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23AA" w:rsidRPr="005730A8" w:rsidRDefault="004C23AA" w:rsidP="004C23AA">
      <w:pPr>
        <w:rPr>
          <w:rFonts w:ascii="Calibri" w:hAnsi="Calibri" w:cs="Calibri"/>
        </w:rPr>
      </w:pPr>
      <w:r w:rsidRPr="005730A8">
        <w:rPr>
          <w:rFonts w:ascii="Calibri" w:hAnsi="Calibri" w:cs="Calibri"/>
        </w:rPr>
        <w:t>Introduction to Java</w:t>
      </w:r>
    </w:p>
    <w:p w:rsidR="004C23AA" w:rsidRPr="005730A8" w:rsidRDefault="004C23AA" w:rsidP="004C23AA">
      <w:pPr>
        <w:rPr>
          <w:rFonts w:ascii="Calibri" w:hAnsi="Calibri" w:cs="Calibri"/>
        </w:rPr>
      </w:pPr>
      <w:r w:rsidRPr="005730A8">
        <w:rPr>
          <w:rFonts w:ascii="Calibri" w:hAnsi="Calibri" w:cs="Calibri"/>
        </w:rPr>
        <w:t>CS9053</w:t>
      </w:r>
      <w:r>
        <w:rPr>
          <w:rFonts w:ascii="Calibri" w:hAnsi="Calibri" w:cs="Calibri"/>
        </w:rPr>
        <w:t xml:space="preserve"> Section I2</w:t>
      </w:r>
    </w:p>
    <w:p w:rsidR="004C23AA" w:rsidRPr="005730A8" w:rsidRDefault="004C23AA" w:rsidP="004C23AA">
      <w:pPr>
        <w:rPr>
          <w:rFonts w:ascii="Calibri" w:hAnsi="Calibri" w:cs="Calibri"/>
        </w:rPr>
      </w:pPr>
      <w:r>
        <w:rPr>
          <w:rFonts w:ascii="Calibri" w:hAnsi="Calibri" w:cs="Calibri"/>
        </w:rPr>
        <w:t>Wednesday</w:t>
      </w:r>
      <w:r w:rsidRPr="005730A8">
        <w:rPr>
          <w:rFonts w:ascii="Calibri" w:hAnsi="Calibri" w:cs="Calibri"/>
        </w:rPr>
        <w:t xml:space="preserve"> 6 PM – 8:30 PM</w:t>
      </w:r>
    </w:p>
    <w:p w:rsidR="004C23AA" w:rsidRPr="005730A8" w:rsidRDefault="004C23AA" w:rsidP="004C23AA">
      <w:pPr>
        <w:rPr>
          <w:rFonts w:ascii="Calibri" w:hAnsi="Calibri" w:cs="Calibri"/>
        </w:rPr>
      </w:pPr>
      <w:r w:rsidRPr="005730A8">
        <w:rPr>
          <w:rFonts w:ascii="Calibri" w:hAnsi="Calibri" w:cs="Calibri"/>
        </w:rPr>
        <w:t>Prof. Dean Christakos</w:t>
      </w:r>
    </w:p>
    <w:p w:rsidR="004C23AA" w:rsidRPr="005730A8" w:rsidRDefault="004C23AA" w:rsidP="004C23AA">
      <w:pPr>
        <w:rPr>
          <w:rFonts w:ascii="Calibri" w:hAnsi="Calibri" w:cs="Calibri"/>
        </w:rPr>
      </w:pPr>
      <w:r>
        <w:rPr>
          <w:rFonts w:ascii="Calibri" w:hAnsi="Calibri" w:cs="Calibri"/>
        </w:rPr>
        <w:t>March</w:t>
      </w:r>
      <w:r w:rsidRPr="005730A8">
        <w:rPr>
          <w:rFonts w:ascii="Calibri" w:hAnsi="Calibri" w:cs="Calibri"/>
        </w:rPr>
        <w:t xml:space="preserve"> </w:t>
      </w:r>
      <w:r w:rsidR="00610D9E">
        <w:rPr>
          <w:rFonts w:ascii="Calibri" w:hAnsi="Calibri" w:cs="Calibri"/>
        </w:rPr>
        <w:t>10</w:t>
      </w:r>
      <w:r w:rsidRPr="005730A8">
        <w:rPr>
          <w:rFonts w:ascii="Calibri" w:hAnsi="Calibri" w:cs="Calibri"/>
          <w:vertAlign w:val="superscript"/>
        </w:rPr>
        <w:t>th</w:t>
      </w:r>
      <w:r w:rsidRPr="005730A8">
        <w:rPr>
          <w:rFonts w:ascii="Calibri" w:hAnsi="Calibri" w:cs="Calibri"/>
        </w:rPr>
        <w:t>, 202</w:t>
      </w:r>
      <w:r>
        <w:rPr>
          <w:rFonts w:ascii="Calibri" w:hAnsi="Calibri" w:cs="Calibri"/>
        </w:rPr>
        <w:t>4</w:t>
      </w:r>
    </w:p>
    <w:p w:rsidR="004C23AA" w:rsidRDefault="004C23AA" w:rsidP="004C23AA">
      <w:pPr>
        <w:rPr>
          <w:rFonts w:ascii="Calibri" w:hAnsi="Calibri" w:cs="Calibri"/>
        </w:rPr>
      </w:pPr>
      <w:r w:rsidRPr="005730A8">
        <w:rPr>
          <w:rFonts w:ascii="Calibri" w:hAnsi="Calibri" w:cs="Calibri"/>
        </w:rPr>
        <w:t xml:space="preserve">Due: </w:t>
      </w:r>
      <w:r>
        <w:rPr>
          <w:rFonts w:ascii="Calibri" w:hAnsi="Calibri" w:cs="Calibri"/>
        </w:rPr>
        <w:t>March 15</w:t>
      </w:r>
      <w:r w:rsidRPr="004C23AA">
        <w:rPr>
          <w:rFonts w:ascii="Calibri" w:hAnsi="Calibri" w:cs="Calibri"/>
          <w:vertAlign w:val="superscript"/>
        </w:rPr>
        <w:t>th</w:t>
      </w:r>
      <w:r w:rsidRPr="005730A8">
        <w:rPr>
          <w:rFonts w:ascii="Calibri" w:hAnsi="Calibri" w:cs="Calibri"/>
        </w:rPr>
        <w:t>, 202</w:t>
      </w:r>
      <w:r>
        <w:rPr>
          <w:rFonts w:ascii="Calibri" w:hAnsi="Calibri" w:cs="Calibri"/>
        </w:rPr>
        <w:t>4</w:t>
      </w:r>
      <w:r w:rsidRPr="005730A8">
        <w:rPr>
          <w:rFonts w:ascii="Calibri" w:hAnsi="Calibri" w:cs="Calibri"/>
        </w:rPr>
        <w:t xml:space="preserve"> 11:59 PM</w:t>
      </w:r>
    </w:p>
    <w:p w:rsidR="004C23AA" w:rsidRDefault="004C23AA" w:rsidP="004C23AA">
      <w:pPr>
        <w:rPr>
          <w:rFonts w:ascii="Calibri" w:hAnsi="Calibri" w:cs="Calibri"/>
        </w:rPr>
      </w:pPr>
    </w:p>
    <w:p w:rsidR="004C23AA" w:rsidRPr="004C23AA" w:rsidRDefault="004C23AA" w:rsidP="004C23AA">
      <w:pPr>
        <w:rPr>
          <w:rFonts w:ascii="Calibri" w:hAnsi="Calibri" w:cs="Calibri"/>
          <w:b/>
          <w:bCs/>
          <w:sz w:val="32"/>
          <w:szCs w:val="32"/>
        </w:rPr>
      </w:pPr>
      <w:r w:rsidRPr="004C23AA">
        <w:rPr>
          <w:rFonts w:ascii="Calibri" w:hAnsi="Calibri" w:cs="Calibri"/>
          <w:b/>
          <w:bCs/>
          <w:sz w:val="32"/>
          <w:szCs w:val="32"/>
        </w:rPr>
        <w:t>Assignment 6</w:t>
      </w:r>
    </w:p>
    <w:p w:rsidR="004C23AA" w:rsidRDefault="004C23AA" w:rsidP="004C23AA">
      <w:pPr>
        <w:rPr>
          <w:rFonts w:ascii="Calibri" w:hAnsi="Calibri" w:cs="Calibri"/>
        </w:rPr>
      </w:pPr>
    </w:p>
    <w:p w:rsidR="00C734BD" w:rsidRDefault="00C734BD" w:rsidP="004C23AA">
      <w:pPr>
        <w:rPr>
          <w:rFonts w:ascii="Calibri" w:hAnsi="Calibri" w:cs="Calibri"/>
        </w:rPr>
      </w:pPr>
      <w:r>
        <w:rPr>
          <w:rFonts w:ascii="Calibri" w:hAnsi="Calibri" w:cs="Calibri"/>
        </w:rPr>
        <w:t>Due to the fact that this is coming out late, I will be generous with extensions and due date is essentially just a recommendation so you don’t get bogged down with it during Spring Break or with assignment 7, which will be due after Spring Break.</w:t>
      </w:r>
    </w:p>
    <w:p w:rsidR="00C734BD" w:rsidRDefault="00C734BD" w:rsidP="004C23AA">
      <w:pPr>
        <w:rPr>
          <w:rFonts w:ascii="Calibri" w:hAnsi="Calibri" w:cs="Calibri"/>
        </w:rPr>
      </w:pPr>
    </w:p>
    <w:p w:rsidR="004C23AA" w:rsidRDefault="004C23AA" w:rsidP="004C23A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Build a file loader/encoder. You will load the contents of a text file into </w:t>
      </w:r>
      <w:r w:rsidR="00372D41">
        <w:rPr>
          <w:rFonts w:ascii="Calibri" w:hAnsi="Calibri" w:cs="Calibri"/>
        </w:rPr>
        <w:t>a text area, and encode the text with the given encoder. You can then save the file in the text area. I have set up some skeleton code that should how to use the file loader and saver, and all the code for the encoding.</w:t>
      </w:r>
    </w:p>
    <w:p w:rsidR="00BF12FD" w:rsidRDefault="00BF12FD" w:rsidP="004C23AA">
      <w:pPr>
        <w:rPr>
          <w:rFonts w:ascii="Calibri" w:hAnsi="Calibri" w:cs="Calibri"/>
        </w:rPr>
      </w:pPr>
    </w:p>
    <w:p w:rsidR="00BF12FD" w:rsidRDefault="00BF12FD" w:rsidP="004C23AA">
      <w:pPr>
        <w:rPr>
          <w:rFonts w:ascii="Calibri" w:hAnsi="Calibri" w:cs="Calibri"/>
        </w:rPr>
      </w:pPr>
      <w:r>
        <w:rPr>
          <w:rFonts w:ascii="Calibri" w:hAnsi="Calibri" w:cs="Calibri"/>
        </w:rPr>
        <w:t>I’m going to give very little code for the actual coding, but it should look like this:</w:t>
      </w:r>
    </w:p>
    <w:p w:rsidR="00BF12FD" w:rsidRDefault="00BF12FD" w:rsidP="004C23AA">
      <w:pPr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w:drawing>
          <wp:inline distT="0" distB="0" distL="0" distR="0">
            <wp:extent cx="2012950" cy="1850151"/>
            <wp:effectExtent l="0" t="0" r="0" b="4445"/>
            <wp:docPr id="1229189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89704" name="Picture 122918970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1249" cy="187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2FD" w:rsidRDefault="00BF12FD" w:rsidP="004C23AA">
      <w:pPr>
        <w:rPr>
          <w:rFonts w:ascii="Calibri" w:hAnsi="Calibri" w:cs="Calibri"/>
        </w:rPr>
      </w:pPr>
    </w:p>
    <w:p w:rsidR="00BF12FD" w:rsidRDefault="00BF12FD" w:rsidP="004C23AA">
      <w:pPr>
        <w:rPr>
          <w:rFonts w:ascii="Calibri" w:hAnsi="Calibri" w:cs="Calibri"/>
        </w:rPr>
      </w:pPr>
      <w:r>
        <w:rPr>
          <w:rFonts w:ascii="Calibri" w:hAnsi="Calibri" w:cs="Calibri"/>
        </w:rPr>
        <w:t>For reference, the text area is 20 rows high and 40 columns wide.</w:t>
      </w:r>
    </w:p>
    <w:p w:rsidR="00BF12FD" w:rsidRDefault="00BF12FD" w:rsidP="004C23AA">
      <w:pPr>
        <w:rPr>
          <w:rFonts w:ascii="Calibri" w:hAnsi="Calibri" w:cs="Calibri"/>
        </w:rPr>
      </w:pPr>
    </w:p>
    <w:p w:rsidR="00BF12FD" w:rsidRDefault="00BF12FD" w:rsidP="004C23AA">
      <w:pPr>
        <w:rPr>
          <w:rFonts w:ascii="Calibri" w:hAnsi="Calibri" w:cs="Calibri"/>
        </w:rPr>
      </w:pPr>
      <w:r>
        <w:rPr>
          <w:rFonts w:ascii="Calibri" w:hAnsi="Calibri" w:cs="Calibri"/>
        </w:rPr>
        <w:t>You should be able to load in a file into the text area from the File Menu:</w:t>
      </w:r>
    </w:p>
    <w:p w:rsidR="00BF12FD" w:rsidRDefault="00BF12FD" w:rsidP="004C23AA">
      <w:pPr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w:lastRenderedPageBreak/>
        <w:drawing>
          <wp:inline distT="0" distB="0" distL="0" distR="0">
            <wp:extent cx="2390630" cy="2209800"/>
            <wp:effectExtent l="0" t="0" r="0" b="0"/>
            <wp:docPr id="19962064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206405" name="Picture 199620640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740" cy="224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2FD" w:rsidRDefault="00BF12FD" w:rsidP="004C23AA">
      <w:pPr>
        <w:rPr>
          <w:rFonts w:ascii="Calibri" w:hAnsi="Calibri" w:cs="Calibri"/>
        </w:rPr>
      </w:pPr>
    </w:p>
    <w:p w:rsidR="00BF12FD" w:rsidRDefault="00BF12FD" w:rsidP="004C23A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When you elect the “Open” menu item, it will open a </w:t>
      </w:r>
      <w:proofErr w:type="spellStart"/>
      <w:r>
        <w:rPr>
          <w:rFonts w:ascii="Calibri" w:hAnsi="Calibri" w:cs="Calibri"/>
        </w:rPr>
        <w:t>JFileChooser</w:t>
      </w:r>
      <w:proofErr w:type="spellEnd"/>
      <w:r>
        <w:rPr>
          <w:rFonts w:ascii="Calibri" w:hAnsi="Calibri" w:cs="Calibri"/>
        </w:rPr>
        <w:t xml:space="preserve">. I have written the outline of the code to open a file using the </w:t>
      </w:r>
      <w:proofErr w:type="spellStart"/>
      <w:r>
        <w:rPr>
          <w:rFonts w:ascii="Calibri" w:hAnsi="Calibri" w:cs="Calibri"/>
        </w:rPr>
        <w:t>JFileChooser</w:t>
      </w:r>
      <w:proofErr w:type="spellEnd"/>
      <w:r>
        <w:rPr>
          <w:rFonts w:ascii="Calibri" w:hAnsi="Calibri" w:cs="Calibri"/>
        </w:rPr>
        <w:t xml:space="preserve"> object, which has both an “Open” dialog and “Save” dialog, and you can look up the details to understand it better, but it’s mostly self-explanatory:</w:t>
      </w:r>
    </w:p>
    <w:p w:rsidR="00BF12FD" w:rsidRDefault="00BF12FD" w:rsidP="004C23AA">
      <w:pPr>
        <w:rPr>
          <w:rFonts w:ascii="Calibri" w:hAnsi="Calibri" w:cs="Calibri"/>
        </w:rPr>
      </w:pPr>
    </w:p>
    <w:p w:rsidR="00BF12FD" w:rsidRDefault="00BF12FD" w:rsidP="004C23AA">
      <w:pPr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w:drawing>
          <wp:inline distT="0" distB="0" distL="0" distR="0" wp14:anchorId="03CD1C0D" wp14:editId="6EB9DBC9">
            <wp:extent cx="3127137" cy="2921000"/>
            <wp:effectExtent l="0" t="0" r="0" b="0"/>
            <wp:docPr id="9079235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23536" name="Picture 90792353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328" cy="292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2FD" w:rsidRDefault="00BF12FD" w:rsidP="004C23AA">
      <w:pPr>
        <w:rPr>
          <w:rFonts w:ascii="Calibri" w:hAnsi="Calibri" w:cs="Calibri"/>
        </w:rPr>
      </w:pPr>
    </w:p>
    <w:p w:rsidR="00BF12FD" w:rsidRDefault="00BF12FD" w:rsidP="004C23A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Once a text file is selected, it should load the contents of file into the </w:t>
      </w:r>
      <w:proofErr w:type="spellStart"/>
      <w:r>
        <w:rPr>
          <w:rFonts w:ascii="Calibri" w:hAnsi="Calibri" w:cs="Calibri"/>
        </w:rPr>
        <w:t>TextArea</w:t>
      </w:r>
      <w:proofErr w:type="spellEnd"/>
      <w:r>
        <w:rPr>
          <w:rFonts w:ascii="Calibri" w:hAnsi="Calibri" w:cs="Calibri"/>
        </w:rPr>
        <w:t xml:space="preserve">, and we should be able to pick an Encoding method from the </w:t>
      </w:r>
      <w:proofErr w:type="spellStart"/>
      <w:r>
        <w:rPr>
          <w:rFonts w:ascii="Calibri" w:hAnsi="Calibri" w:cs="Calibri"/>
        </w:rPr>
        <w:t>Combobox</w:t>
      </w:r>
      <w:proofErr w:type="spellEnd"/>
      <w:r>
        <w:rPr>
          <w:rFonts w:ascii="Calibri" w:hAnsi="Calibri" w:cs="Calibri"/>
        </w:rPr>
        <w:t xml:space="preserve"> (which is not editable):</w:t>
      </w:r>
    </w:p>
    <w:p w:rsidR="00BF12FD" w:rsidRDefault="00BF12FD" w:rsidP="004C23AA">
      <w:pPr>
        <w:rPr>
          <w:rFonts w:ascii="Calibri" w:hAnsi="Calibri" w:cs="Calibri"/>
        </w:rPr>
      </w:pPr>
    </w:p>
    <w:p w:rsidR="00BF12FD" w:rsidRDefault="00BF12FD" w:rsidP="004C23AA">
      <w:pPr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w:lastRenderedPageBreak/>
        <w:drawing>
          <wp:inline distT="0" distB="0" distL="0" distR="0" wp14:anchorId="763D085D" wp14:editId="1E76D24C">
            <wp:extent cx="3684768" cy="3365500"/>
            <wp:effectExtent l="0" t="0" r="0" b="0"/>
            <wp:docPr id="15077022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02266" name="Picture 15077022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849" cy="337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2FD" w:rsidRDefault="00BF12FD" w:rsidP="004C23AA">
      <w:pPr>
        <w:rPr>
          <w:rFonts w:ascii="Calibri" w:hAnsi="Calibri" w:cs="Calibri"/>
        </w:rPr>
      </w:pPr>
    </w:p>
    <w:p w:rsidR="00BF12FD" w:rsidRDefault="00BF12FD" w:rsidP="004C23A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r w:rsidR="00394599">
        <w:rPr>
          <w:rFonts w:ascii="Calibri" w:hAnsi="Calibri" w:cs="Calibri"/>
        </w:rPr>
        <w:t>first</w:t>
      </w:r>
      <w:r>
        <w:rPr>
          <w:rFonts w:ascii="Calibri" w:hAnsi="Calibri" w:cs="Calibri"/>
        </w:rPr>
        <w:t xml:space="preserve"> Encoding method</w:t>
      </w:r>
      <w:r w:rsidR="00394599">
        <w:rPr>
          <w:rFonts w:ascii="Calibri" w:hAnsi="Calibri" w:cs="Calibri"/>
        </w:rPr>
        <w:t xml:space="preserve"> is</w:t>
      </w:r>
      <w:r>
        <w:rPr>
          <w:rFonts w:ascii="Calibri" w:hAnsi="Calibri" w:cs="Calibri"/>
        </w:rPr>
        <w:t xml:space="preserve"> ROT13, which rotates the letters by 13 steps (so reversible)</w:t>
      </w:r>
      <w:r w:rsidR="00394599">
        <w:rPr>
          <w:rFonts w:ascii="Calibri" w:hAnsi="Calibri" w:cs="Calibri"/>
        </w:rPr>
        <w:t xml:space="preserve">, accounting for </w:t>
      </w:r>
      <w:proofErr w:type="gramStart"/>
      <w:r w:rsidR="00394599">
        <w:rPr>
          <w:rFonts w:ascii="Calibri" w:hAnsi="Calibri" w:cs="Calibri"/>
        </w:rPr>
        <w:t>upper and lower case</w:t>
      </w:r>
      <w:proofErr w:type="gramEnd"/>
      <w:r w:rsidR="00394599">
        <w:rPr>
          <w:rFonts w:ascii="Calibri" w:hAnsi="Calibri" w:cs="Calibri"/>
        </w:rPr>
        <w:t xml:space="preserve"> letters:</w:t>
      </w:r>
    </w:p>
    <w:p w:rsidR="00394599" w:rsidRDefault="00394599" w:rsidP="004C23AA">
      <w:pPr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w:drawing>
          <wp:inline distT="0" distB="0" distL="0" distR="0" wp14:anchorId="1C62B606" wp14:editId="11EDCF69">
            <wp:extent cx="3668544" cy="3340100"/>
            <wp:effectExtent l="0" t="0" r="1905" b="0"/>
            <wp:docPr id="11219302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930224" name="Picture 112193022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428" cy="33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599" w:rsidRDefault="00394599" w:rsidP="004C23AA">
      <w:pPr>
        <w:rPr>
          <w:rFonts w:ascii="Calibri" w:hAnsi="Calibri" w:cs="Calibri"/>
        </w:rPr>
      </w:pPr>
    </w:p>
    <w:p w:rsidR="00394599" w:rsidRDefault="00394599" w:rsidP="004C23AA">
      <w:pPr>
        <w:rPr>
          <w:rFonts w:ascii="Calibri" w:hAnsi="Calibri" w:cs="Calibri"/>
        </w:rPr>
      </w:pPr>
      <w:r>
        <w:rPr>
          <w:rFonts w:ascii="Calibri" w:hAnsi="Calibri" w:cs="Calibri"/>
        </w:rPr>
        <w:t>The other encoding method is “Numeric” which converts the text to a numeric value, separated by “.” characters. Spaces are represented by “</w:t>
      </w:r>
      <w:proofErr w:type="gramStart"/>
      <w:r>
        <w:rPr>
          <w:rFonts w:ascii="Calibri" w:hAnsi="Calibri" w:cs="Calibri"/>
        </w:rPr>
        <w:t>-“ characters</w:t>
      </w:r>
      <w:proofErr w:type="gramEnd"/>
      <w:r>
        <w:rPr>
          <w:rFonts w:ascii="Calibri" w:hAnsi="Calibri" w:cs="Calibri"/>
        </w:rPr>
        <w:t>:</w:t>
      </w:r>
    </w:p>
    <w:p w:rsidR="00394599" w:rsidRDefault="00394599" w:rsidP="004C23AA">
      <w:pPr>
        <w:rPr>
          <w:rFonts w:ascii="Calibri" w:hAnsi="Calibri" w:cs="Calibri"/>
        </w:rPr>
      </w:pPr>
    </w:p>
    <w:p w:rsidR="00394599" w:rsidRDefault="00394599" w:rsidP="004C23AA">
      <w:pPr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w:lastRenderedPageBreak/>
        <w:drawing>
          <wp:inline distT="0" distB="0" distL="0" distR="0" wp14:anchorId="08AC08AA" wp14:editId="4AD50905">
            <wp:extent cx="3727450" cy="3399307"/>
            <wp:effectExtent l="0" t="0" r="0" b="4445"/>
            <wp:docPr id="379638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3843" name="Picture 3796384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40" cy="340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599" w:rsidRDefault="00394599" w:rsidP="004C23AA">
      <w:pPr>
        <w:rPr>
          <w:rFonts w:ascii="Calibri" w:hAnsi="Calibri" w:cs="Calibri"/>
        </w:rPr>
      </w:pPr>
    </w:p>
    <w:p w:rsidR="00394599" w:rsidRDefault="00394599" w:rsidP="004C23AA">
      <w:pPr>
        <w:rPr>
          <w:rFonts w:ascii="Calibri" w:hAnsi="Calibri" w:cs="Calibri"/>
        </w:rPr>
      </w:pPr>
      <w:r>
        <w:rPr>
          <w:rFonts w:ascii="Calibri" w:hAnsi="Calibri" w:cs="Calibri"/>
        </w:rPr>
        <w:t>This does not support punctuation or other special characters, so let’s not worry about that right now. In any case, the encoding itself is already written.</w:t>
      </w:r>
    </w:p>
    <w:p w:rsidR="00394599" w:rsidRDefault="00394599" w:rsidP="004C23A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Net you should be able to save the file, once again using </w:t>
      </w:r>
      <w:proofErr w:type="spellStart"/>
      <w:r>
        <w:rPr>
          <w:rFonts w:ascii="Calibri" w:hAnsi="Calibri" w:cs="Calibri"/>
        </w:rPr>
        <w:t>JFileChooser</w:t>
      </w:r>
      <w:proofErr w:type="spellEnd"/>
      <w:r>
        <w:rPr>
          <w:rFonts w:ascii="Calibri" w:hAnsi="Calibri" w:cs="Calibri"/>
        </w:rPr>
        <w:t>:</w:t>
      </w:r>
    </w:p>
    <w:p w:rsidR="00394599" w:rsidRDefault="00394599" w:rsidP="004C23AA">
      <w:pPr>
        <w:rPr>
          <w:rFonts w:ascii="Calibri" w:hAnsi="Calibri" w:cs="Calibri"/>
        </w:rPr>
      </w:pPr>
    </w:p>
    <w:p w:rsidR="00BF12FD" w:rsidRDefault="00BF12FD" w:rsidP="004C23AA">
      <w:pPr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w:lastRenderedPageBreak/>
        <w:drawing>
          <wp:inline distT="0" distB="0" distL="0" distR="0">
            <wp:extent cx="3956387" cy="4178300"/>
            <wp:effectExtent l="0" t="0" r="6350" b="0"/>
            <wp:docPr id="20676598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59866" name="Picture 206765986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827" cy="418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599" w:rsidRDefault="00394599" w:rsidP="004C23AA">
      <w:pPr>
        <w:rPr>
          <w:rFonts w:ascii="Calibri" w:hAnsi="Calibri" w:cs="Calibri"/>
        </w:rPr>
      </w:pPr>
    </w:p>
    <w:p w:rsidR="00394599" w:rsidRPr="005730A8" w:rsidRDefault="00394599" w:rsidP="004C23AA">
      <w:pPr>
        <w:rPr>
          <w:rFonts w:ascii="Calibri" w:hAnsi="Calibri" w:cs="Calibri"/>
        </w:rPr>
      </w:pPr>
    </w:p>
    <w:p w:rsidR="002C2DF6" w:rsidRDefault="002C2DF6"/>
    <w:sectPr w:rsidR="002C2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3AA"/>
    <w:rsid w:val="002C2DF6"/>
    <w:rsid w:val="00372D41"/>
    <w:rsid w:val="00394599"/>
    <w:rsid w:val="00463F4D"/>
    <w:rsid w:val="004C23AA"/>
    <w:rsid w:val="00610D9E"/>
    <w:rsid w:val="00860567"/>
    <w:rsid w:val="00B2221E"/>
    <w:rsid w:val="00BF12FD"/>
    <w:rsid w:val="00C734BD"/>
    <w:rsid w:val="00DA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19D9C"/>
  <w15:chartTrackingRefBased/>
  <w15:docId w15:val="{23A06DB6-99D0-4747-812B-1631BD75B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3AA"/>
    <w:rPr>
      <w:rFonts w:ascii="Times New Roman" w:eastAsia="Times New Roman" w:hAnsi="Times New Roman" w:cs="Times New Roman"/>
      <w:kern w:val="0"/>
      <w:lang w:eastAsia="zh-TW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Chrisakos</dc:creator>
  <cp:keywords/>
  <dc:description/>
  <cp:lastModifiedBy>Dean Chrisakos</cp:lastModifiedBy>
  <cp:revision>4</cp:revision>
  <dcterms:created xsi:type="dcterms:W3CDTF">2024-03-10T01:41:00Z</dcterms:created>
  <dcterms:modified xsi:type="dcterms:W3CDTF">2024-03-10T15:15:00Z</dcterms:modified>
</cp:coreProperties>
</file>