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60" w:before="0"/>
        <w:jc w:val="center"/>
      </w:pPr>
      <w:r>
        <w:rPr>
          <w:rFonts w:ascii="Arial" w:cs="Arial" w:eastAsia="Arial" w:hAnsi="Arial"/>
          <w:b/>
          <w:bCs/>
          <w:i w:val="false"/>
          <w:iCs w:val="false"/>
          <w:caps/>
          <w:color w:val="1B3A6B"/>
          <w:sz w:val="38"/>
          <w:szCs w:val="38"/>
        </w:rPr>
        <w:t xml:space="preserve">THE ADVANTAGE SOLUTION</w:t>
      </w:r>
    </w:p>
    <w:p>
      <w:pPr>
        <w:spacing w:after="80" w:before="0"/>
        <w:jc w:val="center"/>
      </w:pPr>
      <w:r>
        <w:rPr>
          <w:rFonts w:ascii="Arial" w:cs="Arial" w:eastAsia="Arial" w:hAnsi="Arial"/>
          <w:b w:val="false"/>
          <w:bCs w:val="false"/>
          <w:i w:val="false"/>
          <w:iCs w:val="false"/>
          <w:caps w:val="false"/>
          <w:color w:val="B8860B"/>
          <w:sz w:val="18"/>
          <w:szCs w:val="18"/>
        </w:rPr>
        <w:t xml:space="preserve">━━━━━━━━━━━━━━━━━━━━━━━━━━━━━━━━</w:t>
      </w:r>
    </w:p>
    <w:p>
      <w:pPr>
        <w:shd w:fill="1B3A6B" w:val="clear"/>
        <w:spacing w:after="60" w:before="60"/>
        <w:jc w:val="center"/>
      </w:pPr>
      <w:r>
        <w:rPr>
          <w:rFonts w:ascii="Arial" w:cs="Arial" w:eastAsia="Arial" w:hAnsi="Arial"/>
          <w:b/>
          <w:bCs/>
          <w:i w:val="false"/>
          <w:iCs w:val="false"/>
          <w:caps w:val="false"/>
          <w:color w:val="FFFFFF"/>
          <w:sz w:val="30"/>
          <w:szCs w:val="30"/>
        </w:rPr>
        <w:t xml:space="preserve">  BORDIO → HUBSTAFF  |  TICKET MIGRATION PLAN  </w:t>
      </w:r>
    </w:p>
    <w:p>
      <w:pPr>
        <w:spacing w:after="80" w:before="0"/>
      </w:pPr>
      <w:r>
        <w:t xml:space="preserve"/>
      </w:r>
    </w:p>
    <w:p>
      <w:pPr>
        <w:spacing w:after="60" w:before="0"/>
        <w:jc w:val="center"/>
      </w:pPr>
      <w:r>
        <w:rPr>
          <w:rFonts w:ascii="Arial" w:cs="Arial" w:eastAsia="Arial" w:hAnsi="Arial"/>
          <w:b w:val="false"/>
          <w:bCs w:val="false"/>
          <w:i/>
          <w:iCs/>
          <w:caps w:val="false"/>
          <w:color w:val="2E75B6"/>
          <w:sz w:val="21"/>
          <w:szCs w:val="21"/>
        </w:rPr>
        <w:t xml:space="preserve">Step-by-Step Data Entry &amp; Ticket Migration Workflow for Management Review</w:t>
      </w:r>
    </w:p>
    <w:p>
      <w:pPr>
        <w:spacing w:after="280" w:before="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DOCUMENT TYPE</w:t>
            </w:r>
          </w:p>
        </w:tc>
        <w:tc>
          <w:tcPr>
            <w:tcW w:type="dxa" w:w="4600"/>
            <w:gridSpan w:val="1"/>
            <w:tcBorders>
              <w:top w:val="single" w:color="BFCFDF" w:sz="1"/>
              <w:left w:val="single" w:color="BFCFDF" w:sz="1"/>
              <w:bottom w:val="single" w:color="BFCFDF" w:sz="1"/>
              <w:right w:val="single" w:color="BFCFDF" w:sz="1"/>
            </w:tcBorders>
            <w:shd w:fill="D6E4F0"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Ticket Migration Planning Report</w:t>
            </w:r>
          </w:p>
        </w:tc>
      </w:tr>
      <w:tr>
        <w:tc>
          <w:tcPr>
            <w:tcW w:type="dxa" w:w="2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COMPANY</w:t>
            </w:r>
          </w:p>
        </w:tc>
        <w:tc>
          <w:tcPr>
            <w:tcW w:type="dxa" w:w="4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The Advantage Solution</w:t>
            </w:r>
          </w:p>
        </w:tc>
      </w:tr>
      <w:tr>
        <w:tc>
          <w:tcPr>
            <w:tcW w:type="dxa" w:w="2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PROJECT MANAGER</w:t>
            </w:r>
          </w:p>
        </w:tc>
        <w:tc>
          <w:tcPr>
            <w:tcW w:type="dxa" w:w="4600"/>
            <w:gridSpan w:val="1"/>
            <w:tcBorders>
              <w:top w:val="single" w:color="BFCFDF" w:sz="1"/>
              <w:left w:val="single" w:color="BFCFDF" w:sz="1"/>
              <w:bottom w:val="single" w:color="BFCFDF" w:sz="1"/>
              <w:right w:val="single" w:color="BFCFDF" w:sz="1"/>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Abdul Rafaay</w:t>
            </w:r>
          </w:p>
        </w:tc>
      </w:tr>
      <w:tr>
        <w:tc>
          <w:tcPr>
            <w:tcW w:type="dxa" w:w="2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REPORTING MANAGER</w:t>
            </w:r>
          </w:p>
        </w:tc>
        <w:tc>
          <w:tcPr>
            <w:tcW w:type="dxa" w:w="4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Hendrick Alves</w:t>
            </w:r>
          </w:p>
        </w:tc>
      </w:tr>
      <w:tr>
        <w:tc>
          <w:tcPr>
            <w:tcW w:type="dxa" w:w="2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DATA ENTRY PERSON</w:t>
            </w:r>
          </w:p>
        </w:tc>
        <w:tc>
          <w:tcPr>
            <w:tcW w:type="dxa" w:w="4600"/>
            <w:gridSpan w:val="1"/>
            <w:tcBorders>
              <w:top w:val="single" w:color="BFCFDF" w:sz="1"/>
              <w:left w:val="single" w:color="BFCFDF" w:sz="1"/>
              <w:bottom w:val="single" w:color="BFCFDF" w:sz="1"/>
              <w:right w:val="single" w:color="BFCFDF" w:sz="1"/>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[Data Entry Name — To Be Assigned]</w:t>
            </w:r>
          </w:p>
        </w:tc>
      </w:tr>
      <w:tr>
        <w:tc>
          <w:tcPr>
            <w:tcW w:type="dxa" w:w="2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MIGRATION PERIOD</w:t>
            </w:r>
          </w:p>
        </w:tc>
        <w:tc>
          <w:tcPr>
            <w:tcW w:type="dxa" w:w="4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June 2026 (Next Month Planning)</w:t>
            </w:r>
          </w:p>
        </w:tc>
      </w:tr>
      <w:tr>
        <w:tc>
          <w:tcPr>
            <w:tcW w:type="dxa" w:w="2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SOURCE SYSTEM</w:t>
            </w:r>
          </w:p>
        </w:tc>
        <w:tc>
          <w:tcPr>
            <w:tcW w:type="dxa" w:w="4600"/>
            <w:gridSpan w:val="1"/>
            <w:tcBorders>
              <w:top w:val="single" w:color="BFCFDF" w:sz="1"/>
              <w:left w:val="single" w:color="BFCFDF" w:sz="1"/>
              <w:bottom w:val="single" w:color="BFCFDF" w:sz="1"/>
              <w:right w:val="single" w:color="BFCFDF" w:sz="1"/>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Bordio</w:t>
            </w:r>
          </w:p>
        </w:tc>
      </w:tr>
      <w:tr>
        <w:tc>
          <w:tcPr>
            <w:tcW w:type="dxa" w:w="2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TARGET SYSTEM</w:t>
            </w:r>
          </w:p>
        </w:tc>
        <w:tc>
          <w:tcPr>
            <w:tcW w:type="dxa" w:w="4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Hubstaff</w:t>
            </w:r>
          </w:p>
        </w:tc>
      </w:tr>
      <w:tr>
        <w:tc>
          <w:tcPr>
            <w:tcW w:type="dxa" w:w="2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STATUS</w:t>
            </w:r>
          </w:p>
        </w:tc>
        <w:tc>
          <w:tcPr>
            <w:tcW w:type="dxa" w:w="4600"/>
            <w:gridSpan w:val="1"/>
            <w:tcBorders>
              <w:top w:val="single" w:color="BFCFDF" w:sz="1"/>
              <w:left w:val="single" w:color="BFCFDF" w:sz="1"/>
              <w:bottom w:val="single" w:color="BFCFDF" w:sz="1"/>
              <w:right w:val="single" w:color="BFCFDF" w:sz="1"/>
            </w:tcBorders>
            <w:shd w:fill="FDE8E8"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C00000"/>
                <w:sz w:val="18"/>
                <w:szCs w:val="18"/>
              </w:rPr>
              <w:t xml:space="preserve">DRAFT — Planning Phase</w:t>
            </w:r>
          </w:p>
        </w:tc>
      </w:tr>
    </w:tbl>
    <w:p>
      <w:pPr>
        <w:spacing w:after="320" w:before="0"/>
      </w:pPr>
      <w:r>
        <w:t xml:space="preserve"/>
      </w:r>
    </w:p>
    <w:p>
      <w:pPr>
        <w:spacing w:after="30" w:before="0"/>
        <w:jc w:val="center"/>
      </w:pPr>
      <w:r>
        <w:rPr>
          <w:rFonts w:ascii="Arial" w:cs="Arial" w:eastAsia="Arial" w:hAnsi="Arial"/>
          <w:b w:val="false"/>
          <w:bCs w:val="false"/>
          <w:i w:val="false"/>
          <w:iCs w:val="false"/>
          <w:caps w:val="false"/>
          <w:color w:val="B8860B"/>
          <w:sz w:val="18"/>
          <w:szCs w:val="18"/>
        </w:rPr>
        <w:t xml:space="preserve">━━━━━━━━━━━━━━━━━━━━━━━━━━━━━━━━</w:t>
      </w:r>
    </w:p>
    <w:p>
      <w:pPr>
        <w:jc w:val="center"/>
      </w:pPr>
      <w:r>
        <w:rPr>
          <w:rFonts w:ascii="Arial" w:cs="Arial" w:eastAsia="Arial" w:hAnsi="Arial"/>
          <w:b/>
          <w:bCs/>
          <w:i w:val="false"/>
          <w:iCs w:val="false"/>
          <w:caps w:val="false"/>
          <w:color w:val="7A7A7A"/>
          <w:sz w:val="17"/>
          <w:szCs w:val="17"/>
        </w:rPr>
        <w:t xml:space="preserve">CONFIDENTIAL — FOR MANAGEMENT REVIEW ONLY</w:t>
      </w:r>
    </w:p>
    <w:p>
      <w:r>
        <w:br w:type="page"/>
      </w:r>
    </w:p>
    <w:p>
      <w:pPr>
        <w:shd w:fill="1B3A6B" w:val="clear"/>
        <w:spacing w:after="100" w:before="320"/>
        <w:ind w:left="160" w:right="160"/>
      </w:pPr>
      <w:r>
        <w:rPr>
          <w:rFonts w:ascii="Arial" w:cs="Arial" w:eastAsia="Arial" w:hAnsi="Arial"/>
          <w:b/>
          <w:bCs/>
          <w:i w:val="false"/>
          <w:iCs w:val="false"/>
          <w:caps w:val="false"/>
          <w:color w:val="FFFFFF"/>
          <w:sz w:val="26"/>
          <w:szCs w:val="26"/>
        </w:rPr>
        <w:t xml:space="preserve">  SECTION 1 — PURPOSE &amp; OVERVIEW  </w:t>
      </w:r>
    </w:p>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This document serves as the detailed ticket migration planning report for the transition of all project tickets, tasks, and workflow data from Bordio to Hubstaff. It is prepared by Abdul Rafaay (Project Manager) for review by Hendrick Alves (Reporting Manager) and is designed to serve as the operational guide for both the Project Manager and the assigned Data Entry Person responsible for executing the physical migration of every ticket.</w:t>
      </w:r>
    </w:p>
    <w:p>
      <w:pPr>
        <w:spacing w:after="4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The plan breaks down the entire migration process into simple, clear, day-by-day steps so that the Data Entry Person has a precise checklist to follow, and management has full visibility into what is being done, when, and by whom. Every ticket will be accounted for — nothing will be skipped, overlooked, or assumed.</w:t>
      </w:r>
    </w:p>
    <w:p>
      <w:pPr>
        <w:spacing w:after="80" w:before="0"/>
      </w:pPr>
      <w:r>
        <w:t xml:space="preserve"/>
      </w:r>
    </w:p>
    <w:p>
      <w:pPr>
        <w:pBdr>
          <w:left w:val="single" w:color="B8860B" w:sz="18" w:space="8"/>
        </w:pBdr>
        <w:spacing w:after="60" w:before="220"/>
        <w:ind w:left="200"/>
      </w:pPr>
      <w:r>
        <w:rPr>
          <w:rFonts w:ascii="Arial" w:cs="Arial" w:eastAsia="Arial" w:hAnsi="Arial"/>
          <w:b/>
          <w:bCs/>
          <w:i w:val="false"/>
          <w:iCs w:val="false"/>
          <w:caps w:val="false"/>
          <w:color w:val="1B3A6B"/>
          <w:sz w:val="22"/>
          <w:szCs w:val="22"/>
        </w:rPr>
        <w:t xml:space="preserve">Who Does What?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ROLE</w:t>
            </w:r>
          </w:p>
        </w:tc>
        <w:tc>
          <w:tcPr>
            <w:tcW w:type="dxa" w:w="30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PERSON</w:t>
            </w:r>
          </w:p>
        </w:tc>
        <w:tc>
          <w:tcPr>
            <w:tcW w:type="dxa" w:w="41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RESPONSIBILITY IN THIS MIGRATION</w:t>
            </w:r>
          </w:p>
        </w:tc>
      </w:tr>
      <w:tr>
        <w:tc>
          <w:tcPr>
            <w:tcW w:type="dxa" w:w="2200"/>
            <w:gridSpan w:val="1"/>
            <w:tcBorders>
              <w:top w:val="single" w:color="BFCFDF" w:sz="1"/>
              <w:left w:val="single" w:color="BFCFDF" w:sz="1"/>
              <w:bottom w:val="single" w:color="BFCFDF" w:sz="1"/>
              <w:right w:val="single" w:color="BFCFDF" w:sz="1"/>
            </w:tcBorders>
            <w:shd w:fill="D6E4F0"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Project Manager</w:t>
            </w:r>
          </w:p>
        </w:tc>
        <w:tc>
          <w:tcPr>
            <w:tcW w:type="dxa" w:w="3000"/>
            <w:gridSpan w:val="1"/>
            <w:tcBorders>
              <w:top w:val="single" w:color="BFCFDF" w:sz="1"/>
              <w:left w:val="single" w:color="BFCFDF" w:sz="1"/>
              <w:bottom w:val="single" w:color="BFCFDF" w:sz="1"/>
              <w:right w:val="single" w:color="BFCFDF" w:sz="1"/>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Abdul Rafaay</w:t>
            </w:r>
          </w:p>
        </w:tc>
        <w:tc>
          <w:tcPr>
            <w:tcW w:type="dxa" w:w="4160"/>
            <w:gridSpan w:val="1"/>
            <w:tcBorders>
              <w:top w:val="single" w:color="BFCFDF" w:sz="1"/>
              <w:left w:val="single" w:color="BFCFDF" w:sz="1"/>
              <w:bottom w:val="single" w:color="BFCFDF" w:sz="1"/>
              <w:right w:val="single" w:color="BFCFDF" w:sz="1"/>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Overall oversight, planning, instructions to data entry person, quality checks, reporting to Hendrick Alves</w:t>
            </w:r>
          </w:p>
        </w:tc>
      </w:tr>
      <w:tr>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Data Entry Person</w:t>
            </w:r>
          </w:p>
        </w:tc>
        <w:tc>
          <w:tcPr>
            <w:tcW w:type="dxa" w:w="3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[To Be Assigned]</w:t>
            </w:r>
          </w:p>
        </w:tc>
        <w:tc>
          <w:tcPr>
            <w:tcW w:type="dxa" w:w="41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Physical migration of every ticket from Bordio to Hubstaff — following this plan step by step, updating the tracker, flagging issues to PM</w:t>
            </w:r>
          </w:p>
        </w:tc>
      </w:tr>
      <w:tr>
        <w:tc>
          <w:tcPr>
            <w:tcW w:type="dxa" w:w="2200"/>
            <w:gridSpan w:val="1"/>
            <w:tcBorders>
              <w:top w:val="single" w:color="BFCFDF" w:sz="1"/>
              <w:left w:val="single" w:color="BFCFDF" w:sz="1"/>
              <w:bottom w:val="single" w:color="BFCFDF" w:sz="1"/>
              <w:right w:val="single" w:color="BFCFDF" w:sz="1"/>
            </w:tcBorders>
            <w:shd w:fill="D6E4F0"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Reporting Manager</w:t>
            </w:r>
          </w:p>
        </w:tc>
        <w:tc>
          <w:tcPr>
            <w:tcW w:type="dxa" w:w="3000"/>
            <w:gridSpan w:val="1"/>
            <w:tcBorders>
              <w:top w:val="single" w:color="BFCFDF" w:sz="1"/>
              <w:left w:val="single" w:color="BFCFDF" w:sz="1"/>
              <w:bottom w:val="single" w:color="BFCFDF" w:sz="1"/>
              <w:right w:val="single" w:color="BFCFDF" w:sz="1"/>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Hendrick Alves</w:t>
            </w:r>
          </w:p>
        </w:tc>
        <w:tc>
          <w:tcPr>
            <w:tcW w:type="dxa" w:w="4160"/>
            <w:gridSpan w:val="1"/>
            <w:tcBorders>
              <w:top w:val="single" w:color="BFCFDF" w:sz="1"/>
              <w:left w:val="single" w:color="BFCFDF" w:sz="1"/>
              <w:bottom w:val="single" w:color="BFCFDF" w:sz="1"/>
              <w:right w:val="single" w:color="BFCFDF" w:sz="1"/>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Review progress reports, approve direction, resolve escalations</w:t>
            </w:r>
          </w:p>
        </w:tc>
      </w:tr>
    </w:tbl>
    <w:p>
      <w:r>
        <w:br w:type="page"/>
      </w:r>
    </w:p>
    <w:p>
      <w:pPr>
        <w:shd w:fill="1B3A6B" w:val="clear"/>
        <w:spacing w:after="100" w:before="320"/>
        <w:ind w:left="160" w:right="160"/>
      </w:pPr>
      <w:r>
        <w:rPr>
          <w:rFonts w:ascii="Arial" w:cs="Arial" w:eastAsia="Arial" w:hAnsi="Arial"/>
          <w:b/>
          <w:bCs/>
          <w:i w:val="false"/>
          <w:iCs w:val="false"/>
          <w:caps w:val="false"/>
          <w:color w:val="FFFFFF"/>
          <w:sz w:val="26"/>
          <w:szCs w:val="26"/>
        </w:rPr>
        <w:t xml:space="preserve">  SECTION 2 — TICKET CATEGORIES &amp; MIGRATION PRIORITY  </w:t>
      </w:r>
    </w:p>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Before any ticket is touched, every single ticket in Bordio must be reviewed and placed into one of the categories below. This categorization determines the order in which tickets will be migrated. The Data Entry Person will go through Bordio systematically and tag every ticket in the Migration Tracker spreadsheet with the correct category before migration begins.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960"/>
        <w:gridCol w:w="18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w:t>
            </w:r>
          </w:p>
        </w:tc>
        <w:tc>
          <w:tcPr>
            <w:tcW w:type="dxa" w:w="20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CATEGORY</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BORDIO STATUS</w:t>
            </w:r>
          </w:p>
        </w:tc>
        <w:tc>
          <w:tcPr>
            <w:tcW w:type="dxa" w:w="29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DESCRIPTION</w:t>
            </w:r>
          </w:p>
        </w:tc>
        <w:tc>
          <w:tcPr>
            <w:tcW w:type="dxa" w:w="18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MIGRATE WHEN?</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C00000"/>
                <w:sz w:val="18"/>
                <w:szCs w:val="18"/>
              </w:rPr>
              <w:t xml:space="preserve">CRITICAL / BLOCKED</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Blocked, Escalated, Urgent</w:t>
            </w:r>
          </w:p>
        </w:tc>
        <w:tc>
          <w:tcPr>
            <w:tcW w:type="dxa" w:w="2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Tickets that are stopping other work or have been flagged as urgent by a developer or manager</w:t>
            </w:r>
          </w:p>
        </w:tc>
        <w:tc>
          <w:tcPr>
            <w:tcW w:type="dxa" w:w="18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Day 1 — First</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20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2E75B6"/>
                <w:sz w:val="18"/>
                <w:szCs w:val="18"/>
              </w:rPr>
              <w:t xml:space="preserve">HIGH PRIORITY — IN PROGRESS</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In Progress, Active</w:t>
            </w:r>
          </w:p>
        </w:tc>
        <w:tc>
          <w:tcPr>
            <w:tcW w:type="dxa" w:w="2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Tickets being actively worked on by a developer right now</w:t>
            </w:r>
          </w:p>
        </w:tc>
        <w:tc>
          <w:tcPr>
            <w:tcW w:type="dxa" w:w="18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Day 1–2 — Second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2E75B6"/>
                <w:sz w:val="18"/>
                <w:szCs w:val="18"/>
              </w:rPr>
              <w:t xml:space="preserve">HIGH PRIORITY — ASSIGNED</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Assigned, To Do (with due date this week)</w:t>
            </w:r>
          </w:p>
        </w:tc>
        <w:tc>
          <w:tcPr>
            <w:tcW w:type="dxa" w:w="2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Tickets assigned to a developer with an upcoming deadline</w:t>
            </w:r>
          </w:p>
        </w:tc>
        <w:tc>
          <w:tcPr>
            <w:tcW w:type="dxa" w:w="18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Day 2 — Third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20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NORMAL — OPEN</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Open, To Do (no immediate deadline)</w:t>
            </w:r>
          </w:p>
        </w:tc>
        <w:tc>
          <w:tcPr>
            <w:tcW w:type="dxa" w:w="2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Tickets created and assigned but not started yet</w:t>
            </w:r>
          </w:p>
        </w:tc>
        <w:tc>
          <w:tcPr>
            <w:tcW w:type="dxa" w:w="18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Day 3</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PENDING REVIEW</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Pending Approval, In Review</w:t>
            </w:r>
          </w:p>
        </w:tc>
        <w:tc>
          <w:tcPr>
            <w:tcW w:type="dxa" w:w="2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Tickets completed by developer but waiting for PM/manager sign-off</w:t>
            </w:r>
          </w:p>
        </w:tc>
        <w:tc>
          <w:tcPr>
            <w:tcW w:type="dxa" w:w="18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Day 3</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20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7A7A7A"/>
                <w:sz w:val="18"/>
                <w:szCs w:val="18"/>
              </w:rPr>
              <w:t xml:space="preserve">BACKLOG</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Backlog, Queued, Future</w:t>
            </w:r>
          </w:p>
        </w:tc>
        <w:tc>
          <w:tcPr>
            <w:tcW w:type="dxa" w:w="2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Tickets that are planned but have no active developer yet</w:t>
            </w:r>
          </w:p>
        </w:tc>
        <w:tc>
          <w:tcPr>
            <w:tcW w:type="dxa" w:w="18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Day 4</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7</w:t>
            </w:r>
          </w:p>
        </w:tc>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COMPLETED — ARCHIVE</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Done, Closed, Completed</w:t>
            </w:r>
          </w:p>
        </w:tc>
        <w:tc>
          <w:tcPr>
            <w:tcW w:type="dxa" w:w="2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Finished tickets — will be archived in Hubstaff for reference only</w:t>
            </w:r>
          </w:p>
        </w:tc>
        <w:tc>
          <w:tcPr>
            <w:tcW w:type="dxa" w:w="18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Day 5 — Last</w:t>
            </w:r>
          </w:p>
        </w:tc>
      </w:tr>
    </w:tbl>
    <w:p>
      <w:pPr>
        <w:spacing w:after="80" w:before="0"/>
      </w:pPr>
      <w:r>
        <w:t xml:space="preserve"/>
      </w:r>
    </w:p>
    <w:p>
      <w:pPr>
        <w:spacing w:after="100" w:before="40"/>
        <w:jc w:val="both"/>
      </w:pPr>
      <w:r>
        <w:rPr>
          <w:rFonts w:ascii="Arial" w:cs="Arial" w:eastAsia="Arial" w:hAnsi="Arial"/>
          <w:b w:val="false"/>
          <w:bCs w:val="false"/>
          <w:i w:val="false"/>
          <w:iCs w:val="false"/>
          <w:caps w:val="false"/>
          <w:color w:val="C00000"/>
          <w:sz w:val="20"/>
          <w:szCs w:val="20"/>
        </w:rPr>
        <w:t xml:space="preserve">Important: The Data Entry Person must NOT start migrating any ticket until ALL tickets have been reviewed, categorized, and logged in the Migration Tracker. Skipping this step will cause confusion during migration.</w:t>
      </w:r>
    </w:p>
    <w:p>
      <w:r>
        <w:br w:type="page"/>
      </w:r>
    </w:p>
    <w:p>
      <w:pPr>
        <w:shd w:fill="1B3A6B" w:val="clear"/>
        <w:spacing w:after="100" w:before="320"/>
        <w:ind w:left="160" w:right="160"/>
      </w:pPr>
      <w:r>
        <w:rPr>
          <w:rFonts w:ascii="Arial" w:cs="Arial" w:eastAsia="Arial" w:hAnsi="Arial"/>
          <w:b/>
          <w:bCs/>
          <w:i w:val="false"/>
          <w:iCs w:val="false"/>
          <w:caps w:val="false"/>
          <w:color w:val="FFFFFF"/>
          <w:sz w:val="26"/>
          <w:szCs w:val="26"/>
        </w:rPr>
        <w:t xml:space="preserve">  SECTION 3 — MIGRATION TRACKER SETUP  </w:t>
      </w:r>
    </w:p>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The Migration Tracker is the most important tool in this entire process. It is a simple spreadsheet that the Data Entry Person will maintain throughout the migration. Every single ticket must have a row in this tracker. The Project Manager will review this tracker daily.</w:t>
      </w:r>
    </w:p>
    <w:p>
      <w:pPr>
        <w:spacing w:after="80" w:before="0"/>
      </w:pPr>
      <w:r>
        <w:t xml:space="preserve"/>
      </w:r>
    </w:p>
    <w:p>
      <w:pPr>
        <w:pBdr>
          <w:left w:val="single" w:color="B8860B" w:sz="18" w:space="8"/>
        </w:pBdr>
        <w:spacing w:after="60" w:before="220"/>
        <w:ind w:left="200"/>
      </w:pPr>
      <w:r>
        <w:rPr>
          <w:rFonts w:ascii="Arial" w:cs="Arial" w:eastAsia="Arial" w:hAnsi="Arial"/>
          <w:b/>
          <w:bCs/>
          <w:i w:val="false"/>
          <w:iCs w:val="false"/>
          <w:caps w:val="false"/>
          <w:color w:val="1B3A6B"/>
          <w:sz w:val="22"/>
          <w:szCs w:val="22"/>
        </w:rPr>
        <w:t xml:space="preserve">Required Columns in the Migration Tracker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COLUMN NAME</w:t>
            </w:r>
          </w:p>
        </w:tc>
        <w:tc>
          <w:tcPr>
            <w:tcW w:type="dxa" w:w="67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WHAT TO ENTER</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Ticket ID (Bordio)</w:t>
            </w:r>
          </w:p>
        </w:tc>
        <w:tc>
          <w:tcPr>
            <w:tcW w:type="dxa" w:w="67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The unique ticket number or ID as it appears in Bordio</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Ticket Title</w:t>
            </w:r>
          </w:p>
        </w:tc>
        <w:tc>
          <w:tcPr>
            <w:tcW w:type="dxa" w:w="67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The exact name/title of the ticket copied from Bordio</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Project Name</w:t>
            </w:r>
          </w:p>
        </w:tc>
        <w:tc>
          <w:tcPr>
            <w:tcW w:type="dxa" w:w="67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Which project in Bordio this ticket belongs to</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Department</w:t>
            </w:r>
          </w:p>
        </w:tc>
        <w:tc>
          <w:tcPr>
            <w:tcW w:type="dxa" w:w="67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Which team or department owns this ticket (Dev, Design, Ops, etc.)</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Assigned Developer</w:t>
            </w:r>
          </w:p>
        </w:tc>
        <w:tc>
          <w:tcPr>
            <w:tcW w:type="dxa" w:w="67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The name of the developer assigned to this ticket in Bordio</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Priority Level</w:t>
            </w:r>
          </w:p>
        </w:tc>
        <w:tc>
          <w:tcPr>
            <w:tcW w:type="dxa" w:w="67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Critical / High / Normal / Backlog (based on Section 2 categories)</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7</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Bordio Status</w:t>
            </w:r>
          </w:p>
        </w:tc>
        <w:tc>
          <w:tcPr>
            <w:tcW w:type="dxa" w:w="67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The current status of this ticket in Bordio (In Progress, Open, Done, etc.)</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8</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Migration Status</w:t>
            </w:r>
          </w:p>
        </w:tc>
        <w:tc>
          <w:tcPr>
            <w:tcW w:type="dxa" w:w="67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NOT STARTED / IN PROGRESS / MIGRATED / VERIFIED / ARCHIVED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9</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Hubstaff Task ID</w:t>
            </w:r>
          </w:p>
        </w:tc>
        <w:tc>
          <w:tcPr>
            <w:tcW w:type="dxa" w:w="67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The new task ID assigned in Hubstaff after migration (fill after migrating)</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10</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Hubstaff Project</w:t>
            </w:r>
          </w:p>
        </w:tc>
        <w:tc>
          <w:tcPr>
            <w:tcW w:type="dxa" w:w="67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Which project it was placed under in Hubstaff</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11</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Assigned In Hubstaff</w:t>
            </w:r>
          </w:p>
        </w:tc>
        <w:tc>
          <w:tcPr>
            <w:tcW w:type="dxa" w:w="67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Confirm developer is correctly assigned in Hubstaff (Yes / No)</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12</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Notes / Issues</w:t>
            </w:r>
          </w:p>
        </w:tc>
        <w:tc>
          <w:tcPr>
            <w:tcW w:type="dxa" w:w="67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Any issues found during migration — missing info, unclear description, wrong assignee, etc.</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13</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Migrated By</w:t>
            </w:r>
          </w:p>
        </w:tc>
        <w:tc>
          <w:tcPr>
            <w:tcW w:type="dxa" w:w="67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Data Entry Person's name + date of migration</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14</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Verified By</w:t>
            </w:r>
          </w:p>
        </w:tc>
        <w:tc>
          <w:tcPr>
            <w:tcW w:type="dxa" w:w="67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Project Manager's name + date of verification</w:t>
            </w:r>
          </w:p>
        </w:tc>
      </w:tr>
    </w:tbl>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The tracker must be shared with Abdul Rafaay (PM) with edit access at all times. It will be reviewed every morning by the PM to track progress and identify any blockers.</w:t>
      </w:r>
    </w:p>
    <w:p>
      <w:r>
        <w:br w:type="page"/>
      </w:r>
    </w:p>
    <w:p>
      <w:pPr>
        <w:shd w:fill="1B3A6B" w:val="clear"/>
        <w:spacing w:after="100" w:before="320"/>
        <w:ind w:left="160" w:right="160"/>
      </w:pPr>
      <w:r>
        <w:rPr>
          <w:rFonts w:ascii="Arial" w:cs="Arial" w:eastAsia="Arial" w:hAnsi="Arial"/>
          <w:b/>
          <w:bCs/>
          <w:i w:val="false"/>
          <w:iCs w:val="false"/>
          <w:caps w:val="false"/>
          <w:color w:val="FFFFFF"/>
          <w:sz w:val="26"/>
          <w:szCs w:val="26"/>
        </w:rPr>
        <w:t xml:space="preserve">  SECTION 4 — DAY-BY-DAY MIGRATION PLAN (JUNE 2026)  </w:t>
      </w:r>
    </w:p>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The following is the detailed day-by-day plan for the entire ticket migration process. The Data Entry Person must follow this plan in sequence. The Project Manager will review progress at the end of each day before the next day's work begins.</w:t>
      </w:r>
    </w:p>
    <w:p>
      <w:pPr>
        <w:spacing w:after="80" w:before="0"/>
      </w:pPr>
      <w:r>
        <w:t xml:space="preserve"/>
      </w:r>
    </w:p>
    <w:p>
      <w:pPr>
        <w:pBdr>
          <w:left w:val="single" w:color="B8860B" w:sz="18" w:space="8"/>
        </w:pBdr>
        <w:spacing w:after="60" w:before="220"/>
        <w:ind w:left="200"/>
      </w:pPr>
      <w:r>
        <w:rPr>
          <w:rFonts w:ascii="Arial" w:cs="Arial" w:eastAsia="Arial" w:hAnsi="Arial"/>
          <w:b/>
          <w:bCs/>
          <w:i w:val="false"/>
          <w:iCs w:val="false"/>
          <w:caps w:val="false"/>
          <w:color w:val="1B3A6B"/>
          <w:sz w:val="22"/>
          <w:szCs w:val="22"/>
        </w:rPr>
        <w:t xml:space="preserve">WEEK 1 — Preparation &amp; Audit (1 June – 6 June 2026)</w:t>
      </w:r>
    </w:p>
    <w:p>
      <w:pPr>
        <w:spacing w:after="60" w:before="0"/>
      </w:pPr>
      <w:r>
        <w:t xml:space="preserve"/>
      </w:r>
    </w:p>
    <w:p>
      <w:pPr>
        <w:spacing w:after="40" w:before="160"/>
      </w:pPr>
      <w:r>
        <w:rPr>
          <w:rFonts w:ascii="Arial" w:cs="Arial" w:eastAsia="Arial" w:hAnsi="Arial"/>
          <w:b/>
          <w:bCs/>
          <w:i w:val="false"/>
          <w:iCs w:val="false"/>
          <w:caps w:val="false"/>
          <w:color w:val="2E75B6"/>
          <w:sz w:val="20"/>
          <w:szCs w:val="20"/>
        </w:rPr>
        <w:t xml:space="preserve">Day 1 — Monday, 1 June 2026 | BORDIO FULL AUDIT</w:t>
      </w:r>
    </w:p>
    <w:p>
      <w:pPr>
        <w:spacing w:after="100" w:before="40"/>
        <w:jc w:val="both"/>
      </w:pPr>
      <w:r>
        <w:rPr>
          <w:rFonts w:ascii="Arial" w:cs="Arial" w:eastAsia="Arial" w:hAnsi="Arial"/>
          <w:b w:val="false"/>
          <w:bCs w:val="false"/>
          <w:i w:val="false"/>
          <w:iCs w:val="false"/>
          <w:caps w:val="false"/>
          <w:color w:val="3D3D3D"/>
          <w:sz w:val="20"/>
          <w:szCs w:val="20"/>
        </w:rPr>
        <w:t xml:space="preserve">Goal: Get a complete picture of everything inside Bordio before touching a single ticket.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Log in to Bordio and open every active project one by one</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Project list</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Count the total number of tickets in each project and write it down</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Ticket count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Take screenshots of every project board showing all tickets and their current statuses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Screenshots saved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Open the Migration Tracker spreadsheet and create a row for every single ticket found</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Tracker created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Fill in columns: Ticket ID, Title, Project, Department, Assigned Developer, Bordio Status for all tickets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Tracker filled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Send the completed tracker to Abdul Rafaay (PM) for review by end of day</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Tracker sent to PM</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7</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reviews tracker, confirms all tickets are captured, gives go-ahead for categorization</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PM approval</w:t>
            </w:r>
          </w:p>
        </w:tc>
      </w:tr>
    </w:tbl>
    <w:p>
      <w:pPr>
        <w:spacing w:after="80" w:before="0"/>
      </w:pPr>
      <w:r>
        <w:t xml:space="preserve"/>
      </w:r>
    </w:p>
    <w:p>
      <w:pPr>
        <w:spacing w:after="40" w:before="160"/>
      </w:pPr>
      <w:r>
        <w:rPr>
          <w:rFonts w:ascii="Arial" w:cs="Arial" w:eastAsia="Arial" w:hAnsi="Arial"/>
          <w:b/>
          <w:bCs/>
          <w:i w:val="false"/>
          <w:iCs w:val="false"/>
          <w:caps w:val="false"/>
          <w:color w:val="2E75B6"/>
          <w:sz w:val="20"/>
          <w:szCs w:val="20"/>
        </w:rPr>
        <w:t xml:space="preserve">Day 2 — Tuesday, 2 June 2026 | TICKET CATEGORIZATION</w:t>
      </w:r>
    </w:p>
    <w:p>
      <w:pPr>
        <w:spacing w:after="100" w:before="40"/>
        <w:jc w:val="both"/>
      </w:pPr>
      <w:r>
        <w:rPr>
          <w:rFonts w:ascii="Arial" w:cs="Arial" w:eastAsia="Arial" w:hAnsi="Arial"/>
          <w:b w:val="false"/>
          <w:bCs w:val="false"/>
          <w:i w:val="false"/>
          <w:iCs w:val="false"/>
          <w:caps w:val="false"/>
          <w:color w:val="3D3D3D"/>
          <w:sz w:val="20"/>
          <w:szCs w:val="20"/>
        </w:rPr>
        <w:t xml:space="preserve">Goal: Every ticket in the tracker gets a Priority Level category so we know the exact migration order.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Open each ticket in Bordio one by one and check its current status carefully</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Status confirmed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Using the Category Table (Section 2), assign the correct category to each ticket in the tracker</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Category added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Mark tickets that have missing information (no description, no assignee, unclear status) in the Notes column</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Issues flagged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Sort the tracker by Priority Level (Critical first, Archive last)</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Tracker sorted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Send the updated tracker to PM for review</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Tracker sent</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reviews all categories, corrects any misclassifications, and approves the final migration order</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Migration order approved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7</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reports Day 1–2 progress summary to Hendrick Alves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Report submitted</w:t>
            </w:r>
          </w:p>
        </w:tc>
      </w:tr>
    </w:tbl>
    <w:p>
      <w:pPr>
        <w:spacing w:after="80" w:before="0"/>
      </w:pPr>
      <w:r>
        <w:t xml:space="preserve"/>
      </w:r>
    </w:p>
    <w:p>
      <w:pPr>
        <w:spacing w:after="40" w:before="160"/>
      </w:pPr>
      <w:r>
        <w:rPr>
          <w:rFonts w:ascii="Arial" w:cs="Arial" w:eastAsia="Arial" w:hAnsi="Arial"/>
          <w:b/>
          <w:bCs/>
          <w:i w:val="false"/>
          <w:iCs w:val="false"/>
          <w:caps w:val="false"/>
          <w:color w:val="2E75B6"/>
          <w:sz w:val="20"/>
          <w:szCs w:val="20"/>
        </w:rPr>
        <w:t xml:space="preserve">Day 3 — Wednesday, 3 June 2026 | HUBSTAFF WORKSPACE SETUP</w:t>
      </w:r>
    </w:p>
    <w:p>
      <w:pPr>
        <w:spacing w:after="100" w:before="40"/>
        <w:jc w:val="both"/>
      </w:pPr>
      <w:r>
        <w:rPr>
          <w:rFonts w:ascii="Arial" w:cs="Arial" w:eastAsia="Arial" w:hAnsi="Arial"/>
          <w:b w:val="false"/>
          <w:bCs w:val="false"/>
          <w:i w:val="false"/>
          <w:iCs w:val="false"/>
          <w:caps w:val="false"/>
          <w:color w:val="3D3D3D"/>
          <w:sz w:val="20"/>
          <w:szCs w:val="20"/>
        </w:rPr>
        <w:t xml:space="preserve">Goal: Build the Hubstaff environment so it mirrors Bordio's structure before any tickets are moved.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logs in to Hubstaff and creates all Projects matching the Bordio project list</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Projects created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creates task groups/lists within each project (To Do, In Progress, Review, Done)</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Task groups live</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invites all developers to Hubstaff and assigns them to their correct projects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Developers added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assigns Data Entry Person access to Hubstaff with appropriate permissions</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DE access granted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Data Entry Person logs in to Hubstaff and familiarizes themselves with the task creation process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DE familiar with system</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Data Entry Person creates one test task in Hubstaff to confirm they know the process</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Test task created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7</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reviews and approves the test task — confirms DE is ready to begin migration</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DE approved</w:t>
            </w:r>
          </w:p>
        </w:tc>
      </w:tr>
    </w:tbl>
    <w:p>
      <w:pPr>
        <w:spacing w:after="80" w:before="0"/>
      </w:pPr>
      <w:r>
        <w:t xml:space="preserve"/>
      </w:r>
    </w:p>
    <w:p>
      <w:pPr>
        <w:spacing w:after="40" w:before="160"/>
      </w:pPr>
      <w:r>
        <w:rPr>
          <w:rFonts w:ascii="Arial" w:cs="Arial" w:eastAsia="Arial" w:hAnsi="Arial"/>
          <w:b/>
          <w:bCs/>
          <w:i w:val="false"/>
          <w:iCs w:val="false"/>
          <w:caps w:val="false"/>
          <w:color w:val="2E75B6"/>
          <w:sz w:val="20"/>
          <w:szCs w:val="20"/>
        </w:rPr>
        <w:t xml:space="preserve">Day 4 — Thursday, 4 June 2026 | MIGRATE: CRITICAL &amp; IN-PROGRESS TICKETS</w:t>
      </w:r>
    </w:p>
    <w:p>
      <w:pPr>
        <w:spacing w:after="100" w:before="40"/>
        <w:jc w:val="both"/>
      </w:pPr>
      <w:r>
        <w:rPr>
          <w:rFonts w:ascii="Arial" w:cs="Arial" w:eastAsia="Arial" w:hAnsi="Arial"/>
          <w:b w:val="false"/>
          <w:bCs w:val="false"/>
          <w:i w:val="false"/>
          <w:iCs w:val="false"/>
          <w:caps w:val="false"/>
          <w:color w:val="3D3D3D"/>
          <w:sz w:val="20"/>
          <w:szCs w:val="20"/>
        </w:rPr>
        <w:t xml:space="preserve">Goal: Move the highest-priority tickets first — these are the ones actively affecting developer work.</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Filter the tracker to show only CRITICAL and IN-PROGRESS tickets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Filtered list ready</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Open the first Critical ticket in Bordio — read the full description, notes, attachments, and comments</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Ticket reviewed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Create a new task in the correct Hubstaff project with the EXACT same title as Bordio</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Task created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Copy the full ticket description from Bordio and paste it into the Hubstaff task description field</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Description copied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Set the same Priority level in Hubstaff as it had in Bordio (High/Critical)</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Priority set</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Set the Due Date in Hubstaff to match the original Bordio due date exactly</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Due date set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7</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Assign the same developer in Hubstaff as was assigned in Bordio</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Developer assigned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8</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Copy any important comments or progress notes from Bordio into the Hubstaff task comment section</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Notes transferred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9</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If there are file attachments in Bordio, download and re-attach them in Hubstaff</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Attachments moved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10</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Update the Migration Tracker: mark status as MIGRATED, enter the new Hubstaff Task ID</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Tracker updated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Repeat Steps 2–10 for every Critical and In-Progress ticket</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All critical migrated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End of day: send updated tracker to PM showing all tickets migrated today</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EOD report sent</w:t>
            </w:r>
          </w:p>
        </w:tc>
      </w:tr>
    </w:tbl>
    <w:p>
      <w:pPr>
        <w:spacing w:after="80" w:before="0"/>
      </w:pPr>
      <w:r>
        <w:t xml:space="preserve"/>
      </w:r>
    </w:p>
    <w:p>
      <w:pPr>
        <w:spacing w:after="40" w:before="160"/>
      </w:pPr>
      <w:r>
        <w:rPr>
          <w:rFonts w:ascii="Arial" w:cs="Arial" w:eastAsia="Arial" w:hAnsi="Arial"/>
          <w:b/>
          <w:bCs/>
          <w:i w:val="false"/>
          <w:iCs w:val="false"/>
          <w:caps w:val="false"/>
          <w:color w:val="2E75B6"/>
          <w:sz w:val="20"/>
          <w:szCs w:val="20"/>
        </w:rPr>
        <w:t xml:space="preserve">Day 5 — Friday, 5 June 2026 | PM VERIFICATION + DEVELOPER NOTIFICATION</w:t>
      </w:r>
    </w:p>
    <w:p>
      <w:pPr>
        <w:spacing w:after="100" w:before="40"/>
        <w:jc w:val="both"/>
      </w:pPr>
      <w:r>
        <w:rPr>
          <w:rFonts w:ascii="Arial" w:cs="Arial" w:eastAsia="Arial" w:hAnsi="Arial"/>
          <w:b w:val="false"/>
          <w:bCs w:val="false"/>
          <w:i w:val="false"/>
          <w:iCs w:val="false"/>
          <w:caps w:val="false"/>
          <w:color w:val="3D3D3D"/>
          <w:sz w:val="20"/>
          <w:szCs w:val="20"/>
        </w:rPr>
        <w:t xml:space="preserve">Goal: PM verifies every ticket migrated on Day 4. Developers are notified to switch to Hubstaff for their tasks.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opens each migrated ticket in Hubstaff and cross-checks it against the original Bordio ticket</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Cross-check done</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checks: Title correct? Description complete? Priority right? Due date accurate? Assignee correct?</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5-point check done</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marks VERIFIED in the tracker for each confirmed ticket, or sends back to DE for corrections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Tickets verified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contacts each affected developer: tells them their task is now live in Hubstaff — please check it</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Devs notified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Developers confirm their Hubstaff task is correct — reply to PM with confirmation</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Developers</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Dev confirmation</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Any corrections raised by developers are fixed immediately by Data Entry Person</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Corrections done</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7</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submits Week 1 progress report to Hendrick Alves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Report submitted</w:t>
            </w:r>
          </w:p>
        </w:tc>
      </w:tr>
    </w:tbl>
    <w:p>
      <w:r>
        <w:br w:type="page"/>
      </w:r>
    </w:p>
    <w:p>
      <w:pPr>
        <w:pBdr>
          <w:left w:val="single" w:color="B8860B" w:sz="18" w:space="8"/>
        </w:pBdr>
        <w:spacing w:after="60" w:before="220"/>
        <w:ind w:left="200"/>
      </w:pPr>
      <w:r>
        <w:rPr>
          <w:rFonts w:ascii="Arial" w:cs="Arial" w:eastAsia="Arial" w:hAnsi="Arial"/>
          <w:b/>
          <w:bCs/>
          <w:i w:val="false"/>
          <w:iCs w:val="false"/>
          <w:caps w:val="false"/>
          <w:color w:val="1B3A6B"/>
          <w:sz w:val="22"/>
          <w:szCs w:val="22"/>
        </w:rPr>
        <w:t xml:space="preserve">WEEK 2 — Standard &amp; Backlog Ticket Migration (8 June – 13 June 2026)</w:t>
      </w:r>
    </w:p>
    <w:p>
      <w:pPr>
        <w:spacing w:after="60" w:before="0"/>
      </w:pPr>
      <w:r>
        <w:t xml:space="preserve"/>
      </w:r>
    </w:p>
    <w:p>
      <w:pPr>
        <w:spacing w:after="40" w:before="160"/>
      </w:pPr>
      <w:r>
        <w:rPr>
          <w:rFonts w:ascii="Arial" w:cs="Arial" w:eastAsia="Arial" w:hAnsi="Arial"/>
          <w:b/>
          <w:bCs/>
          <w:i w:val="false"/>
          <w:iCs w:val="false"/>
          <w:caps w:val="false"/>
          <w:color w:val="2E75B6"/>
          <w:sz w:val="20"/>
          <w:szCs w:val="20"/>
        </w:rPr>
        <w:t xml:space="preserve">Day 6 — Monday, 8 June 2026 | MIGRATE: ASSIGNED &amp; OPEN TICKETS</w:t>
      </w:r>
    </w:p>
    <w:p>
      <w:pPr>
        <w:spacing w:after="100" w:before="40"/>
        <w:jc w:val="both"/>
      </w:pPr>
      <w:r>
        <w:rPr>
          <w:rFonts w:ascii="Arial" w:cs="Arial" w:eastAsia="Arial" w:hAnsi="Arial"/>
          <w:b w:val="false"/>
          <w:bCs w:val="false"/>
          <w:i w:val="false"/>
          <w:iCs w:val="false"/>
          <w:caps w:val="false"/>
          <w:color w:val="3D3D3D"/>
          <w:sz w:val="20"/>
          <w:szCs w:val="20"/>
        </w:rPr>
        <w:t xml:space="preserve">Goal: Move all Normal Priority (Open/Assigned) tickets and Pending Review tickets to Hubstaff.</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Filter tracker to show NORMAL PRIORITY — OPEN and PENDING REVIEW tickets only</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List filtered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For each ticket: open in Bordio, read fully, then recreate in Hubstaff (same process as Day 4, Steps 2–10)</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Tickets migrated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For Pending Review tickets: set Hubstaff status to 'In Review' and add a note: 'Awaiting PM approval'</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Status set correctly</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Update tracker for each ticket migrated: status = MIGRATED, Hubstaff ID entered</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Tracker current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EOD: send updated tracker to PM</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EOD report sent</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does spot-check verification on 20% of today's migrated tickets</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Spot-check done</w:t>
            </w:r>
          </w:p>
        </w:tc>
      </w:tr>
    </w:tbl>
    <w:p>
      <w:pPr>
        <w:spacing w:after="80" w:before="0"/>
      </w:pPr>
      <w:r>
        <w:t xml:space="preserve"/>
      </w:r>
    </w:p>
    <w:p>
      <w:pPr>
        <w:spacing w:after="40" w:before="160"/>
      </w:pPr>
      <w:r>
        <w:rPr>
          <w:rFonts w:ascii="Arial" w:cs="Arial" w:eastAsia="Arial" w:hAnsi="Arial"/>
          <w:b/>
          <w:bCs/>
          <w:i w:val="false"/>
          <w:iCs w:val="false"/>
          <w:caps w:val="false"/>
          <w:color w:val="2E75B6"/>
          <w:sz w:val="20"/>
          <w:szCs w:val="20"/>
        </w:rPr>
        <w:t xml:space="preserve">Day 7 — Tuesday, 9 June 2026 | MIGRATE: BACKLOG TICKETS</w:t>
      </w:r>
    </w:p>
    <w:p>
      <w:pPr>
        <w:spacing w:after="100" w:before="40"/>
        <w:jc w:val="both"/>
      </w:pPr>
      <w:r>
        <w:rPr>
          <w:rFonts w:ascii="Arial" w:cs="Arial" w:eastAsia="Arial" w:hAnsi="Arial"/>
          <w:b w:val="false"/>
          <w:bCs w:val="false"/>
          <w:i w:val="false"/>
          <w:iCs w:val="false"/>
          <w:caps w:val="false"/>
          <w:color w:val="3D3D3D"/>
          <w:sz w:val="20"/>
          <w:szCs w:val="20"/>
        </w:rPr>
        <w:t xml:space="preserve">Goal: Move all Backlog tickets to Hubstaff under a dedicated Backlog section.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Filter tracker to show BACKLOG tickets only</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List ready</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Migrate each backlog ticket to Hubstaff — place in 'Backlog' task group within the correct project</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Backlog migrated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Do NOT assign a due date to backlog tickets unless one existed in Bordio</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No false deadlines</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Add a tag or label in Hubstaff: 'BACKLOG — Migrated from Bordio'</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Tags added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Update tracker: status = MIGRATED for all backlog items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Tracker updated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EOD report to PM with count of backlog tickets migrated</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EOD count sent</w:t>
            </w:r>
          </w:p>
        </w:tc>
      </w:tr>
    </w:tbl>
    <w:p>
      <w:pPr>
        <w:spacing w:after="80" w:before="0"/>
      </w:pPr>
      <w:r>
        <w:t xml:space="preserve"/>
      </w:r>
    </w:p>
    <w:p>
      <w:pPr>
        <w:spacing w:after="40" w:before="160"/>
      </w:pPr>
      <w:r>
        <w:rPr>
          <w:rFonts w:ascii="Arial" w:cs="Arial" w:eastAsia="Arial" w:hAnsi="Arial"/>
          <w:b/>
          <w:bCs/>
          <w:i w:val="false"/>
          <w:iCs w:val="false"/>
          <w:caps w:val="false"/>
          <w:color w:val="2E75B6"/>
          <w:sz w:val="20"/>
          <w:szCs w:val="20"/>
        </w:rPr>
        <w:t xml:space="preserve">Day 8 — Wednesday, 10 June 2026 | ARCHIVE: COMPLETED TICKETS</w:t>
      </w:r>
    </w:p>
    <w:p>
      <w:pPr>
        <w:spacing w:after="100" w:before="40"/>
        <w:jc w:val="both"/>
      </w:pPr>
      <w:r>
        <w:rPr>
          <w:rFonts w:ascii="Arial" w:cs="Arial" w:eastAsia="Arial" w:hAnsi="Arial"/>
          <w:b w:val="false"/>
          <w:bCs w:val="false"/>
          <w:i w:val="false"/>
          <w:iCs w:val="false"/>
          <w:caps w:val="false"/>
          <w:color w:val="3D3D3D"/>
          <w:sz w:val="20"/>
          <w:szCs w:val="20"/>
        </w:rPr>
        <w:t xml:space="preserve">Goal: Log all completed/closed Bordio tickets into Hubstaff as archived records for reference.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Filter tracker to show COMPLETED / ARCHIVE tickets only</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List ready</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Create a dedicated project in Hubstaff called 'Bordio Archive — Completed Tickets'</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Archive project created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Migrate each completed ticket into the archive project with status marked 'Done'</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Archive populated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Add note in each archived task: 'Completed in Bordio — Archived [Date]'</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Archive notes added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Do NOT assign these to any developer — archive tasks are read-only reference</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No false assignments</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Update tracker: status = ARCHIVED for all completed tickets</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Tracker updated</w:t>
            </w:r>
          </w:p>
        </w:tc>
      </w:tr>
    </w:tbl>
    <w:p>
      <w:pPr>
        <w:spacing w:after="80" w:before="0"/>
      </w:pPr>
      <w:r>
        <w:t xml:space="preserve"/>
      </w:r>
    </w:p>
    <w:p>
      <w:pPr>
        <w:spacing w:after="40" w:before="160"/>
      </w:pPr>
      <w:r>
        <w:rPr>
          <w:rFonts w:ascii="Arial" w:cs="Arial" w:eastAsia="Arial" w:hAnsi="Arial"/>
          <w:b/>
          <w:bCs/>
          <w:i w:val="false"/>
          <w:iCs w:val="false"/>
          <w:caps w:val="false"/>
          <w:color w:val="2E75B6"/>
          <w:sz w:val="20"/>
          <w:szCs w:val="20"/>
        </w:rPr>
        <w:t xml:space="preserve">Day 9 — Thursday, 11 June 2026 | FULL VERIFICATION — ALL TICKETS</w:t>
      </w:r>
    </w:p>
    <w:p>
      <w:pPr>
        <w:spacing w:after="100" w:before="40"/>
        <w:jc w:val="both"/>
      </w:pPr>
      <w:r>
        <w:rPr>
          <w:rFonts w:ascii="Arial" w:cs="Arial" w:eastAsia="Arial" w:hAnsi="Arial"/>
          <w:b w:val="false"/>
          <w:bCs w:val="false"/>
          <w:i w:val="false"/>
          <w:iCs w:val="false"/>
          <w:caps w:val="false"/>
          <w:color w:val="3D3D3D"/>
          <w:sz w:val="20"/>
          <w:szCs w:val="20"/>
        </w:rPr>
        <w:t xml:space="preserve">Goal: PM and Data Entry Person do a complete side-by-side verification of 100% of migrated tickets.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pulls total ticket count from Bordio and compares to total rows in Migration Tracker</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Count matched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Data Entry Person opens each MIGRATED ticket in Hubstaff and reads it back against Bordio</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Side-by-side check</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Check 5 points per ticket: Title | Description | Priority | Due Date | Assignee</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5-point verified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Any ticket failing verification is flagged in tracker as NEEDS CORRECTION</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Issues flagged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Data Entry Person corrects all flagged tickets immediately and re-marks as MIGRATED</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Corrections done</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performs final check on all corrected tickets and marks them VERIFIED</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Final VERIFIED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7</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confirms final counts: Total Bordio Tickets = Total Hubstaff Tasks (must match 100%)</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Count confirmed</w:t>
            </w:r>
          </w:p>
        </w:tc>
      </w:tr>
    </w:tbl>
    <w:p>
      <w:pPr>
        <w:spacing w:after="80" w:before="0"/>
      </w:pPr>
      <w:r>
        <w:t xml:space="preserve"/>
      </w:r>
    </w:p>
    <w:p>
      <w:pPr>
        <w:spacing w:after="40" w:before="160"/>
      </w:pPr>
      <w:r>
        <w:rPr>
          <w:rFonts w:ascii="Arial" w:cs="Arial" w:eastAsia="Arial" w:hAnsi="Arial"/>
          <w:b/>
          <w:bCs/>
          <w:i w:val="false"/>
          <w:iCs w:val="false"/>
          <w:caps w:val="false"/>
          <w:color w:val="2E75B6"/>
          <w:sz w:val="20"/>
          <w:szCs w:val="20"/>
        </w:rPr>
        <w:t xml:space="preserve">Day 10 — Friday, 12 June 2026 | DEVELOPER SIGN-OFF</w:t>
      </w:r>
    </w:p>
    <w:p>
      <w:pPr>
        <w:spacing w:after="100" w:before="40"/>
        <w:jc w:val="both"/>
      </w:pPr>
      <w:r>
        <w:rPr>
          <w:rFonts w:ascii="Arial" w:cs="Arial" w:eastAsia="Arial" w:hAnsi="Arial"/>
          <w:b w:val="false"/>
          <w:bCs w:val="false"/>
          <w:i w:val="false"/>
          <w:iCs w:val="false"/>
          <w:caps w:val="false"/>
          <w:color w:val="3D3D3D"/>
          <w:sz w:val="20"/>
          <w:szCs w:val="20"/>
        </w:rPr>
        <w:t xml:space="preserve">Goal: Every developer personally confirms their tasks in Hubstaff are correct before Bordio is closed.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sends message to each developer: 'Please review all your Hubstaff tasks and confirm they match your Bordio tasks'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Message sent</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Developers review their task lists in Hubstaff and reply with confirmation or corrections</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Developers</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Dev reply received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Data Entry Person fixes any corrections raised by developers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Fixes applied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collects written confirmation from each developer (message/email serves as sign-off)</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Confirmations collected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updates tracker: Developer Sign-Off = YES for each confirmed developer</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Sign-offs logged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submits Week 2 progress report to Hendrick Alves with developer sign-off summary</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Report submitted</w:t>
            </w:r>
          </w:p>
        </w:tc>
      </w:tr>
    </w:tbl>
    <w:p>
      <w:r>
        <w:br w:type="page"/>
      </w:r>
    </w:p>
    <w:p>
      <w:pPr>
        <w:pBdr>
          <w:left w:val="single" w:color="B8860B" w:sz="18" w:space="8"/>
        </w:pBdr>
        <w:spacing w:after="60" w:before="220"/>
        <w:ind w:left="200"/>
      </w:pPr>
      <w:r>
        <w:rPr>
          <w:rFonts w:ascii="Arial" w:cs="Arial" w:eastAsia="Arial" w:hAnsi="Arial"/>
          <w:b/>
          <w:bCs/>
          <w:i w:val="false"/>
          <w:iCs w:val="false"/>
          <w:caps w:val="false"/>
          <w:color w:val="1B3A6B"/>
          <w:sz w:val="22"/>
          <w:szCs w:val="22"/>
        </w:rPr>
        <w:t xml:space="preserve">WEEK 3 — Cleanup, Quality Check &amp; Bordio Phase-Out (15 June – 20 June 2026)</w:t>
      </w:r>
    </w:p>
    <w:p>
      <w:pPr>
        <w:spacing w:after="60" w:before="0"/>
      </w:pPr>
      <w:r>
        <w:t xml:space="preserve"/>
      </w:r>
    </w:p>
    <w:p>
      <w:pPr>
        <w:spacing w:after="40" w:before="160"/>
      </w:pPr>
      <w:r>
        <w:rPr>
          <w:rFonts w:ascii="Arial" w:cs="Arial" w:eastAsia="Arial" w:hAnsi="Arial"/>
          <w:b/>
          <w:bCs/>
          <w:i w:val="false"/>
          <w:iCs w:val="false"/>
          <w:caps w:val="false"/>
          <w:color w:val="2E75B6"/>
          <w:sz w:val="20"/>
          <w:szCs w:val="20"/>
        </w:rPr>
        <w:t xml:space="preserve">Day 11–12 — 15–16 June 2026 | CLEANUP &amp; MISSING TICKETS</w:t>
      </w:r>
    </w:p>
    <w:p>
      <w:pPr>
        <w:spacing w:after="100" w:before="40"/>
        <w:jc w:val="both"/>
      </w:pPr>
      <w:r>
        <w:rPr>
          <w:rFonts w:ascii="Arial" w:cs="Arial" w:eastAsia="Arial" w:hAnsi="Arial"/>
          <w:b w:val="false"/>
          <w:bCs w:val="false"/>
          <w:i w:val="false"/>
          <w:iCs w:val="false"/>
          <w:caps w:val="false"/>
          <w:color w:val="3D3D3D"/>
          <w:sz w:val="20"/>
          <w:szCs w:val="20"/>
        </w:rPr>
        <w:t xml:space="preserve">Goal: Resolve all flagged issues, missing data, and incomplete tickets identified during verification.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Filter tracker for all tickets marked NEEDS CORRECTION or with issues in Notes column</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Issues list ready</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For each flagged ticket: go back to Bordio, re-read the original, fix the Hubstaff version</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Corrections applied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For tickets with missing descriptions in Bordio: flag to PM — PM will get info from developer</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Missing info resolved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For tickets with missing assignees: PM confirms correct developer, DE updates in Hubstaff</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 + DE</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Assignees corrected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Re-verify all corrected tickets using the 5-point checklist</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Re-verified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Mark all resolved tickets as VERIFIED FINAL in the tracker</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Tracker finalized</w:t>
            </w:r>
          </w:p>
        </w:tc>
      </w:tr>
    </w:tbl>
    <w:p>
      <w:pPr>
        <w:spacing w:after="80" w:before="0"/>
      </w:pPr>
      <w:r>
        <w:t xml:space="preserve"/>
      </w:r>
    </w:p>
    <w:p>
      <w:pPr>
        <w:spacing w:after="40" w:before="160"/>
      </w:pPr>
      <w:r>
        <w:rPr>
          <w:rFonts w:ascii="Arial" w:cs="Arial" w:eastAsia="Arial" w:hAnsi="Arial"/>
          <w:b/>
          <w:bCs/>
          <w:i w:val="false"/>
          <w:iCs w:val="false"/>
          <w:caps w:val="false"/>
          <w:color w:val="2E75B6"/>
          <w:sz w:val="20"/>
          <w:szCs w:val="20"/>
        </w:rPr>
        <w:t xml:space="preserve">Day 13 — 17 June 2026 | BORDIO PHASE-OUT — STOP NEW ACTIVITY</w:t>
      </w:r>
    </w:p>
    <w:p>
      <w:pPr>
        <w:spacing w:after="100" w:before="40"/>
        <w:jc w:val="both"/>
      </w:pPr>
      <w:r>
        <w:rPr>
          <w:rFonts w:ascii="Arial" w:cs="Arial" w:eastAsia="Arial" w:hAnsi="Arial"/>
          <w:b w:val="false"/>
          <w:bCs w:val="false"/>
          <w:i w:val="false"/>
          <w:iCs w:val="false"/>
          <w:caps w:val="false"/>
          <w:color w:val="3D3D3D"/>
          <w:sz w:val="20"/>
          <w:szCs w:val="20"/>
        </w:rPr>
        <w:t xml:space="preserve">Goal: Formally stop all new activity on Bordio. Hubstaff becomes the only active system.</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announces to all team members: 'Effective today, all task updates must be done in Hubstaff only'</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Announcement sent</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instructs developers to stop logging time or updating any ticket in Bordio</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Devs instructed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Data Entry Person confirms that no new tickets have been added to Bordio since migration started</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Bordio frozen confirmed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If any new tickets were added to Bordio after migration started: migrate them immediately to Hubstaff</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Late tickets migrated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sets Bordio to read-only reference mode (or documents that it should not be actively used)</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Bordio archived</w:t>
            </w:r>
          </w:p>
        </w:tc>
      </w:tr>
    </w:tbl>
    <w:p>
      <w:pPr>
        <w:spacing w:after="80" w:before="0"/>
      </w:pPr>
      <w:r>
        <w:t xml:space="preserve"/>
      </w:r>
    </w:p>
    <w:p>
      <w:pPr>
        <w:spacing w:after="40" w:before="160"/>
      </w:pPr>
      <w:r>
        <w:rPr>
          <w:rFonts w:ascii="Arial" w:cs="Arial" w:eastAsia="Arial" w:hAnsi="Arial"/>
          <w:b/>
          <w:bCs/>
          <w:i w:val="false"/>
          <w:iCs w:val="false"/>
          <w:caps w:val="false"/>
          <w:color w:val="2E75B6"/>
          <w:sz w:val="20"/>
          <w:szCs w:val="20"/>
        </w:rPr>
        <w:t xml:space="preserve">Day 14–15 — 18–19 June 2026 | FINAL AUDIT &amp; SIGN-OFF</w:t>
      </w:r>
    </w:p>
    <w:p>
      <w:pPr>
        <w:spacing w:after="100" w:before="40"/>
        <w:jc w:val="both"/>
      </w:pPr>
      <w:r>
        <w:rPr>
          <w:rFonts w:ascii="Arial" w:cs="Arial" w:eastAsia="Arial" w:hAnsi="Arial"/>
          <w:b w:val="false"/>
          <w:bCs w:val="false"/>
          <w:i w:val="false"/>
          <w:iCs w:val="false"/>
          <w:caps w:val="false"/>
          <w:color w:val="3D3D3D"/>
          <w:sz w:val="20"/>
          <w:szCs w:val="20"/>
        </w:rPr>
        <w:t xml:space="preserve">Goal: Perform the final complete audit of the Migration Tracker and get management sign-off.</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STEP</w:t>
            </w:r>
          </w:p>
        </w:tc>
        <w:tc>
          <w:tcPr>
            <w:tcW w:type="dxa" w:w="5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ACTION</w:t>
            </w:r>
          </w:p>
        </w:tc>
        <w:tc>
          <w:tcPr>
            <w:tcW w:type="dxa" w:w="2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DONE BY</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OUTPUT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Data Entry Person confirms 0 tickets remain in 'NOT STARTED' or 'IN PROGRESS' migration status</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Data Entry Person</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All tickets done</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does final count: Total Bordio Tickets vs Total Hubstaff Tasks — must be 100% match</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Final count verified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prepares the Final Migration Summary Report (see Section 6)</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Summary report ready</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PM submits Final Report to Hendrick Alves</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Abdul Rafaay (PM)</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Report delivered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Hendrick Alves reviews and provides sign-off</w:t>
            </w:r>
          </w:p>
        </w:tc>
        <w:tc>
          <w:tcPr>
            <w:tcW w:type="dxa" w:w="2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Hendrick Alves</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Management sign-off</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Migration declared COMPLETE</w:t>
            </w:r>
          </w:p>
        </w:tc>
        <w:tc>
          <w:tcPr>
            <w:tcW w:type="dxa" w:w="2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2E75B6"/>
                <w:sz w:val="18"/>
                <w:szCs w:val="18"/>
              </w:rPr>
              <w:t xml:space="preserve">All Parties</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F6B3A"/>
                <w:sz w:val="18"/>
                <w:szCs w:val="18"/>
              </w:rPr>
              <w:t xml:space="preserve">Migration closed</w:t>
            </w:r>
          </w:p>
        </w:tc>
      </w:tr>
    </w:tbl>
    <w:p>
      <w:r>
        <w:br w:type="page"/>
      </w:r>
    </w:p>
    <w:p>
      <w:pPr>
        <w:shd w:fill="1B3A6B" w:val="clear"/>
        <w:spacing w:after="100" w:before="320"/>
        <w:ind w:left="160" w:right="160"/>
      </w:pPr>
      <w:r>
        <w:rPr>
          <w:rFonts w:ascii="Arial" w:cs="Arial" w:eastAsia="Arial" w:hAnsi="Arial"/>
          <w:b/>
          <w:bCs/>
          <w:i w:val="false"/>
          <w:iCs w:val="false"/>
          <w:caps w:val="false"/>
          <w:color w:val="FFFFFF"/>
          <w:sz w:val="26"/>
          <w:szCs w:val="26"/>
        </w:rPr>
        <w:t xml:space="preserve">  SECTION 5 — PER-TICKET MIGRATION CHECKLIST  </w:t>
      </w:r>
    </w:p>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The Data Entry Person must complete EVERY item on this checklist for EVERY single ticket being migrated. No ticket should be marked MIGRATED in the tracker until all checkboxes below are confirmed.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gridCol w:w="1600"/>
        <w:gridCol w:w="140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w:t>
            </w:r>
          </w:p>
        </w:tc>
        <w:tc>
          <w:tcPr>
            <w:tcW w:type="dxa" w:w="59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CHECKLIST ITEM</w:t>
            </w:r>
          </w:p>
        </w:tc>
        <w:tc>
          <w:tcPr>
            <w:tcW w:type="dxa" w:w="1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DATA ENTRY CHECK</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PM VERIFY</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w:t>
            </w:r>
          </w:p>
        </w:tc>
        <w:tc>
          <w:tcPr>
            <w:tcW w:type="dxa" w:w="5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Ticket Title: copied EXACTLY from Bordio (word for word)</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2</w:t>
            </w:r>
          </w:p>
        </w:tc>
        <w:tc>
          <w:tcPr>
            <w:tcW w:type="dxa" w:w="5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Project: placed in the CORRECT project in Hubstaff</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3</w:t>
            </w:r>
          </w:p>
        </w:tc>
        <w:tc>
          <w:tcPr>
            <w:tcW w:type="dxa" w:w="5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Task Group: placed in the correct group (To Do / In Progress / Review / Backlog / Done)</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4</w:t>
            </w:r>
          </w:p>
        </w:tc>
        <w:tc>
          <w:tcPr>
            <w:tcW w:type="dxa" w:w="5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Full Description: complete description from Bordio is in Hubstaff task description</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5</w:t>
            </w:r>
          </w:p>
        </w:tc>
        <w:tc>
          <w:tcPr>
            <w:tcW w:type="dxa" w:w="5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Priority Level: same priority (Critical/High/Normal/Low/Backlog) set in Hubstaff</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6</w:t>
            </w:r>
          </w:p>
        </w:tc>
        <w:tc>
          <w:tcPr>
            <w:tcW w:type="dxa" w:w="5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Due Date: original Bordio due date entered in Hubstaff (if one existed)</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7</w:t>
            </w:r>
          </w:p>
        </w:tc>
        <w:tc>
          <w:tcPr>
            <w:tcW w:type="dxa" w:w="5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Assigned Developer: correct developer assigned in Hubstaff</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8</w:t>
            </w:r>
          </w:p>
        </w:tc>
        <w:tc>
          <w:tcPr>
            <w:tcW w:type="dxa" w:w="5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Progress Notes: any Bordio comments or status notes copied to Hubstaff task comments</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9</w:t>
            </w:r>
          </w:p>
        </w:tc>
        <w:tc>
          <w:tcPr>
            <w:tcW w:type="dxa" w:w="5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File Attachments: all files downloaded from Bordio and re-uploaded to Hubstaff task</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10</w:t>
            </w:r>
          </w:p>
        </w:tc>
        <w:tc>
          <w:tcPr>
            <w:tcW w:type="dxa" w:w="5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Hubstaff Task ID: new ID recorded in the Migration Tracker</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11</w:t>
            </w:r>
          </w:p>
        </w:tc>
        <w:tc>
          <w:tcPr>
            <w:tcW w:type="dxa" w:w="5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Migration Tracker: status updated to MIGRATED with date</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3D3D3D"/>
                <w:sz w:val="18"/>
                <w:szCs w:val="18"/>
              </w:rPr>
              <w:t xml:space="preserve">12</w:t>
            </w:r>
          </w:p>
        </w:tc>
        <w:tc>
          <w:tcPr>
            <w:tcW w:type="dxa" w:w="5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Issues: any problems or missing data logged in the tracker Notes column</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 ] Confirmed</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 ] Verified</w:t>
            </w:r>
          </w:p>
        </w:tc>
      </w:tr>
    </w:tbl>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This checklist takes approximately 3–8 minutes per ticket depending on complexity. Simpler tickets with minimal descriptions and no attachments will be faster. Complex tickets with long descriptions, many comments, and attachments will take longer. Plan accordingly.</w:t>
      </w:r>
    </w:p>
    <w:p>
      <w:r>
        <w:br w:type="page"/>
      </w:r>
    </w:p>
    <w:p>
      <w:pPr>
        <w:shd w:fill="1B3A6B" w:val="clear"/>
        <w:spacing w:after="100" w:before="320"/>
        <w:ind w:left="160" w:right="160"/>
      </w:pPr>
      <w:r>
        <w:rPr>
          <w:rFonts w:ascii="Arial" w:cs="Arial" w:eastAsia="Arial" w:hAnsi="Arial"/>
          <w:b/>
          <w:bCs/>
          <w:i w:val="false"/>
          <w:iCs w:val="false"/>
          <w:caps w:val="false"/>
          <w:color w:val="FFFFFF"/>
          <w:sz w:val="26"/>
          <w:szCs w:val="26"/>
        </w:rPr>
        <w:t xml:space="preserve">  SECTION 6 — DAILY REPORTING STRUCTURE  </w:t>
      </w:r>
    </w:p>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The following reporting structure will be maintained throughout the migration period. The Data Entry Person reports to the PM daily. The PM reports to Hendrick Alves daily. Nothing should go unreported.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60"/>
        <w:gridCol w:w="1600"/>
        <w:gridCol w:w="1600"/>
      </w:tblGrid>
      <w:tr>
        <w:tc>
          <w:tcPr>
            <w:tcW w:type="dxa" w:w="20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REPORT</w:t>
            </w:r>
          </w:p>
        </w:tc>
        <w:tc>
          <w:tcPr>
            <w:tcW w:type="dxa" w:w="18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FROM → TO</w:t>
            </w:r>
          </w:p>
        </w:tc>
        <w:tc>
          <w:tcPr>
            <w:tcW w:type="dxa" w:w="2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CONTENTS</w:t>
            </w:r>
          </w:p>
        </w:tc>
        <w:tc>
          <w:tcPr>
            <w:tcW w:type="dxa" w:w="1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WHEN</w:t>
            </w:r>
          </w:p>
        </w:tc>
        <w:tc>
          <w:tcPr>
            <w:tcW w:type="dxa" w:w="1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FORMAT</w:t>
            </w:r>
          </w:p>
        </w:tc>
      </w:tr>
      <w:tr>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Data Entry Daily Update</w:t>
            </w:r>
          </w:p>
        </w:tc>
        <w:tc>
          <w:tcPr>
            <w:tcW w:type="dxa" w:w="18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DE → PM</w:t>
            </w:r>
          </w:p>
        </w:tc>
        <w:tc>
          <w:tcPr>
            <w:tcW w:type="dxa" w:w="2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Tickets migrated today / Issues found / Tracker link / Tomorrow plan</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Every Day EOD</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Message + Tracker</w:t>
            </w:r>
          </w:p>
        </w:tc>
      </w:tr>
      <w:tr>
        <w:tc>
          <w:tcPr>
            <w:tcW w:type="dxa" w:w="20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PM Daily Status Report</w:t>
            </w:r>
          </w:p>
        </w:tc>
        <w:tc>
          <w:tcPr>
            <w:tcW w:type="dxa" w:w="18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PM → Hendrick</w:t>
            </w:r>
          </w:p>
        </w:tc>
        <w:tc>
          <w:tcPr>
            <w:tcW w:type="dxa" w:w="2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Tickets migrated (count) / Verified count / Issues resolved / Next day plan</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Every Day EOD</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Short written report</w:t>
            </w:r>
          </w:p>
        </w:tc>
      </w:tr>
      <w:tr>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Weekly Summary</w:t>
            </w:r>
          </w:p>
        </w:tc>
        <w:tc>
          <w:tcPr>
            <w:tcW w:type="dxa" w:w="18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PM → Hendrick</w:t>
            </w:r>
          </w:p>
        </w:tc>
        <w:tc>
          <w:tcPr>
            <w:tcW w:type="dxa" w:w="2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Week total migrated / Verification status / Dev sign-offs / Risks</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Every Friday</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Written summary</w:t>
            </w:r>
          </w:p>
        </w:tc>
      </w:tr>
      <w:tr>
        <w:tc>
          <w:tcPr>
            <w:tcW w:type="dxa" w:w="20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Issue Escalation</w:t>
            </w:r>
          </w:p>
        </w:tc>
        <w:tc>
          <w:tcPr>
            <w:tcW w:type="dxa" w:w="18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PM → Hendrick</w:t>
            </w:r>
          </w:p>
        </w:tc>
        <w:tc>
          <w:tcPr>
            <w:tcW w:type="dxa" w:w="2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Any issue blocking migration that requires management decision</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Within 2 hours of issue</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Call or message</w:t>
            </w:r>
          </w:p>
        </w:tc>
      </w:tr>
      <w:tr>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Final Migration Report</w:t>
            </w:r>
          </w:p>
        </w:tc>
        <w:tc>
          <w:tcPr>
            <w:tcW w:type="dxa" w:w="18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PM → Hendrick</w:t>
            </w:r>
          </w:p>
        </w:tc>
        <w:tc>
          <w:tcPr>
            <w:tcW w:type="dxa" w:w="2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Total tickets migrated / Count match / Dev confirmations / Hubstaff live</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19–20 June 2026</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Formal document</w:t>
            </w:r>
          </w:p>
        </w:tc>
      </w:tr>
    </w:tbl>
    <w:p>
      <w:pPr>
        <w:spacing w:after="80" w:before="0"/>
      </w:pPr>
      <w:r>
        <w:t xml:space="preserve"/>
      </w:r>
    </w:p>
    <w:p>
      <w:pPr>
        <w:pBdr>
          <w:left w:val="single" w:color="B8860B" w:sz="18" w:space="8"/>
        </w:pBdr>
        <w:spacing w:after="60" w:before="220"/>
        <w:ind w:left="200"/>
      </w:pPr>
      <w:r>
        <w:rPr>
          <w:rFonts w:ascii="Arial" w:cs="Arial" w:eastAsia="Arial" w:hAnsi="Arial"/>
          <w:b/>
          <w:bCs/>
          <w:i w:val="false"/>
          <w:iCs w:val="false"/>
          <w:caps w:val="false"/>
          <w:color w:val="1B3A6B"/>
          <w:sz w:val="22"/>
          <w:szCs w:val="22"/>
        </w:rPr>
        <w:t xml:space="preserve">Daily Status Update Template (Data Entry → PM)</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FIELD</w:t>
            </w:r>
          </w:p>
        </w:tc>
        <w:tc>
          <w:tcPr>
            <w:tcW w:type="dxa" w:w="67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WHAT TO WRITE</w:t>
            </w:r>
          </w:p>
        </w:tc>
      </w:tr>
      <w:tr>
        <w:tc>
          <w:tcPr>
            <w:tcW w:type="dxa" w:w="2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Date</w:t>
            </w:r>
          </w:p>
        </w:tc>
        <w:tc>
          <w:tcPr>
            <w:tcW w:type="dxa" w:w="67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[Today's Date]</w:t>
            </w:r>
          </w:p>
        </w:tc>
      </w:tr>
      <w:tr>
        <w:tc>
          <w:tcPr>
            <w:tcW w:type="dxa" w:w="2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Tickets Migrated Today</w:t>
            </w:r>
          </w:p>
        </w:tc>
        <w:tc>
          <w:tcPr>
            <w:tcW w:type="dxa" w:w="67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[Number] tickets — List project names</w:t>
            </w:r>
          </w:p>
        </w:tc>
      </w:tr>
      <w:tr>
        <w:tc>
          <w:tcPr>
            <w:tcW w:type="dxa" w:w="2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Running Total Migrated</w:t>
            </w:r>
          </w:p>
        </w:tc>
        <w:tc>
          <w:tcPr>
            <w:tcW w:type="dxa" w:w="67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[X] out of [Total] tickets migrated so far</w:t>
            </w:r>
          </w:p>
        </w:tc>
      </w:tr>
      <w:tr>
        <w:tc>
          <w:tcPr>
            <w:tcW w:type="dxa" w:w="2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Issues / Blockers Found</w:t>
            </w:r>
          </w:p>
        </w:tc>
        <w:tc>
          <w:tcPr>
            <w:tcW w:type="dxa" w:w="67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List any tickets with missing info, unclear data, or errors found</w:t>
            </w:r>
          </w:p>
        </w:tc>
      </w:tr>
      <w:tr>
        <w:tc>
          <w:tcPr>
            <w:tcW w:type="dxa" w:w="2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Corrections Made</w:t>
            </w:r>
          </w:p>
        </w:tc>
        <w:tc>
          <w:tcPr>
            <w:tcW w:type="dxa" w:w="67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List any corrections applied to previously migrated tickets</w:t>
            </w:r>
          </w:p>
        </w:tc>
      </w:tr>
      <w:tr>
        <w:tc>
          <w:tcPr>
            <w:tcW w:type="dxa" w:w="2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Tracker Status</w:t>
            </w:r>
          </w:p>
        </w:tc>
        <w:tc>
          <w:tcPr>
            <w:tcW w:type="dxa" w:w="67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Link to updated Migration Tracker — confirm it is updated</w:t>
            </w:r>
          </w:p>
        </w:tc>
      </w:tr>
      <w:tr>
        <w:tc>
          <w:tcPr>
            <w:tcW w:type="dxa" w:w="2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Plan for Tomorrow</w:t>
            </w:r>
          </w:p>
        </w:tc>
        <w:tc>
          <w:tcPr>
            <w:tcW w:type="dxa" w:w="67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Which category/tickets will be migrated next</w:t>
            </w:r>
          </w:p>
        </w:tc>
      </w:tr>
    </w:tbl>
    <w:p>
      <w:r>
        <w:br w:type="page"/>
      </w:r>
    </w:p>
    <w:p>
      <w:pPr>
        <w:shd w:fill="1B3A6B" w:val="clear"/>
        <w:spacing w:after="100" w:before="320"/>
        <w:ind w:left="160" w:right="160"/>
      </w:pPr>
      <w:r>
        <w:rPr>
          <w:rFonts w:ascii="Arial" w:cs="Arial" w:eastAsia="Arial" w:hAnsi="Arial"/>
          <w:b/>
          <w:bCs/>
          <w:i w:val="false"/>
          <w:iCs w:val="false"/>
          <w:caps w:val="false"/>
          <w:color w:val="FFFFFF"/>
          <w:sz w:val="26"/>
          <w:szCs w:val="26"/>
        </w:rPr>
        <w:t xml:space="preserve">  SECTION 7 — COMMON ISSUES &amp; HOW TO HANDLE THEM  </w:t>
      </w:r>
    </w:p>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The Data Entry Person will encounter these problems during migration. Do not guess or skip — follow this table exactly. If the issue is not covered here, stop and contact the PM immediately.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ISSUE</w:t>
            </w:r>
          </w:p>
        </w:tc>
        <w:tc>
          <w:tcPr>
            <w:tcW w:type="dxa" w:w="3280"/>
            <w:gridSpan w:val="1"/>
            <w:tcBorders>
              <w:top w:val="single" w:color="BFCFDF" w:sz="1"/>
              <w:left w:val="single" w:color="BFCFDF" w:sz="1"/>
              <w:bottom w:val="single" w:color="BFCFDF" w:sz="1"/>
              <w:right w:val="single" w:color="BFCFDF" w:sz="1"/>
            </w:tcBorders>
            <w:shd w:fill="8B1A1A"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 NOT DO THIS</w:t>
            </w:r>
          </w:p>
        </w:tc>
        <w:tc>
          <w:tcPr>
            <w:tcW w:type="dxa" w:w="3280"/>
            <w:gridSpan w:val="1"/>
            <w:tcBorders>
              <w:top w:val="single" w:color="BFCFDF" w:sz="1"/>
              <w:left w:val="single" w:color="BFCFDF" w:sz="1"/>
              <w:bottom w:val="single" w:color="BFCFDF" w:sz="1"/>
              <w:right w:val="single" w:color="BFCFDF" w:sz="1"/>
            </w:tcBorders>
            <w:shd w:fill="1A5C2E"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DO THIS INSTEAD</w:t>
            </w:r>
          </w:p>
        </w:tc>
      </w:tr>
      <w:tr>
        <w:tc>
          <w:tcPr>
            <w:tcW w:type="dxa" w:w="28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Ticket has no description in Bordio</w:t>
            </w:r>
          </w:p>
        </w:tc>
        <w:tc>
          <w:tcPr>
            <w:tcW w:type="dxa" w:w="328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C00000"/>
                <w:sz w:val="18"/>
                <w:szCs w:val="18"/>
              </w:rPr>
              <w:t xml:space="preserve">Do not leave description blank in Hubstaff</w:t>
            </w:r>
          </w:p>
        </w:tc>
        <w:tc>
          <w:tcPr>
            <w:tcW w:type="dxa" w:w="328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1F6B3A"/>
                <w:sz w:val="18"/>
                <w:szCs w:val="18"/>
              </w:rPr>
              <w:t xml:space="preserve">Write: 'No description available in Bordio — see developer [Name] for details' and flag in tracker Notes</w:t>
            </w:r>
          </w:p>
        </w:tc>
      </w:tr>
      <w:tr>
        <w:tc>
          <w:tcPr>
            <w:tcW w:type="dxa" w:w="28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Ticket has no due date in Bordio</w:t>
            </w:r>
          </w:p>
        </w:tc>
        <w:tc>
          <w:tcPr>
            <w:tcW w:type="dxa" w:w="328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C00000"/>
                <w:sz w:val="18"/>
                <w:szCs w:val="18"/>
              </w:rPr>
              <w:t xml:space="preserve">Do not make up a due date</w:t>
            </w:r>
          </w:p>
        </w:tc>
        <w:tc>
          <w:tcPr>
            <w:tcW w:type="dxa" w:w="328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1F6B3A"/>
                <w:sz w:val="18"/>
                <w:szCs w:val="18"/>
              </w:rPr>
              <w:t xml:space="preserve">Leave due date blank in Hubstaff. Add note: 'No due date set in Bordio'</w:t>
            </w:r>
          </w:p>
        </w:tc>
      </w:tr>
      <w:tr>
        <w:tc>
          <w:tcPr>
            <w:tcW w:type="dxa" w:w="28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Ticket has no developer assigned in Bordio</w:t>
            </w:r>
          </w:p>
        </w:tc>
        <w:tc>
          <w:tcPr>
            <w:tcW w:type="dxa" w:w="328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C00000"/>
                <w:sz w:val="18"/>
                <w:szCs w:val="18"/>
              </w:rPr>
              <w:t xml:space="preserve">Do not assign randomly</w:t>
            </w:r>
          </w:p>
        </w:tc>
        <w:tc>
          <w:tcPr>
            <w:tcW w:type="dxa" w:w="328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1F6B3A"/>
                <w:sz w:val="18"/>
                <w:szCs w:val="18"/>
              </w:rPr>
              <w:t xml:space="preserve">Flag in tracker as UNASSIGNED. PM will determine correct developer and update</w:t>
            </w:r>
          </w:p>
        </w:tc>
      </w:tr>
      <w:tr>
        <w:tc>
          <w:tcPr>
            <w:tcW w:type="dxa" w:w="28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Cannot find the ticket attachment file in Bordio</w:t>
            </w:r>
          </w:p>
        </w:tc>
        <w:tc>
          <w:tcPr>
            <w:tcW w:type="dxa" w:w="328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C00000"/>
                <w:sz w:val="18"/>
                <w:szCs w:val="18"/>
              </w:rPr>
              <w:t xml:space="preserve">Do not skip the attachment</w:t>
            </w:r>
          </w:p>
        </w:tc>
        <w:tc>
          <w:tcPr>
            <w:tcW w:type="dxa" w:w="328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1F6B3A"/>
                <w:sz w:val="18"/>
                <w:szCs w:val="18"/>
              </w:rPr>
              <w:t xml:space="preserve">Log it in tracker Notes: 'Attachment missing in Bordio'. PM will retrieve from developer</w:t>
            </w:r>
          </w:p>
        </w:tc>
      </w:tr>
      <w:tr>
        <w:tc>
          <w:tcPr>
            <w:tcW w:type="dxa" w:w="28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Duplicate ticket found (same ticket twice in Bordio)</w:t>
            </w:r>
          </w:p>
        </w:tc>
        <w:tc>
          <w:tcPr>
            <w:tcW w:type="dxa" w:w="328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C00000"/>
                <w:sz w:val="18"/>
                <w:szCs w:val="18"/>
              </w:rPr>
              <w:t xml:space="preserve">Do not migrate both</w:t>
            </w:r>
          </w:p>
        </w:tc>
        <w:tc>
          <w:tcPr>
            <w:tcW w:type="dxa" w:w="328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1F6B3A"/>
                <w:sz w:val="18"/>
                <w:szCs w:val="18"/>
              </w:rPr>
              <w:t xml:space="preserve">Flag both in tracker. PM will decide which is the correct one to migrate</w:t>
            </w:r>
          </w:p>
        </w:tc>
      </w:tr>
      <w:tr>
        <w:tc>
          <w:tcPr>
            <w:tcW w:type="dxa" w:w="28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Ticket status in Bordio is unclear (e.g. was In Progress but now looks Done)</w:t>
            </w:r>
          </w:p>
        </w:tc>
        <w:tc>
          <w:tcPr>
            <w:tcW w:type="dxa" w:w="328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C00000"/>
                <w:sz w:val="18"/>
                <w:szCs w:val="18"/>
              </w:rPr>
              <w:t xml:space="preserve">Do not assume the status</w:t>
            </w:r>
          </w:p>
        </w:tc>
        <w:tc>
          <w:tcPr>
            <w:tcW w:type="dxa" w:w="328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1F6B3A"/>
                <w:sz w:val="18"/>
                <w:szCs w:val="18"/>
              </w:rPr>
              <w:t xml:space="preserve">Contact PM. PM will confirm with the developer which status to use</w:t>
            </w:r>
          </w:p>
        </w:tc>
      </w:tr>
      <w:tr>
        <w:tc>
          <w:tcPr>
            <w:tcW w:type="dxa" w:w="28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Bordio is slow or crashes during audit</w:t>
            </w:r>
          </w:p>
        </w:tc>
        <w:tc>
          <w:tcPr>
            <w:tcW w:type="dxa" w:w="328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C00000"/>
                <w:sz w:val="18"/>
                <w:szCs w:val="18"/>
              </w:rPr>
              <w:t xml:space="preserve">Do not skip tickets or estimate numbers</w:t>
            </w:r>
          </w:p>
        </w:tc>
        <w:tc>
          <w:tcPr>
            <w:tcW w:type="dxa" w:w="328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1F6B3A"/>
                <w:sz w:val="18"/>
                <w:szCs w:val="18"/>
              </w:rPr>
              <w:t xml:space="preserve">Wait for system to recover. Take screenshots as backup. Report downtime to PM</w:t>
            </w:r>
          </w:p>
        </w:tc>
      </w:tr>
      <w:tr>
        <w:tc>
          <w:tcPr>
            <w:tcW w:type="dxa" w:w="28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Hubstaff shows an error when creating a task</w:t>
            </w:r>
          </w:p>
        </w:tc>
        <w:tc>
          <w:tcPr>
            <w:tcW w:type="dxa" w:w="328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C00000"/>
                <w:sz w:val="18"/>
                <w:szCs w:val="18"/>
              </w:rPr>
              <w:t xml:space="preserve">Do not move on without resolving</w:t>
            </w:r>
          </w:p>
        </w:tc>
        <w:tc>
          <w:tcPr>
            <w:tcW w:type="dxa" w:w="328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spacing w:after="0" w:before="0"/>
            </w:pPr>
            <w:r>
              <w:rPr>
                <w:rFonts w:ascii="Arial" w:cs="Arial" w:eastAsia="Arial" w:hAnsi="Arial"/>
                <w:b w:val="false"/>
                <w:bCs w:val="false"/>
                <w:i w:val="false"/>
                <w:iCs w:val="false"/>
                <w:caps w:val="false"/>
                <w:color w:val="1F6B3A"/>
                <w:sz w:val="18"/>
                <w:szCs w:val="18"/>
              </w:rPr>
              <w:t xml:space="preserve">Screenshot the error. Report to PM immediately. PM will resolve and give instructions</w:t>
            </w:r>
          </w:p>
        </w:tc>
      </w:tr>
    </w:tbl>
    <w:p>
      <w:r>
        <w:br w:type="page"/>
      </w:r>
    </w:p>
    <w:p>
      <w:pPr>
        <w:shd w:fill="1B3A6B" w:val="clear"/>
        <w:spacing w:after="100" w:before="320"/>
        <w:ind w:left="160" w:right="160"/>
      </w:pPr>
      <w:r>
        <w:rPr>
          <w:rFonts w:ascii="Arial" w:cs="Arial" w:eastAsia="Arial" w:hAnsi="Arial"/>
          <w:b/>
          <w:bCs/>
          <w:i w:val="false"/>
          <w:iCs w:val="false"/>
          <w:caps w:val="false"/>
          <w:color w:val="FFFFFF"/>
          <w:sz w:val="26"/>
          <w:szCs w:val="26"/>
        </w:rPr>
        <w:t xml:space="preserve">  SECTION 8 — MIGRATION PROGRESS TRACKING DASHBOARD  </w:t>
      </w:r>
    </w:p>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This dashboard will be updated by the PM in the weekly reports to Hendrick Alves. It gives a simple snapshot of where the migration stands at any point in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600"/>
        <w:gridCol w:w="1600"/>
        <w:gridCol w:w="1600"/>
        <w:gridCol w:w="1400"/>
      </w:tblGrid>
      <w:tr>
        <w:tc>
          <w:tcPr>
            <w:tcW w:type="dxa" w:w="31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TICKET CATEGORY</w:t>
            </w:r>
          </w:p>
        </w:tc>
        <w:tc>
          <w:tcPr>
            <w:tcW w:type="dxa" w:w="1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TOTAL IN BORDIO</w:t>
            </w:r>
          </w:p>
        </w:tc>
        <w:tc>
          <w:tcPr>
            <w:tcW w:type="dxa" w:w="1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MIGRATED</w:t>
            </w:r>
          </w:p>
        </w:tc>
        <w:tc>
          <w:tcPr>
            <w:tcW w:type="dxa" w:w="1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VERIFIED</w:t>
            </w:r>
          </w:p>
        </w:tc>
        <w:tc>
          <w:tcPr>
            <w:tcW w:type="dxa" w:w="1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 DONE</w:t>
            </w:r>
          </w:p>
        </w:tc>
      </w:tr>
      <w:tr>
        <w:tc>
          <w:tcPr>
            <w:tcW w:type="dxa" w:w="31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Critical / Blocked Tickets</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___</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___%</w:t>
            </w:r>
          </w:p>
        </w:tc>
      </w:tr>
      <w:tr>
        <w:tc>
          <w:tcPr>
            <w:tcW w:type="dxa" w:w="31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High Priority — In Progress</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___</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___%</w:t>
            </w:r>
          </w:p>
        </w:tc>
      </w:tr>
      <w:tr>
        <w:tc>
          <w:tcPr>
            <w:tcW w:type="dxa" w:w="31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High Priority — Assigned</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___</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___%</w:t>
            </w:r>
          </w:p>
        </w:tc>
      </w:tr>
      <w:tr>
        <w:tc>
          <w:tcPr>
            <w:tcW w:type="dxa" w:w="31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Normal Priority — Open</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___</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___%</w:t>
            </w:r>
          </w:p>
        </w:tc>
      </w:tr>
      <w:tr>
        <w:tc>
          <w:tcPr>
            <w:tcW w:type="dxa" w:w="31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Pending Review</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___</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___%</w:t>
            </w:r>
          </w:p>
        </w:tc>
      </w:tr>
      <w:tr>
        <w:tc>
          <w:tcPr>
            <w:tcW w:type="dxa" w:w="31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Backlog</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___</w:t>
            </w:r>
          </w:p>
        </w:tc>
        <w:tc>
          <w:tcPr>
            <w:tcW w:type="dxa" w:w="1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___%</w:t>
            </w:r>
          </w:p>
        </w:tc>
      </w:tr>
      <w:tr>
        <w:tc>
          <w:tcPr>
            <w:tcW w:type="dxa" w:w="31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Completed — Archive</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2E75B6"/>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1F6B3A"/>
                <w:sz w:val="18"/>
                <w:szCs w:val="18"/>
              </w:rPr>
              <w:t xml:space="preserve">___</w:t>
            </w:r>
          </w:p>
        </w:tc>
        <w:tc>
          <w:tcPr>
            <w:tcW w:type="dxa" w:w="1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___%</w:t>
            </w:r>
          </w:p>
        </w:tc>
      </w:tr>
      <w:tr>
        <w:tc>
          <w:tcPr>
            <w:tcW w:type="dxa" w:w="3160"/>
            <w:gridSpan w:val="1"/>
            <w:tcBorders>
              <w:top w:val="single" w:color="BFCFDF" w:sz="1"/>
              <w:left w:val="single" w:color="BFCFDF" w:sz="1"/>
              <w:bottom w:val="single" w:color="BFCFDF" w:sz="1"/>
              <w:right w:val="single" w:color="BFCFDF" w:sz="1"/>
            </w:tcBorders>
            <w:shd w:fill="1B3A6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FFFFFF"/>
                <w:sz w:val="18"/>
                <w:szCs w:val="18"/>
              </w:rPr>
              <w:t xml:space="preserve">TOTAL</w:t>
            </w:r>
          </w:p>
        </w:tc>
        <w:tc>
          <w:tcPr>
            <w:tcW w:type="dxa" w:w="1600"/>
            <w:gridSpan w:val="1"/>
            <w:tcBorders>
              <w:top w:val="single" w:color="BFCFDF" w:sz="1"/>
              <w:left w:val="single" w:color="BFCFDF" w:sz="1"/>
              <w:bottom w:val="single" w:color="BFCFDF" w:sz="1"/>
              <w:right w:val="single" w:color="BFCFDF" w:sz="1"/>
            </w:tcBorders>
            <w:shd w:fill="1B3A6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FFFFFF"/>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1B3A6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FFFFFF"/>
                <w:sz w:val="18"/>
                <w:szCs w:val="18"/>
              </w:rPr>
              <w:t xml:space="preserve">___</w:t>
            </w:r>
          </w:p>
        </w:tc>
        <w:tc>
          <w:tcPr>
            <w:tcW w:type="dxa" w:w="1600"/>
            <w:gridSpan w:val="1"/>
            <w:tcBorders>
              <w:top w:val="single" w:color="BFCFDF" w:sz="1"/>
              <w:left w:val="single" w:color="BFCFDF" w:sz="1"/>
              <w:bottom w:val="single" w:color="BFCFDF" w:sz="1"/>
              <w:right w:val="single" w:color="BFCFDF" w:sz="1"/>
            </w:tcBorders>
            <w:shd w:fill="1B3A6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FFFFFF"/>
                <w:sz w:val="18"/>
                <w:szCs w:val="18"/>
              </w:rPr>
              <w:t xml:space="preserve">___</w:t>
            </w:r>
          </w:p>
        </w:tc>
        <w:tc>
          <w:tcPr>
            <w:tcW w:type="dxa" w:w="1400"/>
            <w:gridSpan w:val="1"/>
            <w:tcBorders>
              <w:top w:val="single" w:color="BFCFDF" w:sz="1"/>
              <w:left w:val="single" w:color="BFCFDF" w:sz="1"/>
              <w:bottom w:val="single" w:color="BFCFDF" w:sz="1"/>
              <w:right w:val="single" w:color="BFCFDF" w:sz="1"/>
            </w:tcBorders>
            <w:shd w:fill="1B3A6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FFFFFF"/>
                <w:sz w:val="18"/>
                <w:szCs w:val="18"/>
              </w:rPr>
              <w:t xml:space="preserve">___%</w:t>
            </w:r>
          </w:p>
        </w:tc>
      </w:tr>
    </w:tbl>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This dashboard will have real numbers filled in once the Day 1 Bordio audit is complete and the total ticket count is known. The PM will update this in each weekly report to Hendrick Alves.</w:t>
      </w:r>
    </w:p>
    <w:p>
      <w:pPr>
        <w:spacing w:after="120" w:before="0"/>
      </w:pPr>
      <w:r>
        <w:t xml:space="preserve"/>
      </w:r>
    </w:p>
    <w:p>
      <w:pPr>
        <w:pBdr>
          <w:left w:val="single" w:color="B8860B" w:sz="18" w:space="8"/>
        </w:pBdr>
        <w:spacing w:after="60" w:before="220"/>
        <w:ind w:left="200"/>
      </w:pPr>
      <w:r>
        <w:rPr>
          <w:rFonts w:ascii="Arial" w:cs="Arial" w:eastAsia="Arial" w:hAnsi="Arial"/>
          <w:b/>
          <w:bCs/>
          <w:i w:val="false"/>
          <w:iCs w:val="false"/>
          <w:caps w:val="false"/>
          <w:color w:val="1B3A6B"/>
          <w:sz w:val="22"/>
          <w:szCs w:val="22"/>
        </w:rPr>
        <w:t xml:space="preserve">Key Milestone Dates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1600"/>
        <w:gridCol w:w="2000"/>
      </w:tblGrid>
      <w:tr>
        <w:tc>
          <w:tcPr>
            <w:tcW w:type="dxa" w:w="33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MILESTONE</w:t>
            </w:r>
          </w:p>
        </w:tc>
        <w:tc>
          <w:tcPr>
            <w:tcW w:type="dxa" w:w="2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TARGET DATE</w:t>
            </w:r>
          </w:p>
        </w:tc>
        <w:tc>
          <w:tcPr>
            <w:tcW w:type="dxa" w:w="16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STATUS</w:t>
            </w:r>
          </w:p>
        </w:tc>
        <w:tc>
          <w:tcPr>
            <w:tcW w:type="dxa" w:w="20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CONFIRMED BY</w:t>
            </w:r>
          </w:p>
        </w:tc>
      </w:tr>
      <w:tr>
        <w:tc>
          <w:tcPr>
            <w:tcW w:type="dxa" w:w="3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Bordio Full Audit Complete</w:t>
            </w:r>
          </w:p>
        </w:tc>
        <w:tc>
          <w:tcPr>
            <w:tcW w:type="dxa" w:w="2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1 June 2026</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7000"/>
                <w:sz w:val="18"/>
                <w:szCs w:val="18"/>
              </w:rPr>
              <w:t xml:space="preserve">PENDING</w:t>
            </w:r>
          </w:p>
        </w:tc>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Abdul Rafaay</w:t>
            </w:r>
          </w:p>
        </w:tc>
      </w:tr>
      <w:tr>
        <w:tc>
          <w:tcPr>
            <w:tcW w:type="dxa" w:w="3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All Tickets Categorized</w:t>
            </w:r>
          </w:p>
        </w:tc>
        <w:tc>
          <w:tcPr>
            <w:tcW w:type="dxa" w:w="2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2 June 2026</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7000"/>
                <w:sz w:val="18"/>
                <w:szCs w:val="18"/>
              </w:rPr>
              <w:t xml:space="preserve">PENDING</w:t>
            </w:r>
          </w:p>
        </w:tc>
        <w:tc>
          <w:tcPr>
            <w:tcW w:type="dxa" w:w="20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Abdul Rafaay</w:t>
            </w:r>
          </w:p>
        </w:tc>
      </w:tr>
      <w:tr>
        <w:tc>
          <w:tcPr>
            <w:tcW w:type="dxa" w:w="3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Hubstaff Workspace Ready</w:t>
            </w:r>
          </w:p>
        </w:tc>
        <w:tc>
          <w:tcPr>
            <w:tcW w:type="dxa" w:w="2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3 June 2026</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7000"/>
                <w:sz w:val="18"/>
                <w:szCs w:val="18"/>
              </w:rPr>
              <w:t xml:space="preserve">PENDING</w:t>
            </w:r>
          </w:p>
        </w:tc>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Abdul Rafaay</w:t>
            </w:r>
          </w:p>
        </w:tc>
      </w:tr>
      <w:tr>
        <w:tc>
          <w:tcPr>
            <w:tcW w:type="dxa" w:w="3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Critical Tickets Migrated &amp; Verified</w:t>
            </w:r>
          </w:p>
        </w:tc>
        <w:tc>
          <w:tcPr>
            <w:tcW w:type="dxa" w:w="2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5 June 2026</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7000"/>
                <w:sz w:val="18"/>
                <w:szCs w:val="18"/>
              </w:rPr>
              <w:t xml:space="preserve">PENDING</w:t>
            </w:r>
          </w:p>
        </w:tc>
        <w:tc>
          <w:tcPr>
            <w:tcW w:type="dxa" w:w="20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Abdul Rafaay</w:t>
            </w:r>
          </w:p>
        </w:tc>
      </w:tr>
      <w:tr>
        <w:tc>
          <w:tcPr>
            <w:tcW w:type="dxa" w:w="3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All Active Tickets Migrated</w:t>
            </w:r>
          </w:p>
        </w:tc>
        <w:tc>
          <w:tcPr>
            <w:tcW w:type="dxa" w:w="2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9 June 2026</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7000"/>
                <w:sz w:val="18"/>
                <w:szCs w:val="18"/>
              </w:rPr>
              <w:t xml:space="preserve">PENDING</w:t>
            </w:r>
          </w:p>
        </w:tc>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Abdul Rafaay</w:t>
            </w:r>
          </w:p>
        </w:tc>
      </w:tr>
      <w:tr>
        <w:tc>
          <w:tcPr>
            <w:tcW w:type="dxa" w:w="3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Archive Tickets Done</w:t>
            </w:r>
          </w:p>
        </w:tc>
        <w:tc>
          <w:tcPr>
            <w:tcW w:type="dxa" w:w="2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10 June 2026</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7000"/>
                <w:sz w:val="18"/>
                <w:szCs w:val="18"/>
              </w:rPr>
              <w:t xml:space="preserve">PENDING</w:t>
            </w:r>
          </w:p>
        </w:tc>
        <w:tc>
          <w:tcPr>
            <w:tcW w:type="dxa" w:w="20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Abdul Rafaay</w:t>
            </w:r>
          </w:p>
        </w:tc>
      </w:tr>
      <w:tr>
        <w:tc>
          <w:tcPr>
            <w:tcW w:type="dxa" w:w="3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Full Verification Complete (100%)</w:t>
            </w:r>
          </w:p>
        </w:tc>
        <w:tc>
          <w:tcPr>
            <w:tcW w:type="dxa" w:w="2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11 June 2026</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7000"/>
                <w:sz w:val="18"/>
                <w:szCs w:val="18"/>
              </w:rPr>
              <w:t xml:space="preserve">PENDING</w:t>
            </w:r>
          </w:p>
        </w:tc>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Abdul Rafaay</w:t>
            </w:r>
          </w:p>
        </w:tc>
      </w:tr>
      <w:tr>
        <w:tc>
          <w:tcPr>
            <w:tcW w:type="dxa" w:w="3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Developer Sign-Offs Collected</w:t>
            </w:r>
          </w:p>
        </w:tc>
        <w:tc>
          <w:tcPr>
            <w:tcW w:type="dxa" w:w="2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12 June 2026</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7000"/>
                <w:sz w:val="18"/>
                <w:szCs w:val="18"/>
              </w:rPr>
              <w:t xml:space="preserve">PENDING</w:t>
            </w:r>
          </w:p>
        </w:tc>
        <w:tc>
          <w:tcPr>
            <w:tcW w:type="dxa" w:w="20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Abdul Rafaay</w:t>
            </w:r>
          </w:p>
        </w:tc>
      </w:tr>
      <w:tr>
        <w:tc>
          <w:tcPr>
            <w:tcW w:type="dxa" w:w="33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Bordio Officially Archived</w:t>
            </w:r>
          </w:p>
        </w:tc>
        <w:tc>
          <w:tcPr>
            <w:tcW w:type="dxa" w:w="2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17 June 2026</w:t>
            </w:r>
          </w:p>
        </w:tc>
        <w:tc>
          <w:tcPr>
            <w:tcW w:type="dxa" w:w="16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7000"/>
                <w:sz w:val="18"/>
                <w:szCs w:val="18"/>
              </w:rPr>
              <w:t xml:space="preserve">PENDING</w:t>
            </w:r>
          </w:p>
        </w:tc>
        <w:tc>
          <w:tcPr>
            <w:tcW w:type="dxa" w:w="20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Abdul Rafaay</w:t>
            </w:r>
          </w:p>
        </w:tc>
      </w:tr>
      <w:tr>
        <w:tc>
          <w:tcPr>
            <w:tcW w:type="dxa" w:w="33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3D3D3D"/>
                <w:sz w:val="18"/>
                <w:szCs w:val="18"/>
              </w:rPr>
              <w:t xml:space="preserve">Migration Declared Complete</w:t>
            </w:r>
          </w:p>
        </w:tc>
        <w:tc>
          <w:tcPr>
            <w:tcW w:type="dxa" w:w="2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1B3A6B"/>
                <w:sz w:val="18"/>
                <w:szCs w:val="18"/>
              </w:rPr>
              <w:t xml:space="preserve">19 June 2026</w:t>
            </w:r>
          </w:p>
        </w:tc>
        <w:tc>
          <w:tcPr>
            <w:tcW w:type="dxa" w:w="16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7000"/>
                <w:sz w:val="18"/>
                <w:szCs w:val="18"/>
              </w:rPr>
              <w:t xml:space="preserve">PENDING</w:t>
            </w:r>
          </w:p>
        </w:tc>
        <w:tc>
          <w:tcPr>
            <w:tcW w:type="dxa" w:w="20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aps w:val="false"/>
                <w:color w:val="3D3D3D"/>
                <w:sz w:val="18"/>
                <w:szCs w:val="18"/>
              </w:rPr>
              <w:t xml:space="preserve">Hendrick Alves</w:t>
            </w:r>
          </w:p>
        </w:tc>
      </w:tr>
    </w:tbl>
    <w:p>
      <w:r>
        <w:br w:type="page"/>
      </w:r>
    </w:p>
    <w:p>
      <w:pPr>
        <w:shd w:fill="1B3A6B" w:val="clear"/>
        <w:spacing w:after="100" w:before="320"/>
        <w:ind w:left="160" w:right="160"/>
      </w:pPr>
      <w:r>
        <w:rPr>
          <w:rFonts w:ascii="Arial" w:cs="Arial" w:eastAsia="Arial" w:hAnsi="Arial"/>
          <w:b/>
          <w:bCs/>
          <w:i w:val="false"/>
          <w:iCs w:val="false"/>
          <w:caps w:val="false"/>
          <w:color w:val="FFFFFF"/>
          <w:sz w:val="26"/>
          <w:szCs w:val="26"/>
        </w:rPr>
        <w:t xml:space="preserve">  SECTION 9 — NON-NEGOTIABLE RULES FOR THE DATA ENTRY PERSON  </w:t>
      </w:r>
    </w:p>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These rules are not suggestions. They are the operating standards for this migration. The Data Entry Person must follow all of them at all times. Failure to follow these rules will result in data errors, which will need to be fixed and will delay the entire migration.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w:t>
            </w:r>
          </w:p>
        </w:tc>
        <w:tc>
          <w:tcPr>
            <w:tcW w:type="dxa" w:w="89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RULE</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0000"/>
                <w:sz w:val="18"/>
                <w:szCs w:val="18"/>
              </w:rPr>
              <w:t xml:space="preserve">1</w:t>
            </w:r>
          </w:p>
        </w:tc>
        <w:tc>
          <w:tcPr>
            <w:tcW w:type="dxa" w:w="8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NEVER migrate a ticket without first reading its complete content in Bordio. Do not skim.</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0000"/>
                <w:sz w:val="18"/>
                <w:szCs w:val="18"/>
              </w:rPr>
              <w:t xml:space="preserve">2</w:t>
            </w:r>
          </w:p>
        </w:tc>
        <w:tc>
          <w:tcPr>
            <w:tcW w:type="dxa" w:w="8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NEVER leave the Ticket Title blank or change the wording. Copy it exactly from Bordio.</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0000"/>
                <w:sz w:val="18"/>
                <w:szCs w:val="18"/>
              </w:rPr>
              <w:t xml:space="preserve">3</w:t>
            </w:r>
          </w:p>
        </w:tc>
        <w:tc>
          <w:tcPr>
            <w:tcW w:type="dxa" w:w="8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NEVER assign a ticket to a developer who was not assigned in Bordio. If unsure, leave unassigned and flag to PM.</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0000"/>
                <w:sz w:val="18"/>
                <w:szCs w:val="18"/>
              </w:rPr>
              <w:t xml:space="preserve">4</w:t>
            </w:r>
          </w:p>
        </w:tc>
        <w:tc>
          <w:tcPr>
            <w:tcW w:type="dxa" w:w="8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NEVER make up or guess a due date. If Bordio has no due date, leave the field blank in Hubstaff.</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0000"/>
                <w:sz w:val="18"/>
                <w:szCs w:val="18"/>
              </w:rPr>
              <w:t xml:space="preserve">5</w:t>
            </w:r>
          </w:p>
        </w:tc>
        <w:tc>
          <w:tcPr>
            <w:tcW w:type="dxa" w:w="8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NEVER mark a ticket as MIGRATED in the tracker before completing all 12 checklist items (Section 5).</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0000"/>
                <w:sz w:val="18"/>
                <w:szCs w:val="18"/>
              </w:rPr>
              <w:t xml:space="preserve">6</w:t>
            </w:r>
          </w:p>
        </w:tc>
        <w:tc>
          <w:tcPr>
            <w:tcW w:type="dxa" w:w="8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NEVER delete any ticket from Bordio — Bordio is the source of truth and must remain intact.</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0000"/>
                <w:sz w:val="18"/>
                <w:szCs w:val="18"/>
              </w:rPr>
              <w:t xml:space="preserve">7</w:t>
            </w:r>
          </w:p>
        </w:tc>
        <w:tc>
          <w:tcPr>
            <w:tcW w:type="dxa" w:w="8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ALWAYS update the Migration Tracker immediately after migrating each ticket — do not batch update at end of day.</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0000"/>
                <w:sz w:val="18"/>
                <w:szCs w:val="18"/>
              </w:rPr>
              <w:t xml:space="preserve">8</w:t>
            </w:r>
          </w:p>
        </w:tc>
        <w:tc>
          <w:tcPr>
            <w:tcW w:type="dxa" w:w="8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ALWAYS send the EOD daily update to the PM before finishing work each day.</w:t>
            </w:r>
          </w:p>
        </w:tc>
      </w:tr>
      <w:tr>
        <w:tc>
          <w:tcPr>
            <w:tcW w:type="dxa" w:w="4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0000"/>
                <w:sz w:val="18"/>
                <w:szCs w:val="18"/>
              </w:rPr>
              <w:t xml:space="preserve">9</w:t>
            </w:r>
          </w:p>
        </w:tc>
        <w:tc>
          <w:tcPr>
            <w:tcW w:type="dxa" w:w="89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ALWAYS flag issues in the tracker Notes column — do not silently skip a problem ticket.</w:t>
            </w:r>
          </w:p>
        </w:tc>
      </w:tr>
      <w:tr>
        <w:tc>
          <w:tcPr>
            <w:tcW w:type="dxa" w:w="4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center"/>
            </w:pPr>
            <w:r>
              <w:rPr>
                <w:rFonts w:ascii="Arial" w:cs="Arial" w:eastAsia="Arial" w:hAnsi="Arial"/>
                <w:b/>
                <w:bCs/>
                <w:i w:val="false"/>
                <w:iCs w:val="false"/>
                <w:caps w:val="false"/>
                <w:color w:val="C00000"/>
                <w:sz w:val="18"/>
                <w:szCs w:val="18"/>
              </w:rPr>
              <w:t xml:space="preserve">10</w:t>
            </w:r>
          </w:p>
        </w:tc>
        <w:tc>
          <w:tcPr>
            <w:tcW w:type="dxa" w:w="89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ALWAYS contact the PM if you are unsure about anything. Never guess.</w:t>
            </w:r>
          </w:p>
        </w:tc>
      </w:tr>
    </w:tbl>
    <w:p>
      <w:r>
        <w:br w:type="page"/>
      </w:r>
    </w:p>
    <w:p>
      <w:pPr>
        <w:shd w:fill="1B3A6B" w:val="clear"/>
        <w:spacing w:after="100" w:before="320"/>
        <w:ind w:left="160" w:right="160"/>
      </w:pPr>
      <w:r>
        <w:rPr>
          <w:rFonts w:ascii="Arial" w:cs="Arial" w:eastAsia="Arial" w:hAnsi="Arial"/>
          <w:b/>
          <w:bCs/>
          <w:i w:val="false"/>
          <w:iCs w:val="false"/>
          <w:caps w:val="false"/>
          <w:color w:val="FFFFFF"/>
          <w:sz w:val="26"/>
          <w:szCs w:val="26"/>
        </w:rPr>
        <w:t xml:space="preserve">  SECTION 10 — FINAL SUMMARY &amp; CLOSING NOTE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6200"/>
      </w:tblGrid>
      <w:tr>
        <w:tc>
          <w:tcPr>
            <w:tcW w:type="dxa" w:w="316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SUMMARY ITEM</w:t>
            </w:r>
          </w:p>
        </w:tc>
        <w:tc>
          <w:tcPr>
            <w:tcW w:type="dxa" w:w="6200"/>
            <w:gridSpan w:val="1"/>
            <w:tcBorders>
              <w:top w:val="single" w:color="BFCFDF" w:sz="1"/>
              <w:left w:val="single" w:color="BFCFDF" w:sz="1"/>
              <w:bottom w:val="single" w:color="BFCFDF" w:sz="1"/>
              <w:right w:val="single" w:color="BFCFDF" w:sz="1"/>
            </w:tcBorders>
            <w:shd w:fill="1B3A6B" w:val="clear"/>
            <w:tcMar>
              <w:top w:type="dxa" w:w="100"/>
              <w:left w:type="dxa" w:w="130"/>
              <w:bottom w:type="dxa" w:w="100"/>
              <w:right w:type="dxa" w:w="130"/>
            </w:tcMar>
            <w:vAlign w:val="center"/>
          </w:tcPr>
          <w:p>
            <w:pPr>
              <w:jc w:val="center"/>
            </w:pPr>
            <w:r>
              <w:rPr>
                <w:rFonts w:ascii="Arial" w:cs="Arial" w:eastAsia="Arial" w:hAnsi="Arial"/>
                <w:b/>
                <w:bCs/>
                <w:i w:val="false"/>
                <w:iCs w:val="false"/>
                <w:caps w:val="false"/>
                <w:color w:val="FFFFFF"/>
                <w:sz w:val="17"/>
                <w:szCs w:val="17"/>
              </w:rPr>
              <w:t xml:space="preserve">DETAIL</w:t>
            </w:r>
          </w:p>
        </w:tc>
      </w:tr>
      <w:tr>
        <w:tc>
          <w:tcPr>
            <w:tcW w:type="dxa" w:w="31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Migration Type</w:t>
            </w:r>
          </w:p>
        </w:tc>
        <w:tc>
          <w:tcPr>
            <w:tcW w:type="dxa" w:w="6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Ticket-by-Ticket Manual Migration — Every ticket reviewed, recreated, verified</w:t>
            </w:r>
          </w:p>
        </w:tc>
      </w:tr>
      <w:tr>
        <w:tc>
          <w:tcPr>
            <w:tcW w:type="dxa" w:w="31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Migration Period</w:t>
            </w:r>
          </w:p>
        </w:tc>
        <w:tc>
          <w:tcPr>
            <w:tcW w:type="dxa" w:w="6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1 June 2026 to 19 June 2026 (Approximately 3 Weeks)</w:t>
            </w:r>
          </w:p>
        </w:tc>
      </w:tr>
      <w:tr>
        <w:tc>
          <w:tcPr>
            <w:tcW w:type="dxa" w:w="31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Responsible for Migration</w:t>
            </w:r>
          </w:p>
        </w:tc>
        <w:tc>
          <w:tcPr>
            <w:tcW w:type="dxa" w:w="6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Data Entry Person (under PM direction)</w:t>
            </w:r>
          </w:p>
        </w:tc>
      </w:tr>
      <w:tr>
        <w:tc>
          <w:tcPr>
            <w:tcW w:type="dxa" w:w="31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PM Oversight</w:t>
            </w:r>
          </w:p>
        </w:tc>
        <w:tc>
          <w:tcPr>
            <w:tcW w:type="dxa" w:w="6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Abdul Rafaay — daily review, verification, developer coordination, reporting</w:t>
            </w:r>
          </w:p>
        </w:tc>
      </w:tr>
      <w:tr>
        <w:tc>
          <w:tcPr>
            <w:tcW w:type="dxa" w:w="31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Management Reporting</w:t>
            </w:r>
          </w:p>
        </w:tc>
        <w:tc>
          <w:tcPr>
            <w:tcW w:type="dxa" w:w="6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Hendrick Alves — receives daily + weekly updates from PM throughout</w:t>
            </w:r>
          </w:p>
        </w:tc>
      </w:tr>
      <w:tr>
        <w:tc>
          <w:tcPr>
            <w:tcW w:type="dxa" w:w="31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Primary Success Metric</w:t>
            </w:r>
          </w:p>
        </w:tc>
        <w:tc>
          <w:tcPr>
            <w:tcW w:type="dxa" w:w="6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Total Bordio Tickets = Total Hubstaff Tasks (100% count match)</w:t>
            </w:r>
          </w:p>
        </w:tc>
      </w:tr>
      <w:tr>
        <w:tc>
          <w:tcPr>
            <w:tcW w:type="dxa" w:w="31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Secondary Success Metric</w:t>
            </w:r>
          </w:p>
        </w:tc>
        <w:tc>
          <w:tcPr>
            <w:tcW w:type="dxa" w:w="6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All developer sign-offs collected confirming tasks are correct in Hubstaff</w:t>
            </w:r>
          </w:p>
        </w:tc>
      </w:tr>
      <w:tr>
        <w:tc>
          <w:tcPr>
            <w:tcW w:type="dxa" w:w="31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Risk Safeguard</w:t>
            </w:r>
          </w:p>
        </w:tc>
        <w:tc>
          <w:tcPr>
            <w:tcW w:type="dxa" w:w="6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Bordio remains intact and read-only throughout — no data deleted</w:t>
            </w:r>
          </w:p>
        </w:tc>
      </w:tr>
      <w:tr>
        <w:tc>
          <w:tcPr>
            <w:tcW w:type="dxa" w:w="316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Completion Sign-Off</w:t>
            </w:r>
          </w:p>
        </w:tc>
        <w:tc>
          <w:tcPr>
            <w:tcW w:type="dxa" w:w="6200"/>
            <w:gridSpan w:val="1"/>
            <w:tcBorders>
              <w:top w:val="single" w:color="BFCFDF" w:sz="1"/>
              <w:left w:val="single" w:color="BFCFDF" w:sz="1"/>
              <w:bottom w:val="single" w:color="BFCFDF" w:sz="1"/>
              <w:right w:val="single" w:color="BFCFDF"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Hendrick Alves formally signs off on migration completion by 19–20 June 2026</w:t>
            </w:r>
          </w:p>
        </w:tc>
      </w:tr>
      <w:tr>
        <w:tc>
          <w:tcPr>
            <w:tcW w:type="dxa" w:w="316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bCs/>
                <w:i w:val="false"/>
                <w:iCs w:val="false"/>
                <w:caps w:val="false"/>
                <w:color w:val="1B3A6B"/>
                <w:sz w:val="18"/>
                <w:szCs w:val="18"/>
              </w:rPr>
              <w:t xml:space="preserve">Post-Migration</w:t>
            </w:r>
          </w:p>
        </w:tc>
        <w:tc>
          <w:tcPr>
            <w:tcW w:type="dxa" w:w="6200"/>
            <w:gridSpan w:val="1"/>
            <w:tcBorders>
              <w:top w:val="single" w:color="BFCFDF" w:sz="1"/>
              <w:left w:val="single" w:color="BFCFDF" w:sz="1"/>
              <w:bottom w:val="single" w:color="BFCFDF" w:sz="1"/>
              <w:right w:val="single" w:color="BFCFDF" w:sz="1"/>
            </w:tcBorders>
            <w:shd w:fill="EBF3FB"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aps w:val="false"/>
                <w:color w:val="3D3D3D"/>
                <w:sz w:val="18"/>
                <w:szCs w:val="18"/>
              </w:rPr>
              <w:t xml:space="preserve">Hubstaff is the sole active system. Bordio retained as read-only archive indefinitely</w:t>
            </w:r>
          </w:p>
        </w:tc>
      </w:tr>
    </w:tbl>
    <w:p>
      <w:pPr>
        <w:spacing w:after="12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This plan has been designed to be straightforward enough for the Data Entry Person to follow without deep technical knowledge, while being comprehensive enough to give management full confidence that every ticket will be accounted for. The structure ensures the PM has daily visibility, the Data Entry Person has clear daily tasks, and Hendrick Alves receives consistent progress updates throughout the migration.</w:t>
      </w:r>
    </w:p>
    <w:p>
      <w:pPr>
        <w:spacing w:after="80" w:before="0"/>
      </w:pPr>
      <w:r>
        <w:t xml:space="preserve"/>
      </w:r>
    </w:p>
    <w:p>
      <w:pPr>
        <w:spacing w:after="100" w:before="40"/>
        <w:jc w:val="both"/>
      </w:pPr>
      <w:r>
        <w:rPr>
          <w:rFonts w:ascii="Arial" w:cs="Arial" w:eastAsia="Arial" w:hAnsi="Arial"/>
          <w:b w:val="false"/>
          <w:bCs w:val="false"/>
          <w:i w:val="false"/>
          <w:iCs w:val="false"/>
          <w:caps w:val="false"/>
          <w:color w:val="3D3D3D"/>
          <w:sz w:val="20"/>
          <w:szCs w:val="20"/>
        </w:rPr>
        <w:t xml:space="preserve">All timelines and plans within this document are flexible and can be adjusted based on operational requirements or direction from Hendrick Alves.</w:t>
      </w:r>
    </w:p>
    <w:p>
      <w:pPr>
        <w:spacing w:after="160" w:before="0"/>
      </w:pPr>
      <w:r>
        <w:t xml:space="preserve"/>
      </w:r>
    </w:p>
    <w:p>
      <w:pPr>
        <w:pBdr>
          <w:bottom w:val="single" w:color="B8860B" w:sz="6" w:space="1"/>
        </w:pBdr>
        <w:spacing w:after="60" w:before="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val="false"/>
                <w:bCs w:val="false"/>
                <w:i w:val="false"/>
                <w:iCs w:val="false"/>
                <w:caps w:val="false"/>
                <w:color w:val="7A7A7A"/>
                <w:sz w:val="17"/>
                <w:szCs w:val="17"/>
              </w:rPr>
              <w:t xml:space="preserve">Prepared By:</w:t>
            </w:r>
          </w:p>
          <w:p>
            <w:pPr>
              <w:spacing w:after="20" w:before="0"/>
            </w:pPr>
            <w:r>
              <w:t xml:space="preserve"/>
            </w:r>
          </w:p>
          <w:p>
            <w:r>
              <w:rPr>
                <w:rFonts w:ascii="Arial" w:cs="Arial" w:eastAsia="Arial" w:hAnsi="Arial"/>
                <w:b/>
                <w:bCs/>
                <w:i w:val="false"/>
                <w:iCs w:val="false"/>
                <w:caps w:val="false"/>
                <w:color w:val="1B3A6B"/>
                <w:sz w:val="24"/>
                <w:szCs w:val="24"/>
              </w:rPr>
              <w:t xml:space="preserve">Abdul Rafaay</w:t>
            </w:r>
          </w:p>
          <w:p>
            <w:r>
              <w:rPr>
                <w:rFonts w:ascii="Arial" w:cs="Arial" w:eastAsia="Arial" w:hAnsi="Arial"/>
                <w:b w:val="false"/>
                <w:bCs w:val="false"/>
                <w:i w:val="false"/>
                <w:iCs w:val="false"/>
                <w:caps w:val="false"/>
                <w:color w:val="2E75B6"/>
                <w:sz w:val="19"/>
                <w:szCs w:val="19"/>
              </w:rPr>
              <w:t xml:space="preserve">Project Manager — The Advantage Solution</w:t>
            </w:r>
          </w:p>
          <w:p>
            <w:r>
              <w:rPr>
                <w:rFonts w:ascii="Arial" w:cs="Arial" w:eastAsia="Arial" w:hAnsi="Arial"/>
                <w:b w:val="false"/>
                <w:bCs w:val="false"/>
                <w:i w:val="false"/>
                <w:iCs w:val="false"/>
                <w:caps w:val="false"/>
                <w:color w:val="7A7A7A"/>
                <w:sz w:val="17"/>
                <w:szCs w:val="17"/>
              </w:rPr>
              <w:t xml:space="preserve">Migration Period: June 2026</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val="false"/>
                <w:bCs w:val="false"/>
                <w:i w:val="false"/>
                <w:iCs w:val="false"/>
                <w:caps w:val="false"/>
                <w:color w:val="7A7A7A"/>
                <w:sz w:val="17"/>
                <w:szCs w:val="17"/>
              </w:rPr>
              <w:t xml:space="preserve">Submitted To:</w:t>
            </w:r>
          </w:p>
          <w:p>
            <w:pPr>
              <w:spacing w:after="20" w:before="0"/>
            </w:pPr>
            <w:r>
              <w:t xml:space="preserve"/>
            </w:r>
          </w:p>
          <w:p>
            <w:r>
              <w:rPr>
                <w:rFonts w:ascii="Arial" w:cs="Arial" w:eastAsia="Arial" w:hAnsi="Arial"/>
                <w:b/>
                <w:bCs/>
                <w:i w:val="false"/>
                <w:iCs w:val="false"/>
                <w:caps w:val="false"/>
                <w:color w:val="1B3A6B"/>
                <w:sz w:val="24"/>
                <w:szCs w:val="24"/>
              </w:rPr>
              <w:t xml:space="preserve">Hendrick Alves</w:t>
            </w:r>
          </w:p>
          <w:p>
            <w:r>
              <w:rPr>
                <w:rFonts w:ascii="Arial" w:cs="Arial" w:eastAsia="Arial" w:hAnsi="Arial"/>
                <w:b w:val="false"/>
                <w:bCs w:val="false"/>
                <w:i w:val="false"/>
                <w:iCs w:val="false"/>
                <w:caps w:val="false"/>
                <w:color w:val="2E75B6"/>
                <w:sz w:val="19"/>
                <w:szCs w:val="19"/>
              </w:rPr>
              <w:t xml:space="preserve">Reporting Manager — The Advantage Solution</w:t>
            </w:r>
          </w:p>
          <w:p>
            <w:r>
              <w:rPr>
                <w:rFonts w:ascii="Arial" w:cs="Arial" w:eastAsia="Arial" w:hAnsi="Arial"/>
                <w:b w:val="false"/>
                <w:bCs w:val="false"/>
                <w:i w:val="false"/>
                <w:iCs w:val="false"/>
                <w:caps w:val="false"/>
                <w:color w:val="7A7A7A"/>
                <w:sz w:val="17"/>
                <w:szCs w:val="17"/>
              </w:rPr>
              <w:t xml:space="preserve">Date: June 2026</w:t>
            </w:r>
          </w:p>
        </w:tc>
      </w:tr>
    </w:tbl>
    <w:p>
      <w:pPr>
        <w:spacing w:after="80" w:before="0"/>
      </w:pPr>
      <w:r>
        <w:t xml:space="preserve"/>
      </w:r>
    </w:p>
    <w:p>
      <w:pPr>
        <w:pBdr>
          <w:bottom w:val="single" w:color="1B3A6B" w:sz="6" w:space="1"/>
        </w:pBdr>
        <w:spacing w:after="60" w:before="60"/>
      </w:pPr>
      <w:r>
        <w:t xml:space="preserve"/>
      </w:r>
    </w:p>
    <w:p>
      <w:pPr>
        <w:spacing w:after="60" w:before="0"/>
      </w:pPr>
      <w:r>
        <w:t xml:space="preserve"/>
      </w:r>
    </w:p>
    <w:p>
      <w:pPr>
        <w:jc w:val="center"/>
      </w:pPr>
      <w:r>
        <w:rPr>
          <w:rFonts w:ascii="Arial" w:cs="Arial" w:eastAsia="Arial" w:hAnsi="Arial"/>
          <w:b/>
          <w:bCs/>
          <w:i w:val="false"/>
          <w:iCs w:val="false"/>
          <w:caps w:val="false"/>
          <w:color w:val="C00000"/>
          <w:sz w:val="17"/>
          <w:szCs w:val="17"/>
        </w:rPr>
        <w:t xml:space="preserve">THIS IS A DRAFT PLANNING DOCUMENT — FLEXIBLE &amp; SUBJECT TO OPERATIONAL ADJUSTMENTS</w:t>
      </w:r>
    </w:p>
    <w:p>
      <w:pPr>
        <w:jc w:val="center"/>
      </w:pPr>
      <w:r>
        <w:rPr>
          <w:rFonts w:ascii="Arial" w:cs="Arial" w:eastAsia="Arial" w:hAnsi="Arial"/>
          <w:b w:val="false"/>
          <w:bCs w:val="false"/>
          <w:i w:val="false"/>
          <w:iCs w:val="false"/>
          <w:caps w:val="false"/>
          <w:color w:val="7A7A7A"/>
          <w:sz w:val="16"/>
          <w:szCs w:val="16"/>
        </w:rPr>
        <w:t xml:space="preserve">CONFIDENTIAL — THE ADVANTAGE SOLUTION — INTERNAL USE ONLY</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b w:val="false"/>
        <w:bCs w:val="false"/>
        <w:i w:val="false"/>
        <w:iCs w:val="false"/>
        <w:caps w:val="false"/>
        <w:color w:val="7A7A7A"/>
        <w:sz w:val="15"/>
        <w:szCs w:val="15"/>
      </w:rPr>
      <w:t xml:space="preserve">CONFIDENTIAL — INTERNAL USE ONLY</w:t>
    </w:r>
    <w:r>
      <w:rPr>
        <w:rFonts w:ascii="Arial" w:cs="Arial" w:eastAsia="Arial" w:hAnsi="Arial"/>
        <w:b w:val="false"/>
        <w:bCs w:val="false"/>
        <w:i w:val="false"/>
        <w:iCs w:val="false"/>
        <w:caps w:val="false"/>
        <w:color w:val="7A7A7A"/>
        <w:sz w:val="15"/>
        <w:szCs w:val="15"/>
      </w:rPr>
      <w:t xml:space="preserve">	PM: Abdul Rafaay  |  Data Entry: [Name]  |  Reporting To: Hendrick Alves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i w:val="false"/>
        <w:iCs w:val="false"/>
        <w:caps w:val="false"/>
        <w:color w:val="1B3A6B"/>
        <w:sz w:val="17"/>
        <w:szCs w:val="17"/>
      </w:rPr>
      <w:t xml:space="preserve">THE ADVANTAGE SOLUTION</w:t>
    </w:r>
    <w:r>
      <w:rPr>
        <w:rFonts w:ascii="Arial" w:cs="Arial" w:eastAsia="Arial" w:hAnsi="Arial"/>
        <w:b w:val="false"/>
        <w:bCs w:val="false"/>
        <w:i w:val="false"/>
        <w:iCs w:val="false"/>
        <w:caps w:val="false"/>
        <w:color w:val="7A7A7A"/>
        <w:sz w:val="16"/>
        <w:szCs w:val="16"/>
      </w:rPr>
      <w:t xml:space="preserve">	Bordio → Hubstaff | Ticket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FFFFFF"/>
      <w:sz w:val="26"/>
      <w:szCs w:val="26"/>
    </w:rPr>
  </w:style>
  <w:style w:type="paragraph" w:styleId="Heading2">
    <w:name w:val="Heading 2"/>
    <w:basedOn w:val="Normal"/>
    <w:next w:val="Normal"/>
    <w:qFormat/>
    <w:pPr>
      <w:spacing w:after="60" w:before="220"/>
      <w:outlineLvl w:val="1"/>
    </w:pPr>
    <w:rPr>
      <w:rFonts w:ascii="Arial" w:cs="Arial" w:eastAsia="Arial" w:hAnsi="Arial"/>
      <w:b/>
      <w:bCs/>
      <w:color w:val="1B3A6B"/>
      <w:sz w:val="22"/>
      <w:szCs w:val="22"/>
    </w:rPr>
  </w:style>
  <w:style w:type="paragraph" w:styleId="Heading3">
    <w:name w:val="Heading 3"/>
    <w:basedOn w:val="Normal"/>
    <w:next w:val="Normal"/>
    <w:qFormat/>
    <w:pPr>
      <w:spacing w:after="40" w:before="160"/>
      <w:outlineLvl w:val="2"/>
    </w:pPr>
    <w:rPr>
      <w:rFonts w:ascii="Arial" w:cs="Arial" w:eastAsia="Arial" w:hAnsi="Arial"/>
      <w:b/>
      <w:bCs/>
      <w:color w:val="2E75B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2026-05-29T00:02:00.371Z</dcterms:created>
  <dcterms:modified xsi:type="dcterms:W3CDTF">2026-05-29T00:02:00.382Z</dcterms:modified>
</cp:coreProperties>
</file>

<file path=docProps/custom.xml><?xml version="1.0" encoding="utf-8"?>
<Properties xmlns="http://schemas.openxmlformats.org/officeDocument/2006/custom-properties" xmlns:vt="http://schemas.openxmlformats.org/officeDocument/2006/docPropsVTypes"/>
</file>