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25C14" w14:textId="172A6928" w:rsidR="000F1822" w:rsidRPr="000F1822" w:rsidRDefault="000F1822" w:rsidP="000F1822">
      <w:pPr>
        <w:rPr>
          <w:b/>
          <w:bCs/>
        </w:rPr>
      </w:pPr>
      <w:r w:rsidRPr="000F1822">
        <w:rPr>
          <w:b/>
          <w:bCs/>
        </w:rPr>
        <w:t>Objective</w:t>
      </w:r>
    </w:p>
    <w:p w14:paraId="2F236BC5" w14:textId="77777777" w:rsidR="000F1822" w:rsidRPr="000F1822" w:rsidRDefault="000F1822" w:rsidP="000F1822">
      <w:r w:rsidRPr="000F1822">
        <w:t xml:space="preserve">The main goal of this paper is to build a reliable, two-sided (Sender and Receiver) Intrusion Detection System (IDS) that stops hackers from hijacking air traffic control monitors. Because standard ADS-B packets are broadcast in clear text without security, a hacker can easily generate fake aircraft trajectories. This system fixes the flaw by injecting cryptographic tags into the messages at the aircraft level and cross-checking flight physics and sizes on the ground to detect and track down attackers. </w:t>
      </w:r>
    </w:p>
    <w:p w14:paraId="7CEA2BBF" w14:textId="1087DD35" w:rsidR="000F1822" w:rsidRPr="000F1822" w:rsidRDefault="000F1822" w:rsidP="000F1822">
      <w:pPr>
        <w:rPr>
          <w:b/>
          <w:bCs/>
        </w:rPr>
      </w:pPr>
      <w:r w:rsidRPr="000F1822">
        <w:rPr>
          <w:b/>
          <w:bCs/>
        </w:rPr>
        <w:t>Methodology &amp; Testbed Setup</w:t>
      </w:r>
    </w:p>
    <w:p w14:paraId="3E9D2DA8" w14:textId="77777777" w:rsidR="000F1822" w:rsidRPr="000F1822" w:rsidRDefault="000F1822" w:rsidP="000F1822">
      <w:r w:rsidRPr="000F1822">
        <w:t xml:space="preserve">The researchers built a real-world physical hardware testbed to run experiments: </w:t>
      </w:r>
    </w:p>
    <w:p w14:paraId="2EED55D5" w14:textId="77777777" w:rsidR="000F1822" w:rsidRPr="000F1822" w:rsidRDefault="000F1822" w:rsidP="000F1822">
      <w:pPr>
        <w:numPr>
          <w:ilvl w:val="0"/>
          <w:numId w:val="1"/>
        </w:numPr>
      </w:pPr>
      <w:r w:rsidRPr="000F1822">
        <w:rPr>
          <w:b/>
          <w:bCs/>
        </w:rPr>
        <w:t>Hardware Nodes:</w:t>
      </w:r>
      <w:r w:rsidRPr="000F1822">
        <w:t xml:space="preserve"> They used desktop PCs running Linux Ubuntu paired with Ettus N200 Software Defined Radio (SDR) devices. </w:t>
      </w:r>
    </w:p>
    <w:p w14:paraId="62029103" w14:textId="77777777" w:rsidR="000F1822" w:rsidRPr="000F1822" w:rsidRDefault="000F1822" w:rsidP="000F1822">
      <w:pPr>
        <w:numPr>
          <w:ilvl w:val="0"/>
          <w:numId w:val="1"/>
        </w:numPr>
      </w:pPr>
      <w:r w:rsidRPr="000F1822">
        <w:rPr>
          <w:b/>
          <w:bCs/>
        </w:rPr>
        <w:t>Software Environment:</w:t>
      </w:r>
      <w:r w:rsidRPr="000F1822">
        <w:t xml:space="preserve"> Custom code was developed on top of the open-source </w:t>
      </w:r>
      <w:r w:rsidRPr="000F1822">
        <w:rPr>
          <w:b/>
          <w:bCs/>
        </w:rPr>
        <w:t>GNU Radio</w:t>
      </w:r>
      <w:r w:rsidRPr="000F1822">
        <w:t xml:space="preserve"> platform and gr-air-modes to process incoming data streams. </w:t>
      </w:r>
    </w:p>
    <w:p w14:paraId="1782089E" w14:textId="77777777" w:rsidR="000F1822" w:rsidRPr="000F1822" w:rsidRDefault="000F1822" w:rsidP="000F1822">
      <w:pPr>
        <w:numPr>
          <w:ilvl w:val="0"/>
          <w:numId w:val="1"/>
        </w:numPr>
      </w:pPr>
      <w:r w:rsidRPr="000F1822">
        <w:rPr>
          <w:b/>
          <w:bCs/>
        </w:rPr>
        <w:t>Isolation:</w:t>
      </w:r>
      <w:r w:rsidRPr="000F1822">
        <w:t xml:space="preserve"> The entire transmitter-receiver wireless setup was evaluated inside an isolated </w:t>
      </w:r>
      <w:r w:rsidRPr="000F1822">
        <w:rPr>
          <w:b/>
          <w:bCs/>
        </w:rPr>
        <w:t>anechoic chamber</w:t>
      </w:r>
      <w:r w:rsidRPr="000F1822">
        <w:t xml:space="preserve"> to block out any external radio noise. </w:t>
      </w:r>
    </w:p>
    <w:p w14:paraId="729157C8" w14:textId="311D4AD8" w:rsidR="000F1822" w:rsidRPr="000F1822" w:rsidRDefault="000F1822" w:rsidP="000F1822">
      <w:pPr>
        <w:rPr>
          <w:b/>
          <w:bCs/>
        </w:rPr>
      </w:pPr>
      <w:r w:rsidRPr="000F1822">
        <w:rPr>
          <w:b/>
          <w:bCs/>
        </w:rPr>
        <w:t>System Architecture &amp; Framework</w:t>
      </w:r>
    </w:p>
    <w:p w14:paraId="4CE1914F" w14:textId="77777777" w:rsidR="000F1822" w:rsidRPr="000F1822" w:rsidRDefault="000F1822" w:rsidP="000F1822">
      <w:r w:rsidRPr="000F1822">
        <w:t xml:space="preserve">The framework split the security validation process between the flying aircraft and the ground stations: </w:t>
      </w:r>
    </w:p>
    <w:p w14:paraId="04907512" w14:textId="77777777" w:rsidR="000F1822" w:rsidRPr="000F1822" w:rsidRDefault="000F1822" w:rsidP="000F1822">
      <w:pPr>
        <w:numPr>
          <w:ilvl w:val="0"/>
          <w:numId w:val="2"/>
        </w:numPr>
      </w:pPr>
      <w:r w:rsidRPr="000F1822">
        <w:rPr>
          <w:b/>
          <w:bCs/>
        </w:rPr>
        <w:t>The Sender Side (The Aircraft):</w:t>
      </w:r>
      <w:r w:rsidRPr="000F1822">
        <w:t xml:space="preserve"> The aircraft pulls its real-time GPS location. Simultaneously, an </w:t>
      </w:r>
      <w:r w:rsidRPr="000F1822">
        <w:rPr>
          <w:b/>
          <w:bCs/>
        </w:rPr>
        <w:t>Aircraft Prediction Module</w:t>
      </w:r>
      <w:r w:rsidRPr="000F1822">
        <w:t xml:space="preserve"> uses a global aviation database called </w:t>
      </w:r>
      <w:r w:rsidRPr="000F1822">
        <w:rPr>
          <w:b/>
          <w:bCs/>
        </w:rPr>
        <w:t>BADA</w:t>
      </w:r>
      <w:r w:rsidRPr="000F1822">
        <w:t xml:space="preserve"> (Base of Aircraft Data) to map out exactly where the plane should be based on its model's performance limits. If the real GPS position and the BADA prediction mismatch, it alerts the pilot of a GPS spoofing attack. If valid, it generates a secure </w:t>
      </w:r>
      <w:r w:rsidRPr="000F1822">
        <w:rPr>
          <w:b/>
          <w:bCs/>
        </w:rPr>
        <w:t>HMAC cryptographic signature</w:t>
      </w:r>
      <w:r w:rsidRPr="000F1822">
        <w:t xml:space="preserve"> using secret keys shared between air traffic zones and replaces the standard packet check field (CRC) with this security tag. </w:t>
      </w:r>
    </w:p>
    <w:p w14:paraId="34E7E033" w14:textId="77777777" w:rsidR="000F1822" w:rsidRPr="000F1822" w:rsidRDefault="000F1822" w:rsidP="000F1822">
      <w:pPr>
        <w:numPr>
          <w:ilvl w:val="0"/>
          <w:numId w:val="2"/>
        </w:numPr>
      </w:pPr>
      <w:r w:rsidRPr="000F1822">
        <w:rPr>
          <w:b/>
          <w:bCs/>
        </w:rPr>
        <w:t>The Receiver Side (The Ground Station):</w:t>
      </w:r>
      <w:r w:rsidRPr="000F1822">
        <w:t xml:space="preserve"> The receiver groups incoming messages by their unique 24-bit ICAO aircraft ID. It re-calculates the HMAC tag to ensure the message text was not altered. If one of the required even/odd position messages takes longer than 30 seconds to arrive, the system times out and pushes the message to a </w:t>
      </w:r>
      <w:r w:rsidRPr="000F1822">
        <w:rPr>
          <w:b/>
          <w:bCs/>
        </w:rPr>
        <w:t>Quarantine Database</w:t>
      </w:r>
      <w:r w:rsidRPr="000F1822">
        <w:t xml:space="preserve">. </w:t>
      </w:r>
    </w:p>
    <w:p w14:paraId="3E90C1E5" w14:textId="4BCD0BC5" w:rsidR="000F1822" w:rsidRPr="000F1822" w:rsidRDefault="000F1822" w:rsidP="000F1822">
      <w:pPr>
        <w:rPr>
          <w:b/>
          <w:bCs/>
        </w:rPr>
      </w:pPr>
      <w:r w:rsidRPr="000F1822">
        <w:rPr>
          <w:b/>
          <w:bCs/>
        </w:rPr>
        <w:t xml:space="preserve"> The Safe Zone Concept (Physical Verification)</w:t>
      </w:r>
    </w:p>
    <w:p w14:paraId="526B3EF7" w14:textId="77777777" w:rsidR="000F1822" w:rsidRPr="000F1822" w:rsidRDefault="000F1822" w:rsidP="000F1822">
      <w:r w:rsidRPr="000F1822">
        <w:t xml:space="preserve">Even if a packet passes the cryptographic signature check, the ground receiver runs a strict spatial validation check. It creates a 3D </w:t>
      </w:r>
      <w:r w:rsidRPr="000F1822">
        <w:rPr>
          <w:b/>
          <w:bCs/>
        </w:rPr>
        <w:t>"Safe Zone" sphere</w:t>
      </w:r>
      <w:r w:rsidRPr="000F1822">
        <w:t xml:space="preserve"> around where the plane is predicted to fly. The diameter of this sphere matches the exact physical length of that specific aircraft model from the BADA database. </w:t>
      </w:r>
    </w:p>
    <w:p w14:paraId="775B5C39" w14:textId="77777777" w:rsidR="000F1822" w:rsidRPr="000F1822" w:rsidRDefault="000F1822" w:rsidP="000F1822">
      <w:r w:rsidRPr="000F1822">
        <w:t xml:space="preserve">The system feeds the reported coordinates into the </w:t>
      </w:r>
      <w:r w:rsidRPr="000F1822">
        <w:rPr>
          <w:b/>
          <w:bCs/>
        </w:rPr>
        <w:t>Haversine Formula</w:t>
      </w:r>
      <w:r w:rsidRPr="000F1822">
        <w:t xml:space="preserve"> to find the exact distance ($d$) between the plane's true predicted path and its reported location: </w:t>
      </w:r>
    </w:p>
    <w:p w14:paraId="2B21C307" w14:textId="77777777" w:rsidR="000F1822" w:rsidRDefault="000F1822" w:rsidP="000F1822">
      <w:r w:rsidRPr="000F1822">
        <w:lastRenderedPageBreak/>
        <w:drawing>
          <wp:inline distT="0" distB="0" distL="0" distR="0" wp14:anchorId="3B8C0E3F" wp14:editId="070B495A">
            <wp:extent cx="3733992" cy="1225613"/>
            <wp:effectExtent l="0" t="0" r="0" b="0"/>
            <wp:docPr id="1935110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110493" name=""/>
                    <pic:cNvPicPr/>
                  </pic:nvPicPr>
                  <pic:blipFill>
                    <a:blip r:embed="rId5"/>
                    <a:stretch>
                      <a:fillRect/>
                    </a:stretch>
                  </pic:blipFill>
                  <pic:spPr>
                    <a:xfrm>
                      <a:off x="0" y="0"/>
                      <a:ext cx="3733992" cy="1225613"/>
                    </a:xfrm>
                    <a:prstGeom prst="rect">
                      <a:avLst/>
                    </a:prstGeom>
                  </pic:spPr>
                </pic:pic>
              </a:graphicData>
            </a:graphic>
          </wp:inline>
        </w:drawing>
      </w:r>
    </w:p>
    <w:p w14:paraId="7211FB38" w14:textId="5709B997" w:rsidR="000F1822" w:rsidRPr="000F1822" w:rsidRDefault="000F1822" w:rsidP="000F1822">
      <w:r w:rsidRPr="000F1822">
        <w:t xml:space="preserve">If the distance exceeds the aircraft's physical length threshold, it confirms a </w:t>
      </w:r>
      <w:r w:rsidRPr="000F1822">
        <w:rPr>
          <w:b/>
          <w:bCs/>
        </w:rPr>
        <w:t>Message Injection Attack</w:t>
      </w:r>
      <w:r w:rsidRPr="000F1822">
        <w:t xml:space="preserve">. The system then triggers </w:t>
      </w:r>
      <w:proofErr w:type="spellStart"/>
      <w:r w:rsidRPr="000F1822">
        <w:rPr>
          <w:b/>
          <w:bCs/>
        </w:rPr>
        <w:t>Multilateration</w:t>
      </w:r>
      <w:proofErr w:type="spellEnd"/>
      <w:r w:rsidRPr="000F1822">
        <w:rPr>
          <w:b/>
          <w:bCs/>
        </w:rPr>
        <w:t xml:space="preserve"> (</w:t>
      </w:r>
      <w:proofErr w:type="spellStart"/>
      <w:r w:rsidRPr="000F1822">
        <w:rPr>
          <w:b/>
          <w:bCs/>
        </w:rPr>
        <w:t>TDoA</w:t>
      </w:r>
      <w:proofErr w:type="spellEnd"/>
      <w:r w:rsidRPr="000F1822">
        <w:rPr>
          <w:b/>
          <w:bCs/>
        </w:rPr>
        <w:t>)</w:t>
      </w:r>
      <w:r w:rsidRPr="000F1822">
        <w:t xml:space="preserve"> across multiple antennas to triangulate and save the exact physical ground coordinates of the hacker's laptop for digital forensics. </w:t>
      </w:r>
    </w:p>
    <w:p w14:paraId="36DF8995" w14:textId="60DF491C" w:rsidR="000F1822" w:rsidRPr="000F1822" w:rsidRDefault="000F1822" w:rsidP="000F1822">
      <w:pPr>
        <w:rPr>
          <w:b/>
          <w:bCs/>
        </w:rPr>
      </w:pPr>
      <w:r w:rsidRPr="000F1822">
        <w:rPr>
          <w:b/>
          <w:bCs/>
        </w:rPr>
        <w:t>Key Performance Metrics</w:t>
      </w:r>
    </w:p>
    <w:p w14:paraId="38ADE4E2" w14:textId="77777777" w:rsidR="000F1822" w:rsidRPr="000F1822" w:rsidRDefault="000F1822" w:rsidP="000F1822">
      <w:pPr>
        <w:numPr>
          <w:ilvl w:val="0"/>
          <w:numId w:val="3"/>
        </w:numPr>
      </w:pPr>
      <w:r w:rsidRPr="000F1822">
        <w:rPr>
          <w:b/>
          <w:bCs/>
        </w:rPr>
        <w:t>Sender Overhead:</w:t>
      </w:r>
      <w:r w:rsidRPr="000F1822">
        <w:t xml:space="preserve"> Creating the secure HMAC metadata added a maximum calculation time of just </w:t>
      </w:r>
      <w:r w:rsidRPr="000F1822">
        <w:rPr>
          <w:b/>
          <w:bCs/>
        </w:rPr>
        <w:t>0.03 seconds</w:t>
      </w:r>
      <w:r w:rsidRPr="000F1822">
        <w:t xml:space="preserve">, keeping the entire broadcast pipeline fast. </w:t>
      </w:r>
    </w:p>
    <w:p w14:paraId="02327E15" w14:textId="77777777" w:rsidR="000F1822" w:rsidRPr="000F1822" w:rsidRDefault="000F1822" w:rsidP="000F1822">
      <w:pPr>
        <w:numPr>
          <w:ilvl w:val="0"/>
          <w:numId w:val="3"/>
        </w:numPr>
      </w:pPr>
      <w:r w:rsidRPr="000F1822">
        <w:rPr>
          <w:b/>
          <w:bCs/>
        </w:rPr>
        <w:t>Receiver Overhead:</w:t>
      </w:r>
      <w:r w:rsidRPr="000F1822">
        <w:t xml:space="preserve"> Processing the incoming verification algorithms and safe-zone calculations introduced a tiny latency jitter of only </w:t>
      </w:r>
      <w:r w:rsidRPr="000F1822">
        <w:rPr>
          <w:b/>
          <w:bCs/>
        </w:rPr>
        <w:t>0.004 to 0.008 seconds</w:t>
      </w:r>
      <w:r w:rsidRPr="000F1822">
        <w:t xml:space="preserve">, which is completely unnoticeable on an air traffic control map. </w:t>
      </w:r>
    </w:p>
    <w:p w14:paraId="661BA625" w14:textId="5BD95C9B" w:rsidR="000F1822" w:rsidRPr="000F1822" w:rsidRDefault="000F1822" w:rsidP="000F1822">
      <w:pPr>
        <w:rPr>
          <w:b/>
          <w:bCs/>
        </w:rPr>
      </w:pPr>
      <w:r w:rsidRPr="000F1822">
        <w:rPr>
          <w:b/>
          <w:bCs/>
        </w:rPr>
        <w:t>Critical Gaps &amp; Our Agentic AI Advantage</w:t>
      </w:r>
    </w:p>
    <w:p w14:paraId="4DC1D453" w14:textId="77777777" w:rsidR="000F1822" w:rsidRPr="000F1822" w:rsidRDefault="000F1822" w:rsidP="000F1822">
      <w:r w:rsidRPr="000F1822">
        <w:t xml:space="preserve">The massive real-world weakness of this paper is that </w:t>
      </w:r>
      <w:r w:rsidRPr="000F1822">
        <w:rPr>
          <w:b/>
          <w:bCs/>
        </w:rPr>
        <w:t>it requires rewriting the global aviation protocol</w:t>
      </w:r>
      <w:r w:rsidRPr="000F1822">
        <w:t xml:space="preserve">. It requires modifying every single airplane's transponder software to output custom HMAC security metadata. </w:t>
      </w:r>
    </w:p>
    <w:p w14:paraId="1FFB60CD" w14:textId="77777777" w:rsidR="000F1822" w:rsidRPr="000F1822" w:rsidRDefault="000F1822" w:rsidP="000F1822">
      <w:r w:rsidRPr="000F1822">
        <w:t xml:space="preserve">This is exactly why your project at the NCRA-UAV lab is targeting an </w:t>
      </w:r>
      <w:r w:rsidRPr="000F1822">
        <w:rPr>
          <w:b/>
          <w:bCs/>
        </w:rPr>
        <w:t>Agentic AI</w:t>
      </w:r>
      <w:r w:rsidRPr="000F1822">
        <w:t xml:space="preserve"> framework. Instead of changing the aircraft software, your AI Agent will sit purely on the receiver side (on the ground). It will treat the physical checks from this paper—the BADA trajectory models, the Haversine safe zones, and the </w:t>
      </w:r>
      <w:proofErr w:type="spellStart"/>
      <w:r w:rsidRPr="000F1822">
        <w:t>TDoA</w:t>
      </w:r>
      <w:proofErr w:type="spellEnd"/>
      <w:r w:rsidRPr="000F1822">
        <w:t xml:space="preserve"> tracking—as a suite of software tools. Your agent will analyze standard, unmodified data streams and autonomously call these tools to catch advanced hackers without requiring any protocol changes from the aircraft. </w:t>
      </w:r>
    </w:p>
    <w:p w14:paraId="1429D3FD" w14:textId="77777777" w:rsidR="007C104D" w:rsidRDefault="007C104D"/>
    <w:sectPr w:rsidR="007C10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36211A"/>
    <w:multiLevelType w:val="multilevel"/>
    <w:tmpl w:val="3378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9738FE"/>
    <w:multiLevelType w:val="multilevel"/>
    <w:tmpl w:val="29284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006E61"/>
    <w:multiLevelType w:val="multilevel"/>
    <w:tmpl w:val="B8947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9550879">
    <w:abstractNumId w:val="0"/>
  </w:num>
  <w:num w:numId="2" w16cid:durableId="1306200724">
    <w:abstractNumId w:val="1"/>
  </w:num>
  <w:num w:numId="3" w16cid:durableId="20492606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22A"/>
    <w:rsid w:val="000F1822"/>
    <w:rsid w:val="003D2941"/>
    <w:rsid w:val="00472AE9"/>
    <w:rsid w:val="007C104D"/>
    <w:rsid w:val="00980C37"/>
    <w:rsid w:val="00AC0C05"/>
    <w:rsid w:val="00AF48E2"/>
    <w:rsid w:val="00B5222A"/>
    <w:rsid w:val="00DD029F"/>
    <w:rsid w:val="00F7608D"/>
    <w:rsid w:val="00FB172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62160"/>
  <w15:chartTrackingRefBased/>
  <w15:docId w15:val="{CE03F8CE-FA03-4A90-901C-987115636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22"/>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22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22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222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222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5222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5222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5222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5222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5222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2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22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222A"/>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222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5222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5222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5222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5222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5222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522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22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222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222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5222A"/>
    <w:pPr>
      <w:spacing w:before="160"/>
      <w:jc w:val="center"/>
    </w:pPr>
    <w:rPr>
      <w:i/>
      <w:iCs/>
      <w:color w:val="404040" w:themeColor="text1" w:themeTint="BF"/>
    </w:rPr>
  </w:style>
  <w:style w:type="character" w:customStyle="1" w:styleId="QuoteChar">
    <w:name w:val="Quote Char"/>
    <w:basedOn w:val="DefaultParagraphFont"/>
    <w:link w:val="Quote"/>
    <w:uiPriority w:val="29"/>
    <w:rsid w:val="00B5222A"/>
    <w:rPr>
      <w:i/>
      <w:iCs/>
      <w:color w:val="404040" w:themeColor="text1" w:themeTint="BF"/>
    </w:rPr>
  </w:style>
  <w:style w:type="paragraph" w:styleId="ListParagraph">
    <w:name w:val="List Paragraph"/>
    <w:basedOn w:val="Normal"/>
    <w:uiPriority w:val="34"/>
    <w:qFormat/>
    <w:rsid w:val="00B5222A"/>
    <w:pPr>
      <w:ind w:left="720"/>
      <w:contextualSpacing/>
    </w:pPr>
  </w:style>
  <w:style w:type="character" w:styleId="IntenseEmphasis">
    <w:name w:val="Intense Emphasis"/>
    <w:basedOn w:val="DefaultParagraphFont"/>
    <w:uiPriority w:val="21"/>
    <w:qFormat/>
    <w:rsid w:val="00B5222A"/>
    <w:rPr>
      <w:i/>
      <w:iCs/>
      <w:color w:val="2F5496" w:themeColor="accent1" w:themeShade="BF"/>
    </w:rPr>
  </w:style>
  <w:style w:type="paragraph" w:styleId="IntenseQuote">
    <w:name w:val="Intense Quote"/>
    <w:basedOn w:val="Normal"/>
    <w:next w:val="Normal"/>
    <w:link w:val="IntenseQuoteChar"/>
    <w:uiPriority w:val="30"/>
    <w:qFormat/>
    <w:rsid w:val="00B522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222A"/>
    <w:rPr>
      <w:i/>
      <w:iCs/>
      <w:color w:val="2F5496" w:themeColor="accent1" w:themeShade="BF"/>
    </w:rPr>
  </w:style>
  <w:style w:type="character" w:styleId="IntenseReference">
    <w:name w:val="Intense Reference"/>
    <w:basedOn w:val="DefaultParagraphFont"/>
    <w:uiPriority w:val="32"/>
    <w:qFormat/>
    <w:rsid w:val="00B522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615</Words>
  <Characters>3507</Characters>
  <Application>Microsoft Office Word</Application>
  <DocSecurity>0</DocSecurity>
  <Lines>29</Lines>
  <Paragraphs>8</Paragraphs>
  <ScaleCrop>false</ScaleCrop>
  <Company/>
  <LinksUpToDate>false</LinksUpToDate>
  <CharactersWithSpaces>4114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Mannan</dc:creator>
  <cp:keywords/>
  <dc:description/>
  <cp:lastModifiedBy>Abdul Mannan</cp:lastModifiedBy>
  <cp:revision>2</cp:revision>
  <dcterms:created xsi:type="dcterms:W3CDTF">2026-06-18T10:31:00Z</dcterms:created>
  <dcterms:modified xsi:type="dcterms:W3CDTF">2026-06-18T10:33:00Z</dcterms:modified>
</cp:coreProperties>
</file>