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n8n workflow automatically researches a website, generates 300+ keywords, categorizes them into Pillars &amp; Clusters, enriches with SEO metrics, prioritizes, and delivers a comprehensive Google Sheet report via email.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Prerequisites &amp; API Requirements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x8z029yu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Services &amp; Credentials: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API</w:t>
      </w:r>
      <w:r w:rsidDel="00000000" w:rsidR="00000000" w:rsidRPr="00000000">
        <w:rPr>
          <w:rtl w:val="0"/>
        </w:rPr>
        <w:t xml:space="preserve"> (for AI analysis &amp; categorization)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key: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https://platform.openai.com/api-keys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used: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gpt-4o-mini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Cost: ~$0.10-0.30 per workflow run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SerpAPI</w:t>
      </w:r>
      <w:r w:rsidDel="00000000" w:rsidR="00000000" w:rsidRPr="00000000">
        <w:rPr>
          <w:rtl w:val="0"/>
        </w:rPr>
        <w:t xml:space="preserve"> (for keyword research &amp; PAA)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key: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https://serpapi.com/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tier: 100 searches/month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Alternative: Use DataForSEO SERP API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DataForSEO API</w:t>
      </w:r>
      <w:r w:rsidDel="00000000" w:rsidR="00000000" w:rsidRPr="00000000">
        <w:rPr>
          <w:rtl w:val="0"/>
        </w:rPr>
        <w:t xml:space="preserve"> (for search volume &amp; keyword difficulty)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credentials: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https://dataforseo.com/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/v3/keywords_data/google_ads/search_volume/live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trial: $1 credit (enough for testing)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Alternative: Use SEMrush API or Ahrefs API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Sheets API</w:t>
      </w:r>
      <w:r w:rsidDel="00000000" w:rsidR="00000000" w:rsidRPr="00000000">
        <w:rPr>
          <w:rtl w:val="0"/>
        </w:rPr>
        <w:t xml:space="preserve"> (OAuth2)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in Google Cloud Console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OAuth2 credentials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in n8n: Settings &gt; Credentials &gt; Google OAuth2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Gmail API</w:t>
      </w:r>
      <w:r w:rsidDel="00000000" w:rsidR="00000000" w:rsidRPr="00000000">
        <w:rPr>
          <w:rtl w:val="0"/>
        </w:rPr>
        <w:t xml:space="preserve"> (OAuth2)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Google Cloud project as Sheets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Gmail API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in n8n with same OAuth2 credential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d6tlgfezk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Installation Steps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1f3le4kyk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Import Workflow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complete JSON workflow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n8n: Click </w:t>
      </w:r>
      <w:r w:rsidDel="00000000" w:rsidR="00000000" w:rsidRPr="00000000">
        <w:rPr>
          <w:b w:val="1"/>
          <w:rtl w:val="0"/>
        </w:rPr>
        <w:t xml:space="preserve">"+"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"Import from File/URL"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JSON and click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eqvo86l7j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Credentials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30k7spnmz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OpenAI: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node: "OpenAI - Analysis"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"Credential to connect with"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OpenAI credential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API key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for "OpenAI - Seeds" and "OpenAI - Categorize"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wl9dmp3k5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DataForSEO: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node: "Get Volume &amp; Difficulty"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</w:t>
      </w:r>
      <w:r w:rsidDel="00000000" w:rsidR="00000000" w:rsidRPr="00000000">
        <w:rPr>
          <w:b w:val="1"/>
          <w:rtl w:val="0"/>
        </w:rPr>
        <w:t xml:space="preserve">HTTP Basic Auth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Username: Your DataForSEO email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Your DataForSEO password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gxmqlinwy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Sheets &amp; Gmail: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OAuth2 credentials in Google Cloud Console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n8n, add Google OAuth2 credential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 with your Google account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to all Google Sheets and Gmail nodes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fhb8sd0am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Activate Workflow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"Active"</w:t>
      </w:r>
      <w:r w:rsidDel="00000000" w:rsidR="00000000" w:rsidRPr="00000000">
        <w:rPr>
          <w:rtl w:val="0"/>
        </w:rPr>
        <w:t xml:space="preserve"> toggle in top-right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webhook URL (Production URL)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vkg8kzdzu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📊 Workflow Architecture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aqopc1ly0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Crawling &amp; Analysis (Nodes 1-7)</w:t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Webhook → Fetch Homepage → Extract Links → Crawl Pages </w:t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Aggregate Content → AI Analysis → Generate Seeds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pvukugtwt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Keyword Expansion (Nodes 8-13)</w:t>
      </w:r>
    </w:p>
    <w:p w:rsidR="00000000" w:rsidDel="00000000" w:rsidP="00000000" w:rsidRDefault="00000000" w:rsidRPr="00000000" w14:paraId="00000039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Parse Seeds → Batch → SERP Lookup → Extract Related </w:t>
      </w:r>
    </w:p>
    <w:p w:rsidR="00000000" w:rsidDel="00000000" w:rsidP="00000000" w:rsidRDefault="00000000" w:rsidRPr="00000000" w14:paraId="0000003A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Rate Limit → Loop → Merge All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1q4ml2wps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Enrichment (Nodes 14-20)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Deduplicate → Batch → Get Metrics (Volume/KD) </w:t>
      </w:r>
    </w:p>
    <w:p w:rsidR="00000000" w:rsidDel="00000000" w:rsidP="00000000" w:rsidRDefault="00000000" w:rsidRPr="00000000" w14:paraId="0000003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Parse → Rate Limit → Loop → Merge → Filter Zero Volume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iz2djhyr5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Categorization (Nodes 21-23)</w:t>
      </w:r>
    </w:p>
    <w:p w:rsidR="00000000" w:rsidDel="00000000" w:rsidP="00000000" w:rsidRDefault="00000000" w:rsidRPr="00000000" w14:paraId="0000003F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AI Categorization → Merge Data → Calculate Priority Score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m5fe1hnf7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Report Generation (Nodes 24-30)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Create Sheet → Write Keywords → Generate Summaries </w:t>
      </w:r>
    </w:p>
    <w:p w:rsidR="00000000" w:rsidDel="00000000" w:rsidP="00000000" w:rsidRDefault="00000000" w:rsidRPr="00000000" w14:paraId="00000042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→ Write Tabs → Send Email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4p0iqrjos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Expected Output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cez3tzs81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Sheet Structure: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n44yrao8sl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1: All Keywords</w:t>
      </w:r>
    </w:p>
    <w:tbl>
      <w:tblPr>
        <w:tblStyle w:val="Table1"/>
        <w:tblW w:w="7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5705"/>
        <w:tblGridChange w:id="0">
          <w:tblGrid>
            <w:gridCol w:w="2165"/>
            <w:gridCol w:w="57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keyword phrase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pillar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High-level theme (5-8 total)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Subtopic under pillar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Informational/Commercial/Transactional/Navigational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search_volume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Monthly searches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keyword_difficulty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0-100 scale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priority_score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Calculated: (Vol/100) * (100-KD)/50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source_type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seed/related_search/paa/suggestion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low/medium/high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Cost per click (if available)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Recommended content angle</w:t>
            </w:r>
          </w:p>
        </w:tc>
      </w:tr>
    </w:tbl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wfzwpn41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2: Top by Pillar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15 keywords per pillar, sorted by priority score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acr8ywf4g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3: Quick Wins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Keywords with: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Volume ≥ 500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Keyword Difficulty ≤ 40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Sorted by priority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6ku85vt1s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4: Content Map</w:t>
      </w:r>
    </w:p>
    <w:tbl>
      <w:tblPr>
        <w:tblStyle w:val="Table2"/>
        <w:tblW w:w="7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980"/>
        <w:gridCol w:w="1625"/>
        <w:gridCol w:w="1295"/>
        <w:gridCol w:w="2915"/>
        <w:tblGridChange w:id="0">
          <w:tblGrid>
            <w:gridCol w:w="875"/>
            <w:gridCol w:w="980"/>
            <w:gridCol w:w="1625"/>
            <w:gridCol w:w="1295"/>
            <w:gridCol w:w="29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Suggested Page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Hub Page / Single Article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ezylvz5x0k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Running the Workflow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5er21a73s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Via Webhook (Production):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4">
      <w:pPr>
        <w:rPr>
          <w:color w:val="98c379"/>
        </w:rPr>
      </w:pPr>
      <w:r w:rsidDel="00000000" w:rsidR="00000000" w:rsidRPr="00000000">
        <w:rPr>
          <w:color w:val="61afef"/>
          <w:rtl w:val="0"/>
        </w:rPr>
        <w:t xml:space="preserve">curl</w:t>
      </w:r>
      <w:r w:rsidDel="00000000" w:rsidR="00000000" w:rsidRPr="00000000">
        <w:rPr>
          <w:color w:val="98c379"/>
          <w:rtl w:val="0"/>
        </w:rPr>
        <w:t xml:space="preserve"> -X POST https://your-n8n-instance.com/webhook/seo-research-webhook </w:t>
      </w:r>
      <w:r w:rsidDel="00000000" w:rsidR="00000000" w:rsidRPr="00000000">
        <w:rPr>
          <w:color w:val="abb2b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98c379"/>
        </w:rPr>
      </w:pPr>
      <w:r w:rsidDel="00000000" w:rsidR="00000000" w:rsidRPr="00000000">
        <w:rPr>
          <w:color w:val="98c379"/>
          <w:rtl w:val="0"/>
        </w:rPr>
        <w:t xml:space="preserve">  -H "Content-Type: application/json" </w:t>
      </w:r>
      <w:r w:rsidDel="00000000" w:rsidR="00000000" w:rsidRPr="00000000">
        <w:rPr>
          <w:color w:val="abb2b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98c379"/>
        </w:rPr>
      </w:pPr>
      <w:r w:rsidDel="00000000" w:rsidR="00000000" w:rsidRPr="00000000">
        <w:rPr>
          <w:color w:val="98c379"/>
          <w:rtl w:val="0"/>
        </w:rPr>
        <w:t xml:space="preserve">  -d '{</w:t>
      </w:r>
    </w:p>
    <w:p w:rsidR="00000000" w:rsidDel="00000000" w:rsidP="00000000" w:rsidRDefault="00000000" w:rsidRPr="00000000" w14:paraId="00000077">
      <w:pPr>
        <w:rPr>
          <w:color w:val="98c379"/>
        </w:rPr>
      </w:pPr>
      <w:r w:rsidDel="00000000" w:rsidR="00000000" w:rsidRPr="00000000">
        <w:rPr>
          <w:color w:val="98c379"/>
          <w:rtl w:val="0"/>
        </w:rPr>
        <w:t xml:space="preserve">    "Website URL": "https://example.com",</w:t>
      </w:r>
    </w:p>
    <w:p w:rsidR="00000000" w:rsidDel="00000000" w:rsidP="00000000" w:rsidRDefault="00000000" w:rsidRPr="00000000" w14:paraId="00000078">
      <w:pPr>
        <w:rPr>
          <w:color w:val="98c379"/>
        </w:rPr>
      </w:pPr>
      <w:r w:rsidDel="00000000" w:rsidR="00000000" w:rsidRPr="00000000">
        <w:rPr>
          <w:color w:val="98c379"/>
          <w:rtl w:val="0"/>
        </w:rPr>
        <w:t xml:space="preserve">    "Recipient Email": "client@example.com"</w:t>
      </w:r>
    </w:p>
    <w:p w:rsidR="00000000" w:rsidDel="00000000" w:rsidP="00000000" w:rsidRDefault="00000000" w:rsidRPr="00000000" w14:paraId="00000079">
      <w:pPr>
        <w:spacing w:after="120" w:before="120" w:line="360" w:lineRule="auto"/>
        <w:rPr>
          <w:color w:val="98c379"/>
        </w:rPr>
      </w:pPr>
      <w:r w:rsidDel="00000000" w:rsidR="00000000" w:rsidRPr="00000000">
        <w:rPr>
          <w:color w:val="98c379"/>
          <w:rtl w:val="0"/>
        </w:rPr>
        <w:t xml:space="preserve">  }'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k38h7vupz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Via Form (User-Friendly):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webhook URL in browser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form: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URL: Full URL with https://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Recipient Email: Where to send report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5-15 minutes for completion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k39vsicma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Performance &amp; Costs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z2mnsb3u2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 Time: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site (&lt;50 keywords):</w:t>
      </w:r>
      <w:r w:rsidDel="00000000" w:rsidR="00000000" w:rsidRPr="00000000">
        <w:rPr>
          <w:rtl w:val="0"/>
        </w:rPr>
        <w:t xml:space="preserve"> 5-8 minutes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site (200-300 keywords):</w:t>
      </w:r>
      <w:r w:rsidDel="00000000" w:rsidR="00000000" w:rsidRPr="00000000">
        <w:rPr>
          <w:rtl w:val="0"/>
        </w:rPr>
        <w:t xml:space="preserve"> 10-15 minutes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site (500+ keywords):</w:t>
      </w:r>
      <w:r w:rsidDel="00000000" w:rsidR="00000000" w:rsidRPr="00000000">
        <w:rPr>
          <w:rtl w:val="0"/>
        </w:rPr>
        <w:t xml:space="preserve"> 20-30 minutes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ct7n9hkw8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Costs per Run: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OpenAI: $0.10-0.30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SerpAPI: 5-10 credits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DataForSEO: $0.10-0.50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Total: ~$0.30-1.00 per workflow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w6mw6bap2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Rate Limits: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SERP API: 5 requests/batch, 2s delay = ~150/hour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DataForSEO: 10 keywords/batch, 1s delay = ~600/hour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forseo.com/" TargetMode="External"/><Relationship Id="rId10" Type="http://schemas.openxmlformats.org/officeDocument/2006/relationships/hyperlink" Target="https://dataforseo.com/" TargetMode="External"/><Relationship Id="rId9" Type="http://schemas.openxmlformats.org/officeDocument/2006/relationships/hyperlink" Target="https://serpap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form.openai.com/api-keys" TargetMode="External"/><Relationship Id="rId7" Type="http://schemas.openxmlformats.org/officeDocument/2006/relationships/hyperlink" Target="https://platform.openai.com/api-keys" TargetMode="External"/><Relationship Id="rId8" Type="http://schemas.openxmlformats.org/officeDocument/2006/relationships/hyperlink" Target="https://serpap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