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4105" w14:textId="77777777" w:rsidR="00AC2FDC" w:rsidRDefault="00E82CD3" w:rsidP="00E82CD3">
      <w:pPr>
        <w:jc w:val="center"/>
        <w:rPr>
          <w:sz w:val="48"/>
          <w:szCs w:val="48"/>
          <w:u w:val="single"/>
        </w:rPr>
      </w:pPr>
      <w:r w:rsidRPr="00E82CD3">
        <w:rPr>
          <w:sz w:val="48"/>
          <w:szCs w:val="48"/>
          <w:u w:val="single"/>
        </w:rPr>
        <w:t>BEEE LAB EVALUATION</w:t>
      </w:r>
    </w:p>
    <w:p w14:paraId="311048A7" w14:textId="77777777" w:rsidR="00361BEC" w:rsidRDefault="00D10226" w:rsidP="00361BEC">
      <w:pPr>
        <w:rPr>
          <w:sz w:val="28"/>
          <w:szCs w:val="28"/>
        </w:rPr>
      </w:pPr>
      <w:r>
        <w:rPr>
          <w:b/>
          <w:sz w:val="30"/>
          <w:szCs w:val="30"/>
        </w:rPr>
        <w:t>Aim</w:t>
      </w:r>
      <w:r w:rsidR="00E82CD3" w:rsidRPr="00D10226">
        <w:rPr>
          <w:b/>
          <w:sz w:val="30"/>
          <w:szCs w:val="30"/>
        </w:rPr>
        <w:t>:</w:t>
      </w:r>
      <w:r w:rsidR="00E82CD3">
        <w:rPr>
          <w:sz w:val="28"/>
          <w:szCs w:val="28"/>
        </w:rPr>
        <w:t xml:space="preserve"> </w:t>
      </w:r>
    </w:p>
    <w:p w14:paraId="167D9E88" w14:textId="5175D8F0" w:rsidR="00E82CD3" w:rsidRPr="00361BEC" w:rsidRDefault="00361BEC" w:rsidP="00361BEC">
      <w:pPr>
        <w:rPr>
          <w:rFonts w:cstheme="minorHAnsi"/>
          <w:sz w:val="28"/>
          <w:szCs w:val="28"/>
        </w:rPr>
      </w:pPr>
      <w:r w:rsidRPr="00361BEC">
        <w:rPr>
          <w:rFonts w:cstheme="minorHAnsi"/>
          <w:color w:val="212529"/>
          <w:sz w:val="28"/>
          <w:szCs w:val="28"/>
        </w:rPr>
        <w:t>Design a system that automatically turns on the lights inside an almirah whenever it is opened, (irrespective of day/night)</w:t>
      </w:r>
    </w:p>
    <w:p w14:paraId="2AF8CD91" w14:textId="1A574926" w:rsidR="00361BEC" w:rsidRDefault="00D10226" w:rsidP="00361BEC">
      <w:pPr>
        <w:rPr>
          <w:noProof/>
        </w:rPr>
      </w:pPr>
      <w:r>
        <w:rPr>
          <w:b/>
          <w:sz w:val="30"/>
          <w:szCs w:val="30"/>
        </w:rPr>
        <w:t>Circuit Diagram</w:t>
      </w:r>
      <w:r w:rsidR="00E82CD3" w:rsidRPr="00D10226">
        <w:rPr>
          <w:b/>
          <w:sz w:val="30"/>
          <w:szCs w:val="30"/>
        </w:rPr>
        <w:t xml:space="preserve">: </w:t>
      </w:r>
    </w:p>
    <w:p w14:paraId="70915CE0" w14:textId="64C66AB7" w:rsidR="00E82CD3" w:rsidRDefault="00361BEC" w:rsidP="00E82CD3">
      <w:pPr>
        <w:rPr>
          <w:sz w:val="28"/>
          <w:szCs w:val="28"/>
          <w:u w:val="single"/>
        </w:rPr>
      </w:pPr>
      <w:r>
        <w:rPr>
          <w:noProof/>
        </w:rPr>
        <w:drawing>
          <wp:inline distT="0" distB="0" distL="0" distR="0" wp14:anchorId="0BD49D8F" wp14:editId="4E35F099">
            <wp:extent cx="3615070" cy="312683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15" t="38500" r="52585" b="10573"/>
                    <a:stretch/>
                  </pic:blipFill>
                  <pic:spPr bwMode="auto">
                    <a:xfrm>
                      <a:off x="0" y="0"/>
                      <a:ext cx="3630397" cy="3140093"/>
                    </a:xfrm>
                    <a:prstGeom prst="rect">
                      <a:avLst/>
                    </a:prstGeom>
                    <a:ln>
                      <a:noFill/>
                    </a:ln>
                    <a:extLst>
                      <a:ext uri="{53640926-AAD7-44D8-BBD7-CCE9431645EC}">
                        <a14:shadowObscured xmlns:a14="http://schemas.microsoft.com/office/drawing/2010/main"/>
                      </a:ext>
                    </a:extLst>
                  </pic:spPr>
                </pic:pic>
              </a:graphicData>
            </a:graphic>
          </wp:inline>
        </w:drawing>
      </w:r>
    </w:p>
    <w:p w14:paraId="3C2DC21A" w14:textId="77777777" w:rsidR="00E82CD3" w:rsidRDefault="00E82CD3" w:rsidP="00E82CD3">
      <w:pPr>
        <w:rPr>
          <w:sz w:val="28"/>
          <w:szCs w:val="28"/>
          <w:u w:val="single"/>
        </w:rPr>
      </w:pPr>
    </w:p>
    <w:p w14:paraId="4ED0CCE2" w14:textId="77777777" w:rsidR="00B8489A" w:rsidRDefault="00D10226" w:rsidP="00E82CD3">
      <w:pPr>
        <w:jc w:val="both"/>
        <w:rPr>
          <w:sz w:val="28"/>
          <w:szCs w:val="28"/>
        </w:rPr>
      </w:pPr>
      <w:r>
        <w:rPr>
          <w:b/>
          <w:sz w:val="30"/>
          <w:szCs w:val="30"/>
        </w:rPr>
        <w:t>Theory</w:t>
      </w:r>
      <w:r w:rsidR="00E82CD3" w:rsidRPr="00D10226">
        <w:rPr>
          <w:b/>
          <w:sz w:val="30"/>
          <w:szCs w:val="30"/>
        </w:rPr>
        <w:t>:</w:t>
      </w:r>
      <w:r w:rsidR="00E82CD3">
        <w:rPr>
          <w:sz w:val="28"/>
          <w:szCs w:val="28"/>
        </w:rPr>
        <w:t xml:space="preserve"> </w:t>
      </w:r>
    </w:p>
    <w:p w14:paraId="427C2EB8" w14:textId="4D1F8F7F" w:rsidR="00E82CD3" w:rsidRDefault="00E82CD3" w:rsidP="00E82CD3">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14:paraId="3119296D" w14:textId="77777777" w:rsidR="00E82CD3" w:rsidRDefault="00E82CD3" w:rsidP="00E82CD3">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w:t>
      </w:r>
      <w:r>
        <w:rPr>
          <w:rFonts w:cstheme="minorHAnsi"/>
          <w:sz w:val="28"/>
          <w:szCs w:val="28"/>
        </w:rPr>
        <w:lastRenderedPageBreak/>
        <w:t>intensity LEDs have found their way into accent lighting, spotlights and even automotive headlights!</w:t>
      </w:r>
    </w:p>
    <w:p w14:paraId="2D57199C" w14:textId="77777777" w:rsidR="00E82CD3" w:rsidRDefault="00E82CD3" w:rsidP="00E82CD3">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14:paraId="017E3571" w14:textId="77777777" w:rsidR="00E82CD3" w:rsidRDefault="00E82CD3" w:rsidP="00E82CD3">
      <w:pPr>
        <w:jc w:val="both"/>
        <w:rPr>
          <w:rFonts w:cstheme="minorHAnsi"/>
          <w:sz w:val="28"/>
          <w:szCs w:val="28"/>
        </w:rPr>
      </w:pPr>
    </w:p>
    <w:p w14:paraId="61D4D344" w14:textId="77777777"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14:paraId="3CB9BFC8" w14:textId="77777777" w:rsidR="00E82CD3" w:rsidRPr="00D10226"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 xml:space="preserve">: </w:t>
      </w:r>
    </w:p>
    <w:p w14:paraId="19F1E8DB" w14:textId="1D76024A" w:rsidR="009612ED" w:rsidRPr="00361BEC" w:rsidRDefault="00803EE7" w:rsidP="00E82CD3">
      <w:pPr>
        <w:jc w:val="both"/>
        <w:rPr>
          <w:rFonts w:cstheme="minorHAnsi"/>
          <w:color w:val="222222"/>
          <w:sz w:val="28"/>
          <w:szCs w:val="28"/>
        </w:rPr>
      </w:pPr>
      <w:r w:rsidRPr="00803EE7">
        <w:rPr>
          <w:rFonts w:cstheme="minorHAnsi"/>
          <w:color w:val="222222"/>
          <w:sz w:val="28"/>
          <w:szCs w:val="28"/>
        </w:rPr>
        <w:t xml:space="preserve">Light that is falling on the photoresistor </w:t>
      </w:r>
      <w:r>
        <w:rPr>
          <w:rFonts w:cstheme="minorHAnsi"/>
          <w:color w:val="222222"/>
          <w:sz w:val="28"/>
          <w:szCs w:val="28"/>
        </w:rPr>
        <w:t xml:space="preserve">is used to find the </w:t>
      </w:r>
      <w:r w:rsidR="00361BEC">
        <w:rPr>
          <w:rFonts w:cstheme="minorHAnsi"/>
          <w:color w:val="222222"/>
          <w:sz w:val="28"/>
          <w:szCs w:val="28"/>
        </w:rPr>
        <w:t xml:space="preserve">Door of almirah is opened </w:t>
      </w:r>
      <w:r>
        <w:rPr>
          <w:rFonts w:cstheme="minorHAnsi"/>
          <w:color w:val="222222"/>
          <w:sz w:val="28"/>
          <w:szCs w:val="28"/>
        </w:rPr>
        <w:t xml:space="preserve">or </w:t>
      </w:r>
      <w:r w:rsidR="00361BEC">
        <w:rPr>
          <w:rFonts w:cstheme="minorHAnsi"/>
          <w:color w:val="222222"/>
          <w:sz w:val="28"/>
          <w:szCs w:val="28"/>
        </w:rPr>
        <w:t xml:space="preserve">not, it will make the LED glow by detecting the amount of Light falling on the photoresistor, </w:t>
      </w:r>
      <w:proofErr w:type="gramStart"/>
      <w:r w:rsidR="00361BEC">
        <w:rPr>
          <w:rFonts w:cstheme="minorHAnsi"/>
          <w:color w:val="222222"/>
          <w:sz w:val="28"/>
          <w:szCs w:val="28"/>
        </w:rPr>
        <w:t>The</w:t>
      </w:r>
      <w:proofErr w:type="gramEnd"/>
      <w:r w:rsidR="00361BEC">
        <w:rPr>
          <w:rFonts w:cstheme="minorHAnsi"/>
          <w:color w:val="222222"/>
          <w:sz w:val="28"/>
          <w:szCs w:val="28"/>
        </w:rPr>
        <w:t xml:space="preserve"> light will get off when almirah is closed since there is almost no light falling on the photoresistor</w:t>
      </w:r>
    </w:p>
    <w:p w14:paraId="707ED1D4" w14:textId="71CB3C66" w:rsidR="009612ED" w:rsidRDefault="009612ED" w:rsidP="009612ED">
      <w:pPr>
        <w:jc w:val="both"/>
        <w:rPr>
          <w:rFonts w:cstheme="minorHAnsi"/>
          <w:b/>
          <w:color w:val="222222"/>
          <w:sz w:val="30"/>
          <w:szCs w:val="30"/>
        </w:rPr>
      </w:pPr>
      <w:r>
        <w:rPr>
          <w:rFonts w:cstheme="minorHAnsi"/>
          <w:b/>
          <w:color w:val="222222"/>
          <w:sz w:val="30"/>
          <w:szCs w:val="30"/>
        </w:rPr>
        <w:t xml:space="preserve">Learning and </w:t>
      </w:r>
      <w:r w:rsidR="00D46EEB">
        <w:rPr>
          <w:rFonts w:cstheme="minorHAnsi"/>
          <w:b/>
          <w:color w:val="222222"/>
          <w:sz w:val="30"/>
          <w:szCs w:val="30"/>
        </w:rPr>
        <w:t>Observations:</w:t>
      </w:r>
      <w:r>
        <w:rPr>
          <w:rFonts w:cstheme="minorHAnsi"/>
          <w:b/>
          <w:color w:val="222222"/>
          <w:sz w:val="30"/>
          <w:szCs w:val="30"/>
        </w:rPr>
        <w:t xml:space="preserve"> </w:t>
      </w:r>
    </w:p>
    <w:p w14:paraId="4C449BAA"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14:paraId="7F14A717"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14:paraId="565B117E"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14:paraId="7EBAFD97"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14:paraId="669F7C7E" w14:textId="77777777" w:rsidR="009612ED" w:rsidRDefault="009612ED" w:rsidP="009612ED">
      <w:pPr>
        <w:pStyle w:val="ListParagraph"/>
        <w:jc w:val="both"/>
        <w:rPr>
          <w:rFonts w:cstheme="minorHAnsi"/>
          <w:color w:val="222222"/>
          <w:sz w:val="28"/>
          <w:szCs w:val="28"/>
        </w:rPr>
      </w:pPr>
    </w:p>
    <w:p w14:paraId="0F77EAAF" w14:textId="77777777" w:rsidR="009612ED" w:rsidRDefault="009612ED" w:rsidP="009612ED">
      <w:pPr>
        <w:jc w:val="both"/>
        <w:rPr>
          <w:rFonts w:cstheme="minorHAnsi"/>
          <w:b/>
          <w:color w:val="222222"/>
          <w:sz w:val="30"/>
          <w:szCs w:val="30"/>
        </w:rPr>
      </w:pPr>
      <w:r>
        <w:rPr>
          <w:rFonts w:cstheme="minorHAnsi"/>
          <w:b/>
          <w:color w:val="222222"/>
          <w:sz w:val="30"/>
          <w:szCs w:val="30"/>
        </w:rPr>
        <w:lastRenderedPageBreak/>
        <w:t xml:space="preserve">Problems &amp; Troubleshooting – </w:t>
      </w:r>
    </w:p>
    <w:p w14:paraId="0672E730" w14:textId="77777777"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14:paraId="011BC4FA"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14:paraId="21606890"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14:paraId="0A982991"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14:paraId="0A7F6912"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14:paraId="54EE9B03"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60BD9E83"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 xml:space="preserve">Port Selection for Arduino can be incorrect due to which </w:t>
      </w:r>
      <w:proofErr w:type="gramStart"/>
      <w:r>
        <w:rPr>
          <w:rFonts w:cstheme="minorHAnsi"/>
          <w:color w:val="222222"/>
          <w:sz w:val="28"/>
          <w:szCs w:val="28"/>
        </w:rPr>
        <w:t>it</w:t>
      </w:r>
      <w:proofErr w:type="gramEnd"/>
      <w:r>
        <w:rPr>
          <w:rFonts w:cstheme="minorHAnsi"/>
          <w:color w:val="222222"/>
          <w:sz w:val="28"/>
          <w:szCs w:val="28"/>
        </w:rPr>
        <w:t xml:space="preserve"> wont upload on Arduino Board and resulting in failure of experiment.</w:t>
      </w:r>
    </w:p>
    <w:p w14:paraId="6576F6A2" w14:textId="77777777" w:rsidR="009612ED" w:rsidRDefault="009612ED" w:rsidP="009612ED">
      <w:pPr>
        <w:jc w:val="both"/>
        <w:rPr>
          <w:rFonts w:cstheme="minorHAnsi"/>
          <w:color w:val="222222"/>
          <w:sz w:val="28"/>
          <w:szCs w:val="28"/>
        </w:rPr>
      </w:pPr>
    </w:p>
    <w:p w14:paraId="1FE08609"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14:paraId="0382D14D"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Setting up circuit on a Breadboard.</w:t>
      </w:r>
    </w:p>
    <w:p w14:paraId="4CA43C22"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14:paraId="53A3B0ED"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14:paraId="49C7665D" w14:textId="77777777" w:rsidR="009612ED" w:rsidRDefault="009612ED" w:rsidP="009612ED">
      <w:pPr>
        <w:jc w:val="both"/>
        <w:rPr>
          <w:rFonts w:cstheme="minorHAnsi"/>
          <w:color w:val="222222"/>
          <w:sz w:val="28"/>
          <w:szCs w:val="28"/>
        </w:rPr>
      </w:pPr>
    </w:p>
    <w:p w14:paraId="01AED7B4" w14:textId="49E80358" w:rsidR="009612ED" w:rsidRPr="00D10226" w:rsidRDefault="009612ED" w:rsidP="00E82CD3">
      <w:pPr>
        <w:jc w:val="both"/>
        <w:rPr>
          <w:rFonts w:cstheme="minorHAnsi"/>
          <w:color w:val="222222"/>
          <w:sz w:val="30"/>
          <w:szCs w:val="30"/>
        </w:rPr>
      </w:pPr>
      <w:r w:rsidRPr="009612ED">
        <w:rPr>
          <w:rFonts w:cstheme="minorHAnsi"/>
          <w:b/>
          <w:color w:val="222222"/>
          <w:sz w:val="30"/>
          <w:szCs w:val="30"/>
        </w:rPr>
        <w:t xml:space="preserve">Result: </w:t>
      </w:r>
      <w:r w:rsidR="00D10226">
        <w:rPr>
          <w:rFonts w:cstheme="minorHAnsi"/>
          <w:color w:val="222222"/>
          <w:sz w:val="30"/>
          <w:szCs w:val="30"/>
        </w:rPr>
        <w:t xml:space="preserve">The </w:t>
      </w:r>
      <w:r w:rsidR="00D46EEB">
        <w:rPr>
          <w:rFonts w:cstheme="minorHAnsi"/>
          <w:color w:val="222222"/>
          <w:sz w:val="30"/>
          <w:szCs w:val="30"/>
        </w:rPr>
        <w:t>LED</w:t>
      </w:r>
      <w:r w:rsidR="00361BEC">
        <w:rPr>
          <w:rFonts w:cstheme="minorHAnsi"/>
          <w:color w:val="222222"/>
          <w:sz w:val="30"/>
          <w:szCs w:val="30"/>
        </w:rPr>
        <w:t xml:space="preserve"> glows when the almirah was opened.</w:t>
      </w:r>
      <w:bookmarkStart w:id="0" w:name="_GoBack"/>
      <w:bookmarkEnd w:id="0"/>
    </w:p>
    <w:p w14:paraId="2B95C6AB" w14:textId="77777777" w:rsidR="00E82CD3" w:rsidRPr="00E82CD3" w:rsidRDefault="00E82CD3" w:rsidP="00E82CD3">
      <w:pPr>
        <w:rPr>
          <w:sz w:val="28"/>
          <w:szCs w:val="28"/>
        </w:rPr>
      </w:pPr>
    </w:p>
    <w:sectPr w:rsidR="00E82CD3" w:rsidRPr="00E82C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C728B" w14:textId="77777777" w:rsidR="00295A5A" w:rsidRDefault="00295A5A" w:rsidP="00285E26">
      <w:pPr>
        <w:spacing w:after="0" w:line="240" w:lineRule="auto"/>
      </w:pPr>
      <w:r>
        <w:separator/>
      </w:r>
    </w:p>
  </w:endnote>
  <w:endnote w:type="continuationSeparator" w:id="0">
    <w:p w14:paraId="4F8ACD3F" w14:textId="77777777" w:rsidR="00295A5A" w:rsidRDefault="00295A5A" w:rsidP="0028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85E26" w14:paraId="77154A52" w14:textId="77777777">
      <w:trPr>
        <w:jc w:val="right"/>
      </w:trPr>
      <w:tc>
        <w:tcPr>
          <w:tcW w:w="4795" w:type="dxa"/>
          <w:vAlign w:val="center"/>
        </w:tcPr>
        <w:sdt>
          <w:sdtPr>
            <w:rPr>
              <w:caps/>
              <w:color w:val="000000" w:themeColor="text1"/>
            </w:rPr>
            <w:alias w:val="Author"/>
            <w:tag w:val=""/>
            <w:id w:val="1534539408"/>
            <w:placeholder>
              <w:docPart w:val="BC51E29418474F1A9570C309A2843F16"/>
            </w:placeholder>
            <w:dataBinding w:prefixMappings="xmlns:ns0='http://purl.org/dc/elements/1.1/' xmlns:ns1='http://schemas.openxmlformats.org/package/2006/metadata/core-properties' " w:xpath="/ns1:coreProperties[1]/ns0:creator[1]" w:storeItemID="{6C3C8BC8-F283-45AE-878A-BAB7291924A1}"/>
            <w:text/>
          </w:sdtPr>
          <w:sdtEndPr/>
          <w:sdtContent>
            <w:p w14:paraId="3ADEE52C" w14:textId="38B51739" w:rsidR="00285E26" w:rsidRDefault="00361BEC">
              <w:pPr>
                <w:pStyle w:val="Header"/>
                <w:jc w:val="right"/>
                <w:rPr>
                  <w:caps/>
                  <w:color w:val="000000" w:themeColor="text1"/>
                </w:rPr>
              </w:pPr>
              <w:r>
                <w:rPr>
                  <w:caps/>
                  <w:color w:val="000000" w:themeColor="text1"/>
                </w:rPr>
                <w:t>Mohit mittal</w:t>
              </w:r>
              <w:r w:rsidR="00285E26">
                <w:rPr>
                  <w:caps/>
                  <w:color w:val="000000" w:themeColor="text1"/>
                </w:rPr>
                <w:t>, 19bcs35</w:t>
              </w:r>
              <w:r>
                <w:rPr>
                  <w:caps/>
                  <w:color w:val="000000" w:themeColor="text1"/>
                </w:rPr>
                <w:t>66</w:t>
              </w:r>
            </w:p>
          </w:sdtContent>
        </w:sdt>
      </w:tc>
      <w:tc>
        <w:tcPr>
          <w:tcW w:w="250" w:type="pct"/>
          <w:shd w:val="clear" w:color="auto" w:fill="C0504D" w:themeFill="accent2"/>
          <w:vAlign w:val="center"/>
        </w:tcPr>
        <w:p w14:paraId="140AA2D4" w14:textId="77777777" w:rsidR="00285E26" w:rsidRDefault="00285E2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DAC3B4D" w14:textId="77777777" w:rsidR="00285E26" w:rsidRDefault="00285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9BB12" w14:textId="77777777" w:rsidR="00295A5A" w:rsidRDefault="00295A5A" w:rsidP="00285E26">
      <w:pPr>
        <w:spacing w:after="0" w:line="240" w:lineRule="auto"/>
      </w:pPr>
      <w:r>
        <w:separator/>
      </w:r>
    </w:p>
  </w:footnote>
  <w:footnote w:type="continuationSeparator" w:id="0">
    <w:p w14:paraId="4FD1B2F2" w14:textId="77777777" w:rsidR="00295A5A" w:rsidRDefault="00295A5A" w:rsidP="0028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D3"/>
    <w:rsid w:val="00285E26"/>
    <w:rsid w:val="00295A5A"/>
    <w:rsid w:val="00361BEC"/>
    <w:rsid w:val="00803EE7"/>
    <w:rsid w:val="009612ED"/>
    <w:rsid w:val="00AC2FDC"/>
    <w:rsid w:val="00B65825"/>
    <w:rsid w:val="00B8489A"/>
    <w:rsid w:val="00D10226"/>
    <w:rsid w:val="00D46EEB"/>
    <w:rsid w:val="00E8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0546"/>
  <w15:docId w15:val="{05AD8345-9764-4A3F-A7B5-F7727D27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Header">
    <w:name w:val="header"/>
    <w:basedOn w:val="Normal"/>
    <w:link w:val="HeaderChar"/>
    <w:uiPriority w:val="99"/>
    <w:unhideWhenUsed/>
    <w:rsid w:val="00285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E26"/>
  </w:style>
  <w:style w:type="paragraph" w:styleId="Footer">
    <w:name w:val="footer"/>
    <w:basedOn w:val="Normal"/>
    <w:link w:val="FooterChar"/>
    <w:uiPriority w:val="99"/>
    <w:unhideWhenUsed/>
    <w:rsid w:val="00285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51E29418474F1A9570C309A2843F16"/>
        <w:category>
          <w:name w:val="General"/>
          <w:gallery w:val="placeholder"/>
        </w:category>
        <w:types>
          <w:type w:val="bbPlcHdr"/>
        </w:types>
        <w:behaviors>
          <w:behavior w:val="content"/>
        </w:behaviors>
        <w:guid w:val="{69A3196C-C52B-4880-AE43-1D4B59F4246C}"/>
      </w:docPartPr>
      <w:docPartBody>
        <w:p w:rsidR="00726B1F" w:rsidRDefault="002F72DD" w:rsidP="002F72DD">
          <w:pPr>
            <w:pStyle w:val="BC51E29418474F1A9570C309A2843F1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DD"/>
    <w:rsid w:val="002F72DD"/>
    <w:rsid w:val="00726B1F"/>
    <w:rsid w:val="00B524EA"/>
    <w:rsid w:val="00F0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1E29418474F1A9570C309A2843F16">
    <w:name w:val="BC51E29418474F1A9570C309A2843F16"/>
    <w:rsid w:val="002F7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mittal, 19bcs3566</dc:creator>
  <cp:lastModifiedBy>Madhav Rawat</cp:lastModifiedBy>
  <cp:revision>2</cp:revision>
  <dcterms:created xsi:type="dcterms:W3CDTF">2019-11-07T14:09:00Z</dcterms:created>
  <dcterms:modified xsi:type="dcterms:W3CDTF">2019-11-07T14:09:00Z</dcterms:modified>
</cp:coreProperties>
</file>