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8DBFA" w14:textId="77777777" w:rsidR="006C585C" w:rsidRPr="006C585C" w:rsidRDefault="006C585C" w:rsidP="006C585C">
      <w:r w:rsidRPr="006C585C">
        <w:t>Is there any relaxation on TCS rates due to the COVID-19 situation?</w:t>
      </w:r>
    </w:p>
    <w:p w14:paraId="3A0BC0A4" w14:textId="77777777" w:rsidR="006C585C" w:rsidRPr="006C585C" w:rsidRDefault="006C585C" w:rsidP="006C585C">
      <w:r w:rsidRPr="006C585C">
        <w:t>Last Updated: 1277d</w:t>
      </w:r>
    </w:p>
    <w:p w14:paraId="6FEA1D9B" w14:textId="77777777" w:rsidR="006C585C" w:rsidRPr="006C585C" w:rsidRDefault="006C585C" w:rsidP="006C585C">
      <w:r w:rsidRPr="006C585C">
        <w:t>No, there is no relaxation on TCS rates due to COVID-19 situation. Therefore, it needs to be collected at a specified rate of 5%.</w:t>
      </w:r>
    </w:p>
    <w:p w14:paraId="037EAED6" w14:textId="77777777" w:rsidR="006C585C" w:rsidRPr="006C585C" w:rsidRDefault="006C585C" w:rsidP="006C585C"/>
    <w:p w14:paraId="2E05EE08" w14:textId="77777777" w:rsidR="006C585C" w:rsidRPr="006C585C" w:rsidRDefault="006C585C" w:rsidP="006C585C">
      <w:r w:rsidRPr="006C585C">
        <w:t>Some examples to understand how TCS is applicable:</w:t>
      </w:r>
    </w:p>
    <w:p w14:paraId="34897BC7" w14:textId="77777777" w:rsidR="006C585C" w:rsidRPr="006C585C" w:rsidRDefault="006C585C" w:rsidP="006C585C"/>
    <w:p w14:paraId="195E5717" w14:textId="77777777" w:rsidR="006C585C" w:rsidRPr="006C585C" w:rsidRDefault="006C585C" w:rsidP="006C585C">
      <w:r w:rsidRPr="006C585C">
        <w:t>Case 1:</w:t>
      </w:r>
    </w:p>
    <w:p w14:paraId="533FC002" w14:textId="77777777" w:rsidR="006C585C" w:rsidRPr="006C585C" w:rsidRDefault="006C585C" w:rsidP="006C585C"/>
    <w:p w14:paraId="4FB5DE79" w14:textId="77777777" w:rsidR="006C585C" w:rsidRPr="006C585C" w:rsidRDefault="006C585C" w:rsidP="006C585C">
      <w:r w:rsidRPr="006C585C">
        <w:t>Mr. A made his first international money transfer of INR 5,00,000 in April 2020 – No TCS</w:t>
      </w:r>
    </w:p>
    <w:p w14:paraId="0F24A851" w14:textId="77777777" w:rsidR="006C585C" w:rsidRPr="006C585C" w:rsidRDefault="006C585C" w:rsidP="006C585C"/>
    <w:p w14:paraId="0C59F589" w14:textId="77777777" w:rsidR="006C585C" w:rsidRPr="006C585C" w:rsidRDefault="006C585C" w:rsidP="006C585C">
      <w:r w:rsidRPr="006C585C">
        <w:t>Mr. A made his second international money transfer of INR 2,00,000 in June 2020 – No TCS</w:t>
      </w:r>
    </w:p>
    <w:p w14:paraId="722D2E88" w14:textId="77777777" w:rsidR="006C585C" w:rsidRPr="006C585C" w:rsidRDefault="006C585C" w:rsidP="006C585C"/>
    <w:p w14:paraId="4A5F063A" w14:textId="77777777" w:rsidR="006C585C" w:rsidRPr="006C585C" w:rsidRDefault="006C585C" w:rsidP="006C585C">
      <w:r w:rsidRPr="006C585C">
        <w:t>Mr. A made his third international money transfer of INR 3,00,000 in September 2020 – TCS will be applicable on INR 3,00,000</w:t>
      </w:r>
    </w:p>
    <w:p w14:paraId="3A7EAB6C" w14:textId="77777777" w:rsidR="006C585C" w:rsidRPr="006C585C" w:rsidRDefault="006C585C" w:rsidP="006C585C"/>
    <w:p w14:paraId="28832B99" w14:textId="77777777" w:rsidR="006C585C" w:rsidRPr="006C585C" w:rsidRDefault="006C585C" w:rsidP="006C585C">
      <w:r w:rsidRPr="006C585C">
        <w:t>5 lakhs + 2 lakhs + 3 lakhs = 10 lakhs. As the limit of money transfer of INR 7 lakhs in a financial year is exceeded, a 5% TCS will be applied on INR 3 lakhs.</w:t>
      </w:r>
    </w:p>
    <w:p w14:paraId="4B2C4C7F" w14:textId="77777777" w:rsidR="006C585C" w:rsidRPr="006C585C" w:rsidRDefault="006C585C" w:rsidP="006C585C"/>
    <w:p w14:paraId="7D7F7BA6" w14:textId="77777777" w:rsidR="006C585C" w:rsidRPr="006C585C" w:rsidRDefault="006C585C" w:rsidP="006C585C">
      <w:r w:rsidRPr="006C585C">
        <w:t>Case 2:</w:t>
      </w:r>
    </w:p>
    <w:p w14:paraId="1EB79581" w14:textId="77777777" w:rsidR="006C585C" w:rsidRPr="006C585C" w:rsidRDefault="006C585C" w:rsidP="006C585C"/>
    <w:p w14:paraId="03EF35A2" w14:textId="77777777" w:rsidR="006C585C" w:rsidRPr="006C585C" w:rsidRDefault="006C585C" w:rsidP="006C585C">
      <w:r w:rsidRPr="006C585C">
        <w:t>Mr. B made money transfers of INR 10,00,000 up to September 30, 2020 – No TCS was applied</w:t>
      </w:r>
    </w:p>
    <w:p w14:paraId="0AE92B12" w14:textId="77777777" w:rsidR="006C585C" w:rsidRPr="006C585C" w:rsidRDefault="006C585C" w:rsidP="006C585C"/>
    <w:p w14:paraId="2E261341" w14:textId="77777777" w:rsidR="006C585C" w:rsidRPr="006C585C" w:rsidRDefault="006C585C" w:rsidP="006C585C">
      <w:r w:rsidRPr="006C585C">
        <w:t>Mr. B made money transfers of INR 5,00,000 from October 2020 – March 2021 – TCS applied</w:t>
      </w:r>
    </w:p>
    <w:p w14:paraId="05BD638F" w14:textId="77777777" w:rsidR="006C585C" w:rsidRPr="006C585C" w:rsidRDefault="006C585C" w:rsidP="006C585C"/>
    <w:p w14:paraId="4DA1083D" w14:textId="77777777" w:rsidR="006C585C" w:rsidRPr="006C585C" w:rsidRDefault="006C585C" w:rsidP="006C585C">
      <w:r w:rsidRPr="006C585C">
        <w:lastRenderedPageBreak/>
        <w:t>10 lakhs + 5lakhs = 15 lakhs. In this case, as the threshold limit of INR 7 lakhs in a financial year is already exceeded before October 1, 2020, a 5% TCS will be applied on every money transfer made after October 1, 2020. In this case, on INR 5,00,000.</w:t>
      </w:r>
    </w:p>
    <w:p w14:paraId="35C5FB34" w14:textId="77777777" w:rsidR="006C585C" w:rsidRPr="006C585C" w:rsidRDefault="006C585C" w:rsidP="006C585C"/>
    <w:p w14:paraId="0742DB14" w14:textId="77777777" w:rsidR="006C585C" w:rsidRPr="006C585C" w:rsidRDefault="006C585C" w:rsidP="006C585C">
      <w:r w:rsidRPr="006C585C">
        <w:t>Case 3:</w:t>
      </w:r>
    </w:p>
    <w:p w14:paraId="2ADB31EF" w14:textId="77777777" w:rsidR="006C585C" w:rsidRPr="006C585C" w:rsidRDefault="006C585C" w:rsidP="006C585C"/>
    <w:p w14:paraId="361762FC" w14:textId="77777777" w:rsidR="006C585C" w:rsidRPr="006C585C" w:rsidRDefault="006C585C" w:rsidP="006C585C">
      <w:r w:rsidRPr="006C585C">
        <w:t>Mr. C has made a money transfer of USD 20,000 through Western Union on October 5, 2020 towards education fees out of India through his loan borrowed from a bank (qualified loan under Indian Income Tax Act) – TCS applied</w:t>
      </w:r>
    </w:p>
    <w:p w14:paraId="3A3D2A20" w14:textId="77777777" w:rsidR="006C585C" w:rsidRPr="006C585C" w:rsidRDefault="006C585C" w:rsidP="006C585C"/>
    <w:p w14:paraId="2566C5BF" w14:textId="5785D987" w:rsidR="00AC56E5" w:rsidRPr="006C585C" w:rsidRDefault="006C585C" w:rsidP="006C585C">
      <w:r w:rsidRPr="006C585C">
        <w:t>– USD 20,000 = INR 14,80,000. In this case, as the threshold limit of INR 7 lakhs in a financial year is exceeded, a 5% TCS will be applied on INR 7,80,000. Though TCS rate is reduced to 0.5% on money transfers for education purpose paid through loans but YES Bank charges the TCS on loan obtained from a financial institute for educational purpose at 5% only.</w:t>
      </w:r>
    </w:p>
    <w:sectPr w:rsidR="00AC56E5" w:rsidRPr="006C5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90AAB"/>
    <w:multiLevelType w:val="multilevel"/>
    <w:tmpl w:val="D96E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21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5C"/>
    <w:rsid w:val="00197FEE"/>
    <w:rsid w:val="001F0865"/>
    <w:rsid w:val="002C0030"/>
    <w:rsid w:val="006C585C"/>
    <w:rsid w:val="00782EBF"/>
    <w:rsid w:val="00AC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E513"/>
  <w15:chartTrackingRefBased/>
  <w15:docId w15:val="{77D5531B-21C5-4843-98EB-4B5AE6BE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8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58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71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1517</Characters>
  <Application>Microsoft Office Word</Application>
  <DocSecurity>4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Nagaphani Bhusanagupta L</dc:creator>
  <cp:keywords/>
  <dc:description/>
  <cp:lastModifiedBy>Nagaphani Bhusanagupta L</cp:lastModifiedBy>
  <cp:revision>2</cp:revision>
  <dcterms:created xsi:type="dcterms:W3CDTF">2025-07-08T11:48:00Z</dcterms:created>
  <dcterms:modified xsi:type="dcterms:W3CDTF">2025-07-08T11:48:00Z</dcterms:modified>
</cp:coreProperties>
</file>