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1AF1" w14:textId="77777777" w:rsidR="00EE1467" w:rsidRPr="00D14795" w:rsidRDefault="00EE1467" w:rsidP="00EE1467">
      <w:pPr>
        <w:spacing w:line="480" w:lineRule="auto"/>
        <w:jc w:val="center"/>
        <w:rPr>
          <w:rFonts w:ascii="Times New Roman" w:hAnsi="Times New Roman" w:cs="Times New Roman"/>
          <w:sz w:val="40"/>
          <w:szCs w:val="40"/>
        </w:rPr>
      </w:pPr>
    </w:p>
    <w:p w14:paraId="62FC964A" w14:textId="360C1D26" w:rsidR="00014C1D"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Mustafa Abdullayev</w:t>
      </w:r>
    </w:p>
    <w:p w14:paraId="28E42230" w14:textId="502EB7F3" w:rsidR="00EE1467"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Factory Performance Project</w:t>
      </w:r>
    </w:p>
    <w:p w14:paraId="45C69FDB" w14:textId="77777777" w:rsidR="00EE1467"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AY6010 – Probability Theory and Introductory Statistics</w:t>
      </w:r>
    </w:p>
    <w:p w14:paraId="6FEF75D0" w14:textId="77777777" w:rsidR="00EE1467"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Term: Fall 2019</w:t>
      </w:r>
    </w:p>
    <w:p w14:paraId="5087A3EC" w14:textId="77777777" w:rsidR="00EE1467"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 xml:space="preserve">Instructor: Tom </w:t>
      </w:r>
      <w:proofErr w:type="spellStart"/>
      <w:r w:rsidRPr="00D14795">
        <w:rPr>
          <w:rFonts w:ascii="Times New Roman" w:hAnsi="Times New Roman" w:cs="Times New Roman"/>
          <w:sz w:val="40"/>
          <w:szCs w:val="40"/>
        </w:rPr>
        <w:t>Breur</w:t>
      </w:r>
      <w:proofErr w:type="spellEnd"/>
    </w:p>
    <w:p w14:paraId="7EA87C35" w14:textId="4C97523D" w:rsidR="00EE1467" w:rsidRPr="00D14795" w:rsidRDefault="00EE1467" w:rsidP="00EE1467">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09/29/2019</w:t>
      </w:r>
    </w:p>
    <w:p w14:paraId="2B53B800" w14:textId="643ADBDA" w:rsidR="00EE1467" w:rsidRPr="00D14795" w:rsidRDefault="00EE1467" w:rsidP="00EE1467">
      <w:pPr>
        <w:spacing w:line="480" w:lineRule="auto"/>
        <w:jc w:val="center"/>
        <w:rPr>
          <w:rFonts w:ascii="Times New Roman" w:hAnsi="Times New Roman" w:cs="Times New Roman"/>
          <w:sz w:val="40"/>
          <w:szCs w:val="40"/>
        </w:rPr>
      </w:pPr>
    </w:p>
    <w:p w14:paraId="41113767" w14:textId="4C8731E6" w:rsidR="00EE1467" w:rsidRPr="00D14795" w:rsidRDefault="00EE1467" w:rsidP="00EE1467">
      <w:pPr>
        <w:spacing w:line="480" w:lineRule="auto"/>
        <w:jc w:val="center"/>
        <w:rPr>
          <w:rFonts w:ascii="Times New Roman" w:hAnsi="Times New Roman" w:cs="Times New Roman"/>
          <w:sz w:val="40"/>
          <w:szCs w:val="40"/>
        </w:rPr>
      </w:pPr>
    </w:p>
    <w:p w14:paraId="79922954" w14:textId="7748877B" w:rsidR="00EE1467" w:rsidRPr="00D14795" w:rsidRDefault="00EE1467" w:rsidP="00EE1467">
      <w:pPr>
        <w:spacing w:line="480" w:lineRule="auto"/>
        <w:jc w:val="center"/>
        <w:rPr>
          <w:rFonts w:ascii="Times New Roman" w:hAnsi="Times New Roman" w:cs="Times New Roman"/>
          <w:sz w:val="40"/>
          <w:szCs w:val="40"/>
        </w:rPr>
      </w:pPr>
    </w:p>
    <w:p w14:paraId="34825F36" w14:textId="088B7941" w:rsidR="00EE1467" w:rsidRPr="00D14795" w:rsidRDefault="00EE1467" w:rsidP="00EE1467">
      <w:pPr>
        <w:spacing w:line="480" w:lineRule="auto"/>
        <w:jc w:val="center"/>
        <w:rPr>
          <w:rFonts w:ascii="Times New Roman" w:hAnsi="Times New Roman" w:cs="Times New Roman"/>
          <w:sz w:val="40"/>
          <w:szCs w:val="40"/>
        </w:rPr>
      </w:pPr>
    </w:p>
    <w:p w14:paraId="26136B56" w14:textId="5209818E" w:rsidR="00EE1467" w:rsidRPr="00D14795" w:rsidRDefault="00EE1467" w:rsidP="00EE1467">
      <w:pPr>
        <w:spacing w:line="480" w:lineRule="auto"/>
        <w:jc w:val="center"/>
        <w:rPr>
          <w:rFonts w:ascii="Times New Roman" w:hAnsi="Times New Roman" w:cs="Times New Roman"/>
          <w:sz w:val="40"/>
          <w:szCs w:val="40"/>
        </w:rPr>
      </w:pPr>
    </w:p>
    <w:p w14:paraId="51BC1115" w14:textId="48595DF8" w:rsidR="00EE1467" w:rsidRPr="00D14795" w:rsidRDefault="00EE1467" w:rsidP="00EE1467">
      <w:pPr>
        <w:spacing w:line="480" w:lineRule="auto"/>
        <w:jc w:val="center"/>
        <w:rPr>
          <w:rFonts w:ascii="Times New Roman" w:hAnsi="Times New Roman" w:cs="Times New Roman"/>
          <w:sz w:val="24"/>
          <w:szCs w:val="24"/>
        </w:rPr>
      </w:pPr>
      <w:r w:rsidRPr="00D14795">
        <w:rPr>
          <w:rFonts w:ascii="Times New Roman" w:hAnsi="Times New Roman" w:cs="Times New Roman"/>
          <w:sz w:val="24"/>
          <w:szCs w:val="24"/>
        </w:rPr>
        <w:lastRenderedPageBreak/>
        <w:t>Introduction</w:t>
      </w:r>
    </w:p>
    <w:p w14:paraId="2776DA92" w14:textId="273A1B08" w:rsidR="00EE1467" w:rsidRPr="00D14795" w:rsidRDefault="00EE1467" w:rsidP="00EE1467">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This is Microsoft Word Report accompanying Microsoft Excel Workbook. In my workbook, I analyzed </w:t>
      </w:r>
      <w:r w:rsidR="00B40439" w:rsidRPr="00D14795">
        <w:rPr>
          <w:rFonts w:ascii="Times New Roman" w:hAnsi="Times New Roman" w:cs="Times New Roman"/>
          <w:sz w:val="24"/>
          <w:szCs w:val="24"/>
        </w:rPr>
        <w:t>dataset about untitled factory’s performance on recent projects</w:t>
      </w:r>
      <w:r w:rsidRPr="00D14795">
        <w:rPr>
          <w:rFonts w:ascii="Times New Roman" w:hAnsi="Times New Roman" w:cs="Times New Roman"/>
          <w:sz w:val="24"/>
          <w:szCs w:val="24"/>
        </w:rPr>
        <w:t xml:space="preserve">. Data was provided by class instructor, Tom </w:t>
      </w:r>
      <w:proofErr w:type="spellStart"/>
      <w:r w:rsidRPr="00D14795">
        <w:rPr>
          <w:rFonts w:ascii="Times New Roman" w:hAnsi="Times New Roman" w:cs="Times New Roman"/>
          <w:sz w:val="24"/>
          <w:szCs w:val="24"/>
        </w:rPr>
        <w:t>Breur</w:t>
      </w:r>
      <w:proofErr w:type="spellEnd"/>
      <w:r w:rsidRPr="00D14795">
        <w:rPr>
          <w:rFonts w:ascii="Times New Roman" w:hAnsi="Times New Roman" w:cs="Times New Roman"/>
          <w:sz w:val="24"/>
          <w:szCs w:val="24"/>
        </w:rPr>
        <w:t xml:space="preserve">. </w:t>
      </w:r>
      <w:r w:rsidR="00B40439" w:rsidRPr="00D14795">
        <w:rPr>
          <w:rFonts w:ascii="Times New Roman" w:hAnsi="Times New Roman" w:cs="Times New Roman"/>
          <w:sz w:val="24"/>
          <w:szCs w:val="24"/>
        </w:rPr>
        <w:t>In total, i</w:t>
      </w:r>
      <w:r w:rsidRPr="00D14795">
        <w:rPr>
          <w:rFonts w:ascii="Times New Roman" w:hAnsi="Times New Roman" w:cs="Times New Roman"/>
          <w:sz w:val="24"/>
          <w:szCs w:val="24"/>
        </w:rPr>
        <w:t xml:space="preserve">t consisted of </w:t>
      </w:r>
      <w:r w:rsidR="00B40439" w:rsidRPr="00D14795">
        <w:rPr>
          <w:rFonts w:ascii="Times New Roman" w:hAnsi="Times New Roman" w:cs="Times New Roman"/>
          <w:sz w:val="24"/>
          <w:szCs w:val="24"/>
        </w:rPr>
        <w:t>50 observations about company’s recent projects</w:t>
      </w:r>
      <w:r w:rsidRPr="00D14795">
        <w:rPr>
          <w:rFonts w:ascii="Times New Roman" w:hAnsi="Times New Roman" w:cs="Times New Roman"/>
          <w:sz w:val="24"/>
          <w:szCs w:val="24"/>
        </w:rPr>
        <w:t>.</w:t>
      </w:r>
      <w:r w:rsidR="00B40439" w:rsidRPr="00D14795">
        <w:rPr>
          <w:rFonts w:ascii="Times New Roman" w:hAnsi="Times New Roman" w:cs="Times New Roman"/>
          <w:sz w:val="24"/>
          <w:szCs w:val="24"/>
        </w:rPr>
        <w:t xml:space="preserve"> Each observation had </w:t>
      </w:r>
      <w:r w:rsidR="00191E0C" w:rsidRPr="00D14795">
        <w:rPr>
          <w:rFonts w:ascii="Times New Roman" w:hAnsi="Times New Roman" w:cs="Times New Roman"/>
          <w:sz w:val="24"/>
          <w:szCs w:val="24"/>
        </w:rPr>
        <w:t>4</w:t>
      </w:r>
      <w:r w:rsidR="00B40439" w:rsidRPr="00D14795">
        <w:rPr>
          <w:rFonts w:ascii="Times New Roman" w:hAnsi="Times New Roman" w:cs="Times New Roman"/>
          <w:sz w:val="24"/>
          <w:szCs w:val="24"/>
        </w:rPr>
        <w:t xml:space="preserve"> features –</w:t>
      </w:r>
      <w:r w:rsidR="00191E0C" w:rsidRPr="00D14795">
        <w:rPr>
          <w:rFonts w:ascii="Times New Roman" w:hAnsi="Times New Roman" w:cs="Times New Roman"/>
          <w:sz w:val="24"/>
          <w:szCs w:val="24"/>
        </w:rPr>
        <w:t xml:space="preserve"> PIP number for uniquely identification,</w:t>
      </w:r>
      <w:r w:rsidR="00B40439" w:rsidRPr="00D14795">
        <w:rPr>
          <w:rFonts w:ascii="Times New Roman" w:hAnsi="Times New Roman" w:cs="Times New Roman"/>
          <w:sz w:val="24"/>
          <w:szCs w:val="24"/>
        </w:rPr>
        <w:t xml:space="preserve"> quality score</w:t>
      </w:r>
      <w:r w:rsidR="00191E0C" w:rsidRPr="00D14795">
        <w:rPr>
          <w:rFonts w:ascii="Times New Roman" w:hAnsi="Times New Roman" w:cs="Times New Roman"/>
          <w:sz w:val="24"/>
          <w:szCs w:val="24"/>
        </w:rPr>
        <w:t xml:space="preserve"> of projects</w:t>
      </w:r>
      <w:r w:rsidR="00B40439" w:rsidRPr="00D14795">
        <w:rPr>
          <w:rFonts w:ascii="Times New Roman" w:hAnsi="Times New Roman" w:cs="Times New Roman"/>
          <w:sz w:val="24"/>
          <w:szCs w:val="24"/>
        </w:rPr>
        <w:t>, process days and project cost. I used Empirical statistics and my main aim was to calculate probabilities of specific events with the help of given data.</w:t>
      </w:r>
      <w:r w:rsidRPr="00D14795">
        <w:rPr>
          <w:rFonts w:ascii="Times New Roman" w:hAnsi="Times New Roman" w:cs="Times New Roman"/>
          <w:sz w:val="24"/>
          <w:szCs w:val="24"/>
        </w:rPr>
        <w:t xml:space="preserve"> Data was cleaned, organized and ready for analysis. Also, I utilized powerful Excel built-in functions and graphs to dive deeper to observe hidden patterns and visually communicate my findings to audience.</w:t>
      </w:r>
    </w:p>
    <w:p w14:paraId="4C1A3A1F" w14:textId="2534832B" w:rsidR="00B40439" w:rsidRPr="00D14795" w:rsidRDefault="00B40439" w:rsidP="00EE1467">
      <w:pPr>
        <w:spacing w:line="480" w:lineRule="auto"/>
        <w:rPr>
          <w:rFonts w:ascii="Times New Roman" w:hAnsi="Times New Roman" w:cs="Times New Roman"/>
          <w:sz w:val="24"/>
          <w:szCs w:val="24"/>
        </w:rPr>
      </w:pPr>
    </w:p>
    <w:p w14:paraId="6A98BC2B" w14:textId="0077BCA1" w:rsidR="00B40439" w:rsidRPr="00D14795" w:rsidRDefault="00B40439" w:rsidP="00EE1467">
      <w:pPr>
        <w:spacing w:line="480" w:lineRule="auto"/>
        <w:rPr>
          <w:rFonts w:ascii="Times New Roman" w:hAnsi="Times New Roman" w:cs="Times New Roman"/>
          <w:sz w:val="24"/>
          <w:szCs w:val="24"/>
        </w:rPr>
      </w:pPr>
    </w:p>
    <w:p w14:paraId="0C8C1B66" w14:textId="7603C04A" w:rsidR="00B40439" w:rsidRPr="00D14795" w:rsidRDefault="00B40439" w:rsidP="00EE1467">
      <w:pPr>
        <w:spacing w:line="480" w:lineRule="auto"/>
        <w:rPr>
          <w:rFonts w:ascii="Times New Roman" w:hAnsi="Times New Roman" w:cs="Times New Roman"/>
          <w:sz w:val="24"/>
          <w:szCs w:val="24"/>
        </w:rPr>
      </w:pPr>
    </w:p>
    <w:p w14:paraId="08F4D0FB" w14:textId="3301F33E" w:rsidR="00B40439" w:rsidRPr="00D14795" w:rsidRDefault="00B40439" w:rsidP="00EE1467">
      <w:pPr>
        <w:spacing w:line="480" w:lineRule="auto"/>
        <w:rPr>
          <w:rFonts w:ascii="Times New Roman" w:hAnsi="Times New Roman" w:cs="Times New Roman"/>
          <w:sz w:val="24"/>
          <w:szCs w:val="24"/>
        </w:rPr>
      </w:pPr>
    </w:p>
    <w:p w14:paraId="6CDD64FE" w14:textId="04784B74" w:rsidR="00B40439" w:rsidRPr="00D14795" w:rsidRDefault="00B40439" w:rsidP="00EE1467">
      <w:pPr>
        <w:spacing w:line="480" w:lineRule="auto"/>
        <w:rPr>
          <w:rFonts w:ascii="Times New Roman" w:hAnsi="Times New Roman" w:cs="Times New Roman"/>
          <w:sz w:val="24"/>
          <w:szCs w:val="24"/>
        </w:rPr>
      </w:pPr>
    </w:p>
    <w:p w14:paraId="15F35944" w14:textId="33B43B0E" w:rsidR="00B40439" w:rsidRPr="00D14795" w:rsidRDefault="00B40439" w:rsidP="00EE1467">
      <w:pPr>
        <w:spacing w:line="480" w:lineRule="auto"/>
        <w:rPr>
          <w:rFonts w:ascii="Times New Roman" w:hAnsi="Times New Roman" w:cs="Times New Roman"/>
          <w:sz w:val="24"/>
          <w:szCs w:val="24"/>
        </w:rPr>
      </w:pPr>
    </w:p>
    <w:p w14:paraId="244A4827" w14:textId="50BEBF42" w:rsidR="00B40439" w:rsidRPr="00D14795" w:rsidRDefault="00B40439" w:rsidP="00EE1467">
      <w:pPr>
        <w:spacing w:line="480" w:lineRule="auto"/>
        <w:rPr>
          <w:rFonts w:ascii="Times New Roman" w:hAnsi="Times New Roman" w:cs="Times New Roman"/>
          <w:sz w:val="24"/>
          <w:szCs w:val="24"/>
        </w:rPr>
      </w:pPr>
    </w:p>
    <w:p w14:paraId="40BC1E91" w14:textId="0BED877B" w:rsidR="00B40439" w:rsidRPr="00D14795" w:rsidRDefault="00B40439" w:rsidP="00EE1467">
      <w:pPr>
        <w:spacing w:line="480" w:lineRule="auto"/>
        <w:rPr>
          <w:rFonts w:ascii="Times New Roman" w:hAnsi="Times New Roman" w:cs="Times New Roman"/>
          <w:sz w:val="24"/>
          <w:szCs w:val="24"/>
        </w:rPr>
      </w:pPr>
    </w:p>
    <w:p w14:paraId="32733541" w14:textId="08CEC19A" w:rsidR="00B40439" w:rsidRPr="00D14795" w:rsidRDefault="00B40439" w:rsidP="00EE1467">
      <w:pPr>
        <w:spacing w:line="480" w:lineRule="auto"/>
        <w:rPr>
          <w:rFonts w:ascii="Times New Roman" w:hAnsi="Times New Roman" w:cs="Times New Roman"/>
          <w:sz w:val="24"/>
          <w:szCs w:val="24"/>
        </w:rPr>
      </w:pPr>
    </w:p>
    <w:p w14:paraId="7EE5F341" w14:textId="56B1FB4C" w:rsidR="00B40439" w:rsidRPr="00D14795" w:rsidRDefault="00B40439" w:rsidP="00EE1467">
      <w:pPr>
        <w:spacing w:line="480" w:lineRule="auto"/>
        <w:rPr>
          <w:rFonts w:ascii="Times New Roman" w:hAnsi="Times New Roman" w:cs="Times New Roman"/>
          <w:sz w:val="24"/>
          <w:szCs w:val="24"/>
        </w:rPr>
      </w:pPr>
    </w:p>
    <w:p w14:paraId="05028807" w14:textId="4D2919DB" w:rsidR="00B40439" w:rsidRPr="00D14795" w:rsidRDefault="00B40439" w:rsidP="00EE1467">
      <w:pPr>
        <w:spacing w:line="480" w:lineRule="auto"/>
        <w:rPr>
          <w:rFonts w:ascii="Times New Roman" w:hAnsi="Times New Roman" w:cs="Times New Roman"/>
          <w:sz w:val="24"/>
          <w:szCs w:val="24"/>
        </w:rPr>
      </w:pPr>
    </w:p>
    <w:p w14:paraId="3CD1D1EE" w14:textId="586F7C77" w:rsidR="00B40439" w:rsidRPr="00D14795" w:rsidRDefault="00B40439" w:rsidP="00EE1467">
      <w:pPr>
        <w:spacing w:line="480" w:lineRule="auto"/>
        <w:rPr>
          <w:rFonts w:ascii="Times New Roman" w:hAnsi="Times New Roman" w:cs="Times New Roman"/>
          <w:sz w:val="24"/>
          <w:szCs w:val="24"/>
        </w:rPr>
      </w:pPr>
    </w:p>
    <w:p w14:paraId="4806B560" w14:textId="7B2BD406" w:rsidR="00B40439" w:rsidRPr="00D14795" w:rsidRDefault="00191E0C" w:rsidP="00B40439">
      <w:pPr>
        <w:spacing w:line="480" w:lineRule="auto"/>
        <w:jc w:val="center"/>
        <w:rPr>
          <w:rFonts w:ascii="Times New Roman" w:hAnsi="Times New Roman" w:cs="Times New Roman"/>
          <w:sz w:val="24"/>
          <w:szCs w:val="24"/>
        </w:rPr>
      </w:pPr>
      <w:r w:rsidRPr="00D14795">
        <w:rPr>
          <w:rFonts w:ascii="Times New Roman" w:hAnsi="Times New Roman" w:cs="Times New Roman"/>
          <w:sz w:val="24"/>
          <w:szCs w:val="24"/>
        </w:rPr>
        <w:lastRenderedPageBreak/>
        <w:t>Analysis</w:t>
      </w:r>
    </w:p>
    <w:p w14:paraId="5B71ED61" w14:textId="48FB04E0" w:rsidR="00191E0C" w:rsidRPr="00D14795" w:rsidRDefault="00191E0C" w:rsidP="00191E0C">
      <w:pPr>
        <w:spacing w:line="480" w:lineRule="auto"/>
        <w:ind w:firstLine="720"/>
        <w:rPr>
          <w:rFonts w:ascii="Times New Roman" w:hAnsi="Times New Roman" w:cs="Times New Roman"/>
          <w:sz w:val="24"/>
          <w:szCs w:val="24"/>
        </w:rPr>
      </w:pPr>
      <w:r w:rsidRPr="00D14795">
        <w:rPr>
          <w:rFonts w:ascii="Times New Roman" w:hAnsi="Times New Roman" w:cs="Times New Roman"/>
          <w:sz w:val="24"/>
          <w:szCs w:val="24"/>
        </w:rPr>
        <w:t xml:space="preserve">There are 3 main guidelines in this Project. First is that Project Quality is satisfactory is it is higher than 500. Then, </w:t>
      </w:r>
      <w:r w:rsidR="00D14795" w:rsidRPr="00D14795">
        <w:rPr>
          <w:rFonts w:ascii="Times New Roman" w:hAnsi="Times New Roman" w:cs="Times New Roman"/>
          <w:sz w:val="24"/>
          <w:szCs w:val="24"/>
        </w:rPr>
        <w:t>it</w:t>
      </w:r>
      <w:r w:rsidRPr="00D14795">
        <w:rPr>
          <w:rFonts w:ascii="Times New Roman" w:hAnsi="Times New Roman" w:cs="Times New Roman"/>
          <w:sz w:val="24"/>
          <w:szCs w:val="24"/>
        </w:rPr>
        <w:t xml:space="preserve"> should take no longer than 13 days to be completed in order to classified as satisfactory. Finally Cost should be under 234.000 USD. </w:t>
      </w:r>
      <w:r w:rsidR="00CE696D" w:rsidRPr="00D14795">
        <w:rPr>
          <w:rFonts w:ascii="Times New Roman" w:hAnsi="Times New Roman" w:cs="Times New Roman"/>
          <w:sz w:val="24"/>
          <w:szCs w:val="24"/>
        </w:rPr>
        <w:t xml:space="preserve">Below, I put Venn diagram where I calculated all cases. Since there is a </w:t>
      </w:r>
      <w:r w:rsidR="00D14795" w:rsidRPr="00D14795">
        <w:rPr>
          <w:rFonts w:ascii="Times New Roman" w:hAnsi="Times New Roman" w:cs="Times New Roman"/>
          <w:sz w:val="24"/>
          <w:szCs w:val="24"/>
        </w:rPr>
        <w:t>lot of conditional probabilities</w:t>
      </w:r>
      <w:r w:rsidR="00CE696D" w:rsidRPr="00D14795">
        <w:rPr>
          <w:rFonts w:ascii="Times New Roman" w:hAnsi="Times New Roman" w:cs="Times New Roman"/>
          <w:sz w:val="24"/>
          <w:szCs w:val="24"/>
        </w:rPr>
        <w:t xml:space="preserve">, visualizing makes calculating the given </w:t>
      </w:r>
      <w:r w:rsidR="00D14795" w:rsidRPr="00D14795">
        <w:rPr>
          <w:rFonts w:ascii="Times New Roman" w:hAnsi="Times New Roman" w:cs="Times New Roman"/>
          <w:sz w:val="24"/>
          <w:szCs w:val="24"/>
        </w:rPr>
        <w:t>probabilities</w:t>
      </w:r>
      <w:r w:rsidR="00CE696D" w:rsidRPr="00D14795">
        <w:rPr>
          <w:rFonts w:ascii="Times New Roman" w:hAnsi="Times New Roman" w:cs="Times New Roman"/>
          <w:sz w:val="24"/>
          <w:szCs w:val="24"/>
        </w:rPr>
        <w:t xml:space="preserve"> much easier. (</w:t>
      </w:r>
      <w:r w:rsidR="00D14795" w:rsidRPr="00D14795">
        <w:rPr>
          <w:rFonts w:ascii="Times New Roman" w:hAnsi="Times New Roman" w:cs="Times New Roman"/>
          <w:sz w:val="24"/>
          <w:szCs w:val="24"/>
        </w:rPr>
        <w:t>Q: Quality</w:t>
      </w:r>
      <w:r w:rsidR="00CE696D" w:rsidRPr="00D14795">
        <w:rPr>
          <w:rFonts w:ascii="Times New Roman" w:hAnsi="Times New Roman" w:cs="Times New Roman"/>
          <w:sz w:val="24"/>
          <w:szCs w:val="24"/>
        </w:rPr>
        <w:t>, S:Speed,C:Cost).</w:t>
      </w:r>
    </w:p>
    <w:p w14:paraId="792A9D12" w14:textId="69C6F301" w:rsidR="007513DF" w:rsidRPr="00D14795" w:rsidRDefault="007513DF" w:rsidP="007513DF">
      <w:pPr>
        <w:spacing w:line="480" w:lineRule="auto"/>
        <w:rPr>
          <w:rFonts w:ascii="Times New Roman" w:hAnsi="Times New Roman" w:cs="Times New Roman"/>
          <w:sz w:val="24"/>
          <w:szCs w:val="24"/>
        </w:rPr>
      </w:pPr>
      <w:r w:rsidRPr="00D14795">
        <w:drawing>
          <wp:inline distT="0" distB="0" distL="0" distR="0" wp14:anchorId="106556F1" wp14:editId="160EB2BA">
            <wp:extent cx="5676900" cy="3874770"/>
            <wp:effectExtent l="0" t="0" r="0" b="0"/>
            <wp:docPr id="4" name="Picture 3">
              <a:extLst xmlns:a="http://schemas.openxmlformats.org/drawingml/2006/main">
                <a:ext uri="{FF2B5EF4-FFF2-40B4-BE49-F238E27FC236}">
                  <a16:creationId xmlns:a16="http://schemas.microsoft.com/office/drawing/2014/main" id="{6BF1E0EB-3FFC-438D-A45A-50A80DC02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F1E0EB-3FFC-438D-A45A-50A80DC0227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874770"/>
                    </a:xfrm>
                    <a:prstGeom prst="rect">
                      <a:avLst/>
                    </a:prstGeom>
                    <a:noFill/>
                  </pic:spPr>
                </pic:pic>
              </a:graphicData>
            </a:graphic>
          </wp:inline>
        </w:drawing>
      </w:r>
    </w:p>
    <w:p w14:paraId="5F763B2E" w14:textId="42354609" w:rsidR="00CE696D" w:rsidRPr="00D14795" w:rsidRDefault="00CE696D"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In the </w:t>
      </w:r>
      <w:r w:rsidR="00D14795" w:rsidRPr="00D14795">
        <w:rPr>
          <w:rFonts w:ascii="Times New Roman" w:hAnsi="Times New Roman" w:cs="Times New Roman"/>
          <w:sz w:val="24"/>
          <w:szCs w:val="24"/>
        </w:rPr>
        <w:t>exploratory</w:t>
      </w:r>
      <w:r w:rsidRPr="00D14795">
        <w:rPr>
          <w:rFonts w:ascii="Times New Roman" w:hAnsi="Times New Roman" w:cs="Times New Roman"/>
          <w:sz w:val="24"/>
          <w:szCs w:val="24"/>
        </w:rPr>
        <w:t xml:space="preserve"> </w:t>
      </w:r>
      <w:bookmarkStart w:id="0" w:name="_GoBack"/>
      <w:bookmarkEnd w:id="0"/>
      <w:r w:rsidRPr="00D14795">
        <w:rPr>
          <w:rFonts w:ascii="Times New Roman" w:hAnsi="Times New Roman" w:cs="Times New Roman"/>
          <w:sz w:val="24"/>
          <w:szCs w:val="24"/>
        </w:rPr>
        <w:t>analysis of data, I used box plots to see if there is any outliers in the given data and observed that there is no outliers.</w:t>
      </w:r>
    </w:p>
    <w:p w14:paraId="171C1A27" w14:textId="77777777" w:rsidR="00362CEF" w:rsidRPr="00D14795" w:rsidRDefault="00362CEF" w:rsidP="003C58D0">
      <w:pPr>
        <w:spacing w:line="480" w:lineRule="auto"/>
        <w:rPr>
          <w:rFonts w:ascii="Times New Roman" w:hAnsi="Times New Roman" w:cs="Times New Roman"/>
          <w:sz w:val="24"/>
          <w:szCs w:val="24"/>
        </w:rPr>
      </w:pPr>
    </w:p>
    <w:p w14:paraId="7BA9B5E7" w14:textId="77777777" w:rsidR="00362CEF" w:rsidRPr="00D14795" w:rsidRDefault="00362CEF" w:rsidP="003C58D0">
      <w:pPr>
        <w:spacing w:line="480" w:lineRule="auto"/>
        <w:rPr>
          <w:rFonts w:ascii="Times New Roman" w:hAnsi="Times New Roman" w:cs="Times New Roman"/>
          <w:sz w:val="24"/>
          <w:szCs w:val="24"/>
        </w:rPr>
      </w:pPr>
    </w:p>
    <w:p w14:paraId="7B0DF5DE" w14:textId="77777777" w:rsidR="00362CEF" w:rsidRPr="00D14795" w:rsidRDefault="00362CEF" w:rsidP="003C58D0">
      <w:pPr>
        <w:spacing w:line="480" w:lineRule="auto"/>
        <w:rPr>
          <w:rFonts w:ascii="Times New Roman" w:hAnsi="Times New Roman" w:cs="Times New Roman"/>
          <w:sz w:val="24"/>
          <w:szCs w:val="24"/>
        </w:rPr>
      </w:pPr>
    </w:p>
    <w:p w14:paraId="79D4E4A8" w14:textId="38B46185" w:rsidR="00191E0C"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lastRenderedPageBreak/>
        <w:t>a) O</w:t>
      </w:r>
      <w:r w:rsidR="00191E0C" w:rsidRPr="00D14795">
        <w:rPr>
          <w:rFonts w:ascii="Times New Roman" w:hAnsi="Times New Roman" w:cs="Times New Roman"/>
          <w:sz w:val="24"/>
          <w:szCs w:val="24"/>
        </w:rPr>
        <w:t>f those who satisfied cost, what percentage also satisfied Speed?</w:t>
      </w:r>
      <w:r w:rsidRPr="00D14795">
        <w:rPr>
          <w:rFonts w:ascii="Times New Roman" w:hAnsi="Times New Roman" w:cs="Times New Roman"/>
          <w:sz w:val="24"/>
          <w:szCs w:val="24"/>
        </w:rPr>
        <w:t xml:space="preserve"> </w:t>
      </w:r>
    </w:p>
    <w:p w14:paraId="69E09F05" w14:textId="44922CAB" w:rsidR="003C58D0"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Notation : P(S | C) – Percentage of projects which </w:t>
      </w:r>
      <w:r w:rsidR="00EC7EDE" w:rsidRPr="00D14795">
        <w:rPr>
          <w:rFonts w:ascii="Times New Roman" w:hAnsi="Times New Roman" w:cs="Times New Roman"/>
          <w:sz w:val="24"/>
          <w:szCs w:val="24"/>
        </w:rPr>
        <w:t xml:space="preserve">has </w:t>
      </w:r>
      <w:r w:rsidRPr="00D14795">
        <w:rPr>
          <w:rFonts w:ascii="Times New Roman" w:hAnsi="Times New Roman" w:cs="Times New Roman"/>
          <w:sz w:val="24"/>
          <w:szCs w:val="24"/>
        </w:rPr>
        <w:t>satisfactory</w:t>
      </w:r>
      <w:r w:rsidR="00EC7EDE" w:rsidRPr="00D14795">
        <w:rPr>
          <w:rFonts w:ascii="Times New Roman" w:hAnsi="Times New Roman" w:cs="Times New Roman"/>
          <w:sz w:val="24"/>
          <w:szCs w:val="24"/>
        </w:rPr>
        <w:t xml:space="preserve"> length</w:t>
      </w:r>
      <w:r w:rsidRPr="00D14795">
        <w:rPr>
          <w:rFonts w:ascii="Times New Roman" w:hAnsi="Times New Roman" w:cs="Times New Roman"/>
          <w:sz w:val="24"/>
          <w:szCs w:val="24"/>
        </w:rPr>
        <w:t xml:space="preserve"> given that Cost is satisfactory?</w:t>
      </w:r>
    </w:p>
    <w:p w14:paraId="06CBC6C3" w14:textId="1959FCF2" w:rsidR="003C58D0"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Formula : P ( S  ∩ C) / P (C) </w:t>
      </w:r>
    </w:p>
    <w:p w14:paraId="2C49A1AA" w14:textId="26565F9A" w:rsidR="003C58D0"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Answer : 50 % </w:t>
      </w:r>
    </w:p>
    <w:p w14:paraId="0E60BFBD" w14:textId="77777777" w:rsidR="00362CEF" w:rsidRPr="00D14795" w:rsidRDefault="00362CEF" w:rsidP="003C58D0">
      <w:pPr>
        <w:spacing w:line="480" w:lineRule="auto"/>
        <w:rPr>
          <w:rFonts w:ascii="Times New Roman" w:hAnsi="Times New Roman" w:cs="Times New Roman"/>
          <w:sz w:val="24"/>
          <w:szCs w:val="24"/>
        </w:rPr>
      </w:pPr>
    </w:p>
    <w:p w14:paraId="5A9E4BB2" w14:textId="619E3B95" w:rsidR="003C58D0"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b) Of those who satisfied Quality, what percentage also satisfied Cost?</w:t>
      </w:r>
    </w:p>
    <w:p w14:paraId="3BD089DF" w14:textId="4DD7A3C8" w:rsidR="003C58D0" w:rsidRPr="00D14795" w:rsidRDefault="003C58D0"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Notation : </w:t>
      </w:r>
      <w:r w:rsidR="00EC7EDE" w:rsidRPr="00D14795">
        <w:rPr>
          <w:rFonts w:ascii="Times New Roman" w:hAnsi="Times New Roman" w:cs="Times New Roman"/>
          <w:sz w:val="24"/>
          <w:szCs w:val="24"/>
        </w:rPr>
        <w:t>P ( C | Q ) – Percentage pf projects which has satisfactory cost given that Quality is satisfactory?</w:t>
      </w:r>
    </w:p>
    <w:p w14:paraId="64B30CCA" w14:textId="4760FB8F" w:rsidR="00EC7EDE" w:rsidRPr="00D14795" w:rsidRDefault="00EC7EDE"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Formula : P ( C ∩ Q)  /  P (Q)  </w:t>
      </w:r>
    </w:p>
    <w:p w14:paraId="21653BE9" w14:textId="77777777" w:rsidR="00EC7EDE" w:rsidRPr="00D14795" w:rsidRDefault="00EC7EDE"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Answer : 55 % </w:t>
      </w:r>
    </w:p>
    <w:p w14:paraId="483AD0DC" w14:textId="77777777" w:rsidR="00362CEF" w:rsidRPr="00D14795" w:rsidRDefault="00362CEF" w:rsidP="003C58D0">
      <w:pPr>
        <w:spacing w:line="480" w:lineRule="auto"/>
        <w:rPr>
          <w:rFonts w:ascii="Times New Roman" w:hAnsi="Times New Roman" w:cs="Times New Roman"/>
          <w:sz w:val="24"/>
          <w:szCs w:val="24"/>
        </w:rPr>
      </w:pPr>
    </w:p>
    <w:p w14:paraId="2751C90B" w14:textId="30A86BC2" w:rsidR="00EC7EDE" w:rsidRPr="00D14795" w:rsidRDefault="00EC7EDE"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c) Of those who satisfied Quality, what percentage also satisfied Speed but did not </w:t>
      </w:r>
      <w:proofErr w:type="spellStart"/>
      <w:r w:rsidRPr="00D14795">
        <w:rPr>
          <w:rFonts w:ascii="Times New Roman" w:hAnsi="Times New Roman" w:cs="Times New Roman"/>
          <w:sz w:val="24"/>
          <w:szCs w:val="24"/>
        </w:rPr>
        <w:t>sat,sfy</w:t>
      </w:r>
      <w:proofErr w:type="spellEnd"/>
      <w:r w:rsidRPr="00D14795">
        <w:rPr>
          <w:rFonts w:ascii="Times New Roman" w:hAnsi="Times New Roman" w:cs="Times New Roman"/>
          <w:sz w:val="24"/>
          <w:szCs w:val="24"/>
        </w:rPr>
        <w:t xml:space="preserve"> the Cost?</w:t>
      </w:r>
    </w:p>
    <w:p w14:paraId="6E9572FB" w14:textId="34E04A2D" w:rsidR="00EC7EDE" w:rsidRPr="00D14795" w:rsidRDefault="00D14795"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Notation:</w:t>
      </w:r>
      <w:r w:rsidR="00EC7EDE" w:rsidRPr="00D14795">
        <w:rPr>
          <w:rFonts w:ascii="Times New Roman" w:hAnsi="Times New Roman" w:cs="Times New Roman"/>
          <w:sz w:val="24"/>
          <w:szCs w:val="24"/>
        </w:rPr>
        <w:t xml:space="preserve"> P( (S ∩ C' ) | Q )</w:t>
      </w:r>
      <w:r w:rsidR="002371DA" w:rsidRPr="00D14795">
        <w:rPr>
          <w:rFonts w:ascii="Times New Roman" w:hAnsi="Times New Roman" w:cs="Times New Roman"/>
          <w:sz w:val="24"/>
          <w:szCs w:val="24"/>
        </w:rPr>
        <w:t xml:space="preserve"> </w:t>
      </w:r>
      <w:r w:rsidR="00EC7EDE" w:rsidRPr="00D14795">
        <w:rPr>
          <w:rFonts w:ascii="Times New Roman" w:hAnsi="Times New Roman" w:cs="Times New Roman"/>
          <w:sz w:val="24"/>
          <w:szCs w:val="24"/>
        </w:rPr>
        <w:t>- Percentage of projects with satisfactory speed and unsatisfactory Cost given that Quality is satisfactory</w:t>
      </w:r>
    </w:p>
    <w:p w14:paraId="57656B16" w14:textId="6945D3E7" w:rsidR="00EC7EDE" w:rsidRPr="00D14795" w:rsidRDefault="00EC7EDE"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Formula : </w:t>
      </w:r>
      <w:r w:rsidR="002371DA" w:rsidRPr="00D14795">
        <w:rPr>
          <w:rFonts w:ascii="Times New Roman" w:hAnsi="Times New Roman" w:cs="Times New Roman"/>
          <w:sz w:val="24"/>
          <w:szCs w:val="24"/>
        </w:rPr>
        <w:t>P ((S ∩ C') ∩ Q) / P(Q)</w:t>
      </w:r>
      <w:r w:rsidRPr="00D14795">
        <w:rPr>
          <w:rFonts w:ascii="Times New Roman" w:hAnsi="Times New Roman" w:cs="Times New Roman"/>
          <w:sz w:val="24"/>
          <w:szCs w:val="24"/>
        </w:rPr>
        <w:t xml:space="preserve"> </w:t>
      </w:r>
      <w:r w:rsidR="002371DA" w:rsidRPr="00D14795">
        <w:rPr>
          <w:rFonts w:ascii="Times New Roman" w:hAnsi="Times New Roman" w:cs="Times New Roman"/>
          <w:sz w:val="24"/>
          <w:szCs w:val="24"/>
        </w:rPr>
        <w:t>= P ( S ∩ C' ∩ Q) / P ( Q )</w:t>
      </w:r>
    </w:p>
    <w:p w14:paraId="36DF457F" w14:textId="03C088FC"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Answer : 14 %</w:t>
      </w:r>
    </w:p>
    <w:p w14:paraId="1AE29862" w14:textId="77777777" w:rsidR="00362CEF" w:rsidRPr="00D14795" w:rsidRDefault="00362CEF" w:rsidP="003C58D0">
      <w:pPr>
        <w:spacing w:line="480" w:lineRule="auto"/>
        <w:rPr>
          <w:rFonts w:ascii="Times New Roman" w:hAnsi="Times New Roman" w:cs="Times New Roman"/>
          <w:sz w:val="24"/>
          <w:szCs w:val="24"/>
        </w:rPr>
      </w:pPr>
    </w:p>
    <w:p w14:paraId="0C53DEA7" w14:textId="136B6A88"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d) Of those who satisfied Cost, what percentage also satisfied Speed but did not satisfy the Quality?</w:t>
      </w:r>
    </w:p>
    <w:p w14:paraId="0FD2F746" w14:textId="1A11191C"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lastRenderedPageBreak/>
        <w:t>Notation : P( (S ∩ Q') | C)</w:t>
      </w:r>
    </w:p>
    <w:p w14:paraId="1CFCFD46" w14:textId="5D64732F"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Formula : P ( ( S ∩ Q') ∩ C ) / P (C) = P (S ∩ Q' ∩ C ) / P(C)</w:t>
      </w:r>
    </w:p>
    <w:p w14:paraId="71A3BDE5" w14:textId="7925F837"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Answer : 23 %</w:t>
      </w:r>
    </w:p>
    <w:p w14:paraId="55402422" w14:textId="77777777" w:rsidR="00362CEF" w:rsidRPr="00D14795" w:rsidRDefault="00362CEF" w:rsidP="003C58D0">
      <w:pPr>
        <w:spacing w:line="480" w:lineRule="auto"/>
        <w:rPr>
          <w:rFonts w:ascii="Times New Roman" w:hAnsi="Times New Roman" w:cs="Times New Roman"/>
          <w:sz w:val="24"/>
          <w:szCs w:val="24"/>
        </w:rPr>
      </w:pPr>
    </w:p>
    <w:p w14:paraId="33C2F0DF" w14:textId="01FCAB31" w:rsidR="003C58D0"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e) Of those who did not satisfy Speed, what percentage satisfied Quality and Speed?</w:t>
      </w:r>
    </w:p>
    <w:p w14:paraId="2BC14282" w14:textId="2728570D"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Notation : P(( Q ∩ S ) | S')</w:t>
      </w:r>
    </w:p>
    <w:p w14:paraId="4B691BB7" w14:textId="77777777"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Formula : P( (Q ∩ S ) ∩  S' ) / P(S') = P (Q ∩ S  ∩  S' ) / P(S')</w:t>
      </w:r>
    </w:p>
    <w:p w14:paraId="51A05594" w14:textId="025BAD93" w:rsidR="002371DA" w:rsidRPr="00D14795" w:rsidRDefault="002371DA"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Answer : 0 %</w:t>
      </w:r>
      <w:r w:rsidR="007513DF" w:rsidRPr="00D14795">
        <w:rPr>
          <w:rFonts w:ascii="Times New Roman" w:hAnsi="Times New Roman" w:cs="Times New Roman"/>
          <w:sz w:val="24"/>
          <w:szCs w:val="24"/>
        </w:rPr>
        <w:t xml:space="preserve"> ( Since S  ∩  S' = 0 )</w:t>
      </w:r>
      <w:r w:rsidRPr="00D14795">
        <w:rPr>
          <w:rFonts w:ascii="Times New Roman" w:hAnsi="Times New Roman" w:cs="Times New Roman"/>
          <w:sz w:val="24"/>
          <w:szCs w:val="24"/>
        </w:rPr>
        <w:t xml:space="preserve"> </w:t>
      </w:r>
    </w:p>
    <w:p w14:paraId="3FD75597" w14:textId="77777777" w:rsidR="00362CEF" w:rsidRPr="00D14795" w:rsidRDefault="00362CEF" w:rsidP="003C58D0">
      <w:pPr>
        <w:spacing w:line="480" w:lineRule="auto"/>
        <w:rPr>
          <w:rFonts w:ascii="Times New Roman" w:hAnsi="Times New Roman" w:cs="Times New Roman"/>
          <w:sz w:val="24"/>
          <w:szCs w:val="24"/>
        </w:rPr>
      </w:pPr>
    </w:p>
    <w:p w14:paraId="121E863F" w14:textId="18B70213"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f)  What percentage satisfied exactly two of the three criteria?</w:t>
      </w:r>
    </w:p>
    <w:p w14:paraId="50879403" w14:textId="5BCAAB9A"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Notation : P(Q ∩ S ∩ C') + P(Q ∩ S' ∩ C) + P(Q' ∩ S ∩ C)</w:t>
      </w:r>
    </w:p>
    <w:p w14:paraId="092618B4" w14:textId="3E6ADCCF"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Formula : </w:t>
      </w:r>
      <w:r w:rsidR="00550953" w:rsidRPr="00D14795">
        <w:rPr>
          <w:rFonts w:ascii="Times New Roman" w:hAnsi="Times New Roman" w:cs="Times New Roman"/>
          <w:sz w:val="24"/>
          <w:szCs w:val="24"/>
        </w:rPr>
        <w:t>same as Notation</w:t>
      </w:r>
    </w:p>
    <w:p w14:paraId="00F7AA2A" w14:textId="66B3AB46"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Answer : </w:t>
      </w:r>
      <w:r w:rsidR="00550953" w:rsidRPr="00D14795">
        <w:rPr>
          <w:rFonts w:ascii="Times New Roman" w:hAnsi="Times New Roman" w:cs="Times New Roman"/>
          <w:sz w:val="24"/>
          <w:szCs w:val="24"/>
        </w:rPr>
        <w:t>38 %</w:t>
      </w:r>
    </w:p>
    <w:p w14:paraId="3E0563D7" w14:textId="77777777" w:rsidR="00362CEF" w:rsidRPr="00D14795" w:rsidRDefault="00362CEF" w:rsidP="003C58D0">
      <w:pPr>
        <w:spacing w:line="480" w:lineRule="auto"/>
        <w:rPr>
          <w:rFonts w:ascii="Times New Roman" w:hAnsi="Times New Roman" w:cs="Times New Roman"/>
          <w:sz w:val="24"/>
          <w:szCs w:val="24"/>
        </w:rPr>
      </w:pPr>
    </w:p>
    <w:p w14:paraId="33778181" w14:textId="42FB4EA8"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g)  Of those who satisfied at least one of the three criteria, what percentage satisfied exactly one criterion?</w:t>
      </w:r>
    </w:p>
    <w:p w14:paraId="08839870" w14:textId="23C6EA4F"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Notation : </w:t>
      </w:r>
      <w:r w:rsidR="00550953" w:rsidRPr="00D14795">
        <w:rPr>
          <w:rFonts w:ascii="Times New Roman" w:hAnsi="Times New Roman" w:cs="Times New Roman"/>
          <w:sz w:val="24"/>
          <w:szCs w:val="24"/>
        </w:rPr>
        <w:t>( P(Q ∩ S' ∩ C') + P(Q' ∩ S ∩ C') + P(Q' ∩ S' ∩ C) ) / (50 - P(Q' ∩ S' ∩ C'))</w:t>
      </w:r>
    </w:p>
    <w:p w14:paraId="2CE81D7A" w14:textId="65DEAA4F"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Formula :</w:t>
      </w:r>
      <w:r w:rsidR="00550953" w:rsidRPr="00D14795">
        <w:rPr>
          <w:rFonts w:ascii="Times New Roman" w:hAnsi="Times New Roman" w:cs="Times New Roman"/>
          <w:sz w:val="24"/>
          <w:szCs w:val="24"/>
        </w:rPr>
        <w:t xml:space="preserve"> same as Notation</w:t>
      </w:r>
    </w:p>
    <w:p w14:paraId="230060A8" w14:textId="6E31444B"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Answer: </w:t>
      </w:r>
      <w:r w:rsidR="00550953" w:rsidRPr="00D14795">
        <w:rPr>
          <w:rFonts w:ascii="Times New Roman" w:hAnsi="Times New Roman" w:cs="Times New Roman"/>
          <w:sz w:val="24"/>
          <w:szCs w:val="24"/>
        </w:rPr>
        <w:t>41</w:t>
      </w:r>
      <w:r w:rsidRPr="00D14795">
        <w:rPr>
          <w:rFonts w:ascii="Times New Roman" w:hAnsi="Times New Roman" w:cs="Times New Roman"/>
          <w:sz w:val="24"/>
          <w:szCs w:val="24"/>
        </w:rPr>
        <w:t xml:space="preserve"> %</w:t>
      </w:r>
    </w:p>
    <w:p w14:paraId="329092CC" w14:textId="77777777" w:rsidR="00362CEF" w:rsidRPr="00D14795" w:rsidRDefault="00362CEF" w:rsidP="003C58D0">
      <w:pPr>
        <w:spacing w:line="480" w:lineRule="auto"/>
        <w:rPr>
          <w:rFonts w:ascii="Times New Roman" w:hAnsi="Times New Roman" w:cs="Times New Roman"/>
          <w:sz w:val="24"/>
          <w:szCs w:val="24"/>
        </w:rPr>
      </w:pPr>
    </w:p>
    <w:p w14:paraId="1AF3FBA4" w14:textId="6FD3FCA7"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lastRenderedPageBreak/>
        <w:t>h)  Of those who did not satisfy Cost, what percentage satisfied the Speed criterion?</w:t>
      </w:r>
    </w:p>
    <w:p w14:paraId="179DD5BB" w14:textId="67457BFB"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Notation : </w:t>
      </w:r>
      <w:r w:rsidR="00550953" w:rsidRPr="00D14795">
        <w:rPr>
          <w:rFonts w:ascii="Times New Roman" w:hAnsi="Times New Roman" w:cs="Times New Roman"/>
          <w:sz w:val="24"/>
          <w:szCs w:val="24"/>
        </w:rPr>
        <w:t>P(S | C')</w:t>
      </w:r>
    </w:p>
    <w:p w14:paraId="030F8CC5" w14:textId="78FDF281"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Formula : </w:t>
      </w:r>
      <w:r w:rsidR="00550953" w:rsidRPr="00D14795">
        <w:rPr>
          <w:rFonts w:ascii="Times New Roman" w:hAnsi="Times New Roman" w:cs="Times New Roman"/>
          <w:sz w:val="24"/>
          <w:szCs w:val="24"/>
        </w:rPr>
        <w:t>P(</w:t>
      </w:r>
      <w:r w:rsidR="00550953" w:rsidRPr="00D14795">
        <w:rPr>
          <w:rFonts w:ascii="Times New Roman" w:hAnsi="Times New Roman" w:cs="Times New Roman"/>
          <w:sz w:val="24"/>
          <w:szCs w:val="24"/>
        </w:rPr>
        <w:t>S ∩ C'</w:t>
      </w:r>
      <w:r w:rsidR="00550953" w:rsidRPr="00D14795">
        <w:rPr>
          <w:rFonts w:ascii="Times New Roman" w:hAnsi="Times New Roman" w:cs="Times New Roman"/>
          <w:sz w:val="24"/>
          <w:szCs w:val="24"/>
        </w:rPr>
        <w:t>) / P (C’)</w:t>
      </w:r>
    </w:p>
    <w:p w14:paraId="0F2B734F" w14:textId="058E5584" w:rsidR="007513DF" w:rsidRPr="00D14795" w:rsidRDefault="007513D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Answer : 38 %</w:t>
      </w:r>
    </w:p>
    <w:p w14:paraId="4C29E098" w14:textId="77777777" w:rsidR="00362CEF" w:rsidRPr="00D14795" w:rsidRDefault="00362CEF" w:rsidP="003C58D0">
      <w:pPr>
        <w:spacing w:line="480" w:lineRule="auto"/>
        <w:rPr>
          <w:rFonts w:ascii="Times New Roman" w:hAnsi="Times New Roman" w:cs="Times New Roman"/>
          <w:sz w:val="24"/>
          <w:szCs w:val="24"/>
        </w:rPr>
      </w:pPr>
    </w:p>
    <w:p w14:paraId="40736C8A" w14:textId="46CBEA9A" w:rsidR="00362CEF" w:rsidRPr="00D14795" w:rsidRDefault="00362CEF"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There are many interesting Facts about projects. First of all, more than </w:t>
      </w:r>
      <w:proofErr w:type="spellStart"/>
      <w:r w:rsidRPr="00D14795">
        <w:rPr>
          <w:rFonts w:ascii="Times New Roman" w:hAnsi="Times New Roman" w:cs="Times New Roman"/>
          <w:sz w:val="24"/>
          <w:szCs w:val="24"/>
        </w:rPr>
        <w:t>hall</w:t>
      </w:r>
      <w:proofErr w:type="spellEnd"/>
      <w:r w:rsidRPr="00D14795">
        <w:rPr>
          <w:rFonts w:ascii="Times New Roman" w:hAnsi="Times New Roman" w:cs="Times New Roman"/>
          <w:sz w:val="24"/>
          <w:szCs w:val="24"/>
        </w:rPr>
        <w:t xml:space="preserve"> of them failed to pass at least 2 criteria. </w:t>
      </w:r>
      <w:r w:rsidR="00D14795" w:rsidRPr="00D14795">
        <w:rPr>
          <w:rFonts w:ascii="Times New Roman" w:hAnsi="Times New Roman" w:cs="Times New Roman"/>
          <w:sz w:val="24"/>
          <w:szCs w:val="24"/>
        </w:rPr>
        <w:t>Also,</w:t>
      </w:r>
      <w:r w:rsidRPr="00D14795">
        <w:rPr>
          <w:rFonts w:ascii="Times New Roman" w:hAnsi="Times New Roman" w:cs="Times New Roman"/>
          <w:sz w:val="24"/>
          <w:szCs w:val="24"/>
        </w:rPr>
        <w:t xml:space="preserve"> percentage of projects which passed one criterion was lower than 60 % for each criteria. That can signal two things. First it is possible that company has a </w:t>
      </w:r>
      <w:r w:rsidR="00D14795" w:rsidRPr="00D14795">
        <w:rPr>
          <w:rFonts w:ascii="Times New Roman" w:hAnsi="Times New Roman" w:cs="Times New Roman"/>
          <w:sz w:val="24"/>
          <w:szCs w:val="24"/>
        </w:rPr>
        <w:t>major problem</w:t>
      </w:r>
      <w:r w:rsidRPr="00D14795">
        <w:rPr>
          <w:rFonts w:ascii="Times New Roman" w:hAnsi="Times New Roman" w:cs="Times New Roman"/>
          <w:sz w:val="24"/>
          <w:szCs w:val="24"/>
        </w:rPr>
        <w:t xml:space="preserve"> in their projects. On the other </w:t>
      </w:r>
      <w:r w:rsidR="00D14795" w:rsidRPr="00D14795">
        <w:rPr>
          <w:rFonts w:ascii="Times New Roman" w:hAnsi="Times New Roman" w:cs="Times New Roman"/>
          <w:sz w:val="24"/>
          <w:szCs w:val="24"/>
        </w:rPr>
        <w:t>hand,</w:t>
      </w:r>
      <w:r w:rsidRPr="00D14795">
        <w:rPr>
          <w:rFonts w:ascii="Times New Roman" w:hAnsi="Times New Roman" w:cs="Times New Roman"/>
          <w:sz w:val="24"/>
          <w:szCs w:val="24"/>
        </w:rPr>
        <w:t xml:space="preserve"> it is possible that company’s criteria are very though.</w:t>
      </w:r>
    </w:p>
    <w:p w14:paraId="15EC2F9D" w14:textId="76E9EB1D" w:rsidR="00F13D94" w:rsidRPr="00D14795" w:rsidRDefault="00F13D94"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On the </w:t>
      </w:r>
      <w:r w:rsidR="00DF6814" w:rsidRPr="00D14795">
        <w:rPr>
          <w:rFonts w:ascii="Times New Roman" w:hAnsi="Times New Roman" w:cs="Times New Roman"/>
          <w:sz w:val="24"/>
          <w:szCs w:val="24"/>
        </w:rPr>
        <w:t>o</w:t>
      </w:r>
      <w:r w:rsidRPr="00D14795">
        <w:rPr>
          <w:rFonts w:ascii="Times New Roman" w:hAnsi="Times New Roman" w:cs="Times New Roman"/>
          <w:sz w:val="24"/>
          <w:szCs w:val="24"/>
        </w:rPr>
        <w:t>ther hand, I used Excel built-in charts to analyze data set. First of all, there is no outliers in any of three features. Also, means and medians are close to each other, tails are approximately same length. This shows that our features are approximately normally distributed.</w:t>
      </w:r>
    </w:p>
    <w:p w14:paraId="32111B96" w14:textId="186AF4BC" w:rsidR="00F13D94" w:rsidRPr="00D14795" w:rsidRDefault="00F13D94" w:rsidP="003C58D0">
      <w:pPr>
        <w:spacing w:line="480" w:lineRule="auto"/>
        <w:rPr>
          <w:rFonts w:ascii="Times New Roman" w:hAnsi="Times New Roman" w:cs="Times New Roman"/>
          <w:sz w:val="24"/>
          <w:szCs w:val="24"/>
        </w:rPr>
      </w:pPr>
      <w:r w:rsidRPr="00D14795">
        <w:lastRenderedPageBreak/>
        <mc:AlternateContent>
          <mc:Choice Requires="cx1">
            <w:drawing>
              <wp:inline distT="0" distB="0" distL="0" distR="0" wp14:anchorId="4986816E" wp14:editId="605DF5EE">
                <wp:extent cx="4259580" cy="2743200"/>
                <wp:effectExtent l="0" t="0" r="7620" b="0"/>
                <wp:docPr id="1" name="Chart 1">
                  <a:extLst xmlns:a="http://schemas.openxmlformats.org/drawingml/2006/main">
                    <a:ext uri="{FF2B5EF4-FFF2-40B4-BE49-F238E27FC236}">
                      <a16:creationId xmlns:a16="http://schemas.microsoft.com/office/drawing/2014/main" id="{56E21AEF-83D5-426F-9D2A-CFAF9B42B7C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986816E" wp14:editId="605DF5EE">
                <wp:extent cx="4259580" cy="2743200"/>
                <wp:effectExtent l="0" t="0" r="7620" b="0"/>
                <wp:docPr id="1" name="Chart 1">
                  <a:extLst xmlns:a="http://schemas.openxmlformats.org/drawingml/2006/main">
                    <a:ext uri="{FF2B5EF4-FFF2-40B4-BE49-F238E27FC236}">
                      <a16:creationId xmlns:a16="http://schemas.microsoft.com/office/drawing/2014/main" id="{56E21AEF-83D5-426F-9D2A-CFAF9B42B7C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56E21AEF-83D5-426F-9D2A-CFAF9B42B7CC}"/>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259580" cy="2743200"/>
                        </a:xfrm>
                        <a:prstGeom prst="rect">
                          <a:avLst/>
                        </a:prstGeom>
                      </pic:spPr>
                    </pic:pic>
                  </a:graphicData>
                </a:graphic>
              </wp:inline>
            </w:drawing>
          </mc:Fallback>
        </mc:AlternateContent>
      </w:r>
      <w:r w:rsidRPr="00D14795">
        <mc:AlternateContent>
          <mc:Choice Requires="cx1">
            <w:drawing>
              <wp:inline distT="0" distB="0" distL="0" distR="0" wp14:anchorId="3C024719" wp14:editId="31E60516">
                <wp:extent cx="4259580" cy="2819400"/>
                <wp:effectExtent l="0" t="0" r="7620" b="0"/>
                <wp:docPr id="2" name="Chart 2">
                  <a:extLst xmlns:a="http://schemas.openxmlformats.org/drawingml/2006/main">
                    <a:ext uri="{FF2B5EF4-FFF2-40B4-BE49-F238E27FC236}">
                      <a16:creationId xmlns:a16="http://schemas.microsoft.com/office/drawing/2014/main" id="{845DA809-938F-4B33-8625-54D7E981C2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C024719" wp14:editId="31E60516">
                <wp:extent cx="4259580" cy="2819400"/>
                <wp:effectExtent l="0" t="0" r="7620" b="0"/>
                <wp:docPr id="2" name="Chart 2">
                  <a:extLst xmlns:a="http://schemas.openxmlformats.org/drawingml/2006/main">
                    <a:ext uri="{FF2B5EF4-FFF2-40B4-BE49-F238E27FC236}">
                      <a16:creationId xmlns:a16="http://schemas.microsoft.com/office/drawing/2014/main" id="{845DA809-938F-4B33-8625-54D7E981C2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45DA809-938F-4B33-8625-54D7E981C2C6}"/>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259580" cy="2819400"/>
                        </a:xfrm>
                        <a:prstGeom prst="rect">
                          <a:avLst/>
                        </a:prstGeom>
                      </pic:spPr>
                    </pic:pic>
                  </a:graphicData>
                </a:graphic>
              </wp:inline>
            </w:drawing>
          </mc:Fallback>
        </mc:AlternateContent>
      </w:r>
      <w:r w:rsidRPr="00D14795">
        <mc:AlternateContent>
          <mc:Choice Requires="cx1">
            <w:drawing>
              <wp:inline distT="0" distB="0" distL="0" distR="0" wp14:anchorId="5589B9C8" wp14:editId="0514A505">
                <wp:extent cx="4297680" cy="2933700"/>
                <wp:effectExtent l="0" t="0" r="7620" b="0"/>
                <wp:docPr id="3" name="Chart 3">
                  <a:extLst xmlns:a="http://schemas.openxmlformats.org/drawingml/2006/main">
                    <a:ext uri="{FF2B5EF4-FFF2-40B4-BE49-F238E27FC236}">
                      <a16:creationId xmlns:a16="http://schemas.microsoft.com/office/drawing/2014/main" id="{2D9253B3-15F7-47EC-BA54-95D0DE62022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5589B9C8" wp14:editId="0514A505">
                <wp:extent cx="4297680" cy="2933700"/>
                <wp:effectExtent l="0" t="0" r="7620" b="0"/>
                <wp:docPr id="3" name="Chart 3">
                  <a:extLst xmlns:a="http://schemas.openxmlformats.org/drawingml/2006/main">
                    <a:ext uri="{FF2B5EF4-FFF2-40B4-BE49-F238E27FC236}">
                      <a16:creationId xmlns:a16="http://schemas.microsoft.com/office/drawing/2014/main" id="{2D9253B3-15F7-47EC-BA54-95D0DE62022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D9253B3-15F7-47EC-BA54-95D0DE62022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297680" cy="2933700"/>
                        </a:xfrm>
                        <a:prstGeom prst="rect">
                          <a:avLst/>
                        </a:prstGeom>
                      </pic:spPr>
                    </pic:pic>
                  </a:graphicData>
                </a:graphic>
              </wp:inline>
            </w:drawing>
          </mc:Fallback>
        </mc:AlternateContent>
      </w:r>
    </w:p>
    <w:p w14:paraId="53E263DF" w14:textId="368EE17A" w:rsidR="00D70AF1" w:rsidRPr="00D14795" w:rsidRDefault="00DF6814" w:rsidP="003C58D0">
      <w:pPr>
        <w:spacing w:line="480" w:lineRule="auto"/>
        <w:rPr>
          <w:rFonts w:ascii="Times New Roman" w:hAnsi="Times New Roman" w:cs="Times New Roman"/>
          <w:sz w:val="24"/>
          <w:szCs w:val="24"/>
        </w:rPr>
      </w:pPr>
      <w:r w:rsidRPr="00D14795">
        <w:rPr>
          <w:rFonts w:ascii="Times New Roman" w:hAnsi="Times New Roman" w:cs="Times New Roman"/>
          <w:sz w:val="24"/>
          <w:szCs w:val="24"/>
        </w:rPr>
        <w:lastRenderedPageBreak/>
        <w:t>Finally, it is reasonable to expect that there should be a correlation between</w:t>
      </w:r>
      <w:r w:rsidR="00D70AF1" w:rsidRPr="00D14795">
        <w:rPr>
          <w:rFonts w:ascii="Times New Roman" w:hAnsi="Times New Roman" w:cs="Times New Roman"/>
          <w:sz w:val="24"/>
          <w:szCs w:val="24"/>
        </w:rPr>
        <w:t xml:space="preserve"> Project Cost and Project Quality. But this assumption is falsified by Excel Scatter plot. Correlation is almost zero. </w:t>
      </w:r>
      <w:r w:rsidR="00D14795" w:rsidRPr="00D14795">
        <w:rPr>
          <w:rFonts w:ascii="Times New Roman" w:hAnsi="Times New Roman" w:cs="Times New Roman"/>
          <w:sz w:val="24"/>
          <w:szCs w:val="24"/>
        </w:rPr>
        <w:t>Also,</w:t>
      </w:r>
      <w:r w:rsidR="00D70AF1" w:rsidRPr="00D14795">
        <w:rPr>
          <w:rFonts w:ascii="Times New Roman" w:hAnsi="Times New Roman" w:cs="Times New Roman"/>
          <w:sz w:val="24"/>
          <w:szCs w:val="24"/>
        </w:rPr>
        <w:t xml:space="preserve"> this is the sam</w:t>
      </w:r>
      <w:r w:rsidR="00D14795">
        <w:rPr>
          <w:rFonts w:ascii="Times New Roman" w:hAnsi="Times New Roman" w:cs="Times New Roman"/>
          <w:sz w:val="24"/>
          <w:szCs w:val="24"/>
        </w:rPr>
        <w:t>e</w:t>
      </w:r>
      <w:r w:rsidR="00D70AF1" w:rsidRPr="00D14795">
        <w:rPr>
          <w:rFonts w:ascii="Times New Roman" w:hAnsi="Times New Roman" w:cs="Times New Roman"/>
          <w:sz w:val="24"/>
          <w:szCs w:val="24"/>
        </w:rPr>
        <w:t xml:space="preserve"> for Cost and Days. </w:t>
      </w:r>
      <w:r w:rsidR="00D14795" w:rsidRPr="00D14795">
        <w:rPr>
          <w:rFonts w:ascii="Times New Roman" w:hAnsi="Times New Roman" w:cs="Times New Roman"/>
          <w:sz w:val="24"/>
          <w:szCs w:val="24"/>
        </w:rPr>
        <w:t>So,</w:t>
      </w:r>
      <w:r w:rsidR="00D70AF1" w:rsidRPr="00D14795">
        <w:rPr>
          <w:rFonts w:ascii="Times New Roman" w:hAnsi="Times New Roman" w:cs="Times New Roman"/>
          <w:sz w:val="24"/>
          <w:szCs w:val="24"/>
        </w:rPr>
        <w:t xml:space="preserve"> if  quality is not correlated to Money spent on Project, then what variable can be explanatory ? In my </w:t>
      </w:r>
      <w:r w:rsidR="00D14795" w:rsidRPr="00D14795">
        <w:rPr>
          <w:rFonts w:ascii="Times New Roman" w:hAnsi="Times New Roman" w:cs="Times New Roman"/>
          <w:sz w:val="24"/>
          <w:szCs w:val="24"/>
        </w:rPr>
        <w:t>opinion, Quality</w:t>
      </w:r>
      <w:r w:rsidR="00D70AF1" w:rsidRPr="00D14795">
        <w:rPr>
          <w:rFonts w:ascii="Times New Roman" w:hAnsi="Times New Roman" w:cs="Times New Roman"/>
          <w:sz w:val="24"/>
          <w:szCs w:val="24"/>
        </w:rPr>
        <w:t xml:space="preserve"> of team members is the first and foremost indicator of quality of Project. This can be analyzed using data about members. Data may contain years of experience, amount of domain knowledge, number of Project they have done and etc. Without further analysis we cannot say there is a correlation between quality of members and quality of Project. Even if there is a </w:t>
      </w:r>
      <w:r w:rsidR="00D14795" w:rsidRPr="00D14795">
        <w:rPr>
          <w:rFonts w:ascii="Times New Roman" w:hAnsi="Times New Roman" w:cs="Times New Roman"/>
          <w:sz w:val="24"/>
          <w:szCs w:val="24"/>
        </w:rPr>
        <w:t>correlation</w:t>
      </w:r>
      <w:r w:rsidR="00D70AF1" w:rsidRPr="00D14795">
        <w:rPr>
          <w:rFonts w:ascii="Times New Roman" w:hAnsi="Times New Roman" w:cs="Times New Roman"/>
          <w:sz w:val="24"/>
          <w:szCs w:val="24"/>
        </w:rPr>
        <w:t xml:space="preserve">, we should keep in my that, this does not imply causation – quality score is high due to members. </w:t>
      </w:r>
    </w:p>
    <w:p w14:paraId="1AA929C4" w14:textId="66B40131" w:rsidR="00D70AF1" w:rsidRPr="00D14795" w:rsidRDefault="00D70AF1" w:rsidP="003C58D0">
      <w:pPr>
        <w:spacing w:line="480" w:lineRule="auto"/>
        <w:rPr>
          <w:rFonts w:ascii="Times New Roman" w:hAnsi="Times New Roman" w:cs="Times New Roman"/>
          <w:sz w:val="24"/>
          <w:szCs w:val="24"/>
        </w:rPr>
      </w:pPr>
    </w:p>
    <w:p w14:paraId="229EAF76" w14:textId="3CBE029B" w:rsidR="00D70AF1" w:rsidRPr="00D14795" w:rsidRDefault="00D70AF1" w:rsidP="003C58D0">
      <w:pPr>
        <w:spacing w:line="480" w:lineRule="auto"/>
        <w:rPr>
          <w:rFonts w:ascii="Times New Roman" w:hAnsi="Times New Roman" w:cs="Times New Roman"/>
          <w:sz w:val="24"/>
          <w:szCs w:val="24"/>
        </w:rPr>
      </w:pPr>
    </w:p>
    <w:p w14:paraId="6076CBC0" w14:textId="48735D9D" w:rsidR="00D70AF1" w:rsidRPr="00D14795" w:rsidRDefault="00D70AF1" w:rsidP="003C58D0">
      <w:pPr>
        <w:spacing w:line="480" w:lineRule="auto"/>
        <w:rPr>
          <w:rFonts w:ascii="Times New Roman" w:hAnsi="Times New Roman" w:cs="Times New Roman"/>
          <w:sz w:val="24"/>
          <w:szCs w:val="24"/>
        </w:rPr>
      </w:pPr>
    </w:p>
    <w:p w14:paraId="0CDB3A36" w14:textId="77777777" w:rsidR="00D70AF1" w:rsidRPr="00D14795" w:rsidRDefault="00D70AF1" w:rsidP="003C58D0">
      <w:pPr>
        <w:spacing w:line="480" w:lineRule="auto"/>
        <w:rPr>
          <w:rFonts w:ascii="Times New Roman" w:hAnsi="Times New Roman" w:cs="Times New Roman"/>
          <w:sz w:val="24"/>
          <w:szCs w:val="24"/>
        </w:rPr>
      </w:pPr>
    </w:p>
    <w:p w14:paraId="2536750F" w14:textId="77777777" w:rsidR="00D70AF1" w:rsidRPr="00D14795" w:rsidRDefault="00D70AF1" w:rsidP="003C58D0">
      <w:pPr>
        <w:spacing w:line="480" w:lineRule="auto"/>
        <w:rPr>
          <w:rFonts w:ascii="Times New Roman" w:hAnsi="Times New Roman" w:cs="Times New Roman"/>
          <w:sz w:val="24"/>
          <w:szCs w:val="24"/>
        </w:rPr>
      </w:pPr>
      <w:r w:rsidRPr="00D14795">
        <w:lastRenderedPageBreak/>
        <w:drawing>
          <wp:inline distT="0" distB="0" distL="0" distR="0" wp14:anchorId="73CE647C" wp14:editId="0FB09C9B">
            <wp:extent cx="5463540" cy="3977640"/>
            <wp:effectExtent l="0" t="0" r="3810" b="3810"/>
            <wp:docPr id="5" name="Chart 5">
              <a:extLst xmlns:a="http://schemas.openxmlformats.org/drawingml/2006/main">
                <a:ext uri="{FF2B5EF4-FFF2-40B4-BE49-F238E27FC236}">
                  <a16:creationId xmlns:a16="http://schemas.microsoft.com/office/drawing/2014/main" id="{E38B1BA8-310C-4C34-B830-3C8199455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3B9887" w14:textId="5154EBDA" w:rsidR="00DF6814" w:rsidRPr="00D14795" w:rsidRDefault="00D70AF1" w:rsidP="003C58D0">
      <w:pPr>
        <w:spacing w:line="480" w:lineRule="auto"/>
        <w:rPr>
          <w:rFonts w:ascii="Times New Roman" w:hAnsi="Times New Roman" w:cs="Times New Roman"/>
          <w:sz w:val="24"/>
          <w:szCs w:val="24"/>
        </w:rPr>
      </w:pPr>
      <w:r w:rsidRPr="00D14795">
        <w:drawing>
          <wp:inline distT="0" distB="0" distL="0" distR="0" wp14:anchorId="7F7F93EB" wp14:editId="0574A46E">
            <wp:extent cx="5410200" cy="3589020"/>
            <wp:effectExtent l="0" t="0" r="0" b="11430"/>
            <wp:docPr id="6" name="Chart 6">
              <a:extLst xmlns:a="http://schemas.openxmlformats.org/drawingml/2006/main">
                <a:ext uri="{FF2B5EF4-FFF2-40B4-BE49-F238E27FC236}">
                  <a16:creationId xmlns:a16="http://schemas.microsoft.com/office/drawing/2014/main" id="{C46DC1B6-C899-4F9E-9208-33EC9DBB8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D14795">
        <w:rPr>
          <w:rFonts w:ascii="Times New Roman" w:hAnsi="Times New Roman" w:cs="Times New Roman"/>
          <w:sz w:val="24"/>
          <w:szCs w:val="24"/>
        </w:rPr>
        <w:t xml:space="preserve"> </w:t>
      </w:r>
    </w:p>
    <w:p w14:paraId="41E8F9EA" w14:textId="21C8592E" w:rsidR="00D70AF1" w:rsidRPr="00D14795" w:rsidRDefault="00D70AF1" w:rsidP="003C58D0">
      <w:pPr>
        <w:spacing w:line="480" w:lineRule="auto"/>
        <w:rPr>
          <w:rFonts w:ascii="Times New Roman" w:hAnsi="Times New Roman" w:cs="Times New Roman"/>
          <w:sz w:val="24"/>
          <w:szCs w:val="24"/>
        </w:rPr>
      </w:pPr>
    </w:p>
    <w:p w14:paraId="1E120504" w14:textId="345732FC" w:rsidR="00D70AF1" w:rsidRPr="00D14795" w:rsidRDefault="00D70AF1" w:rsidP="003C58D0">
      <w:pPr>
        <w:spacing w:line="480" w:lineRule="auto"/>
        <w:rPr>
          <w:rFonts w:ascii="Times New Roman" w:hAnsi="Times New Roman" w:cs="Times New Roman"/>
          <w:sz w:val="24"/>
          <w:szCs w:val="24"/>
        </w:rPr>
      </w:pPr>
    </w:p>
    <w:p w14:paraId="104BC0CC" w14:textId="4E862329" w:rsidR="00D70AF1" w:rsidRPr="00D14795" w:rsidRDefault="00D70AF1" w:rsidP="00D70AF1">
      <w:pPr>
        <w:spacing w:line="480" w:lineRule="auto"/>
        <w:jc w:val="center"/>
        <w:rPr>
          <w:rFonts w:ascii="Times New Roman" w:hAnsi="Times New Roman" w:cs="Times New Roman"/>
          <w:sz w:val="24"/>
          <w:szCs w:val="24"/>
        </w:rPr>
      </w:pPr>
      <w:r w:rsidRPr="00D14795">
        <w:rPr>
          <w:rFonts w:ascii="Times New Roman" w:hAnsi="Times New Roman" w:cs="Times New Roman"/>
          <w:sz w:val="24"/>
          <w:szCs w:val="24"/>
        </w:rPr>
        <w:lastRenderedPageBreak/>
        <w:t>Conclusion</w:t>
      </w:r>
    </w:p>
    <w:p w14:paraId="60DB9BA7" w14:textId="23671150" w:rsidR="00D70AF1" w:rsidRPr="00D14795" w:rsidRDefault="00D70AF1" w:rsidP="00D70AF1">
      <w:pPr>
        <w:spacing w:line="480" w:lineRule="auto"/>
        <w:rPr>
          <w:rFonts w:ascii="Times New Roman" w:hAnsi="Times New Roman" w:cs="Times New Roman"/>
          <w:sz w:val="24"/>
          <w:szCs w:val="24"/>
        </w:rPr>
      </w:pPr>
      <w:r w:rsidRPr="00D14795">
        <w:rPr>
          <w:rFonts w:ascii="Times New Roman" w:hAnsi="Times New Roman" w:cs="Times New Roman"/>
          <w:sz w:val="24"/>
          <w:szCs w:val="24"/>
        </w:rPr>
        <w:t xml:space="preserve">To conclude, I used Excel and </w:t>
      </w:r>
      <w:r w:rsidRPr="00D14795">
        <w:rPr>
          <w:rFonts w:ascii="Times New Roman" w:hAnsi="Times New Roman" w:cs="Times New Roman"/>
          <w:sz w:val="24"/>
          <w:szCs w:val="24"/>
        </w:rPr>
        <w:t>Empirical Statistics to a</w:t>
      </w:r>
      <w:r w:rsidRPr="00D14795">
        <w:rPr>
          <w:rFonts w:ascii="Times New Roman" w:hAnsi="Times New Roman" w:cs="Times New Roman"/>
          <w:sz w:val="24"/>
          <w:szCs w:val="24"/>
        </w:rPr>
        <w:t xml:space="preserve">nalyze </w:t>
      </w:r>
      <w:r w:rsidRPr="00D14795">
        <w:rPr>
          <w:rFonts w:ascii="Times New Roman" w:hAnsi="Times New Roman" w:cs="Times New Roman"/>
          <w:sz w:val="24"/>
          <w:szCs w:val="24"/>
        </w:rPr>
        <w:t>Project Performance Data</w:t>
      </w:r>
      <w:r w:rsidRPr="00D14795">
        <w:rPr>
          <w:rFonts w:ascii="Times New Roman" w:hAnsi="Times New Roman" w:cs="Times New Roman"/>
          <w:sz w:val="24"/>
          <w:szCs w:val="24"/>
        </w:rPr>
        <w:t>. Data had information about</w:t>
      </w:r>
      <w:r w:rsidRPr="00D14795">
        <w:rPr>
          <w:rFonts w:ascii="Times New Roman" w:hAnsi="Times New Roman" w:cs="Times New Roman"/>
          <w:sz w:val="24"/>
          <w:szCs w:val="24"/>
        </w:rPr>
        <w:t xml:space="preserve"> past 50 project of a untitled company</w:t>
      </w:r>
      <w:r w:rsidRPr="00D14795">
        <w:rPr>
          <w:rFonts w:ascii="Times New Roman" w:hAnsi="Times New Roman" w:cs="Times New Roman"/>
          <w:sz w:val="24"/>
          <w:szCs w:val="24"/>
        </w:rPr>
        <w:t>.</w:t>
      </w:r>
      <w:r w:rsidRPr="00D14795">
        <w:rPr>
          <w:rFonts w:ascii="Times New Roman" w:hAnsi="Times New Roman" w:cs="Times New Roman"/>
          <w:sz w:val="24"/>
          <w:szCs w:val="24"/>
        </w:rPr>
        <w:t xml:space="preserve"> It had 4 features </w:t>
      </w:r>
      <w:r w:rsidR="00D14795" w:rsidRPr="00D14795">
        <w:rPr>
          <w:rFonts w:ascii="Times New Roman" w:hAnsi="Times New Roman" w:cs="Times New Roman"/>
          <w:sz w:val="24"/>
          <w:szCs w:val="24"/>
        </w:rPr>
        <w:t>namely, PIP</w:t>
      </w:r>
      <w:r w:rsidR="002711CE" w:rsidRPr="00D14795">
        <w:rPr>
          <w:rFonts w:ascii="Times New Roman" w:hAnsi="Times New Roman" w:cs="Times New Roman"/>
          <w:sz w:val="24"/>
          <w:szCs w:val="24"/>
        </w:rPr>
        <w:t xml:space="preserve"> </w:t>
      </w:r>
      <w:r w:rsidR="00D14795" w:rsidRPr="00D14795">
        <w:rPr>
          <w:rFonts w:ascii="Times New Roman" w:hAnsi="Times New Roman" w:cs="Times New Roman"/>
          <w:sz w:val="24"/>
          <w:szCs w:val="24"/>
        </w:rPr>
        <w:t>number, Quality</w:t>
      </w:r>
      <w:r w:rsidR="002711CE" w:rsidRPr="00D14795">
        <w:rPr>
          <w:rFonts w:ascii="Times New Roman" w:hAnsi="Times New Roman" w:cs="Times New Roman"/>
          <w:sz w:val="24"/>
          <w:szCs w:val="24"/>
        </w:rPr>
        <w:t xml:space="preserve"> </w:t>
      </w:r>
      <w:r w:rsidR="00D14795" w:rsidRPr="00D14795">
        <w:rPr>
          <w:rFonts w:ascii="Times New Roman" w:hAnsi="Times New Roman" w:cs="Times New Roman"/>
          <w:sz w:val="24"/>
          <w:szCs w:val="24"/>
        </w:rPr>
        <w:t>Score, Process</w:t>
      </w:r>
      <w:r w:rsidR="002711CE" w:rsidRPr="00D14795">
        <w:rPr>
          <w:rFonts w:ascii="Times New Roman" w:hAnsi="Times New Roman" w:cs="Times New Roman"/>
          <w:sz w:val="24"/>
          <w:szCs w:val="24"/>
        </w:rPr>
        <w:t xml:space="preserve"> Days and Total Cost. I used given data to calculate probability of specific events. In order to facilitate our task, I utilized Venn diagrams.</w:t>
      </w:r>
      <w:r w:rsidRPr="00D14795">
        <w:rPr>
          <w:rFonts w:ascii="Times New Roman" w:hAnsi="Times New Roman" w:cs="Times New Roman"/>
          <w:sz w:val="24"/>
          <w:szCs w:val="24"/>
        </w:rPr>
        <w:t xml:space="preserve"> </w:t>
      </w:r>
      <w:r w:rsidR="00D14795" w:rsidRPr="00D14795">
        <w:rPr>
          <w:rFonts w:ascii="Times New Roman" w:hAnsi="Times New Roman" w:cs="Times New Roman"/>
          <w:sz w:val="24"/>
          <w:szCs w:val="24"/>
        </w:rPr>
        <w:t xml:space="preserve">Key finding was that either company has very strict rules or company has problems in their project management. Moreover, intuitive correlation guess between Cost and Project Quality was not there. It was shown </w:t>
      </w:r>
      <w:proofErr w:type="spellStart"/>
      <w:r w:rsidR="00D14795" w:rsidRPr="00D14795">
        <w:rPr>
          <w:rFonts w:ascii="Times New Roman" w:hAnsi="Times New Roman" w:cs="Times New Roman"/>
          <w:sz w:val="24"/>
          <w:szCs w:val="24"/>
        </w:rPr>
        <w:t>bu</w:t>
      </w:r>
      <w:proofErr w:type="spellEnd"/>
      <w:r w:rsidR="00D14795" w:rsidRPr="00D14795">
        <w:rPr>
          <w:rFonts w:ascii="Times New Roman" w:hAnsi="Times New Roman" w:cs="Times New Roman"/>
          <w:sz w:val="24"/>
          <w:szCs w:val="24"/>
        </w:rPr>
        <w:t xml:space="preserve"> Scatter plot in Excel.</w:t>
      </w:r>
    </w:p>
    <w:p w14:paraId="0AFFBDC1" w14:textId="77777777" w:rsidR="00D70AF1" w:rsidRPr="00D14795" w:rsidRDefault="00D70AF1" w:rsidP="00D70AF1">
      <w:pPr>
        <w:spacing w:line="480" w:lineRule="auto"/>
        <w:rPr>
          <w:rFonts w:ascii="Times New Roman" w:hAnsi="Times New Roman" w:cs="Times New Roman"/>
          <w:sz w:val="24"/>
          <w:szCs w:val="24"/>
        </w:rPr>
      </w:pPr>
    </w:p>
    <w:p w14:paraId="21191A67" w14:textId="486BAA9F" w:rsidR="003C58D0" w:rsidRPr="00D14795" w:rsidRDefault="003C58D0" w:rsidP="003C58D0">
      <w:pPr>
        <w:spacing w:line="480" w:lineRule="auto"/>
        <w:rPr>
          <w:rFonts w:ascii="Times New Roman" w:hAnsi="Times New Roman" w:cs="Times New Roman"/>
          <w:sz w:val="24"/>
          <w:szCs w:val="24"/>
        </w:rPr>
      </w:pPr>
    </w:p>
    <w:p w14:paraId="657D7106" w14:textId="77777777" w:rsidR="00E932BA" w:rsidRPr="00D14795" w:rsidRDefault="00E932BA" w:rsidP="003C58D0">
      <w:pPr>
        <w:spacing w:line="480" w:lineRule="auto"/>
        <w:rPr>
          <w:rFonts w:ascii="Times New Roman" w:hAnsi="Times New Roman" w:cs="Times New Roman"/>
          <w:sz w:val="24"/>
          <w:szCs w:val="24"/>
        </w:rPr>
      </w:pPr>
    </w:p>
    <w:p w14:paraId="53B9E1F4" w14:textId="570A07F2" w:rsidR="00191E0C" w:rsidRPr="00D14795" w:rsidRDefault="00191E0C" w:rsidP="00191E0C">
      <w:pPr>
        <w:spacing w:line="480" w:lineRule="auto"/>
        <w:rPr>
          <w:rFonts w:ascii="Times New Roman" w:hAnsi="Times New Roman" w:cs="Times New Roman"/>
          <w:sz w:val="24"/>
          <w:szCs w:val="24"/>
        </w:rPr>
      </w:pPr>
    </w:p>
    <w:p w14:paraId="11062CFE" w14:textId="77777777" w:rsidR="00EE1467" w:rsidRPr="00D14795" w:rsidRDefault="00EE1467" w:rsidP="00EE1467">
      <w:pPr>
        <w:spacing w:line="480" w:lineRule="auto"/>
        <w:rPr>
          <w:rFonts w:ascii="Times New Roman" w:hAnsi="Times New Roman" w:cs="Times New Roman"/>
          <w:sz w:val="24"/>
          <w:szCs w:val="24"/>
        </w:rPr>
      </w:pPr>
    </w:p>
    <w:sectPr w:rsidR="00EE1467" w:rsidRPr="00D14795" w:rsidSect="00EE1467">
      <w:head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D9EB4" w14:textId="77777777" w:rsidR="00270F89" w:rsidRDefault="00270F89" w:rsidP="00EE1467">
      <w:pPr>
        <w:spacing w:after="0" w:line="240" w:lineRule="auto"/>
      </w:pPr>
      <w:r>
        <w:separator/>
      </w:r>
    </w:p>
  </w:endnote>
  <w:endnote w:type="continuationSeparator" w:id="0">
    <w:p w14:paraId="1D01D15D" w14:textId="77777777" w:rsidR="00270F89" w:rsidRDefault="00270F89" w:rsidP="00EE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B2F55" w14:textId="77777777" w:rsidR="00270F89" w:rsidRDefault="00270F89" w:rsidP="00EE1467">
      <w:pPr>
        <w:spacing w:after="0" w:line="240" w:lineRule="auto"/>
      </w:pPr>
      <w:r>
        <w:separator/>
      </w:r>
    </w:p>
  </w:footnote>
  <w:footnote w:type="continuationSeparator" w:id="0">
    <w:p w14:paraId="2FF232AD" w14:textId="77777777" w:rsidR="00270F89" w:rsidRDefault="00270F89" w:rsidP="00EE1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649461"/>
      <w:docPartObj>
        <w:docPartGallery w:val="Page Numbers (Top of Page)"/>
        <w:docPartUnique/>
      </w:docPartObj>
    </w:sdtPr>
    <w:sdtEndPr>
      <w:rPr>
        <w:noProof/>
      </w:rPr>
    </w:sdtEndPr>
    <w:sdtContent>
      <w:p w14:paraId="22DE0CDB" w14:textId="7F9FE6E7" w:rsidR="00EE1467" w:rsidRDefault="00EE14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31294" w14:textId="63D7B72A" w:rsidR="00EE1467" w:rsidRDefault="00EE1467">
    <w:pPr>
      <w:pStyle w:val="Header"/>
    </w:pPr>
    <w:r>
      <w:t>Factory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27E9"/>
    <w:multiLevelType w:val="hybridMultilevel"/>
    <w:tmpl w:val="06041A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D43609"/>
    <w:multiLevelType w:val="hybridMultilevel"/>
    <w:tmpl w:val="9B0492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80432F"/>
    <w:multiLevelType w:val="hybridMultilevel"/>
    <w:tmpl w:val="D28856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86"/>
    <w:rsid w:val="00014C1D"/>
    <w:rsid w:val="00191E0C"/>
    <w:rsid w:val="00217069"/>
    <w:rsid w:val="002371DA"/>
    <w:rsid w:val="00270F89"/>
    <w:rsid w:val="002711CE"/>
    <w:rsid w:val="00362CEF"/>
    <w:rsid w:val="003C58D0"/>
    <w:rsid w:val="00550953"/>
    <w:rsid w:val="00564D86"/>
    <w:rsid w:val="006F529D"/>
    <w:rsid w:val="007513DF"/>
    <w:rsid w:val="00A74FE7"/>
    <w:rsid w:val="00B40439"/>
    <w:rsid w:val="00CE696D"/>
    <w:rsid w:val="00D14795"/>
    <w:rsid w:val="00D308F0"/>
    <w:rsid w:val="00D70AF1"/>
    <w:rsid w:val="00DF0FCF"/>
    <w:rsid w:val="00DF6814"/>
    <w:rsid w:val="00E932BA"/>
    <w:rsid w:val="00EC7EDE"/>
    <w:rsid w:val="00EE1467"/>
    <w:rsid w:val="00F13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95B0"/>
  <w15:chartTrackingRefBased/>
  <w15:docId w15:val="{BA9B1E59-16D0-43F8-99BE-B679B26B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4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467"/>
    <w:rPr>
      <w:lang w:val="en-US"/>
    </w:rPr>
  </w:style>
  <w:style w:type="paragraph" w:styleId="Footer">
    <w:name w:val="footer"/>
    <w:basedOn w:val="Normal"/>
    <w:link w:val="FooterChar"/>
    <w:uiPriority w:val="99"/>
    <w:unhideWhenUsed/>
    <w:rsid w:val="00EE14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467"/>
    <w:rPr>
      <w:lang w:val="en-US"/>
    </w:rPr>
  </w:style>
  <w:style w:type="paragraph" w:styleId="ListParagraph">
    <w:name w:val="List Paragraph"/>
    <w:basedOn w:val="Normal"/>
    <w:uiPriority w:val="34"/>
    <w:qFormat/>
    <w:rsid w:val="00191E0C"/>
    <w:pPr>
      <w:ind w:left="720"/>
      <w:contextualSpacing/>
    </w:pPr>
  </w:style>
  <w:style w:type="character" w:styleId="PlaceholderText">
    <w:name w:val="Placeholder Text"/>
    <w:basedOn w:val="DefaultParagraphFont"/>
    <w:uiPriority w:val="99"/>
    <w:semiHidden/>
    <w:rsid w:val="00EC7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4/relationships/chartEx" Target="charts/chart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2.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la%20Dumen\Desktop\Module%202%20Project_Project%20Performance_v1(2)(2).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la%20Dumen\Desktop\Module%202%20Project_Project%20Performance_v1(2)(2).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amla%20Dumen\Desktop\Module%202%20Project_Project%20Performance_v1(2)(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amla%20Dumen\Desktop\Module%202%20Project_Project%20Performance_v1(2)(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Damla%20Dumen\Desktop\Module%202%20Project_Project%20Performance_v1(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tr-TR"/>
              <a:t>Correlation between Cost and Days</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'Applied Probability-Business'!$C$2:$C$51</c:f>
              <c:numCache>
                <c:formatCode>General</c:formatCode>
                <c:ptCount val="50"/>
                <c:pt idx="0">
                  <c:v>3</c:v>
                </c:pt>
                <c:pt idx="1">
                  <c:v>4</c:v>
                </c:pt>
                <c:pt idx="2">
                  <c:v>23</c:v>
                </c:pt>
                <c:pt idx="3">
                  <c:v>13</c:v>
                </c:pt>
                <c:pt idx="4">
                  <c:v>16</c:v>
                </c:pt>
                <c:pt idx="5">
                  <c:v>3</c:v>
                </c:pt>
                <c:pt idx="6">
                  <c:v>8</c:v>
                </c:pt>
                <c:pt idx="7">
                  <c:v>15</c:v>
                </c:pt>
                <c:pt idx="8">
                  <c:v>20</c:v>
                </c:pt>
                <c:pt idx="9">
                  <c:v>16</c:v>
                </c:pt>
                <c:pt idx="10">
                  <c:v>4</c:v>
                </c:pt>
                <c:pt idx="11">
                  <c:v>18</c:v>
                </c:pt>
                <c:pt idx="12">
                  <c:v>15</c:v>
                </c:pt>
                <c:pt idx="13">
                  <c:v>4</c:v>
                </c:pt>
                <c:pt idx="14">
                  <c:v>23</c:v>
                </c:pt>
                <c:pt idx="15">
                  <c:v>24</c:v>
                </c:pt>
                <c:pt idx="16">
                  <c:v>17</c:v>
                </c:pt>
                <c:pt idx="17">
                  <c:v>4</c:v>
                </c:pt>
                <c:pt idx="18">
                  <c:v>4</c:v>
                </c:pt>
                <c:pt idx="19">
                  <c:v>15</c:v>
                </c:pt>
                <c:pt idx="20">
                  <c:v>13</c:v>
                </c:pt>
                <c:pt idx="21">
                  <c:v>5</c:v>
                </c:pt>
                <c:pt idx="22">
                  <c:v>10</c:v>
                </c:pt>
                <c:pt idx="23">
                  <c:v>18</c:v>
                </c:pt>
                <c:pt idx="24">
                  <c:v>19</c:v>
                </c:pt>
                <c:pt idx="25">
                  <c:v>25</c:v>
                </c:pt>
                <c:pt idx="26">
                  <c:v>18</c:v>
                </c:pt>
                <c:pt idx="27">
                  <c:v>2</c:v>
                </c:pt>
                <c:pt idx="28">
                  <c:v>3</c:v>
                </c:pt>
                <c:pt idx="29">
                  <c:v>25</c:v>
                </c:pt>
                <c:pt idx="30">
                  <c:v>9</c:v>
                </c:pt>
                <c:pt idx="31">
                  <c:v>10</c:v>
                </c:pt>
                <c:pt idx="32">
                  <c:v>20</c:v>
                </c:pt>
                <c:pt idx="33">
                  <c:v>24</c:v>
                </c:pt>
                <c:pt idx="34">
                  <c:v>24</c:v>
                </c:pt>
                <c:pt idx="35">
                  <c:v>16</c:v>
                </c:pt>
                <c:pt idx="36">
                  <c:v>10</c:v>
                </c:pt>
                <c:pt idx="37">
                  <c:v>25</c:v>
                </c:pt>
                <c:pt idx="38">
                  <c:v>11</c:v>
                </c:pt>
                <c:pt idx="39">
                  <c:v>23</c:v>
                </c:pt>
                <c:pt idx="40">
                  <c:v>17</c:v>
                </c:pt>
                <c:pt idx="41">
                  <c:v>5</c:v>
                </c:pt>
                <c:pt idx="42">
                  <c:v>4</c:v>
                </c:pt>
                <c:pt idx="43">
                  <c:v>6</c:v>
                </c:pt>
                <c:pt idx="44">
                  <c:v>16</c:v>
                </c:pt>
                <c:pt idx="45">
                  <c:v>12</c:v>
                </c:pt>
                <c:pt idx="46">
                  <c:v>4</c:v>
                </c:pt>
                <c:pt idx="47">
                  <c:v>21</c:v>
                </c:pt>
                <c:pt idx="48">
                  <c:v>4</c:v>
                </c:pt>
                <c:pt idx="49">
                  <c:v>21</c:v>
                </c:pt>
              </c:numCache>
            </c:numRef>
          </c:xVal>
          <c:yVal>
            <c:numRef>
              <c:f>'Applied Probability-Business'!$D$2:$D$51</c:f>
              <c:numCache>
                <c:formatCode>General</c:formatCode>
                <c:ptCount val="50"/>
                <c:pt idx="0">
                  <c:v>263470</c:v>
                </c:pt>
                <c:pt idx="1">
                  <c:v>417320</c:v>
                </c:pt>
                <c:pt idx="2">
                  <c:v>80210</c:v>
                </c:pt>
                <c:pt idx="3">
                  <c:v>460281</c:v>
                </c:pt>
                <c:pt idx="4">
                  <c:v>201680</c:v>
                </c:pt>
                <c:pt idx="5">
                  <c:v>199656</c:v>
                </c:pt>
                <c:pt idx="6">
                  <c:v>15621</c:v>
                </c:pt>
                <c:pt idx="7">
                  <c:v>89239</c:v>
                </c:pt>
                <c:pt idx="8">
                  <c:v>466122</c:v>
                </c:pt>
                <c:pt idx="9">
                  <c:v>309484</c:v>
                </c:pt>
                <c:pt idx="10">
                  <c:v>45341</c:v>
                </c:pt>
                <c:pt idx="11">
                  <c:v>156677</c:v>
                </c:pt>
                <c:pt idx="12">
                  <c:v>441961</c:v>
                </c:pt>
                <c:pt idx="13">
                  <c:v>377165</c:v>
                </c:pt>
                <c:pt idx="14">
                  <c:v>80404</c:v>
                </c:pt>
                <c:pt idx="15">
                  <c:v>339937</c:v>
                </c:pt>
                <c:pt idx="16">
                  <c:v>278608</c:v>
                </c:pt>
                <c:pt idx="17">
                  <c:v>149478</c:v>
                </c:pt>
                <c:pt idx="18">
                  <c:v>250469</c:v>
                </c:pt>
                <c:pt idx="19">
                  <c:v>423975</c:v>
                </c:pt>
                <c:pt idx="20">
                  <c:v>84278</c:v>
                </c:pt>
                <c:pt idx="21">
                  <c:v>12657</c:v>
                </c:pt>
                <c:pt idx="22">
                  <c:v>82925</c:v>
                </c:pt>
                <c:pt idx="23">
                  <c:v>312233</c:v>
                </c:pt>
                <c:pt idx="24">
                  <c:v>195477</c:v>
                </c:pt>
                <c:pt idx="25">
                  <c:v>112740</c:v>
                </c:pt>
                <c:pt idx="26">
                  <c:v>442165</c:v>
                </c:pt>
                <c:pt idx="27">
                  <c:v>18969</c:v>
                </c:pt>
                <c:pt idx="28">
                  <c:v>436795</c:v>
                </c:pt>
                <c:pt idx="29">
                  <c:v>107469</c:v>
                </c:pt>
                <c:pt idx="30">
                  <c:v>259752</c:v>
                </c:pt>
                <c:pt idx="31">
                  <c:v>125415</c:v>
                </c:pt>
                <c:pt idx="32">
                  <c:v>261185</c:v>
                </c:pt>
                <c:pt idx="33">
                  <c:v>381388</c:v>
                </c:pt>
                <c:pt idx="34">
                  <c:v>84697</c:v>
                </c:pt>
                <c:pt idx="35">
                  <c:v>151299</c:v>
                </c:pt>
                <c:pt idx="36">
                  <c:v>118948</c:v>
                </c:pt>
                <c:pt idx="37">
                  <c:v>302254</c:v>
                </c:pt>
                <c:pt idx="38">
                  <c:v>295024</c:v>
                </c:pt>
                <c:pt idx="39">
                  <c:v>212548</c:v>
                </c:pt>
                <c:pt idx="40">
                  <c:v>162738</c:v>
                </c:pt>
                <c:pt idx="41">
                  <c:v>178599</c:v>
                </c:pt>
                <c:pt idx="42">
                  <c:v>101525</c:v>
                </c:pt>
                <c:pt idx="43">
                  <c:v>169616</c:v>
                </c:pt>
                <c:pt idx="44">
                  <c:v>277513</c:v>
                </c:pt>
                <c:pt idx="45">
                  <c:v>487052</c:v>
                </c:pt>
                <c:pt idx="46">
                  <c:v>144676</c:v>
                </c:pt>
                <c:pt idx="47">
                  <c:v>430169</c:v>
                </c:pt>
                <c:pt idx="48">
                  <c:v>265350</c:v>
                </c:pt>
                <c:pt idx="49">
                  <c:v>326357</c:v>
                </c:pt>
              </c:numCache>
            </c:numRef>
          </c:yVal>
          <c:smooth val="0"/>
          <c:extLst>
            <c:ext xmlns:c16="http://schemas.microsoft.com/office/drawing/2014/chart" uri="{C3380CC4-5D6E-409C-BE32-E72D297353CC}">
              <c16:uniqueId val="{00000001-2827-4ADB-8EA9-668BE8DF6E8C}"/>
            </c:ext>
          </c:extLst>
        </c:ser>
        <c:dLbls>
          <c:showLegendKey val="0"/>
          <c:showVal val="0"/>
          <c:showCatName val="0"/>
          <c:showSerName val="0"/>
          <c:showPercent val="0"/>
          <c:showBubbleSize val="0"/>
        </c:dLbls>
        <c:axId val="540339776"/>
        <c:axId val="572368240"/>
      </c:scatterChart>
      <c:valAx>
        <c:axId val="5403397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low"/>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2368240"/>
        <c:crosses val="autoZero"/>
        <c:crossBetween val="midCat"/>
      </c:valAx>
      <c:valAx>
        <c:axId val="5723682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0339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tr-TR"/>
              <a:t>Correlation between Project Cost and Quality Score</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4692038495188105E-2"/>
          <c:y val="0.21644281644281643"/>
          <c:w val="0.83953018372703414"/>
          <c:h val="0.68507013546383622"/>
        </c:manualLayout>
      </c:layout>
      <c:scatterChart>
        <c:scatterStyle val="lineMarker"/>
        <c:varyColors val="0"/>
        <c:ser>
          <c:idx val="0"/>
          <c:order val="0"/>
          <c:tx>
            <c:strRef>
              <c:f>Additional!$E$1</c:f>
              <c:strCache>
                <c:ptCount val="1"/>
                <c:pt idx="0">
                  <c:v> Quality Score </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Additional!$D$2:$D$51</c:f>
              <c:numCache>
                <c:formatCode>General</c:formatCode>
                <c:ptCount val="50"/>
                <c:pt idx="0">
                  <c:v>263470</c:v>
                </c:pt>
                <c:pt idx="1">
                  <c:v>417320</c:v>
                </c:pt>
                <c:pt idx="2">
                  <c:v>80210</c:v>
                </c:pt>
                <c:pt idx="3">
                  <c:v>460281</c:v>
                </c:pt>
                <c:pt idx="4">
                  <c:v>201680</c:v>
                </c:pt>
                <c:pt idx="5">
                  <c:v>199656</c:v>
                </c:pt>
                <c:pt idx="6">
                  <c:v>15621</c:v>
                </c:pt>
                <c:pt idx="7">
                  <c:v>89239</c:v>
                </c:pt>
                <c:pt idx="8">
                  <c:v>466122</c:v>
                </c:pt>
                <c:pt idx="9">
                  <c:v>309484</c:v>
                </c:pt>
                <c:pt idx="10">
                  <c:v>45341</c:v>
                </c:pt>
                <c:pt idx="11">
                  <c:v>156677</c:v>
                </c:pt>
                <c:pt idx="12">
                  <c:v>441961</c:v>
                </c:pt>
                <c:pt idx="13">
                  <c:v>377165</c:v>
                </c:pt>
                <c:pt idx="14">
                  <c:v>80404</c:v>
                </c:pt>
                <c:pt idx="15">
                  <c:v>339937</c:v>
                </c:pt>
                <c:pt idx="16">
                  <c:v>278608</c:v>
                </c:pt>
                <c:pt idx="17">
                  <c:v>149478</c:v>
                </c:pt>
                <c:pt idx="18">
                  <c:v>250469</c:v>
                </c:pt>
                <c:pt idx="19">
                  <c:v>423975</c:v>
                </c:pt>
                <c:pt idx="20">
                  <c:v>84278</c:v>
                </c:pt>
                <c:pt idx="21">
                  <c:v>12657</c:v>
                </c:pt>
                <c:pt idx="22">
                  <c:v>82925</c:v>
                </c:pt>
                <c:pt idx="23">
                  <c:v>312233</c:v>
                </c:pt>
                <c:pt idx="24">
                  <c:v>195477</c:v>
                </c:pt>
                <c:pt idx="25">
                  <c:v>112740</c:v>
                </c:pt>
                <c:pt idx="26">
                  <c:v>442165</c:v>
                </c:pt>
                <c:pt idx="27">
                  <c:v>18969</c:v>
                </c:pt>
                <c:pt idx="28">
                  <c:v>436795</c:v>
                </c:pt>
                <c:pt idx="29">
                  <c:v>107469</c:v>
                </c:pt>
                <c:pt idx="30">
                  <c:v>259752</c:v>
                </c:pt>
                <c:pt idx="31">
                  <c:v>125415</c:v>
                </c:pt>
                <c:pt idx="32">
                  <c:v>261185</c:v>
                </c:pt>
                <c:pt idx="33">
                  <c:v>381388</c:v>
                </c:pt>
                <c:pt idx="34">
                  <c:v>84697</c:v>
                </c:pt>
                <c:pt idx="35">
                  <c:v>151299</c:v>
                </c:pt>
                <c:pt idx="36">
                  <c:v>118948</c:v>
                </c:pt>
                <c:pt idx="37">
                  <c:v>302254</c:v>
                </c:pt>
                <c:pt idx="38">
                  <c:v>295024</c:v>
                </c:pt>
                <c:pt idx="39">
                  <c:v>212548</c:v>
                </c:pt>
                <c:pt idx="40">
                  <c:v>162738</c:v>
                </c:pt>
                <c:pt idx="41">
                  <c:v>178599</c:v>
                </c:pt>
                <c:pt idx="42">
                  <c:v>101525</c:v>
                </c:pt>
                <c:pt idx="43">
                  <c:v>169616</c:v>
                </c:pt>
                <c:pt idx="44">
                  <c:v>277513</c:v>
                </c:pt>
                <c:pt idx="45">
                  <c:v>487052</c:v>
                </c:pt>
                <c:pt idx="46">
                  <c:v>144676</c:v>
                </c:pt>
                <c:pt idx="47">
                  <c:v>430169</c:v>
                </c:pt>
                <c:pt idx="48">
                  <c:v>265350</c:v>
                </c:pt>
                <c:pt idx="49">
                  <c:v>326357</c:v>
                </c:pt>
              </c:numCache>
            </c:numRef>
          </c:xVal>
          <c:yVal>
            <c:numRef>
              <c:f>Additional!$E$2:$E$51</c:f>
              <c:numCache>
                <c:formatCode>General</c:formatCode>
                <c:ptCount val="50"/>
                <c:pt idx="0">
                  <c:v>993</c:v>
                </c:pt>
                <c:pt idx="1">
                  <c:v>306</c:v>
                </c:pt>
                <c:pt idx="2">
                  <c:v>172</c:v>
                </c:pt>
                <c:pt idx="3">
                  <c:v>252</c:v>
                </c:pt>
                <c:pt idx="4">
                  <c:v>651</c:v>
                </c:pt>
                <c:pt idx="5">
                  <c:v>414</c:v>
                </c:pt>
                <c:pt idx="6">
                  <c:v>246</c:v>
                </c:pt>
                <c:pt idx="7">
                  <c:v>820</c:v>
                </c:pt>
                <c:pt idx="8">
                  <c:v>587</c:v>
                </c:pt>
                <c:pt idx="9">
                  <c:v>331</c:v>
                </c:pt>
                <c:pt idx="10">
                  <c:v>663</c:v>
                </c:pt>
                <c:pt idx="11">
                  <c:v>940</c:v>
                </c:pt>
                <c:pt idx="12">
                  <c:v>531</c:v>
                </c:pt>
                <c:pt idx="13">
                  <c:v>563</c:v>
                </c:pt>
                <c:pt idx="14">
                  <c:v>724</c:v>
                </c:pt>
                <c:pt idx="15">
                  <c:v>866</c:v>
                </c:pt>
                <c:pt idx="16">
                  <c:v>201</c:v>
                </c:pt>
                <c:pt idx="17">
                  <c:v>324</c:v>
                </c:pt>
                <c:pt idx="18">
                  <c:v>395</c:v>
                </c:pt>
                <c:pt idx="19">
                  <c:v>707</c:v>
                </c:pt>
                <c:pt idx="20">
                  <c:v>68</c:v>
                </c:pt>
                <c:pt idx="21">
                  <c:v>407</c:v>
                </c:pt>
                <c:pt idx="22">
                  <c:v>139</c:v>
                </c:pt>
                <c:pt idx="23">
                  <c:v>278</c:v>
                </c:pt>
                <c:pt idx="24">
                  <c:v>527</c:v>
                </c:pt>
                <c:pt idx="25">
                  <c:v>188</c:v>
                </c:pt>
                <c:pt idx="26">
                  <c:v>726</c:v>
                </c:pt>
                <c:pt idx="27">
                  <c:v>385</c:v>
                </c:pt>
                <c:pt idx="28">
                  <c:v>546</c:v>
                </c:pt>
                <c:pt idx="29">
                  <c:v>635</c:v>
                </c:pt>
                <c:pt idx="30">
                  <c:v>366</c:v>
                </c:pt>
                <c:pt idx="31">
                  <c:v>959</c:v>
                </c:pt>
                <c:pt idx="32">
                  <c:v>514</c:v>
                </c:pt>
                <c:pt idx="33">
                  <c:v>519</c:v>
                </c:pt>
                <c:pt idx="34">
                  <c:v>165</c:v>
                </c:pt>
                <c:pt idx="35">
                  <c:v>866</c:v>
                </c:pt>
                <c:pt idx="36">
                  <c:v>531</c:v>
                </c:pt>
                <c:pt idx="37">
                  <c:v>151</c:v>
                </c:pt>
                <c:pt idx="38">
                  <c:v>436</c:v>
                </c:pt>
                <c:pt idx="39">
                  <c:v>756</c:v>
                </c:pt>
                <c:pt idx="40">
                  <c:v>515</c:v>
                </c:pt>
                <c:pt idx="41">
                  <c:v>808</c:v>
                </c:pt>
                <c:pt idx="42">
                  <c:v>819</c:v>
                </c:pt>
                <c:pt idx="43">
                  <c:v>808</c:v>
                </c:pt>
                <c:pt idx="44">
                  <c:v>916</c:v>
                </c:pt>
                <c:pt idx="45">
                  <c:v>203</c:v>
                </c:pt>
                <c:pt idx="46">
                  <c:v>966</c:v>
                </c:pt>
                <c:pt idx="47">
                  <c:v>309</c:v>
                </c:pt>
                <c:pt idx="48">
                  <c:v>677</c:v>
                </c:pt>
                <c:pt idx="49">
                  <c:v>612</c:v>
                </c:pt>
              </c:numCache>
            </c:numRef>
          </c:yVal>
          <c:smooth val="0"/>
          <c:extLst>
            <c:ext xmlns:c16="http://schemas.microsoft.com/office/drawing/2014/chart" uri="{C3380CC4-5D6E-409C-BE32-E72D297353CC}">
              <c16:uniqueId val="{00000000-BD08-470D-837C-C24B9B5FFC42}"/>
            </c:ext>
          </c:extLst>
        </c:ser>
        <c:dLbls>
          <c:showLegendKey val="0"/>
          <c:showVal val="0"/>
          <c:showCatName val="0"/>
          <c:showSerName val="0"/>
          <c:showPercent val="0"/>
          <c:showBubbleSize val="0"/>
        </c:dLbls>
        <c:axId val="551709744"/>
        <c:axId val="551711712"/>
      </c:scatterChart>
      <c:valAx>
        <c:axId val="55170974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1711712"/>
        <c:crosses val="autoZero"/>
        <c:crossBetween val="midCat"/>
      </c:valAx>
      <c:valAx>
        <c:axId val="55171171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1709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Additional!$B$2:$B$51</cx:f>
        <cx:lvl ptCount="50" formatCode="General">
          <cx:pt idx="0">993</cx:pt>
          <cx:pt idx="1">306</cx:pt>
          <cx:pt idx="2">172</cx:pt>
          <cx:pt idx="3">252</cx:pt>
          <cx:pt idx="4">651</cx:pt>
          <cx:pt idx="5">414</cx:pt>
          <cx:pt idx="6">246</cx:pt>
          <cx:pt idx="7">820</cx:pt>
          <cx:pt idx="8">587</cx:pt>
          <cx:pt idx="9">331</cx:pt>
          <cx:pt idx="10">663</cx:pt>
          <cx:pt idx="11">940</cx:pt>
          <cx:pt idx="12">531</cx:pt>
          <cx:pt idx="13">563</cx:pt>
          <cx:pt idx="14">724</cx:pt>
          <cx:pt idx="15">866</cx:pt>
          <cx:pt idx="16">201</cx:pt>
          <cx:pt idx="17">324</cx:pt>
          <cx:pt idx="18">395</cx:pt>
          <cx:pt idx="19">707</cx:pt>
          <cx:pt idx="20">68</cx:pt>
          <cx:pt idx="21">407</cx:pt>
          <cx:pt idx="22">139</cx:pt>
          <cx:pt idx="23">278</cx:pt>
          <cx:pt idx="24">527</cx:pt>
          <cx:pt idx="25">188</cx:pt>
          <cx:pt idx="26">726</cx:pt>
          <cx:pt idx="27">385</cx:pt>
          <cx:pt idx="28">546</cx:pt>
          <cx:pt idx="29">635</cx:pt>
          <cx:pt idx="30">366</cx:pt>
          <cx:pt idx="31">959</cx:pt>
          <cx:pt idx="32">514</cx:pt>
          <cx:pt idx="33">519</cx:pt>
          <cx:pt idx="34">165</cx:pt>
          <cx:pt idx="35">866</cx:pt>
          <cx:pt idx="36">531</cx:pt>
          <cx:pt idx="37">151</cx:pt>
          <cx:pt idx="38">436</cx:pt>
          <cx:pt idx="39">756</cx:pt>
          <cx:pt idx="40">515</cx:pt>
          <cx:pt idx="41">808</cx:pt>
          <cx:pt idx="42">819</cx:pt>
          <cx:pt idx="43">808</cx:pt>
          <cx:pt idx="44">916</cx:pt>
          <cx:pt idx="45">203</cx:pt>
          <cx:pt idx="46">966</cx:pt>
          <cx:pt idx="47">309</cx:pt>
          <cx:pt idx="48">677</cx:pt>
          <cx:pt idx="49">612</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1" i="0" u="none" strike="noStrike" baseline="0">
                <a:solidFill>
                  <a:sysClr val="windowText" lastClr="000000">
                    <a:lumMod val="65000"/>
                    <a:lumOff val="35000"/>
                  </a:sysClr>
                </a:solidFill>
                <a:latin typeface="Calibri" panose="020F0502020204030204"/>
              </a:rPr>
              <a:t>Quality</a:t>
            </a:r>
            <a:r>
              <a:rPr lang="tr-TR" sz="1400" b="0" i="0" u="none" strike="noStrike" baseline="0">
                <a:solidFill>
                  <a:sysClr val="windowText" lastClr="000000">
                    <a:lumMod val="65000"/>
                    <a:lumOff val="35000"/>
                  </a:sysClr>
                </a:solidFill>
                <a:latin typeface="Calibri" panose="020F0502020204030204"/>
              </a:rPr>
              <a:t> </a:t>
            </a:r>
            <a:r>
              <a:rPr lang="tr-TR" sz="1400" b="1" i="0" u="none" strike="noStrike" baseline="0">
                <a:solidFill>
                  <a:sysClr val="windowText" lastClr="000000">
                    <a:lumMod val="65000"/>
                    <a:lumOff val="35000"/>
                  </a:sysClr>
                </a:solidFill>
                <a:latin typeface="Calibri" panose="020F0502020204030204"/>
              </a:rPr>
              <a:t>Score</a:t>
            </a:r>
            <a:endParaRPr lang="en-US" sz="1400" b="1"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A5CB28D5-DD3C-4DC5-9FFB-B74DE32BD63C}">
          <cx:tx>
            <cx:txData>
              <cx:f>Additional!$B$1</cx:f>
              <cx:v> Quality Score </cx:v>
            </cx:txData>
          </cx:tx>
          <cx:dataId val="0"/>
          <cx:layoutPr>
            <cx:visibility meanLine="1"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Additional!$C$2:$C$51</cx:f>
        <cx:lvl ptCount="50" formatCode="General">
          <cx:pt idx="0">3</cx:pt>
          <cx:pt idx="1">4</cx:pt>
          <cx:pt idx="2">23</cx:pt>
          <cx:pt idx="3">13</cx:pt>
          <cx:pt idx="4">16</cx:pt>
          <cx:pt idx="5">3</cx:pt>
          <cx:pt idx="6">8</cx:pt>
          <cx:pt idx="7">15</cx:pt>
          <cx:pt idx="8">20</cx:pt>
          <cx:pt idx="9">16</cx:pt>
          <cx:pt idx="10">4</cx:pt>
          <cx:pt idx="11">18</cx:pt>
          <cx:pt idx="12">15</cx:pt>
          <cx:pt idx="13">4</cx:pt>
          <cx:pt idx="14">23</cx:pt>
          <cx:pt idx="15">24</cx:pt>
          <cx:pt idx="16">17</cx:pt>
          <cx:pt idx="17">4</cx:pt>
          <cx:pt idx="18">4</cx:pt>
          <cx:pt idx="19">15</cx:pt>
          <cx:pt idx="20">13</cx:pt>
          <cx:pt idx="21">5</cx:pt>
          <cx:pt idx="22">10</cx:pt>
          <cx:pt idx="23">18</cx:pt>
          <cx:pt idx="24">19</cx:pt>
          <cx:pt idx="25">25</cx:pt>
          <cx:pt idx="26">18</cx:pt>
          <cx:pt idx="27">2</cx:pt>
          <cx:pt idx="28">3</cx:pt>
          <cx:pt idx="29">25</cx:pt>
          <cx:pt idx="30">9</cx:pt>
          <cx:pt idx="31">10</cx:pt>
          <cx:pt idx="32">20</cx:pt>
          <cx:pt idx="33">24</cx:pt>
          <cx:pt idx="34">24</cx:pt>
          <cx:pt idx="35">16</cx:pt>
          <cx:pt idx="36">10</cx:pt>
          <cx:pt idx="37">25</cx:pt>
          <cx:pt idx="38">11</cx:pt>
          <cx:pt idx="39">23</cx:pt>
          <cx:pt idx="40">17</cx:pt>
          <cx:pt idx="41">5</cx:pt>
          <cx:pt idx="42">4</cx:pt>
          <cx:pt idx="43">6</cx:pt>
          <cx:pt idx="44">16</cx:pt>
          <cx:pt idx="45">12</cx:pt>
          <cx:pt idx="46">4</cx:pt>
          <cx:pt idx="47">21</cx:pt>
          <cx:pt idx="48">4</cx:pt>
          <cx:pt idx="49">21</cx:pt>
        </cx:lvl>
      </cx:numDim>
    </cx:data>
  </cx:chartData>
  <cx:chart>
    <cx:title pos="t" align="ctr" overlay="0">
      <cx:tx>
        <cx:rich>
          <a:bodyPr spcFirstLastPara="1" vertOverflow="ellipsis" horzOverflow="overflow" wrap="square" lIns="0" tIns="0" rIns="0" bIns="0" anchor="ctr" anchorCtr="1"/>
          <a:lstStyle/>
          <a:p>
            <a:pPr algn="ctr" rtl="0">
              <a:defRPr sz="1600"/>
            </a:pPr>
            <a:r>
              <a:rPr lang="tr-TR" sz="1600" b="1" i="0" u="none" strike="noStrike" baseline="0">
                <a:solidFill>
                  <a:sysClr val="windowText" lastClr="000000">
                    <a:lumMod val="75000"/>
                    <a:lumOff val="25000"/>
                  </a:sysClr>
                </a:solidFill>
                <a:latin typeface="Calibri" panose="020F0502020204030204"/>
              </a:rPr>
              <a:t>Process Days</a:t>
            </a:r>
            <a:endParaRPr lang="en-US" sz="1600" b="1" i="0" u="none" strike="noStrike" baseline="0">
              <a:solidFill>
                <a:sysClr val="windowText" lastClr="000000">
                  <a:lumMod val="75000"/>
                  <a:lumOff val="25000"/>
                </a:sysClr>
              </a:solidFill>
              <a:latin typeface="Calibri" panose="020F0502020204030204"/>
            </a:endParaRPr>
          </a:p>
        </cx:rich>
      </cx:tx>
    </cx:title>
    <cx:plotArea>
      <cx:plotAreaRegion>
        <cx:series layoutId="boxWhisker" uniqueId="{F063BAF3-22E4-4DFA-BF7F-645D96A68918}">
          <cx:tx>
            <cx:txData>
              <cx:f>Additional!$C$1</cx:f>
              <cx:v> Process Days </cx:v>
            </cx:txData>
          </cx:tx>
          <cx:dataId val="0"/>
          <cx:layoutPr>
            <cx:visibility meanLine="0"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Additional!$D$2:$D$51</cx:f>
        <cx:lvl ptCount="50" formatCode="General">
          <cx:pt idx="0">263470</cx:pt>
          <cx:pt idx="1">417320</cx:pt>
          <cx:pt idx="2">80210</cx:pt>
          <cx:pt idx="3">460281</cx:pt>
          <cx:pt idx="4">201680</cx:pt>
          <cx:pt idx="5">199656</cx:pt>
          <cx:pt idx="6">15621</cx:pt>
          <cx:pt idx="7">89239</cx:pt>
          <cx:pt idx="8">466122</cx:pt>
          <cx:pt idx="9">309484</cx:pt>
          <cx:pt idx="10">45341</cx:pt>
          <cx:pt idx="11">156677</cx:pt>
          <cx:pt idx="12">441961</cx:pt>
          <cx:pt idx="13">377165</cx:pt>
          <cx:pt idx="14">80404</cx:pt>
          <cx:pt idx="15">339937</cx:pt>
          <cx:pt idx="16">278608</cx:pt>
          <cx:pt idx="17">149478</cx:pt>
          <cx:pt idx="18">250469</cx:pt>
          <cx:pt idx="19">423975</cx:pt>
          <cx:pt idx="20">84278</cx:pt>
          <cx:pt idx="21">12657</cx:pt>
          <cx:pt idx="22">82925</cx:pt>
          <cx:pt idx="23">312233</cx:pt>
          <cx:pt idx="24">195477</cx:pt>
          <cx:pt idx="25">112740</cx:pt>
          <cx:pt idx="26">442165</cx:pt>
          <cx:pt idx="27">18969</cx:pt>
          <cx:pt idx="28">436795</cx:pt>
          <cx:pt idx="29">107469</cx:pt>
          <cx:pt idx="30">259752</cx:pt>
          <cx:pt idx="31">125415</cx:pt>
          <cx:pt idx="32">261185</cx:pt>
          <cx:pt idx="33">381388</cx:pt>
          <cx:pt idx="34">84697</cx:pt>
          <cx:pt idx="35">151299</cx:pt>
          <cx:pt idx="36">118948</cx:pt>
          <cx:pt idx="37">302254</cx:pt>
          <cx:pt idx="38">295024</cx:pt>
          <cx:pt idx="39">212548</cx:pt>
          <cx:pt idx="40">162738</cx:pt>
          <cx:pt idx="41">178599</cx:pt>
          <cx:pt idx="42">101525</cx:pt>
          <cx:pt idx="43">169616</cx:pt>
          <cx:pt idx="44">277513</cx:pt>
          <cx:pt idx="45">487052</cx:pt>
          <cx:pt idx="46">144676</cx:pt>
          <cx:pt idx="47">430169</cx:pt>
          <cx:pt idx="48">265350</cx:pt>
          <cx:pt idx="49">326357</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1" i="0" u="none" strike="noStrike" baseline="0">
                <a:solidFill>
                  <a:sysClr val="windowText" lastClr="000000">
                    <a:lumMod val="65000"/>
                    <a:lumOff val="35000"/>
                  </a:sysClr>
                </a:solidFill>
                <a:latin typeface="Calibri" panose="020F0502020204030204"/>
              </a:rPr>
              <a:t>Project Cost</a:t>
            </a:r>
            <a:endParaRPr lang="en-US" sz="1400" b="1"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B27B8BD5-D956-4CD2-B63A-626539184849}">
          <cx:tx>
            <cx:txData>
              <cx:f>Additional!$D$1</cx:f>
              <cx:v> Project Cost </cx:v>
            </cx:txData>
          </cx:tx>
          <cx:dataId val="0"/>
          <cx:layoutPr>
            <cx:visibility meanLine="0"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10</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Abdullayev</dc:creator>
  <cp:keywords/>
  <dc:description/>
  <cp:lastModifiedBy>Mustafa Abdullayev</cp:lastModifiedBy>
  <cp:revision>3</cp:revision>
  <dcterms:created xsi:type="dcterms:W3CDTF">2019-09-28T17:14:00Z</dcterms:created>
  <dcterms:modified xsi:type="dcterms:W3CDTF">2019-09-29T14:45:00Z</dcterms:modified>
</cp:coreProperties>
</file>