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4: ATC System CRC Cards</w:t>
      </w:r>
    </w:p>
    <w:p w:rsidR="00000000" w:rsidDel="00000000" w:rsidP="00000000" w:rsidRDefault="00000000" w:rsidRPr="00000000" w14:paraId="00000002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Abdul Nafay Saleem - @03126396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  <w:t xml:space="preserve">AI Tool Usage: No generative AI tools were used in this assignment.</w:t>
      </w:r>
    </w:p>
    <w:p w:rsidR="00000000" w:rsidDel="00000000" w:rsidP="00000000" w:rsidRDefault="00000000" w:rsidRPr="00000000" w14:paraId="0000000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/>
      </w:pPr>
      <w:r w:rsidDel="00000000" w:rsidR="00000000" w:rsidRPr="00000000">
        <w:rPr>
          <w:rtl w:val="0"/>
        </w:rPr>
        <w:t xml:space="preserve">Class: FlightRecord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aircraft identifier, type, altitude, speed, and heading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 the current state of a single tracked aircraft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read access to flight data for other components</w:t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(none)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FlightRecord is a passive value object; it does not initiate communication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FlightRecord corresponds to one active aircraft at a given moment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Class: PacketReceiver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Listen for incoming transponder broadcasts from aircraft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Decode high-density packet data into structured flight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 decoded FlightRecord data to FlightDatabase for storage</w:t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FlightDatabase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arriving aircraft broadcast packets automatically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PacketReceiver handles only ingestion and decoding (not storage or analysis)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Class: FlightDatabase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and update FlightRecord entries as new data arrives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the current state of all tracked aircraft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a FlightRecord by aircraft identifier when queried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a snapshot of all active FlightRecords for display and analysis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FlightRecord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PacketReceiver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 the most recent FlightRecord per aircraft is retained in active storage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FlightDatabase is the single source of truth for all flight state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Class: RadarDisplay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 current FlightRecord data from FlightDatabase every 10 seconds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Render graphical positions of all tracked aircraft on screen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aircraft flagged as dangerous by ConflictDetector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Refresh the display on a fixed 10-second cycle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FlightDatabase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ConflictDetector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refresh interval is fixed at 10 seconds as specified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RadarDisplay reads data only</w:t>
      </w:r>
      <w:r w:rsidDel="00000000" w:rsidR="00000000" w:rsidRPr="00000000">
        <w:rPr>
          <w:rtl w:val="0"/>
        </w:rPr>
        <w:t xml:space="preserve">. 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does not modify FlightDatabase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Class: ConflictDetector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all active FlightRecords from FlightDatabase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aircraft proximity, altitude separation, and heading convergence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pairs of aircraft on a collision or near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miss trajectory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Notify ControllerConsole when a dangerous situation is detected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FlightDatabase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ControllerConsole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dangerous situation is defined as two aircraft within a configurable minimum separation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ConflictDetector runs its analysis each time FlightDatabase is updated</w: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CRC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Class: ControllerConsole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Accept query input from the air traffic controller for a specific aircraft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detailed FlightRecord data from FlightDatabase by identifier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full flight details (type, altitude, speed, heading) to the controller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and present conflict alerts from ConflictDetector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  <w:t xml:space="preserve">Collaborators (if any):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FlightDatabase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ConflictDetector</w:t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  <w:t xml:space="preserve">Assumptions (if any):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controller interacts with the system exclusively through ControllerConsole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ControllerConsole handles on-demand queries; RadarDisplay handles periodic updates</w:t>
      </w:r>
    </w:p>
    <w:p w:rsidR="00000000" w:rsidDel="00000000" w:rsidP="00000000" w:rsidRDefault="00000000" w:rsidRPr="00000000" w14:paraId="00000079">
      <w:pPr>
        <w:pBdr>
          <w:bottom w:color="aaaaaa" w:space="0" w:sz="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bottom w:color="aaaaaa" w:space="0" w:sz="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bottom w:color="aaaaaa" w:space="0" w:sz="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bottom w:color="aaaaaa" w:space="0" w:sz="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bottom w:color="aaaaaa" w:space="0" w:sz="4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