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pacing w:val="10"/>
          <w:sz w:val="40"/>
          <w:szCs w:val="40"/>
        </w:rPr>
        <w:t xml:space="preserve">ABDUL NOMAN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Graphic Designer  |  Vector Artist  |  Embroidery Digitizer  |  Web Developer  |  AI Automation Specialist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House R-30, AEECHS Block-8, Gulistan-e-Johar, Karachi   ·   +92-335-2646059   ·  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abdulnoman2026@gmail.com</w:t>
      </w:r>
    </w:p>
    <w:p>
      <w:pPr>
        <w:spacing w:after="10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Portfolio:  </w:t>
      </w:r>
      <w:hyperlink w:history="1" r:id="rIdwtc5qsim1f03_rw584tys">
        <w:r>
          <w:rPr>
            <w:rFonts w:ascii="Calibri" w:cs="Calibri" w:eastAsia="Calibri" w:hAnsi="Calibri"/>
            <w:color w:val="1F3864"/>
            <w:sz w:val="19"/>
            <w:szCs w:val="19"/>
            <w:u w:val="single"/>
          </w:rPr>
          <w:t xml:space="preserve">abdulnoman-portfolio.netlify.app</w:t>
        </w:r>
      </w:hyperlink>
    </w:p>
    <w:p>
      <w:pPr>
        <w:pBdr>
          <w:bottom w:val="single" w:color="BFBFBF" w:sz="6" w:space="1"/>
        </w:pBdr>
        <w:spacing w:after="160" w:before="40"/>
      </w:pPr>
    </w:p>
    <w:p>
      <w:pPr>
        <w:pBdr>
          <w:bottom w:val="single" w:color="1F3864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3"/>
          <w:szCs w:val="23"/>
        </w:rPr>
        <w:t xml:space="preserve">PROFESSIONAL SUMMARY</w:t>
      </w:r>
    </w:p>
    <w:p>
      <w:pPr>
        <w:spacing w:after="1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Dynamic and detail-oriented Graphic Designer, Vector Artist, and Senior Embroidery Digitizer with over 10 years of professional experience in branding, layout design, and stitch-ready embroidery production. Alongside this, works independently as a Freelance Web Developer with a strong track record of building responsive, SEO-optimised business websites end to end, and has more recently expanded into AI Automation — designing voice agents, AI chat support systems, and workflow automations that streamline day-to-day business operations. Combines strong visual and technical craftsmanship with the ability to deliver production-ready, client-facing work independently.</w:t>
      </w:r>
    </w:p>
    <w:p>
      <w:pPr>
        <w:pBdr>
          <w:bottom w:val="single" w:color="1F3864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3"/>
          <w:szCs w:val="23"/>
        </w:rPr>
        <w:t xml:space="preserve">WORK EXPERIENCE</w:t>
      </w:r>
    </w:p>
    <w:p>
      <w:pPr>
        <w:tabs>
          <w:tab w:val="right" w:pos="9026"/>
        </w:tabs>
        <w:spacing w:after="2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Graphic Designer, Vector Artist &amp; Senior Embroidery Digitizer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	Oct 2013 – Present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Hitbiz International  ·  Karachi, Pakistan  ·  www.HitBiz.Net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Graphic Design &amp; Vector Art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Created visual content for digital and print materials, including logos, brochures, banners, and advertisements.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and modified graphics for web and social media platforms in line with brand guidelines.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Applied typography, font selection, and RGB/CMYK colour expertise across a range of mediums.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Collaborated with cross-functional teams to gather project requirements and maintain brand consistency.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Embroidery Digitizing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Led embroidery digitising as Senior Digitizer, converting artwork into stitch-ready designs and supervising quality and editing using Wilcom software.</w:t>
      </w:r>
    </w:p>
    <w:p>
      <w:pPr>
        <w:tabs>
          <w:tab w:val="right" w:pos="9026"/>
        </w:tabs>
        <w:spacing w:after="2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Freelance Web Developer &amp; AI Automation Specialist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	2013 – Present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Self-Employed / Freelance  ·  Karachi, Pakistan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Web Development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and developed visually appealing, user-friendly websites for independent and business clients, ensuring responsiveness and performance optimisation.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Applied UX design principles to enhance user experience and engagement.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Implemented designs using HTML, CSS, and JavaScript, ensuring cross-browser compatibility.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Managed website hosting, domain setup, and troubleshooting with hosting providers.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Implemented SEO best practices to improve website visibility and online presence.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AI Automation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and built AI-powered voice agents, chat support systems, and workflow automations for clients' day-to-day business operations.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order-processing and email-automation tools using Python, Playwright, and the Gmail API.</w:t>
      </w:r>
    </w:p>
    <w:p>
      <w:pPr>
        <w:pBdr>
          <w:bottom w:val="single" w:color="1F3864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3"/>
          <w:szCs w:val="23"/>
        </w:rPr>
        <w:t xml:space="preserve">PORTFOLIO / PROJECTS</w:t>
      </w:r>
    </w:p>
    <w:p>
      <w:pPr>
        <w:spacing w:after="1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Full portfolio with live examples available at </w:t>
      </w:r>
      <w:hyperlink w:history="1" r:id="rId2uaewwfyoqw0pehoa7xem">
        <w:r>
          <w:rPr>
            <w:rFonts w:ascii="Calibri" w:cs="Calibri" w:eastAsia="Calibri" w:hAnsi="Calibri"/>
            <w:color w:val="1F3864"/>
            <w:sz w:val="20"/>
            <w:szCs w:val="20"/>
            <w:u w:val="single"/>
          </w:rPr>
          <w:t xml:space="preserve">abdulnoman-portfolio.netlify.app</w:t>
        </w:r>
      </w:hyperlink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Graphic Design &amp; Vector Art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MDM Enterprises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Rebuilt a low-resolution logo as a clean vector, tightening flag detailing inside the lettering and preparing it for print and embroidery use.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Stanford Lacrosse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Cleaned up a transparent-background graphic into a crisp, production-ready vector with solid fills and sharp edges.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Water Splash Illustration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Fully hand-built vector illustration created for use in packaging, print, and product marketing.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Sports Trials 2026 — Social Carousel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Turned a client's written content brief into a finished 3-slide Instagram carousel, including a cover hook, event logistics, and a call-to-action slide with a working QR code.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Embroidery Digitizing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Memorial Design Digitizing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Converted detailed line art into a production-ready stitch file, refining feather and text density so it sews cleanly on fabric.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Seminee Ardeal Patch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Took a flat logo design through to a finished embroidered patch, matching thread colours and stitch types to keep the character crisp at small size.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Web Development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AA Creative Emb (aacreativeemb.com)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Embroidery digitising business website for UK/US clients, built with an integrated AI chat assistant for handling customer enquiries.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Global Digital Lab (globaldigitallab.com)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Studio website for design, digitising, and web development services under own registered business.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Direct Limo Hire (directlimohire.co.uk)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Booking-focused website for a Yorkshire limousine and wedding car hire company.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Global Experts Bradford (globalexpertsbradford.co.uk)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Multi-page website for a forensic expert-witness consultancy, including a full services directory.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Dubai CC Agent (dubaiccagent.com)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Website for a Dubai-based customs-clearing and freight-forwarding agency.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Guardian Online Quran Academy (theguardianonlinequranacademy.com)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Independently designed and developed a fully responsive website for an online Quran academy, handling UI/UX design, cloud hosting setup, and SEO optimisation end to end.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AI Agents &amp; Automation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AI Outbound Calling Agent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Built a Telnyx-based calling agent that runs real sales calls, introduces the service, collects the customer's email mid-call, and triggers a free-trial offer email automatically, managed through a desktop dashboard with call logs, recordings, and transcripts.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AI Chat Support Platform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a full live-chat system for aacreativeemb.com featuring a visitor-facing widget, a knowledge-base-backed AI support agent, and an admin panel with live visitor tracking, ticketing, and Gmail &amp; WhatsApp integration.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Email Control Center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Built a dashboard for running outbound email campaigns and follow-ups, tracking thousands of contacts through a weekly send cycle with daily send limits, live progress, and full send logs.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Order Management Agent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Automated order intake using Python, Playwright, and the Gmail API — the agent reads incoming order emails, logs into the order portal, creates the order, and assigns it to a designer automatically.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Online Staff Attendance System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Built an attendance tracking system for a remote team, covering live login/logout status, late-login penalties, staff tasks, holidays, payroll, built-in chat, and one-click email to staff.</w:t>
      </w:r>
    </w:p>
    <w:p>
      <w:pPr>
        <w:pBdr>
          <w:bottom w:val="single" w:color="1F3864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3"/>
          <w:szCs w:val="23"/>
        </w:rPr>
        <w:t xml:space="preserve">EDUCATION</w:t>
      </w:r>
    </w:p>
    <w:p>
      <w:pPr>
        <w:tabs>
          <w:tab w:val="right" w:pos="9026"/>
        </w:tabs>
        <w:spacing w:after="10" w:before="14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Bachelor of Commerce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2004 – 2006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Sindh University · Karachi, Pakistan</w:t>
      </w:r>
    </w:p>
    <w:p>
      <w:pPr>
        <w:tabs>
          <w:tab w:val="right" w:pos="9026"/>
        </w:tabs>
        <w:spacing w:after="10" w:before="14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Intermediate — Pre-Engineering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2002 – 2004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Allfalah College · Karachi, Pakistan</w:t>
      </w:r>
    </w:p>
    <w:p>
      <w:pPr>
        <w:tabs>
          <w:tab w:val="right" w:pos="9026"/>
        </w:tabs>
        <w:spacing w:after="10" w:before="14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Matriculation — Science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2000 – 2002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Shafique Niazi High School · Karachi, Pakistan</w:t>
      </w:r>
    </w:p>
    <w:p>
      <w:pPr>
        <w:pBdr>
          <w:bottom w:val="single" w:color="1F3864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3"/>
          <w:szCs w:val="23"/>
        </w:rPr>
        <w:t xml:space="preserve">SKILLS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Graphic Design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Adobe Photoshop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Adobe Illustrator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Adobe XD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Figma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Video Editing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UI / UX Design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Typography &amp; Colour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Embroidery Digitising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Wilcom 9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Embroidery Studio 2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Design Supervision</w:t>
            </w:r>
          </w:p>
        </w:tc>
      </w:tr>
    </w:tbl>
    <w:p>
      <w:pPr>
        <w:spacing w:after="60" w:before="16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Web Development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HTML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CSS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JavaScript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WordPress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Cloud Hosting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SEO / Google Analytics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PPC / CRO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Google Console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Backlink Building</w:t>
            </w:r>
          </w:p>
        </w:tc>
      </w:tr>
    </w:tbl>
    <w:p>
      <w:pPr>
        <w:spacing w:after="60" w:before="16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AI Automation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Voice AI (Telnyx)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AI Chat Agents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Workflow Automation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Python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Playwright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Gmail API Integration</w:t>
            </w:r>
          </w:p>
        </w:tc>
      </w:tr>
    </w:tbl>
    <w:p>
      <w:pPr>
        <w:spacing w:after="60" w:before="16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Digital Marketing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Social Media Marketing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Brand Awareness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Campaign Management</w:t>
            </w:r>
          </w:p>
        </w:tc>
      </w:tr>
    </w:tbl>
    <w:p>
      <w:pPr>
        <w:pBdr>
          <w:bottom w:val="single" w:color="1F3864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3"/>
          <w:szCs w:val="23"/>
        </w:rPr>
        <w:t xml:space="preserve">SOFTWARE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Adobe Creative Suite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Figma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Wilcom / Embroidery Studio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WordPress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Google Analytics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MS Office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Python / Playwright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Telnyx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Gmail API</w:t>
            </w:r>
          </w:p>
        </w:tc>
      </w:tr>
    </w:tbl>
    <w:p>
      <w:pPr>
        <w:pBdr>
          <w:bottom w:val="single" w:color="1F3864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3"/>
          <w:szCs w:val="23"/>
        </w:rPr>
        <w:t xml:space="preserve">LANGUAGES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English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Urdu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/>
            </w:r>
          </w:p>
        </w:tc>
      </w:tr>
    </w:tbl>
    <w:p>
      <w:pPr>
        <w:pBdr>
          <w:bottom w:val="single" w:color="1F3864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3"/>
          <w:szCs w:val="23"/>
        </w:rPr>
        <w:t xml:space="preserve">REFERENCES</w:t>
      </w:r>
    </w:p>
    <w:p>
      <w:r>
        <w:rPr>
          <w:rFonts w:ascii="Calibri" w:cs="Calibri" w:eastAsia="Calibri" w:hAnsi="Calibri"/>
          <w:color w:val="333333"/>
          <w:sz w:val="20"/>
          <w:szCs w:val="20"/>
        </w:rPr>
        <w:t xml:space="preserve">Available upon request.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tc5qsim1f03_rw584tys" Type="http://schemas.openxmlformats.org/officeDocument/2006/relationships/hyperlink" Target="https://abdulnoman-portfolio.netlify.app/" TargetMode="External"/><Relationship Id="rId2uaewwfyoqw0pehoa7xem" Type="http://schemas.openxmlformats.org/officeDocument/2006/relationships/hyperlink" Target="https://abdulnoman-portfolio.netlify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2026-09-02T15:34:26.258Z</dcterms:created>
  <dcterms:modified xsi:type="dcterms:W3CDTF">2026-09-02T15:34:26.270Z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