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page1"/>
    <w:bookmarkEnd w:id="0"/>
    <w:p w14:paraId="58F689B7" w14:textId="77777777" w:rsidR="00880FF0" w:rsidRDefault="00880FF0">
      <w:pPr>
        <w:spacing w:line="0" w:lineRule="atLeast"/>
        <w:ind w:right="10"/>
        <w:jc w:val="center"/>
        <w:rPr>
          <w:rFonts w:ascii="Times New Roman" w:eastAsia="Times New Roman" w:hAnsi="Times New Roman"/>
          <w:color w:val="00007C"/>
          <w:sz w:val="13"/>
        </w:rPr>
      </w:pPr>
      <w:r>
        <w:fldChar w:fldCharType="begin"/>
      </w:r>
      <w:r>
        <w:instrText xml:space="preserve"> HYPERLINK "http://dx.doi.org/10.1016/j.jsr.2016.10.006" </w:instrText>
      </w:r>
      <w:r>
        <w:fldChar w:fldCharType="separate"/>
      </w:r>
      <w:r>
        <w:rPr>
          <w:rFonts w:ascii="Times New Roman" w:eastAsia="Times New Roman" w:hAnsi="Times New Roman"/>
          <w:color w:val="00007C"/>
          <w:sz w:val="13"/>
        </w:rPr>
        <w:t>Journal of Safety Research 59 (2016) 33</w:t>
      </w:r>
      <w:r>
        <w:rPr>
          <w:rFonts w:ascii="Arial" w:eastAsia="Arial" w:hAnsi="Arial"/>
          <w:color w:val="00007C"/>
          <w:sz w:val="13"/>
        </w:rPr>
        <w:t>–</w:t>
      </w:r>
      <w:r>
        <w:rPr>
          <w:rFonts w:ascii="Times New Roman" w:eastAsia="Times New Roman" w:hAnsi="Times New Roman"/>
          <w:color w:val="00007C"/>
          <w:sz w:val="13"/>
        </w:rPr>
        <w:t>41</w:t>
      </w:r>
      <w:r>
        <w:fldChar w:fldCharType="end"/>
      </w:r>
    </w:p>
    <w:p w14:paraId="050E20E7" w14:textId="77777777" w:rsidR="00880FF0" w:rsidRDefault="00880FF0">
      <w:pPr>
        <w:spacing w:line="20" w:lineRule="exact"/>
        <w:rPr>
          <w:rFonts w:ascii="Times New Roman" w:eastAsia="Times New Roman" w:hAnsi="Times New Roman"/>
          <w:sz w:val="24"/>
        </w:rPr>
      </w:pPr>
      <w:r>
        <w:rPr>
          <w:rFonts w:ascii="Times New Roman" w:eastAsia="Times New Roman" w:hAnsi="Times New Roman"/>
          <w:color w:val="00007C"/>
          <w:sz w:val="13"/>
        </w:rPr>
        <w:pict w14:anchorId="5FD7A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2.55pt;width:520.15pt;height:77.35pt;z-index:-251667456">
            <v:imagedata r:id="rId5" o:title=""/>
          </v:shape>
        </w:pict>
      </w:r>
    </w:p>
    <w:p w14:paraId="0A10F538" w14:textId="77777777" w:rsidR="00880FF0" w:rsidRDefault="00880FF0">
      <w:pPr>
        <w:spacing w:line="353" w:lineRule="exact"/>
        <w:rPr>
          <w:rFonts w:ascii="Times New Roman" w:eastAsia="Times New Roman" w:hAnsi="Times New Roman"/>
          <w:sz w:val="24"/>
        </w:rPr>
      </w:pPr>
    </w:p>
    <w:p w14:paraId="479C1AC4" w14:textId="77777777" w:rsidR="00880FF0" w:rsidRDefault="00880FF0">
      <w:pPr>
        <w:spacing w:line="0" w:lineRule="atLeast"/>
        <w:ind w:left="3810"/>
        <w:rPr>
          <w:rFonts w:ascii="Arial" w:eastAsia="Arial" w:hAnsi="Arial"/>
          <w:color w:val="00007C"/>
          <w:sz w:val="16"/>
        </w:rPr>
      </w:pPr>
      <w:r>
        <w:rPr>
          <w:rFonts w:ascii="Arial" w:eastAsia="Arial" w:hAnsi="Arial"/>
          <w:sz w:val="16"/>
        </w:rPr>
        <w:t>Contents lists available at</w:t>
      </w:r>
      <w:r>
        <w:rPr>
          <w:rFonts w:ascii="Arial" w:eastAsia="Arial" w:hAnsi="Arial"/>
          <w:color w:val="00007C"/>
          <w:sz w:val="16"/>
        </w:rPr>
        <w:t xml:space="preserve"> </w:t>
      </w:r>
      <w:hyperlink r:id="rId6" w:history="1">
        <w:r>
          <w:rPr>
            <w:rFonts w:ascii="Arial" w:eastAsia="Arial" w:hAnsi="Arial"/>
            <w:color w:val="00007C"/>
            <w:sz w:val="16"/>
          </w:rPr>
          <w:t>ScienceDirect</w:t>
        </w:r>
      </w:hyperlink>
    </w:p>
    <w:p w14:paraId="4ABBBE99" w14:textId="77777777" w:rsidR="00880FF0" w:rsidRDefault="00880FF0">
      <w:pPr>
        <w:spacing w:line="20" w:lineRule="exact"/>
        <w:rPr>
          <w:rFonts w:ascii="Times New Roman" w:eastAsia="Times New Roman" w:hAnsi="Times New Roman"/>
          <w:sz w:val="24"/>
        </w:rPr>
      </w:pPr>
      <w:r>
        <w:rPr>
          <w:rFonts w:ascii="Arial" w:eastAsia="Arial" w:hAnsi="Arial"/>
          <w:color w:val="00007C"/>
          <w:sz w:val="16"/>
        </w:rPr>
        <w:pict w14:anchorId="6EFDC9BA">
          <v:shape id="_x0000_s1027" type="#_x0000_t75" style="position:absolute;margin-left:0;margin-top:-8.9pt;width:59.5pt;height:65.2pt;z-index:-251666432">
            <v:imagedata r:id="rId7" o:title=""/>
          </v:shape>
        </w:pict>
      </w:r>
    </w:p>
    <w:p w14:paraId="1F8BD4EB" w14:textId="77777777" w:rsidR="00880FF0" w:rsidRDefault="00880FF0">
      <w:pPr>
        <w:spacing w:line="203" w:lineRule="exact"/>
        <w:rPr>
          <w:rFonts w:ascii="Times New Roman" w:eastAsia="Times New Roman" w:hAnsi="Times New Roman"/>
          <w:sz w:val="24"/>
        </w:rPr>
      </w:pPr>
    </w:p>
    <w:p w14:paraId="5273ECF9" w14:textId="77777777" w:rsidR="00880FF0" w:rsidRDefault="00880FF0">
      <w:pPr>
        <w:spacing w:line="0" w:lineRule="atLeast"/>
        <w:ind w:left="3590"/>
        <w:rPr>
          <w:rFonts w:ascii="Times New Roman" w:eastAsia="Times New Roman" w:hAnsi="Times New Roman"/>
          <w:sz w:val="28"/>
        </w:rPr>
      </w:pPr>
      <w:r>
        <w:rPr>
          <w:rFonts w:ascii="Times New Roman" w:eastAsia="Times New Roman" w:hAnsi="Times New Roman"/>
          <w:sz w:val="28"/>
        </w:rPr>
        <w:t>Journal of Safety Research</w:t>
      </w:r>
    </w:p>
    <w:p w14:paraId="4456EFBD" w14:textId="77777777" w:rsidR="00880FF0" w:rsidRDefault="00880FF0">
      <w:pPr>
        <w:spacing w:line="384" w:lineRule="exact"/>
        <w:rPr>
          <w:rFonts w:ascii="Times New Roman" w:eastAsia="Times New Roman" w:hAnsi="Times New Roman"/>
          <w:sz w:val="24"/>
        </w:rPr>
      </w:pPr>
    </w:p>
    <w:p w14:paraId="5637F2FC" w14:textId="77777777" w:rsidR="00880FF0" w:rsidRDefault="00880FF0">
      <w:pPr>
        <w:spacing w:line="0" w:lineRule="atLeast"/>
        <w:ind w:left="3050"/>
        <w:rPr>
          <w:rFonts w:ascii="Arial" w:eastAsia="Arial" w:hAnsi="Arial"/>
          <w:color w:val="00007C"/>
          <w:sz w:val="16"/>
        </w:rPr>
      </w:pPr>
      <w:r>
        <w:rPr>
          <w:rFonts w:ascii="Arial" w:eastAsia="Arial" w:hAnsi="Arial"/>
          <w:sz w:val="16"/>
        </w:rPr>
        <w:t>j o u r n a l h o m e p a g e :</w:t>
      </w:r>
      <w:r>
        <w:rPr>
          <w:rFonts w:ascii="Arial" w:eastAsia="Arial" w:hAnsi="Arial"/>
          <w:color w:val="00007C"/>
          <w:sz w:val="16"/>
        </w:rPr>
        <w:t xml:space="preserve"> </w:t>
      </w:r>
      <w:hyperlink r:id="rId8" w:history="1">
        <w:r>
          <w:rPr>
            <w:rFonts w:ascii="Arial" w:eastAsia="Arial" w:hAnsi="Arial"/>
            <w:color w:val="00007C"/>
            <w:sz w:val="16"/>
          </w:rPr>
          <w:t>w w w . e l s e v i e r . c o m / l o c a t e / j s r</w:t>
        </w:r>
      </w:hyperlink>
    </w:p>
    <w:p w14:paraId="3B7198C5" w14:textId="77777777" w:rsidR="00880FF0" w:rsidRDefault="00880FF0">
      <w:pPr>
        <w:spacing w:line="20" w:lineRule="exact"/>
        <w:rPr>
          <w:rFonts w:ascii="Times New Roman" w:eastAsia="Times New Roman" w:hAnsi="Times New Roman"/>
          <w:sz w:val="24"/>
        </w:rPr>
      </w:pPr>
      <w:r>
        <w:rPr>
          <w:rFonts w:ascii="Arial" w:eastAsia="Arial" w:hAnsi="Arial"/>
          <w:color w:val="00007C"/>
          <w:sz w:val="16"/>
        </w:rPr>
        <w:pict w14:anchorId="1930D9C3">
          <v:line id="_x0000_s1028" style="position:absolute;z-index:-251665408" from="0,8.4pt" to="519.05pt,8.4pt" o:userdrawn="t" strokeweight="1.0601mm"/>
        </w:pict>
      </w:r>
    </w:p>
    <w:p w14:paraId="0FFE94A3" w14:textId="77777777" w:rsidR="00880FF0" w:rsidRDefault="00880FF0">
      <w:pPr>
        <w:spacing w:line="200" w:lineRule="exact"/>
        <w:rPr>
          <w:rFonts w:ascii="Times New Roman" w:eastAsia="Times New Roman" w:hAnsi="Times New Roman"/>
          <w:sz w:val="24"/>
        </w:rPr>
      </w:pPr>
    </w:p>
    <w:p w14:paraId="3498E73D" w14:textId="77777777" w:rsidR="00880FF0" w:rsidRDefault="00880FF0">
      <w:pPr>
        <w:spacing w:line="200" w:lineRule="exact"/>
        <w:rPr>
          <w:rFonts w:ascii="Times New Roman" w:eastAsia="Times New Roman" w:hAnsi="Times New Roman"/>
          <w:sz w:val="24"/>
        </w:rPr>
      </w:pPr>
    </w:p>
    <w:p w14:paraId="68EBE793" w14:textId="77777777" w:rsidR="00880FF0" w:rsidRDefault="00880FF0">
      <w:pPr>
        <w:spacing w:line="232" w:lineRule="exact"/>
        <w:rPr>
          <w:rFonts w:ascii="Times New Roman" w:eastAsia="Times New Roman" w:hAnsi="Times New Roman"/>
          <w:sz w:val="24"/>
        </w:rPr>
      </w:pPr>
    </w:p>
    <w:p w14:paraId="3D1FD921" w14:textId="77777777" w:rsidR="00880FF0" w:rsidRDefault="00880FF0">
      <w:pPr>
        <w:spacing w:line="280" w:lineRule="auto"/>
        <w:ind w:left="10" w:right="1680" w:hanging="15"/>
        <w:rPr>
          <w:rFonts w:ascii="Times New Roman" w:eastAsia="Times New Roman" w:hAnsi="Times New Roman"/>
          <w:sz w:val="27"/>
        </w:rPr>
      </w:pPr>
      <w:r>
        <w:rPr>
          <w:rFonts w:ascii="Times New Roman" w:eastAsia="Times New Roman" w:hAnsi="Times New Roman"/>
          <w:sz w:val="27"/>
        </w:rPr>
        <w:t>Safety compliance and safety climate: A repeated cross-sectional study in the oil and gas industry</w:t>
      </w:r>
    </w:p>
    <w:p w14:paraId="09D9A1F4" w14:textId="77777777" w:rsidR="00880FF0" w:rsidRDefault="00880FF0">
      <w:pPr>
        <w:spacing w:line="20" w:lineRule="exact"/>
        <w:rPr>
          <w:rFonts w:ascii="Times New Roman" w:eastAsia="Times New Roman" w:hAnsi="Times New Roman"/>
          <w:sz w:val="24"/>
        </w:rPr>
      </w:pPr>
      <w:r>
        <w:rPr>
          <w:rFonts w:ascii="Times New Roman" w:eastAsia="Times New Roman" w:hAnsi="Times New Roman"/>
          <w:sz w:val="27"/>
        </w:rPr>
        <w:pict w14:anchorId="021EC49E">
          <v:shape id="_x0000_s1029" type="#_x0000_t75" style="position:absolute;margin-left:464.05pt;margin-top:-35.45pt;width:54.25pt;height:23.5pt;z-index:-251664384">
            <v:imagedata r:id="rId9" o:title=""/>
          </v:shape>
        </w:pict>
      </w:r>
    </w:p>
    <w:p w14:paraId="7D26D4BF" w14:textId="77777777" w:rsidR="00880FF0" w:rsidRDefault="00880FF0">
      <w:pPr>
        <w:spacing w:line="67" w:lineRule="exact"/>
        <w:rPr>
          <w:rFonts w:ascii="Times New Roman" w:eastAsia="Times New Roman" w:hAnsi="Times New Roman"/>
          <w:sz w:val="24"/>
        </w:rPr>
      </w:pPr>
    </w:p>
    <w:p w14:paraId="55BC8BB0" w14:textId="77777777" w:rsidR="00880FF0" w:rsidRDefault="00880FF0">
      <w:pPr>
        <w:spacing w:line="0" w:lineRule="atLeast"/>
        <w:ind w:left="10"/>
        <w:rPr>
          <w:rFonts w:ascii="Times New Roman" w:eastAsia="Times New Roman" w:hAnsi="Times New Roman"/>
          <w:color w:val="00007C"/>
          <w:sz w:val="28"/>
          <w:vertAlign w:val="superscript"/>
        </w:rPr>
      </w:pPr>
      <w:r>
        <w:rPr>
          <w:rFonts w:ascii="Times New Roman" w:eastAsia="Times New Roman" w:hAnsi="Times New Roman"/>
          <w:sz w:val="21"/>
        </w:rPr>
        <w:t>Sverre A. Kvalheim,</w:t>
      </w:r>
      <w:r>
        <w:rPr>
          <w:rFonts w:ascii="Times New Roman" w:eastAsia="Times New Roman" w:hAnsi="Times New Roman"/>
          <w:color w:val="00007C"/>
          <w:sz w:val="28"/>
        </w:rPr>
        <w:t xml:space="preserve"> </w:t>
      </w:r>
      <w:r>
        <w:rPr>
          <w:rFonts w:ascii="Times New Roman" w:eastAsia="Times New Roman" w:hAnsi="Times New Roman"/>
          <w:color w:val="00007C"/>
          <w:sz w:val="28"/>
          <w:vertAlign w:val="superscript"/>
        </w:rPr>
        <w:t>a</w:t>
      </w:r>
      <w:r>
        <w:rPr>
          <w:rFonts w:ascii="Times New Roman" w:eastAsia="Times New Roman" w:hAnsi="Times New Roman"/>
          <w:sz w:val="28"/>
          <w:vertAlign w:val="superscript"/>
        </w:rPr>
        <w:t>,</w:t>
      </w:r>
      <w:r>
        <w:rPr>
          <w:rFonts w:ascii="Times New Roman" w:eastAsia="Times New Roman" w:hAnsi="Times New Roman"/>
          <w:sz w:val="21"/>
        </w:rPr>
        <w:t xml:space="preserve">  Øyvind Dahl</w:t>
      </w:r>
      <w:r>
        <w:rPr>
          <w:rFonts w:ascii="Times New Roman" w:eastAsia="Times New Roman" w:hAnsi="Times New Roman"/>
          <w:color w:val="00007C"/>
          <w:sz w:val="28"/>
        </w:rPr>
        <w:t xml:space="preserve"> </w:t>
      </w:r>
      <w:r>
        <w:rPr>
          <w:rFonts w:ascii="Times New Roman" w:eastAsia="Times New Roman" w:hAnsi="Times New Roman"/>
          <w:color w:val="00007C"/>
          <w:sz w:val="28"/>
          <w:vertAlign w:val="superscript"/>
        </w:rPr>
        <w:t>b</w:t>
      </w:r>
    </w:p>
    <w:p w14:paraId="3D47B2C8" w14:textId="77777777" w:rsidR="00880FF0" w:rsidRDefault="00880FF0">
      <w:pPr>
        <w:spacing w:line="51" w:lineRule="exact"/>
        <w:rPr>
          <w:rFonts w:ascii="Times New Roman" w:eastAsia="Times New Roman" w:hAnsi="Times New Roman"/>
          <w:sz w:val="24"/>
        </w:rPr>
      </w:pPr>
    </w:p>
    <w:p w14:paraId="02A28651" w14:textId="77777777" w:rsidR="00880FF0" w:rsidRDefault="00880FF0">
      <w:pPr>
        <w:numPr>
          <w:ilvl w:val="0"/>
          <w:numId w:val="1"/>
        </w:numPr>
        <w:tabs>
          <w:tab w:val="left" w:pos="90"/>
        </w:tabs>
        <w:spacing w:line="0" w:lineRule="atLeast"/>
        <w:ind w:left="90" w:hanging="90"/>
        <w:rPr>
          <w:rFonts w:ascii="Times New Roman" w:eastAsia="Times New Roman" w:hAnsi="Times New Roman"/>
          <w:sz w:val="17"/>
          <w:vertAlign w:val="superscript"/>
        </w:rPr>
      </w:pPr>
      <w:r>
        <w:rPr>
          <w:rFonts w:ascii="Times New Roman" w:eastAsia="Times New Roman" w:hAnsi="Times New Roman"/>
          <w:sz w:val="13"/>
        </w:rPr>
        <w:t>Norwegian University of Science and Technology (NTNU), Department of Production and Quality Engineering, NO-7491 Trondheim, Norway</w:t>
      </w:r>
    </w:p>
    <w:p w14:paraId="300774DE" w14:textId="77777777" w:rsidR="00880FF0" w:rsidRDefault="00880FF0">
      <w:pPr>
        <w:spacing w:line="35" w:lineRule="exact"/>
        <w:rPr>
          <w:rFonts w:ascii="Times New Roman" w:eastAsia="Times New Roman" w:hAnsi="Times New Roman"/>
          <w:sz w:val="17"/>
          <w:vertAlign w:val="superscript"/>
        </w:rPr>
      </w:pPr>
    </w:p>
    <w:p w14:paraId="291B3F45" w14:textId="77777777" w:rsidR="00880FF0" w:rsidRDefault="00880FF0">
      <w:pPr>
        <w:numPr>
          <w:ilvl w:val="0"/>
          <w:numId w:val="1"/>
        </w:numPr>
        <w:tabs>
          <w:tab w:val="left" w:pos="110"/>
        </w:tabs>
        <w:spacing w:line="188" w:lineRule="auto"/>
        <w:ind w:left="110" w:hanging="110"/>
        <w:rPr>
          <w:rFonts w:ascii="Times New Roman" w:eastAsia="Times New Roman" w:hAnsi="Times New Roman"/>
          <w:sz w:val="15"/>
          <w:vertAlign w:val="superscript"/>
        </w:rPr>
      </w:pPr>
      <w:r>
        <w:rPr>
          <w:rFonts w:ascii="Times New Roman" w:eastAsia="Times New Roman" w:hAnsi="Times New Roman"/>
          <w:sz w:val="11"/>
        </w:rPr>
        <w:t>SINTEF Technology and Society, Safety Research, NO-7465 Trondheim, Norway</w:t>
      </w:r>
    </w:p>
    <w:p w14:paraId="155703A6" w14:textId="77777777" w:rsidR="00880FF0" w:rsidRDefault="00880FF0">
      <w:pPr>
        <w:spacing w:line="20" w:lineRule="exact"/>
        <w:rPr>
          <w:rFonts w:ascii="Times New Roman" w:eastAsia="Times New Roman" w:hAnsi="Times New Roman"/>
          <w:sz w:val="24"/>
        </w:rPr>
      </w:pPr>
      <w:r>
        <w:rPr>
          <w:rFonts w:ascii="Times New Roman" w:eastAsia="Times New Roman" w:hAnsi="Times New Roman"/>
          <w:sz w:val="15"/>
          <w:vertAlign w:val="superscript"/>
        </w:rPr>
        <w:pict w14:anchorId="71698C68">
          <v:line id="_x0000_s1030" style="position:absolute;z-index:-251663360" from="0,8.2pt" to="519pt,8.2pt" o:userdrawn="t" strokeweight=".09981mm"/>
        </w:pict>
      </w:r>
    </w:p>
    <w:p w14:paraId="4633B904" w14:textId="77777777" w:rsidR="00880FF0" w:rsidRDefault="00880FF0">
      <w:pPr>
        <w:spacing w:line="20" w:lineRule="exact"/>
        <w:rPr>
          <w:rFonts w:ascii="Times New Roman" w:eastAsia="Times New Roman" w:hAnsi="Times New Roman"/>
          <w:sz w:val="24"/>
        </w:rPr>
        <w:sectPr w:rsidR="00000000">
          <w:pgSz w:w="11900" w:h="15874"/>
          <w:pgMar w:top="731" w:right="666" w:bottom="406" w:left="850" w:header="0" w:footer="0" w:gutter="0"/>
          <w:cols w:space="0" w:equalWidth="0">
            <w:col w:w="10390"/>
          </w:cols>
          <w:docGrid w:linePitch="360"/>
        </w:sectPr>
      </w:pPr>
    </w:p>
    <w:p w14:paraId="494DB3C2" w14:textId="77777777" w:rsidR="00880FF0" w:rsidRDefault="00880FF0">
      <w:pPr>
        <w:spacing w:line="200" w:lineRule="exact"/>
        <w:rPr>
          <w:rFonts w:ascii="Times New Roman" w:eastAsia="Times New Roman" w:hAnsi="Times New Roman"/>
          <w:sz w:val="24"/>
        </w:rPr>
      </w:pPr>
    </w:p>
    <w:p w14:paraId="44F5E322" w14:textId="77777777" w:rsidR="00880FF0" w:rsidRDefault="00880FF0">
      <w:pPr>
        <w:spacing w:line="229" w:lineRule="exact"/>
        <w:rPr>
          <w:rFonts w:ascii="Times New Roman" w:eastAsia="Times New Roman" w:hAnsi="Times New Roman"/>
          <w:sz w:val="24"/>
        </w:rPr>
      </w:pPr>
    </w:p>
    <w:p w14:paraId="28175809" w14:textId="77777777" w:rsidR="00880FF0" w:rsidRDefault="00880FF0">
      <w:pPr>
        <w:tabs>
          <w:tab w:val="left" w:pos="1269"/>
        </w:tabs>
        <w:spacing w:line="0" w:lineRule="atLeast"/>
        <w:ind w:left="10"/>
        <w:rPr>
          <w:rFonts w:ascii="Times New Roman" w:eastAsia="Times New Roman" w:hAnsi="Times New Roman"/>
          <w:sz w:val="18"/>
        </w:rPr>
      </w:pPr>
      <w:r>
        <w:rPr>
          <w:rFonts w:ascii="Times New Roman" w:eastAsia="Times New Roman" w:hAnsi="Times New Roman"/>
          <w:sz w:val="18"/>
        </w:rPr>
        <w:t>a r t i c l e</w:t>
      </w:r>
      <w:r>
        <w:rPr>
          <w:rFonts w:ascii="Times New Roman" w:eastAsia="Times New Roman" w:hAnsi="Times New Roman"/>
          <w:sz w:val="18"/>
        </w:rPr>
        <w:tab/>
      </w:r>
      <w:r>
        <w:rPr>
          <w:rFonts w:ascii="Times New Roman" w:eastAsia="Times New Roman" w:hAnsi="Times New Roman"/>
          <w:sz w:val="18"/>
        </w:rPr>
        <w:t>i n f o</w:t>
      </w:r>
    </w:p>
    <w:p w14:paraId="22990C17" w14:textId="77777777" w:rsidR="00880FF0" w:rsidRDefault="00880FF0">
      <w:pPr>
        <w:spacing w:line="20" w:lineRule="exact"/>
        <w:rPr>
          <w:rFonts w:ascii="Times New Roman" w:eastAsia="Times New Roman" w:hAnsi="Times New Roman"/>
          <w:sz w:val="24"/>
        </w:rPr>
      </w:pPr>
      <w:r>
        <w:rPr>
          <w:rFonts w:ascii="Times New Roman" w:eastAsia="Times New Roman" w:hAnsi="Times New Roman"/>
          <w:sz w:val="18"/>
        </w:rPr>
        <w:pict w14:anchorId="793C55A9">
          <v:line id="_x0000_s1031" style="position:absolute;z-index:-251662336" from="0,8.5pt" to="133.2pt,8.5pt" o:userdrawn="t" strokeweight=".08006mm"/>
        </w:pict>
      </w:r>
    </w:p>
    <w:p w14:paraId="64719862" w14:textId="77777777" w:rsidR="00880FF0" w:rsidRDefault="00880FF0">
      <w:pPr>
        <w:spacing w:line="192" w:lineRule="exact"/>
        <w:rPr>
          <w:rFonts w:ascii="Times New Roman" w:eastAsia="Times New Roman" w:hAnsi="Times New Roman"/>
          <w:sz w:val="24"/>
        </w:rPr>
      </w:pPr>
    </w:p>
    <w:p w14:paraId="74EFD31F" w14:textId="77777777" w:rsidR="00880FF0" w:rsidRDefault="00880FF0">
      <w:pPr>
        <w:spacing w:line="0" w:lineRule="atLeast"/>
        <w:ind w:left="10"/>
        <w:rPr>
          <w:rFonts w:ascii="Times New Roman" w:eastAsia="Times New Roman" w:hAnsi="Times New Roman"/>
          <w:sz w:val="13"/>
        </w:rPr>
      </w:pPr>
      <w:r>
        <w:rPr>
          <w:rFonts w:ascii="Times New Roman" w:eastAsia="Times New Roman" w:hAnsi="Times New Roman"/>
          <w:sz w:val="13"/>
        </w:rPr>
        <w:t>Article history:</w:t>
      </w:r>
    </w:p>
    <w:p w14:paraId="2F833F34" w14:textId="77777777" w:rsidR="00880FF0" w:rsidRDefault="00880FF0">
      <w:pPr>
        <w:spacing w:line="20" w:lineRule="exact"/>
        <w:rPr>
          <w:rFonts w:ascii="Times New Roman" w:eastAsia="Times New Roman" w:hAnsi="Times New Roman"/>
          <w:sz w:val="24"/>
        </w:rPr>
      </w:pPr>
    </w:p>
    <w:p w14:paraId="591C79F1" w14:textId="77777777" w:rsidR="00880FF0" w:rsidRDefault="00880FF0">
      <w:pPr>
        <w:spacing w:line="0" w:lineRule="atLeast"/>
        <w:ind w:left="10"/>
        <w:rPr>
          <w:rFonts w:ascii="Times New Roman" w:eastAsia="Times New Roman" w:hAnsi="Times New Roman"/>
          <w:sz w:val="13"/>
        </w:rPr>
      </w:pPr>
      <w:r>
        <w:rPr>
          <w:rFonts w:ascii="Times New Roman" w:eastAsia="Times New Roman" w:hAnsi="Times New Roman"/>
          <w:sz w:val="13"/>
        </w:rPr>
        <w:t>Received 6 May 2016</w:t>
      </w:r>
    </w:p>
    <w:p w14:paraId="347EFA67" w14:textId="77777777" w:rsidR="00880FF0" w:rsidRDefault="00880FF0">
      <w:pPr>
        <w:spacing w:line="22" w:lineRule="exact"/>
        <w:rPr>
          <w:rFonts w:ascii="Times New Roman" w:eastAsia="Times New Roman" w:hAnsi="Times New Roman"/>
          <w:sz w:val="24"/>
        </w:rPr>
      </w:pPr>
    </w:p>
    <w:p w14:paraId="065911D2" w14:textId="77777777" w:rsidR="00880FF0" w:rsidRDefault="00880FF0">
      <w:pPr>
        <w:spacing w:line="279" w:lineRule="auto"/>
        <w:ind w:left="10" w:right="20"/>
        <w:rPr>
          <w:rFonts w:ascii="Times New Roman" w:eastAsia="Times New Roman" w:hAnsi="Times New Roman"/>
          <w:sz w:val="13"/>
        </w:rPr>
      </w:pPr>
      <w:r>
        <w:rPr>
          <w:rFonts w:ascii="Times New Roman" w:eastAsia="Times New Roman" w:hAnsi="Times New Roman"/>
          <w:sz w:val="13"/>
        </w:rPr>
        <w:t>Received in revised form 19 September 2016 Accepted 6 October 2016 Available online 17 October 2016</w:t>
      </w:r>
    </w:p>
    <w:p w14:paraId="220D54F2" w14:textId="77777777" w:rsidR="00880FF0" w:rsidRDefault="00880FF0">
      <w:pPr>
        <w:spacing w:line="20" w:lineRule="exact"/>
        <w:rPr>
          <w:rFonts w:ascii="Times New Roman" w:eastAsia="Times New Roman" w:hAnsi="Times New Roman"/>
          <w:sz w:val="24"/>
        </w:rPr>
      </w:pPr>
      <w:r>
        <w:rPr>
          <w:rFonts w:ascii="Times New Roman" w:eastAsia="Times New Roman" w:hAnsi="Times New Roman"/>
          <w:sz w:val="13"/>
        </w:rPr>
        <w:pict w14:anchorId="1AAF2A1C">
          <v:line id="_x0000_s1032" style="position:absolute;z-index:-251661312" from="0,6.25pt" to="133.2pt,6.25pt" o:userdrawn="t" strokeweight=".09981mm"/>
        </w:pict>
      </w:r>
    </w:p>
    <w:p w14:paraId="74808F78" w14:textId="77777777" w:rsidR="00880FF0" w:rsidRDefault="00880FF0">
      <w:pPr>
        <w:spacing w:line="162" w:lineRule="exact"/>
        <w:rPr>
          <w:rFonts w:ascii="Times New Roman" w:eastAsia="Times New Roman" w:hAnsi="Times New Roman"/>
          <w:sz w:val="24"/>
        </w:rPr>
      </w:pPr>
    </w:p>
    <w:p w14:paraId="030CDA58" w14:textId="77777777" w:rsidR="00880FF0" w:rsidRDefault="00880FF0">
      <w:pPr>
        <w:spacing w:line="0" w:lineRule="atLeast"/>
        <w:ind w:left="10"/>
        <w:rPr>
          <w:rFonts w:ascii="Times New Roman" w:eastAsia="Times New Roman" w:hAnsi="Times New Roman"/>
          <w:sz w:val="13"/>
        </w:rPr>
      </w:pPr>
      <w:r>
        <w:rPr>
          <w:rFonts w:ascii="Times New Roman" w:eastAsia="Times New Roman" w:hAnsi="Times New Roman"/>
          <w:sz w:val="13"/>
        </w:rPr>
        <w:t>Keywords:</w:t>
      </w:r>
    </w:p>
    <w:p w14:paraId="1F211D3D" w14:textId="77777777" w:rsidR="00880FF0" w:rsidRDefault="00880FF0">
      <w:pPr>
        <w:spacing w:line="20" w:lineRule="exact"/>
        <w:rPr>
          <w:rFonts w:ascii="Times New Roman" w:eastAsia="Times New Roman" w:hAnsi="Times New Roman"/>
          <w:sz w:val="24"/>
        </w:rPr>
      </w:pPr>
    </w:p>
    <w:p w14:paraId="546B7AA3" w14:textId="77777777" w:rsidR="00880FF0" w:rsidRDefault="00880FF0">
      <w:pPr>
        <w:spacing w:line="0" w:lineRule="atLeast"/>
        <w:ind w:left="10"/>
        <w:rPr>
          <w:rFonts w:ascii="Times New Roman" w:eastAsia="Times New Roman" w:hAnsi="Times New Roman"/>
          <w:sz w:val="13"/>
        </w:rPr>
      </w:pPr>
      <w:r>
        <w:rPr>
          <w:rFonts w:ascii="Times New Roman" w:eastAsia="Times New Roman" w:hAnsi="Times New Roman"/>
          <w:sz w:val="13"/>
        </w:rPr>
        <w:t>Safety climate</w:t>
      </w:r>
    </w:p>
    <w:p w14:paraId="3A4CA904" w14:textId="77777777" w:rsidR="00880FF0" w:rsidRDefault="00880FF0">
      <w:pPr>
        <w:spacing w:line="22" w:lineRule="exact"/>
        <w:rPr>
          <w:rFonts w:ascii="Times New Roman" w:eastAsia="Times New Roman" w:hAnsi="Times New Roman"/>
          <w:sz w:val="24"/>
        </w:rPr>
      </w:pPr>
    </w:p>
    <w:p w14:paraId="29FCC437" w14:textId="77777777" w:rsidR="00880FF0" w:rsidRDefault="00880FF0">
      <w:pPr>
        <w:spacing w:line="0" w:lineRule="atLeast"/>
        <w:ind w:left="10"/>
        <w:rPr>
          <w:rFonts w:ascii="Times New Roman" w:eastAsia="Times New Roman" w:hAnsi="Times New Roman"/>
          <w:sz w:val="13"/>
        </w:rPr>
      </w:pPr>
      <w:r>
        <w:rPr>
          <w:rFonts w:ascii="Times New Roman" w:eastAsia="Times New Roman" w:hAnsi="Times New Roman"/>
          <w:sz w:val="13"/>
        </w:rPr>
        <w:t>Safety compliance</w:t>
      </w:r>
    </w:p>
    <w:p w14:paraId="61002993" w14:textId="77777777" w:rsidR="00880FF0" w:rsidRDefault="00880FF0">
      <w:pPr>
        <w:spacing w:line="22" w:lineRule="exact"/>
        <w:rPr>
          <w:rFonts w:ascii="Times New Roman" w:eastAsia="Times New Roman" w:hAnsi="Times New Roman"/>
          <w:sz w:val="24"/>
        </w:rPr>
      </w:pPr>
    </w:p>
    <w:p w14:paraId="5E47E410" w14:textId="77777777" w:rsidR="00880FF0" w:rsidRDefault="00880FF0">
      <w:pPr>
        <w:spacing w:line="0" w:lineRule="atLeast"/>
        <w:ind w:left="10"/>
        <w:rPr>
          <w:rFonts w:ascii="Times New Roman" w:eastAsia="Times New Roman" w:hAnsi="Times New Roman"/>
          <w:sz w:val="13"/>
        </w:rPr>
      </w:pPr>
      <w:r>
        <w:rPr>
          <w:rFonts w:ascii="Times New Roman" w:eastAsia="Times New Roman" w:hAnsi="Times New Roman"/>
          <w:sz w:val="13"/>
        </w:rPr>
        <w:t>Procedure violations</w:t>
      </w:r>
    </w:p>
    <w:p w14:paraId="070516BA" w14:textId="77777777" w:rsidR="00880FF0" w:rsidRDefault="00880FF0">
      <w:pPr>
        <w:spacing w:line="22" w:lineRule="exact"/>
        <w:rPr>
          <w:rFonts w:ascii="Times New Roman" w:eastAsia="Times New Roman" w:hAnsi="Times New Roman"/>
          <w:sz w:val="24"/>
        </w:rPr>
      </w:pPr>
    </w:p>
    <w:p w14:paraId="69459A09" w14:textId="77777777" w:rsidR="00880FF0" w:rsidRDefault="00880FF0">
      <w:pPr>
        <w:spacing w:line="0" w:lineRule="atLeast"/>
        <w:ind w:left="10"/>
        <w:rPr>
          <w:rFonts w:ascii="Times New Roman" w:eastAsia="Times New Roman" w:hAnsi="Times New Roman"/>
          <w:sz w:val="13"/>
        </w:rPr>
      </w:pPr>
      <w:r>
        <w:rPr>
          <w:rFonts w:ascii="Times New Roman" w:eastAsia="Times New Roman" w:hAnsi="Times New Roman"/>
          <w:sz w:val="13"/>
        </w:rPr>
        <w:t>Safety management</w:t>
      </w:r>
    </w:p>
    <w:p w14:paraId="2E333B83" w14:textId="77777777" w:rsidR="00880FF0" w:rsidRDefault="00880FF0">
      <w:pPr>
        <w:spacing w:line="200" w:lineRule="exact"/>
        <w:rPr>
          <w:rFonts w:ascii="Times New Roman" w:eastAsia="Times New Roman" w:hAnsi="Times New Roman"/>
          <w:sz w:val="24"/>
        </w:rPr>
      </w:pPr>
      <w:r>
        <w:rPr>
          <w:rFonts w:ascii="Times New Roman" w:eastAsia="Times New Roman" w:hAnsi="Times New Roman"/>
          <w:sz w:val="13"/>
        </w:rPr>
        <w:br w:type="column"/>
      </w:r>
    </w:p>
    <w:p w14:paraId="7E7EEE2C" w14:textId="77777777" w:rsidR="00880FF0" w:rsidRDefault="00880FF0">
      <w:pPr>
        <w:spacing w:line="229" w:lineRule="exact"/>
        <w:rPr>
          <w:rFonts w:ascii="Times New Roman" w:eastAsia="Times New Roman" w:hAnsi="Times New Roman"/>
          <w:sz w:val="24"/>
        </w:rPr>
      </w:pPr>
    </w:p>
    <w:p w14:paraId="6684092A" w14:textId="77777777" w:rsidR="00880FF0" w:rsidRDefault="00880FF0">
      <w:pPr>
        <w:spacing w:line="0" w:lineRule="atLeast"/>
        <w:rPr>
          <w:rFonts w:ascii="Times New Roman" w:eastAsia="Times New Roman" w:hAnsi="Times New Roman"/>
          <w:sz w:val="18"/>
        </w:rPr>
      </w:pPr>
      <w:r>
        <w:rPr>
          <w:rFonts w:ascii="Times New Roman" w:eastAsia="Times New Roman" w:hAnsi="Times New Roman"/>
          <w:sz w:val="18"/>
        </w:rPr>
        <w:t>a b s t r a c t</w:t>
      </w:r>
    </w:p>
    <w:p w14:paraId="726081C5" w14:textId="77777777" w:rsidR="00880FF0" w:rsidRDefault="00880FF0">
      <w:pPr>
        <w:spacing w:line="20" w:lineRule="exact"/>
        <w:rPr>
          <w:rFonts w:ascii="Times New Roman" w:eastAsia="Times New Roman" w:hAnsi="Times New Roman"/>
          <w:sz w:val="24"/>
        </w:rPr>
      </w:pPr>
      <w:r>
        <w:rPr>
          <w:rFonts w:ascii="Times New Roman" w:eastAsia="Times New Roman" w:hAnsi="Times New Roman"/>
          <w:sz w:val="18"/>
        </w:rPr>
        <w:pict w14:anchorId="4CEF356F">
          <v:line id="_x0000_s1033" style="position:absolute;z-index:-251660288" from="-.05pt,8.5pt" to="354.5pt,8.5pt" o:userdrawn="t" strokeweight=".08006mm"/>
        </w:pict>
      </w:r>
    </w:p>
    <w:p w14:paraId="7B5F69E2" w14:textId="77777777" w:rsidR="00880FF0" w:rsidRDefault="00880FF0">
      <w:pPr>
        <w:spacing w:line="176" w:lineRule="exact"/>
        <w:rPr>
          <w:rFonts w:ascii="Times New Roman" w:eastAsia="Times New Roman" w:hAnsi="Times New Roman"/>
          <w:sz w:val="24"/>
        </w:rPr>
      </w:pPr>
    </w:p>
    <w:p w14:paraId="166E051B" w14:textId="77777777" w:rsidR="00880FF0" w:rsidRDefault="00880FF0">
      <w:pPr>
        <w:spacing w:line="286" w:lineRule="auto"/>
        <w:jc w:val="both"/>
        <w:rPr>
          <w:rFonts w:ascii="Times New Roman" w:eastAsia="Times New Roman" w:hAnsi="Times New Roman"/>
          <w:sz w:val="14"/>
        </w:rPr>
      </w:pPr>
      <w:r>
        <w:rPr>
          <w:rFonts w:ascii="Times New Roman" w:eastAsia="Times New Roman" w:hAnsi="Times New Roman"/>
          <w:sz w:val="14"/>
        </w:rPr>
        <w:t xml:space="preserve">Introduction: </w:t>
      </w:r>
      <w:r>
        <w:rPr>
          <w:rFonts w:ascii="Times New Roman" w:eastAsia="Times New Roman" w:hAnsi="Times New Roman"/>
          <w:sz w:val="14"/>
        </w:rPr>
        <w:t>Violations of safety rules and procedures are commonly identi</w:t>
      </w:r>
      <w:r>
        <w:rPr>
          <w:rFonts w:ascii="Arial" w:eastAsia="Arial" w:hAnsi="Arial"/>
          <w:sz w:val="14"/>
        </w:rPr>
        <w:t>fi</w:t>
      </w:r>
      <w:r>
        <w:rPr>
          <w:rFonts w:ascii="Times New Roman" w:eastAsia="Times New Roman" w:hAnsi="Times New Roman"/>
          <w:sz w:val="14"/>
        </w:rPr>
        <w:t>ed as a causal factor in accidents</w:t>
      </w:r>
      <w:r>
        <w:rPr>
          <w:rFonts w:ascii="Times New Roman" w:eastAsia="Times New Roman" w:hAnsi="Times New Roman"/>
          <w:sz w:val="14"/>
        </w:rPr>
        <w:t xml:space="preserve"> in the oil and gas industry. Extensive knowledge on effective management practices related to improved compli-ance with safety procedures is therefore needed. Previous studies of the causal relationship between safety climate and safety compliance demonstrate that the propensity to act in accordance with prevailing rules and procedures is in</w:t>
      </w:r>
      <w:r>
        <w:rPr>
          <w:rFonts w:ascii="Arial" w:eastAsia="Arial" w:hAnsi="Arial"/>
          <w:sz w:val="14"/>
        </w:rPr>
        <w:t>fl</w:t>
      </w:r>
      <w:r>
        <w:rPr>
          <w:rFonts w:ascii="Times New Roman" w:eastAsia="Times New Roman" w:hAnsi="Times New Roman"/>
          <w:sz w:val="14"/>
        </w:rPr>
        <w:t>uenced to a large degree by workers' safety climate. Commonly, the cl</w:t>
      </w:r>
      <w:r>
        <w:rPr>
          <w:rFonts w:ascii="Times New Roman" w:eastAsia="Times New Roman" w:hAnsi="Times New Roman"/>
          <w:sz w:val="14"/>
        </w:rPr>
        <w:t xml:space="preserve">imate measures employed differ from one study to another and identical measures of safety climate are seldom tested repeatedly over extended periods of time. This research gap is addressed in the present study. </w:t>
      </w:r>
      <w:r>
        <w:rPr>
          <w:rFonts w:ascii="Times New Roman" w:eastAsia="Times New Roman" w:hAnsi="Times New Roman"/>
          <w:sz w:val="14"/>
        </w:rPr>
        <w:t>Method:</w:t>
      </w:r>
      <w:r>
        <w:rPr>
          <w:rFonts w:ascii="Times New Roman" w:eastAsia="Times New Roman" w:hAnsi="Times New Roman"/>
          <w:sz w:val="14"/>
        </w:rPr>
        <w:t xml:space="preserve"> The study is based on a survey conducted four times among sharp-end workers of the Norwegian oil and gas industry (N = 31,350). This is done by performing multiple tests (regression analysis) over a period of 7 years of the causal relationship between safety climate and safety compliance. The</w:t>
      </w:r>
      <w:r>
        <w:rPr>
          <w:rFonts w:ascii="Times New Roman" w:eastAsia="Times New Roman" w:hAnsi="Times New Roman"/>
          <w:sz w:val="14"/>
        </w:rPr>
        <w:t xml:space="preserve"> safety climate measure employed is identical across the 7-year period. </w:t>
      </w:r>
      <w:r>
        <w:rPr>
          <w:rFonts w:ascii="Times New Roman" w:eastAsia="Times New Roman" w:hAnsi="Times New Roman"/>
          <w:sz w:val="14"/>
        </w:rPr>
        <w:t>Conclusions:</w:t>
      </w:r>
      <w:r>
        <w:rPr>
          <w:rFonts w:ascii="Times New Roman" w:eastAsia="Times New Roman" w:hAnsi="Times New Roman"/>
          <w:sz w:val="14"/>
        </w:rPr>
        <w:t xml:space="preserve"> Taking all periods together, the employed safety climate model explained roughly 27% of the variance in safety compliance. The causal relationship was found to be stable across the period, thereby increasing the reliability and the predictive validity of the factor structure. The safety climate factor that had the most powerful effect on safety compliance was work pressure. </w:t>
      </w:r>
      <w:r>
        <w:rPr>
          <w:rFonts w:ascii="Times New Roman" w:eastAsia="Times New Roman" w:hAnsi="Times New Roman"/>
          <w:sz w:val="14"/>
        </w:rPr>
        <w:t>Practical applications:</w:t>
      </w:r>
      <w:r>
        <w:rPr>
          <w:rFonts w:ascii="Times New Roman" w:eastAsia="Times New Roman" w:hAnsi="Times New Roman"/>
          <w:sz w:val="14"/>
        </w:rPr>
        <w:t xml:space="preserve"> The factor structure emplo</w:t>
      </w:r>
      <w:r>
        <w:rPr>
          <w:rFonts w:ascii="Times New Roman" w:eastAsia="Times New Roman" w:hAnsi="Times New Roman"/>
          <w:sz w:val="14"/>
        </w:rPr>
        <w:t>yed shows high predictive validity and should therefore be relevant to organizations seeking to improve safety in the petroleum sector. The</w:t>
      </w:r>
      <w:r>
        <w:rPr>
          <w:rFonts w:ascii="Arial" w:eastAsia="Arial" w:hAnsi="Arial"/>
          <w:sz w:val="14"/>
        </w:rPr>
        <w:t xml:space="preserve"> </w:t>
      </w:r>
      <w:r>
        <w:rPr>
          <w:rFonts w:ascii="Arial" w:eastAsia="Arial" w:hAnsi="Arial"/>
          <w:sz w:val="14"/>
        </w:rPr>
        <w:t>fi</w:t>
      </w:r>
      <w:r>
        <w:rPr>
          <w:rFonts w:ascii="Times New Roman" w:eastAsia="Times New Roman" w:hAnsi="Times New Roman"/>
          <w:sz w:val="14"/>
        </w:rPr>
        <w:t>ndings should also be relevant to other high-hazard industries where safety rules and procedures constitute a central part of the approach to managing safety.</w:t>
      </w:r>
    </w:p>
    <w:p w14:paraId="15C695FB" w14:textId="77777777" w:rsidR="00880FF0" w:rsidRDefault="00880FF0">
      <w:pPr>
        <w:spacing w:line="373" w:lineRule="exact"/>
        <w:rPr>
          <w:rFonts w:ascii="Times New Roman" w:eastAsia="Times New Roman" w:hAnsi="Times New Roman"/>
          <w:sz w:val="24"/>
        </w:rPr>
      </w:pPr>
    </w:p>
    <w:p w14:paraId="7E74885C" w14:textId="77777777" w:rsidR="00880FF0" w:rsidRDefault="00880FF0">
      <w:pPr>
        <w:spacing w:line="0" w:lineRule="atLeast"/>
        <w:ind w:left="2780"/>
        <w:rPr>
          <w:rFonts w:ascii="Times New Roman" w:eastAsia="Times New Roman" w:hAnsi="Times New Roman"/>
          <w:sz w:val="14"/>
        </w:rPr>
      </w:pPr>
      <w:r>
        <w:rPr>
          <w:rFonts w:ascii="Times New Roman" w:eastAsia="Times New Roman" w:hAnsi="Times New Roman"/>
          <w:sz w:val="14"/>
        </w:rPr>
        <w:t>© 2016 National Safety Council and Elsevier Ltd. All rights reserved.</w:t>
      </w:r>
    </w:p>
    <w:p w14:paraId="57A02AE1" w14:textId="77777777" w:rsidR="00880FF0" w:rsidRDefault="00880FF0">
      <w:pPr>
        <w:spacing w:line="20" w:lineRule="exact"/>
        <w:rPr>
          <w:rFonts w:ascii="Times New Roman" w:eastAsia="Times New Roman" w:hAnsi="Times New Roman"/>
          <w:sz w:val="24"/>
        </w:rPr>
      </w:pPr>
      <w:r>
        <w:rPr>
          <w:rFonts w:ascii="Times New Roman" w:eastAsia="Times New Roman" w:hAnsi="Times New Roman"/>
          <w:sz w:val="14"/>
        </w:rPr>
        <w:pict w14:anchorId="0FE1C52F">
          <v:line id="_x0000_s1034" style="position:absolute;z-index:-251659264" from="-164.45pt,20.55pt" to="354.5pt,20.55pt" o:userdrawn="t" strokeweight=".08006mm"/>
        </w:pict>
      </w:r>
    </w:p>
    <w:p w14:paraId="3699E483" w14:textId="77777777" w:rsidR="00880FF0" w:rsidRDefault="00880FF0">
      <w:pPr>
        <w:spacing w:line="20" w:lineRule="exact"/>
        <w:rPr>
          <w:rFonts w:ascii="Times New Roman" w:eastAsia="Times New Roman" w:hAnsi="Times New Roman"/>
          <w:sz w:val="24"/>
        </w:rPr>
        <w:sectPr w:rsidR="00000000">
          <w:type w:val="continuous"/>
          <w:pgSz w:w="11900" w:h="15874"/>
          <w:pgMar w:top="731" w:right="666" w:bottom="406" w:left="850" w:header="0" w:footer="0" w:gutter="0"/>
          <w:cols w:num="2" w:space="0" w:equalWidth="0">
            <w:col w:w="2570" w:space="720"/>
            <w:col w:w="7100"/>
          </w:cols>
          <w:docGrid w:linePitch="360"/>
        </w:sectPr>
      </w:pPr>
    </w:p>
    <w:p w14:paraId="48E04936" w14:textId="77777777" w:rsidR="00880FF0" w:rsidRDefault="00880FF0">
      <w:pPr>
        <w:spacing w:line="200" w:lineRule="exact"/>
        <w:rPr>
          <w:rFonts w:ascii="Times New Roman" w:eastAsia="Times New Roman" w:hAnsi="Times New Roman"/>
          <w:sz w:val="24"/>
        </w:rPr>
      </w:pPr>
    </w:p>
    <w:p w14:paraId="5F656B5D" w14:textId="77777777" w:rsidR="00880FF0" w:rsidRDefault="00880FF0">
      <w:pPr>
        <w:spacing w:line="200" w:lineRule="exact"/>
        <w:rPr>
          <w:rFonts w:ascii="Times New Roman" w:eastAsia="Times New Roman" w:hAnsi="Times New Roman"/>
          <w:sz w:val="24"/>
        </w:rPr>
      </w:pPr>
    </w:p>
    <w:p w14:paraId="50D4CB51" w14:textId="77777777" w:rsidR="00880FF0" w:rsidRDefault="00880FF0">
      <w:pPr>
        <w:spacing w:line="200" w:lineRule="exact"/>
        <w:rPr>
          <w:rFonts w:ascii="Times New Roman" w:eastAsia="Times New Roman" w:hAnsi="Times New Roman"/>
          <w:sz w:val="24"/>
        </w:rPr>
      </w:pPr>
    </w:p>
    <w:p w14:paraId="0E88B7EC" w14:textId="77777777" w:rsidR="00880FF0" w:rsidRDefault="00880FF0">
      <w:pPr>
        <w:spacing w:line="210" w:lineRule="exact"/>
        <w:rPr>
          <w:rFonts w:ascii="Times New Roman" w:eastAsia="Times New Roman" w:hAnsi="Times New Roman"/>
          <w:sz w:val="24"/>
        </w:rPr>
      </w:pPr>
    </w:p>
    <w:p w14:paraId="2E0495E1" w14:textId="77777777" w:rsidR="00880FF0" w:rsidRDefault="00880FF0">
      <w:pPr>
        <w:spacing w:line="0" w:lineRule="atLeast"/>
        <w:ind w:left="10"/>
        <w:rPr>
          <w:rFonts w:ascii="Arial" w:eastAsia="Arial" w:hAnsi="Arial"/>
          <w:sz w:val="16"/>
        </w:rPr>
      </w:pPr>
      <w:r>
        <w:rPr>
          <w:rFonts w:ascii="Arial" w:eastAsia="Arial" w:hAnsi="Arial"/>
          <w:sz w:val="16"/>
        </w:rPr>
        <w:t>1. Introduction</w:t>
      </w:r>
    </w:p>
    <w:p w14:paraId="00F6949C" w14:textId="77777777" w:rsidR="00880FF0" w:rsidRDefault="00880FF0">
      <w:pPr>
        <w:spacing w:line="234" w:lineRule="exact"/>
        <w:rPr>
          <w:rFonts w:ascii="Times New Roman" w:eastAsia="Times New Roman" w:hAnsi="Times New Roman"/>
          <w:sz w:val="24"/>
        </w:rPr>
      </w:pPr>
    </w:p>
    <w:p w14:paraId="0EAFDD2C" w14:textId="77777777" w:rsidR="00880FF0" w:rsidRDefault="00880FF0">
      <w:pPr>
        <w:spacing w:line="272" w:lineRule="auto"/>
        <w:ind w:left="10" w:firstLine="239"/>
        <w:jc w:val="both"/>
        <w:rPr>
          <w:rFonts w:ascii="Times New Roman" w:eastAsia="Times New Roman" w:hAnsi="Times New Roman"/>
          <w:sz w:val="16"/>
        </w:rPr>
      </w:pPr>
      <w:r>
        <w:rPr>
          <w:rFonts w:ascii="Times New Roman" w:eastAsia="Times New Roman" w:hAnsi="Times New Roman"/>
          <w:sz w:val="16"/>
        </w:rPr>
        <w:t>The oil and gas industry, onshore as well as offshore, contains a characteristic convergence of several hazardous elements that have the potential for both occupational accidents and major disasters. Hydrocarbon leakages, falling objects,</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res, explosions, blowouts and hydrogen sul</w:t>
      </w:r>
      <w:r>
        <w:rPr>
          <w:rFonts w:ascii="Arial" w:eastAsia="Arial" w:hAnsi="Arial"/>
          <w:sz w:val="16"/>
        </w:rPr>
        <w:t>fi</w:t>
      </w:r>
      <w:r>
        <w:rPr>
          <w:rFonts w:ascii="Times New Roman" w:eastAsia="Times New Roman" w:hAnsi="Times New Roman"/>
          <w:sz w:val="16"/>
        </w:rPr>
        <w:t>de emissions are all examples of such elements. Thus, ever since the initial phase of the petroleum activity, consideration has been given to accident prevention (</w:t>
      </w:r>
      <w:hyperlink w:anchor="page9" w:history="1">
        <w:r>
          <w:rPr>
            <w:rFonts w:ascii="Times New Roman" w:eastAsia="Times New Roman" w:hAnsi="Times New Roman"/>
            <w:color w:val="00007C"/>
            <w:sz w:val="16"/>
          </w:rPr>
          <w:t>Sutton, 2012</w:t>
        </w:r>
      </w:hyperlink>
      <w:r>
        <w:rPr>
          <w:rFonts w:ascii="Times New Roman" w:eastAsia="Times New Roman" w:hAnsi="Times New Roman"/>
          <w:sz w:val="16"/>
        </w:rPr>
        <w:t>).</w:t>
      </w:r>
    </w:p>
    <w:p w14:paraId="0BC492D1" w14:textId="77777777" w:rsidR="00880FF0" w:rsidRDefault="00880FF0">
      <w:pPr>
        <w:spacing w:line="5" w:lineRule="exact"/>
        <w:rPr>
          <w:rFonts w:ascii="Times New Roman" w:eastAsia="Times New Roman" w:hAnsi="Times New Roman"/>
          <w:sz w:val="24"/>
        </w:rPr>
      </w:pPr>
    </w:p>
    <w:p w14:paraId="0F4112E4" w14:textId="77777777" w:rsidR="00880FF0" w:rsidRDefault="00880FF0">
      <w:pPr>
        <w:spacing w:line="263" w:lineRule="auto"/>
        <w:ind w:left="10" w:firstLine="239"/>
        <w:jc w:val="both"/>
        <w:rPr>
          <w:rFonts w:ascii="Times New Roman" w:eastAsia="Times New Roman" w:hAnsi="Times New Roman"/>
          <w:sz w:val="16"/>
        </w:rPr>
      </w:pPr>
      <w:r>
        <w:rPr>
          <w:rFonts w:ascii="Times New Roman" w:eastAsia="Times New Roman" w:hAnsi="Times New Roman"/>
          <w:sz w:val="16"/>
        </w:rPr>
        <w:t>Within the Norwegian oil and gas industry, to which the present study gives its attention, the sum of such preventive measures has reduced the risk level substantially (</w:t>
      </w:r>
      <w:hyperlink w:anchor="page9" w:history="1">
        <w:r>
          <w:rPr>
            <w:rFonts w:ascii="Times New Roman" w:eastAsia="Times New Roman" w:hAnsi="Times New Roman"/>
            <w:color w:val="00007C"/>
            <w:sz w:val="16"/>
          </w:rPr>
          <w:t>Ryggvik, 2003</w:t>
        </w:r>
      </w:hyperlink>
      <w:r>
        <w:rPr>
          <w:rFonts w:ascii="Times New Roman" w:eastAsia="Times New Roman" w:hAnsi="Times New Roman"/>
          <w:sz w:val="16"/>
        </w:rPr>
        <w:t>). As a result of this, the number of high potential events, serious personal injuries, and lives lost due to accidents has decreased considerably during the last two to three decades (</w:t>
      </w:r>
      <w:hyperlink w:anchor="page9" w:history="1">
        <w:r>
          <w:rPr>
            <w:rFonts w:ascii="Times New Roman" w:eastAsia="Times New Roman" w:hAnsi="Times New Roman"/>
            <w:color w:val="00007C"/>
            <w:sz w:val="16"/>
          </w:rPr>
          <w:t>PSA, 2012a</w:t>
        </w:r>
      </w:hyperlink>
      <w:r>
        <w:rPr>
          <w:rFonts w:ascii="Times New Roman" w:eastAsia="Times New Roman" w:hAnsi="Times New Roman"/>
          <w:sz w:val="16"/>
        </w:rPr>
        <w:t>).</w:t>
      </w:r>
      <w:r>
        <w:rPr>
          <w:rFonts w:ascii="Times New Roman" w:eastAsia="Times New Roman" w:hAnsi="Times New Roman"/>
          <w:color w:val="00007C"/>
          <w:sz w:val="21"/>
          <w:vertAlign w:val="superscript"/>
        </w:rPr>
        <w:t>1</w:t>
      </w:r>
      <w:r>
        <w:rPr>
          <w:rFonts w:ascii="Times New Roman" w:eastAsia="Times New Roman" w:hAnsi="Times New Roman"/>
          <w:sz w:val="16"/>
        </w:rPr>
        <w:t xml:space="preserve"> However, events with catastrophic potential still happen. These are seldom or never caused by one single causal factor. Rather, a multitude of organizational, behavioral and</w:t>
      </w:r>
    </w:p>
    <w:p w14:paraId="4E7E5E13" w14:textId="77777777" w:rsidR="00880FF0" w:rsidRDefault="00880FF0">
      <w:pPr>
        <w:spacing w:line="20" w:lineRule="exact"/>
        <w:rPr>
          <w:rFonts w:ascii="Times New Roman" w:eastAsia="Times New Roman" w:hAnsi="Times New Roman"/>
        </w:rPr>
      </w:pPr>
      <w:r>
        <w:rPr>
          <w:rFonts w:ascii="Times New Roman" w:eastAsia="Times New Roman" w:hAnsi="Times New Roman"/>
          <w:sz w:val="16"/>
        </w:rPr>
        <w:pict w14:anchorId="63565817">
          <v:line id="_x0000_s1035" style="position:absolute;z-index:-251658240" from=".15pt,13.7pt" to="35.85pt,13.7pt" o:userdrawn="t" strokeweight=".08006mm"/>
        </w:pict>
      </w:r>
    </w:p>
    <w:p w14:paraId="60EBEBA9" w14:textId="77777777" w:rsidR="00880FF0" w:rsidRDefault="00880FF0">
      <w:pPr>
        <w:spacing w:line="293" w:lineRule="exact"/>
        <w:rPr>
          <w:rFonts w:ascii="Times New Roman" w:eastAsia="Times New Roman" w:hAnsi="Times New Roman"/>
        </w:rPr>
      </w:pPr>
    </w:p>
    <w:p w14:paraId="55BC9201" w14:textId="77777777" w:rsidR="00880FF0" w:rsidRDefault="00880FF0">
      <w:pPr>
        <w:spacing w:line="0" w:lineRule="atLeast"/>
        <w:ind w:left="110"/>
        <w:rPr>
          <w:rFonts w:ascii="Times New Roman" w:eastAsia="Times New Roman" w:hAnsi="Times New Roman"/>
          <w:sz w:val="13"/>
        </w:rPr>
      </w:pPr>
      <w:r>
        <w:rPr>
          <w:rFonts w:ascii="Times New Roman" w:eastAsia="Times New Roman" w:hAnsi="Times New Roman"/>
          <w:sz w:val="13"/>
        </w:rPr>
        <w:t>Corresponding author.</w:t>
      </w:r>
    </w:p>
    <w:p w14:paraId="3E3A0183" w14:textId="77777777" w:rsidR="00880FF0" w:rsidRDefault="00880FF0">
      <w:pPr>
        <w:spacing w:line="22" w:lineRule="exact"/>
        <w:rPr>
          <w:rFonts w:ascii="Times New Roman" w:eastAsia="Times New Roman" w:hAnsi="Times New Roman"/>
        </w:rPr>
      </w:pPr>
    </w:p>
    <w:p w14:paraId="5258CD90" w14:textId="77777777" w:rsidR="00880FF0" w:rsidRDefault="00880FF0">
      <w:pPr>
        <w:spacing w:line="0" w:lineRule="atLeast"/>
        <w:ind w:left="250"/>
        <w:rPr>
          <w:rFonts w:ascii="Times New Roman" w:eastAsia="Times New Roman" w:hAnsi="Times New Roman"/>
          <w:sz w:val="13"/>
        </w:rPr>
      </w:pPr>
      <w:r>
        <w:rPr>
          <w:rFonts w:ascii="Times New Roman" w:eastAsia="Times New Roman" w:hAnsi="Times New Roman"/>
          <w:sz w:val="13"/>
        </w:rPr>
        <w:t>E-mail address:</w:t>
      </w:r>
      <w:r>
        <w:rPr>
          <w:rFonts w:ascii="Times New Roman" w:eastAsia="Times New Roman" w:hAnsi="Times New Roman"/>
          <w:color w:val="00007C"/>
          <w:sz w:val="13"/>
        </w:rPr>
        <w:t xml:space="preserve"> </w:t>
      </w:r>
      <w:hyperlink r:id="rId10" w:history="1">
        <w:r>
          <w:rPr>
            <w:rFonts w:ascii="Times New Roman" w:eastAsia="Times New Roman" w:hAnsi="Times New Roman"/>
            <w:color w:val="00007C"/>
            <w:sz w:val="13"/>
          </w:rPr>
          <w:t>sverre.a.kvalheim@ntnu.no</w:t>
        </w:r>
        <w:r>
          <w:rPr>
            <w:rFonts w:ascii="Times New Roman" w:eastAsia="Times New Roman" w:hAnsi="Times New Roman"/>
            <w:sz w:val="13"/>
          </w:rPr>
          <w:t xml:space="preserve"> </w:t>
        </w:r>
      </w:hyperlink>
      <w:r>
        <w:rPr>
          <w:rFonts w:ascii="Times New Roman" w:eastAsia="Times New Roman" w:hAnsi="Times New Roman"/>
          <w:sz w:val="13"/>
        </w:rPr>
        <w:t>(S.A.</w:t>
      </w:r>
      <w:r>
        <w:rPr>
          <w:rFonts w:ascii="Times New Roman" w:eastAsia="Times New Roman" w:hAnsi="Times New Roman"/>
          <w:sz w:val="13"/>
        </w:rPr>
        <w:t xml:space="preserve"> </w:t>
      </w:r>
      <w:r>
        <w:rPr>
          <w:rFonts w:ascii="Times New Roman" w:eastAsia="Times New Roman" w:hAnsi="Times New Roman"/>
          <w:sz w:val="13"/>
        </w:rPr>
        <w:t>Kvalheim).</w:t>
      </w:r>
    </w:p>
    <w:p w14:paraId="33D2F863" w14:textId="77777777" w:rsidR="00880FF0" w:rsidRDefault="00880FF0">
      <w:pPr>
        <w:numPr>
          <w:ilvl w:val="0"/>
          <w:numId w:val="3"/>
        </w:numPr>
        <w:tabs>
          <w:tab w:val="left" w:pos="230"/>
        </w:tabs>
        <w:spacing w:line="217" w:lineRule="auto"/>
        <w:ind w:left="230" w:hanging="122"/>
        <w:rPr>
          <w:rFonts w:ascii="Times New Roman" w:eastAsia="Times New Roman" w:hAnsi="Times New Roman"/>
          <w:sz w:val="17"/>
          <w:vertAlign w:val="superscript"/>
        </w:rPr>
      </w:pPr>
      <w:r>
        <w:rPr>
          <w:rFonts w:ascii="Times New Roman" w:eastAsia="Times New Roman" w:hAnsi="Times New Roman"/>
          <w:sz w:val="13"/>
        </w:rPr>
        <w:t>PSA: Petroleum Safety Authority Norway.</w:t>
      </w:r>
    </w:p>
    <w:p w14:paraId="3F8FB718" w14:textId="77777777" w:rsidR="00880FF0" w:rsidRDefault="00880FF0">
      <w:pPr>
        <w:spacing w:line="200" w:lineRule="exact"/>
        <w:rPr>
          <w:rFonts w:ascii="Times New Roman" w:eastAsia="Times New Roman" w:hAnsi="Times New Roman"/>
        </w:rPr>
      </w:pPr>
      <w:r>
        <w:rPr>
          <w:rFonts w:ascii="Times New Roman" w:eastAsia="Times New Roman" w:hAnsi="Times New Roman"/>
          <w:sz w:val="17"/>
          <w:vertAlign w:val="superscript"/>
        </w:rPr>
        <w:br w:type="column"/>
      </w:r>
    </w:p>
    <w:p w14:paraId="076FF85A" w14:textId="77777777" w:rsidR="00880FF0" w:rsidRDefault="00880FF0">
      <w:pPr>
        <w:spacing w:line="200" w:lineRule="exact"/>
        <w:rPr>
          <w:rFonts w:ascii="Times New Roman" w:eastAsia="Times New Roman" w:hAnsi="Times New Roman"/>
        </w:rPr>
      </w:pPr>
    </w:p>
    <w:p w14:paraId="6D9745FF" w14:textId="77777777" w:rsidR="00880FF0" w:rsidRDefault="00880FF0">
      <w:pPr>
        <w:spacing w:line="200" w:lineRule="exact"/>
        <w:rPr>
          <w:rFonts w:ascii="Times New Roman" w:eastAsia="Times New Roman" w:hAnsi="Times New Roman"/>
        </w:rPr>
      </w:pPr>
    </w:p>
    <w:p w14:paraId="5F653568" w14:textId="77777777" w:rsidR="00880FF0" w:rsidRDefault="00880FF0">
      <w:pPr>
        <w:spacing w:line="211" w:lineRule="exact"/>
        <w:rPr>
          <w:rFonts w:ascii="Times New Roman" w:eastAsia="Times New Roman" w:hAnsi="Times New Roman"/>
        </w:rPr>
      </w:pPr>
    </w:p>
    <w:p w14:paraId="48BEB4AB" w14:textId="77777777" w:rsidR="00880FF0" w:rsidRDefault="00880FF0">
      <w:pPr>
        <w:spacing w:line="276" w:lineRule="auto"/>
        <w:jc w:val="both"/>
        <w:rPr>
          <w:rFonts w:ascii="Times New Roman" w:eastAsia="Times New Roman" w:hAnsi="Times New Roman"/>
          <w:color w:val="000000"/>
          <w:sz w:val="16"/>
        </w:rPr>
      </w:pPr>
      <w:r>
        <w:rPr>
          <w:rFonts w:ascii="Times New Roman" w:eastAsia="Times New Roman" w:hAnsi="Times New Roman"/>
          <w:sz w:val="16"/>
        </w:rPr>
        <w:t>technical factors contribute to such incidents. However, some causal factors occur more frequently than others. According to annual analyses of incident data performed by the International Association of Oil &amp; Gas Producers (OGP), one of the most common causal factors of fatal incidents and high potential events in the oil and gas industry is viola-tions of safety procedures (</w:t>
      </w:r>
      <w:hyperlink w:anchor="page9" w:history="1">
        <w:r>
          <w:rPr>
            <w:rFonts w:ascii="Times New Roman" w:eastAsia="Times New Roman" w:hAnsi="Times New Roman"/>
            <w:color w:val="00007C"/>
            <w:sz w:val="16"/>
          </w:rPr>
          <w:t>OGP, 2011, 2012, 2013, 2014; Walker,</w:t>
        </w:r>
      </w:hyperlink>
      <w:r>
        <w:rPr>
          <w:rFonts w:ascii="Times New Roman" w:eastAsia="Times New Roman" w:hAnsi="Times New Roman"/>
          <w:sz w:val="16"/>
        </w:rPr>
        <w:t xml:space="preserve"> </w:t>
      </w:r>
      <w:hyperlink w:anchor="page9" w:history="1">
        <w:r>
          <w:rPr>
            <w:rFonts w:ascii="Times New Roman" w:eastAsia="Times New Roman" w:hAnsi="Times New Roman"/>
            <w:color w:val="00007C"/>
            <w:sz w:val="16"/>
          </w:rPr>
          <w:t>Poore, &amp; Eales, 2012</w:t>
        </w:r>
      </w:hyperlink>
      <w:r>
        <w:rPr>
          <w:rFonts w:ascii="Times New Roman" w:eastAsia="Times New Roman" w:hAnsi="Times New Roman"/>
          <w:color w:val="000000"/>
          <w:sz w:val="16"/>
        </w:rPr>
        <w:t>)</w:t>
      </w:r>
      <w:r>
        <w:rPr>
          <w:rFonts w:ascii="Times New Roman" w:eastAsia="Times New Roman" w:hAnsi="Times New Roman"/>
          <w:color w:val="000000"/>
          <w:sz w:val="16"/>
        </w:rPr>
        <w:t>.</w:t>
      </w:r>
    </w:p>
    <w:p w14:paraId="5725CE73" w14:textId="77777777" w:rsidR="00880FF0" w:rsidRDefault="00880FF0">
      <w:pPr>
        <w:spacing w:line="196" w:lineRule="exact"/>
        <w:rPr>
          <w:rFonts w:ascii="Times New Roman" w:eastAsia="Times New Roman" w:hAnsi="Times New Roman"/>
        </w:rPr>
      </w:pPr>
    </w:p>
    <w:p w14:paraId="606DF2CF" w14:textId="77777777" w:rsidR="00880FF0" w:rsidRDefault="00880FF0">
      <w:pPr>
        <w:spacing w:line="272" w:lineRule="auto"/>
        <w:ind w:firstLine="239"/>
        <w:jc w:val="both"/>
        <w:rPr>
          <w:rFonts w:ascii="Times New Roman" w:eastAsia="Times New Roman" w:hAnsi="Times New Roman"/>
          <w:color w:val="000000"/>
          <w:sz w:val="16"/>
        </w:rPr>
      </w:pPr>
      <w:r>
        <w:rPr>
          <w:rFonts w:ascii="Times New Roman" w:eastAsia="Times New Roman" w:hAnsi="Times New Roman"/>
          <w:sz w:val="16"/>
        </w:rPr>
        <w:t>The fact that violations of safety procedures are a frequently occur-ring causal factor is not a new</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 Analyses and investigations of high-pro</w:t>
      </w:r>
      <w:r>
        <w:rPr>
          <w:rFonts w:ascii="Arial" w:eastAsia="Arial" w:hAnsi="Arial"/>
          <w:sz w:val="16"/>
        </w:rPr>
        <w:t>fi</w:t>
      </w:r>
      <w:r>
        <w:rPr>
          <w:rFonts w:ascii="Times New Roman" w:eastAsia="Times New Roman" w:hAnsi="Times New Roman"/>
          <w:sz w:val="16"/>
        </w:rPr>
        <w:t>le oil and gas accidents, such as the Piper Alpha disaster in 1988 (</w:t>
      </w:r>
      <w:hyperlink w:anchor="page9" w:history="1">
        <w:r>
          <w:rPr>
            <w:rFonts w:ascii="Times New Roman" w:eastAsia="Times New Roman" w:hAnsi="Times New Roman"/>
            <w:color w:val="00007C"/>
            <w:sz w:val="16"/>
          </w:rPr>
          <w:t>Paté-Cornell, 1993</w:t>
        </w:r>
      </w:hyperlink>
      <w:r>
        <w:rPr>
          <w:rFonts w:ascii="Times New Roman" w:eastAsia="Times New Roman" w:hAnsi="Times New Roman"/>
          <w:sz w:val="16"/>
        </w:rPr>
        <w:t>), the Texas City re</w:t>
      </w:r>
      <w:r>
        <w:rPr>
          <w:rFonts w:ascii="Arial" w:eastAsia="Arial" w:hAnsi="Arial"/>
          <w:sz w:val="16"/>
        </w:rPr>
        <w:t>fi</w:t>
      </w:r>
      <w:r>
        <w:rPr>
          <w:rFonts w:ascii="Times New Roman" w:eastAsia="Times New Roman" w:hAnsi="Times New Roman"/>
          <w:sz w:val="16"/>
        </w:rPr>
        <w:t>nery explosion in 2005 (</w:t>
      </w:r>
      <w:hyperlink w:anchor="page8" w:history="1">
        <w:r>
          <w:rPr>
            <w:rFonts w:ascii="Times New Roman" w:eastAsia="Times New Roman" w:hAnsi="Times New Roman"/>
            <w:color w:val="00007C"/>
            <w:sz w:val="16"/>
          </w:rPr>
          <w:t>Hopkins, 2008</w:t>
        </w:r>
      </w:hyperlink>
      <w:r>
        <w:rPr>
          <w:rFonts w:ascii="Times New Roman" w:eastAsia="Times New Roman" w:hAnsi="Times New Roman"/>
          <w:sz w:val="16"/>
        </w:rPr>
        <w:t>) and the Montara blowout in 2010 (</w:t>
      </w:r>
      <w:hyperlink w:anchor="page8" w:history="1">
        <w:r>
          <w:rPr>
            <w:rFonts w:ascii="Times New Roman" w:eastAsia="Times New Roman" w:hAnsi="Times New Roman"/>
            <w:color w:val="00007C"/>
            <w:sz w:val="16"/>
          </w:rPr>
          <w:t>Hayes, 2012a</w:t>
        </w:r>
      </w:hyperlink>
      <w:r>
        <w:rPr>
          <w:rFonts w:ascii="Times New Roman" w:eastAsia="Times New Roman" w:hAnsi="Times New Roman"/>
          <w:sz w:val="16"/>
        </w:rPr>
        <w:t>), all identify a lack of compliance with rules and procedures as a contributing cause in accident scenarios. This is also the case within the Norwegian oil and gas industry, where investigations of both occupational accidents and high potential events repeatedly identify violations of safety proce-dures as a causal factor (e.g.</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Austnes-Underhaug et al., 2011; PSA,</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2013, 2015a, 2015b; Schie</w:t>
        </w:r>
        <w:r>
          <w:rPr>
            <w:rFonts w:ascii="Arial" w:eastAsia="Arial" w:hAnsi="Arial"/>
            <w:color w:val="00007C"/>
            <w:sz w:val="16"/>
          </w:rPr>
          <w:t>fl</w:t>
        </w:r>
        <w:r>
          <w:rPr>
            <w:rFonts w:ascii="Times New Roman" w:eastAsia="Times New Roman" w:hAnsi="Times New Roman"/>
            <w:color w:val="00007C"/>
            <w:sz w:val="16"/>
          </w:rPr>
          <w:t>oe et al., 2005</w:t>
        </w:r>
      </w:hyperlink>
      <w:r>
        <w:rPr>
          <w:rFonts w:ascii="Times New Roman" w:eastAsia="Times New Roman" w:hAnsi="Times New Roman"/>
          <w:color w:val="000000"/>
          <w:sz w:val="16"/>
        </w:rPr>
        <w:t>)</w:t>
      </w:r>
      <w:r>
        <w:rPr>
          <w:rFonts w:ascii="Times New Roman" w:eastAsia="Times New Roman" w:hAnsi="Times New Roman"/>
          <w:color w:val="000000"/>
          <w:sz w:val="16"/>
        </w:rPr>
        <w:t>.</w:t>
      </w:r>
    </w:p>
    <w:p w14:paraId="7508D1A7" w14:textId="77777777" w:rsidR="00880FF0" w:rsidRDefault="00880FF0">
      <w:pPr>
        <w:spacing w:line="6" w:lineRule="exact"/>
        <w:rPr>
          <w:rFonts w:ascii="Times New Roman" w:eastAsia="Times New Roman" w:hAnsi="Times New Roman"/>
          <w:sz w:val="16"/>
        </w:rPr>
      </w:pPr>
    </w:p>
    <w:p w14:paraId="6E5FE76E" w14:textId="77777777" w:rsidR="00880FF0" w:rsidRDefault="00880FF0">
      <w:pPr>
        <w:spacing w:line="282" w:lineRule="auto"/>
        <w:ind w:firstLine="239"/>
        <w:jc w:val="both"/>
        <w:rPr>
          <w:rFonts w:ascii="Times New Roman" w:eastAsia="Times New Roman" w:hAnsi="Times New Roman"/>
          <w:sz w:val="16"/>
        </w:rPr>
      </w:pPr>
      <w:r>
        <w:rPr>
          <w:rFonts w:ascii="Times New Roman" w:eastAsia="Times New Roman" w:hAnsi="Times New Roman"/>
          <w:sz w:val="16"/>
        </w:rPr>
        <w:t>The signi</w:t>
      </w:r>
      <w:r>
        <w:rPr>
          <w:rFonts w:ascii="Arial" w:eastAsia="Arial" w:hAnsi="Arial"/>
          <w:sz w:val="16"/>
        </w:rPr>
        <w:t>fi</w:t>
      </w:r>
      <w:r>
        <w:rPr>
          <w:rFonts w:ascii="Times New Roman" w:eastAsia="Times New Roman" w:hAnsi="Times New Roman"/>
          <w:sz w:val="16"/>
        </w:rPr>
        <w:t>cance of safety violations as an important causal factor in accidents is not only valid within the oil and gas industry, but is a frequent</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 in accident investigations and analyses across different</w:t>
      </w:r>
    </w:p>
    <w:p w14:paraId="703E5939" w14:textId="77777777" w:rsidR="00880FF0" w:rsidRDefault="00880FF0">
      <w:pPr>
        <w:spacing w:line="282" w:lineRule="auto"/>
        <w:ind w:firstLine="239"/>
        <w:jc w:val="both"/>
        <w:rPr>
          <w:rFonts w:ascii="Times New Roman" w:eastAsia="Times New Roman" w:hAnsi="Times New Roman"/>
          <w:sz w:val="16"/>
        </w:rPr>
        <w:sectPr w:rsidR="00000000">
          <w:type w:val="continuous"/>
          <w:pgSz w:w="11900" w:h="15874"/>
          <w:pgMar w:top="731" w:right="666" w:bottom="406" w:left="850" w:header="0" w:footer="0" w:gutter="0"/>
          <w:cols w:num="2" w:space="0" w:equalWidth="0">
            <w:col w:w="5030" w:space="340"/>
            <w:col w:w="5020"/>
          </w:cols>
          <w:docGrid w:linePitch="360"/>
        </w:sectPr>
      </w:pPr>
    </w:p>
    <w:p w14:paraId="22F1E010" w14:textId="77777777" w:rsidR="00880FF0" w:rsidRDefault="00880FF0">
      <w:pPr>
        <w:spacing w:line="355" w:lineRule="exact"/>
        <w:rPr>
          <w:rFonts w:ascii="Times New Roman" w:eastAsia="Times New Roman" w:hAnsi="Times New Roman"/>
          <w:sz w:val="16"/>
        </w:rPr>
      </w:pPr>
    </w:p>
    <w:p w14:paraId="342D7F22" w14:textId="77777777" w:rsidR="00880FF0" w:rsidRDefault="00880FF0">
      <w:pPr>
        <w:spacing w:line="0" w:lineRule="atLeast"/>
        <w:ind w:left="10"/>
        <w:rPr>
          <w:rFonts w:ascii="Times New Roman" w:eastAsia="Times New Roman" w:hAnsi="Times New Roman"/>
          <w:color w:val="00007C"/>
          <w:sz w:val="13"/>
        </w:rPr>
      </w:pPr>
      <w:hyperlink r:id="rId11" w:history="1">
        <w:r>
          <w:rPr>
            <w:rFonts w:ascii="Times New Roman" w:eastAsia="Times New Roman" w:hAnsi="Times New Roman"/>
            <w:color w:val="00007C"/>
            <w:sz w:val="13"/>
          </w:rPr>
          <w:t>http://dx.doi.org/10.1016/j.jsr.2016.10.006</w:t>
        </w:r>
      </w:hyperlink>
    </w:p>
    <w:p w14:paraId="50731377" w14:textId="77777777" w:rsidR="00880FF0" w:rsidRDefault="00880FF0">
      <w:pPr>
        <w:spacing w:line="22" w:lineRule="exact"/>
        <w:rPr>
          <w:rFonts w:ascii="Times New Roman" w:eastAsia="Times New Roman" w:hAnsi="Times New Roman"/>
          <w:sz w:val="16"/>
        </w:rPr>
      </w:pPr>
    </w:p>
    <w:p w14:paraId="69BEAD72" w14:textId="77777777" w:rsidR="00880FF0" w:rsidRDefault="00880FF0">
      <w:pPr>
        <w:spacing w:line="0" w:lineRule="atLeast"/>
        <w:ind w:left="10"/>
        <w:rPr>
          <w:rFonts w:ascii="Times New Roman" w:eastAsia="Times New Roman" w:hAnsi="Times New Roman"/>
          <w:sz w:val="13"/>
        </w:rPr>
      </w:pPr>
      <w:r>
        <w:rPr>
          <w:rFonts w:ascii="Times New Roman" w:eastAsia="Times New Roman" w:hAnsi="Times New Roman"/>
          <w:sz w:val="13"/>
        </w:rPr>
        <w:t>0022-4375/© 2016 National Safety Council and Elsevier Ltd. All rights reserved.</w:t>
      </w:r>
    </w:p>
    <w:p w14:paraId="5310D9DC" w14:textId="77777777" w:rsidR="00880FF0" w:rsidRDefault="00880FF0">
      <w:pPr>
        <w:spacing w:line="0" w:lineRule="atLeast"/>
        <w:ind w:left="10"/>
        <w:rPr>
          <w:rFonts w:ascii="Times New Roman" w:eastAsia="Times New Roman" w:hAnsi="Times New Roman"/>
          <w:sz w:val="13"/>
        </w:rPr>
        <w:sectPr w:rsidR="00000000">
          <w:type w:val="continuous"/>
          <w:pgSz w:w="11900" w:h="15874"/>
          <w:pgMar w:top="731" w:right="666" w:bottom="406" w:left="850" w:header="0" w:footer="0" w:gutter="0"/>
          <w:cols w:space="0" w:equalWidth="0">
            <w:col w:w="10390"/>
          </w:cols>
          <w:docGrid w:linePitch="360"/>
        </w:sectPr>
      </w:pPr>
    </w:p>
    <w:p w14:paraId="4882B8E5" w14:textId="77777777" w:rsidR="00880FF0" w:rsidRDefault="00880FF0">
      <w:pPr>
        <w:tabs>
          <w:tab w:val="left" w:pos="3345"/>
        </w:tabs>
        <w:spacing w:line="0" w:lineRule="atLeast"/>
        <w:ind w:left="5"/>
        <w:rPr>
          <w:rFonts w:ascii="Times New Roman" w:eastAsia="Times New Roman" w:hAnsi="Times New Roman"/>
          <w:sz w:val="13"/>
        </w:rPr>
      </w:pPr>
      <w:bookmarkStart w:id="1" w:name="page2"/>
      <w:bookmarkEnd w:id="1"/>
      <w:r>
        <w:rPr>
          <w:rFonts w:ascii="Times New Roman" w:eastAsia="Times New Roman" w:hAnsi="Times New Roman"/>
          <w:sz w:val="13"/>
        </w:rPr>
        <w:lastRenderedPageBreak/>
        <w:t>34</w:t>
      </w:r>
      <w:r>
        <w:rPr>
          <w:rFonts w:ascii="Times New Roman" w:eastAsia="Times New Roman" w:hAnsi="Times New Roman"/>
        </w:rPr>
        <w:tab/>
      </w:r>
      <w:r>
        <w:rPr>
          <w:rFonts w:ascii="Times New Roman" w:eastAsia="Times New Roman" w:hAnsi="Times New Roman"/>
          <w:sz w:val="13"/>
        </w:rPr>
        <w:t>S.A. Kvalheim, Ø. Dahl / Journal of Safety Research 59 (2016) 33</w:t>
      </w:r>
      <w:r>
        <w:rPr>
          <w:rFonts w:ascii="Arial" w:eastAsia="Arial" w:hAnsi="Arial"/>
          <w:sz w:val="13"/>
        </w:rPr>
        <w:t>–</w:t>
      </w:r>
      <w:r>
        <w:rPr>
          <w:rFonts w:ascii="Times New Roman" w:eastAsia="Times New Roman" w:hAnsi="Times New Roman"/>
          <w:sz w:val="13"/>
        </w:rPr>
        <w:t>41</w:t>
      </w:r>
    </w:p>
    <w:p w14:paraId="59FBF937" w14:textId="77777777" w:rsidR="00880FF0" w:rsidRDefault="00880FF0">
      <w:pPr>
        <w:tabs>
          <w:tab w:val="left" w:pos="3345"/>
        </w:tabs>
        <w:spacing w:line="0" w:lineRule="atLeast"/>
        <w:ind w:left="5"/>
        <w:rPr>
          <w:rFonts w:ascii="Times New Roman" w:eastAsia="Times New Roman" w:hAnsi="Times New Roman"/>
          <w:sz w:val="13"/>
        </w:rPr>
        <w:sectPr w:rsidR="00000000">
          <w:pgSz w:w="11900" w:h="15874"/>
          <w:pgMar w:top="731" w:right="846" w:bottom="369" w:left="675" w:header="0" w:footer="0" w:gutter="0"/>
          <w:cols w:space="0" w:equalWidth="0">
            <w:col w:w="10385"/>
          </w:cols>
          <w:docGrid w:linePitch="360"/>
        </w:sectPr>
      </w:pPr>
    </w:p>
    <w:p w14:paraId="32948C85" w14:textId="77777777" w:rsidR="00880FF0" w:rsidRDefault="00880FF0">
      <w:pPr>
        <w:spacing w:line="236" w:lineRule="exact"/>
        <w:rPr>
          <w:rFonts w:ascii="Times New Roman" w:eastAsia="Times New Roman" w:hAnsi="Times New Roman"/>
        </w:rPr>
      </w:pPr>
    </w:p>
    <w:p w14:paraId="07DFA67B" w14:textId="77777777" w:rsidR="00880FF0" w:rsidRDefault="00880FF0">
      <w:pPr>
        <w:spacing w:line="273" w:lineRule="auto"/>
        <w:ind w:left="5"/>
        <w:jc w:val="both"/>
        <w:rPr>
          <w:rFonts w:ascii="Times New Roman" w:eastAsia="Times New Roman" w:hAnsi="Times New Roman"/>
          <w:color w:val="00007C"/>
          <w:sz w:val="16"/>
        </w:rPr>
      </w:pPr>
      <w:r>
        <w:rPr>
          <w:rFonts w:ascii="Times New Roman" w:eastAsia="Times New Roman" w:hAnsi="Times New Roman"/>
          <w:sz w:val="16"/>
        </w:rPr>
        <w:t>industries (e.g.</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Hopkins, 2011; Lenné, Salmon, Liu, &amp; Trotter, 2012</w:t>
        </w:r>
      </w:hyperlink>
      <w:r>
        <w:rPr>
          <w:rFonts w:ascii="Times New Roman" w:eastAsia="Times New Roman" w:hAnsi="Times New Roman"/>
          <w:sz w:val="16"/>
        </w:rPr>
        <w:t>). This has led to a considerable amount of research aimed at identifying the reasons for non-compliant acts. In recent years, however, and similarly to this paper, researchers have been more focused on identifying condi-tions that promote safety compliance rather than on simply identifying violation-provoking conditions. The factor that has probably gained most research attention is that of safety climate (e.g.,</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Agnew, Flin, &amp;</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Mearns, 2013; Barbaranelli, Petitta, &amp; Probst, 2015; Cavazza &amp; Serpe,</w:t>
        </w:r>
      </w:hyperlink>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2009; DeJoy, Schaffer, Wilson, Vandenberg, &amp; Butts, 2004; Liu et al.,</w:t>
        </w:r>
      </w:hyperlink>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2015; Sinclair, Martin, &amp; Sears, 2010</w:t>
        </w:r>
      </w:hyperlink>
      <w:r>
        <w:rPr>
          <w:rFonts w:ascii="Times New Roman" w:eastAsia="Times New Roman" w:hAnsi="Times New Roman"/>
          <w:color w:val="000000"/>
          <w:sz w:val="16"/>
        </w:rPr>
        <w:t>)</w:t>
      </w:r>
      <w:r>
        <w:rPr>
          <w:rFonts w:ascii="Times New Roman" w:eastAsia="Times New Roman" w:hAnsi="Times New Roman"/>
          <w:color w:val="000000"/>
          <w:sz w:val="16"/>
        </w:rPr>
        <w:t>. Safety climate can be de</w:t>
      </w:r>
      <w:r>
        <w:rPr>
          <w:rFonts w:ascii="Arial" w:eastAsia="Arial" w:hAnsi="Arial"/>
          <w:color w:val="000000"/>
          <w:sz w:val="16"/>
        </w:rPr>
        <w:t>fi</w:t>
      </w:r>
      <w:r>
        <w:rPr>
          <w:rFonts w:ascii="Times New Roman" w:eastAsia="Times New Roman" w:hAnsi="Times New Roman"/>
          <w:color w:val="000000"/>
          <w:sz w:val="16"/>
        </w:rPr>
        <w:t>ned as</w:t>
      </w:r>
      <w:r>
        <w:rPr>
          <w:rFonts w:ascii="Times New Roman" w:eastAsia="Times New Roman" w:hAnsi="Times New Roman"/>
          <w:color w:val="00007C"/>
          <w:sz w:val="16"/>
        </w:rPr>
        <w:t xml:space="preserve"> </w:t>
      </w:r>
      <w:r>
        <w:rPr>
          <w:rFonts w:ascii="Times New Roman" w:eastAsia="Times New Roman" w:hAnsi="Times New Roman"/>
          <w:color w:val="000000"/>
          <w:sz w:val="16"/>
        </w:rPr>
        <w:t>a set of perceptions that employees share regarding the priority of safety in their organization, and it is the preferred term when psychometric questionnaire surveys are employed to uncover such perceptions (</w:t>
      </w:r>
      <w:hyperlink w:anchor="page8" w:history="1">
        <w:r>
          <w:rPr>
            <w:rFonts w:ascii="Times New Roman" w:eastAsia="Times New Roman" w:hAnsi="Times New Roman"/>
            <w:color w:val="00007C"/>
            <w:sz w:val="16"/>
          </w:rPr>
          <w:t>Flin, Mearns, O'Connor, &amp; Bryden, 2000; Zohar, 1980, 2010</w:t>
        </w:r>
      </w:hyperlink>
      <w:r>
        <w:rPr>
          <w:rFonts w:ascii="Times New Roman" w:eastAsia="Times New Roman" w:hAnsi="Times New Roman"/>
          <w:color w:val="000000"/>
          <w:sz w:val="16"/>
        </w:rPr>
        <w:t>). In spite of some variation regarding the strength of the causal relationships, safety climate studies indicate that a positive safety climate promotes safety-compliant behavior (for review studies see, for example,</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Alper</w:t>
        </w:r>
      </w:hyperlink>
    </w:p>
    <w:p w14:paraId="2A028032" w14:textId="77777777" w:rsidR="00880FF0" w:rsidRDefault="00880FF0">
      <w:pPr>
        <w:spacing w:line="208" w:lineRule="exact"/>
        <w:rPr>
          <w:rFonts w:ascii="Times New Roman" w:eastAsia="Times New Roman" w:hAnsi="Times New Roman"/>
          <w:color w:val="00007C"/>
          <w:sz w:val="16"/>
        </w:rPr>
      </w:pPr>
    </w:p>
    <w:p w14:paraId="3CFCCAE4" w14:textId="77777777" w:rsidR="00880FF0" w:rsidRDefault="00880FF0">
      <w:pPr>
        <w:numPr>
          <w:ilvl w:val="0"/>
          <w:numId w:val="4"/>
        </w:numPr>
        <w:tabs>
          <w:tab w:val="left" w:pos="152"/>
        </w:tabs>
        <w:spacing w:line="272" w:lineRule="auto"/>
        <w:ind w:left="5" w:hanging="5"/>
        <w:jc w:val="both"/>
        <w:rPr>
          <w:rFonts w:ascii="Times New Roman" w:eastAsia="Times New Roman" w:hAnsi="Times New Roman"/>
          <w:color w:val="000000"/>
          <w:sz w:val="16"/>
        </w:rPr>
      </w:pPr>
      <w:hyperlink w:anchor="page8" w:history="1">
        <w:r>
          <w:rPr>
            <w:rFonts w:ascii="Times New Roman" w:eastAsia="Times New Roman" w:hAnsi="Times New Roman"/>
            <w:color w:val="00007C"/>
            <w:sz w:val="16"/>
          </w:rPr>
          <w:t>Karsh, 2009; Clarke, 2006</w:t>
        </w:r>
      </w:hyperlink>
      <w:r>
        <w:rPr>
          <w:rFonts w:ascii="Times New Roman" w:eastAsia="Times New Roman" w:hAnsi="Times New Roman"/>
          <w:color w:val="000000"/>
          <w:sz w:val="16"/>
        </w:rPr>
        <w:t>)</w:t>
      </w:r>
      <w:r>
        <w:rPr>
          <w:rFonts w:ascii="Times New Roman" w:eastAsia="Times New Roman" w:hAnsi="Times New Roman"/>
          <w:color w:val="000000"/>
          <w:sz w:val="16"/>
        </w:rPr>
        <w:t>. This</w:t>
      </w:r>
      <w:r>
        <w:rPr>
          <w:rFonts w:ascii="Arial" w:eastAsia="Arial" w:hAnsi="Arial"/>
          <w:color w:val="000000"/>
          <w:sz w:val="16"/>
        </w:rPr>
        <w:t xml:space="preserve"> </w:t>
      </w:r>
      <w:r>
        <w:rPr>
          <w:rFonts w:ascii="Arial" w:eastAsia="Arial" w:hAnsi="Arial"/>
          <w:color w:val="000000"/>
          <w:sz w:val="16"/>
        </w:rPr>
        <w:t>fi</w:t>
      </w:r>
      <w:r>
        <w:rPr>
          <w:rFonts w:ascii="Times New Roman" w:eastAsia="Times New Roman" w:hAnsi="Times New Roman"/>
          <w:color w:val="000000"/>
          <w:sz w:val="16"/>
        </w:rPr>
        <w:t>nding is important, because it dem-</w:t>
      </w:r>
      <w:r>
        <w:rPr>
          <w:rFonts w:ascii="Times New Roman" w:eastAsia="Times New Roman" w:hAnsi="Times New Roman"/>
          <w:color w:val="000000"/>
          <w:sz w:val="16"/>
        </w:rPr>
        <w:t>onstrates that compliance with safety procedures is not a result of mere chance and individual differences, but rather that it is highly in</w:t>
      </w:r>
      <w:r>
        <w:rPr>
          <w:rFonts w:ascii="Arial" w:eastAsia="Arial" w:hAnsi="Arial"/>
          <w:color w:val="000000"/>
          <w:sz w:val="16"/>
        </w:rPr>
        <w:t>fl</w:t>
      </w:r>
      <w:r>
        <w:rPr>
          <w:rFonts w:ascii="Times New Roman" w:eastAsia="Times New Roman" w:hAnsi="Times New Roman"/>
          <w:color w:val="000000"/>
          <w:sz w:val="16"/>
        </w:rPr>
        <w:t>uenced by manageable contextual factors. A challenge with these studies, however, is that identical measures of safety climate are seldom tested repeatedly over extended periods of time. Hence, the stability of the identi</w:t>
      </w:r>
      <w:r>
        <w:rPr>
          <w:rFonts w:ascii="Arial" w:eastAsia="Arial" w:hAnsi="Arial"/>
          <w:color w:val="000000"/>
          <w:sz w:val="16"/>
        </w:rPr>
        <w:t>fi</w:t>
      </w:r>
      <w:r>
        <w:rPr>
          <w:rFonts w:ascii="Times New Roman" w:eastAsia="Times New Roman" w:hAnsi="Times New Roman"/>
          <w:color w:val="000000"/>
          <w:sz w:val="16"/>
        </w:rPr>
        <w:t>ed causal relationships between safety climate and safety com-pliance has no</w:t>
      </w:r>
      <w:r>
        <w:rPr>
          <w:rFonts w:ascii="Times New Roman" w:eastAsia="Times New Roman" w:hAnsi="Times New Roman"/>
          <w:color w:val="000000"/>
          <w:sz w:val="16"/>
        </w:rPr>
        <w:t>t been subject to testing (</w:t>
      </w:r>
      <w:hyperlink w:anchor="page9" w:history="1">
        <w:r>
          <w:rPr>
            <w:rFonts w:ascii="Times New Roman" w:eastAsia="Times New Roman" w:hAnsi="Times New Roman"/>
            <w:color w:val="00007C"/>
            <w:sz w:val="16"/>
          </w:rPr>
          <w:t>Yule &amp; Flin, 2007</w:t>
        </w:r>
      </w:hyperlink>
      <w:r>
        <w:rPr>
          <w:rFonts w:ascii="Times New Roman" w:eastAsia="Times New Roman" w:hAnsi="Times New Roman"/>
          <w:color w:val="000000"/>
          <w:sz w:val="16"/>
        </w:rPr>
        <w:t>).</w:t>
      </w:r>
    </w:p>
    <w:p w14:paraId="490066AB" w14:textId="77777777" w:rsidR="00880FF0" w:rsidRDefault="00880FF0">
      <w:pPr>
        <w:spacing w:line="3" w:lineRule="exact"/>
        <w:rPr>
          <w:rFonts w:ascii="Times New Roman" w:eastAsia="Times New Roman" w:hAnsi="Times New Roman"/>
          <w:color w:val="000000"/>
          <w:sz w:val="16"/>
        </w:rPr>
      </w:pPr>
    </w:p>
    <w:p w14:paraId="2F6F7FCB" w14:textId="77777777" w:rsidR="00880FF0" w:rsidRDefault="00880FF0">
      <w:pPr>
        <w:spacing w:line="274" w:lineRule="auto"/>
        <w:ind w:left="5" w:firstLine="239"/>
        <w:jc w:val="both"/>
        <w:rPr>
          <w:rFonts w:ascii="Times New Roman" w:eastAsia="Times New Roman" w:hAnsi="Times New Roman"/>
          <w:color w:val="000000"/>
          <w:sz w:val="16"/>
        </w:rPr>
      </w:pPr>
      <w:r>
        <w:rPr>
          <w:rFonts w:ascii="Times New Roman" w:eastAsia="Times New Roman" w:hAnsi="Times New Roman"/>
          <w:sz w:val="16"/>
        </w:rPr>
        <w:t>Safety within the oil and gas industry is highly regulated, and virtu-ally all work operations are governed by rules and procedures. Thus, a high level of safety presupposes a high level of compliance (</w:t>
      </w:r>
      <w:hyperlink w:anchor="page8" w:history="1">
        <w:r>
          <w:rPr>
            <w:rFonts w:ascii="Times New Roman" w:eastAsia="Times New Roman" w:hAnsi="Times New Roman"/>
            <w:color w:val="00007C"/>
            <w:sz w:val="16"/>
          </w:rPr>
          <w:t>Bryden,</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2002</w:t>
        </w:r>
      </w:hyperlink>
      <w:r>
        <w:rPr>
          <w:rFonts w:ascii="Times New Roman" w:eastAsia="Times New Roman" w:hAnsi="Times New Roman"/>
          <w:color w:val="000000"/>
          <w:sz w:val="16"/>
        </w:rPr>
        <w:t>)</w:t>
      </w:r>
      <w:r>
        <w:rPr>
          <w:rFonts w:ascii="Times New Roman" w:eastAsia="Times New Roman" w:hAnsi="Times New Roman"/>
          <w:color w:val="000000"/>
          <w:sz w:val="16"/>
        </w:rPr>
        <w:t>. Extensive knowledge on effective management practices related</w:t>
      </w:r>
      <w:r>
        <w:rPr>
          <w:rFonts w:ascii="Times New Roman" w:eastAsia="Times New Roman" w:hAnsi="Times New Roman"/>
          <w:color w:val="00007C"/>
          <w:sz w:val="16"/>
        </w:rPr>
        <w:t xml:space="preserve"> </w:t>
      </w:r>
      <w:r>
        <w:rPr>
          <w:rFonts w:ascii="Times New Roman" w:eastAsia="Times New Roman" w:hAnsi="Times New Roman"/>
          <w:color w:val="000000"/>
          <w:sz w:val="16"/>
        </w:rPr>
        <w:t>to improved compliance with safety procedures is therefore needed. However, studies of the causal relationship between safety climate and safety compliance within the oil and gas industry have the same challenges as those within other industries (</w:t>
      </w:r>
      <w:hyperlink w:anchor="page8" w:history="1">
        <w:r>
          <w:rPr>
            <w:rFonts w:ascii="Times New Roman" w:eastAsia="Times New Roman" w:hAnsi="Times New Roman"/>
            <w:color w:val="00007C"/>
            <w:sz w:val="16"/>
          </w:rPr>
          <w:t>Mearns, Whitaker, &amp; Flin,</w:t>
        </w:r>
      </w:hyperlink>
      <w:r>
        <w:rPr>
          <w:rFonts w:ascii="Times New Roman" w:eastAsia="Times New Roman" w:hAnsi="Times New Roman"/>
          <w:color w:val="000000"/>
          <w:sz w:val="16"/>
        </w:rPr>
        <w:t xml:space="preserve"> </w:t>
      </w:r>
      <w:hyperlink w:anchor="page8" w:history="1">
        <w:r>
          <w:rPr>
            <w:rFonts w:ascii="Times New Roman" w:eastAsia="Times New Roman" w:hAnsi="Times New Roman"/>
            <w:color w:val="00007C"/>
            <w:sz w:val="16"/>
          </w:rPr>
          <w:t>2003</w:t>
        </w:r>
      </w:hyperlink>
      <w:r>
        <w:rPr>
          <w:rFonts w:ascii="Times New Roman" w:eastAsia="Times New Roman" w:hAnsi="Times New Roman"/>
          <w:color w:val="000000"/>
          <w:sz w:val="16"/>
        </w:rPr>
        <w:t>)</w:t>
      </w:r>
      <w:r>
        <w:rPr>
          <w:rFonts w:ascii="Times New Roman" w:eastAsia="Times New Roman" w:hAnsi="Times New Roman"/>
          <w:color w:val="000000"/>
          <w:sz w:val="16"/>
        </w:rPr>
        <w:t>. Hence, the stability of the causal relationship is not properly</w:t>
      </w:r>
      <w:r>
        <w:rPr>
          <w:rFonts w:ascii="Times New Roman" w:eastAsia="Times New Roman" w:hAnsi="Times New Roman"/>
          <w:color w:val="00007C"/>
          <w:sz w:val="16"/>
        </w:rPr>
        <w:t xml:space="preserve"> </w:t>
      </w:r>
      <w:r>
        <w:rPr>
          <w:rFonts w:ascii="Times New Roman" w:eastAsia="Times New Roman" w:hAnsi="Times New Roman"/>
          <w:color w:val="000000"/>
          <w:sz w:val="16"/>
        </w:rPr>
        <w:t>con</w:t>
      </w:r>
      <w:r>
        <w:rPr>
          <w:rFonts w:ascii="Arial" w:eastAsia="Arial" w:hAnsi="Arial"/>
          <w:color w:val="000000"/>
          <w:sz w:val="16"/>
        </w:rPr>
        <w:t>fi</w:t>
      </w:r>
      <w:r>
        <w:rPr>
          <w:rFonts w:ascii="Times New Roman" w:eastAsia="Times New Roman" w:hAnsi="Times New Roman"/>
          <w:color w:val="000000"/>
          <w:sz w:val="16"/>
        </w:rPr>
        <w:t>rmed, and there is no agreement regarding which safety climate factors are most important in in</w:t>
      </w:r>
      <w:r>
        <w:rPr>
          <w:rFonts w:ascii="Arial" w:eastAsia="Arial" w:hAnsi="Arial"/>
          <w:color w:val="000000"/>
          <w:sz w:val="16"/>
        </w:rPr>
        <w:t>fl</w:t>
      </w:r>
      <w:r>
        <w:rPr>
          <w:rFonts w:ascii="Times New Roman" w:eastAsia="Times New Roman" w:hAnsi="Times New Roman"/>
          <w:color w:val="000000"/>
          <w:sz w:val="16"/>
        </w:rPr>
        <w:t>uencing workers' compliance with safety procedures.</w:t>
      </w:r>
    </w:p>
    <w:p w14:paraId="63866822" w14:textId="77777777" w:rsidR="00880FF0" w:rsidRDefault="00880FF0">
      <w:pPr>
        <w:spacing w:line="198" w:lineRule="exact"/>
        <w:rPr>
          <w:rFonts w:ascii="Times New Roman" w:eastAsia="Times New Roman" w:hAnsi="Times New Roman"/>
          <w:color w:val="00007C"/>
          <w:sz w:val="16"/>
        </w:rPr>
      </w:pPr>
    </w:p>
    <w:p w14:paraId="3655D4F1" w14:textId="77777777" w:rsidR="00880FF0" w:rsidRDefault="00880FF0">
      <w:pPr>
        <w:spacing w:line="274" w:lineRule="auto"/>
        <w:ind w:left="5" w:firstLine="239"/>
        <w:jc w:val="both"/>
        <w:rPr>
          <w:rFonts w:ascii="Times New Roman" w:eastAsia="Times New Roman" w:hAnsi="Times New Roman"/>
          <w:sz w:val="16"/>
        </w:rPr>
      </w:pPr>
      <w:r>
        <w:rPr>
          <w:rFonts w:ascii="Times New Roman" w:eastAsia="Times New Roman" w:hAnsi="Times New Roman"/>
          <w:sz w:val="16"/>
        </w:rPr>
        <w:t xml:space="preserve">Based on a repeated cross-sectional survey, administered four times within a period of 7 years, among front-line workers within the Norwegian oil and gas industry, the aim of the present study is to perform multiple tests of the causal relationship between safety climate and safety compliance. This allows for repeated testing of a theoretical model that is held constant over a prolonged time span, thereby increasing the reliability and the predictive validity of the factor structure. This is believed to be </w:t>
      </w:r>
      <w:r>
        <w:rPr>
          <w:rFonts w:ascii="Times New Roman" w:eastAsia="Times New Roman" w:hAnsi="Times New Roman"/>
          <w:sz w:val="16"/>
        </w:rPr>
        <w:t>important for at least two reasons. Firstly, it can contribute to the theoretical development of safety climate and safety compliance research, where repeated tests of causal relationships are lacking. Secondly, improved empirically based knowledge on the antecedents of safety-compliant behavior should be particularly relevant to the oil and gas industry and other industries where formal procedures constitute a vital part of the system of safety barriers.</w:t>
      </w:r>
    </w:p>
    <w:p w14:paraId="15D6ED4E" w14:textId="77777777" w:rsidR="00880FF0" w:rsidRDefault="00880FF0">
      <w:pPr>
        <w:spacing w:line="200" w:lineRule="exact"/>
        <w:rPr>
          <w:rFonts w:ascii="Times New Roman" w:eastAsia="Times New Roman" w:hAnsi="Times New Roman"/>
          <w:color w:val="00007C"/>
          <w:sz w:val="16"/>
        </w:rPr>
      </w:pPr>
    </w:p>
    <w:p w14:paraId="715A954F" w14:textId="77777777" w:rsidR="00880FF0" w:rsidRDefault="00880FF0">
      <w:pPr>
        <w:spacing w:line="200" w:lineRule="exact"/>
        <w:rPr>
          <w:rFonts w:ascii="Times New Roman" w:eastAsia="Times New Roman" w:hAnsi="Times New Roman"/>
          <w:color w:val="00007C"/>
          <w:sz w:val="16"/>
        </w:rPr>
      </w:pPr>
    </w:p>
    <w:p w14:paraId="3B1EFEF2" w14:textId="77777777" w:rsidR="00880FF0" w:rsidRDefault="00880FF0">
      <w:pPr>
        <w:spacing w:line="217" w:lineRule="exact"/>
        <w:rPr>
          <w:rFonts w:ascii="Times New Roman" w:eastAsia="Times New Roman" w:hAnsi="Times New Roman"/>
          <w:color w:val="00007C"/>
          <w:sz w:val="16"/>
        </w:rPr>
      </w:pPr>
    </w:p>
    <w:p w14:paraId="2F275E82" w14:textId="77777777" w:rsidR="00880FF0" w:rsidRDefault="00880FF0">
      <w:pPr>
        <w:spacing w:line="0" w:lineRule="atLeast"/>
        <w:ind w:left="5"/>
        <w:rPr>
          <w:rFonts w:ascii="Arial" w:eastAsia="Arial" w:hAnsi="Arial"/>
          <w:sz w:val="16"/>
        </w:rPr>
      </w:pPr>
      <w:r>
        <w:rPr>
          <w:rFonts w:ascii="Arial" w:eastAsia="Arial" w:hAnsi="Arial"/>
          <w:sz w:val="16"/>
        </w:rPr>
        <w:t>2. Theoretical background</w:t>
      </w:r>
    </w:p>
    <w:p w14:paraId="14617DD7" w14:textId="77777777" w:rsidR="00880FF0" w:rsidRDefault="00880FF0">
      <w:pPr>
        <w:spacing w:line="234" w:lineRule="exact"/>
        <w:rPr>
          <w:rFonts w:ascii="Times New Roman" w:eastAsia="Times New Roman" w:hAnsi="Times New Roman"/>
          <w:color w:val="00007C"/>
          <w:sz w:val="16"/>
        </w:rPr>
      </w:pPr>
    </w:p>
    <w:p w14:paraId="7B25680F" w14:textId="77777777" w:rsidR="00880FF0" w:rsidRDefault="00880FF0">
      <w:pPr>
        <w:spacing w:line="274" w:lineRule="auto"/>
        <w:ind w:left="5" w:firstLine="240"/>
        <w:jc w:val="both"/>
        <w:rPr>
          <w:rFonts w:ascii="Times New Roman" w:eastAsia="Times New Roman" w:hAnsi="Times New Roman"/>
          <w:color w:val="000000"/>
          <w:sz w:val="16"/>
        </w:rPr>
      </w:pPr>
      <w:r>
        <w:rPr>
          <w:rFonts w:ascii="Times New Roman" w:eastAsia="Times New Roman" w:hAnsi="Times New Roman"/>
          <w:sz w:val="16"/>
        </w:rPr>
        <w:t>According to</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Grif</w:t>
        </w:r>
        <w:r>
          <w:rPr>
            <w:rFonts w:ascii="Arial" w:eastAsia="Arial" w:hAnsi="Arial"/>
            <w:color w:val="00007C"/>
            <w:sz w:val="16"/>
          </w:rPr>
          <w:t>fi</w:t>
        </w:r>
        <w:r>
          <w:rPr>
            <w:rFonts w:ascii="Times New Roman" w:eastAsia="Times New Roman" w:hAnsi="Times New Roman"/>
            <w:color w:val="00007C"/>
            <w:sz w:val="16"/>
          </w:rPr>
          <w:t>n and Neal's (2000)</w:t>
        </w:r>
        <w:r>
          <w:rPr>
            <w:rFonts w:ascii="Times New Roman" w:eastAsia="Times New Roman" w:hAnsi="Times New Roman"/>
            <w:sz w:val="16"/>
          </w:rPr>
          <w:t xml:space="preserve"> </w:t>
        </w:r>
      </w:hyperlink>
      <w:r>
        <w:rPr>
          <w:rFonts w:ascii="Times New Roman" w:eastAsia="Times New Roman" w:hAnsi="Times New Roman"/>
          <w:sz w:val="16"/>
        </w:rPr>
        <w:t>safety performance frame-work, the term</w:t>
      </w:r>
      <w:r>
        <w:rPr>
          <w:rFonts w:ascii="Arial" w:eastAsia="Arial" w:hAnsi="Arial"/>
          <w:sz w:val="16"/>
        </w:rPr>
        <w:t xml:space="preserve"> </w:t>
      </w:r>
      <w:r>
        <w:rPr>
          <w:rFonts w:ascii="Arial" w:eastAsia="Arial" w:hAnsi="Arial"/>
          <w:sz w:val="16"/>
        </w:rPr>
        <w:t>‘</w:t>
      </w:r>
      <w:r>
        <w:rPr>
          <w:rFonts w:ascii="Times New Roman" w:eastAsia="Times New Roman" w:hAnsi="Times New Roman"/>
          <w:sz w:val="16"/>
        </w:rPr>
        <w:t>safety compliance</w:t>
      </w:r>
      <w:r>
        <w:rPr>
          <w:rFonts w:ascii="Arial" w:eastAsia="Arial" w:hAnsi="Arial"/>
          <w:sz w:val="16"/>
        </w:rPr>
        <w:t>’</w:t>
      </w:r>
      <w:r>
        <w:rPr>
          <w:rFonts w:ascii="Times New Roman" w:eastAsia="Times New Roman" w:hAnsi="Times New Roman"/>
          <w:sz w:val="16"/>
        </w:rPr>
        <w:t xml:space="preserve"> constitutes one of two aspects of the more overarching term</w:t>
      </w:r>
      <w:r>
        <w:rPr>
          <w:rFonts w:ascii="Arial" w:eastAsia="Arial" w:hAnsi="Arial"/>
          <w:sz w:val="16"/>
        </w:rPr>
        <w:t xml:space="preserve"> </w:t>
      </w:r>
      <w:r>
        <w:rPr>
          <w:rFonts w:ascii="Arial" w:eastAsia="Arial" w:hAnsi="Arial"/>
          <w:sz w:val="16"/>
        </w:rPr>
        <w:t>‘</w:t>
      </w:r>
      <w:r>
        <w:rPr>
          <w:rFonts w:ascii="Times New Roman" w:eastAsia="Times New Roman" w:hAnsi="Times New Roman"/>
          <w:sz w:val="16"/>
        </w:rPr>
        <w:t>safety behavior.</w:t>
      </w:r>
      <w:r>
        <w:rPr>
          <w:rFonts w:ascii="Arial" w:eastAsia="Arial" w:hAnsi="Arial"/>
          <w:sz w:val="16"/>
        </w:rPr>
        <w:t>’</w:t>
      </w:r>
      <w:r>
        <w:rPr>
          <w:rFonts w:ascii="Times New Roman" w:eastAsia="Times New Roman" w:hAnsi="Times New Roman"/>
          <w:sz w:val="16"/>
        </w:rPr>
        <w:t xml:space="preserve"> The other aspect is safety participation. Safety participation refers to the type of voluntary behav-ior that employees engage in to improve safety, such as helping colleagues, raising safety concerns and making suggestions to improve safety. Safety compliance, on the other hand, refers to core safety tasks that have to be carried out by indiv</w:t>
      </w:r>
      <w:r>
        <w:rPr>
          <w:rFonts w:ascii="Times New Roman" w:eastAsia="Times New Roman" w:hAnsi="Times New Roman"/>
          <w:sz w:val="16"/>
        </w:rPr>
        <w:t>iduals to maintain safety at work. Hence, safety compliance is often de</w:t>
      </w:r>
      <w:r>
        <w:rPr>
          <w:rFonts w:ascii="Arial" w:eastAsia="Arial" w:hAnsi="Arial"/>
          <w:sz w:val="16"/>
        </w:rPr>
        <w:t>fi</w:t>
      </w:r>
      <w:r>
        <w:rPr>
          <w:rFonts w:ascii="Times New Roman" w:eastAsia="Times New Roman" w:hAnsi="Times New Roman"/>
          <w:sz w:val="16"/>
        </w:rPr>
        <w:t>ned, in line with</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Neal et al.</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(2000</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101), as behavior that</w:t>
      </w:r>
      <w:r>
        <w:rPr>
          <w:rFonts w:ascii="Arial" w:eastAsia="Arial" w:hAnsi="Arial"/>
          <w:color w:val="000000"/>
          <w:sz w:val="16"/>
        </w:rPr>
        <w:t xml:space="preserve"> </w:t>
      </w:r>
      <w:r>
        <w:rPr>
          <w:rFonts w:ascii="Arial" w:eastAsia="Arial" w:hAnsi="Arial"/>
          <w:color w:val="000000"/>
          <w:sz w:val="16"/>
        </w:rPr>
        <w:t>‘</w:t>
      </w:r>
      <w:r>
        <w:rPr>
          <w:rFonts w:ascii="Times New Roman" w:eastAsia="Times New Roman" w:hAnsi="Times New Roman"/>
          <w:color w:val="000000"/>
          <w:sz w:val="16"/>
        </w:rPr>
        <w:t>involves adhering to safety procedures</w:t>
      </w:r>
      <w:r>
        <w:rPr>
          <w:rFonts w:ascii="Times New Roman" w:eastAsia="Times New Roman" w:hAnsi="Times New Roman"/>
          <w:color w:val="00007C"/>
          <w:sz w:val="16"/>
        </w:rPr>
        <w:t xml:space="preserve"> </w:t>
      </w:r>
      <w:r>
        <w:rPr>
          <w:rFonts w:ascii="Times New Roman" w:eastAsia="Times New Roman" w:hAnsi="Times New Roman"/>
          <w:color w:val="000000"/>
          <w:sz w:val="16"/>
        </w:rPr>
        <w:t>and carrying out work in a safe manner.</w:t>
      </w:r>
      <w:r>
        <w:rPr>
          <w:rFonts w:ascii="Arial" w:eastAsia="Arial" w:hAnsi="Arial"/>
          <w:color w:val="000000"/>
          <w:sz w:val="16"/>
        </w:rPr>
        <w:t>’</w:t>
      </w:r>
      <w:r>
        <w:rPr>
          <w:rFonts w:ascii="Times New Roman" w:eastAsia="Times New Roman" w:hAnsi="Times New Roman"/>
          <w:color w:val="000000"/>
          <w:sz w:val="16"/>
        </w:rPr>
        <w:t xml:space="preserve"> In the present paper, however,</w:t>
      </w:r>
    </w:p>
    <w:p w14:paraId="6516082D" w14:textId="77777777" w:rsidR="00880FF0" w:rsidRDefault="00880FF0">
      <w:pPr>
        <w:spacing w:line="236" w:lineRule="exact"/>
        <w:rPr>
          <w:rFonts w:ascii="Times New Roman" w:eastAsia="Times New Roman" w:hAnsi="Times New Roman"/>
          <w:sz w:val="16"/>
        </w:rPr>
      </w:pPr>
      <w:r>
        <w:rPr>
          <w:rFonts w:ascii="Times New Roman" w:eastAsia="Times New Roman" w:hAnsi="Times New Roman"/>
          <w:color w:val="000000"/>
          <w:sz w:val="16"/>
        </w:rPr>
        <w:br w:type="column"/>
      </w:r>
    </w:p>
    <w:p w14:paraId="19448296" w14:textId="77777777" w:rsidR="00880FF0" w:rsidRDefault="00880FF0">
      <w:pPr>
        <w:spacing w:line="282" w:lineRule="auto"/>
        <w:ind w:left="6"/>
        <w:jc w:val="both"/>
        <w:rPr>
          <w:rFonts w:ascii="Arial" w:eastAsia="Arial" w:hAnsi="Arial"/>
          <w:color w:val="000000"/>
          <w:sz w:val="16"/>
        </w:rPr>
      </w:pPr>
      <w:r>
        <w:rPr>
          <w:rFonts w:ascii="Times New Roman" w:eastAsia="Times New Roman" w:hAnsi="Times New Roman"/>
          <w:sz w:val="16"/>
        </w:rPr>
        <w:t xml:space="preserve">safety compliance is understood as being narrower and consistent with </w:t>
      </w:r>
      <w:hyperlink w:anchor="page8" w:history="1">
        <w:r>
          <w:rPr>
            <w:rFonts w:ascii="Times New Roman" w:eastAsia="Times New Roman" w:hAnsi="Times New Roman"/>
            <w:color w:val="00007C"/>
            <w:sz w:val="16"/>
          </w:rPr>
          <w:t>Masia and Pienaar (2011)</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who de</w:t>
      </w:r>
      <w:r>
        <w:rPr>
          <w:rFonts w:ascii="Arial" w:eastAsia="Arial" w:hAnsi="Arial"/>
          <w:color w:val="000000"/>
          <w:sz w:val="16"/>
        </w:rPr>
        <w:t>fi</w:t>
      </w:r>
      <w:r>
        <w:rPr>
          <w:rFonts w:ascii="Times New Roman" w:eastAsia="Times New Roman" w:hAnsi="Times New Roman"/>
          <w:color w:val="000000"/>
          <w:sz w:val="16"/>
        </w:rPr>
        <w:t>ne the term as</w:t>
      </w:r>
      <w:r>
        <w:rPr>
          <w:rFonts w:ascii="Arial" w:eastAsia="Arial" w:hAnsi="Arial"/>
          <w:color w:val="000000"/>
          <w:sz w:val="16"/>
        </w:rPr>
        <w:t xml:space="preserve"> </w:t>
      </w:r>
      <w:r>
        <w:rPr>
          <w:rFonts w:ascii="Arial" w:eastAsia="Arial" w:hAnsi="Arial"/>
          <w:color w:val="000000"/>
          <w:sz w:val="16"/>
        </w:rPr>
        <w:t>‘</w:t>
      </w:r>
      <w:r>
        <w:rPr>
          <w:rFonts w:ascii="Times New Roman" w:eastAsia="Times New Roman" w:hAnsi="Times New Roman"/>
          <w:color w:val="000000"/>
          <w:sz w:val="16"/>
        </w:rPr>
        <w:t>the extent to which</w:t>
      </w:r>
      <w:r>
        <w:rPr>
          <w:rFonts w:ascii="Times New Roman" w:eastAsia="Times New Roman" w:hAnsi="Times New Roman"/>
          <w:color w:val="00007C"/>
          <w:sz w:val="16"/>
        </w:rPr>
        <w:t xml:space="preserve"> </w:t>
      </w:r>
      <w:r>
        <w:rPr>
          <w:rFonts w:ascii="Times New Roman" w:eastAsia="Times New Roman" w:hAnsi="Times New Roman"/>
          <w:color w:val="000000"/>
          <w:sz w:val="16"/>
        </w:rPr>
        <w:t>employees adhere to safety standards, procedures, legal obligations and requirements.</w:t>
      </w:r>
      <w:r>
        <w:rPr>
          <w:rFonts w:ascii="Arial" w:eastAsia="Arial" w:hAnsi="Arial"/>
          <w:color w:val="000000"/>
          <w:sz w:val="16"/>
        </w:rPr>
        <w:t>’</w:t>
      </w:r>
    </w:p>
    <w:p w14:paraId="74527EF8" w14:textId="77777777" w:rsidR="00880FF0" w:rsidRDefault="00880FF0">
      <w:pPr>
        <w:spacing w:line="187" w:lineRule="exact"/>
        <w:rPr>
          <w:rFonts w:ascii="Times New Roman" w:eastAsia="Times New Roman" w:hAnsi="Times New Roman"/>
          <w:sz w:val="16"/>
        </w:rPr>
      </w:pPr>
    </w:p>
    <w:p w14:paraId="1BDDDF11" w14:textId="77777777" w:rsidR="00880FF0" w:rsidRDefault="00880FF0">
      <w:pPr>
        <w:spacing w:line="274" w:lineRule="auto"/>
        <w:ind w:left="6" w:firstLine="239"/>
        <w:jc w:val="both"/>
        <w:rPr>
          <w:rFonts w:ascii="Times New Roman" w:eastAsia="Times New Roman" w:hAnsi="Times New Roman"/>
          <w:sz w:val="16"/>
        </w:rPr>
      </w:pPr>
      <w:r>
        <w:rPr>
          <w:rFonts w:ascii="Times New Roman" w:eastAsia="Times New Roman" w:hAnsi="Times New Roman"/>
          <w:sz w:val="16"/>
        </w:rPr>
        <w:t>As regards possible antecedents of safety compliant behavior within the oil and gas industry, several organizational factors have been studied. These include leadership involvement (</w:t>
      </w:r>
      <w:hyperlink w:anchor="page8" w:history="1">
        <w:r>
          <w:rPr>
            <w:rFonts w:ascii="Times New Roman" w:eastAsia="Times New Roman" w:hAnsi="Times New Roman"/>
            <w:color w:val="00007C"/>
            <w:sz w:val="16"/>
          </w:rPr>
          <w:t>Dahl &amp; Olsen, 2013</w:t>
        </w:r>
      </w:hyperlink>
      <w:r>
        <w:rPr>
          <w:rFonts w:ascii="Times New Roman" w:eastAsia="Times New Roman" w:hAnsi="Times New Roman"/>
          <w:sz w:val="16"/>
        </w:rPr>
        <w:t>), workload (</w:t>
      </w:r>
      <w:hyperlink w:anchor="page9" w:history="1">
        <w:r>
          <w:rPr>
            <w:rFonts w:ascii="Times New Roman" w:eastAsia="Times New Roman" w:hAnsi="Times New Roman"/>
            <w:color w:val="00007C"/>
            <w:sz w:val="16"/>
          </w:rPr>
          <w:t>Rundmo, Hestad, &amp; Ulleberg, 1998</w:t>
        </w:r>
      </w:hyperlink>
      <w:r>
        <w:rPr>
          <w:rFonts w:ascii="Times New Roman" w:eastAsia="Times New Roman" w:hAnsi="Times New Roman"/>
          <w:sz w:val="16"/>
        </w:rPr>
        <w:t>), employee involvement (</w:t>
      </w:r>
      <w:hyperlink w:anchor="page8" w:history="1">
        <w:r>
          <w:rPr>
            <w:rFonts w:ascii="Times New Roman" w:eastAsia="Times New Roman" w:hAnsi="Times New Roman"/>
            <w:color w:val="00007C"/>
            <w:sz w:val="16"/>
          </w:rPr>
          <w:t>Antonsen, Almklov, &amp; Fenstad, 2008</w:t>
        </w:r>
      </w:hyperlink>
      <w:r>
        <w:rPr>
          <w:rFonts w:ascii="Times New Roman" w:eastAsia="Times New Roman" w:hAnsi="Times New Roman"/>
          <w:sz w:val="16"/>
        </w:rPr>
        <w:t>), pressure for production (</w:t>
      </w:r>
      <w:hyperlink w:anchor="page8" w:history="1">
        <w:r>
          <w:rPr>
            <w:rFonts w:ascii="Times New Roman" w:eastAsia="Times New Roman" w:hAnsi="Times New Roman"/>
            <w:color w:val="00007C"/>
            <w:sz w:val="16"/>
          </w:rPr>
          <w:t>Mearns, Flin, Gordon, &amp; Fleming, 2001</w:t>
        </w:r>
      </w:hyperlink>
      <w:r>
        <w:rPr>
          <w:rFonts w:ascii="Times New Roman" w:eastAsia="Times New Roman" w:hAnsi="Times New Roman"/>
          <w:sz w:val="16"/>
        </w:rPr>
        <w:t>), and rule clarity and compre-hensibility (</w:t>
      </w:r>
      <w:hyperlink w:anchor="page8" w:history="1">
        <w:r>
          <w:rPr>
            <w:rFonts w:ascii="Times New Roman" w:eastAsia="Times New Roman" w:hAnsi="Times New Roman"/>
            <w:color w:val="00007C"/>
            <w:sz w:val="16"/>
          </w:rPr>
          <w:t>Dahl, Fenstad, &amp; Kongsvik, 2013</w:t>
        </w:r>
      </w:hyperlink>
      <w:r>
        <w:rPr>
          <w:rFonts w:ascii="Times New Roman" w:eastAsia="Times New Roman" w:hAnsi="Times New Roman"/>
          <w:sz w:val="16"/>
        </w:rPr>
        <w:t>). A similarity between most of these studies and studies that focus on safety climate as a possi-ble precursor of compliance is that the explanatory factors are con-structed on the basis of workers' perceptions of the subject. Another similarity is that these perceptions are uncovered by psychometric questionnaire studies.</w:t>
      </w:r>
    </w:p>
    <w:p w14:paraId="29C3431A" w14:textId="77777777" w:rsidR="00880FF0" w:rsidRDefault="00880FF0">
      <w:pPr>
        <w:spacing w:line="200" w:lineRule="exact"/>
        <w:rPr>
          <w:rFonts w:ascii="Times New Roman" w:eastAsia="Times New Roman" w:hAnsi="Times New Roman"/>
          <w:sz w:val="16"/>
        </w:rPr>
      </w:pPr>
    </w:p>
    <w:p w14:paraId="42F21190" w14:textId="77777777" w:rsidR="00880FF0" w:rsidRDefault="00880FF0">
      <w:pPr>
        <w:spacing w:line="274" w:lineRule="auto"/>
        <w:ind w:left="6" w:firstLine="239"/>
        <w:jc w:val="both"/>
        <w:rPr>
          <w:rFonts w:ascii="Times New Roman" w:eastAsia="Times New Roman" w:hAnsi="Times New Roman"/>
          <w:color w:val="000000"/>
          <w:sz w:val="16"/>
        </w:rPr>
      </w:pPr>
      <w:r>
        <w:rPr>
          <w:rFonts w:ascii="Times New Roman" w:eastAsia="Times New Roman" w:hAnsi="Times New Roman"/>
          <w:sz w:val="16"/>
        </w:rPr>
        <w:t>As already described, safety climate can be de</w:t>
      </w:r>
      <w:r>
        <w:rPr>
          <w:rFonts w:ascii="Arial" w:eastAsia="Arial" w:hAnsi="Arial"/>
          <w:sz w:val="16"/>
        </w:rPr>
        <w:t>fi</w:t>
      </w:r>
      <w:r>
        <w:rPr>
          <w:rFonts w:ascii="Times New Roman" w:eastAsia="Times New Roman" w:hAnsi="Times New Roman"/>
          <w:sz w:val="16"/>
        </w:rPr>
        <w:t>ned as a set of percep-tions that employees share regarding the priority of safety in their orga-nization (</w:t>
      </w:r>
      <w:hyperlink w:anchor="page9" w:history="1">
        <w:r>
          <w:rPr>
            <w:rFonts w:ascii="Times New Roman" w:eastAsia="Times New Roman" w:hAnsi="Times New Roman"/>
            <w:color w:val="00007C"/>
            <w:sz w:val="16"/>
          </w:rPr>
          <w:t>Zohar, 1980</w:t>
        </w:r>
      </w:hyperlink>
      <w:r>
        <w:rPr>
          <w:rFonts w:ascii="Times New Roman" w:eastAsia="Times New Roman" w:hAnsi="Times New Roman"/>
          <w:sz w:val="16"/>
        </w:rPr>
        <w:t>). Hence, safety climate measures are multifaceted and cover a broad range of employee perceptions of the priority of safety within the organization. Basically, safety climate occurs as individual perceptions, but in aggregated form they represent the generalized group perceptions of the organization's priority of safety (</w:t>
      </w:r>
      <w:hyperlink w:anchor="page9" w:history="1">
        <w:r>
          <w:rPr>
            <w:rFonts w:ascii="Times New Roman" w:eastAsia="Times New Roman" w:hAnsi="Times New Roman"/>
            <w:color w:val="00007C"/>
            <w:sz w:val="16"/>
          </w:rPr>
          <w:t>Payne, Bergman, Rodríguez, Beus, &amp; Henning, 2010</w:t>
        </w:r>
      </w:hyperlink>
      <w:r>
        <w:rPr>
          <w:rFonts w:ascii="Times New Roman" w:eastAsia="Times New Roman" w:hAnsi="Times New Roman"/>
          <w:sz w:val="16"/>
        </w:rPr>
        <w:t xml:space="preserve">). According to </w:t>
      </w:r>
      <w:hyperlink w:anchor="page9" w:history="1">
        <w:r>
          <w:rPr>
            <w:rFonts w:ascii="Times New Roman" w:eastAsia="Times New Roman" w:hAnsi="Times New Roman"/>
            <w:color w:val="00007C"/>
            <w:sz w:val="16"/>
          </w:rPr>
          <w:t>Zohar (2010)</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it is these perceptions that form the frame of reference</w:t>
      </w:r>
      <w:r>
        <w:rPr>
          <w:rFonts w:ascii="Times New Roman" w:eastAsia="Times New Roman" w:hAnsi="Times New Roman"/>
          <w:color w:val="00007C"/>
          <w:sz w:val="16"/>
        </w:rPr>
        <w:t xml:space="preserve"> </w:t>
      </w:r>
      <w:r>
        <w:rPr>
          <w:rFonts w:ascii="Times New Roman" w:eastAsia="Times New Roman" w:hAnsi="Times New Roman"/>
          <w:color w:val="000000"/>
          <w:sz w:val="16"/>
        </w:rPr>
        <w:t>for employees about what sort of behavior is expected, supported, and rewarded. Thus, employee behavior will tend to align with these per-ceived expectations.</w:t>
      </w:r>
    </w:p>
    <w:p w14:paraId="5B98A856" w14:textId="77777777" w:rsidR="00880FF0" w:rsidRDefault="00880FF0">
      <w:pPr>
        <w:spacing w:line="199" w:lineRule="exact"/>
        <w:rPr>
          <w:rFonts w:ascii="Times New Roman" w:eastAsia="Times New Roman" w:hAnsi="Times New Roman"/>
          <w:sz w:val="16"/>
        </w:rPr>
      </w:pPr>
    </w:p>
    <w:p w14:paraId="0A7EE215" w14:textId="77777777" w:rsidR="00880FF0" w:rsidRDefault="00880FF0">
      <w:pPr>
        <w:spacing w:line="272" w:lineRule="auto"/>
        <w:ind w:left="6" w:firstLine="239"/>
        <w:jc w:val="both"/>
        <w:rPr>
          <w:rFonts w:ascii="Times New Roman" w:eastAsia="Times New Roman" w:hAnsi="Times New Roman"/>
          <w:color w:val="000000"/>
          <w:sz w:val="16"/>
        </w:rPr>
      </w:pPr>
      <w:r>
        <w:rPr>
          <w:rFonts w:ascii="Times New Roman" w:eastAsia="Times New Roman" w:hAnsi="Times New Roman"/>
          <w:sz w:val="16"/>
        </w:rPr>
        <w:t>Numerous safety climate structures exist within the safety research literature. The factor structure employed in this study is based on the most common features of the safety climate construct, as identi</w:t>
      </w:r>
      <w:r>
        <w:rPr>
          <w:rFonts w:ascii="Arial" w:eastAsia="Arial" w:hAnsi="Arial"/>
          <w:sz w:val="16"/>
        </w:rPr>
        <w:t>fi</w:t>
      </w:r>
      <w:r>
        <w:rPr>
          <w:rFonts w:ascii="Times New Roman" w:eastAsia="Times New Roman" w:hAnsi="Times New Roman"/>
          <w:sz w:val="16"/>
        </w:rPr>
        <w:t xml:space="preserve">ed by </w:t>
      </w:r>
      <w:hyperlink w:anchor="page8" w:history="1">
        <w:r>
          <w:rPr>
            <w:rFonts w:ascii="Times New Roman" w:eastAsia="Times New Roman" w:hAnsi="Times New Roman"/>
            <w:color w:val="00007C"/>
            <w:sz w:val="16"/>
          </w:rPr>
          <w:t>Flin et al. (2000)</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In their review study, Flin et al. examined the thematic</w:t>
      </w:r>
      <w:r>
        <w:rPr>
          <w:rFonts w:ascii="Times New Roman" w:eastAsia="Times New Roman" w:hAnsi="Times New Roman"/>
          <w:color w:val="00007C"/>
          <w:sz w:val="16"/>
        </w:rPr>
        <w:t xml:space="preserve"> </w:t>
      </w:r>
      <w:r>
        <w:rPr>
          <w:rFonts w:ascii="Times New Roman" w:eastAsia="Times New Roman" w:hAnsi="Times New Roman"/>
          <w:color w:val="000000"/>
          <w:sz w:val="16"/>
        </w:rPr>
        <w:t>basis of 18 questionnaire scales used to assess safety climate and 50% of the scales were from studies in the energy/petrochemical sector. This makes Flin et al.</w:t>
      </w:r>
      <w:r>
        <w:rPr>
          <w:rFonts w:ascii="Arial" w:eastAsia="Arial" w:hAnsi="Arial"/>
          <w:color w:val="000000"/>
          <w:sz w:val="16"/>
        </w:rPr>
        <w:t>’</w:t>
      </w:r>
      <w:r>
        <w:rPr>
          <w:rFonts w:ascii="Times New Roman" w:eastAsia="Times New Roman" w:hAnsi="Times New Roman"/>
          <w:color w:val="000000"/>
          <w:sz w:val="16"/>
        </w:rPr>
        <w:t>s study particularly relevant as a starting point for the present study. The most common features measured in safety climate surveys were found to be (a) safety competence, (b) safety systems,</w:t>
      </w:r>
    </w:p>
    <w:p w14:paraId="40B3F640" w14:textId="77777777" w:rsidR="00880FF0" w:rsidRDefault="00880FF0">
      <w:pPr>
        <w:spacing w:line="5" w:lineRule="exact"/>
        <w:rPr>
          <w:rFonts w:ascii="Times New Roman" w:eastAsia="Times New Roman" w:hAnsi="Times New Roman"/>
          <w:sz w:val="16"/>
        </w:rPr>
      </w:pPr>
    </w:p>
    <w:p w14:paraId="52FADF0C" w14:textId="77777777" w:rsidR="00880FF0" w:rsidRDefault="00880FF0">
      <w:pPr>
        <w:numPr>
          <w:ilvl w:val="0"/>
          <w:numId w:val="5"/>
        </w:numPr>
        <w:tabs>
          <w:tab w:val="left" w:pos="301"/>
        </w:tabs>
        <w:spacing w:line="274" w:lineRule="auto"/>
        <w:ind w:left="6" w:hanging="6"/>
        <w:jc w:val="both"/>
        <w:rPr>
          <w:rFonts w:ascii="Times New Roman" w:eastAsia="Times New Roman" w:hAnsi="Times New Roman"/>
          <w:sz w:val="16"/>
        </w:rPr>
      </w:pPr>
      <w:r>
        <w:rPr>
          <w:rFonts w:ascii="Times New Roman" w:eastAsia="Times New Roman" w:hAnsi="Times New Roman"/>
          <w:sz w:val="16"/>
        </w:rPr>
        <w:t>management/supervision, (d) work pressure, and (e) risk. As regards risk, some researchers have chosen to include this dimension as a part of the safety climate construct (e.g.,</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Cooper &amp; Phillips, 2004</w:t>
        </w:r>
      </w:hyperlink>
      <w:r>
        <w:rPr>
          <w:rFonts w:ascii="Times New Roman" w:eastAsia="Times New Roman" w:hAnsi="Times New Roman"/>
          <w:sz w:val="16"/>
        </w:rPr>
        <w:t>), while others use risk as an outcome variable where risk is operational-ized as risk-related behavior (e.g.,</w:t>
      </w:r>
      <w:r>
        <w:rPr>
          <w:rFonts w:ascii="Times New Roman" w:eastAsia="Times New Roman" w:hAnsi="Times New Roman"/>
          <w:color w:val="00007C"/>
          <w:sz w:val="16"/>
        </w:rPr>
        <w:t xml:space="preserve"> </w:t>
      </w:r>
      <w:hyperlink w:anchor="page9" w:history="1">
        <w:r>
          <w:rPr>
            <w:rFonts w:ascii="Times New Roman" w:eastAsia="Times New Roman" w:hAnsi="Times New Roman"/>
            <w:color w:val="00007C"/>
            <w:sz w:val="16"/>
          </w:rPr>
          <w:t>Rundmo et al., 1998</w:t>
        </w:r>
      </w:hyperlink>
      <w:r>
        <w:rPr>
          <w:rFonts w:ascii="Times New Roman" w:eastAsia="Times New Roman" w:hAnsi="Times New Roman"/>
          <w:sz w:val="16"/>
        </w:rPr>
        <w:t>). In the present study, the risk dimension is used as an outcome variable, represented by safety compliance, whereas the four other features of the safety climate construct are treated as independent variables. The assumed relationship between these four features of the safety climate con-struct and safety compliance will be presented in more detail in the following.</w:t>
      </w:r>
    </w:p>
    <w:p w14:paraId="7D4BBB7A" w14:textId="77777777" w:rsidR="00880FF0" w:rsidRDefault="00880FF0">
      <w:pPr>
        <w:spacing w:line="200" w:lineRule="exact"/>
        <w:rPr>
          <w:rFonts w:ascii="Times New Roman" w:eastAsia="Times New Roman" w:hAnsi="Times New Roman"/>
          <w:sz w:val="16"/>
        </w:rPr>
      </w:pPr>
    </w:p>
    <w:p w14:paraId="5D643BA4" w14:textId="77777777" w:rsidR="00880FF0" w:rsidRDefault="00880FF0">
      <w:pPr>
        <w:spacing w:line="213" w:lineRule="exact"/>
        <w:rPr>
          <w:rFonts w:ascii="Times New Roman" w:eastAsia="Times New Roman" w:hAnsi="Times New Roman"/>
          <w:sz w:val="16"/>
        </w:rPr>
      </w:pPr>
    </w:p>
    <w:p w14:paraId="6950FA63" w14:textId="77777777" w:rsidR="00880FF0" w:rsidRDefault="00880FF0">
      <w:pPr>
        <w:spacing w:line="0" w:lineRule="atLeast"/>
        <w:ind w:left="6"/>
        <w:rPr>
          <w:rFonts w:ascii="Times New Roman" w:eastAsia="Times New Roman" w:hAnsi="Times New Roman"/>
          <w:sz w:val="16"/>
        </w:rPr>
      </w:pPr>
      <w:r>
        <w:rPr>
          <w:rFonts w:ascii="Times New Roman" w:eastAsia="Times New Roman" w:hAnsi="Times New Roman"/>
          <w:sz w:val="16"/>
        </w:rPr>
        <w:t>2.1. Safety competence</w:t>
      </w:r>
    </w:p>
    <w:p w14:paraId="62A292D0" w14:textId="77777777" w:rsidR="00880FF0" w:rsidRDefault="00880FF0">
      <w:pPr>
        <w:spacing w:line="232" w:lineRule="exact"/>
        <w:rPr>
          <w:rFonts w:ascii="Times New Roman" w:eastAsia="Times New Roman" w:hAnsi="Times New Roman"/>
          <w:sz w:val="16"/>
        </w:rPr>
      </w:pPr>
    </w:p>
    <w:p w14:paraId="11E71027" w14:textId="77777777" w:rsidR="00880FF0" w:rsidRDefault="00880FF0">
      <w:pPr>
        <w:spacing w:line="273" w:lineRule="auto"/>
        <w:ind w:left="6" w:firstLine="239"/>
        <w:jc w:val="both"/>
        <w:rPr>
          <w:rFonts w:ascii="Times New Roman" w:eastAsia="Times New Roman" w:hAnsi="Times New Roman"/>
          <w:sz w:val="16"/>
        </w:rPr>
      </w:pPr>
      <w:r>
        <w:rPr>
          <w:rFonts w:ascii="Times New Roman" w:eastAsia="Times New Roman" w:hAnsi="Times New Roman"/>
          <w:sz w:val="16"/>
        </w:rPr>
        <w:t>According to</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Flin et al. (2000)</w:t>
        </w:r>
      </w:hyperlink>
      <w:r>
        <w:rPr>
          <w:rFonts w:ascii="Times New Roman" w:eastAsia="Times New Roman" w:hAnsi="Times New Roman"/>
          <w:sz w:val="16"/>
        </w:rPr>
        <w:t>, competence appeared in one-third of the reviewed safety climate scales. The essence of competence was found to be the perceived general level of quali</w:t>
      </w:r>
      <w:r>
        <w:rPr>
          <w:rFonts w:ascii="Arial" w:eastAsia="Arial" w:hAnsi="Arial"/>
          <w:sz w:val="16"/>
        </w:rPr>
        <w:t>fi</w:t>
      </w:r>
      <w:r>
        <w:rPr>
          <w:rFonts w:ascii="Times New Roman" w:eastAsia="Times New Roman" w:hAnsi="Times New Roman"/>
          <w:sz w:val="16"/>
        </w:rPr>
        <w:t xml:space="preserve">cations, skills, and knowledge, along with associated aspects such as training, selection and competence standards and assessment. Previous research that has focused on safety knowledge and safety training, as aspects of the competence concept, indicates that there is a positive causal relation-ship between safety competence and safety </w:t>
      </w:r>
      <w:r>
        <w:rPr>
          <w:rFonts w:ascii="Times New Roman" w:eastAsia="Times New Roman" w:hAnsi="Times New Roman"/>
          <w:sz w:val="16"/>
        </w:rPr>
        <w:t>compliance. For example, in a study of the manufacturing industry,</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Kwon and Kim (2013)</w:t>
        </w:r>
        <w:r>
          <w:rPr>
            <w:rFonts w:ascii="Times New Roman" w:eastAsia="Times New Roman" w:hAnsi="Times New Roman"/>
            <w:sz w:val="16"/>
          </w:rPr>
          <w:t xml:space="preserve"> </w:t>
        </w:r>
      </w:hyperlink>
      <w:r>
        <w:rPr>
          <w:rFonts w:ascii="Times New Roman" w:eastAsia="Times New Roman" w:hAnsi="Times New Roman"/>
          <w:sz w:val="16"/>
        </w:rPr>
        <w:t>found that the level of safety knowledge was signi</w:t>
      </w:r>
      <w:r>
        <w:rPr>
          <w:rFonts w:ascii="Arial" w:eastAsia="Arial" w:hAnsi="Arial"/>
          <w:sz w:val="16"/>
        </w:rPr>
        <w:t>fi</w:t>
      </w:r>
      <w:r>
        <w:rPr>
          <w:rFonts w:ascii="Times New Roman" w:eastAsia="Times New Roman" w:hAnsi="Times New Roman"/>
          <w:sz w:val="16"/>
        </w:rPr>
        <w:t>cantly related to safety compliance. Similar</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ndings were obtained among retail employees by</w:t>
      </w:r>
      <w:r>
        <w:rPr>
          <w:rFonts w:ascii="Times New Roman" w:eastAsia="Times New Roman" w:hAnsi="Times New Roman"/>
          <w:color w:val="00007C"/>
          <w:sz w:val="16"/>
        </w:rPr>
        <w:t xml:space="preserve"> </w:t>
      </w:r>
      <w:hyperlink w:anchor="page9" w:history="1">
        <w:r>
          <w:rPr>
            <w:rFonts w:ascii="Times New Roman" w:eastAsia="Times New Roman" w:hAnsi="Times New Roman"/>
            <w:color w:val="00007C"/>
            <w:sz w:val="16"/>
          </w:rPr>
          <w:t>Sinclair et al. (2010)</w:t>
        </w:r>
      </w:hyperlink>
      <w:r>
        <w:rPr>
          <w:rFonts w:ascii="Times New Roman" w:eastAsia="Times New Roman" w:hAnsi="Times New Roman"/>
          <w:sz w:val="16"/>
        </w:rPr>
        <w:t>. Studies have also demonstrated a positive rela-tionship between safety training and safety compliance, for example in the passenger ferry industry (</w:t>
      </w:r>
      <w:hyperlink w:anchor="page8" w:history="1">
        <w:r>
          <w:rPr>
            <w:rFonts w:ascii="Times New Roman" w:eastAsia="Times New Roman" w:hAnsi="Times New Roman"/>
            <w:color w:val="00007C"/>
            <w:sz w:val="16"/>
          </w:rPr>
          <w:t>Lu &amp; Yang, 2011</w:t>
        </w:r>
      </w:hyperlink>
      <w:r>
        <w:rPr>
          <w:rFonts w:ascii="Times New Roman" w:eastAsia="Times New Roman" w:hAnsi="Times New Roman"/>
          <w:sz w:val="16"/>
        </w:rPr>
        <w:t>), the chemical industry (</w:t>
      </w:r>
      <w:hyperlink w:anchor="page9" w:history="1">
        <w:r>
          <w:rPr>
            <w:rFonts w:ascii="Times New Roman" w:eastAsia="Times New Roman" w:hAnsi="Times New Roman"/>
            <w:color w:val="00007C"/>
            <w:sz w:val="16"/>
          </w:rPr>
          <w:t>Vinodkumar &amp; Bhasi, 2010</w:t>
        </w:r>
      </w:hyperlink>
      <w:r>
        <w:rPr>
          <w:rFonts w:ascii="Times New Roman" w:eastAsia="Times New Roman" w:hAnsi="Times New Roman"/>
          <w:sz w:val="16"/>
        </w:rPr>
        <w:t>) and in container terminal operations</w:t>
      </w:r>
    </w:p>
    <w:p w14:paraId="686372CB" w14:textId="77777777" w:rsidR="00880FF0" w:rsidRDefault="00880FF0">
      <w:pPr>
        <w:spacing w:line="273" w:lineRule="auto"/>
        <w:ind w:left="6" w:firstLine="239"/>
        <w:jc w:val="both"/>
        <w:rPr>
          <w:rFonts w:ascii="Times New Roman" w:eastAsia="Times New Roman" w:hAnsi="Times New Roman"/>
          <w:sz w:val="16"/>
        </w:rPr>
        <w:sectPr w:rsidR="00000000">
          <w:type w:val="continuous"/>
          <w:pgSz w:w="11900" w:h="15874"/>
          <w:pgMar w:top="731" w:right="846" w:bottom="369" w:left="675" w:header="0" w:footer="0" w:gutter="0"/>
          <w:cols w:num="2" w:space="0" w:equalWidth="0">
            <w:col w:w="5025" w:space="334"/>
            <w:col w:w="5026"/>
          </w:cols>
          <w:docGrid w:linePitch="360"/>
        </w:sectPr>
      </w:pPr>
    </w:p>
    <w:tbl>
      <w:tblPr>
        <w:tblW w:w="0" w:type="auto"/>
        <w:tblInd w:w="3340" w:type="dxa"/>
        <w:tblLayout w:type="fixed"/>
        <w:tblCellMar>
          <w:top w:w="0" w:type="dxa"/>
          <w:left w:w="0" w:type="dxa"/>
          <w:bottom w:w="0" w:type="dxa"/>
          <w:right w:w="0" w:type="dxa"/>
        </w:tblCellMar>
        <w:tblLook w:val="0000" w:firstRow="0" w:lastRow="0" w:firstColumn="0" w:lastColumn="0" w:noHBand="0" w:noVBand="0"/>
      </w:tblPr>
      <w:tblGrid>
        <w:gridCol w:w="5280"/>
        <w:gridCol w:w="1780"/>
      </w:tblGrid>
      <w:tr w:rsidR="00000000" w14:paraId="3FD2BC7A" w14:textId="77777777">
        <w:trPr>
          <w:trHeight w:val="159"/>
        </w:trPr>
        <w:tc>
          <w:tcPr>
            <w:tcW w:w="5280" w:type="dxa"/>
            <w:shd w:val="clear" w:color="auto" w:fill="auto"/>
            <w:vAlign w:val="bottom"/>
          </w:tcPr>
          <w:p w14:paraId="4A37D2A7" w14:textId="77777777" w:rsidR="00880FF0" w:rsidRDefault="00880FF0">
            <w:pPr>
              <w:spacing w:line="0" w:lineRule="atLeast"/>
              <w:rPr>
                <w:rFonts w:ascii="Times New Roman" w:eastAsia="Times New Roman" w:hAnsi="Times New Roman"/>
                <w:sz w:val="13"/>
              </w:rPr>
            </w:pPr>
            <w:bookmarkStart w:id="2" w:name="page3"/>
            <w:bookmarkEnd w:id="2"/>
            <w:r>
              <w:rPr>
                <w:rFonts w:ascii="Times New Roman" w:eastAsia="Times New Roman" w:hAnsi="Times New Roman"/>
                <w:sz w:val="13"/>
              </w:rPr>
              <w:t>S.A. Kvalheim, Ø. Dahl / Journal of Safety Research 59 (2016) 33</w:t>
            </w:r>
            <w:r>
              <w:rPr>
                <w:rFonts w:ascii="Arial" w:eastAsia="Arial" w:hAnsi="Arial"/>
                <w:sz w:val="13"/>
              </w:rPr>
              <w:t>–</w:t>
            </w:r>
            <w:r>
              <w:rPr>
                <w:rFonts w:ascii="Times New Roman" w:eastAsia="Times New Roman" w:hAnsi="Times New Roman"/>
                <w:sz w:val="13"/>
              </w:rPr>
              <w:t>41</w:t>
            </w:r>
          </w:p>
        </w:tc>
        <w:tc>
          <w:tcPr>
            <w:tcW w:w="1780" w:type="dxa"/>
            <w:shd w:val="clear" w:color="auto" w:fill="auto"/>
            <w:vAlign w:val="bottom"/>
          </w:tcPr>
          <w:p w14:paraId="5A9922A3" w14:textId="77777777" w:rsidR="00880FF0" w:rsidRDefault="00880FF0">
            <w:pPr>
              <w:spacing w:line="0" w:lineRule="atLeast"/>
              <w:jc w:val="right"/>
              <w:rPr>
                <w:rFonts w:ascii="Times New Roman" w:eastAsia="Times New Roman" w:hAnsi="Times New Roman"/>
                <w:sz w:val="13"/>
              </w:rPr>
            </w:pPr>
            <w:r>
              <w:rPr>
                <w:rFonts w:ascii="Times New Roman" w:eastAsia="Times New Roman" w:hAnsi="Times New Roman"/>
                <w:sz w:val="13"/>
              </w:rPr>
              <w:t>35</w:t>
            </w:r>
          </w:p>
        </w:tc>
      </w:tr>
    </w:tbl>
    <w:p w14:paraId="1295786D" w14:textId="77777777" w:rsidR="00880FF0" w:rsidRDefault="00880FF0">
      <w:pPr>
        <w:rPr>
          <w:rFonts w:ascii="Times New Roman" w:eastAsia="Times New Roman" w:hAnsi="Times New Roman"/>
          <w:sz w:val="13"/>
        </w:rPr>
        <w:sectPr w:rsidR="00000000">
          <w:pgSz w:w="11900" w:h="15874"/>
          <w:pgMar w:top="731" w:right="666" w:bottom="372" w:left="860" w:header="0" w:footer="0" w:gutter="0"/>
          <w:cols w:space="0" w:equalWidth="0">
            <w:col w:w="10380"/>
          </w:cols>
          <w:docGrid w:linePitch="360"/>
        </w:sectPr>
      </w:pPr>
    </w:p>
    <w:p w14:paraId="0B39BADA" w14:textId="77777777" w:rsidR="00880FF0" w:rsidRDefault="00880FF0">
      <w:pPr>
        <w:spacing w:line="227" w:lineRule="exact"/>
        <w:rPr>
          <w:rFonts w:ascii="Times New Roman" w:eastAsia="Times New Roman" w:hAnsi="Times New Roman"/>
        </w:rPr>
      </w:pPr>
    </w:p>
    <w:p w14:paraId="40C1FB16" w14:textId="77777777" w:rsidR="00880FF0" w:rsidRDefault="00880FF0">
      <w:pPr>
        <w:spacing w:line="284" w:lineRule="auto"/>
        <w:jc w:val="both"/>
        <w:rPr>
          <w:rFonts w:ascii="Times New Roman" w:eastAsia="Times New Roman" w:hAnsi="Times New Roman"/>
          <w:sz w:val="16"/>
        </w:rPr>
      </w:pPr>
      <w:r>
        <w:rPr>
          <w:rFonts w:ascii="Times New Roman" w:eastAsia="Times New Roman" w:hAnsi="Times New Roman"/>
          <w:sz w:val="16"/>
        </w:rPr>
        <w:t>(</w:t>
      </w:r>
      <w:hyperlink w:anchor="page8" w:history="1">
        <w:r>
          <w:rPr>
            <w:rFonts w:ascii="Times New Roman" w:eastAsia="Times New Roman" w:hAnsi="Times New Roman"/>
            <w:color w:val="00007C"/>
            <w:sz w:val="16"/>
          </w:rPr>
          <w:t>Lu &amp; Yang, 2010</w:t>
        </w:r>
      </w:hyperlink>
      <w:r>
        <w:rPr>
          <w:rFonts w:ascii="Times New Roman" w:eastAsia="Times New Roman" w:hAnsi="Times New Roman"/>
          <w:sz w:val="16"/>
        </w:rPr>
        <w:t>). In line with this research, the following hypothesis was formulated:</w:t>
      </w:r>
    </w:p>
    <w:p w14:paraId="6CCA562D" w14:textId="77777777" w:rsidR="00880FF0" w:rsidRDefault="00880FF0">
      <w:pPr>
        <w:spacing w:line="118" w:lineRule="exact"/>
        <w:rPr>
          <w:rFonts w:ascii="Times New Roman" w:eastAsia="Times New Roman" w:hAnsi="Times New Roman"/>
        </w:rPr>
      </w:pPr>
    </w:p>
    <w:p w14:paraId="2958FEB9" w14:textId="77777777" w:rsidR="00880FF0" w:rsidRDefault="00880FF0">
      <w:pPr>
        <w:spacing w:line="261" w:lineRule="auto"/>
        <w:jc w:val="both"/>
        <w:rPr>
          <w:rFonts w:ascii="Times New Roman" w:eastAsia="Times New Roman" w:hAnsi="Times New Roman"/>
          <w:sz w:val="16"/>
        </w:rPr>
      </w:pPr>
      <w:r>
        <w:rPr>
          <w:rFonts w:ascii="Arial" w:eastAsia="Arial" w:hAnsi="Arial"/>
          <w:sz w:val="16"/>
        </w:rPr>
        <w:t>Hypothesis 1.</w:t>
      </w:r>
      <w:r>
        <w:rPr>
          <w:rFonts w:ascii="Times New Roman" w:eastAsia="Times New Roman" w:hAnsi="Times New Roman"/>
          <w:sz w:val="16"/>
        </w:rPr>
        <w:t xml:space="preserve"> </w:t>
      </w:r>
      <w:r>
        <w:rPr>
          <w:rFonts w:ascii="Times New Roman" w:eastAsia="Times New Roman" w:hAnsi="Times New Roman"/>
          <w:sz w:val="16"/>
        </w:rPr>
        <w:t>Safety competence will positively predict safety</w:t>
      </w:r>
      <w:r>
        <w:rPr>
          <w:rFonts w:ascii="Times New Roman" w:eastAsia="Times New Roman" w:hAnsi="Times New Roman"/>
          <w:sz w:val="16"/>
        </w:rPr>
        <w:t xml:space="preserve"> compliance.</w:t>
      </w:r>
    </w:p>
    <w:p w14:paraId="5630DB25" w14:textId="77777777" w:rsidR="00880FF0" w:rsidRDefault="00880FF0">
      <w:pPr>
        <w:spacing w:line="200" w:lineRule="exact"/>
        <w:rPr>
          <w:rFonts w:ascii="Times New Roman" w:eastAsia="Times New Roman" w:hAnsi="Times New Roman"/>
        </w:rPr>
      </w:pPr>
    </w:p>
    <w:p w14:paraId="2B53EF69" w14:textId="77777777" w:rsidR="00880FF0" w:rsidRDefault="00880FF0">
      <w:pPr>
        <w:spacing w:line="353" w:lineRule="exact"/>
        <w:rPr>
          <w:rFonts w:ascii="Times New Roman" w:eastAsia="Times New Roman" w:hAnsi="Times New Roman"/>
        </w:rPr>
      </w:pPr>
    </w:p>
    <w:p w14:paraId="4E14683C"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2.2. Safety system</w:t>
      </w:r>
    </w:p>
    <w:p w14:paraId="7FEF9E82" w14:textId="77777777" w:rsidR="00880FF0" w:rsidRDefault="00880FF0">
      <w:pPr>
        <w:spacing w:line="232" w:lineRule="exact"/>
        <w:rPr>
          <w:rFonts w:ascii="Times New Roman" w:eastAsia="Times New Roman" w:hAnsi="Times New Roman"/>
        </w:rPr>
      </w:pPr>
    </w:p>
    <w:p w14:paraId="26A0E3D4" w14:textId="77777777" w:rsidR="00880FF0" w:rsidRDefault="00880FF0">
      <w:pPr>
        <w:spacing w:line="274" w:lineRule="auto"/>
        <w:ind w:firstLine="239"/>
        <w:jc w:val="both"/>
        <w:rPr>
          <w:rFonts w:ascii="Times New Roman" w:eastAsia="Times New Roman" w:hAnsi="Times New Roman"/>
          <w:color w:val="000000"/>
          <w:sz w:val="16"/>
        </w:rPr>
      </w:pPr>
      <w:r>
        <w:rPr>
          <w:rFonts w:ascii="Times New Roman" w:eastAsia="Times New Roman" w:hAnsi="Times New Roman"/>
          <w:sz w:val="16"/>
        </w:rPr>
        <w:t>Safety system appeared in two-thirds of the studies of safety climate reviewed by</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Flin et al. (2000)</w:t>
        </w:r>
      </w:hyperlink>
      <w:r>
        <w:rPr>
          <w:rFonts w:ascii="Times New Roman" w:eastAsia="Times New Roman" w:hAnsi="Times New Roman"/>
          <w:sz w:val="16"/>
        </w:rPr>
        <w:t>. The features of this dimension included a range of aspects related to the organization's safety management systems, from safety of</w:t>
      </w:r>
      <w:r>
        <w:rPr>
          <w:rFonts w:ascii="Arial" w:eastAsia="Arial" w:hAnsi="Arial"/>
          <w:sz w:val="16"/>
        </w:rPr>
        <w:t>fi</w:t>
      </w:r>
      <w:r>
        <w:rPr>
          <w:rFonts w:ascii="Times New Roman" w:eastAsia="Times New Roman" w:hAnsi="Times New Roman"/>
          <w:sz w:val="16"/>
        </w:rPr>
        <w:t>cials and safety committees to safety policies and permit-to-work systems. Previous studies of the relationship between safety system and safety compliance indicate a positive causal relationship. For example, a study within the mining industry found that there is a positive link between rule clarity, comprehensibility, and compliance. Similar</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ndings hav</w:t>
      </w:r>
      <w:r>
        <w:rPr>
          <w:rFonts w:ascii="Times New Roman" w:eastAsia="Times New Roman" w:hAnsi="Times New Roman"/>
          <w:sz w:val="16"/>
        </w:rPr>
        <w:t>e been obtained within the off-shore service vessel industry where perceived procedure vagueness was found to be negatively related to safety compliance (</w:t>
      </w:r>
      <w:hyperlink w:anchor="page8" w:history="1">
        <w:r>
          <w:rPr>
            <w:rFonts w:ascii="Times New Roman" w:eastAsia="Times New Roman" w:hAnsi="Times New Roman"/>
            <w:color w:val="00007C"/>
            <w:sz w:val="16"/>
          </w:rPr>
          <w:t>Dahl et al.,</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2013</w:t>
        </w:r>
      </w:hyperlink>
      <w:r>
        <w:rPr>
          <w:rFonts w:ascii="Times New Roman" w:eastAsia="Times New Roman" w:hAnsi="Times New Roman"/>
          <w:color w:val="000000"/>
          <w:sz w:val="16"/>
        </w:rPr>
        <w:t>)</w:t>
      </w:r>
      <w:r>
        <w:rPr>
          <w:rFonts w:ascii="Times New Roman" w:eastAsia="Times New Roman" w:hAnsi="Times New Roman"/>
          <w:color w:val="000000"/>
          <w:sz w:val="16"/>
        </w:rPr>
        <w:t>. Furthermore,</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Antonsen et al. (2008)</w:t>
        </w:r>
        <w:r>
          <w:rPr>
            <w:rFonts w:ascii="Times New Roman" w:eastAsia="Times New Roman" w:hAnsi="Times New Roman"/>
            <w:color w:val="000000"/>
            <w:sz w:val="16"/>
          </w:rPr>
          <w:t xml:space="preserve"> </w:t>
        </w:r>
      </w:hyperlink>
      <w:r>
        <w:rPr>
          <w:rFonts w:ascii="Times New Roman" w:eastAsia="Times New Roman" w:hAnsi="Times New Roman"/>
          <w:color w:val="000000"/>
          <w:sz w:val="16"/>
        </w:rPr>
        <w:t>found</w:t>
      </w:r>
      <w:r>
        <w:rPr>
          <w:rFonts w:ascii="Times New Roman" w:eastAsia="Times New Roman" w:hAnsi="Times New Roman"/>
          <w:color w:val="000000"/>
          <w:sz w:val="16"/>
        </w:rPr>
        <w:t xml:space="preserve"> </w:t>
      </w:r>
      <w:r>
        <w:rPr>
          <w:rFonts w:ascii="Times New Roman" w:eastAsia="Times New Roman" w:hAnsi="Times New Roman"/>
          <w:color w:val="000000"/>
          <w:sz w:val="16"/>
        </w:rPr>
        <w:t>that simplicity of</w:t>
      </w:r>
      <w:r>
        <w:rPr>
          <w:rFonts w:ascii="Times New Roman" w:eastAsia="Times New Roman" w:hAnsi="Times New Roman"/>
          <w:color w:val="00007C"/>
          <w:sz w:val="16"/>
        </w:rPr>
        <w:t xml:space="preserve"> </w:t>
      </w:r>
      <w:r>
        <w:rPr>
          <w:rFonts w:ascii="Times New Roman" w:eastAsia="Times New Roman" w:hAnsi="Times New Roman"/>
          <w:color w:val="000000"/>
          <w:sz w:val="16"/>
        </w:rPr>
        <w:t>procedures as well as the user-friendliness of the system in which they are organized are signi</w:t>
      </w:r>
      <w:r>
        <w:rPr>
          <w:rFonts w:ascii="Arial" w:eastAsia="Arial" w:hAnsi="Arial"/>
          <w:color w:val="000000"/>
          <w:sz w:val="16"/>
        </w:rPr>
        <w:t>fi</w:t>
      </w:r>
      <w:r>
        <w:rPr>
          <w:rFonts w:ascii="Times New Roman" w:eastAsia="Times New Roman" w:hAnsi="Times New Roman"/>
          <w:color w:val="000000"/>
          <w:sz w:val="16"/>
        </w:rPr>
        <w:t>cant success criteria for high compliance. The face validity of the relationship between safety system and compli-ance is also strong; knowing the content and having access to the proce-dures can be seen as a basic minimum prerequisite for compliance. Based on these</w:t>
      </w:r>
      <w:r>
        <w:rPr>
          <w:rFonts w:ascii="Arial" w:eastAsia="Arial" w:hAnsi="Arial"/>
          <w:color w:val="000000"/>
          <w:sz w:val="16"/>
        </w:rPr>
        <w:t xml:space="preserve"> </w:t>
      </w:r>
      <w:r>
        <w:rPr>
          <w:rFonts w:ascii="Arial" w:eastAsia="Arial" w:hAnsi="Arial"/>
          <w:color w:val="000000"/>
          <w:sz w:val="16"/>
        </w:rPr>
        <w:t>fi</w:t>
      </w:r>
      <w:r>
        <w:rPr>
          <w:rFonts w:ascii="Times New Roman" w:eastAsia="Times New Roman" w:hAnsi="Times New Roman"/>
          <w:color w:val="000000"/>
          <w:sz w:val="16"/>
        </w:rPr>
        <w:t>ndings, the following hypothesis was formulated:</w:t>
      </w:r>
    </w:p>
    <w:p w14:paraId="05510693" w14:textId="77777777" w:rsidR="00880FF0" w:rsidRDefault="00880FF0">
      <w:pPr>
        <w:spacing w:line="387" w:lineRule="exact"/>
        <w:rPr>
          <w:rFonts w:ascii="Times New Roman" w:eastAsia="Times New Roman" w:hAnsi="Times New Roman"/>
          <w:sz w:val="16"/>
        </w:rPr>
      </w:pPr>
    </w:p>
    <w:p w14:paraId="1075DE9E" w14:textId="77777777" w:rsidR="00880FF0" w:rsidRDefault="00880FF0">
      <w:pPr>
        <w:spacing w:line="0" w:lineRule="atLeast"/>
        <w:rPr>
          <w:rFonts w:ascii="Times New Roman" w:eastAsia="Times New Roman" w:hAnsi="Times New Roman"/>
          <w:sz w:val="16"/>
        </w:rPr>
      </w:pPr>
      <w:r>
        <w:rPr>
          <w:rFonts w:ascii="Arial" w:eastAsia="Arial" w:hAnsi="Arial"/>
          <w:sz w:val="16"/>
        </w:rPr>
        <w:t>Hypothesis 2.</w:t>
      </w:r>
      <w:r>
        <w:rPr>
          <w:rFonts w:ascii="Times New Roman" w:eastAsia="Times New Roman" w:hAnsi="Times New Roman"/>
          <w:sz w:val="16"/>
        </w:rPr>
        <w:t xml:space="preserve"> </w:t>
      </w:r>
      <w:r>
        <w:rPr>
          <w:rFonts w:ascii="Times New Roman" w:eastAsia="Times New Roman" w:hAnsi="Times New Roman"/>
          <w:sz w:val="16"/>
        </w:rPr>
        <w:t>Safety system will positively predict safety compliance.</w:t>
      </w:r>
    </w:p>
    <w:p w14:paraId="14EA0321" w14:textId="77777777" w:rsidR="00880FF0" w:rsidRDefault="00880FF0">
      <w:pPr>
        <w:spacing w:line="360" w:lineRule="exact"/>
        <w:rPr>
          <w:rFonts w:ascii="Times New Roman" w:eastAsia="Times New Roman" w:hAnsi="Times New Roman"/>
          <w:sz w:val="16"/>
        </w:rPr>
      </w:pPr>
    </w:p>
    <w:p w14:paraId="7086D783"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2.3. Safety supervision</w:t>
      </w:r>
    </w:p>
    <w:p w14:paraId="0006A438" w14:textId="77777777" w:rsidR="00880FF0" w:rsidRDefault="00880FF0">
      <w:pPr>
        <w:spacing w:line="232" w:lineRule="exact"/>
        <w:rPr>
          <w:rFonts w:ascii="Times New Roman" w:eastAsia="Times New Roman" w:hAnsi="Times New Roman"/>
          <w:sz w:val="16"/>
        </w:rPr>
      </w:pPr>
    </w:p>
    <w:p w14:paraId="19D6B3EA" w14:textId="77777777" w:rsidR="00880FF0" w:rsidRDefault="00880FF0">
      <w:pPr>
        <w:spacing w:line="273" w:lineRule="auto"/>
        <w:ind w:firstLine="240"/>
        <w:jc w:val="both"/>
        <w:rPr>
          <w:rFonts w:ascii="Times New Roman" w:eastAsia="Times New Roman" w:hAnsi="Times New Roman"/>
          <w:color w:val="000000"/>
          <w:sz w:val="16"/>
        </w:rPr>
      </w:pPr>
      <w:r>
        <w:rPr>
          <w:rFonts w:ascii="Times New Roman" w:eastAsia="Times New Roman" w:hAnsi="Times New Roman"/>
          <w:sz w:val="16"/>
        </w:rPr>
        <w:t>According to</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Flin et al. (2000)</w:t>
        </w:r>
      </w:hyperlink>
      <w:r>
        <w:rPr>
          <w:rFonts w:ascii="Times New Roman" w:eastAsia="Times New Roman" w:hAnsi="Times New Roman"/>
          <w:sz w:val="16"/>
        </w:rPr>
        <w:t xml:space="preserve">, the management/supervision dimen-sion was explicitly or implicitly represented in all of the reviewed safety climate scales. Supervision is commonly measured by assessing the </w:t>
      </w:r>
      <w:r>
        <w:rPr>
          <w:rFonts w:ascii="Arial" w:eastAsia="Arial" w:hAnsi="Arial"/>
          <w:sz w:val="16"/>
        </w:rPr>
        <w:t>‘</w:t>
      </w:r>
      <w:r>
        <w:rPr>
          <w:rFonts w:ascii="Times New Roman" w:eastAsia="Times New Roman" w:hAnsi="Times New Roman"/>
          <w:sz w:val="16"/>
        </w:rPr>
        <w:t>respondents</w:t>
      </w:r>
      <w:r>
        <w:rPr>
          <w:rFonts w:ascii="Arial" w:eastAsia="Arial" w:hAnsi="Arial"/>
          <w:sz w:val="16"/>
        </w:rPr>
        <w:t>’</w:t>
      </w:r>
      <w:r>
        <w:rPr>
          <w:rFonts w:ascii="Times New Roman" w:eastAsia="Times New Roman" w:hAnsi="Times New Roman"/>
          <w:sz w:val="16"/>
        </w:rPr>
        <w:t xml:space="preserve"> </w:t>
      </w:r>
      <w:r>
        <w:rPr>
          <w:rFonts w:ascii="Times New Roman" w:eastAsia="Times New Roman" w:hAnsi="Times New Roman"/>
          <w:sz w:val="16"/>
        </w:rPr>
        <w:t>satisfaction with supervision or their perceptions of the</w:t>
      </w:r>
      <w:r>
        <w:rPr>
          <w:rFonts w:ascii="Arial" w:eastAsia="Arial" w:hAnsi="Arial"/>
          <w:sz w:val="16"/>
        </w:rPr>
        <w:t xml:space="preserve"> </w:t>
      </w:r>
      <w:r>
        <w:rPr>
          <w:rFonts w:ascii="Times New Roman" w:eastAsia="Times New Roman" w:hAnsi="Times New Roman"/>
          <w:sz w:val="16"/>
        </w:rPr>
        <w:t>supervisors' attitudes and behaviors with respect to safety</w:t>
      </w:r>
      <w:r>
        <w:rPr>
          <w:rFonts w:ascii="Arial" w:eastAsia="Arial" w:hAnsi="Arial"/>
          <w:sz w:val="16"/>
        </w:rPr>
        <w:t>’</w:t>
      </w:r>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Flin et al.,</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2000</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185). According to</w:t>
      </w:r>
      <w:r>
        <w:rPr>
          <w:rFonts w:ascii="Times New Roman" w:eastAsia="Times New Roman" w:hAnsi="Times New Roman"/>
          <w:color w:val="00007C"/>
          <w:sz w:val="16"/>
        </w:rPr>
        <w:t xml:space="preserve"> </w:t>
      </w:r>
      <w:hyperlink w:anchor="page9" w:history="1">
        <w:r>
          <w:rPr>
            <w:rFonts w:ascii="Times New Roman" w:eastAsia="Times New Roman" w:hAnsi="Times New Roman"/>
            <w:color w:val="00007C"/>
            <w:sz w:val="16"/>
          </w:rPr>
          <w:t>Zohar (2010)</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the safety climate is comprised</w:t>
      </w:r>
      <w:r>
        <w:rPr>
          <w:rFonts w:ascii="Times New Roman" w:eastAsia="Times New Roman" w:hAnsi="Times New Roman"/>
          <w:color w:val="00007C"/>
          <w:sz w:val="16"/>
        </w:rPr>
        <w:t xml:space="preserve"> </w:t>
      </w:r>
      <w:r>
        <w:rPr>
          <w:rFonts w:ascii="Times New Roman" w:eastAsia="Times New Roman" w:hAnsi="Times New Roman"/>
          <w:color w:val="000000"/>
          <w:sz w:val="16"/>
        </w:rPr>
        <w:t>of factors that contribute to the employees' perception of the types of behavior that are expected, supported, and rewarded. In this perspec-tive, the role of the supervisor is central in communicating and setting the standard for safety behavior, an assumption that has been support-ed in previous research. For example,</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Lu and Yang (2010)</w:t>
        </w:r>
        <w:r>
          <w:rPr>
            <w:rFonts w:ascii="Times New Roman" w:eastAsia="Times New Roman" w:hAnsi="Times New Roman"/>
            <w:color w:val="000000"/>
            <w:sz w:val="16"/>
          </w:rPr>
          <w:t xml:space="preserve"> </w:t>
        </w:r>
      </w:hyperlink>
      <w:r>
        <w:rPr>
          <w:rFonts w:ascii="Times New Roman" w:eastAsia="Times New Roman" w:hAnsi="Times New Roman"/>
          <w:color w:val="000000"/>
          <w:sz w:val="16"/>
        </w:rPr>
        <w:t>found that leaders positively affect the level of safety compliance among their subordinates by expressing concern for safety, by emphasizing safety policies clearly, and by rewarding safe behavior. Furthermore, leaders have been found to affect safety compliance positively by standing out as positive and safe behaving role models for their staff, by challenging workers to develop improved practices and by inspiring their staff to achieve exceptional safety standards (</w:t>
      </w:r>
      <w:hyperlink w:anchor="page8" w:history="1">
        <w:r>
          <w:rPr>
            <w:rFonts w:ascii="Times New Roman" w:eastAsia="Times New Roman" w:hAnsi="Times New Roman"/>
            <w:color w:val="00007C"/>
            <w:sz w:val="16"/>
          </w:rPr>
          <w:t>Inness, Turner, Barling, &amp; Stride,</w:t>
        </w:r>
      </w:hyperlink>
      <w:r>
        <w:rPr>
          <w:rFonts w:ascii="Times New Roman" w:eastAsia="Times New Roman" w:hAnsi="Times New Roman"/>
          <w:color w:val="000000"/>
          <w:sz w:val="16"/>
        </w:rPr>
        <w:t xml:space="preserve"> </w:t>
      </w:r>
      <w:hyperlink w:anchor="page8" w:history="1">
        <w:r>
          <w:rPr>
            <w:rFonts w:ascii="Times New Roman" w:eastAsia="Times New Roman" w:hAnsi="Times New Roman"/>
            <w:color w:val="00007C"/>
            <w:sz w:val="16"/>
          </w:rPr>
          <w:t>2010; Kapp, 2012; Mullen &amp; Kelloway, 2009</w:t>
        </w:r>
      </w:hyperlink>
      <w:r>
        <w:rPr>
          <w:rFonts w:ascii="Times New Roman" w:eastAsia="Times New Roman" w:hAnsi="Times New Roman"/>
          <w:color w:val="000000"/>
          <w:sz w:val="16"/>
        </w:rPr>
        <w:t>)</w:t>
      </w:r>
      <w:r>
        <w:rPr>
          <w:rFonts w:ascii="Times New Roman" w:eastAsia="Times New Roman" w:hAnsi="Times New Roman"/>
          <w:color w:val="000000"/>
          <w:sz w:val="16"/>
        </w:rPr>
        <w:t>. The impact of leadership</w:t>
      </w:r>
      <w:r>
        <w:rPr>
          <w:rFonts w:ascii="Times New Roman" w:eastAsia="Times New Roman" w:hAnsi="Times New Roman"/>
          <w:color w:val="00007C"/>
          <w:sz w:val="16"/>
        </w:rPr>
        <w:t xml:space="preserve"> </w:t>
      </w:r>
      <w:r>
        <w:rPr>
          <w:rFonts w:ascii="Times New Roman" w:eastAsia="Times New Roman" w:hAnsi="Times New Roman"/>
          <w:color w:val="000000"/>
          <w:sz w:val="16"/>
        </w:rPr>
        <w:t>is also found to be more positive when leaders are involved in daily work operations at the sharp end (</w:t>
      </w:r>
      <w:hyperlink w:anchor="page8" w:history="1">
        <w:r>
          <w:rPr>
            <w:rFonts w:ascii="Times New Roman" w:eastAsia="Times New Roman" w:hAnsi="Times New Roman"/>
            <w:color w:val="00007C"/>
            <w:sz w:val="16"/>
          </w:rPr>
          <w:t>Dahl &amp; Olsen, 2013</w:t>
        </w:r>
      </w:hyperlink>
      <w:r>
        <w:rPr>
          <w:rFonts w:ascii="Times New Roman" w:eastAsia="Times New Roman" w:hAnsi="Times New Roman"/>
          <w:color w:val="000000"/>
          <w:sz w:val="16"/>
        </w:rPr>
        <w:t>). In line with the existing leadership literature (for a review study, see</w:t>
      </w:r>
      <w:r>
        <w:rPr>
          <w:rFonts w:ascii="Times New Roman" w:eastAsia="Times New Roman" w:hAnsi="Times New Roman"/>
          <w:color w:val="00007C"/>
          <w:sz w:val="16"/>
        </w:rPr>
        <w:t xml:space="preserve"> </w:t>
      </w:r>
      <w:hyperlink w:anchor="page9" w:history="1">
        <w:r>
          <w:rPr>
            <w:rFonts w:ascii="Times New Roman" w:eastAsia="Times New Roman" w:hAnsi="Times New Roman"/>
            <w:color w:val="00007C"/>
            <w:sz w:val="16"/>
          </w:rPr>
          <w:t>Pilbeam,</w:t>
        </w:r>
      </w:hyperlink>
      <w:r>
        <w:rPr>
          <w:rFonts w:ascii="Times New Roman" w:eastAsia="Times New Roman" w:hAnsi="Times New Roman"/>
          <w:color w:val="000000"/>
          <w:sz w:val="16"/>
        </w:rPr>
        <w:t xml:space="preserve"> </w:t>
      </w:r>
      <w:hyperlink w:anchor="page9" w:history="1">
        <w:r>
          <w:rPr>
            <w:rFonts w:ascii="Times New Roman" w:eastAsia="Times New Roman" w:hAnsi="Times New Roman"/>
            <w:color w:val="00007C"/>
            <w:sz w:val="16"/>
          </w:rPr>
          <w:t>Doherty, Davidson, &amp; Denyer, 2016</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the following hypothesis was</w:t>
      </w:r>
      <w:r>
        <w:rPr>
          <w:rFonts w:ascii="Times New Roman" w:eastAsia="Times New Roman" w:hAnsi="Times New Roman"/>
          <w:color w:val="00007C"/>
          <w:sz w:val="16"/>
        </w:rPr>
        <w:t xml:space="preserve"> </w:t>
      </w:r>
      <w:r>
        <w:rPr>
          <w:rFonts w:ascii="Times New Roman" w:eastAsia="Times New Roman" w:hAnsi="Times New Roman"/>
          <w:color w:val="000000"/>
          <w:sz w:val="16"/>
        </w:rPr>
        <w:t>formulated:</w:t>
      </w:r>
    </w:p>
    <w:p w14:paraId="5CC0DAFE" w14:textId="77777777" w:rsidR="00880FF0" w:rsidRDefault="00880FF0">
      <w:pPr>
        <w:spacing w:line="200" w:lineRule="exact"/>
        <w:rPr>
          <w:rFonts w:ascii="Times New Roman" w:eastAsia="Times New Roman" w:hAnsi="Times New Roman"/>
          <w:color w:val="000000"/>
          <w:sz w:val="16"/>
        </w:rPr>
      </w:pPr>
    </w:p>
    <w:p w14:paraId="6D9E389A" w14:textId="77777777" w:rsidR="00880FF0" w:rsidRDefault="00880FF0">
      <w:pPr>
        <w:spacing w:line="349" w:lineRule="exact"/>
        <w:rPr>
          <w:rFonts w:ascii="Times New Roman" w:eastAsia="Times New Roman" w:hAnsi="Times New Roman"/>
          <w:color w:val="000000"/>
          <w:sz w:val="16"/>
        </w:rPr>
      </w:pPr>
    </w:p>
    <w:p w14:paraId="69EE5D03" w14:textId="77777777" w:rsidR="00880FF0" w:rsidRDefault="00880FF0">
      <w:pPr>
        <w:spacing w:line="261" w:lineRule="auto"/>
        <w:ind w:right="20"/>
        <w:jc w:val="both"/>
        <w:rPr>
          <w:rFonts w:ascii="Times New Roman" w:eastAsia="Times New Roman" w:hAnsi="Times New Roman"/>
          <w:sz w:val="16"/>
        </w:rPr>
      </w:pPr>
      <w:r>
        <w:rPr>
          <w:rFonts w:ascii="Arial" w:eastAsia="Arial" w:hAnsi="Arial"/>
          <w:sz w:val="16"/>
        </w:rPr>
        <w:t>Hypothesis 3.</w:t>
      </w:r>
      <w:r>
        <w:rPr>
          <w:rFonts w:ascii="Times New Roman" w:eastAsia="Times New Roman" w:hAnsi="Times New Roman"/>
          <w:sz w:val="16"/>
        </w:rPr>
        <w:t xml:space="preserve"> </w:t>
      </w:r>
      <w:r>
        <w:rPr>
          <w:rFonts w:ascii="Times New Roman" w:eastAsia="Times New Roman" w:hAnsi="Times New Roman"/>
          <w:sz w:val="16"/>
        </w:rPr>
        <w:t>Safety supervision will positively predict safety</w:t>
      </w:r>
      <w:r>
        <w:rPr>
          <w:rFonts w:ascii="Times New Roman" w:eastAsia="Times New Roman" w:hAnsi="Times New Roman"/>
          <w:sz w:val="16"/>
        </w:rPr>
        <w:t xml:space="preserve"> compliance.</w:t>
      </w:r>
    </w:p>
    <w:p w14:paraId="787319AC" w14:textId="77777777" w:rsidR="00880FF0" w:rsidRDefault="00880FF0">
      <w:pPr>
        <w:spacing w:line="200" w:lineRule="exact"/>
        <w:rPr>
          <w:rFonts w:ascii="Times New Roman" w:eastAsia="Times New Roman" w:hAnsi="Times New Roman"/>
          <w:color w:val="000000"/>
          <w:sz w:val="16"/>
        </w:rPr>
      </w:pPr>
    </w:p>
    <w:p w14:paraId="72ACD6AA" w14:textId="77777777" w:rsidR="00880FF0" w:rsidRDefault="00880FF0">
      <w:pPr>
        <w:spacing w:line="353" w:lineRule="exact"/>
        <w:rPr>
          <w:rFonts w:ascii="Times New Roman" w:eastAsia="Times New Roman" w:hAnsi="Times New Roman"/>
          <w:color w:val="000000"/>
          <w:sz w:val="16"/>
        </w:rPr>
      </w:pPr>
    </w:p>
    <w:p w14:paraId="6BB42946"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2.4. Work pressure</w:t>
      </w:r>
    </w:p>
    <w:p w14:paraId="79A04375" w14:textId="77777777" w:rsidR="00880FF0" w:rsidRDefault="00880FF0">
      <w:pPr>
        <w:spacing w:line="232" w:lineRule="exact"/>
        <w:rPr>
          <w:rFonts w:ascii="Times New Roman" w:eastAsia="Times New Roman" w:hAnsi="Times New Roman"/>
          <w:color w:val="000000"/>
          <w:sz w:val="16"/>
        </w:rPr>
      </w:pPr>
    </w:p>
    <w:p w14:paraId="1448E867" w14:textId="77777777" w:rsidR="00880FF0" w:rsidRDefault="00880FF0">
      <w:pPr>
        <w:spacing w:line="276" w:lineRule="auto"/>
        <w:ind w:firstLine="239"/>
        <w:jc w:val="both"/>
        <w:rPr>
          <w:rFonts w:ascii="Times New Roman" w:eastAsia="Times New Roman" w:hAnsi="Times New Roman"/>
          <w:sz w:val="16"/>
        </w:rPr>
      </w:pPr>
      <w:r>
        <w:rPr>
          <w:rFonts w:ascii="Times New Roman" w:eastAsia="Times New Roman" w:hAnsi="Times New Roman"/>
          <w:sz w:val="16"/>
        </w:rPr>
        <w:t>The last central feature that emerged in</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Flin et al.'s (2000)</w:t>
        </w:r>
        <w:r>
          <w:rPr>
            <w:rFonts w:ascii="Times New Roman" w:eastAsia="Times New Roman" w:hAnsi="Times New Roman"/>
            <w:sz w:val="16"/>
          </w:rPr>
          <w:t xml:space="preserve"> </w:t>
        </w:r>
      </w:hyperlink>
      <w:r>
        <w:rPr>
          <w:rFonts w:ascii="Times New Roman" w:eastAsia="Times New Roman" w:hAnsi="Times New Roman"/>
          <w:sz w:val="16"/>
        </w:rPr>
        <w:t>analysis of safety climate was related to workload and work pace. This factor was labeled</w:t>
      </w:r>
      <w:r>
        <w:rPr>
          <w:rFonts w:ascii="Arial" w:eastAsia="Arial" w:hAnsi="Arial"/>
          <w:sz w:val="16"/>
        </w:rPr>
        <w:t xml:space="preserve"> </w:t>
      </w:r>
      <w:r>
        <w:rPr>
          <w:rFonts w:ascii="Arial" w:eastAsia="Arial" w:hAnsi="Arial"/>
          <w:sz w:val="16"/>
        </w:rPr>
        <w:t>‘</w:t>
      </w:r>
      <w:r>
        <w:rPr>
          <w:rFonts w:ascii="Times New Roman" w:eastAsia="Times New Roman" w:hAnsi="Times New Roman"/>
          <w:sz w:val="16"/>
        </w:rPr>
        <w:t>work pressure.</w:t>
      </w:r>
      <w:r>
        <w:rPr>
          <w:rFonts w:ascii="Arial" w:eastAsia="Arial" w:hAnsi="Arial"/>
          <w:sz w:val="16"/>
        </w:rPr>
        <w:t>’</w:t>
      </w:r>
      <w:r>
        <w:rPr>
          <w:rFonts w:ascii="Times New Roman" w:eastAsia="Times New Roman" w:hAnsi="Times New Roman"/>
          <w:sz w:val="16"/>
        </w:rPr>
        <w:t xml:space="preserve"> Work pressure is frequently studied in relation to occupational health issues through the jobs demands-resources</w:t>
      </w:r>
    </w:p>
    <w:p w14:paraId="4C086580" w14:textId="77777777" w:rsidR="00880FF0" w:rsidRDefault="00880FF0">
      <w:pPr>
        <w:spacing w:line="227" w:lineRule="exact"/>
        <w:rPr>
          <w:rFonts w:ascii="Times New Roman" w:eastAsia="Times New Roman" w:hAnsi="Times New Roman"/>
          <w:color w:val="000000"/>
          <w:sz w:val="16"/>
        </w:rPr>
      </w:pPr>
      <w:r>
        <w:rPr>
          <w:rFonts w:ascii="Times New Roman" w:eastAsia="Times New Roman" w:hAnsi="Times New Roman"/>
          <w:sz w:val="16"/>
        </w:rPr>
        <w:br w:type="column"/>
      </w:r>
    </w:p>
    <w:p w14:paraId="792AAE2C" w14:textId="77777777" w:rsidR="00880FF0" w:rsidRDefault="00880FF0">
      <w:pPr>
        <w:spacing w:line="273" w:lineRule="auto"/>
        <w:jc w:val="both"/>
        <w:rPr>
          <w:rFonts w:ascii="Times New Roman" w:eastAsia="Times New Roman" w:hAnsi="Times New Roman"/>
          <w:color w:val="000000"/>
          <w:sz w:val="16"/>
        </w:rPr>
      </w:pPr>
      <w:r>
        <w:rPr>
          <w:rFonts w:ascii="Times New Roman" w:eastAsia="Times New Roman" w:hAnsi="Times New Roman"/>
          <w:sz w:val="16"/>
        </w:rPr>
        <w:t>model (JD-R) (</w:t>
      </w:r>
      <w:hyperlink w:anchor="page8" w:history="1">
        <w:r>
          <w:rPr>
            <w:rFonts w:ascii="Times New Roman" w:eastAsia="Times New Roman" w:hAnsi="Times New Roman"/>
            <w:color w:val="00007C"/>
            <w:sz w:val="16"/>
          </w:rPr>
          <w:t>Karasek &amp; Theorell, 1992</w:t>
        </w:r>
      </w:hyperlink>
      <w:r>
        <w:rPr>
          <w:rFonts w:ascii="Times New Roman" w:eastAsia="Times New Roman" w:hAnsi="Times New Roman"/>
          <w:sz w:val="16"/>
        </w:rPr>
        <w:t>). The model has, in the last few years, been used in studies of safety behavior such as compliance (e.g.,</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Bronkhorst, 2015</w:t>
        </w:r>
      </w:hyperlink>
      <w:r>
        <w:rPr>
          <w:rFonts w:ascii="Times New Roman" w:eastAsia="Times New Roman" w:hAnsi="Times New Roman"/>
          <w:sz w:val="16"/>
        </w:rPr>
        <w:t>).</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Nahrgang, Morgeson, and Hofmann (2011)</w:t>
        </w:r>
      </w:hyperlink>
      <w:r>
        <w:rPr>
          <w:rFonts w:ascii="Times New Roman" w:eastAsia="Times New Roman" w:hAnsi="Times New Roman"/>
          <w:sz w:val="16"/>
        </w:rPr>
        <w:t xml:space="preserve"> conducted a meta-analysis of the relationship between the JD-R model and burnout, engagement and safety behavior. The researchers found that high job demands and low job resources were negatively related to safety compliance. Similarly, a study conducted in the energy sector by</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Hansez and Chmiel (2010)</w:t>
        </w:r>
        <w:r>
          <w:rPr>
            <w:rFonts w:ascii="Times New Roman" w:eastAsia="Times New Roman" w:hAnsi="Times New Roman"/>
            <w:sz w:val="16"/>
          </w:rPr>
          <w:t xml:space="preserve"> </w:t>
        </w:r>
      </w:hyperlink>
      <w:r>
        <w:rPr>
          <w:rFonts w:ascii="Times New Roman" w:eastAsia="Times New Roman" w:hAnsi="Times New Roman"/>
          <w:sz w:val="16"/>
        </w:rPr>
        <w:t>found support for a positive relationship between job demands, through job strain, and routine violations, and a negative relationship between job resources, through engagement, and routine violations. However,</w:t>
      </w:r>
      <w:r>
        <w:rPr>
          <w:rFonts w:ascii="Times New Roman" w:eastAsia="Times New Roman" w:hAnsi="Times New Roman"/>
          <w:color w:val="00007C"/>
          <w:sz w:val="16"/>
        </w:rPr>
        <w:t xml:space="preserve"> </w:t>
      </w:r>
      <w:hyperlink w:anchor="page9" w:history="1">
        <w:r>
          <w:rPr>
            <w:rFonts w:ascii="Times New Roman" w:eastAsia="Times New Roman" w:hAnsi="Times New Roman"/>
            <w:color w:val="00007C"/>
            <w:sz w:val="16"/>
          </w:rPr>
          <w:t>Turner, Stride, Carter, McCaughey, and</w:t>
        </w:r>
      </w:hyperlink>
      <w:r>
        <w:rPr>
          <w:rFonts w:ascii="Times New Roman" w:eastAsia="Times New Roman" w:hAnsi="Times New Roman"/>
          <w:sz w:val="16"/>
        </w:rPr>
        <w:t xml:space="preserve"> </w:t>
      </w:r>
      <w:hyperlink w:anchor="page9" w:history="1">
        <w:r>
          <w:rPr>
            <w:rFonts w:ascii="Times New Roman" w:eastAsia="Times New Roman" w:hAnsi="Times New Roman"/>
            <w:color w:val="00007C"/>
            <w:sz w:val="16"/>
          </w:rPr>
          <w:t>Carroll (2012)</w:t>
        </w:r>
        <w:r>
          <w:rPr>
            <w:rFonts w:ascii="Times New Roman" w:eastAsia="Times New Roman" w:hAnsi="Times New Roman"/>
            <w:color w:val="000000"/>
            <w:sz w:val="16"/>
          </w:rPr>
          <w:t xml:space="preserve"> </w:t>
        </w:r>
      </w:hyperlink>
      <w:r>
        <w:rPr>
          <w:rFonts w:ascii="Times New Roman" w:eastAsia="Times New Roman" w:hAnsi="Times New Roman"/>
          <w:color w:val="000000"/>
          <w:sz w:val="16"/>
        </w:rPr>
        <w:t>only</w:t>
      </w:r>
      <w:r>
        <w:rPr>
          <w:rFonts w:ascii="Times New Roman" w:eastAsia="Times New Roman" w:hAnsi="Times New Roman"/>
          <w:color w:val="000000"/>
          <w:sz w:val="16"/>
        </w:rPr>
        <w:t xml:space="preserve"> </w:t>
      </w:r>
      <w:r>
        <w:rPr>
          <w:rFonts w:ascii="Times New Roman" w:eastAsia="Times New Roman" w:hAnsi="Times New Roman"/>
          <w:color w:val="000000"/>
          <w:sz w:val="16"/>
        </w:rPr>
        <w:t>found support for a relationship between positive</w:t>
      </w:r>
      <w:r>
        <w:rPr>
          <w:rFonts w:ascii="Times New Roman" w:eastAsia="Times New Roman" w:hAnsi="Times New Roman"/>
          <w:color w:val="00007C"/>
          <w:sz w:val="16"/>
        </w:rPr>
        <w:t xml:space="preserve"> </w:t>
      </w:r>
      <w:r>
        <w:rPr>
          <w:rFonts w:ascii="Times New Roman" w:eastAsia="Times New Roman" w:hAnsi="Times New Roman"/>
          <w:color w:val="000000"/>
          <w:sz w:val="16"/>
        </w:rPr>
        <w:t>job resources and safety compliance, whereas they found no signi</w:t>
      </w:r>
      <w:r>
        <w:rPr>
          <w:rFonts w:ascii="Arial" w:eastAsia="Arial" w:hAnsi="Arial"/>
          <w:color w:val="000000"/>
          <w:sz w:val="16"/>
        </w:rPr>
        <w:t>fi</w:t>
      </w:r>
      <w:r>
        <w:rPr>
          <w:rFonts w:ascii="Times New Roman" w:eastAsia="Times New Roman" w:hAnsi="Times New Roman"/>
          <w:color w:val="000000"/>
          <w:sz w:val="16"/>
        </w:rPr>
        <w:t>cant relationship between demands and safety compliance in a study of staff in the health-care industry. Similarly,</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Li, Jiang, Yao, and Li (2013)</w:t>
        </w:r>
      </w:hyperlink>
      <w:r>
        <w:rPr>
          <w:rFonts w:ascii="Times New Roman" w:eastAsia="Times New Roman" w:hAnsi="Times New Roman"/>
          <w:color w:val="000000"/>
          <w:sz w:val="16"/>
        </w:rPr>
        <w:t xml:space="preserve"> conducted a study of workers in the petroleum industry, and found a signi</w:t>
      </w:r>
      <w:r>
        <w:rPr>
          <w:rFonts w:ascii="Arial" w:eastAsia="Arial" w:hAnsi="Arial"/>
          <w:color w:val="000000"/>
          <w:sz w:val="16"/>
        </w:rPr>
        <w:t>fi</w:t>
      </w:r>
      <w:r>
        <w:rPr>
          <w:rFonts w:ascii="Times New Roman" w:eastAsia="Times New Roman" w:hAnsi="Times New Roman"/>
          <w:color w:val="000000"/>
          <w:sz w:val="16"/>
        </w:rPr>
        <w:t>cant positive relationship between job resources and safety compliance, but also an unexpected positive relationship between job demands and safety compliance. Hence, there are mixed</w:t>
      </w:r>
      <w:r>
        <w:rPr>
          <w:rFonts w:ascii="Arial" w:eastAsia="Arial" w:hAnsi="Arial"/>
          <w:color w:val="000000"/>
          <w:sz w:val="16"/>
        </w:rPr>
        <w:t xml:space="preserve"> </w:t>
      </w:r>
      <w:r>
        <w:rPr>
          <w:rFonts w:ascii="Arial" w:eastAsia="Arial" w:hAnsi="Arial"/>
          <w:color w:val="000000"/>
          <w:sz w:val="16"/>
        </w:rPr>
        <w:t>fi</w:t>
      </w:r>
      <w:r>
        <w:rPr>
          <w:rFonts w:ascii="Times New Roman" w:eastAsia="Times New Roman" w:hAnsi="Times New Roman"/>
          <w:color w:val="000000"/>
          <w:sz w:val="16"/>
        </w:rPr>
        <w:t>ndings about the role of respectively pressure and positive resources in predicting safety compliance. However, the balance between safety and production is a recurring theme within safety research, and is thought to pla</w:t>
      </w:r>
      <w:r>
        <w:rPr>
          <w:rFonts w:ascii="Times New Roman" w:eastAsia="Times New Roman" w:hAnsi="Times New Roman"/>
          <w:color w:val="000000"/>
          <w:sz w:val="16"/>
        </w:rPr>
        <w:t>y a fundamental role in accidents (</w:t>
      </w:r>
      <w:hyperlink w:anchor="page8" w:history="1">
        <w:r>
          <w:rPr>
            <w:rFonts w:ascii="Times New Roman" w:eastAsia="Times New Roman" w:hAnsi="Times New Roman"/>
            <w:color w:val="00007C"/>
            <w:sz w:val="16"/>
          </w:rPr>
          <w:t>Dekker, 2011;</w:t>
        </w:r>
      </w:hyperlink>
      <w:r>
        <w:rPr>
          <w:rFonts w:ascii="Times New Roman" w:eastAsia="Times New Roman" w:hAnsi="Times New Roman"/>
          <w:color w:val="000000"/>
          <w:sz w:val="16"/>
        </w:rPr>
        <w:t xml:space="preserve"> </w:t>
      </w:r>
      <w:hyperlink w:anchor="page8" w:history="1">
        <w:r>
          <w:rPr>
            <w:rFonts w:ascii="Times New Roman" w:eastAsia="Times New Roman" w:hAnsi="Times New Roman"/>
            <w:color w:val="00007C"/>
            <w:sz w:val="16"/>
          </w:rPr>
          <w:t>Rasmussen, 1997; Reason, 1997</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and also in the formation of workers'</w:t>
      </w:r>
      <w:r>
        <w:rPr>
          <w:rFonts w:ascii="Times New Roman" w:eastAsia="Times New Roman" w:hAnsi="Times New Roman"/>
          <w:color w:val="00007C"/>
          <w:sz w:val="16"/>
        </w:rPr>
        <w:t xml:space="preserve"> </w:t>
      </w:r>
      <w:r>
        <w:rPr>
          <w:rFonts w:ascii="Times New Roman" w:eastAsia="Times New Roman" w:hAnsi="Times New Roman"/>
          <w:color w:val="000000"/>
          <w:sz w:val="16"/>
        </w:rPr>
        <w:t>safety attitudes, such as attitudes toward reporting incidents (</w:t>
      </w:r>
      <w:hyperlink w:anchor="page9" w:history="1">
        <w:r>
          <w:rPr>
            <w:rFonts w:ascii="Times New Roman" w:eastAsia="Times New Roman" w:hAnsi="Times New Roman"/>
            <w:color w:val="00007C"/>
            <w:sz w:val="16"/>
          </w:rPr>
          <w:t>Probst &amp;</w:t>
        </w:r>
      </w:hyperlink>
      <w:r>
        <w:rPr>
          <w:rFonts w:ascii="Times New Roman" w:eastAsia="Times New Roman" w:hAnsi="Times New Roman"/>
          <w:color w:val="000000"/>
          <w:sz w:val="16"/>
        </w:rPr>
        <w:t xml:space="preserve"> </w:t>
      </w:r>
      <w:hyperlink w:anchor="page9" w:history="1">
        <w:r>
          <w:rPr>
            <w:rFonts w:ascii="Times New Roman" w:eastAsia="Times New Roman" w:hAnsi="Times New Roman"/>
            <w:color w:val="00007C"/>
            <w:sz w:val="16"/>
          </w:rPr>
          <w:t>Graso, 2013</w:t>
        </w:r>
      </w:hyperlink>
      <w:r>
        <w:rPr>
          <w:rFonts w:ascii="Times New Roman" w:eastAsia="Times New Roman" w:hAnsi="Times New Roman"/>
          <w:color w:val="000000"/>
          <w:sz w:val="16"/>
        </w:rPr>
        <w:t>)</w:t>
      </w:r>
      <w:r>
        <w:rPr>
          <w:rFonts w:ascii="Times New Roman" w:eastAsia="Times New Roman" w:hAnsi="Times New Roman"/>
          <w:color w:val="000000"/>
          <w:sz w:val="16"/>
        </w:rPr>
        <w:t>. The balance between safety and pressure for production</w:t>
      </w:r>
      <w:r>
        <w:rPr>
          <w:rFonts w:ascii="Times New Roman" w:eastAsia="Times New Roman" w:hAnsi="Times New Roman"/>
          <w:color w:val="00007C"/>
          <w:sz w:val="16"/>
        </w:rPr>
        <w:t xml:space="preserve"> </w:t>
      </w:r>
      <w:r>
        <w:rPr>
          <w:rFonts w:ascii="Times New Roman" w:eastAsia="Times New Roman" w:hAnsi="Times New Roman"/>
          <w:color w:val="000000"/>
          <w:sz w:val="16"/>
        </w:rPr>
        <w:t>is also a vital part of safety climate (</w:t>
      </w:r>
      <w:hyperlink w:anchor="page9" w:history="1">
        <w:r>
          <w:rPr>
            <w:rFonts w:ascii="Times New Roman" w:eastAsia="Times New Roman" w:hAnsi="Times New Roman"/>
            <w:color w:val="00007C"/>
            <w:sz w:val="16"/>
          </w:rPr>
          <w:t>Zohar, 2010</w:t>
        </w:r>
      </w:hyperlink>
      <w:r>
        <w:rPr>
          <w:rFonts w:ascii="Times New Roman" w:eastAsia="Times New Roman" w:hAnsi="Times New Roman"/>
          <w:color w:val="000000"/>
          <w:sz w:val="16"/>
        </w:rPr>
        <w:t>). Despite some mixed research</w:t>
      </w:r>
      <w:r>
        <w:rPr>
          <w:rFonts w:ascii="Arial" w:eastAsia="Arial" w:hAnsi="Arial"/>
          <w:color w:val="000000"/>
          <w:sz w:val="16"/>
        </w:rPr>
        <w:t xml:space="preserve"> </w:t>
      </w:r>
      <w:r>
        <w:rPr>
          <w:rFonts w:ascii="Arial" w:eastAsia="Arial" w:hAnsi="Arial"/>
          <w:color w:val="000000"/>
          <w:sz w:val="16"/>
        </w:rPr>
        <w:t>fi</w:t>
      </w:r>
      <w:r>
        <w:rPr>
          <w:rFonts w:ascii="Times New Roman" w:eastAsia="Times New Roman" w:hAnsi="Times New Roman"/>
          <w:color w:val="000000"/>
          <w:sz w:val="16"/>
        </w:rPr>
        <w:t>ndings on the role of demands and resources on safety com-pliance, the following hypothesis was formulated:</w:t>
      </w:r>
    </w:p>
    <w:p w14:paraId="7568C38B" w14:textId="77777777" w:rsidR="00880FF0" w:rsidRDefault="00880FF0">
      <w:pPr>
        <w:spacing w:line="200" w:lineRule="exact"/>
        <w:rPr>
          <w:rFonts w:ascii="Times New Roman" w:eastAsia="Times New Roman" w:hAnsi="Times New Roman"/>
          <w:color w:val="000000"/>
          <w:sz w:val="16"/>
        </w:rPr>
      </w:pPr>
    </w:p>
    <w:p w14:paraId="4F22AB8C" w14:textId="77777777" w:rsidR="00880FF0" w:rsidRDefault="00880FF0">
      <w:pPr>
        <w:spacing w:line="348" w:lineRule="exact"/>
        <w:rPr>
          <w:rFonts w:ascii="Times New Roman" w:eastAsia="Times New Roman" w:hAnsi="Times New Roman"/>
          <w:color w:val="000000"/>
          <w:sz w:val="16"/>
        </w:rPr>
      </w:pPr>
    </w:p>
    <w:p w14:paraId="001C0409" w14:textId="77777777" w:rsidR="00880FF0" w:rsidRDefault="00880FF0">
      <w:pPr>
        <w:spacing w:line="0" w:lineRule="atLeast"/>
        <w:rPr>
          <w:rFonts w:ascii="Times New Roman" w:eastAsia="Times New Roman" w:hAnsi="Times New Roman"/>
          <w:sz w:val="16"/>
        </w:rPr>
      </w:pPr>
      <w:r>
        <w:rPr>
          <w:rFonts w:ascii="Arial" w:eastAsia="Arial" w:hAnsi="Arial"/>
          <w:sz w:val="16"/>
        </w:rPr>
        <w:t>Hypothesis 4.</w:t>
      </w:r>
      <w:r>
        <w:rPr>
          <w:rFonts w:ascii="Times New Roman" w:eastAsia="Times New Roman" w:hAnsi="Times New Roman"/>
          <w:sz w:val="16"/>
        </w:rPr>
        <w:t xml:space="preserve"> </w:t>
      </w:r>
      <w:r>
        <w:rPr>
          <w:rFonts w:ascii="Times New Roman" w:eastAsia="Times New Roman" w:hAnsi="Times New Roman"/>
          <w:sz w:val="16"/>
        </w:rPr>
        <w:t>Work pressure will negatively predict safety compliance.</w:t>
      </w:r>
    </w:p>
    <w:p w14:paraId="4DD38F81" w14:textId="77777777" w:rsidR="00880FF0" w:rsidRDefault="00880FF0">
      <w:pPr>
        <w:spacing w:line="344" w:lineRule="exact"/>
        <w:rPr>
          <w:rFonts w:ascii="Times New Roman" w:eastAsia="Times New Roman" w:hAnsi="Times New Roman"/>
          <w:color w:val="000000"/>
          <w:sz w:val="16"/>
        </w:rPr>
      </w:pPr>
    </w:p>
    <w:p w14:paraId="48353795" w14:textId="77777777" w:rsidR="00880FF0" w:rsidRDefault="00880FF0">
      <w:pPr>
        <w:spacing w:line="0" w:lineRule="atLeast"/>
        <w:rPr>
          <w:rFonts w:ascii="Arial" w:eastAsia="Arial" w:hAnsi="Arial"/>
          <w:sz w:val="16"/>
        </w:rPr>
      </w:pPr>
      <w:r>
        <w:rPr>
          <w:rFonts w:ascii="Arial" w:eastAsia="Arial" w:hAnsi="Arial"/>
          <w:sz w:val="16"/>
        </w:rPr>
        <w:t>3. Method</w:t>
      </w:r>
    </w:p>
    <w:p w14:paraId="3CA230B0" w14:textId="77777777" w:rsidR="00880FF0" w:rsidRDefault="00880FF0">
      <w:pPr>
        <w:spacing w:line="236" w:lineRule="exact"/>
        <w:rPr>
          <w:rFonts w:ascii="Times New Roman" w:eastAsia="Times New Roman" w:hAnsi="Times New Roman"/>
          <w:color w:val="000000"/>
          <w:sz w:val="16"/>
        </w:rPr>
      </w:pPr>
    </w:p>
    <w:p w14:paraId="35329672"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3.1. Survey and respondents</w:t>
      </w:r>
    </w:p>
    <w:p w14:paraId="70C26A54" w14:textId="77777777" w:rsidR="00880FF0" w:rsidRDefault="00880FF0">
      <w:pPr>
        <w:spacing w:line="232" w:lineRule="exact"/>
        <w:rPr>
          <w:rFonts w:ascii="Times New Roman" w:eastAsia="Times New Roman" w:hAnsi="Times New Roman"/>
          <w:color w:val="000000"/>
          <w:sz w:val="16"/>
        </w:rPr>
      </w:pPr>
    </w:p>
    <w:p w14:paraId="6D760D54" w14:textId="77777777" w:rsidR="00880FF0" w:rsidRDefault="00880FF0">
      <w:pPr>
        <w:spacing w:line="273" w:lineRule="auto"/>
        <w:ind w:firstLine="239"/>
        <w:jc w:val="both"/>
        <w:rPr>
          <w:rFonts w:ascii="Times New Roman" w:eastAsia="Times New Roman" w:hAnsi="Times New Roman"/>
          <w:sz w:val="16"/>
        </w:rPr>
      </w:pPr>
      <w:r>
        <w:rPr>
          <w:rFonts w:ascii="Times New Roman" w:eastAsia="Times New Roman" w:hAnsi="Times New Roman"/>
          <w:sz w:val="16"/>
        </w:rPr>
        <w:t>This study was based on a cross-sectional survey among sharp-end workers within the Norwegian oil and gas industry. Sharp end workers are the personnel involved in safety critical tasks, in direct contact with the hazardous working environment. In the oil and gas industry, the sharp end typically consists of occupations such as drillers, crane opera-tors, derrick men, roughnecks and maintenance personnel. The survey was administered every second year within a period of 7 years by the Petroleum Safety Author</w:t>
      </w:r>
      <w:r>
        <w:rPr>
          <w:rFonts w:ascii="Times New Roman" w:eastAsia="Times New Roman" w:hAnsi="Times New Roman"/>
          <w:sz w:val="16"/>
        </w:rPr>
        <w:t xml:space="preserve">ity Norway (PSA) to monitor a wide range of health and safety issues within this particular industry. The four samples consisted of respondents from operating, contracting and subcontracting companies and included a total of 464 different enterprises spread over </w:t>
      </w:r>
      <w:r>
        <w:rPr>
          <w:rFonts w:ascii="Arial" w:eastAsia="Arial" w:hAnsi="Arial"/>
          <w:sz w:val="16"/>
        </w:rPr>
        <w:t>fi</w:t>
      </w:r>
      <w:r>
        <w:rPr>
          <w:rFonts w:ascii="Times New Roman" w:eastAsia="Times New Roman" w:hAnsi="Times New Roman"/>
          <w:sz w:val="16"/>
        </w:rPr>
        <w:t>xed offshore installations,</w:t>
      </w:r>
      <w:r>
        <w:rPr>
          <w:rFonts w:ascii="Arial" w:eastAsia="Arial" w:hAnsi="Arial"/>
          <w:sz w:val="16"/>
        </w:rPr>
        <w:t xml:space="preserve"> fl</w:t>
      </w:r>
      <w:r>
        <w:rPr>
          <w:rFonts w:ascii="Times New Roman" w:eastAsia="Times New Roman" w:hAnsi="Times New Roman"/>
          <w:sz w:val="16"/>
        </w:rPr>
        <w:t>oating offshore installations and onshore</w:t>
      </w:r>
      <w:r>
        <w:rPr>
          <w:rFonts w:ascii="Arial" w:eastAsia="Arial" w:hAnsi="Arial"/>
          <w:sz w:val="16"/>
        </w:rPr>
        <w:t xml:space="preserve"> </w:t>
      </w:r>
      <w:r>
        <w:rPr>
          <w:rFonts w:ascii="Times New Roman" w:eastAsia="Times New Roman" w:hAnsi="Times New Roman"/>
          <w:sz w:val="16"/>
        </w:rPr>
        <w:t>petroleum terminals. All of the offshore installations included in the samples operate on the Norwegian Continental Shelf (NCS) and all of the onshore terminals are located al</w:t>
      </w:r>
      <w:r>
        <w:rPr>
          <w:rFonts w:ascii="Times New Roman" w:eastAsia="Times New Roman" w:hAnsi="Times New Roman"/>
          <w:sz w:val="16"/>
        </w:rPr>
        <w:t>ong the Norwegian coast.</w:t>
      </w:r>
    </w:p>
    <w:p w14:paraId="64EA303F" w14:textId="77777777" w:rsidR="00880FF0" w:rsidRDefault="00880FF0">
      <w:pPr>
        <w:spacing w:line="207" w:lineRule="exact"/>
        <w:rPr>
          <w:rFonts w:ascii="Times New Roman" w:eastAsia="Times New Roman" w:hAnsi="Times New Roman"/>
          <w:color w:val="000000"/>
          <w:sz w:val="16"/>
        </w:rPr>
      </w:pPr>
    </w:p>
    <w:p w14:paraId="0749CDE9" w14:textId="77777777" w:rsidR="00880FF0" w:rsidRDefault="00880FF0">
      <w:pPr>
        <w:spacing w:line="284" w:lineRule="auto"/>
        <w:ind w:firstLine="239"/>
        <w:jc w:val="both"/>
        <w:rPr>
          <w:rFonts w:ascii="Times New Roman" w:eastAsia="Times New Roman" w:hAnsi="Times New Roman"/>
          <w:sz w:val="16"/>
        </w:rPr>
      </w:pPr>
      <w:r>
        <w:rPr>
          <w:rFonts w:ascii="Times New Roman" w:eastAsia="Times New Roman" w:hAnsi="Times New Roman"/>
          <w:sz w:val="16"/>
        </w:rPr>
        <w:t>The response rates (see</w:t>
      </w:r>
      <w:r>
        <w:rPr>
          <w:rFonts w:ascii="Times New Roman" w:eastAsia="Times New Roman" w:hAnsi="Times New Roman"/>
          <w:color w:val="00007C"/>
          <w:sz w:val="16"/>
        </w:rPr>
        <w:t xml:space="preserve"> </w:t>
      </w:r>
      <w:hyperlink w:anchor="page3" w:history="1">
        <w:r>
          <w:rPr>
            <w:rFonts w:ascii="Times New Roman" w:eastAsia="Times New Roman" w:hAnsi="Times New Roman"/>
            <w:color w:val="00007C"/>
            <w:sz w:val="16"/>
          </w:rPr>
          <w:t>Table 1</w:t>
        </w:r>
      </w:hyperlink>
      <w:r>
        <w:rPr>
          <w:rFonts w:ascii="Times New Roman" w:eastAsia="Times New Roman" w:hAnsi="Times New Roman"/>
          <w:sz w:val="16"/>
        </w:rPr>
        <w:t>) among the offshore workers varied between 27% (period 4) and 32% (period 3). Among the onshore</w:t>
      </w:r>
    </w:p>
    <w:p w14:paraId="356D2223" w14:textId="77777777" w:rsidR="00880FF0" w:rsidRDefault="00880FF0">
      <w:pPr>
        <w:spacing w:line="200" w:lineRule="exact"/>
        <w:rPr>
          <w:rFonts w:ascii="Times New Roman" w:eastAsia="Times New Roman" w:hAnsi="Times New Roman"/>
          <w:color w:val="000000"/>
          <w:sz w:val="16"/>
        </w:rPr>
      </w:pPr>
    </w:p>
    <w:p w14:paraId="36C35EEC" w14:textId="77777777" w:rsidR="00880FF0" w:rsidRDefault="00880FF0">
      <w:pPr>
        <w:spacing w:line="273" w:lineRule="exact"/>
        <w:rPr>
          <w:rFonts w:ascii="Times New Roman" w:eastAsia="Times New Roman" w:hAnsi="Times New Roman"/>
          <w:color w:val="000000"/>
          <w:sz w:val="16"/>
        </w:rPr>
      </w:pPr>
    </w:p>
    <w:p w14:paraId="001D6525" w14:textId="77777777" w:rsidR="00880FF0" w:rsidRDefault="00880FF0">
      <w:pPr>
        <w:spacing w:line="0" w:lineRule="atLeast"/>
        <w:rPr>
          <w:rFonts w:ascii="Arial" w:eastAsia="Arial" w:hAnsi="Arial"/>
          <w:sz w:val="13"/>
        </w:rPr>
      </w:pPr>
      <w:r>
        <w:rPr>
          <w:rFonts w:ascii="Arial" w:eastAsia="Arial" w:hAnsi="Arial"/>
          <w:sz w:val="13"/>
        </w:rPr>
        <w:t>Table 1</w:t>
      </w:r>
    </w:p>
    <w:p w14:paraId="02BDF504" w14:textId="77777777" w:rsidR="00880FF0" w:rsidRDefault="00880FF0">
      <w:pPr>
        <w:spacing w:line="22" w:lineRule="exact"/>
        <w:rPr>
          <w:rFonts w:ascii="Times New Roman" w:eastAsia="Times New Roman" w:hAnsi="Times New Roman"/>
          <w:color w:val="000000"/>
          <w:sz w:val="16"/>
        </w:rPr>
      </w:pPr>
    </w:p>
    <w:p w14:paraId="4C6D5340"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Response rates, demographics (%) and N for all response periods.</w:t>
      </w:r>
    </w:p>
    <w:p w14:paraId="191F9A54" w14:textId="77777777" w:rsidR="00880FF0" w:rsidRDefault="00880FF0">
      <w:pPr>
        <w:spacing w:line="20" w:lineRule="exact"/>
        <w:rPr>
          <w:rFonts w:ascii="Times New Roman" w:eastAsia="Times New Roman" w:hAnsi="Times New Roman"/>
          <w:color w:val="000000"/>
          <w:sz w:val="16"/>
        </w:rPr>
      </w:pPr>
      <w:r>
        <w:rPr>
          <w:rFonts w:ascii="Times New Roman" w:eastAsia="Times New Roman" w:hAnsi="Times New Roman"/>
          <w:sz w:val="13"/>
        </w:rPr>
        <w:pict w14:anchorId="027E5728">
          <v:line id="_x0000_s1036" style="position:absolute;z-index:-251657216" from="-.45pt,4.45pt" to="250.5pt,4.45pt" o:userdrawn="t" strokeweight=".51pt"/>
        </w:pict>
      </w:r>
    </w:p>
    <w:p w14:paraId="6C704521" w14:textId="77777777" w:rsidR="00880FF0" w:rsidRDefault="00880FF0">
      <w:pPr>
        <w:spacing w:line="121" w:lineRule="exact"/>
        <w:rPr>
          <w:rFonts w:ascii="Times New Roman" w:eastAsia="Times New Roman" w:hAnsi="Times New Roman"/>
          <w:color w:val="000000"/>
          <w:sz w:val="16"/>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620"/>
        <w:gridCol w:w="860"/>
        <w:gridCol w:w="880"/>
        <w:gridCol w:w="860"/>
        <w:gridCol w:w="820"/>
      </w:tblGrid>
      <w:tr w:rsidR="00000000" w14:paraId="2E60D6E5" w14:textId="77777777">
        <w:trPr>
          <w:trHeight w:val="155"/>
        </w:trPr>
        <w:tc>
          <w:tcPr>
            <w:tcW w:w="1620" w:type="dxa"/>
            <w:shd w:val="clear" w:color="auto" w:fill="auto"/>
            <w:vAlign w:val="bottom"/>
          </w:tcPr>
          <w:p w14:paraId="2A19012B" w14:textId="77777777" w:rsidR="00880FF0" w:rsidRDefault="00880FF0">
            <w:pPr>
              <w:spacing w:line="0" w:lineRule="atLeast"/>
              <w:rPr>
                <w:rFonts w:ascii="Times New Roman" w:eastAsia="Times New Roman" w:hAnsi="Times New Roman"/>
                <w:sz w:val="13"/>
              </w:rPr>
            </w:pPr>
          </w:p>
        </w:tc>
        <w:tc>
          <w:tcPr>
            <w:tcW w:w="860" w:type="dxa"/>
            <w:shd w:val="clear" w:color="auto" w:fill="auto"/>
            <w:vAlign w:val="bottom"/>
          </w:tcPr>
          <w:p w14:paraId="1C4EA3F8"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Period 1</w:t>
            </w:r>
          </w:p>
        </w:tc>
        <w:tc>
          <w:tcPr>
            <w:tcW w:w="880" w:type="dxa"/>
            <w:shd w:val="clear" w:color="auto" w:fill="auto"/>
            <w:vAlign w:val="bottom"/>
          </w:tcPr>
          <w:p w14:paraId="0FF5104D"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Period 2</w:t>
            </w:r>
          </w:p>
        </w:tc>
        <w:tc>
          <w:tcPr>
            <w:tcW w:w="860" w:type="dxa"/>
            <w:shd w:val="clear" w:color="auto" w:fill="auto"/>
            <w:vAlign w:val="bottom"/>
          </w:tcPr>
          <w:p w14:paraId="477F1E15"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Period 3</w:t>
            </w:r>
          </w:p>
        </w:tc>
        <w:tc>
          <w:tcPr>
            <w:tcW w:w="820" w:type="dxa"/>
            <w:shd w:val="clear" w:color="auto" w:fill="auto"/>
            <w:vAlign w:val="bottom"/>
          </w:tcPr>
          <w:p w14:paraId="72B1E9BC"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Period 4</w:t>
            </w:r>
          </w:p>
        </w:tc>
      </w:tr>
      <w:tr w:rsidR="00000000" w14:paraId="1B3BCBC7" w14:textId="77777777">
        <w:trPr>
          <w:trHeight w:val="50"/>
        </w:trPr>
        <w:tc>
          <w:tcPr>
            <w:tcW w:w="1620" w:type="dxa"/>
            <w:tcBorders>
              <w:bottom w:val="single" w:sz="8" w:space="0" w:color="auto"/>
            </w:tcBorders>
            <w:shd w:val="clear" w:color="auto" w:fill="auto"/>
            <w:vAlign w:val="bottom"/>
          </w:tcPr>
          <w:p w14:paraId="5420E3EF" w14:textId="77777777" w:rsidR="00880FF0" w:rsidRDefault="00880FF0">
            <w:pPr>
              <w:spacing w:line="0" w:lineRule="atLeast"/>
              <w:rPr>
                <w:rFonts w:ascii="Times New Roman" w:eastAsia="Times New Roman" w:hAnsi="Times New Roman"/>
                <w:sz w:val="4"/>
              </w:rPr>
            </w:pPr>
          </w:p>
        </w:tc>
        <w:tc>
          <w:tcPr>
            <w:tcW w:w="860" w:type="dxa"/>
            <w:tcBorders>
              <w:bottom w:val="single" w:sz="8" w:space="0" w:color="auto"/>
            </w:tcBorders>
            <w:shd w:val="clear" w:color="auto" w:fill="auto"/>
            <w:vAlign w:val="bottom"/>
          </w:tcPr>
          <w:p w14:paraId="0CD53260" w14:textId="77777777" w:rsidR="00880FF0" w:rsidRDefault="00880FF0">
            <w:pPr>
              <w:spacing w:line="0" w:lineRule="atLeast"/>
              <w:rPr>
                <w:rFonts w:ascii="Times New Roman" w:eastAsia="Times New Roman" w:hAnsi="Times New Roman"/>
                <w:sz w:val="4"/>
              </w:rPr>
            </w:pPr>
          </w:p>
        </w:tc>
        <w:tc>
          <w:tcPr>
            <w:tcW w:w="880" w:type="dxa"/>
            <w:tcBorders>
              <w:bottom w:val="single" w:sz="8" w:space="0" w:color="auto"/>
            </w:tcBorders>
            <w:shd w:val="clear" w:color="auto" w:fill="auto"/>
            <w:vAlign w:val="bottom"/>
          </w:tcPr>
          <w:p w14:paraId="69FA4B96" w14:textId="77777777" w:rsidR="00880FF0" w:rsidRDefault="00880FF0">
            <w:pPr>
              <w:spacing w:line="0" w:lineRule="atLeast"/>
              <w:rPr>
                <w:rFonts w:ascii="Times New Roman" w:eastAsia="Times New Roman" w:hAnsi="Times New Roman"/>
                <w:sz w:val="4"/>
              </w:rPr>
            </w:pPr>
          </w:p>
        </w:tc>
        <w:tc>
          <w:tcPr>
            <w:tcW w:w="860" w:type="dxa"/>
            <w:tcBorders>
              <w:bottom w:val="single" w:sz="8" w:space="0" w:color="auto"/>
            </w:tcBorders>
            <w:shd w:val="clear" w:color="auto" w:fill="auto"/>
            <w:vAlign w:val="bottom"/>
          </w:tcPr>
          <w:p w14:paraId="4232BAF8" w14:textId="77777777" w:rsidR="00880FF0" w:rsidRDefault="00880FF0">
            <w:pPr>
              <w:spacing w:line="0" w:lineRule="atLeast"/>
              <w:rPr>
                <w:rFonts w:ascii="Times New Roman" w:eastAsia="Times New Roman" w:hAnsi="Times New Roman"/>
                <w:sz w:val="4"/>
              </w:rPr>
            </w:pPr>
          </w:p>
        </w:tc>
        <w:tc>
          <w:tcPr>
            <w:tcW w:w="820" w:type="dxa"/>
            <w:tcBorders>
              <w:bottom w:val="single" w:sz="8" w:space="0" w:color="auto"/>
            </w:tcBorders>
            <w:shd w:val="clear" w:color="auto" w:fill="auto"/>
            <w:vAlign w:val="bottom"/>
          </w:tcPr>
          <w:p w14:paraId="2F3B9124" w14:textId="77777777" w:rsidR="00880FF0" w:rsidRDefault="00880FF0">
            <w:pPr>
              <w:spacing w:line="0" w:lineRule="atLeast"/>
              <w:rPr>
                <w:rFonts w:ascii="Times New Roman" w:eastAsia="Times New Roman" w:hAnsi="Times New Roman"/>
                <w:sz w:val="4"/>
              </w:rPr>
            </w:pPr>
          </w:p>
        </w:tc>
      </w:tr>
      <w:tr w:rsidR="00000000" w14:paraId="17ACFFEF" w14:textId="77777777">
        <w:trPr>
          <w:trHeight w:val="190"/>
        </w:trPr>
        <w:tc>
          <w:tcPr>
            <w:tcW w:w="1620" w:type="dxa"/>
            <w:shd w:val="clear" w:color="auto" w:fill="auto"/>
            <w:vAlign w:val="bottom"/>
          </w:tcPr>
          <w:p w14:paraId="60053F86"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Response rate offshore</w:t>
            </w:r>
          </w:p>
        </w:tc>
        <w:tc>
          <w:tcPr>
            <w:tcW w:w="860" w:type="dxa"/>
            <w:shd w:val="clear" w:color="auto" w:fill="auto"/>
            <w:vAlign w:val="bottom"/>
          </w:tcPr>
          <w:p w14:paraId="4462D44B"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30.0</w:t>
            </w:r>
          </w:p>
        </w:tc>
        <w:tc>
          <w:tcPr>
            <w:tcW w:w="880" w:type="dxa"/>
            <w:shd w:val="clear" w:color="auto" w:fill="auto"/>
            <w:vAlign w:val="bottom"/>
          </w:tcPr>
          <w:p w14:paraId="1E770835"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30.0</w:t>
            </w:r>
          </w:p>
        </w:tc>
        <w:tc>
          <w:tcPr>
            <w:tcW w:w="860" w:type="dxa"/>
            <w:shd w:val="clear" w:color="auto" w:fill="auto"/>
            <w:vAlign w:val="bottom"/>
          </w:tcPr>
          <w:p w14:paraId="57828D41"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32.0</w:t>
            </w:r>
          </w:p>
        </w:tc>
        <w:tc>
          <w:tcPr>
            <w:tcW w:w="820" w:type="dxa"/>
            <w:shd w:val="clear" w:color="auto" w:fill="auto"/>
            <w:vAlign w:val="bottom"/>
          </w:tcPr>
          <w:p w14:paraId="4671D2B3"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27.0</w:t>
            </w:r>
          </w:p>
        </w:tc>
      </w:tr>
      <w:tr w:rsidR="00000000" w14:paraId="5A70569D" w14:textId="77777777">
        <w:trPr>
          <w:trHeight w:val="172"/>
        </w:trPr>
        <w:tc>
          <w:tcPr>
            <w:tcW w:w="1620" w:type="dxa"/>
            <w:shd w:val="clear" w:color="auto" w:fill="auto"/>
            <w:vAlign w:val="bottom"/>
          </w:tcPr>
          <w:p w14:paraId="62E344AC"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Response rate onshore</w:t>
            </w:r>
          </w:p>
        </w:tc>
        <w:tc>
          <w:tcPr>
            <w:tcW w:w="860" w:type="dxa"/>
            <w:shd w:val="clear" w:color="auto" w:fill="auto"/>
            <w:vAlign w:val="bottom"/>
          </w:tcPr>
          <w:p w14:paraId="43CE53F3"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58.0</w:t>
            </w:r>
          </w:p>
        </w:tc>
        <w:tc>
          <w:tcPr>
            <w:tcW w:w="880" w:type="dxa"/>
            <w:shd w:val="clear" w:color="auto" w:fill="auto"/>
            <w:vAlign w:val="bottom"/>
          </w:tcPr>
          <w:p w14:paraId="5D776678"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32.0</w:t>
            </w:r>
          </w:p>
        </w:tc>
        <w:tc>
          <w:tcPr>
            <w:tcW w:w="860" w:type="dxa"/>
            <w:shd w:val="clear" w:color="auto" w:fill="auto"/>
            <w:vAlign w:val="bottom"/>
          </w:tcPr>
          <w:p w14:paraId="48A2F797"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37.0</w:t>
            </w:r>
          </w:p>
        </w:tc>
        <w:tc>
          <w:tcPr>
            <w:tcW w:w="820" w:type="dxa"/>
            <w:shd w:val="clear" w:color="auto" w:fill="auto"/>
            <w:vAlign w:val="bottom"/>
          </w:tcPr>
          <w:p w14:paraId="2F012835"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29.0</w:t>
            </w:r>
          </w:p>
        </w:tc>
      </w:tr>
      <w:tr w:rsidR="00000000" w14:paraId="16DC56BE" w14:textId="77777777">
        <w:trPr>
          <w:trHeight w:val="171"/>
        </w:trPr>
        <w:tc>
          <w:tcPr>
            <w:tcW w:w="1620" w:type="dxa"/>
            <w:shd w:val="clear" w:color="auto" w:fill="auto"/>
            <w:vAlign w:val="bottom"/>
          </w:tcPr>
          <w:p w14:paraId="22B7AB50"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Gender (% male)</w:t>
            </w:r>
          </w:p>
        </w:tc>
        <w:tc>
          <w:tcPr>
            <w:tcW w:w="860" w:type="dxa"/>
            <w:shd w:val="clear" w:color="auto" w:fill="auto"/>
            <w:vAlign w:val="bottom"/>
          </w:tcPr>
          <w:p w14:paraId="7B33F393"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93.5</w:t>
            </w:r>
          </w:p>
        </w:tc>
        <w:tc>
          <w:tcPr>
            <w:tcW w:w="880" w:type="dxa"/>
            <w:shd w:val="clear" w:color="auto" w:fill="auto"/>
            <w:vAlign w:val="bottom"/>
          </w:tcPr>
          <w:p w14:paraId="1314549A"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93.8</w:t>
            </w:r>
          </w:p>
        </w:tc>
        <w:tc>
          <w:tcPr>
            <w:tcW w:w="860" w:type="dxa"/>
            <w:shd w:val="clear" w:color="auto" w:fill="auto"/>
            <w:vAlign w:val="bottom"/>
          </w:tcPr>
          <w:p w14:paraId="0DFE57B6"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93.7</w:t>
            </w:r>
          </w:p>
        </w:tc>
        <w:tc>
          <w:tcPr>
            <w:tcW w:w="820" w:type="dxa"/>
            <w:shd w:val="clear" w:color="auto" w:fill="auto"/>
            <w:vAlign w:val="bottom"/>
          </w:tcPr>
          <w:p w14:paraId="7177AAB2"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93.2</w:t>
            </w:r>
          </w:p>
        </w:tc>
      </w:tr>
      <w:tr w:rsidR="00000000" w14:paraId="7B10CD18" w14:textId="77777777">
        <w:trPr>
          <w:trHeight w:val="171"/>
        </w:trPr>
        <w:tc>
          <w:tcPr>
            <w:tcW w:w="1620" w:type="dxa"/>
            <w:shd w:val="clear" w:color="auto" w:fill="auto"/>
            <w:vAlign w:val="bottom"/>
          </w:tcPr>
          <w:p w14:paraId="1DF8760A"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Leader</w:t>
            </w:r>
          </w:p>
        </w:tc>
        <w:tc>
          <w:tcPr>
            <w:tcW w:w="860" w:type="dxa"/>
            <w:shd w:val="clear" w:color="auto" w:fill="auto"/>
            <w:vAlign w:val="bottom"/>
          </w:tcPr>
          <w:p w14:paraId="5FD52E41"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31.9</w:t>
            </w:r>
          </w:p>
        </w:tc>
        <w:tc>
          <w:tcPr>
            <w:tcW w:w="880" w:type="dxa"/>
            <w:shd w:val="clear" w:color="auto" w:fill="auto"/>
            <w:vAlign w:val="bottom"/>
          </w:tcPr>
          <w:p w14:paraId="105C5E8A"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34.7</w:t>
            </w:r>
          </w:p>
        </w:tc>
        <w:tc>
          <w:tcPr>
            <w:tcW w:w="860" w:type="dxa"/>
            <w:shd w:val="clear" w:color="auto" w:fill="auto"/>
            <w:vAlign w:val="bottom"/>
          </w:tcPr>
          <w:p w14:paraId="42A38F54"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36.0</w:t>
            </w:r>
          </w:p>
        </w:tc>
        <w:tc>
          <w:tcPr>
            <w:tcW w:w="820" w:type="dxa"/>
            <w:shd w:val="clear" w:color="auto" w:fill="auto"/>
            <w:vAlign w:val="bottom"/>
          </w:tcPr>
          <w:p w14:paraId="17BE5007"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35.3</w:t>
            </w:r>
          </w:p>
        </w:tc>
      </w:tr>
      <w:tr w:rsidR="00000000" w14:paraId="2E8BFA15" w14:textId="77777777">
        <w:trPr>
          <w:trHeight w:val="171"/>
        </w:trPr>
        <w:tc>
          <w:tcPr>
            <w:tcW w:w="1620" w:type="dxa"/>
            <w:shd w:val="clear" w:color="auto" w:fill="auto"/>
            <w:vAlign w:val="bottom"/>
          </w:tcPr>
          <w:p w14:paraId="4E990688"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Fixed installation</w:t>
            </w:r>
          </w:p>
        </w:tc>
        <w:tc>
          <w:tcPr>
            <w:tcW w:w="860" w:type="dxa"/>
            <w:shd w:val="clear" w:color="auto" w:fill="auto"/>
            <w:vAlign w:val="bottom"/>
          </w:tcPr>
          <w:p w14:paraId="5F9C7023"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53.4</w:t>
            </w:r>
          </w:p>
        </w:tc>
        <w:tc>
          <w:tcPr>
            <w:tcW w:w="880" w:type="dxa"/>
            <w:shd w:val="clear" w:color="auto" w:fill="auto"/>
            <w:vAlign w:val="bottom"/>
          </w:tcPr>
          <w:p w14:paraId="0F86DBAA"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54.0</w:t>
            </w:r>
          </w:p>
        </w:tc>
        <w:tc>
          <w:tcPr>
            <w:tcW w:w="860" w:type="dxa"/>
            <w:shd w:val="clear" w:color="auto" w:fill="auto"/>
            <w:vAlign w:val="bottom"/>
          </w:tcPr>
          <w:p w14:paraId="43A5C048"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54.7</w:t>
            </w:r>
          </w:p>
        </w:tc>
        <w:tc>
          <w:tcPr>
            <w:tcW w:w="820" w:type="dxa"/>
            <w:shd w:val="clear" w:color="auto" w:fill="auto"/>
            <w:vAlign w:val="bottom"/>
          </w:tcPr>
          <w:p w14:paraId="48CE547C"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54.5</w:t>
            </w:r>
          </w:p>
        </w:tc>
      </w:tr>
      <w:tr w:rsidR="00000000" w14:paraId="288D3F3F" w14:textId="77777777">
        <w:trPr>
          <w:trHeight w:val="171"/>
        </w:trPr>
        <w:tc>
          <w:tcPr>
            <w:tcW w:w="1620" w:type="dxa"/>
            <w:shd w:val="clear" w:color="auto" w:fill="auto"/>
            <w:vAlign w:val="bottom"/>
          </w:tcPr>
          <w:p w14:paraId="4B05B3B9"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Floating installation</w:t>
            </w:r>
          </w:p>
        </w:tc>
        <w:tc>
          <w:tcPr>
            <w:tcW w:w="860" w:type="dxa"/>
            <w:shd w:val="clear" w:color="auto" w:fill="auto"/>
            <w:vAlign w:val="bottom"/>
          </w:tcPr>
          <w:p w14:paraId="34CC8D9C"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14.2</w:t>
            </w:r>
          </w:p>
        </w:tc>
        <w:tc>
          <w:tcPr>
            <w:tcW w:w="880" w:type="dxa"/>
            <w:shd w:val="clear" w:color="auto" w:fill="auto"/>
            <w:vAlign w:val="bottom"/>
          </w:tcPr>
          <w:p w14:paraId="26616580"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22.8</w:t>
            </w:r>
          </w:p>
        </w:tc>
        <w:tc>
          <w:tcPr>
            <w:tcW w:w="860" w:type="dxa"/>
            <w:shd w:val="clear" w:color="auto" w:fill="auto"/>
            <w:vAlign w:val="bottom"/>
          </w:tcPr>
          <w:p w14:paraId="017FB273"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25.3</w:t>
            </w:r>
          </w:p>
        </w:tc>
        <w:tc>
          <w:tcPr>
            <w:tcW w:w="820" w:type="dxa"/>
            <w:shd w:val="clear" w:color="auto" w:fill="auto"/>
            <w:vAlign w:val="bottom"/>
          </w:tcPr>
          <w:p w14:paraId="1AED9C2E"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27.5</w:t>
            </w:r>
          </w:p>
        </w:tc>
      </w:tr>
      <w:tr w:rsidR="00000000" w14:paraId="05936CFC" w14:textId="77777777">
        <w:trPr>
          <w:trHeight w:val="171"/>
        </w:trPr>
        <w:tc>
          <w:tcPr>
            <w:tcW w:w="1620" w:type="dxa"/>
            <w:shd w:val="clear" w:color="auto" w:fill="auto"/>
            <w:vAlign w:val="bottom"/>
          </w:tcPr>
          <w:p w14:paraId="4DC00B25"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Onshore terminal</w:t>
            </w:r>
          </w:p>
        </w:tc>
        <w:tc>
          <w:tcPr>
            <w:tcW w:w="860" w:type="dxa"/>
            <w:shd w:val="clear" w:color="auto" w:fill="auto"/>
            <w:vAlign w:val="bottom"/>
          </w:tcPr>
          <w:p w14:paraId="5B7875ED"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32.4</w:t>
            </w:r>
          </w:p>
        </w:tc>
        <w:tc>
          <w:tcPr>
            <w:tcW w:w="880" w:type="dxa"/>
            <w:shd w:val="clear" w:color="auto" w:fill="auto"/>
            <w:vAlign w:val="bottom"/>
          </w:tcPr>
          <w:p w14:paraId="3750E169"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23.2</w:t>
            </w:r>
          </w:p>
        </w:tc>
        <w:tc>
          <w:tcPr>
            <w:tcW w:w="860" w:type="dxa"/>
            <w:shd w:val="clear" w:color="auto" w:fill="auto"/>
            <w:vAlign w:val="bottom"/>
          </w:tcPr>
          <w:p w14:paraId="34E44A98"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19.9</w:t>
            </w:r>
          </w:p>
        </w:tc>
        <w:tc>
          <w:tcPr>
            <w:tcW w:w="820" w:type="dxa"/>
            <w:shd w:val="clear" w:color="auto" w:fill="auto"/>
            <w:vAlign w:val="bottom"/>
          </w:tcPr>
          <w:p w14:paraId="350E6DB4"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18.0</w:t>
            </w:r>
          </w:p>
        </w:tc>
      </w:tr>
      <w:tr w:rsidR="00000000" w14:paraId="0C9F0B8E" w14:textId="77777777">
        <w:trPr>
          <w:trHeight w:val="171"/>
        </w:trPr>
        <w:tc>
          <w:tcPr>
            <w:tcW w:w="1620" w:type="dxa"/>
            <w:shd w:val="clear" w:color="auto" w:fill="auto"/>
            <w:vAlign w:val="bottom"/>
          </w:tcPr>
          <w:p w14:paraId="03C8A3D1"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N</w:t>
            </w:r>
          </w:p>
        </w:tc>
        <w:tc>
          <w:tcPr>
            <w:tcW w:w="860" w:type="dxa"/>
            <w:shd w:val="clear" w:color="auto" w:fill="auto"/>
            <w:vAlign w:val="bottom"/>
          </w:tcPr>
          <w:p w14:paraId="4341391B"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8193</w:t>
            </w:r>
          </w:p>
        </w:tc>
        <w:tc>
          <w:tcPr>
            <w:tcW w:w="880" w:type="dxa"/>
            <w:shd w:val="clear" w:color="auto" w:fill="auto"/>
            <w:vAlign w:val="bottom"/>
          </w:tcPr>
          <w:p w14:paraId="383892C8"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7425</w:t>
            </w:r>
          </w:p>
        </w:tc>
        <w:tc>
          <w:tcPr>
            <w:tcW w:w="860" w:type="dxa"/>
            <w:shd w:val="clear" w:color="auto" w:fill="auto"/>
            <w:vAlign w:val="bottom"/>
          </w:tcPr>
          <w:p w14:paraId="6D63D18E"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8086</w:t>
            </w:r>
          </w:p>
        </w:tc>
        <w:tc>
          <w:tcPr>
            <w:tcW w:w="820" w:type="dxa"/>
            <w:shd w:val="clear" w:color="auto" w:fill="auto"/>
            <w:vAlign w:val="bottom"/>
          </w:tcPr>
          <w:p w14:paraId="296B18B1"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7646</w:t>
            </w:r>
          </w:p>
        </w:tc>
      </w:tr>
      <w:tr w:rsidR="00000000" w14:paraId="200F89D1" w14:textId="77777777">
        <w:trPr>
          <w:trHeight w:val="50"/>
        </w:trPr>
        <w:tc>
          <w:tcPr>
            <w:tcW w:w="1620" w:type="dxa"/>
            <w:tcBorders>
              <w:bottom w:val="single" w:sz="8" w:space="0" w:color="auto"/>
            </w:tcBorders>
            <w:shd w:val="clear" w:color="auto" w:fill="auto"/>
            <w:vAlign w:val="bottom"/>
          </w:tcPr>
          <w:p w14:paraId="4C8B047A" w14:textId="77777777" w:rsidR="00880FF0" w:rsidRDefault="00880FF0">
            <w:pPr>
              <w:spacing w:line="0" w:lineRule="atLeast"/>
              <w:rPr>
                <w:rFonts w:ascii="Times New Roman" w:eastAsia="Times New Roman" w:hAnsi="Times New Roman"/>
                <w:sz w:val="4"/>
              </w:rPr>
            </w:pPr>
          </w:p>
        </w:tc>
        <w:tc>
          <w:tcPr>
            <w:tcW w:w="860" w:type="dxa"/>
            <w:tcBorders>
              <w:bottom w:val="single" w:sz="8" w:space="0" w:color="auto"/>
            </w:tcBorders>
            <w:shd w:val="clear" w:color="auto" w:fill="auto"/>
            <w:vAlign w:val="bottom"/>
          </w:tcPr>
          <w:p w14:paraId="0C379783" w14:textId="77777777" w:rsidR="00880FF0" w:rsidRDefault="00880FF0">
            <w:pPr>
              <w:spacing w:line="0" w:lineRule="atLeast"/>
              <w:rPr>
                <w:rFonts w:ascii="Times New Roman" w:eastAsia="Times New Roman" w:hAnsi="Times New Roman"/>
                <w:sz w:val="4"/>
              </w:rPr>
            </w:pPr>
          </w:p>
        </w:tc>
        <w:tc>
          <w:tcPr>
            <w:tcW w:w="880" w:type="dxa"/>
            <w:tcBorders>
              <w:bottom w:val="single" w:sz="8" w:space="0" w:color="auto"/>
            </w:tcBorders>
            <w:shd w:val="clear" w:color="auto" w:fill="auto"/>
            <w:vAlign w:val="bottom"/>
          </w:tcPr>
          <w:p w14:paraId="4BBC323D" w14:textId="77777777" w:rsidR="00880FF0" w:rsidRDefault="00880FF0">
            <w:pPr>
              <w:spacing w:line="0" w:lineRule="atLeast"/>
              <w:rPr>
                <w:rFonts w:ascii="Times New Roman" w:eastAsia="Times New Roman" w:hAnsi="Times New Roman"/>
                <w:sz w:val="4"/>
              </w:rPr>
            </w:pPr>
          </w:p>
        </w:tc>
        <w:tc>
          <w:tcPr>
            <w:tcW w:w="860" w:type="dxa"/>
            <w:tcBorders>
              <w:bottom w:val="single" w:sz="8" w:space="0" w:color="auto"/>
            </w:tcBorders>
            <w:shd w:val="clear" w:color="auto" w:fill="auto"/>
            <w:vAlign w:val="bottom"/>
          </w:tcPr>
          <w:p w14:paraId="0DE02A1A" w14:textId="77777777" w:rsidR="00880FF0" w:rsidRDefault="00880FF0">
            <w:pPr>
              <w:spacing w:line="0" w:lineRule="atLeast"/>
              <w:rPr>
                <w:rFonts w:ascii="Times New Roman" w:eastAsia="Times New Roman" w:hAnsi="Times New Roman"/>
                <w:sz w:val="4"/>
              </w:rPr>
            </w:pPr>
          </w:p>
        </w:tc>
        <w:tc>
          <w:tcPr>
            <w:tcW w:w="820" w:type="dxa"/>
            <w:tcBorders>
              <w:bottom w:val="single" w:sz="8" w:space="0" w:color="auto"/>
            </w:tcBorders>
            <w:shd w:val="clear" w:color="auto" w:fill="auto"/>
            <w:vAlign w:val="bottom"/>
          </w:tcPr>
          <w:p w14:paraId="6BBBD60C" w14:textId="77777777" w:rsidR="00880FF0" w:rsidRDefault="00880FF0">
            <w:pPr>
              <w:spacing w:line="0" w:lineRule="atLeast"/>
              <w:rPr>
                <w:rFonts w:ascii="Times New Roman" w:eastAsia="Times New Roman" w:hAnsi="Times New Roman"/>
                <w:sz w:val="4"/>
              </w:rPr>
            </w:pPr>
          </w:p>
        </w:tc>
      </w:tr>
    </w:tbl>
    <w:p w14:paraId="0F26C95B" w14:textId="77777777" w:rsidR="00880FF0" w:rsidRDefault="00880FF0">
      <w:pPr>
        <w:rPr>
          <w:rFonts w:ascii="Times New Roman" w:eastAsia="Times New Roman" w:hAnsi="Times New Roman"/>
          <w:sz w:val="4"/>
        </w:rPr>
        <w:sectPr w:rsidR="00000000">
          <w:type w:val="continuous"/>
          <w:pgSz w:w="11900" w:h="15874"/>
          <w:pgMar w:top="731" w:right="666" w:bottom="372" w:left="860" w:header="0" w:footer="0" w:gutter="0"/>
          <w:cols w:num="2" w:space="0" w:equalWidth="0">
            <w:col w:w="5020" w:space="340"/>
            <w:col w:w="5020"/>
          </w:cols>
          <w:docGrid w:linePitch="360"/>
        </w:sectPr>
      </w:pPr>
    </w:p>
    <w:p w14:paraId="5E0764E6" w14:textId="77777777" w:rsidR="00880FF0" w:rsidRDefault="00880FF0">
      <w:pPr>
        <w:tabs>
          <w:tab w:val="left" w:pos="3345"/>
        </w:tabs>
        <w:spacing w:line="0" w:lineRule="atLeast"/>
        <w:ind w:left="5"/>
        <w:rPr>
          <w:rFonts w:ascii="Times New Roman" w:eastAsia="Times New Roman" w:hAnsi="Times New Roman"/>
          <w:sz w:val="13"/>
        </w:rPr>
      </w:pPr>
      <w:bookmarkStart w:id="3" w:name="page4"/>
      <w:bookmarkEnd w:id="3"/>
      <w:r>
        <w:rPr>
          <w:rFonts w:ascii="Times New Roman" w:eastAsia="Times New Roman" w:hAnsi="Times New Roman"/>
          <w:sz w:val="13"/>
        </w:rPr>
        <w:t>36</w:t>
      </w:r>
      <w:r>
        <w:rPr>
          <w:rFonts w:ascii="Times New Roman" w:eastAsia="Times New Roman" w:hAnsi="Times New Roman"/>
        </w:rPr>
        <w:tab/>
      </w:r>
      <w:r>
        <w:rPr>
          <w:rFonts w:ascii="Times New Roman" w:eastAsia="Times New Roman" w:hAnsi="Times New Roman"/>
          <w:sz w:val="13"/>
        </w:rPr>
        <w:t>S.A. Kvalheim, Ø. Dahl / Journal of Safety Research 59 (2016) 33</w:t>
      </w:r>
      <w:r>
        <w:rPr>
          <w:rFonts w:ascii="Arial" w:eastAsia="Arial" w:hAnsi="Arial"/>
          <w:sz w:val="13"/>
        </w:rPr>
        <w:t>–</w:t>
      </w:r>
      <w:r>
        <w:rPr>
          <w:rFonts w:ascii="Times New Roman" w:eastAsia="Times New Roman" w:hAnsi="Times New Roman"/>
          <w:sz w:val="13"/>
        </w:rPr>
        <w:t>41</w:t>
      </w:r>
    </w:p>
    <w:p w14:paraId="5CB6B846" w14:textId="77777777" w:rsidR="00880FF0" w:rsidRDefault="00880FF0">
      <w:pPr>
        <w:tabs>
          <w:tab w:val="left" w:pos="3345"/>
        </w:tabs>
        <w:spacing w:line="0" w:lineRule="atLeast"/>
        <w:ind w:left="5"/>
        <w:rPr>
          <w:rFonts w:ascii="Times New Roman" w:eastAsia="Times New Roman" w:hAnsi="Times New Roman"/>
          <w:sz w:val="13"/>
        </w:rPr>
        <w:sectPr w:rsidR="00000000">
          <w:pgSz w:w="11900" w:h="15874"/>
          <w:pgMar w:top="731" w:right="846" w:bottom="364" w:left="675" w:header="0" w:footer="0" w:gutter="0"/>
          <w:cols w:space="0" w:equalWidth="0">
            <w:col w:w="10385"/>
          </w:cols>
          <w:docGrid w:linePitch="360"/>
        </w:sectPr>
      </w:pPr>
    </w:p>
    <w:p w14:paraId="68C844C5" w14:textId="77777777" w:rsidR="00880FF0" w:rsidRDefault="00880FF0">
      <w:pPr>
        <w:spacing w:line="236" w:lineRule="exact"/>
        <w:rPr>
          <w:rFonts w:ascii="Times New Roman" w:eastAsia="Times New Roman" w:hAnsi="Times New Roman"/>
        </w:rPr>
      </w:pPr>
    </w:p>
    <w:p w14:paraId="6603369F" w14:textId="77777777" w:rsidR="00880FF0" w:rsidRDefault="00880FF0">
      <w:pPr>
        <w:spacing w:line="261" w:lineRule="auto"/>
        <w:ind w:left="5"/>
        <w:jc w:val="both"/>
        <w:rPr>
          <w:rFonts w:ascii="Times New Roman" w:eastAsia="Times New Roman" w:hAnsi="Times New Roman"/>
          <w:color w:val="000000"/>
          <w:sz w:val="16"/>
        </w:rPr>
      </w:pPr>
      <w:r>
        <w:rPr>
          <w:rFonts w:ascii="Times New Roman" w:eastAsia="Times New Roman" w:hAnsi="Times New Roman"/>
          <w:sz w:val="16"/>
        </w:rPr>
        <w:t>workers, the response rates varied between 29% (period 4) and 58% (period 1). This resulted in a total sample size of 31,350 respondents.</w:t>
      </w:r>
      <w:r>
        <w:rPr>
          <w:rFonts w:ascii="Times New Roman" w:eastAsia="Times New Roman" w:hAnsi="Times New Roman"/>
          <w:color w:val="00007C"/>
          <w:sz w:val="21"/>
          <w:vertAlign w:val="superscript"/>
        </w:rPr>
        <w:t>2</w:t>
      </w:r>
      <w:r>
        <w:rPr>
          <w:rFonts w:ascii="Times New Roman" w:eastAsia="Times New Roman" w:hAnsi="Times New Roman"/>
          <w:sz w:val="16"/>
        </w:rPr>
        <w:t xml:space="preserve"> The gender distribution shows that roughly 90% of the respondents in all measurement periods were men. This is representative of the NCS as a whole where roughly 10% of sharp-end workers are women (</w:t>
      </w:r>
      <w:hyperlink w:anchor="page9" w:history="1">
        <w:r>
          <w:rPr>
            <w:rFonts w:ascii="Times New Roman" w:eastAsia="Times New Roman" w:hAnsi="Times New Roman"/>
            <w:color w:val="00007C"/>
            <w:sz w:val="16"/>
          </w:rPr>
          <w:t>PSA,</w:t>
        </w:r>
      </w:hyperlink>
      <w:r>
        <w:rPr>
          <w:rFonts w:ascii="Times New Roman" w:eastAsia="Times New Roman" w:hAnsi="Times New Roman"/>
          <w:sz w:val="16"/>
        </w:rPr>
        <w:t xml:space="preserve"> </w:t>
      </w:r>
      <w:hyperlink w:anchor="page9" w:history="1">
        <w:r>
          <w:rPr>
            <w:rFonts w:ascii="Times New Roman" w:eastAsia="Times New Roman" w:hAnsi="Times New Roman"/>
            <w:color w:val="00007C"/>
            <w:sz w:val="16"/>
          </w:rPr>
          <w:t>2012b</w:t>
        </w:r>
      </w:hyperlink>
      <w:r>
        <w:rPr>
          <w:rFonts w:ascii="Times New Roman" w:eastAsia="Times New Roman" w:hAnsi="Times New Roman"/>
          <w:color w:val="000000"/>
          <w:sz w:val="16"/>
        </w:rPr>
        <w:t>)</w:t>
      </w:r>
      <w:r>
        <w:rPr>
          <w:rFonts w:ascii="Times New Roman" w:eastAsia="Times New Roman" w:hAnsi="Times New Roman"/>
          <w:color w:val="000000"/>
          <w:sz w:val="16"/>
        </w:rPr>
        <w:t>. Furthermore, between 32% (period 1) and 36% (period 3) of</w:t>
      </w:r>
      <w:r>
        <w:rPr>
          <w:rFonts w:ascii="Times New Roman" w:eastAsia="Times New Roman" w:hAnsi="Times New Roman"/>
          <w:color w:val="00007C"/>
          <w:sz w:val="16"/>
        </w:rPr>
        <w:t xml:space="preserve"> </w:t>
      </w:r>
      <w:r>
        <w:rPr>
          <w:rFonts w:ascii="Times New Roman" w:eastAsia="Times New Roman" w:hAnsi="Times New Roman"/>
          <w:color w:val="000000"/>
          <w:sz w:val="16"/>
        </w:rPr>
        <w:t>the respondents reported that they had leadership responsibilities.</w:t>
      </w:r>
    </w:p>
    <w:p w14:paraId="245351AC" w14:textId="77777777" w:rsidR="00880FF0" w:rsidRDefault="00880FF0">
      <w:pPr>
        <w:spacing w:line="229" w:lineRule="exact"/>
        <w:rPr>
          <w:rFonts w:ascii="Times New Roman" w:eastAsia="Times New Roman" w:hAnsi="Times New Roman"/>
        </w:rPr>
      </w:pPr>
    </w:p>
    <w:p w14:paraId="2B70FA25" w14:textId="77777777" w:rsidR="00880FF0" w:rsidRDefault="00880FF0">
      <w:pPr>
        <w:spacing w:line="0" w:lineRule="atLeast"/>
        <w:ind w:left="5"/>
        <w:rPr>
          <w:rFonts w:ascii="Times New Roman" w:eastAsia="Times New Roman" w:hAnsi="Times New Roman"/>
          <w:sz w:val="16"/>
        </w:rPr>
      </w:pPr>
      <w:r>
        <w:rPr>
          <w:rFonts w:ascii="Times New Roman" w:eastAsia="Times New Roman" w:hAnsi="Times New Roman"/>
          <w:sz w:val="16"/>
        </w:rPr>
        <w:t>3.2. Measures and data analysis</w:t>
      </w:r>
    </w:p>
    <w:p w14:paraId="28391BEF" w14:textId="77777777" w:rsidR="00880FF0" w:rsidRDefault="00880FF0">
      <w:pPr>
        <w:spacing w:line="234" w:lineRule="exact"/>
        <w:rPr>
          <w:rFonts w:ascii="Times New Roman" w:eastAsia="Times New Roman" w:hAnsi="Times New Roman"/>
        </w:rPr>
      </w:pPr>
    </w:p>
    <w:p w14:paraId="31F16609" w14:textId="77777777" w:rsidR="00880FF0" w:rsidRDefault="00880FF0">
      <w:pPr>
        <w:spacing w:line="0" w:lineRule="atLeast"/>
        <w:ind w:left="5"/>
        <w:rPr>
          <w:rFonts w:ascii="Times New Roman" w:eastAsia="Times New Roman" w:hAnsi="Times New Roman"/>
          <w:sz w:val="16"/>
        </w:rPr>
      </w:pPr>
      <w:r>
        <w:rPr>
          <w:rFonts w:ascii="Times New Roman" w:eastAsia="Times New Roman" w:hAnsi="Times New Roman"/>
          <w:sz w:val="16"/>
        </w:rPr>
        <w:t>3.2.1. Independent variables and factor analysis</w:t>
      </w:r>
    </w:p>
    <w:p w14:paraId="14E42251" w14:textId="77777777" w:rsidR="00880FF0" w:rsidRDefault="00880FF0">
      <w:pPr>
        <w:spacing w:line="24" w:lineRule="exact"/>
        <w:rPr>
          <w:rFonts w:ascii="Times New Roman" w:eastAsia="Times New Roman" w:hAnsi="Times New Roman"/>
        </w:rPr>
      </w:pPr>
    </w:p>
    <w:p w14:paraId="0F053600" w14:textId="77777777" w:rsidR="00880FF0" w:rsidRDefault="00880FF0">
      <w:pPr>
        <w:spacing w:line="272" w:lineRule="auto"/>
        <w:ind w:left="5" w:firstLine="239"/>
        <w:jc w:val="both"/>
        <w:rPr>
          <w:rFonts w:ascii="Times New Roman" w:eastAsia="Times New Roman" w:hAnsi="Times New Roman"/>
          <w:sz w:val="16"/>
        </w:rPr>
      </w:pPr>
      <w:r>
        <w:rPr>
          <w:rFonts w:ascii="Times New Roman" w:eastAsia="Times New Roman" w:hAnsi="Times New Roman"/>
          <w:sz w:val="16"/>
        </w:rPr>
        <w:t>In the survey, the respondents were asked roughly 150 questions related to health, safety and working environment conditions and 25 questions concerning background information (e.g., demographics and conditions of employment).</w:t>
      </w:r>
    </w:p>
    <w:p w14:paraId="55F556CB" w14:textId="77777777" w:rsidR="00880FF0" w:rsidRDefault="00880FF0">
      <w:pPr>
        <w:spacing w:line="3" w:lineRule="exact"/>
        <w:rPr>
          <w:rFonts w:ascii="Times New Roman" w:eastAsia="Times New Roman" w:hAnsi="Times New Roman"/>
        </w:rPr>
      </w:pPr>
    </w:p>
    <w:p w14:paraId="400F9DCF" w14:textId="77777777" w:rsidR="00880FF0" w:rsidRDefault="00880FF0">
      <w:pPr>
        <w:spacing w:line="274" w:lineRule="auto"/>
        <w:ind w:left="5" w:firstLine="239"/>
        <w:jc w:val="both"/>
        <w:rPr>
          <w:rFonts w:ascii="Times New Roman" w:eastAsia="Times New Roman" w:hAnsi="Times New Roman"/>
          <w:sz w:val="16"/>
        </w:rPr>
      </w:pPr>
      <w:r>
        <w:rPr>
          <w:rFonts w:ascii="Times New Roman" w:eastAsia="Times New Roman" w:hAnsi="Times New Roman"/>
          <w:sz w:val="16"/>
        </w:rPr>
        <w:t>Fifteen of the 150 items were used to measure safety climate (see</w:t>
      </w:r>
      <w:r>
        <w:rPr>
          <w:rFonts w:ascii="Times New Roman" w:eastAsia="Times New Roman" w:hAnsi="Times New Roman"/>
          <w:color w:val="00007C"/>
          <w:sz w:val="16"/>
        </w:rPr>
        <w:t xml:space="preserve"> </w:t>
      </w:r>
      <w:hyperlink w:anchor="page4" w:history="1">
        <w:r>
          <w:rPr>
            <w:rFonts w:ascii="Times New Roman" w:eastAsia="Times New Roman" w:hAnsi="Times New Roman"/>
            <w:color w:val="00007C"/>
            <w:sz w:val="16"/>
          </w:rPr>
          <w:t>Table 2</w:t>
        </w:r>
      </w:hyperlink>
      <w:r>
        <w:rPr>
          <w:rFonts w:ascii="Times New Roman" w:eastAsia="Times New Roman" w:hAnsi="Times New Roman"/>
          <w:sz w:val="16"/>
        </w:rPr>
        <w:t>). These items were selected on the basis of safety climate literature (</w:t>
      </w:r>
      <w:hyperlink w:anchor="page8" w:history="1">
        <w:r>
          <w:rPr>
            <w:rFonts w:ascii="Times New Roman" w:eastAsia="Times New Roman" w:hAnsi="Times New Roman"/>
            <w:color w:val="00007C"/>
            <w:sz w:val="16"/>
          </w:rPr>
          <w:t>Flin et al., 2000</w:t>
        </w:r>
      </w:hyperlink>
      <w:r>
        <w:rPr>
          <w:rFonts w:ascii="Times New Roman" w:eastAsia="Times New Roman" w:hAnsi="Times New Roman"/>
          <w:sz w:val="16"/>
        </w:rPr>
        <w:t>). All of the items were formulated as statements that the respondents were asked to assess their agreement with, such as I have received suf</w:t>
      </w:r>
      <w:r>
        <w:rPr>
          <w:rFonts w:ascii="Arial" w:eastAsia="Arial" w:hAnsi="Arial"/>
          <w:sz w:val="16"/>
        </w:rPr>
        <w:t>fi</w:t>
      </w:r>
      <w:r>
        <w:rPr>
          <w:rFonts w:ascii="Times New Roman" w:eastAsia="Times New Roman" w:hAnsi="Times New Roman"/>
          <w:sz w:val="16"/>
        </w:rPr>
        <w:t>cient safety training and I have easy access to procedures and instructions related to my work. The level of agreement was assessed on a</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ve-point Likert scale. The scale ranged from totally disagree (1), via the middle option neither agree nor dis-agree (3), to totally agree (5). A not relevant option was not included. Hence, the respondents were</w:t>
      </w:r>
      <w:r>
        <w:rPr>
          <w:rFonts w:ascii="Times New Roman" w:eastAsia="Times New Roman" w:hAnsi="Times New Roman"/>
          <w:sz w:val="16"/>
        </w:rPr>
        <w:t xml:space="preserve"> forced to assess their level of agreement.</w:t>
      </w:r>
    </w:p>
    <w:p w14:paraId="3225F5E7" w14:textId="77777777" w:rsidR="00880FF0" w:rsidRDefault="00880FF0">
      <w:pPr>
        <w:spacing w:line="200" w:lineRule="exact"/>
        <w:rPr>
          <w:rFonts w:ascii="Times New Roman" w:eastAsia="Times New Roman" w:hAnsi="Times New Roman"/>
        </w:rPr>
      </w:pPr>
    </w:p>
    <w:p w14:paraId="75576160" w14:textId="77777777" w:rsidR="00880FF0" w:rsidRDefault="00880FF0">
      <w:pPr>
        <w:spacing w:line="273" w:lineRule="auto"/>
        <w:ind w:left="5" w:firstLine="239"/>
        <w:jc w:val="both"/>
        <w:rPr>
          <w:rFonts w:ascii="Times New Roman" w:eastAsia="Times New Roman" w:hAnsi="Times New Roman"/>
          <w:sz w:val="16"/>
        </w:rPr>
      </w:pPr>
      <w:r>
        <w:rPr>
          <w:rFonts w:ascii="Times New Roman" w:eastAsia="Times New Roman" w:hAnsi="Times New Roman"/>
          <w:sz w:val="16"/>
        </w:rPr>
        <w:t>In order to reduce the number of items to a manageable size and in order to uncover the underlying safety climate factor structure, explor-atory factor analysis (EFA) was conducted in the total sample. The EFA method applied was principal component analysis (PCA) with varimax rotation. The number of factors to retain was based on a combination of</w:t>
      </w:r>
    </w:p>
    <w:p w14:paraId="343FA480" w14:textId="77777777" w:rsidR="00880FF0" w:rsidRDefault="00880FF0">
      <w:pPr>
        <w:numPr>
          <w:ilvl w:val="0"/>
          <w:numId w:val="6"/>
        </w:numPr>
        <w:tabs>
          <w:tab w:val="left" w:pos="258"/>
        </w:tabs>
        <w:spacing w:line="276" w:lineRule="auto"/>
        <w:ind w:left="5" w:hanging="5"/>
        <w:jc w:val="both"/>
        <w:rPr>
          <w:rFonts w:ascii="Times New Roman" w:eastAsia="Times New Roman" w:hAnsi="Times New Roman"/>
          <w:color w:val="000000"/>
          <w:sz w:val="16"/>
        </w:rPr>
      </w:pPr>
      <w:r>
        <w:rPr>
          <w:rFonts w:ascii="Times New Roman" w:eastAsia="Times New Roman" w:hAnsi="Times New Roman"/>
          <w:sz w:val="16"/>
        </w:rPr>
        <w:t>inspecting the scree plot for a bend point and (b) the factor solution that produced the cleanest factor structure (i.e., with no or few item cross-loadings, as recommended by</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Costello &amp; Osborne, 2005</w:t>
        </w:r>
      </w:hyperlink>
      <w:r>
        <w:rPr>
          <w:rFonts w:ascii="Times New Roman" w:eastAsia="Times New Roman" w:hAnsi="Times New Roman"/>
          <w:sz w:val="16"/>
        </w:rPr>
        <w:t>). For factor loadings equal to or above .40 it was considered appropriate to include an item in the corresponding factor (</w:t>
      </w:r>
      <w:hyperlink w:anchor="page8" w:history="1">
        <w:r>
          <w:rPr>
            <w:rFonts w:ascii="Times New Roman" w:eastAsia="Times New Roman" w:hAnsi="Times New Roman"/>
            <w:color w:val="00007C"/>
            <w:sz w:val="16"/>
          </w:rPr>
          <w:t>Meyers, Gamst, &amp; Guarino,</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2006</w:t>
        </w:r>
      </w:hyperlink>
      <w:r>
        <w:rPr>
          <w:rFonts w:ascii="Times New Roman" w:eastAsia="Times New Roman" w:hAnsi="Times New Roman"/>
          <w:color w:val="000000"/>
          <w:sz w:val="16"/>
        </w:rPr>
        <w:t>)</w:t>
      </w:r>
      <w:r>
        <w:rPr>
          <w:rFonts w:ascii="Times New Roman" w:eastAsia="Times New Roman" w:hAnsi="Times New Roman"/>
          <w:color w:val="000000"/>
          <w:sz w:val="16"/>
        </w:rPr>
        <w:t>. Reliability and internal consistency were assessed by Cronbach's</w:t>
      </w:r>
      <w:r>
        <w:rPr>
          <w:rFonts w:ascii="Times New Roman" w:eastAsia="Times New Roman" w:hAnsi="Times New Roman"/>
          <w:color w:val="00007C"/>
          <w:sz w:val="16"/>
        </w:rPr>
        <w:t xml:space="preserve"> </w:t>
      </w:r>
      <w:r>
        <w:rPr>
          <w:rFonts w:ascii="Times New Roman" w:eastAsia="Times New Roman" w:hAnsi="Times New Roman"/>
          <w:color w:val="000000"/>
          <w:sz w:val="16"/>
        </w:rPr>
        <w:t>alpha (</w:t>
      </w:r>
      <w:hyperlink w:anchor="page8" w:history="1">
        <w:r>
          <w:rPr>
            <w:rFonts w:ascii="Times New Roman" w:eastAsia="Times New Roman" w:hAnsi="Times New Roman"/>
            <w:color w:val="00007C"/>
            <w:sz w:val="16"/>
          </w:rPr>
          <w:t>Field, 2009</w:t>
        </w:r>
      </w:hyperlink>
      <w:r>
        <w:rPr>
          <w:rFonts w:ascii="Times New Roman" w:eastAsia="Times New Roman" w:hAnsi="Times New Roman"/>
          <w:color w:val="000000"/>
          <w:sz w:val="16"/>
        </w:rPr>
        <w:t>).</w:t>
      </w:r>
    </w:p>
    <w:p w14:paraId="08968976" w14:textId="77777777" w:rsidR="00880FF0" w:rsidRDefault="00880FF0">
      <w:pPr>
        <w:spacing w:line="200" w:lineRule="exact"/>
        <w:rPr>
          <w:rFonts w:ascii="Times New Roman" w:eastAsia="Times New Roman" w:hAnsi="Times New Roman"/>
          <w:sz w:val="16"/>
        </w:rPr>
      </w:pPr>
    </w:p>
    <w:p w14:paraId="122427DF" w14:textId="77777777" w:rsidR="00880FF0" w:rsidRDefault="00880FF0">
      <w:pPr>
        <w:spacing w:line="223" w:lineRule="exact"/>
        <w:rPr>
          <w:rFonts w:ascii="Times New Roman" w:eastAsia="Times New Roman" w:hAnsi="Times New Roman"/>
          <w:sz w:val="16"/>
        </w:rPr>
      </w:pPr>
    </w:p>
    <w:p w14:paraId="101A4BBD" w14:textId="77777777" w:rsidR="00880FF0" w:rsidRDefault="00880FF0">
      <w:pPr>
        <w:spacing w:line="0" w:lineRule="atLeast"/>
        <w:ind w:left="5"/>
        <w:rPr>
          <w:rFonts w:ascii="Times New Roman" w:eastAsia="Times New Roman" w:hAnsi="Times New Roman"/>
          <w:sz w:val="16"/>
        </w:rPr>
      </w:pPr>
      <w:r>
        <w:rPr>
          <w:rFonts w:ascii="Times New Roman" w:eastAsia="Times New Roman" w:hAnsi="Times New Roman"/>
          <w:sz w:val="16"/>
        </w:rPr>
        <w:t>3.2.2. Dependent variables and regression analysis</w:t>
      </w:r>
    </w:p>
    <w:p w14:paraId="5BD84E33" w14:textId="77777777" w:rsidR="00880FF0" w:rsidRDefault="00880FF0">
      <w:pPr>
        <w:spacing w:line="23" w:lineRule="exact"/>
        <w:rPr>
          <w:rFonts w:ascii="Times New Roman" w:eastAsia="Times New Roman" w:hAnsi="Times New Roman"/>
          <w:sz w:val="16"/>
        </w:rPr>
      </w:pPr>
    </w:p>
    <w:p w14:paraId="143CF1BE" w14:textId="77777777" w:rsidR="00880FF0" w:rsidRDefault="00880FF0">
      <w:pPr>
        <w:spacing w:line="274" w:lineRule="auto"/>
        <w:ind w:left="5" w:firstLine="239"/>
        <w:jc w:val="both"/>
        <w:rPr>
          <w:rFonts w:ascii="Times New Roman" w:eastAsia="Times New Roman" w:hAnsi="Times New Roman"/>
          <w:sz w:val="16"/>
        </w:rPr>
      </w:pPr>
      <w:r>
        <w:rPr>
          <w:rFonts w:ascii="Times New Roman" w:eastAsia="Times New Roman" w:hAnsi="Times New Roman"/>
          <w:sz w:val="16"/>
        </w:rPr>
        <w:t>The dependent variable safety compliance was measured by one single item regarding compliance with procedures (</w:t>
      </w:r>
      <w:hyperlink w:anchor="page4" w:history="1">
        <w:r>
          <w:rPr>
            <w:rFonts w:ascii="Times New Roman" w:eastAsia="Times New Roman" w:hAnsi="Times New Roman"/>
            <w:color w:val="00007C"/>
            <w:sz w:val="16"/>
          </w:rPr>
          <w:t>Table 2</w:t>
        </w:r>
      </w:hyperlink>
      <w:r>
        <w:rPr>
          <w:rFonts w:ascii="Times New Roman" w:eastAsia="Times New Roman" w:hAnsi="Times New Roman"/>
          <w:sz w:val="16"/>
        </w:rPr>
        <w:t>). Similarly to the safety climate items, the safety compliance item was also formu-lated as a statement that the respondents were asked to assess their agreement with by using the same</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ve-point Likert scale. In contrast to the safety climate variables, which were all related to the respondents' perceptions of the safety-speci</w:t>
      </w:r>
      <w:r>
        <w:rPr>
          <w:rFonts w:ascii="Arial" w:eastAsia="Arial" w:hAnsi="Arial"/>
          <w:sz w:val="16"/>
        </w:rPr>
        <w:t>fi</w:t>
      </w:r>
      <w:r>
        <w:rPr>
          <w:rFonts w:ascii="Times New Roman" w:eastAsia="Times New Roman" w:hAnsi="Times New Roman"/>
          <w:sz w:val="16"/>
        </w:rPr>
        <w:t xml:space="preserve">c aspects of their working environment, the safety compliance item was related to the respondents' own behavior. The item was presented as </w:t>
      </w:r>
      <w:r>
        <w:rPr>
          <w:rFonts w:ascii="Times New Roman" w:eastAsia="Times New Roman" w:hAnsi="Times New Roman"/>
          <w:sz w:val="16"/>
        </w:rPr>
        <w:t>Sometimes I break safety rules t</w:t>
      </w:r>
      <w:r>
        <w:rPr>
          <w:rFonts w:ascii="Times New Roman" w:eastAsia="Times New Roman" w:hAnsi="Times New Roman"/>
          <w:sz w:val="16"/>
        </w:rPr>
        <w:t>o get the job</w:t>
      </w:r>
      <w:r>
        <w:rPr>
          <w:rFonts w:ascii="Times New Roman" w:eastAsia="Times New Roman" w:hAnsi="Times New Roman"/>
          <w:sz w:val="16"/>
        </w:rPr>
        <w:t xml:space="preserve"> done quickly</w:t>
      </w:r>
      <w:r>
        <w:rPr>
          <w:rFonts w:ascii="Times New Roman" w:eastAsia="Times New Roman" w:hAnsi="Times New Roman"/>
          <w:sz w:val="16"/>
        </w:rPr>
        <w:t>. However, the values for this item were reversed so that a</w:t>
      </w:r>
      <w:r>
        <w:rPr>
          <w:rFonts w:ascii="Times New Roman" w:eastAsia="Times New Roman" w:hAnsi="Times New Roman"/>
          <w:sz w:val="16"/>
        </w:rPr>
        <w:t xml:space="preserve"> high score indicates high compliance, whereas a low score indicates low compliance.</w:t>
      </w:r>
    </w:p>
    <w:p w14:paraId="0112B921" w14:textId="77777777" w:rsidR="00880FF0" w:rsidRDefault="00880FF0">
      <w:pPr>
        <w:spacing w:line="200" w:lineRule="exact"/>
        <w:rPr>
          <w:rFonts w:ascii="Times New Roman" w:eastAsia="Times New Roman" w:hAnsi="Times New Roman"/>
          <w:sz w:val="16"/>
        </w:rPr>
      </w:pPr>
    </w:p>
    <w:p w14:paraId="4654D5D2" w14:textId="77777777" w:rsidR="00880FF0" w:rsidRDefault="00880FF0">
      <w:pPr>
        <w:spacing w:line="274" w:lineRule="auto"/>
        <w:ind w:left="5" w:firstLine="239"/>
        <w:jc w:val="both"/>
        <w:rPr>
          <w:rFonts w:ascii="Times New Roman" w:eastAsia="Times New Roman" w:hAnsi="Times New Roman"/>
          <w:sz w:val="16"/>
        </w:rPr>
      </w:pPr>
      <w:r>
        <w:rPr>
          <w:rFonts w:ascii="Times New Roman" w:eastAsia="Times New Roman" w:hAnsi="Times New Roman"/>
          <w:sz w:val="16"/>
        </w:rPr>
        <w:t>Separate hierarchical multiple regression analysis (ordinary least squares, OLS) was conducted for each measurement period to test the hypothesized relationship between safety climate and safety compli-ance (e.g.,</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Meyers et al., 2006</w:t>
        </w:r>
      </w:hyperlink>
      <w:r>
        <w:rPr>
          <w:rFonts w:ascii="Times New Roman" w:eastAsia="Times New Roman" w:hAnsi="Times New Roman"/>
          <w:sz w:val="16"/>
        </w:rPr>
        <w:t xml:space="preserve">). The hierarchical procedure means that each safety climate factor was entered into the model in separate steps. In this way, each hypothesis was tested in each separate step. In addition to one step for each of the four hypotheses, a model including control variables (the two dichotomous variables </w:t>
      </w:r>
      <w:r>
        <w:rPr>
          <w:rFonts w:ascii="Times New Roman" w:eastAsia="Times New Roman" w:hAnsi="Times New Roman"/>
          <w:sz w:val="16"/>
        </w:rPr>
        <w:t>male</w:t>
      </w:r>
      <w:r>
        <w:rPr>
          <w:rFonts w:ascii="Times New Roman" w:eastAsia="Times New Roman" w:hAnsi="Times New Roman"/>
          <w:sz w:val="16"/>
        </w:rPr>
        <w:t xml:space="preserve"> and </w:t>
      </w:r>
      <w:r>
        <w:rPr>
          <w:rFonts w:ascii="Times New Roman" w:eastAsia="Times New Roman" w:hAnsi="Times New Roman"/>
          <w:sz w:val="16"/>
        </w:rPr>
        <w:t>leader</w:t>
      </w:r>
      <w:r>
        <w:rPr>
          <w:rFonts w:ascii="Times New Roman" w:eastAsia="Times New Roman" w:hAnsi="Times New Roman"/>
          <w:sz w:val="16"/>
        </w:rPr>
        <w:t>) was entered into the</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rst model (model 1). Thus,</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ve models (model 1 to model 5) were tested in each measurement period.</w:t>
      </w:r>
    </w:p>
    <w:p w14:paraId="3F9BA0EC" w14:textId="77777777" w:rsidR="00880FF0" w:rsidRDefault="00880FF0">
      <w:pPr>
        <w:spacing w:line="20" w:lineRule="exact"/>
        <w:rPr>
          <w:rFonts w:ascii="Times New Roman" w:eastAsia="Times New Roman" w:hAnsi="Times New Roman"/>
          <w:sz w:val="16"/>
        </w:rPr>
      </w:pPr>
    </w:p>
    <w:p w14:paraId="5079558D" w14:textId="77777777" w:rsidR="00880FF0" w:rsidRDefault="00880FF0">
      <w:pPr>
        <w:spacing w:line="200" w:lineRule="exact"/>
        <w:rPr>
          <w:rFonts w:ascii="Times New Roman" w:eastAsia="Times New Roman" w:hAnsi="Times New Roman"/>
          <w:sz w:val="16"/>
        </w:rPr>
      </w:pPr>
    </w:p>
    <w:p w14:paraId="59D3D791" w14:textId="77777777" w:rsidR="00880FF0" w:rsidRDefault="00880FF0">
      <w:pPr>
        <w:spacing w:line="200" w:lineRule="exact"/>
        <w:rPr>
          <w:rFonts w:ascii="Times New Roman" w:eastAsia="Times New Roman" w:hAnsi="Times New Roman"/>
          <w:sz w:val="16"/>
        </w:rPr>
      </w:pPr>
    </w:p>
    <w:p w14:paraId="2F01AB3F" w14:textId="77777777" w:rsidR="00880FF0" w:rsidRDefault="00880FF0">
      <w:pPr>
        <w:spacing w:line="271" w:lineRule="exact"/>
        <w:rPr>
          <w:rFonts w:ascii="Times New Roman" w:eastAsia="Times New Roman" w:hAnsi="Times New Roman"/>
          <w:sz w:val="16"/>
        </w:rPr>
      </w:pPr>
    </w:p>
    <w:p w14:paraId="6E1353FE" w14:textId="77777777" w:rsidR="00880FF0" w:rsidRDefault="00880FF0">
      <w:pPr>
        <w:numPr>
          <w:ilvl w:val="0"/>
          <w:numId w:val="7"/>
        </w:numPr>
        <w:tabs>
          <w:tab w:val="left" w:pos="234"/>
        </w:tabs>
        <w:spacing w:line="241" w:lineRule="auto"/>
        <w:ind w:left="5" w:firstLine="99"/>
        <w:jc w:val="both"/>
        <w:rPr>
          <w:rFonts w:ascii="Times New Roman" w:eastAsia="Times New Roman" w:hAnsi="Times New Roman"/>
          <w:sz w:val="17"/>
          <w:vertAlign w:val="superscript"/>
        </w:rPr>
      </w:pPr>
      <w:r>
        <w:rPr>
          <w:rFonts w:ascii="Times New Roman" w:eastAsia="Times New Roman" w:hAnsi="Times New Roman"/>
          <w:sz w:val="13"/>
        </w:rPr>
        <w:t>Respondents within the following areas of work were excluded from the analyses: catering, administration and security. In addition, respondents who answered</w:t>
      </w:r>
      <w:r>
        <w:rPr>
          <w:rFonts w:ascii="Arial" w:eastAsia="Arial" w:hAnsi="Arial"/>
          <w:sz w:val="13"/>
        </w:rPr>
        <w:t xml:space="preserve"> </w:t>
      </w:r>
      <w:r>
        <w:rPr>
          <w:rFonts w:ascii="Arial" w:eastAsia="Arial" w:hAnsi="Arial"/>
          <w:sz w:val="13"/>
        </w:rPr>
        <w:t>“</w:t>
      </w:r>
      <w:r>
        <w:rPr>
          <w:rFonts w:ascii="Times New Roman" w:eastAsia="Times New Roman" w:hAnsi="Times New Roman"/>
          <w:sz w:val="13"/>
        </w:rPr>
        <w:t>other</w:t>
      </w:r>
      <w:r>
        <w:rPr>
          <w:rFonts w:ascii="Arial" w:eastAsia="Arial" w:hAnsi="Arial"/>
          <w:sz w:val="13"/>
        </w:rPr>
        <w:t>”</w:t>
      </w:r>
      <w:r>
        <w:rPr>
          <w:rFonts w:ascii="Times New Roman" w:eastAsia="Times New Roman" w:hAnsi="Times New Roman"/>
          <w:sz w:val="13"/>
        </w:rPr>
        <w:t xml:space="preserve"> on the work area item were excluded.</w:t>
      </w:r>
    </w:p>
    <w:p w14:paraId="768A3BBE" w14:textId="77777777" w:rsidR="00880FF0" w:rsidRDefault="00880FF0">
      <w:pPr>
        <w:spacing w:line="249" w:lineRule="exact"/>
        <w:rPr>
          <w:rFonts w:ascii="Times New Roman" w:eastAsia="Times New Roman" w:hAnsi="Times New Roman"/>
          <w:sz w:val="16"/>
        </w:rPr>
      </w:pPr>
      <w:r>
        <w:rPr>
          <w:rFonts w:ascii="Times New Roman" w:eastAsia="Times New Roman" w:hAnsi="Times New Roman"/>
          <w:sz w:val="17"/>
          <w:vertAlign w:val="superscript"/>
        </w:rPr>
        <w:br w:type="column"/>
      </w:r>
    </w:p>
    <w:p w14:paraId="3022ED9F" w14:textId="77777777" w:rsidR="00880FF0" w:rsidRDefault="00880FF0">
      <w:pPr>
        <w:spacing w:line="0" w:lineRule="atLeast"/>
        <w:rPr>
          <w:rFonts w:ascii="Arial" w:eastAsia="Arial" w:hAnsi="Arial"/>
          <w:sz w:val="13"/>
        </w:rPr>
      </w:pPr>
      <w:r>
        <w:rPr>
          <w:rFonts w:ascii="Arial" w:eastAsia="Arial" w:hAnsi="Arial"/>
          <w:sz w:val="13"/>
        </w:rPr>
        <w:t>Table 2</w:t>
      </w:r>
    </w:p>
    <w:p w14:paraId="4702C181" w14:textId="77777777" w:rsidR="00880FF0" w:rsidRDefault="00880FF0">
      <w:pPr>
        <w:spacing w:line="22" w:lineRule="exact"/>
        <w:rPr>
          <w:rFonts w:ascii="Times New Roman" w:eastAsia="Times New Roman" w:hAnsi="Times New Roman"/>
          <w:sz w:val="16"/>
        </w:rPr>
      </w:pPr>
    </w:p>
    <w:p w14:paraId="4FC65C69"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Descriptive statistics for items.</w:t>
      </w:r>
    </w:p>
    <w:p w14:paraId="07D40D3A" w14:textId="77777777" w:rsidR="00880FF0" w:rsidRDefault="00880FF0">
      <w:pPr>
        <w:spacing w:line="20" w:lineRule="exact"/>
        <w:rPr>
          <w:rFonts w:ascii="Times New Roman" w:eastAsia="Times New Roman" w:hAnsi="Times New Roman"/>
          <w:sz w:val="16"/>
        </w:rPr>
      </w:pPr>
      <w:r>
        <w:rPr>
          <w:rFonts w:ascii="Times New Roman" w:eastAsia="Times New Roman" w:hAnsi="Times New Roman"/>
          <w:sz w:val="13"/>
        </w:rPr>
        <w:pict w14:anchorId="43E2431E">
          <v:line id="_x0000_s1037" style="position:absolute;z-index:-251656192" from="-.25pt,4.5pt" to="250.75pt,4.5pt" o:userdrawn="t" strokeweight=".51pt"/>
        </w:pict>
      </w:r>
    </w:p>
    <w:p w14:paraId="6D0C1ED1" w14:textId="77777777" w:rsidR="00880FF0" w:rsidRDefault="00880FF0">
      <w:pPr>
        <w:spacing w:line="122" w:lineRule="exact"/>
        <w:rPr>
          <w:rFonts w:ascii="Times New Roman" w:eastAsia="Times New Roman" w:hAnsi="Times New Roman"/>
          <w:sz w:val="16"/>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00"/>
        <w:gridCol w:w="3880"/>
        <w:gridCol w:w="420"/>
        <w:gridCol w:w="440"/>
      </w:tblGrid>
      <w:tr w:rsidR="00000000" w14:paraId="7D907928" w14:textId="77777777">
        <w:trPr>
          <w:trHeight w:val="155"/>
        </w:trPr>
        <w:tc>
          <w:tcPr>
            <w:tcW w:w="4180" w:type="dxa"/>
            <w:gridSpan w:val="2"/>
            <w:shd w:val="clear" w:color="auto" w:fill="auto"/>
            <w:vAlign w:val="bottom"/>
          </w:tcPr>
          <w:p w14:paraId="05073356"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Items</w:t>
            </w:r>
          </w:p>
        </w:tc>
        <w:tc>
          <w:tcPr>
            <w:tcW w:w="420" w:type="dxa"/>
            <w:shd w:val="clear" w:color="auto" w:fill="auto"/>
            <w:vAlign w:val="bottom"/>
          </w:tcPr>
          <w:p w14:paraId="00492404"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Mean</w:t>
            </w:r>
          </w:p>
        </w:tc>
        <w:tc>
          <w:tcPr>
            <w:tcW w:w="440" w:type="dxa"/>
            <w:shd w:val="clear" w:color="auto" w:fill="auto"/>
            <w:vAlign w:val="bottom"/>
          </w:tcPr>
          <w:p w14:paraId="10F762A8"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SD</w:t>
            </w:r>
          </w:p>
        </w:tc>
      </w:tr>
      <w:tr w:rsidR="00000000" w14:paraId="4058D84D" w14:textId="77777777">
        <w:trPr>
          <w:trHeight w:val="49"/>
        </w:trPr>
        <w:tc>
          <w:tcPr>
            <w:tcW w:w="300" w:type="dxa"/>
            <w:tcBorders>
              <w:bottom w:val="single" w:sz="8" w:space="0" w:color="auto"/>
            </w:tcBorders>
            <w:shd w:val="clear" w:color="auto" w:fill="auto"/>
            <w:vAlign w:val="bottom"/>
          </w:tcPr>
          <w:p w14:paraId="2A84EF98" w14:textId="77777777" w:rsidR="00880FF0" w:rsidRDefault="00880FF0">
            <w:pPr>
              <w:spacing w:line="0" w:lineRule="atLeast"/>
              <w:rPr>
                <w:rFonts w:ascii="Times New Roman" w:eastAsia="Times New Roman" w:hAnsi="Times New Roman"/>
                <w:sz w:val="4"/>
              </w:rPr>
            </w:pPr>
          </w:p>
        </w:tc>
        <w:tc>
          <w:tcPr>
            <w:tcW w:w="3880" w:type="dxa"/>
            <w:tcBorders>
              <w:bottom w:val="single" w:sz="8" w:space="0" w:color="auto"/>
            </w:tcBorders>
            <w:shd w:val="clear" w:color="auto" w:fill="auto"/>
            <w:vAlign w:val="bottom"/>
          </w:tcPr>
          <w:p w14:paraId="48E87435" w14:textId="77777777" w:rsidR="00880FF0" w:rsidRDefault="00880FF0">
            <w:pPr>
              <w:spacing w:line="0" w:lineRule="atLeast"/>
              <w:rPr>
                <w:rFonts w:ascii="Times New Roman" w:eastAsia="Times New Roman" w:hAnsi="Times New Roman"/>
                <w:sz w:val="4"/>
              </w:rPr>
            </w:pPr>
          </w:p>
        </w:tc>
        <w:tc>
          <w:tcPr>
            <w:tcW w:w="420" w:type="dxa"/>
            <w:tcBorders>
              <w:bottom w:val="single" w:sz="8" w:space="0" w:color="auto"/>
            </w:tcBorders>
            <w:shd w:val="clear" w:color="auto" w:fill="auto"/>
            <w:vAlign w:val="bottom"/>
          </w:tcPr>
          <w:p w14:paraId="18BEF4DD" w14:textId="77777777" w:rsidR="00880FF0" w:rsidRDefault="00880FF0">
            <w:pPr>
              <w:spacing w:line="0" w:lineRule="atLeast"/>
              <w:rPr>
                <w:rFonts w:ascii="Times New Roman" w:eastAsia="Times New Roman" w:hAnsi="Times New Roman"/>
                <w:sz w:val="4"/>
              </w:rPr>
            </w:pPr>
          </w:p>
        </w:tc>
        <w:tc>
          <w:tcPr>
            <w:tcW w:w="440" w:type="dxa"/>
            <w:tcBorders>
              <w:bottom w:val="single" w:sz="8" w:space="0" w:color="auto"/>
            </w:tcBorders>
            <w:shd w:val="clear" w:color="auto" w:fill="auto"/>
            <w:vAlign w:val="bottom"/>
          </w:tcPr>
          <w:p w14:paraId="70C4936E" w14:textId="77777777" w:rsidR="00880FF0" w:rsidRDefault="00880FF0">
            <w:pPr>
              <w:spacing w:line="0" w:lineRule="atLeast"/>
              <w:rPr>
                <w:rFonts w:ascii="Times New Roman" w:eastAsia="Times New Roman" w:hAnsi="Times New Roman"/>
                <w:sz w:val="4"/>
              </w:rPr>
            </w:pPr>
          </w:p>
        </w:tc>
      </w:tr>
      <w:tr w:rsidR="00000000" w14:paraId="525AE431" w14:textId="77777777">
        <w:trPr>
          <w:trHeight w:val="197"/>
        </w:trPr>
        <w:tc>
          <w:tcPr>
            <w:tcW w:w="300" w:type="dxa"/>
            <w:shd w:val="clear" w:color="auto" w:fill="auto"/>
            <w:vAlign w:val="bottom"/>
          </w:tcPr>
          <w:p w14:paraId="2B6EC6D5"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Q1</w:t>
            </w:r>
          </w:p>
        </w:tc>
        <w:tc>
          <w:tcPr>
            <w:tcW w:w="3880" w:type="dxa"/>
            <w:shd w:val="clear" w:color="auto" w:fill="auto"/>
            <w:vAlign w:val="bottom"/>
          </w:tcPr>
          <w:p w14:paraId="53CEB072"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have received suf</w:t>
            </w:r>
            <w:r>
              <w:rPr>
                <w:rFonts w:ascii="Arial" w:eastAsia="Arial" w:hAnsi="Arial"/>
                <w:sz w:val="13"/>
              </w:rPr>
              <w:t>fi</w:t>
            </w:r>
            <w:r>
              <w:rPr>
                <w:rFonts w:ascii="Times New Roman" w:eastAsia="Times New Roman" w:hAnsi="Times New Roman"/>
                <w:sz w:val="13"/>
              </w:rPr>
              <w:t>cient work environment training</w:t>
            </w:r>
          </w:p>
        </w:tc>
        <w:tc>
          <w:tcPr>
            <w:tcW w:w="420" w:type="dxa"/>
            <w:shd w:val="clear" w:color="auto" w:fill="auto"/>
            <w:vAlign w:val="bottom"/>
          </w:tcPr>
          <w:p w14:paraId="3B53E1CD"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4.15</w:t>
            </w:r>
          </w:p>
        </w:tc>
        <w:tc>
          <w:tcPr>
            <w:tcW w:w="440" w:type="dxa"/>
            <w:shd w:val="clear" w:color="auto" w:fill="auto"/>
            <w:vAlign w:val="bottom"/>
          </w:tcPr>
          <w:p w14:paraId="1C0A4DE4"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0.99</w:t>
            </w:r>
          </w:p>
        </w:tc>
      </w:tr>
      <w:tr w:rsidR="00000000" w14:paraId="1B4B8420" w14:textId="77777777">
        <w:trPr>
          <w:trHeight w:val="171"/>
        </w:trPr>
        <w:tc>
          <w:tcPr>
            <w:tcW w:w="300" w:type="dxa"/>
            <w:shd w:val="clear" w:color="auto" w:fill="auto"/>
            <w:vAlign w:val="bottom"/>
          </w:tcPr>
          <w:p w14:paraId="03F106C5"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Q2</w:t>
            </w:r>
          </w:p>
        </w:tc>
        <w:tc>
          <w:tcPr>
            <w:tcW w:w="3880" w:type="dxa"/>
            <w:shd w:val="clear" w:color="auto" w:fill="auto"/>
            <w:vAlign w:val="bottom"/>
          </w:tcPr>
          <w:p w14:paraId="509D544F"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have received suf</w:t>
            </w:r>
            <w:r>
              <w:rPr>
                <w:rFonts w:ascii="Arial" w:eastAsia="Arial" w:hAnsi="Arial"/>
                <w:sz w:val="13"/>
              </w:rPr>
              <w:t>fi</w:t>
            </w:r>
            <w:r>
              <w:rPr>
                <w:rFonts w:ascii="Times New Roman" w:eastAsia="Times New Roman" w:hAnsi="Times New Roman"/>
                <w:sz w:val="13"/>
              </w:rPr>
              <w:t>cient safety training</w:t>
            </w:r>
          </w:p>
        </w:tc>
        <w:tc>
          <w:tcPr>
            <w:tcW w:w="420" w:type="dxa"/>
            <w:shd w:val="clear" w:color="auto" w:fill="auto"/>
            <w:vAlign w:val="bottom"/>
          </w:tcPr>
          <w:p w14:paraId="3EB84300"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4.42</w:t>
            </w:r>
          </w:p>
        </w:tc>
        <w:tc>
          <w:tcPr>
            <w:tcW w:w="440" w:type="dxa"/>
            <w:shd w:val="clear" w:color="auto" w:fill="auto"/>
            <w:vAlign w:val="bottom"/>
          </w:tcPr>
          <w:p w14:paraId="3DEF2AD8"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0.78</w:t>
            </w:r>
          </w:p>
        </w:tc>
      </w:tr>
      <w:tr w:rsidR="00000000" w14:paraId="4D1470E2" w14:textId="77777777">
        <w:trPr>
          <w:trHeight w:val="165"/>
        </w:trPr>
        <w:tc>
          <w:tcPr>
            <w:tcW w:w="300" w:type="dxa"/>
            <w:shd w:val="clear" w:color="auto" w:fill="auto"/>
            <w:vAlign w:val="bottom"/>
          </w:tcPr>
          <w:p w14:paraId="3B18896E"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Q3</w:t>
            </w:r>
          </w:p>
        </w:tc>
        <w:tc>
          <w:tcPr>
            <w:tcW w:w="3880" w:type="dxa"/>
            <w:shd w:val="clear" w:color="auto" w:fill="auto"/>
            <w:vAlign w:val="bottom"/>
          </w:tcPr>
          <w:p w14:paraId="375D1794"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know the HSE procedures well</w:t>
            </w:r>
          </w:p>
        </w:tc>
        <w:tc>
          <w:tcPr>
            <w:tcW w:w="420" w:type="dxa"/>
            <w:shd w:val="clear" w:color="auto" w:fill="auto"/>
            <w:vAlign w:val="bottom"/>
          </w:tcPr>
          <w:p w14:paraId="095E61B6"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4.47</w:t>
            </w:r>
          </w:p>
        </w:tc>
        <w:tc>
          <w:tcPr>
            <w:tcW w:w="440" w:type="dxa"/>
            <w:shd w:val="clear" w:color="auto" w:fill="auto"/>
            <w:vAlign w:val="bottom"/>
          </w:tcPr>
          <w:p w14:paraId="04D72789"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0.73</w:t>
            </w:r>
          </w:p>
        </w:tc>
      </w:tr>
      <w:tr w:rsidR="00000000" w14:paraId="5ADFFE0B" w14:textId="77777777">
        <w:trPr>
          <w:trHeight w:val="177"/>
        </w:trPr>
        <w:tc>
          <w:tcPr>
            <w:tcW w:w="300" w:type="dxa"/>
            <w:shd w:val="clear" w:color="auto" w:fill="auto"/>
            <w:vAlign w:val="bottom"/>
          </w:tcPr>
          <w:p w14:paraId="243B7E32"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Q4</w:t>
            </w:r>
          </w:p>
        </w:tc>
        <w:tc>
          <w:tcPr>
            <w:tcW w:w="3880" w:type="dxa"/>
            <w:shd w:val="clear" w:color="auto" w:fill="auto"/>
            <w:vAlign w:val="bottom"/>
          </w:tcPr>
          <w:p w14:paraId="196513D1"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think it's easy to</w:t>
            </w:r>
            <w:r>
              <w:rPr>
                <w:rFonts w:ascii="Arial" w:eastAsia="Arial" w:hAnsi="Arial"/>
                <w:sz w:val="13"/>
              </w:rPr>
              <w:t xml:space="preserve"> </w:t>
            </w:r>
            <w:r>
              <w:rPr>
                <w:rFonts w:ascii="Arial" w:eastAsia="Arial" w:hAnsi="Arial"/>
                <w:sz w:val="13"/>
              </w:rPr>
              <w:t>fi</w:t>
            </w:r>
            <w:r>
              <w:rPr>
                <w:rFonts w:ascii="Times New Roman" w:eastAsia="Times New Roman" w:hAnsi="Times New Roman"/>
                <w:sz w:val="13"/>
              </w:rPr>
              <w:t>nd the right steering documentation</w:t>
            </w:r>
          </w:p>
        </w:tc>
        <w:tc>
          <w:tcPr>
            <w:tcW w:w="420" w:type="dxa"/>
            <w:shd w:val="clear" w:color="auto" w:fill="auto"/>
            <w:vAlign w:val="bottom"/>
          </w:tcPr>
          <w:p w14:paraId="55B5EF9F"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3.18</w:t>
            </w:r>
          </w:p>
        </w:tc>
        <w:tc>
          <w:tcPr>
            <w:tcW w:w="440" w:type="dxa"/>
            <w:shd w:val="clear" w:color="auto" w:fill="auto"/>
            <w:vAlign w:val="bottom"/>
          </w:tcPr>
          <w:p w14:paraId="3FB69787"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1.24</w:t>
            </w:r>
          </w:p>
        </w:tc>
      </w:tr>
      <w:tr w:rsidR="00000000" w14:paraId="6CAA14F2" w14:textId="77777777">
        <w:trPr>
          <w:trHeight w:val="166"/>
        </w:trPr>
        <w:tc>
          <w:tcPr>
            <w:tcW w:w="4180" w:type="dxa"/>
            <w:gridSpan w:val="2"/>
            <w:shd w:val="clear" w:color="auto" w:fill="auto"/>
            <w:vAlign w:val="bottom"/>
          </w:tcPr>
          <w:p w14:paraId="5E21CA54"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Q5 I have easy access to procedures and instructions related to my work</w:t>
            </w:r>
          </w:p>
        </w:tc>
        <w:tc>
          <w:tcPr>
            <w:tcW w:w="420" w:type="dxa"/>
            <w:shd w:val="clear" w:color="auto" w:fill="auto"/>
            <w:vAlign w:val="bottom"/>
          </w:tcPr>
          <w:p w14:paraId="515BECA7"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4.20</w:t>
            </w:r>
          </w:p>
        </w:tc>
        <w:tc>
          <w:tcPr>
            <w:tcW w:w="440" w:type="dxa"/>
            <w:shd w:val="clear" w:color="auto" w:fill="auto"/>
            <w:vAlign w:val="bottom"/>
          </w:tcPr>
          <w:p w14:paraId="4E92B156"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0.99</w:t>
            </w:r>
          </w:p>
        </w:tc>
      </w:tr>
      <w:tr w:rsidR="00000000" w14:paraId="0AACEC29" w14:textId="77777777">
        <w:trPr>
          <w:trHeight w:val="171"/>
        </w:trPr>
        <w:tc>
          <w:tcPr>
            <w:tcW w:w="300" w:type="dxa"/>
            <w:shd w:val="clear" w:color="auto" w:fill="auto"/>
            <w:vAlign w:val="bottom"/>
          </w:tcPr>
          <w:p w14:paraId="53F2668C"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Q6</w:t>
            </w:r>
          </w:p>
        </w:tc>
        <w:tc>
          <w:tcPr>
            <w:tcW w:w="3880" w:type="dxa"/>
            <w:shd w:val="clear" w:color="auto" w:fill="auto"/>
            <w:vAlign w:val="bottom"/>
          </w:tcPr>
          <w:p w14:paraId="1554F296"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The HSE procedures are suitable for my work tasks</w:t>
            </w:r>
          </w:p>
        </w:tc>
        <w:tc>
          <w:tcPr>
            <w:tcW w:w="420" w:type="dxa"/>
            <w:shd w:val="clear" w:color="auto" w:fill="auto"/>
            <w:vAlign w:val="bottom"/>
          </w:tcPr>
          <w:p w14:paraId="76EB2347"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4.19</w:t>
            </w:r>
          </w:p>
        </w:tc>
        <w:tc>
          <w:tcPr>
            <w:tcW w:w="440" w:type="dxa"/>
            <w:shd w:val="clear" w:color="auto" w:fill="auto"/>
            <w:vAlign w:val="bottom"/>
          </w:tcPr>
          <w:p w14:paraId="35B5633D"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0.90</w:t>
            </w:r>
          </w:p>
        </w:tc>
      </w:tr>
      <w:tr w:rsidR="00000000" w14:paraId="6A43EF0B" w14:textId="77777777">
        <w:trPr>
          <w:trHeight w:val="171"/>
        </w:trPr>
        <w:tc>
          <w:tcPr>
            <w:tcW w:w="300" w:type="dxa"/>
            <w:shd w:val="clear" w:color="auto" w:fill="auto"/>
            <w:vAlign w:val="bottom"/>
          </w:tcPr>
          <w:p w14:paraId="26ECA1EF"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Q7</w:t>
            </w:r>
          </w:p>
        </w:tc>
        <w:tc>
          <w:tcPr>
            <w:tcW w:w="3880" w:type="dxa"/>
            <w:shd w:val="clear" w:color="auto" w:fill="auto"/>
            <w:vAlign w:val="bottom"/>
          </w:tcPr>
          <w:p w14:paraId="5F0D1AC6"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always know which person within the organization to report to</w:t>
            </w:r>
          </w:p>
        </w:tc>
        <w:tc>
          <w:tcPr>
            <w:tcW w:w="420" w:type="dxa"/>
            <w:shd w:val="clear" w:color="auto" w:fill="auto"/>
            <w:vAlign w:val="bottom"/>
          </w:tcPr>
          <w:p w14:paraId="14C90CAD"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4.11</w:t>
            </w:r>
          </w:p>
        </w:tc>
        <w:tc>
          <w:tcPr>
            <w:tcW w:w="440" w:type="dxa"/>
            <w:shd w:val="clear" w:color="auto" w:fill="auto"/>
            <w:vAlign w:val="bottom"/>
          </w:tcPr>
          <w:p w14:paraId="7FF80E27"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1.09</w:t>
            </w:r>
          </w:p>
        </w:tc>
      </w:tr>
      <w:tr w:rsidR="00000000" w14:paraId="5077CC9C" w14:textId="77777777">
        <w:trPr>
          <w:trHeight w:val="171"/>
        </w:trPr>
        <w:tc>
          <w:tcPr>
            <w:tcW w:w="300" w:type="dxa"/>
            <w:shd w:val="clear" w:color="auto" w:fill="auto"/>
            <w:vAlign w:val="bottom"/>
          </w:tcPr>
          <w:p w14:paraId="4B366305"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Q8</w:t>
            </w:r>
          </w:p>
        </w:tc>
        <w:tc>
          <w:tcPr>
            <w:tcW w:w="3880" w:type="dxa"/>
            <w:shd w:val="clear" w:color="auto" w:fill="auto"/>
            <w:vAlign w:val="bottom"/>
          </w:tcPr>
          <w:p w14:paraId="0081917C"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prefer not to discuss HSE conditions with my leader (reversed)</w:t>
            </w:r>
          </w:p>
        </w:tc>
        <w:tc>
          <w:tcPr>
            <w:tcW w:w="420" w:type="dxa"/>
            <w:shd w:val="clear" w:color="auto" w:fill="auto"/>
            <w:vAlign w:val="bottom"/>
          </w:tcPr>
          <w:p w14:paraId="05B6ED49"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4.44</w:t>
            </w:r>
          </w:p>
        </w:tc>
        <w:tc>
          <w:tcPr>
            <w:tcW w:w="440" w:type="dxa"/>
            <w:shd w:val="clear" w:color="auto" w:fill="auto"/>
            <w:vAlign w:val="bottom"/>
          </w:tcPr>
          <w:p w14:paraId="55B9B594"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0.93</w:t>
            </w:r>
          </w:p>
        </w:tc>
      </w:tr>
      <w:tr w:rsidR="00000000" w14:paraId="46D75B1E" w14:textId="77777777">
        <w:trPr>
          <w:trHeight w:val="171"/>
        </w:trPr>
        <w:tc>
          <w:tcPr>
            <w:tcW w:w="300" w:type="dxa"/>
            <w:shd w:val="clear" w:color="auto" w:fill="auto"/>
            <w:vAlign w:val="bottom"/>
          </w:tcPr>
          <w:p w14:paraId="1EF14F18"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Q9</w:t>
            </w:r>
          </w:p>
        </w:tc>
        <w:tc>
          <w:tcPr>
            <w:tcW w:w="3880" w:type="dxa"/>
            <w:shd w:val="clear" w:color="auto" w:fill="auto"/>
            <w:vAlign w:val="bottom"/>
          </w:tcPr>
          <w:p w14:paraId="2A741E11"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My leader appreciates that I raise topics related to HSE</w:t>
            </w:r>
          </w:p>
        </w:tc>
        <w:tc>
          <w:tcPr>
            <w:tcW w:w="420" w:type="dxa"/>
            <w:shd w:val="clear" w:color="auto" w:fill="auto"/>
            <w:vAlign w:val="bottom"/>
          </w:tcPr>
          <w:p w14:paraId="43B23D8E"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4.45</w:t>
            </w:r>
          </w:p>
        </w:tc>
        <w:tc>
          <w:tcPr>
            <w:tcW w:w="440" w:type="dxa"/>
            <w:shd w:val="clear" w:color="auto" w:fill="auto"/>
            <w:vAlign w:val="bottom"/>
          </w:tcPr>
          <w:p w14:paraId="27F04016"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0.87</w:t>
            </w:r>
          </w:p>
        </w:tc>
      </w:tr>
      <w:tr w:rsidR="00000000" w14:paraId="096ED6D4" w14:textId="77777777">
        <w:trPr>
          <w:trHeight w:val="171"/>
        </w:trPr>
        <w:tc>
          <w:tcPr>
            <w:tcW w:w="4180" w:type="dxa"/>
            <w:gridSpan w:val="2"/>
            <w:shd w:val="clear" w:color="auto" w:fill="auto"/>
            <w:vAlign w:val="bottom"/>
          </w:tcPr>
          <w:p w14:paraId="4ECF608B"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Q10 My leader is committed to working with HSE on the installation</w:t>
            </w:r>
          </w:p>
        </w:tc>
        <w:tc>
          <w:tcPr>
            <w:tcW w:w="420" w:type="dxa"/>
            <w:shd w:val="clear" w:color="auto" w:fill="auto"/>
            <w:vAlign w:val="bottom"/>
          </w:tcPr>
          <w:p w14:paraId="04B79BC0"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4.40</w:t>
            </w:r>
          </w:p>
        </w:tc>
        <w:tc>
          <w:tcPr>
            <w:tcW w:w="440" w:type="dxa"/>
            <w:shd w:val="clear" w:color="auto" w:fill="auto"/>
            <w:vAlign w:val="bottom"/>
          </w:tcPr>
          <w:p w14:paraId="12DED3C5"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0.85</w:t>
            </w:r>
          </w:p>
        </w:tc>
      </w:tr>
      <w:tr w:rsidR="00000000" w14:paraId="4F9BEA1C" w14:textId="77777777">
        <w:trPr>
          <w:trHeight w:val="171"/>
        </w:trPr>
        <w:tc>
          <w:tcPr>
            <w:tcW w:w="4180" w:type="dxa"/>
            <w:gridSpan w:val="2"/>
            <w:shd w:val="clear" w:color="auto" w:fill="auto"/>
            <w:vAlign w:val="bottom"/>
          </w:tcPr>
          <w:p w14:paraId="7C344792"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Q11 The safety deputies' suggestions are taken seriously by the leaders</w:t>
            </w:r>
          </w:p>
        </w:tc>
        <w:tc>
          <w:tcPr>
            <w:tcW w:w="420" w:type="dxa"/>
            <w:shd w:val="clear" w:color="auto" w:fill="auto"/>
            <w:vAlign w:val="bottom"/>
          </w:tcPr>
          <w:p w14:paraId="7CAAB3F5"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4.11</w:t>
            </w:r>
          </w:p>
        </w:tc>
        <w:tc>
          <w:tcPr>
            <w:tcW w:w="440" w:type="dxa"/>
            <w:shd w:val="clear" w:color="auto" w:fill="auto"/>
            <w:vAlign w:val="bottom"/>
          </w:tcPr>
          <w:p w14:paraId="3BC6AB06"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0.97</w:t>
            </w:r>
          </w:p>
        </w:tc>
      </w:tr>
      <w:tr w:rsidR="00000000" w14:paraId="056CE765" w14:textId="77777777">
        <w:trPr>
          <w:trHeight w:val="171"/>
        </w:trPr>
        <w:tc>
          <w:tcPr>
            <w:tcW w:w="4180" w:type="dxa"/>
            <w:gridSpan w:val="2"/>
            <w:shd w:val="clear" w:color="auto" w:fill="auto"/>
            <w:vAlign w:val="bottom"/>
          </w:tcPr>
          <w:p w14:paraId="2B710159"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Q12 Sometimes I am forced to work in a way that threatens safety</w:t>
            </w:r>
          </w:p>
        </w:tc>
        <w:tc>
          <w:tcPr>
            <w:tcW w:w="420" w:type="dxa"/>
            <w:shd w:val="clear" w:color="auto" w:fill="auto"/>
            <w:vAlign w:val="bottom"/>
          </w:tcPr>
          <w:p w14:paraId="294D909F"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1.68</w:t>
            </w:r>
          </w:p>
        </w:tc>
        <w:tc>
          <w:tcPr>
            <w:tcW w:w="440" w:type="dxa"/>
            <w:shd w:val="clear" w:color="auto" w:fill="auto"/>
            <w:vAlign w:val="bottom"/>
          </w:tcPr>
          <w:p w14:paraId="1FB1DCB6"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1.08</w:t>
            </w:r>
          </w:p>
        </w:tc>
      </w:tr>
      <w:tr w:rsidR="00000000" w14:paraId="3CB018A6" w14:textId="77777777">
        <w:trPr>
          <w:trHeight w:val="172"/>
        </w:trPr>
        <w:tc>
          <w:tcPr>
            <w:tcW w:w="4180" w:type="dxa"/>
            <w:gridSpan w:val="2"/>
            <w:shd w:val="clear" w:color="auto" w:fill="auto"/>
            <w:vAlign w:val="bottom"/>
          </w:tcPr>
          <w:p w14:paraId="3DF5C6CA"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Q13 In practice the concern for production precede the concern for HSE</w:t>
            </w:r>
          </w:p>
        </w:tc>
        <w:tc>
          <w:tcPr>
            <w:tcW w:w="420" w:type="dxa"/>
            <w:shd w:val="clear" w:color="auto" w:fill="auto"/>
            <w:vAlign w:val="bottom"/>
          </w:tcPr>
          <w:p w14:paraId="18D7F699"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2.40</w:t>
            </w:r>
          </w:p>
        </w:tc>
        <w:tc>
          <w:tcPr>
            <w:tcW w:w="440" w:type="dxa"/>
            <w:shd w:val="clear" w:color="auto" w:fill="auto"/>
            <w:vAlign w:val="bottom"/>
          </w:tcPr>
          <w:p w14:paraId="301BFC70"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1.31</w:t>
            </w:r>
          </w:p>
        </w:tc>
      </w:tr>
      <w:tr w:rsidR="00000000" w14:paraId="3BCCF42B" w14:textId="77777777">
        <w:trPr>
          <w:trHeight w:val="171"/>
        </w:trPr>
        <w:tc>
          <w:tcPr>
            <w:tcW w:w="4180" w:type="dxa"/>
            <w:gridSpan w:val="2"/>
            <w:shd w:val="clear" w:color="auto" w:fill="auto"/>
            <w:vAlign w:val="bottom"/>
          </w:tcPr>
          <w:p w14:paraId="4AAE687A"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Q14 I experience group pressure which jeopardizes HSE-evaluations</w:t>
            </w:r>
          </w:p>
        </w:tc>
        <w:tc>
          <w:tcPr>
            <w:tcW w:w="420" w:type="dxa"/>
            <w:shd w:val="clear" w:color="auto" w:fill="auto"/>
            <w:vAlign w:val="bottom"/>
          </w:tcPr>
          <w:p w14:paraId="1FEAF7CC"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1.89</w:t>
            </w:r>
          </w:p>
        </w:tc>
        <w:tc>
          <w:tcPr>
            <w:tcW w:w="440" w:type="dxa"/>
            <w:shd w:val="clear" w:color="auto" w:fill="auto"/>
            <w:vAlign w:val="bottom"/>
          </w:tcPr>
          <w:p w14:paraId="14312108"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1.10</w:t>
            </w:r>
          </w:p>
        </w:tc>
      </w:tr>
      <w:tr w:rsidR="00000000" w14:paraId="7C12D25B" w14:textId="77777777">
        <w:trPr>
          <w:trHeight w:val="171"/>
        </w:trPr>
        <w:tc>
          <w:tcPr>
            <w:tcW w:w="4180" w:type="dxa"/>
            <w:gridSpan w:val="2"/>
            <w:shd w:val="clear" w:color="auto" w:fill="auto"/>
            <w:vAlign w:val="bottom"/>
          </w:tcPr>
          <w:p w14:paraId="40BFDB4E"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Q15 There are often parallel work operations proceeding that leads to</w:t>
            </w:r>
          </w:p>
        </w:tc>
        <w:tc>
          <w:tcPr>
            <w:tcW w:w="420" w:type="dxa"/>
            <w:shd w:val="clear" w:color="auto" w:fill="auto"/>
            <w:vAlign w:val="bottom"/>
          </w:tcPr>
          <w:p w14:paraId="1B4D1655"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2.32</w:t>
            </w:r>
          </w:p>
        </w:tc>
        <w:tc>
          <w:tcPr>
            <w:tcW w:w="440" w:type="dxa"/>
            <w:shd w:val="clear" w:color="auto" w:fill="auto"/>
            <w:vAlign w:val="bottom"/>
          </w:tcPr>
          <w:p w14:paraId="775E69EE"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1.18</w:t>
            </w:r>
          </w:p>
        </w:tc>
      </w:tr>
      <w:tr w:rsidR="00000000" w14:paraId="17B121BD" w14:textId="77777777">
        <w:trPr>
          <w:trHeight w:val="171"/>
        </w:trPr>
        <w:tc>
          <w:tcPr>
            <w:tcW w:w="4180" w:type="dxa"/>
            <w:gridSpan w:val="2"/>
            <w:shd w:val="clear" w:color="auto" w:fill="auto"/>
            <w:vAlign w:val="bottom"/>
          </w:tcPr>
          <w:p w14:paraId="791CF9D8" w14:textId="77777777" w:rsidR="00880FF0" w:rsidRDefault="00880FF0">
            <w:pPr>
              <w:spacing w:line="0" w:lineRule="atLeast"/>
              <w:ind w:left="240"/>
              <w:rPr>
                <w:rFonts w:ascii="Times New Roman" w:eastAsia="Times New Roman" w:hAnsi="Times New Roman"/>
                <w:sz w:val="13"/>
              </w:rPr>
            </w:pPr>
            <w:r>
              <w:rPr>
                <w:rFonts w:ascii="Times New Roman" w:eastAsia="Times New Roman" w:hAnsi="Times New Roman"/>
                <w:sz w:val="13"/>
              </w:rPr>
              <w:t>dangerous situations</w:t>
            </w:r>
          </w:p>
        </w:tc>
        <w:tc>
          <w:tcPr>
            <w:tcW w:w="420" w:type="dxa"/>
            <w:shd w:val="clear" w:color="auto" w:fill="auto"/>
            <w:vAlign w:val="bottom"/>
          </w:tcPr>
          <w:p w14:paraId="67A9DF5C" w14:textId="77777777" w:rsidR="00880FF0" w:rsidRDefault="00880FF0">
            <w:pPr>
              <w:spacing w:line="0" w:lineRule="atLeast"/>
              <w:rPr>
                <w:rFonts w:ascii="Times New Roman" w:eastAsia="Times New Roman" w:hAnsi="Times New Roman"/>
                <w:sz w:val="14"/>
              </w:rPr>
            </w:pPr>
          </w:p>
        </w:tc>
        <w:tc>
          <w:tcPr>
            <w:tcW w:w="440" w:type="dxa"/>
            <w:shd w:val="clear" w:color="auto" w:fill="auto"/>
            <w:vAlign w:val="bottom"/>
          </w:tcPr>
          <w:p w14:paraId="7AEAAB0E" w14:textId="77777777" w:rsidR="00880FF0" w:rsidRDefault="00880FF0">
            <w:pPr>
              <w:spacing w:line="0" w:lineRule="atLeast"/>
              <w:rPr>
                <w:rFonts w:ascii="Times New Roman" w:eastAsia="Times New Roman" w:hAnsi="Times New Roman"/>
                <w:sz w:val="14"/>
              </w:rPr>
            </w:pPr>
          </w:p>
        </w:tc>
      </w:tr>
      <w:tr w:rsidR="00000000" w14:paraId="1F647AF4" w14:textId="77777777">
        <w:trPr>
          <w:trHeight w:val="171"/>
        </w:trPr>
        <w:tc>
          <w:tcPr>
            <w:tcW w:w="4180" w:type="dxa"/>
            <w:gridSpan w:val="2"/>
            <w:shd w:val="clear" w:color="auto" w:fill="auto"/>
            <w:vAlign w:val="bottom"/>
          </w:tcPr>
          <w:p w14:paraId="016807A3"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Q16 Sometimes I break safety rules to get the job done quickly (reversed)</w:t>
            </w:r>
          </w:p>
        </w:tc>
        <w:tc>
          <w:tcPr>
            <w:tcW w:w="420" w:type="dxa"/>
            <w:shd w:val="clear" w:color="auto" w:fill="auto"/>
            <w:vAlign w:val="bottom"/>
          </w:tcPr>
          <w:p w14:paraId="0EF99FA1"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4.18</w:t>
            </w:r>
          </w:p>
        </w:tc>
        <w:tc>
          <w:tcPr>
            <w:tcW w:w="440" w:type="dxa"/>
            <w:shd w:val="clear" w:color="auto" w:fill="auto"/>
            <w:vAlign w:val="bottom"/>
          </w:tcPr>
          <w:p w14:paraId="196DABCC" w14:textId="77777777" w:rsidR="00880FF0" w:rsidRDefault="00880FF0">
            <w:pPr>
              <w:spacing w:line="0" w:lineRule="atLeast"/>
              <w:ind w:left="40"/>
              <w:rPr>
                <w:rFonts w:ascii="Times New Roman" w:eastAsia="Times New Roman" w:hAnsi="Times New Roman"/>
                <w:sz w:val="13"/>
              </w:rPr>
            </w:pPr>
            <w:r>
              <w:rPr>
                <w:rFonts w:ascii="Times New Roman" w:eastAsia="Times New Roman" w:hAnsi="Times New Roman"/>
                <w:sz w:val="13"/>
              </w:rPr>
              <w:t>1.13</w:t>
            </w:r>
          </w:p>
        </w:tc>
      </w:tr>
      <w:tr w:rsidR="00000000" w14:paraId="3D7F7464" w14:textId="77777777">
        <w:trPr>
          <w:trHeight w:val="49"/>
        </w:trPr>
        <w:tc>
          <w:tcPr>
            <w:tcW w:w="300" w:type="dxa"/>
            <w:tcBorders>
              <w:bottom w:val="single" w:sz="8" w:space="0" w:color="auto"/>
            </w:tcBorders>
            <w:shd w:val="clear" w:color="auto" w:fill="auto"/>
            <w:vAlign w:val="bottom"/>
          </w:tcPr>
          <w:p w14:paraId="6CCDA98F" w14:textId="77777777" w:rsidR="00880FF0" w:rsidRDefault="00880FF0">
            <w:pPr>
              <w:spacing w:line="0" w:lineRule="atLeast"/>
              <w:rPr>
                <w:rFonts w:ascii="Times New Roman" w:eastAsia="Times New Roman" w:hAnsi="Times New Roman"/>
                <w:sz w:val="4"/>
              </w:rPr>
            </w:pPr>
          </w:p>
        </w:tc>
        <w:tc>
          <w:tcPr>
            <w:tcW w:w="3880" w:type="dxa"/>
            <w:tcBorders>
              <w:bottom w:val="single" w:sz="8" w:space="0" w:color="auto"/>
            </w:tcBorders>
            <w:shd w:val="clear" w:color="auto" w:fill="auto"/>
            <w:vAlign w:val="bottom"/>
          </w:tcPr>
          <w:p w14:paraId="28EEBD03" w14:textId="77777777" w:rsidR="00880FF0" w:rsidRDefault="00880FF0">
            <w:pPr>
              <w:spacing w:line="0" w:lineRule="atLeast"/>
              <w:rPr>
                <w:rFonts w:ascii="Times New Roman" w:eastAsia="Times New Roman" w:hAnsi="Times New Roman"/>
                <w:sz w:val="4"/>
              </w:rPr>
            </w:pPr>
          </w:p>
        </w:tc>
        <w:tc>
          <w:tcPr>
            <w:tcW w:w="420" w:type="dxa"/>
            <w:tcBorders>
              <w:bottom w:val="single" w:sz="8" w:space="0" w:color="auto"/>
            </w:tcBorders>
            <w:shd w:val="clear" w:color="auto" w:fill="auto"/>
            <w:vAlign w:val="bottom"/>
          </w:tcPr>
          <w:p w14:paraId="69D5E717" w14:textId="77777777" w:rsidR="00880FF0" w:rsidRDefault="00880FF0">
            <w:pPr>
              <w:spacing w:line="0" w:lineRule="atLeast"/>
              <w:rPr>
                <w:rFonts w:ascii="Times New Roman" w:eastAsia="Times New Roman" w:hAnsi="Times New Roman"/>
                <w:sz w:val="4"/>
              </w:rPr>
            </w:pPr>
          </w:p>
        </w:tc>
        <w:tc>
          <w:tcPr>
            <w:tcW w:w="440" w:type="dxa"/>
            <w:tcBorders>
              <w:bottom w:val="single" w:sz="8" w:space="0" w:color="auto"/>
            </w:tcBorders>
            <w:shd w:val="clear" w:color="auto" w:fill="auto"/>
            <w:vAlign w:val="bottom"/>
          </w:tcPr>
          <w:p w14:paraId="4E0F56BD" w14:textId="77777777" w:rsidR="00880FF0" w:rsidRDefault="00880FF0">
            <w:pPr>
              <w:spacing w:line="0" w:lineRule="atLeast"/>
              <w:rPr>
                <w:rFonts w:ascii="Times New Roman" w:eastAsia="Times New Roman" w:hAnsi="Times New Roman"/>
                <w:sz w:val="4"/>
              </w:rPr>
            </w:pPr>
          </w:p>
        </w:tc>
      </w:tr>
    </w:tbl>
    <w:p w14:paraId="5DA0F119" w14:textId="77777777" w:rsidR="00880FF0" w:rsidRDefault="00880FF0">
      <w:pPr>
        <w:spacing w:line="200" w:lineRule="exact"/>
        <w:rPr>
          <w:rFonts w:ascii="Times New Roman" w:eastAsia="Times New Roman" w:hAnsi="Times New Roman"/>
          <w:sz w:val="16"/>
        </w:rPr>
      </w:pPr>
    </w:p>
    <w:p w14:paraId="024E44F2" w14:textId="77777777" w:rsidR="00880FF0" w:rsidRDefault="00880FF0">
      <w:pPr>
        <w:spacing w:line="293" w:lineRule="exact"/>
        <w:rPr>
          <w:rFonts w:ascii="Times New Roman" w:eastAsia="Times New Roman" w:hAnsi="Times New Roman"/>
          <w:sz w:val="16"/>
        </w:rPr>
      </w:pPr>
    </w:p>
    <w:p w14:paraId="0FB7AADE" w14:textId="77777777" w:rsidR="00880FF0" w:rsidRDefault="00880FF0">
      <w:pPr>
        <w:spacing w:line="256" w:lineRule="auto"/>
        <w:ind w:firstLine="239"/>
        <w:jc w:val="both"/>
        <w:rPr>
          <w:rFonts w:ascii="Times New Roman" w:eastAsia="Times New Roman" w:hAnsi="Times New Roman"/>
          <w:sz w:val="16"/>
        </w:rPr>
      </w:pPr>
      <w:r>
        <w:rPr>
          <w:rFonts w:ascii="Times New Roman" w:eastAsia="Times New Roman" w:hAnsi="Times New Roman"/>
          <w:sz w:val="16"/>
        </w:rPr>
        <w:t>In order to test the hypotheses, the direction and the p-values of the regression coef</w:t>
      </w:r>
      <w:r>
        <w:rPr>
          <w:rFonts w:ascii="Arial" w:eastAsia="Arial" w:hAnsi="Arial"/>
          <w:sz w:val="16"/>
        </w:rPr>
        <w:t>fi</w:t>
      </w:r>
      <w:r>
        <w:rPr>
          <w:rFonts w:ascii="Times New Roman" w:eastAsia="Times New Roman" w:hAnsi="Times New Roman"/>
          <w:sz w:val="16"/>
        </w:rPr>
        <w:t>cients (B) were assessed. The alpha level was set to .05. This implies that if the regression analysis yielded p-values below .05 this indicated that the hypothesis was supported by the data. P-values greater than .05 indicated that the hypothesis was not supported by the data. In addition to the p-value of each regression coef</w:t>
      </w:r>
      <w:r>
        <w:rPr>
          <w:rFonts w:ascii="Arial" w:eastAsia="Arial" w:hAnsi="Arial"/>
          <w:sz w:val="16"/>
        </w:rPr>
        <w:t>fi</w:t>
      </w:r>
      <w:r>
        <w:rPr>
          <w:rFonts w:ascii="Times New Roman" w:eastAsia="Times New Roman" w:hAnsi="Times New Roman"/>
          <w:sz w:val="16"/>
        </w:rPr>
        <w:t>cient, the model as a whole was evaluated by explained variance (R</w:t>
      </w:r>
      <w:r>
        <w:rPr>
          <w:rFonts w:ascii="Times New Roman" w:eastAsia="Times New Roman" w:hAnsi="Times New Roman"/>
          <w:sz w:val="21"/>
          <w:vertAlign w:val="superscript"/>
        </w:rPr>
        <w:t>2</w:t>
      </w:r>
      <w:r>
        <w:rPr>
          <w:rFonts w:ascii="Times New Roman" w:eastAsia="Times New Roman" w:hAnsi="Times New Roman"/>
          <w:sz w:val="16"/>
        </w:rPr>
        <w:t>) and the change in explained variance between each model (</w:t>
      </w:r>
      <w:r>
        <w:rPr>
          <w:rFonts w:ascii="Arial" w:eastAsia="Arial" w:hAnsi="Arial"/>
          <w:sz w:val="16"/>
        </w:rPr>
        <w:t>Δ</w:t>
      </w:r>
      <w:r>
        <w:rPr>
          <w:rFonts w:ascii="Times New Roman" w:eastAsia="Times New Roman" w:hAnsi="Times New Roman"/>
          <w:sz w:val="16"/>
        </w:rPr>
        <w:t>R</w:t>
      </w:r>
      <w:r>
        <w:rPr>
          <w:rFonts w:ascii="Times New Roman" w:eastAsia="Times New Roman" w:hAnsi="Times New Roman"/>
          <w:sz w:val="21"/>
          <w:vertAlign w:val="superscript"/>
        </w:rPr>
        <w:t>2</w:t>
      </w:r>
      <w:r>
        <w:rPr>
          <w:rFonts w:ascii="Times New Roman" w:eastAsia="Times New Roman" w:hAnsi="Times New Roman"/>
          <w:sz w:val="16"/>
        </w:rPr>
        <w:t>). The relative effect of each safety climate fact</w:t>
      </w:r>
      <w:r>
        <w:rPr>
          <w:rFonts w:ascii="Times New Roman" w:eastAsia="Times New Roman" w:hAnsi="Times New Roman"/>
          <w:sz w:val="16"/>
        </w:rPr>
        <w:t>or was evaluated by the standardized regression coef</w:t>
      </w:r>
      <w:r>
        <w:rPr>
          <w:rFonts w:ascii="Arial" w:eastAsia="Arial" w:hAnsi="Arial"/>
          <w:sz w:val="16"/>
        </w:rPr>
        <w:t>fi</w:t>
      </w:r>
      <w:r>
        <w:rPr>
          <w:rFonts w:ascii="Times New Roman" w:eastAsia="Times New Roman" w:hAnsi="Times New Roman"/>
          <w:sz w:val="16"/>
        </w:rPr>
        <w:t>cient, beta (</w:t>
      </w:r>
      <w:r>
        <w:rPr>
          <w:rFonts w:ascii="Arial" w:eastAsia="Arial" w:hAnsi="Arial"/>
          <w:sz w:val="16"/>
        </w:rPr>
        <w:t>β</w:t>
      </w:r>
      <w:r>
        <w:rPr>
          <w:rFonts w:ascii="Times New Roman" w:eastAsia="Times New Roman" w:hAnsi="Times New Roman"/>
          <w:sz w:val="16"/>
        </w:rPr>
        <w:t>).</w:t>
      </w:r>
    </w:p>
    <w:p w14:paraId="1422CDE9" w14:textId="77777777" w:rsidR="00880FF0" w:rsidRDefault="00880FF0">
      <w:pPr>
        <w:spacing w:line="200" w:lineRule="exact"/>
        <w:rPr>
          <w:rFonts w:ascii="Times New Roman" w:eastAsia="Times New Roman" w:hAnsi="Times New Roman"/>
          <w:sz w:val="16"/>
        </w:rPr>
      </w:pPr>
    </w:p>
    <w:p w14:paraId="16422429" w14:textId="77777777" w:rsidR="00880FF0" w:rsidRDefault="00880FF0">
      <w:pPr>
        <w:spacing w:line="210" w:lineRule="exact"/>
        <w:rPr>
          <w:rFonts w:ascii="Times New Roman" w:eastAsia="Times New Roman" w:hAnsi="Times New Roman"/>
          <w:sz w:val="16"/>
        </w:rPr>
      </w:pPr>
    </w:p>
    <w:p w14:paraId="0271FB6F" w14:textId="77777777" w:rsidR="00880FF0" w:rsidRDefault="00880FF0">
      <w:pPr>
        <w:spacing w:line="0" w:lineRule="atLeast"/>
        <w:rPr>
          <w:rFonts w:ascii="Arial" w:eastAsia="Arial" w:hAnsi="Arial"/>
          <w:sz w:val="16"/>
        </w:rPr>
      </w:pPr>
      <w:r>
        <w:rPr>
          <w:rFonts w:ascii="Arial" w:eastAsia="Arial" w:hAnsi="Arial"/>
          <w:sz w:val="16"/>
        </w:rPr>
        <w:t xml:space="preserve">4. Analysis and </w:t>
      </w:r>
      <w:r>
        <w:rPr>
          <w:rFonts w:ascii="Arial" w:eastAsia="Arial" w:hAnsi="Arial"/>
          <w:sz w:val="16"/>
        </w:rPr>
        <w:t>fi</w:t>
      </w:r>
      <w:r>
        <w:rPr>
          <w:rFonts w:ascii="Arial" w:eastAsia="Arial" w:hAnsi="Arial"/>
          <w:sz w:val="16"/>
        </w:rPr>
        <w:t>ndings</w:t>
      </w:r>
    </w:p>
    <w:p w14:paraId="69C79030" w14:textId="77777777" w:rsidR="00880FF0" w:rsidRDefault="00880FF0">
      <w:pPr>
        <w:spacing w:line="236" w:lineRule="exact"/>
        <w:rPr>
          <w:rFonts w:ascii="Times New Roman" w:eastAsia="Times New Roman" w:hAnsi="Times New Roman"/>
          <w:sz w:val="16"/>
        </w:rPr>
      </w:pPr>
    </w:p>
    <w:p w14:paraId="27F36A7E"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4.1. Exploratory factor analysis</w:t>
      </w:r>
    </w:p>
    <w:p w14:paraId="40492137" w14:textId="77777777" w:rsidR="00880FF0" w:rsidRDefault="00880FF0">
      <w:pPr>
        <w:spacing w:line="234" w:lineRule="exact"/>
        <w:rPr>
          <w:rFonts w:ascii="Times New Roman" w:eastAsia="Times New Roman" w:hAnsi="Times New Roman"/>
          <w:sz w:val="16"/>
        </w:rPr>
      </w:pPr>
    </w:p>
    <w:p w14:paraId="508C12B9" w14:textId="77777777" w:rsidR="00880FF0" w:rsidRDefault="00880FF0">
      <w:pPr>
        <w:spacing w:line="272" w:lineRule="auto"/>
        <w:ind w:firstLine="239"/>
        <w:jc w:val="both"/>
        <w:rPr>
          <w:rFonts w:ascii="Times New Roman" w:eastAsia="Times New Roman" w:hAnsi="Times New Roman"/>
          <w:sz w:val="16"/>
        </w:rPr>
      </w:pPr>
      <w:r>
        <w:rPr>
          <w:rFonts w:ascii="Times New Roman" w:eastAsia="Times New Roman" w:hAnsi="Times New Roman"/>
          <w:sz w:val="16"/>
        </w:rPr>
        <w:t>The initial considerations of the sample veri</w:t>
      </w:r>
      <w:r>
        <w:rPr>
          <w:rFonts w:ascii="Arial" w:eastAsia="Arial" w:hAnsi="Arial"/>
          <w:sz w:val="16"/>
        </w:rPr>
        <w:t>fi</w:t>
      </w:r>
      <w:r>
        <w:rPr>
          <w:rFonts w:ascii="Times New Roman" w:eastAsia="Times New Roman" w:hAnsi="Times New Roman"/>
          <w:sz w:val="16"/>
        </w:rPr>
        <w:t>ed that the data and the included items were appropriate for factor analysis. Bartlett's test of sphericity and Kaiser</w:t>
      </w:r>
      <w:r>
        <w:rPr>
          <w:rFonts w:ascii="Arial" w:eastAsia="Arial" w:hAnsi="Arial"/>
          <w:sz w:val="16"/>
        </w:rPr>
        <w:t>–</w:t>
      </w:r>
      <w:r>
        <w:rPr>
          <w:rFonts w:ascii="Times New Roman" w:eastAsia="Times New Roman" w:hAnsi="Times New Roman"/>
          <w:sz w:val="16"/>
        </w:rPr>
        <w:t>Meyer</w:t>
      </w:r>
      <w:r>
        <w:rPr>
          <w:rFonts w:ascii="Arial" w:eastAsia="Arial" w:hAnsi="Arial"/>
          <w:sz w:val="16"/>
        </w:rPr>
        <w:t>–</w:t>
      </w:r>
      <w:r>
        <w:rPr>
          <w:rFonts w:ascii="Times New Roman" w:eastAsia="Times New Roman" w:hAnsi="Times New Roman"/>
          <w:sz w:val="16"/>
        </w:rPr>
        <w:t>Olkin's measure of sampling adequacy showed satisfactory results (see</w:t>
      </w:r>
      <w:r>
        <w:rPr>
          <w:rFonts w:ascii="Times New Roman" w:eastAsia="Times New Roman" w:hAnsi="Times New Roman"/>
          <w:color w:val="00007C"/>
          <w:sz w:val="16"/>
        </w:rPr>
        <w:t xml:space="preserve"> </w:t>
      </w:r>
      <w:hyperlink w:anchor="page5" w:history="1">
        <w:r>
          <w:rPr>
            <w:rFonts w:ascii="Times New Roman" w:eastAsia="Times New Roman" w:hAnsi="Times New Roman"/>
            <w:color w:val="00007C"/>
            <w:sz w:val="16"/>
          </w:rPr>
          <w:t>Table 3</w:t>
        </w:r>
      </w:hyperlink>
      <w:r>
        <w:rPr>
          <w:rFonts w:ascii="Times New Roman" w:eastAsia="Times New Roman" w:hAnsi="Times New Roman"/>
          <w:sz w:val="16"/>
        </w:rPr>
        <w:t>).</w:t>
      </w:r>
    </w:p>
    <w:p w14:paraId="28B71195" w14:textId="77777777" w:rsidR="00880FF0" w:rsidRDefault="00880FF0">
      <w:pPr>
        <w:spacing w:line="1" w:lineRule="exact"/>
        <w:rPr>
          <w:rFonts w:ascii="Times New Roman" w:eastAsia="Times New Roman" w:hAnsi="Times New Roman"/>
          <w:sz w:val="16"/>
        </w:rPr>
      </w:pPr>
    </w:p>
    <w:p w14:paraId="122A5AD2" w14:textId="77777777" w:rsidR="00880FF0" w:rsidRDefault="00880FF0">
      <w:pPr>
        <w:spacing w:line="274" w:lineRule="auto"/>
        <w:ind w:firstLine="239"/>
        <w:jc w:val="both"/>
        <w:rPr>
          <w:rFonts w:ascii="Times New Roman" w:eastAsia="Times New Roman" w:hAnsi="Times New Roman"/>
          <w:sz w:val="16"/>
        </w:rPr>
      </w:pPr>
      <w:r>
        <w:rPr>
          <w:rFonts w:ascii="Times New Roman" w:eastAsia="Times New Roman" w:hAnsi="Times New Roman"/>
          <w:sz w:val="16"/>
        </w:rPr>
        <w:t>By inspecting the scree plot a bend was identi</w:t>
      </w:r>
      <w:r>
        <w:rPr>
          <w:rFonts w:ascii="Arial" w:eastAsia="Arial" w:hAnsi="Arial"/>
          <w:sz w:val="16"/>
        </w:rPr>
        <w:t>fi</w:t>
      </w:r>
      <w:r>
        <w:rPr>
          <w:rFonts w:ascii="Times New Roman" w:eastAsia="Times New Roman" w:hAnsi="Times New Roman"/>
          <w:sz w:val="16"/>
        </w:rPr>
        <w:t>ed at factor 3, indicat-ing a three-factor solution where items Q7</w:t>
      </w:r>
      <w:r>
        <w:rPr>
          <w:rFonts w:ascii="Arial" w:eastAsia="Arial" w:hAnsi="Arial"/>
          <w:sz w:val="16"/>
        </w:rPr>
        <w:t>–</w:t>
      </w:r>
      <w:r>
        <w:rPr>
          <w:rFonts w:ascii="Times New Roman" w:eastAsia="Times New Roman" w:hAnsi="Times New Roman"/>
          <w:sz w:val="16"/>
        </w:rPr>
        <w:t>Q15 were grouped together. However, this solution resulted in several cross-loadings above .40. A four-factor solution was tested and this showed satisfactory results (i.e., a simple factor structure with no cross-loadings above .40). Hence, the four-factor solution was selected. This solution accounted for 59% of the total variance. The results of the factor analysis, presented in</w:t>
      </w:r>
      <w:r>
        <w:rPr>
          <w:rFonts w:ascii="Times New Roman" w:eastAsia="Times New Roman" w:hAnsi="Times New Roman"/>
          <w:color w:val="00007C"/>
          <w:sz w:val="16"/>
        </w:rPr>
        <w:t xml:space="preserve"> </w:t>
      </w:r>
      <w:hyperlink w:anchor="page5" w:history="1">
        <w:r>
          <w:rPr>
            <w:rFonts w:ascii="Times New Roman" w:eastAsia="Times New Roman" w:hAnsi="Times New Roman"/>
            <w:color w:val="00007C"/>
            <w:sz w:val="16"/>
          </w:rPr>
          <w:t>Table 3</w:t>
        </w:r>
      </w:hyperlink>
      <w:r>
        <w:rPr>
          <w:rFonts w:ascii="Times New Roman" w:eastAsia="Times New Roman" w:hAnsi="Times New Roman"/>
          <w:sz w:val="16"/>
        </w:rPr>
        <w:t>, show that all of the included variables have suf</w:t>
      </w:r>
      <w:r>
        <w:rPr>
          <w:rFonts w:ascii="Arial" w:eastAsia="Arial" w:hAnsi="Arial"/>
          <w:sz w:val="16"/>
        </w:rPr>
        <w:t>fi</w:t>
      </w:r>
      <w:r>
        <w:rPr>
          <w:rFonts w:ascii="Times New Roman" w:eastAsia="Times New Roman" w:hAnsi="Times New Roman"/>
          <w:sz w:val="16"/>
        </w:rPr>
        <w:t>cient factor loadings (above .40) on a factor to be included in the</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nal four-factor solution (factor loadings below .40 are suppressed in</w:t>
      </w:r>
      <w:r>
        <w:rPr>
          <w:rFonts w:ascii="Times New Roman" w:eastAsia="Times New Roman" w:hAnsi="Times New Roman"/>
          <w:color w:val="00007C"/>
          <w:sz w:val="16"/>
        </w:rPr>
        <w:t xml:space="preserve"> </w:t>
      </w:r>
      <w:hyperlink w:anchor="page5" w:history="1">
        <w:r>
          <w:rPr>
            <w:rFonts w:ascii="Times New Roman" w:eastAsia="Times New Roman" w:hAnsi="Times New Roman"/>
            <w:color w:val="00007C"/>
            <w:sz w:val="16"/>
          </w:rPr>
          <w:t>Table 3</w:t>
        </w:r>
      </w:hyperlink>
      <w:r>
        <w:rPr>
          <w:rFonts w:ascii="Times New Roman" w:eastAsia="Times New Roman" w:hAnsi="Times New Roman"/>
          <w:sz w:val="16"/>
        </w:rPr>
        <w:t>). The four factors were labeled as follows:</w:t>
      </w:r>
    </w:p>
    <w:p w14:paraId="7DEAEE05" w14:textId="77777777" w:rsidR="00880FF0" w:rsidRDefault="00880FF0">
      <w:pPr>
        <w:spacing w:line="200" w:lineRule="exact"/>
        <w:rPr>
          <w:rFonts w:ascii="Times New Roman" w:eastAsia="Times New Roman" w:hAnsi="Times New Roman"/>
        </w:rPr>
      </w:pPr>
    </w:p>
    <w:p w14:paraId="38BA3DD0" w14:textId="77777777" w:rsidR="00880FF0" w:rsidRDefault="00880FF0">
      <w:pPr>
        <w:spacing w:line="207" w:lineRule="exact"/>
        <w:rPr>
          <w:rFonts w:ascii="Times New Roman" w:eastAsia="Times New Roman" w:hAnsi="Times New Roman"/>
        </w:rPr>
      </w:pPr>
    </w:p>
    <w:p w14:paraId="5BE2221D" w14:textId="77777777" w:rsidR="00880FF0" w:rsidRDefault="00880FF0">
      <w:pPr>
        <w:numPr>
          <w:ilvl w:val="0"/>
          <w:numId w:val="8"/>
        </w:numPr>
        <w:tabs>
          <w:tab w:val="left" w:pos="480"/>
        </w:tabs>
        <w:spacing w:line="275" w:lineRule="auto"/>
        <w:ind w:left="480" w:hanging="314"/>
        <w:jc w:val="both"/>
        <w:rPr>
          <w:rFonts w:ascii="Times New Roman" w:eastAsia="Times New Roman" w:hAnsi="Times New Roman"/>
          <w:sz w:val="16"/>
        </w:rPr>
      </w:pPr>
      <w:r>
        <w:rPr>
          <w:rFonts w:ascii="Times New Roman" w:eastAsia="Times New Roman" w:hAnsi="Times New Roman"/>
          <w:sz w:val="16"/>
        </w:rPr>
        <w:t>Safety system</w:t>
      </w:r>
      <w:r>
        <w:rPr>
          <w:rFonts w:ascii="Times New Roman" w:eastAsia="Times New Roman" w:hAnsi="Times New Roman"/>
          <w:sz w:val="16"/>
        </w:rPr>
        <w:t>. This factor consists of four items (Q4</w:t>
      </w:r>
      <w:r>
        <w:rPr>
          <w:rFonts w:ascii="Arial" w:eastAsia="Arial" w:hAnsi="Arial"/>
          <w:sz w:val="16"/>
        </w:rPr>
        <w:t>–</w:t>
      </w:r>
      <w:r>
        <w:rPr>
          <w:rFonts w:ascii="Times New Roman" w:eastAsia="Times New Roman" w:hAnsi="Times New Roman"/>
          <w:sz w:val="16"/>
        </w:rPr>
        <w:t>Q7)</w:t>
      </w:r>
      <w:r>
        <w:rPr>
          <w:rFonts w:ascii="Times New Roman" w:eastAsia="Times New Roman" w:hAnsi="Times New Roman"/>
          <w:sz w:val="16"/>
        </w:rPr>
        <w:t xml:space="preserve"> concerning the respondents' perceptions of the degree to which procedures, instructions and steering documentation are suitable, and easy to</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 and get access to, and furthermore, the degree to which they know who to report to. After varimax rotation, this factor accounted for 16.6% of the variance. The factor loadings varied from .641 to .792.</w:t>
      </w:r>
    </w:p>
    <w:p w14:paraId="0D438C4D" w14:textId="77777777" w:rsidR="00880FF0" w:rsidRDefault="00880FF0">
      <w:pPr>
        <w:spacing w:line="197" w:lineRule="exact"/>
        <w:rPr>
          <w:rFonts w:ascii="Times New Roman" w:eastAsia="Times New Roman" w:hAnsi="Times New Roman"/>
          <w:sz w:val="16"/>
        </w:rPr>
      </w:pPr>
    </w:p>
    <w:p w14:paraId="736A30AC" w14:textId="77777777" w:rsidR="00880FF0" w:rsidRDefault="00880FF0">
      <w:pPr>
        <w:numPr>
          <w:ilvl w:val="0"/>
          <w:numId w:val="8"/>
        </w:numPr>
        <w:tabs>
          <w:tab w:val="left" w:pos="480"/>
        </w:tabs>
        <w:spacing w:line="272" w:lineRule="auto"/>
        <w:ind w:left="480" w:hanging="314"/>
        <w:jc w:val="both"/>
        <w:rPr>
          <w:rFonts w:ascii="Times New Roman" w:eastAsia="Times New Roman" w:hAnsi="Times New Roman"/>
          <w:sz w:val="16"/>
        </w:rPr>
      </w:pPr>
      <w:r>
        <w:rPr>
          <w:rFonts w:ascii="Times New Roman" w:eastAsia="Times New Roman" w:hAnsi="Times New Roman"/>
          <w:sz w:val="16"/>
        </w:rPr>
        <w:t>Safety supervision</w:t>
      </w:r>
      <w:r>
        <w:rPr>
          <w:rFonts w:ascii="Times New Roman" w:eastAsia="Times New Roman" w:hAnsi="Times New Roman"/>
          <w:sz w:val="16"/>
        </w:rPr>
        <w:t>. This factor consists of four items (Q8</w:t>
      </w:r>
      <w:r>
        <w:rPr>
          <w:rFonts w:ascii="Arial" w:eastAsia="Arial" w:hAnsi="Arial"/>
          <w:sz w:val="16"/>
        </w:rPr>
        <w:t>–</w:t>
      </w:r>
      <w:r>
        <w:rPr>
          <w:rFonts w:ascii="Times New Roman" w:eastAsia="Times New Roman" w:hAnsi="Times New Roman"/>
          <w:sz w:val="16"/>
        </w:rPr>
        <w:t>Q11)</w:t>
      </w:r>
      <w:r>
        <w:rPr>
          <w:rFonts w:ascii="Times New Roman" w:eastAsia="Times New Roman" w:hAnsi="Times New Roman"/>
          <w:sz w:val="16"/>
        </w:rPr>
        <w:t xml:space="preserve"> concerning the respondents' perceptions of the degree to which their leader is committed to working with HSE, appreci-ates that HSE topics are raised and can discuss them. After varimax rotation, this factor accounted for 14.7% of the variance. The factor loadings varied from .507 to .719.</w:t>
      </w:r>
    </w:p>
    <w:p w14:paraId="4BDA3A5C" w14:textId="77777777" w:rsidR="00880FF0" w:rsidRDefault="00880FF0">
      <w:pPr>
        <w:spacing w:line="3" w:lineRule="exact"/>
        <w:rPr>
          <w:rFonts w:ascii="Times New Roman" w:eastAsia="Times New Roman" w:hAnsi="Times New Roman"/>
          <w:sz w:val="16"/>
        </w:rPr>
      </w:pPr>
    </w:p>
    <w:p w14:paraId="0DFDA947" w14:textId="77777777" w:rsidR="00880FF0" w:rsidRDefault="00880FF0">
      <w:pPr>
        <w:numPr>
          <w:ilvl w:val="0"/>
          <w:numId w:val="8"/>
        </w:numPr>
        <w:tabs>
          <w:tab w:val="left" w:pos="480"/>
        </w:tabs>
        <w:spacing w:line="285" w:lineRule="auto"/>
        <w:ind w:left="480" w:hanging="314"/>
        <w:jc w:val="both"/>
        <w:rPr>
          <w:rFonts w:ascii="Times New Roman" w:eastAsia="Times New Roman" w:hAnsi="Times New Roman"/>
          <w:sz w:val="16"/>
        </w:rPr>
      </w:pPr>
      <w:r>
        <w:rPr>
          <w:rFonts w:ascii="Times New Roman" w:eastAsia="Times New Roman" w:hAnsi="Times New Roman"/>
          <w:sz w:val="16"/>
        </w:rPr>
        <w:t>Work pressure</w:t>
      </w:r>
      <w:r>
        <w:rPr>
          <w:rFonts w:ascii="Times New Roman" w:eastAsia="Times New Roman" w:hAnsi="Times New Roman"/>
          <w:sz w:val="16"/>
        </w:rPr>
        <w:t>. This factor consists of four items (Q12</w:t>
      </w:r>
      <w:r>
        <w:rPr>
          <w:rFonts w:ascii="Arial" w:eastAsia="Arial" w:hAnsi="Arial"/>
          <w:sz w:val="16"/>
        </w:rPr>
        <w:t>–</w:t>
      </w:r>
      <w:r>
        <w:rPr>
          <w:rFonts w:ascii="Times New Roman" w:eastAsia="Times New Roman" w:hAnsi="Times New Roman"/>
          <w:sz w:val="16"/>
        </w:rPr>
        <w:t>Q15)</w:t>
      </w:r>
      <w:r>
        <w:rPr>
          <w:rFonts w:ascii="Times New Roman" w:eastAsia="Times New Roman" w:hAnsi="Times New Roman"/>
          <w:sz w:val="16"/>
        </w:rPr>
        <w:t xml:space="preserve"> concerning the respondents' perceptions of the degree to which</w:t>
      </w:r>
    </w:p>
    <w:p w14:paraId="5753B1B4" w14:textId="77777777" w:rsidR="00880FF0" w:rsidRDefault="00880FF0">
      <w:pPr>
        <w:tabs>
          <w:tab w:val="left" w:pos="480"/>
        </w:tabs>
        <w:spacing w:line="285" w:lineRule="auto"/>
        <w:ind w:left="480" w:hanging="314"/>
        <w:jc w:val="both"/>
        <w:rPr>
          <w:rFonts w:ascii="Times New Roman" w:eastAsia="Times New Roman" w:hAnsi="Times New Roman"/>
          <w:sz w:val="16"/>
        </w:rPr>
        <w:sectPr w:rsidR="00000000">
          <w:type w:val="continuous"/>
          <w:pgSz w:w="11900" w:h="15874"/>
          <w:pgMar w:top="731" w:right="846" w:bottom="364" w:left="675" w:header="0" w:footer="0" w:gutter="0"/>
          <w:cols w:num="2" w:space="0" w:equalWidth="0">
            <w:col w:w="5025" w:space="340"/>
            <w:col w:w="50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80"/>
        <w:gridCol w:w="80"/>
        <w:gridCol w:w="5340"/>
        <w:gridCol w:w="300"/>
        <w:gridCol w:w="540"/>
        <w:gridCol w:w="840"/>
        <w:gridCol w:w="860"/>
        <w:gridCol w:w="840"/>
        <w:gridCol w:w="1180"/>
        <w:gridCol w:w="140"/>
      </w:tblGrid>
      <w:tr w:rsidR="00000000" w14:paraId="32C5ABE9" w14:textId="77777777">
        <w:trPr>
          <w:trHeight w:val="159"/>
        </w:trPr>
        <w:tc>
          <w:tcPr>
            <w:tcW w:w="280" w:type="dxa"/>
            <w:shd w:val="clear" w:color="auto" w:fill="auto"/>
            <w:vAlign w:val="bottom"/>
          </w:tcPr>
          <w:p w14:paraId="40D526F9" w14:textId="77777777" w:rsidR="00880FF0" w:rsidRDefault="00880FF0">
            <w:pPr>
              <w:spacing w:line="0" w:lineRule="atLeast"/>
              <w:rPr>
                <w:rFonts w:ascii="Times New Roman" w:eastAsia="Times New Roman" w:hAnsi="Times New Roman"/>
                <w:sz w:val="13"/>
              </w:rPr>
            </w:pPr>
            <w:bookmarkStart w:id="4" w:name="page5"/>
            <w:bookmarkEnd w:id="4"/>
          </w:p>
        </w:tc>
        <w:tc>
          <w:tcPr>
            <w:tcW w:w="80" w:type="dxa"/>
            <w:shd w:val="clear" w:color="auto" w:fill="auto"/>
            <w:vAlign w:val="bottom"/>
          </w:tcPr>
          <w:p w14:paraId="4C44FD77" w14:textId="77777777" w:rsidR="00880FF0" w:rsidRDefault="00880FF0">
            <w:pPr>
              <w:spacing w:line="0" w:lineRule="atLeast"/>
              <w:rPr>
                <w:rFonts w:ascii="Times New Roman" w:eastAsia="Times New Roman" w:hAnsi="Times New Roman"/>
                <w:sz w:val="13"/>
              </w:rPr>
            </w:pPr>
          </w:p>
        </w:tc>
        <w:tc>
          <w:tcPr>
            <w:tcW w:w="7020" w:type="dxa"/>
            <w:gridSpan w:val="4"/>
            <w:shd w:val="clear" w:color="auto" w:fill="auto"/>
            <w:vAlign w:val="bottom"/>
          </w:tcPr>
          <w:p w14:paraId="0DBCA45C" w14:textId="77777777" w:rsidR="00880FF0" w:rsidRDefault="00880FF0">
            <w:pPr>
              <w:spacing w:line="0" w:lineRule="atLeast"/>
              <w:ind w:left="2980"/>
              <w:rPr>
                <w:rFonts w:ascii="Times New Roman" w:eastAsia="Times New Roman" w:hAnsi="Times New Roman"/>
                <w:sz w:val="13"/>
              </w:rPr>
            </w:pPr>
            <w:r>
              <w:rPr>
                <w:rFonts w:ascii="Times New Roman" w:eastAsia="Times New Roman" w:hAnsi="Times New Roman"/>
                <w:sz w:val="13"/>
              </w:rPr>
              <w:t>S.A. Kvalheim, Ø. Dahl / Journal of Safety Research 59 (2016) 33</w:t>
            </w:r>
            <w:r>
              <w:rPr>
                <w:rFonts w:ascii="Arial" w:eastAsia="Arial" w:hAnsi="Arial"/>
                <w:sz w:val="13"/>
              </w:rPr>
              <w:t>–</w:t>
            </w:r>
            <w:r>
              <w:rPr>
                <w:rFonts w:ascii="Times New Roman" w:eastAsia="Times New Roman" w:hAnsi="Times New Roman"/>
                <w:sz w:val="13"/>
              </w:rPr>
              <w:t>41</w:t>
            </w:r>
          </w:p>
        </w:tc>
        <w:tc>
          <w:tcPr>
            <w:tcW w:w="860" w:type="dxa"/>
            <w:shd w:val="clear" w:color="auto" w:fill="auto"/>
            <w:vAlign w:val="bottom"/>
          </w:tcPr>
          <w:p w14:paraId="18FA2701" w14:textId="77777777" w:rsidR="00880FF0" w:rsidRDefault="00880FF0">
            <w:pPr>
              <w:spacing w:line="0" w:lineRule="atLeast"/>
              <w:rPr>
                <w:rFonts w:ascii="Times New Roman" w:eastAsia="Times New Roman" w:hAnsi="Times New Roman"/>
                <w:sz w:val="13"/>
              </w:rPr>
            </w:pPr>
          </w:p>
        </w:tc>
        <w:tc>
          <w:tcPr>
            <w:tcW w:w="840" w:type="dxa"/>
            <w:shd w:val="clear" w:color="auto" w:fill="auto"/>
            <w:vAlign w:val="bottom"/>
          </w:tcPr>
          <w:p w14:paraId="4FB71313" w14:textId="77777777" w:rsidR="00880FF0" w:rsidRDefault="00880FF0">
            <w:pPr>
              <w:spacing w:line="0" w:lineRule="atLeast"/>
              <w:rPr>
                <w:rFonts w:ascii="Times New Roman" w:eastAsia="Times New Roman" w:hAnsi="Times New Roman"/>
                <w:sz w:val="13"/>
              </w:rPr>
            </w:pPr>
          </w:p>
        </w:tc>
        <w:tc>
          <w:tcPr>
            <w:tcW w:w="1300" w:type="dxa"/>
            <w:gridSpan w:val="2"/>
            <w:shd w:val="clear" w:color="auto" w:fill="auto"/>
            <w:vAlign w:val="bottom"/>
          </w:tcPr>
          <w:p w14:paraId="3D63A535" w14:textId="77777777" w:rsidR="00880FF0" w:rsidRDefault="00880FF0">
            <w:pPr>
              <w:spacing w:line="0" w:lineRule="atLeast"/>
              <w:ind w:left="1140"/>
              <w:rPr>
                <w:rFonts w:ascii="Times New Roman" w:eastAsia="Times New Roman" w:hAnsi="Times New Roman"/>
                <w:sz w:val="13"/>
              </w:rPr>
            </w:pPr>
            <w:r>
              <w:rPr>
                <w:rFonts w:ascii="Times New Roman" w:eastAsia="Times New Roman" w:hAnsi="Times New Roman"/>
                <w:sz w:val="13"/>
              </w:rPr>
              <w:t>37</w:t>
            </w:r>
          </w:p>
        </w:tc>
      </w:tr>
      <w:tr w:rsidR="00000000" w14:paraId="0C334F9A" w14:textId="77777777">
        <w:trPr>
          <w:trHeight w:val="395"/>
        </w:trPr>
        <w:tc>
          <w:tcPr>
            <w:tcW w:w="5700" w:type="dxa"/>
            <w:gridSpan w:val="3"/>
            <w:shd w:val="clear" w:color="auto" w:fill="auto"/>
            <w:vAlign w:val="bottom"/>
          </w:tcPr>
          <w:p w14:paraId="6460D253" w14:textId="77777777" w:rsidR="00880FF0" w:rsidRDefault="00880FF0">
            <w:pPr>
              <w:spacing w:line="0" w:lineRule="atLeast"/>
              <w:rPr>
                <w:rFonts w:ascii="Arial" w:eastAsia="Arial" w:hAnsi="Arial"/>
                <w:sz w:val="13"/>
              </w:rPr>
            </w:pPr>
            <w:r>
              <w:rPr>
                <w:rFonts w:ascii="Arial" w:eastAsia="Arial" w:hAnsi="Arial"/>
                <w:sz w:val="13"/>
              </w:rPr>
              <w:t>Table 3</w:t>
            </w:r>
          </w:p>
        </w:tc>
        <w:tc>
          <w:tcPr>
            <w:tcW w:w="300" w:type="dxa"/>
            <w:shd w:val="clear" w:color="auto" w:fill="auto"/>
            <w:vAlign w:val="bottom"/>
          </w:tcPr>
          <w:p w14:paraId="71719B55" w14:textId="77777777" w:rsidR="00880FF0" w:rsidRDefault="00880FF0">
            <w:pPr>
              <w:spacing w:line="0" w:lineRule="atLeast"/>
              <w:rPr>
                <w:rFonts w:ascii="Times New Roman" w:eastAsia="Times New Roman" w:hAnsi="Times New Roman"/>
                <w:sz w:val="24"/>
              </w:rPr>
            </w:pPr>
          </w:p>
        </w:tc>
        <w:tc>
          <w:tcPr>
            <w:tcW w:w="540" w:type="dxa"/>
            <w:shd w:val="clear" w:color="auto" w:fill="auto"/>
            <w:vAlign w:val="bottom"/>
          </w:tcPr>
          <w:p w14:paraId="2E60FC46" w14:textId="77777777" w:rsidR="00880FF0" w:rsidRDefault="00880FF0">
            <w:pPr>
              <w:spacing w:line="0" w:lineRule="atLeast"/>
              <w:rPr>
                <w:rFonts w:ascii="Times New Roman" w:eastAsia="Times New Roman" w:hAnsi="Times New Roman"/>
                <w:sz w:val="24"/>
              </w:rPr>
            </w:pPr>
          </w:p>
        </w:tc>
        <w:tc>
          <w:tcPr>
            <w:tcW w:w="840" w:type="dxa"/>
            <w:shd w:val="clear" w:color="auto" w:fill="auto"/>
            <w:vAlign w:val="bottom"/>
          </w:tcPr>
          <w:p w14:paraId="59BACE96" w14:textId="77777777" w:rsidR="00880FF0" w:rsidRDefault="00880FF0">
            <w:pPr>
              <w:spacing w:line="0" w:lineRule="atLeast"/>
              <w:rPr>
                <w:rFonts w:ascii="Times New Roman" w:eastAsia="Times New Roman" w:hAnsi="Times New Roman"/>
                <w:sz w:val="24"/>
              </w:rPr>
            </w:pPr>
          </w:p>
        </w:tc>
        <w:tc>
          <w:tcPr>
            <w:tcW w:w="860" w:type="dxa"/>
            <w:shd w:val="clear" w:color="auto" w:fill="auto"/>
            <w:vAlign w:val="bottom"/>
          </w:tcPr>
          <w:p w14:paraId="6E94436E" w14:textId="77777777" w:rsidR="00880FF0" w:rsidRDefault="00880FF0">
            <w:pPr>
              <w:spacing w:line="0" w:lineRule="atLeast"/>
              <w:rPr>
                <w:rFonts w:ascii="Times New Roman" w:eastAsia="Times New Roman" w:hAnsi="Times New Roman"/>
                <w:sz w:val="24"/>
              </w:rPr>
            </w:pPr>
          </w:p>
        </w:tc>
        <w:tc>
          <w:tcPr>
            <w:tcW w:w="840" w:type="dxa"/>
            <w:shd w:val="clear" w:color="auto" w:fill="auto"/>
            <w:vAlign w:val="bottom"/>
          </w:tcPr>
          <w:p w14:paraId="48EBC53A" w14:textId="77777777" w:rsidR="00880FF0" w:rsidRDefault="00880FF0">
            <w:pPr>
              <w:spacing w:line="0" w:lineRule="atLeast"/>
              <w:rPr>
                <w:rFonts w:ascii="Times New Roman" w:eastAsia="Times New Roman" w:hAnsi="Times New Roman"/>
                <w:sz w:val="24"/>
              </w:rPr>
            </w:pPr>
          </w:p>
        </w:tc>
        <w:tc>
          <w:tcPr>
            <w:tcW w:w="1180" w:type="dxa"/>
            <w:shd w:val="clear" w:color="auto" w:fill="auto"/>
            <w:vAlign w:val="bottom"/>
          </w:tcPr>
          <w:p w14:paraId="17FA1C10" w14:textId="77777777" w:rsidR="00880FF0" w:rsidRDefault="00880FF0">
            <w:pPr>
              <w:spacing w:line="0" w:lineRule="atLeast"/>
              <w:rPr>
                <w:rFonts w:ascii="Times New Roman" w:eastAsia="Times New Roman" w:hAnsi="Times New Roman"/>
                <w:sz w:val="24"/>
              </w:rPr>
            </w:pPr>
          </w:p>
        </w:tc>
        <w:tc>
          <w:tcPr>
            <w:tcW w:w="140" w:type="dxa"/>
            <w:shd w:val="clear" w:color="auto" w:fill="auto"/>
            <w:vAlign w:val="bottom"/>
          </w:tcPr>
          <w:p w14:paraId="71134B0E" w14:textId="77777777" w:rsidR="00880FF0" w:rsidRDefault="00880FF0">
            <w:pPr>
              <w:spacing w:line="0" w:lineRule="atLeast"/>
              <w:rPr>
                <w:rFonts w:ascii="Times New Roman" w:eastAsia="Times New Roman" w:hAnsi="Times New Roman"/>
                <w:sz w:val="24"/>
              </w:rPr>
            </w:pPr>
          </w:p>
        </w:tc>
      </w:tr>
      <w:tr w:rsidR="00000000" w14:paraId="75117F54" w14:textId="77777777">
        <w:trPr>
          <w:trHeight w:val="171"/>
        </w:trPr>
        <w:tc>
          <w:tcPr>
            <w:tcW w:w="5700" w:type="dxa"/>
            <w:gridSpan w:val="3"/>
            <w:shd w:val="clear" w:color="auto" w:fill="auto"/>
            <w:vAlign w:val="bottom"/>
          </w:tcPr>
          <w:p w14:paraId="27816FA2"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Exploratory factor analysis: PCA, Varimax with Kaiser normalization (all periods).</w:t>
            </w:r>
          </w:p>
        </w:tc>
        <w:tc>
          <w:tcPr>
            <w:tcW w:w="300" w:type="dxa"/>
            <w:shd w:val="clear" w:color="auto" w:fill="auto"/>
            <w:vAlign w:val="bottom"/>
          </w:tcPr>
          <w:p w14:paraId="2BA46588"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5CD7D76A"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5F6FE282"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62518FBC"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6E03F876"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295FA68D" w14:textId="77777777" w:rsidR="00880FF0" w:rsidRDefault="00880FF0">
            <w:pPr>
              <w:spacing w:line="0" w:lineRule="atLeast"/>
              <w:rPr>
                <w:rFonts w:ascii="Times New Roman" w:eastAsia="Times New Roman" w:hAnsi="Times New Roman"/>
                <w:sz w:val="14"/>
              </w:rPr>
            </w:pPr>
          </w:p>
        </w:tc>
        <w:tc>
          <w:tcPr>
            <w:tcW w:w="140" w:type="dxa"/>
            <w:shd w:val="clear" w:color="auto" w:fill="auto"/>
            <w:vAlign w:val="bottom"/>
          </w:tcPr>
          <w:p w14:paraId="5585476A" w14:textId="77777777" w:rsidR="00880FF0" w:rsidRDefault="00880FF0">
            <w:pPr>
              <w:spacing w:line="0" w:lineRule="atLeast"/>
              <w:rPr>
                <w:rFonts w:ascii="Times New Roman" w:eastAsia="Times New Roman" w:hAnsi="Times New Roman"/>
                <w:sz w:val="14"/>
              </w:rPr>
            </w:pPr>
          </w:p>
        </w:tc>
      </w:tr>
      <w:tr w:rsidR="00000000" w14:paraId="79788F0D" w14:textId="77777777">
        <w:trPr>
          <w:trHeight w:val="80"/>
        </w:trPr>
        <w:tc>
          <w:tcPr>
            <w:tcW w:w="5700" w:type="dxa"/>
            <w:gridSpan w:val="3"/>
            <w:tcBorders>
              <w:bottom w:val="single" w:sz="8" w:space="0" w:color="auto"/>
            </w:tcBorders>
            <w:shd w:val="clear" w:color="auto" w:fill="auto"/>
            <w:vAlign w:val="bottom"/>
          </w:tcPr>
          <w:p w14:paraId="3B4EA0D8" w14:textId="77777777" w:rsidR="00880FF0" w:rsidRDefault="00880FF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14:paraId="527D4487" w14:textId="77777777" w:rsidR="00880FF0" w:rsidRDefault="00880FF0">
            <w:pPr>
              <w:spacing w:line="0" w:lineRule="atLeast"/>
              <w:rPr>
                <w:rFonts w:ascii="Times New Roman" w:eastAsia="Times New Roman" w:hAnsi="Times New Roman"/>
                <w:sz w:val="6"/>
              </w:rPr>
            </w:pPr>
          </w:p>
        </w:tc>
        <w:tc>
          <w:tcPr>
            <w:tcW w:w="1380" w:type="dxa"/>
            <w:gridSpan w:val="2"/>
            <w:tcBorders>
              <w:bottom w:val="single" w:sz="8" w:space="0" w:color="auto"/>
            </w:tcBorders>
            <w:shd w:val="clear" w:color="auto" w:fill="auto"/>
            <w:vAlign w:val="bottom"/>
          </w:tcPr>
          <w:p w14:paraId="2ABAC284" w14:textId="77777777" w:rsidR="00880FF0" w:rsidRDefault="00880FF0">
            <w:pPr>
              <w:spacing w:line="0" w:lineRule="atLeast"/>
              <w:rPr>
                <w:rFonts w:ascii="Times New Roman" w:eastAsia="Times New Roman" w:hAnsi="Times New Roman"/>
                <w:sz w:val="6"/>
              </w:rPr>
            </w:pPr>
          </w:p>
        </w:tc>
        <w:tc>
          <w:tcPr>
            <w:tcW w:w="860" w:type="dxa"/>
            <w:tcBorders>
              <w:bottom w:val="single" w:sz="8" w:space="0" w:color="auto"/>
            </w:tcBorders>
            <w:shd w:val="clear" w:color="auto" w:fill="auto"/>
            <w:vAlign w:val="bottom"/>
          </w:tcPr>
          <w:p w14:paraId="59C502C4" w14:textId="77777777" w:rsidR="00880FF0" w:rsidRDefault="00880FF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14:paraId="7607F79C" w14:textId="77777777" w:rsidR="00880FF0" w:rsidRDefault="00880FF0">
            <w:pPr>
              <w:spacing w:line="0" w:lineRule="atLeast"/>
              <w:rPr>
                <w:rFonts w:ascii="Times New Roman" w:eastAsia="Times New Roman" w:hAnsi="Times New Roman"/>
                <w:sz w:val="6"/>
              </w:rPr>
            </w:pPr>
          </w:p>
        </w:tc>
        <w:tc>
          <w:tcPr>
            <w:tcW w:w="1180" w:type="dxa"/>
            <w:tcBorders>
              <w:bottom w:val="single" w:sz="8" w:space="0" w:color="auto"/>
            </w:tcBorders>
            <w:shd w:val="clear" w:color="auto" w:fill="auto"/>
            <w:vAlign w:val="bottom"/>
          </w:tcPr>
          <w:p w14:paraId="2AB316C8" w14:textId="77777777" w:rsidR="00880FF0" w:rsidRDefault="00880FF0">
            <w:pPr>
              <w:spacing w:line="0" w:lineRule="atLeast"/>
              <w:rPr>
                <w:rFonts w:ascii="Times New Roman" w:eastAsia="Times New Roman" w:hAnsi="Times New Roman"/>
                <w:sz w:val="6"/>
              </w:rPr>
            </w:pPr>
          </w:p>
        </w:tc>
        <w:tc>
          <w:tcPr>
            <w:tcW w:w="140" w:type="dxa"/>
            <w:tcBorders>
              <w:bottom w:val="single" w:sz="8" w:space="0" w:color="auto"/>
            </w:tcBorders>
            <w:shd w:val="clear" w:color="auto" w:fill="auto"/>
            <w:vAlign w:val="bottom"/>
          </w:tcPr>
          <w:p w14:paraId="337DBAEB" w14:textId="77777777" w:rsidR="00880FF0" w:rsidRDefault="00880FF0">
            <w:pPr>
              <w:spacing w:line="0" w:lineRule="atLeast"/>
              <w:rPr>
                <w:rFonts w:ascii="Times New Roman" w:eastAsia="Times New Roman" w:hAnsi="Times New Roman"/>
                <w:sz w:val="6"/>
              </w:rPr>
            </w:pPr>
          </w:p>
        </w:tc>
      </w:tr>
      <w:tr w:rsidR="00000000" w14:paraId="45DF21CB" w14:textId="77777777">
        <w:trPr>
          <w:trHeight w:val="191"/>
        </w:trPr>
        <w:tc>
          <w:tcPr>
            <w:tcW w:w="5700" w:type="dxa"/>
            <w:gridSpan w:val="3"/>
            <w:shd w:val="clear" w:color="auto" w:fill="auto"/>
            <w:vAlign w:val="bottom"/>
          </w:tcPr>
          <w:p w14:paraId="2114E314"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Items</w:t>
            </w:r>
          </w:p>
        </w:tc>
        <w:tc>
          <w:tcPr>
            <w:tcW w:w="300" w:type="dxa"/>
            <w:shd w:val="clear" w:color="auto" w:fill="auto"/>
            <w:vAlign w:val="bottom"/>
          </w:tcPr>
          <w:p w14:paraId="39584BC2" w14:textId="77777777" w:rsidR="00880FF0" w:rsidRDefault="00880FF0">
            <w:pPr>
              <w:spacing w:line="0" w:lineRule="atLeast"/>
              <w:rPr>
                <w:rFonts w:ascii="Times New Roman" w:eastAsia="Times New Roman" w:hAnsi="Times New Roman"/>
                <w:sz w:val="16"/>
              </w:rPr>
            </w:pPr>
          </w:p>
        </w:tc>
        <w:tc>
          <w:tcPr>
            <w:tcW w:w="1380" w:type="dxa"/>
            <w:gridSpan w:val="2"/>
            <w:shd w:val="clear" w:color="auto" w:fill="auto"/>
            <w:vAlign w:val="bottom"/>
          </w:tcPr>
          <w:p w14:paraId="0B5F34FC"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Factor loadings</w:t>
            </w:r>
          </w:p>
        </w:tc>
        <w:tc>
          <w:tcPr>
            <w:tcW w:w="860" w:type="dxa"/>
            <w:shd w:val="clear" w:color="auto" w:fill="auto"/>
            <w:vAlign w:val="bottom"/>
          </w:tcPr>
          <w:p w14:paraId="5E80636A" w14:textId="77777777" w:rsidR="00880FF0" w:rsidRDefault="00880FF0">
            <w:pPr>
              <w:spacing w:line="0" w:lineRule="atLeast"/>
              <w:rPr>
                <w:rFonts w:ascii="Times New Roman" w:eastAsia="Times New Roman" w:hAnsi="Times New Roman"/>
                <w:sz w:val="16"/>
              </w:rPr>
            </w:pPr>
          </w:p>
        </w:tc>
        <w:tc>
          <w:tcPr>
            <w:tcW w:w="840" w:type="dxa"/>
            <w:shd w:val="clear" w:color="auto" w:fill="auto"/>
            <w:vAlign w:val="bottom"/>
          </w:tcPr>
          <w:p w14:paraId="7E72B85D" w14:textId="77777777" w:rsidR="00880FF0" w:rsidRDefault="00880FF0">
            <w:pPr>
              <w:spacing w:line="0" w:lineRule="atLeast"/>
              <w:rPr>
                <w:rFonts w:ascii="Times New Roman" w:eastAsia="Times New Roman" w:hAnsi="Times New Roman"/>
                <w:sz w:val="16"/>
              </w:rPr>
            </w:pPr>
          </w:p>
        </w:tc>
        <w:tc>
          <w:tcPr>
            <w:tcW w:w="1180" w:type="dxa"/>
            <w:shd w:val="clear" w:color="auto" w:fill="auto"/>
            <w:vAlign w:val="bottom"/>
          </w:tcPr>
          <w:p w14:paraId="1217C658" w14:textId="77777777" w:rsidR="00880FF0" w:rsidRDefault="00880FF0">
            <w:pPr>
              <w:spacing w:line="0" w:lineRule="atLeast"/>
              <w:rPr>
                <w:rFonts w:ascii="Times New Roman" w:eastAsia="Times New Roman" w:hAnsi="Times New Roman"/>
                <w:sz w:val="16"/>
              </w:rPr>
            </w:pPr>
          </w:p>
        </w:tc>
        <w:tc>
          <w:tcPr>
            <w:tcW w:w="140" w:type="dxa"/>
            <w:shd w:val="clear" w:color="auto" w:fill="auto"/>
            <w:vAlign w:val="bottom"/>
          </w:tcPr>
          <w:p w14:paraId="3520C981" w14:textId="77777777" w:rsidR="00880FF0" w:rsidRDefault="00880FF0">
            <w:pPr>
              <w:spacing w:line="0" w:lineRule="atLeast"/>
              <w:rPr>
                <w:rFonts w:ascii="Times New Roman" w:eastAsia="Times New Roman" w:hAnsi="Times New Roman"/>
                <w:sz w:val="16"/>
              </w:rPr>
            </w:pPr>
          </w:p>
        </w:tc>
      </w:tr>
      <w:tr w:rsidR="00000000" w14:paraId="770C0084" w14:textId="77777777">
        <w:trPr>
          <w:trHeight w:val="49"/>
        </w:trPr>
        <w:tc>
          <w:tcPr>
            <w:tcW w:w="280" w:type="dxa"/>
            <w:shd w:val="clear" w:color="auto" w:fill="auto"/>
            <w:vAlign w:val="bottom"/>
          </w:tcPr>
          <w:p w14:paraId="1C2050F9" w14:textId="77777777" w:rsidR="00880FF0" w:rsidRDefault="00880FF0">
            <w:pPr>
              <w:spacing w:line="0" w:lineRule="atLeast"/>
              <w:rPr>
                <w:rFonts w:ascii="Times New Roman" w:eastAsia="Times New Roman" w:hAnsi="Times New Roman"/>
                <w:sz w:val="4"/>
              </w:rPr>
            </w:pPr>
          </w:p>
        </w:tc>
        <w:tc>
          <w:tcPr>
            <w:tcW w:w="80" w:type="dxa"/>
            <w:shd w:val="clear" w:color="auto" w:fill="auto"/>
            <w:vAlign w:val="bottom"/>
          </w:tcPr>
          <w:p w14:paraId="1ECF2D56" w14:textId="77777777" w:rsidR="00880FF0" w:rsidRDefault="00880FF0">
            <w:pPr>
              <w:spacing w:line="0" w:lineRule="atLeast"/>
              <w:rPr>
                <w:rFonts w:ascii="Times New Roman" w:eastAsia="Times New Roman" w:hAnsi="Times New Roman"/>
                <w:sz w:val="4"/>
              </w:rPr>
            </w:pPr>
          </w:p>
        </w:tc>
        <w:tc>
          <w:tcPr>
            <w:tcW w:w="5340" w:type="dxa"/>
            <w:shd w:val="clear" w:color="auto" w:fill="auto"/>
            <w:vAlign w:val="bottom"/>
          </w:tcPr>
          <w:p w14:paraId="0D0AFDA8" w14:textId="77777777" w:rsidR="00880FF0" w:rsidRDefault="00880FF0">
            <w:pPr>
              <w:spacing w:line="0" w:lineRule="atLeast"/>
              <w:rPr>
                <w:rFonts w:ascii="Times New Roman" w:eastAsia="Times New Roman" w:hAnsi="Times New Roman"/>
                <w:sz w:val="4"/>
              </w:rPr>
            </w:pPr>
          </w:p>
        </w:tc>
        <w:tc>
          <w:tcPr>
            <w:tcW w:w="300" w:type="dxa"/>
            <w:shd w:val="clear" w:color="auto" w:fill="auto"/>
            <w:vAlign w:val="bottom"/>
          </w:tcPr>
          <w:p w14:paraId="79B1DF75" w14:textId="77777777" w:rsidR="00880FF0" w:rsidRDefault="00880FF0">
            <w:pPr>
              <w:spacing w:line="0" w:lineRule="atLeast"/>
              <w:rPr>
                <w:rFonts w:ascii="Times New Roman" w:eastAsia="Times New Roman" w:hAnsi="Times New Roman"/>
                <w:sz w:val="4"/>
              </w:rPr>
            </w:pPr>
          </w:p>
        </w:tc>
        <w:tc>
          <w:tcPr>
            <w:tcW w:w="540" w:type="dxa"/>
            <w:tcBorders>
              <w:bottom w:val="single" w:sz="8" w:space="0" w:color="auto"/>
            </w:tcBorders>
            <w:shd w:val="clear" w:color="auto" w:fill="auto"/>
            <w:vAlign w:val="bottom"/>
          </w:tcPr>
          <w:p w14:paraId="37D68C02" w14:textId="77777777" w:rsidR="00880FF0" w:rsidRDefault="00880FF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3CC5EFFC" w14:textId="77777777" w:rsidR="00880FF0" w:rsidRDefault="00880FF0">
            <w:pPr>
              <w:spacing w:line="0" w:lineRule="atLeast"/>
              <w:rPr>
                <w:rFonts w:ascii="Times New Roman" w:eastAsia="Times New Roman" w:hAnsi="Times New Roman"/>
                <w:sz w:val="4"/>
              </w:rPr>
            </w:pPr>
          </w:p>
        </w:tc>
        <w:tc>
          <w:tcPr>
            <w:tcW w:w="860" w:type="dxa"/>
            <w:tcBorders>
              <w:bottom w:val="single" w:sz="8" w:space="0" w:color="auto"/>
            </w:tcBorders>
            <w:shd w:val="clear" w:color="auto" w:fill="auto"/>
            <w:vAlign w:val="bottom"/>
          </w:tcPr>
          <w:p w14:paraId="1094666C" w14:textId="77777777" w:rsidR="00880FF0" w:rsidRDefault="00880FF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282A08D7" w14:textId="77777777" w:rsidR="00880FF0" w:rsidRDefault="00880FF0">
            <w:pPr>
              <w:spacing w:line="0" w:lineRule="atLeast"/>
              <w:rPr>
                <w:rFonts w:ascii="Times New Roman" w:eastAsia="Times New Roman" w:hAnsi="Times New Roman"/>
                <w:sz w:val="4"/>
              </w:rPr>
            </w:pPr>
          </w:p>
        </w:tc>
        <w:tc>
          <w:tcPr>
            <w:tcW w:w="1180" w:type="dxa"/>
            <w:tcBorders>
              <w:bottom w:val="single" w:sz="8" w:space="0" w:color="auto"/>
            </w:tcBorders>
            <w:shd w:val="clear" w:color="auto" w:fill="auto"/>
            <w:vAlign w:val="bottom"/>
          </w:tcPr>
          <w:p w14:paraId="6FA1DE25" w14:textId="77777777" w:rsidR="00880FF0" w:rsidRDefault="00880FF0">
            <w:pPr>
              <w:spacing w:line="0" w:lineRule="atLeast"/>
              <w:rPr>
                <w:rFonts w:ascii="Times New Roman" w:eastAsia="Times New Roman" w:hAnsi="Times New Roman"/>
                <w:sz w:val="4"/>
              </w:rPr>
            </w:pPr>
          </w:p>
        </w:tc>
        <w:tc>
          <w:tcPr>
            <w:tcW w:w="140" w:type="dxa"/>
            <w:shd w:val="clear" w:color="auto" w:fill="auto"/>
            <w:vAlign w:val="bottom"/>
          </w:tcPr>
          <w:p w14:paraId="2FD41A91" w14:textId="77777777" w:rsidR="00880FF0" w:rsidRDefault="00880FF0">
            <w:pPr>
              <w:spacing w:line="0" w:lineRule="atLeast"/>
              <w:rPr>
                <w:rFonts w:ascii="Times New Roman" w:eastAsia="Times New Roman" w:hAnsi="Times New Roman"/>
                <w:sz w:val="4"/>
              </w:rPr>
            </w:pPr>
          </w:p>
        </w:tc>
      </w:tr>
      <w:tr w:rsidR="00000000" w14:paraId="62F756F1" w14:textId="77777777">
        <w:trPr>
          <w:trHeight w:val="191"/>
        </w:trPr>
        <w:tc>
          <w:tcPr>
            <w:tcW w:w="280" w:type="dxa"/>
            <w:shd w:val="clear" w:color="auto" w:fill="auto"/>
            <w:vAlign w:val="bottom"/>
          </w:tcPr>
          <w:p w14:paraId="227CD1F9" w14:textId="77777777" w:rsidR="00880FF0" w:rsidRDefault="00880FF0">
            <w:pPr>
              <w:spacing w:line="0" w:lineRule="atLeast"/>
              <w:rPr>
                <w:rFonts w:ascii="Times New Roman" w:eastAsia="Times New Roman" w:hAnsi="Times New Roman"/>
                <w:sz w:val="16"/>
              </w:rPr>
            </w:pPr>
          </w:p>
        </w:tc>
        <w:tc>
          <w:tcPr>
            <w:tcW w:w="80" w:type="dxa"/>
            <w:shd w:val="clear" w:color="auto" w:fill="auto"/>
            <w:vAlign w:val="bottom"/>
          </w:tcPr>
          <w:p w14:paraId="2990076A" w14:textId="77777777" w:rsidR="00880FF0" w:rsidRDefault="00880FF0">
            <w:pPr>
              <w:spacing w:line="0" w:lineRule="atLeast"/>
              <w:rPr>
                <w:rFonts w:ascii="Times New Roman" w:eastAsia="Times New Roman" w:hAnsi="Times New Roman"/>
                <w:sz w:val="16"/>
              </w:rPr>
            </w:pPr>
          </w:p>
        </w:tc>
        <w:tc>
          <w:tcPr>
            <w:tcW w:w="5340" w:type="dxa"/>
            <w:shd w:val="clear" w:color="auto" w:fill="auto"/>
            <w:vAlign w:val="bottom"/>
          </w:tcPr>
          <w:p w14:paraId="15792BB4" w14:textId="77777777" w:rsidR="00880FF0" w:rsidRDefault="00880FF0">
            <w:pPr>
              <w:spacing w:line="0" w:lineRule="atLeast"/>
              <w:rPr>
                <w:rFonts w:ascii="Times New Roman" w:eastAsia="Times New Roman" w:hAnsi="Times New Roman"/>
                <w:sz w:val="16"/>
              </w:rPr>
            </w:pPr>
          </w:p>
        </w:tc>
        <w:tc>
          <w:tcPr>
            <w:tcW w:w="840" w:type="dxa"/>
            <w:gridSpan w:val="2"/>
            <w:shd w:val="clear" w:color="auto" w:fill="auto"/>
            <w:vAlign w:val="bottom"/>
          </w:tcPr>
          <w:p w14:paraId="648E42B9"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1</w:t>
            </w:r>
          </w:p>
        </w:tc>
        <w:tc>
          <w:tcPr>
            <w:tcW w:w="840" w:type="dxa"/>
            <w:shd w:val="clear" w:color="auto" w:fill="auto"/>
            <w:vAlign w:val="bottom"/>
          </w:tcPr>
          <w:p w14:paraId="40A2A519"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2</w:t>
            </w:r>
          </w:p>
        </w:tc>
        <w:tc>
          <w:tcPr>
            <w:tcW w:w="860" w:type="dxa"/>
            <w:shd w:val="clear" w:color="auto" w:fill="auto"/>
            <w:vAlign w:val="bottom"/>
          </w:tcPr>
          <w:p w14:paraId="3AA48D85"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3</w:t>
            </w:r>
          </w:p>
        </w:tc>
        <w:tc>
          <w:tcPr>
            <w:tcW w:w="840" w:type="dxa"/>
            <w:shd w:val="clear" w:color="auto" w:fill="auto"/>
            <w:vAlign w:val="bottom"/>
          </w:tcPr>
          <w:p w14:paraId="55D5EE33" w14:textId="77777777" w:rsidR="00880FF0" w:rsidRDefault="00880FF0">
            <w:pPr>
              <w:spacing w:line="0" w:lineRule="atLeast"/>
              <w:ind w:left="280"/>
              <w:rPr>
                <w:rFonts w:ascii="Times New Roman" w:eastAsia="Times New Roman" w:hAnsi="Times New Roman"/>
                <w:sz w:val="13"/>
              </w:rPr>
            </w:pPr>
            <w:r>
              <w:rPr>
                <w:rFonts w:ascii="Times New Roman" w:eastAsia="Times New Roman" w:hAnsi="Times New Roman"/>
                <w:sz w:val="13"/>
              </w:rPr>
              <w:t>4</w:t>
            </w:r>
          </w:p>
        </w:tc>
        <w:tc>
          <w:tcPr>
            <w:tcW w:w="1300" w:type="dxa"/>
            <w:gridSpan w:val="2"/>
            <w:shd w:val="clear" w:color="auto" w:fill="auto"/>
            <w:vAlign w:val="bottom"/>
          </w:tcPr>
          <w:p w14:paraId="0B1FEDED"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Communalities</w:t>
            </w:r>
          </w:p>
        </w:tc>
      </w:tr>
      <w:tr w:rsidR="00000000" w14:paraId="25E36DA7" w14:textId="77777777">
        <w:trPr>
          <w:trHeight w:val="49"/>
        </w:trPr>
        <w:tc>
          <w:tcPr>
            <w:tcW w:w="280" w:type="dxa"/>
            <w:tcBorders>
              <w:bottom w:val="single" w:sz="8" w:space="0" w:color="auto"/>
            </w:tcBorders>
            <w:shd w:val="clear" w:color="auto" w:fill="auto"/>
            <w:vAlign w:val="bottom"/>
          </w:tcPr>
          <w:p w14:paraId="45CF3E15" w14:textId="77777777" w:rsidR="00880FF0" w:rsidRDefault="00880FF0">
            <w:pPr>
              <w:spacing w:line="0" w:lineRule="atLeast"/>
              <w:rPr>
                <w:rFonts w:ascii="Times New Roman" w:eastAsia="Times New Roman" w:hAnsi="Times New Roman"/>
                <w:sz w:val="4"/>
              </w:rPr>
            </w:pPr>
          </w:p>
        </w:tc>
        <w:tc>
          <w:tcPr>
            <w:tcW w:w="5420" w:type="dxa"/>
            <w:gridSpan w:val="2"/>
            <w:tcBorders>
              <w:bottom w:val="single" w:sz="8" w:space="0" w:color="auto"/>
            </w:tcBorders>
            <w:shd w:val="clear" w:color="auto" w:fill="auto"/>
            <w:vAlign w:val="bottom"/>
          </w:tcPr>
          <w:p w14:paraId="3A8D8000" w14:textId="77777777" w:rsidR="00880FF0" w:rsidRDefault="00880FF0">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14:paraId="617447B4" w14:textId="77777777" w:rsidR="00880FF0" w:rsidRDefault="00880FF0">
            <w:pPr>
              <w:spacing w:line="0" w:lineRule="atLeast"/>
              <w:rPr>
                <w:rFonts w:ascii="Times New Roman" w:eastAsia="Times New Roman" w:hAnsi="Times New Roman"/>
                <w:sz w:val="4"/>
              </w:rPr>
            </w:pPr>
          </w:p>
        </w:tc>
        <w:tc>
          <w:tcPr>
            <w:tcW w:w="540" w:type="dxa"/>
            <w:tcBorders>
              <w:bottom w:val="single" w:sz="8" w:space="0" w:color="auto"/>
            </w:tcBorders>
            <w:shd w:val="clear" w:color="auto" w:fill="auto"/>
            <w:vAlign w:val="bottom"/>
          </w:tcPr>
          <w:p w14:paraId="44EFBE13" w14:textId="77777777" w:rsidR="00880FF0" w:rsidRDefault="00880FF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3C5BB824" w14:textId="77777777" w:rsidR="00880FF0" w:rsidRDefault="00880FF0">
            <w:pPr>
              <w:spacing w:line="0" w:lineRule="atLeast"/>
              <w:rPr>
                <w:rFonts w:ascii="Times New Roman" w:eastAsia="Times New Roman" w:hAnsi="Times New Roman"/>
                <w:sz w:val="4"/>
              </w:rPr>
            </w:pPr>
          </w:p>
        </w:tc>
        <w:tc>
          <w:tcPr>
            <w:tcW w:w="860" w:type="dxa"/>
            <w:tcBorders>
              <w:bottom w:val="single" w:sz="8" w:space="0" w:color="auto"/>
            </w:tcBorders>
            <w:shd w:val="clear" w:color="auto" w:fill="auto"/>
            <w:vAlign w:val="bottom"/>
          </w:tcPr>
          <w:p w14:paraId="25B423BB" w14:textId="77777777" w:rsidR="00880FF0" w:rsidRDefault="00880FF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0ACB90EF" w14:textId="77777777" w:rsidR="00880FF0" w:rsidRDefault="00880FF0">
            <w:pPr>
              <w:spacing w:line="0" w:lineRule="atLeast"/>
              <w:rPr>
                <w:rFonts w:ascii="Times New Roman" w:eastAsia="Times New Roman" w:hAnsi="Times New Roman"/>
                <w:sz w:val="4"/>
              </w:rPr>
            </w:pPr>
          </w:p>
        </w:tc>
        <w:tc>
          <w:tcPr>
            <w:tcW w:w="1180" w:type="dxa"/>
            <w:tcBorders>
              <w:bottom w:val="single" w:sz="8" w:space="0" w:color="auto"/>
            </w:tcBorders>
            <w:shd w:val="clear" w:color="auto" w:fill="auto"/>
            <w:vAlign w:val="bottom"/>
          </w:tcPr>
          <w:p w14:paraId="3E83C5B0" w14:textId="77777777" w:rsidR="00880FF0" w:rsidRDefault="00880FF0">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14:paraId="6043D8DD" w14:textId="77777777" w:rsidR="00880FF0" w:rsidRDefault="00880FF0">
            <w:pPr>
              <w:spacing w:line="0" w:lineRule="atLeast"/>
              <w:rPr>
                <w:rFonts w:ascii="Times New Roman" w:eastAsia="Times New Roman" w:hAnsi="Times New Roman"/>
                <w:sz w:val="4"/>
              </w:rPr>
            </w:pPr>
          </w:p>
        </w:tc>
      </w:tr>
      <w:tr w:rsidR="00000000" w14:paraId="2FBC2EC3" w14:textId="77777777">
        <w:trPr>
          <w:trHeight w:val="197"/>
        </w:trPr>
        <w:tc>
          <w:tcPr>
            <w:tcW w:w="280" w:type="dxa"/>
            <w:shd w:val="clear" w:color="auto" w:fill="auto"/>
            <w:vAlign w:val="bottom"/>
          </w:tcPr>
          <w:p w14:paraId="20F27191"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Q1</w:t>
            </w:r>
          </w:p>
        </w:tc>
        <w:tc>
          <w:tcPr>
            <w:tcW w:w="5420" w:type="dxa"/>
            <w:gridSpan w:val="2"/>
            <w:shd w:val="clear" w:color="auto" w:fill="auto"/>
            <w:vAlign w:val="bottom"/>
          </w:tcPr>
          <w:p w14:paraId="0FFB8F9C"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have received suf</w:t>
            </w:r>
            <w:r>
              <w:rPr>
                <w:rFonts w:ascii="Arial" w:eastAsia="Arial" w:hAnsi="Arial"/>
                <w:sz w:val="13"/>
              </w:rPr>
              <w:t>fi</w:t>
            </w:r>
            <w:r>
              <w:rPr>
                <w:rFonts w:ascii="Times New Roman" w:eastAsia="Times New Roman" w:hAnsi="Times New Roman"/>
                <w:sz w:val="13"/>
              </w:rPr>
              <w:t>cient work environment training</w:t>
            </w:r>
          </w:p>
        </w:tc>
        <w:tc>
          <w:tcPr>
            <w:tcW w:w="300" w:type="dxa"/>
            <w:shd w:val="clear" w:color="auto" w:fill="auto"/>
            <w:vAlign w:val="bottom"/>
          </w:tcPr>
          <w:p w14:paraId="40C11589" w14:textId="77777777" w:rsidR="00880FF0" w:rsidRDefault="00880FF0">
            <w:pPr>
              <w:spacing w:line="0" w:lineRule="atLeast"/>
              <w:rPr>
                <w:rFonts w:ascii="Times New Roman" w:eastAsia="Times New Roman" w:hAnsi="Times New Roman"/>
                <w:sz w:val="17"/>
              </w:rPr>
            </w:pPr>
          </w:p>
        </w:tc>
        <w:tc>
          <w:tcPr>
            <w:tcW w:w="540" w:type="dxa"/>
            <w:shd w:val="clear" w:color="auto" w:fill="auto"/>
            <w:vAlign w:val="bottom"/>
          </w:tcPr>
          <w:p w14:paraId="4A63F5A5" w14:textId="77777777" w:rsidR="00880FF0" w:rsidRDefault="00880FF0">
            <w:pPr>
              <w:spacing w:line="0" w:lineRule="atLeast"/>
              <w:rPr>
                <w:rFonts w:ascii="Times New Roman" w:eastAsia="Times New Roman" w:hAnsi="Times New Roman"/>
                <w:sz w:val="17"/>
              </w:rPr>
            </w:pPr>
          </w:p>
        </w:tc>
        <w:tc>
          <w:tcPr>
            <w:tcW w:w="840" w:type="dxa"/>
            <w:shd w:val="clear" w:color="auto" w:fill="auto"/>
            <w:vAlign w:val="bottom"/>
          </w:tcPr>
          <w:p w14:paraId="77D3A2B7" w14:textId="77777777" w:rsidR="00880FF0" w:rsidRDefault="00880FF0">
            <w:pPr>
              <w:spacing w:line="0" w:lineRule="atLeast"/>
              <w:rPr>
                <w:rFonts w:ascii="Times New Roman" w:eastAsia="Times New Roman" w:hAnsi="Times New Roman"/>
                <w:sz w:val="17"/>
              </w:rPr>
            </w:pPr>
          </w:p>
        </w:tc>
        <w:tc>
          <w:tcPr>
            <w:tcW w:w="860" w:type="dxa"/>
            <w:shd w:val="clear" w:color="auto" w:fill="auto"/>
            <w:vAlign w:val="bottom"/>
          </w:tcPr>
          <w:p w14:paraId="0D163647" w14:textId="77777777" w:rsidR="00880FF0" w:rsidRDefault="00880FF0">
            <w:pPr>
              <w:spacing w:line="0" w:lineRule="atLeast"/>
              <w:rPr>
                <w:rFonts w:ascii="Times New Roman" w:eastAsia="Times New Roman" w:hAnsi="Times New Roman"/>
                <w:sz w:val="17"/>
              </w:rPr>
            </w:pPr>
          </w:p>
        </w:tc>
        <w:tc>
          <w:tcPr>
            <w:tcW w:w="840" w:type="dxa"/>
            <w:shd w:val="clear" w:color="auto" w:fill="auto"/>
            <w:vAlign w:val="bottom"/>
          </w:tcPr>
          <w:p w14:paraId="282CF592" w14:textId="77777777" w:rsidR="00880FF0" w:rsidRDefault="00880FF0">
            <w:pPr>
              <w:spacing w:line="0" w:lineRule="atLeast"/>
              <w:ind w:left="280"/>
              <w:rPr>
                <w:rFonts w:ascii="Times New Roman" w:eastAsia="Times New Roman" w:hAnsi="Times New Roman"/>
                <w:sz w:val="13"/>
              </w:rPr>
            </w:pPr>
            <w:r>
              <w:rPr>
                <w:rFonts w:ascii="Times New Roman" w:eastAsia="Times New Roman" w:hAnsi="Times New Roman"/>
                <w:sz w:val="13"/>
              </w:rPr>
              <w:t>.845</w:t>
            </w:r>
          </w:p>
        </w:tc>
        <w:tc>
          <w:tcPr>
            <w:tcW w:w="1180" w:type="dxa"/>
            <w:shd w:val="clear" w:color="auto" w:fill="auto"/>
            <w:vAlign w:val="bottom"/>
          </w:tcPr>
          <w:p w14:paraId="5FD5A938"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.806</w:t>
            </w:r>
          </w:p>
        </w:tc>
        <w:tc>
          <w:tcPr>
            <w:tcW w:w="140" w:type="dxa"/>
            <w:shd w:val="clear" w:color="auto" w:fill="auto"/>
            <w:vAlign w:val="bottom"/>
          </w:tcPr>
          <w:p w14:paraId="22C9B89D" w14:textId="77777777" w:rsidR="00880FF0" w:rsidRDefault="00880FF0">
            <w:pPr>
              <w:spacing w:line="0" w:lineRule="atLeast"/>
              <w:rPr>
                <w:rFonts w:ascii="Times New Roman" w:eastAsia="Times New Roman" w:hAnsi="Times New Roman"/>
                <w:sz w:val="17"/>
              </w:rPr>
            </w:pPr>
          </w:p>
        </w:tc>
      </w:tr>
      <w:tr w:rsidR="00000000" w14:paraId="173A51F2" w14:textId="77777777">
        <w:trPr>
          <w:trHeight w:val="171"/>
        </w:trPr>
        <w:tc>
          <w:tcPr>
            <w:tcW w:w="280" w:type="dxa"/>
            <w:shd w:val="clear" w:color="auto" w:fill="auto"/>
            <w:vAlign w:val="bottom"/>
          </w:tcPr>
          <w:p w14:paraId="615AAC81"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Q2</w:t>
            </w:r>
          </w:p>
        </w:tc>
        <w:tc>
          <w:tcPr>
            <w:tcW w:w="5420" w:type="dxa"/>
            <w:gridSpan w:val="2"/>
            <w:shd w:val="clear" w:color="auto" w:fill="auto"/>
            <w:vAlign w:val="bottom"/>
          </w:tcPr>
          <w:p w14:paraId="6E98BD82"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have received suf</w:t>
            </w:r>
            <w:r>
              <w:rPr>
                <w:rFonts w:ascii="Arial" w:eastAsia="Arial" w:hAnsi="Arial"/>
                <w:sz w:val="13"/>
              </w:rPr>
              <w:t>fi</w:t>
            </w:r>
            <w:r>
              <w:rPr>
                <w:rFonts w:ascii="Times New Roman" w:eastAsia="Times New Roman" w:hAnsi="Times New Roman"/>
                <w:sz w:val="13"/>
              </w:rPr>
              <w:t>cient safety training</w:t>
            </w:r>
          </w:p>
        </w:tc>
        <w:tc>
          <w:tcPr>
            <w:tcW w:w="300" w:type="dxa"/>
            <w:shd w:val="clear" w:color="auto" w:fill="auto"/>
            <w:vAlign w:val="bottom"/>
          </w:tcPr>
          <w:p w14:paraId="74AB0C99"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610F4AD5"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22B6B3F5"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56228B07"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063C8142" w14:textId="77777777" w:rsidR="00880FF0" w:rsidRDefault="00880FF0">
            <w:pPr>
              <w:spacing w:line="0" w:lineRule="atLeast"/>
              <w:ind w:left="280"/>
              <w:rPr>
                <w:rFonts w:ascii="Times New Roman" w:eastAsia="Times New Roman" w:hAnsi="Times New Roman"/>
                <w:sz w:val="13"/>
              </w:rPr>
            </w:pPr>
            <w:r>
              <w:rPr>
                <w:rFonts w:ascii="Times New Roman" w:eastAsia="Times New Roman" w:hAnsi="Times New Roman"/>
                <w:sz w:val="13"/>
              </w:rPr>
              <w:t>.845</w:t>
            </w:r>
          </w:p>
        </w:tc>
        <w:tc>
          <w:tcPr>
            <w:tcW w:w="1180" w:type="dxa"/>
            <w:shd w:val="clear" w:color="auto" w:fill="auto"/>
            <w:vAlign w:val="bottom"/>
          </w:tcPr>
          <w:p w14:paraId="5A37822A"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.812</w:t>
            </w:r>
          </w:p>
        </w:tc>
        <w:tc>
          <w:tcPr>
            <w:tcW w:w="140" w:type="dxa"/>
            <w:shd w:val="clear" w:color="auto" w:fill="auto"/>
            <w:vAlign w:val="bottom"/>
          </w:tcPr>
          <w:p w14:paraId="1E896026" w14:textId="77777777" w:rsidR="00880FF0" w:rsidRDefault="00880FF0">
            <w:pPr>
              <w:spacing w:line="0" w:lineRule="atLeast"/>
              <w:rPr>
                <w:rFonts w:ascii="Times New Roman" w:eastAsia="Times New Roman" w:hAnsi="Times New Roman"/>
                <w:sz w:val="14"/>
              </w:rPr>
            </w:pPr>
          </w:p>
        </w:tc>
      </w:tr>
      <w:tr w:rsidR="00000000" w14:paraId="790EA9D5" w14:textId="77777777">
        <w:trPr>
          <w:trHeight w:val="165"/>
        </w:trPr>
        <w:tc>
          <w:tcPr>
            <w:tcW w:w="280" w:type="dxa"/>
            <w:shd w:val="clear" w:color="auto" w:fill="auto"/>
            <w:vAlign w:val="bottom"/>
          </w:tcPr>
          <w:p w14:paraId="336676F9"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Q3</w:t>
            </w:r>
          </w:p>
        </w:tc>
        <w:tc>
          <w:tcPr>
            <w:tcW w:w="5420" w:type="dxa"/>
            <w:gridSpan w:val="2"/>
            <w:shd w:val="clear" w:color="auto" w:fill="auto"/>
            <w:vAlign w:val="bottom"/>
          </w:tcPr>
          <w:p w14:paraId="7CEF01EC"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know the HSE procedures well</w:t>
            </w:r>
          </w:p>
        </w:tc>
        <w:tc>
          <w:tcPr>
            <w:tcW w:w="300" w:type="dxa"/>
            <w:shd w:val="clear" w:color="auto" w:fill="auto"/>
            <w:vAlign w:val="bottom"/>
          </w:tcPr>
          <w:p w14:paraId="7829C845"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75F503E9"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53A403CB"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56327037"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6807D647" w14:textId="77777777" w:rsidR="00880FF0" w:rsidRDefault="00880FF0">
            <w:pPr>
              <w:spacing w:line="0" w:lineRule="atLeast"/>
              <w:ind w:left="280"/>
              <w:rPr>
                <w:rFonts w:ascii="Times New Roman" w:eastAsia="Times New Roman" w:hAnsi="Times New Roman"/>
                <w:sz w:val="13"/>
              </w:rPr>
            </w:pPr>
            <w:r>
              <w:rPr>
                <w:rFonts w:ascii="Times New Roman" w:eastAsia="Times New Roman" w:hAnsi="Times New Roman"/>
                <w:sz w:val="13"/>
              </w:rPr>
              <w:t>.451</w:t>
            </w:r>
          </w:p>
        </w:tc>
        <w:tc>
          <w:tcPr>
            <w:tcW w:w="1180" w:type="dxa"/>
            <w:shd w:val="clear" w:color="auto" w:fill="auto"/>
            <w:vAlign w:val="bottom"/>
          </w:tcPr>
          <w:p w14:paraId="0FB45C01"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.413</w:t>
            </w:r>
          </w:p>
        </w:tc>
        <w:tc>
          <w:tcPr>
            <w:tcW w:w="140" w:type="dxa"/>
            <w:shd w:val="clear" w:color="auto" w:fill="auto"/>
            <w:vAlign w:val="bottom"/>
          </w:tcPr>
          <w:p w14:paraId="153A4FA8" w14:textId="77777777" w:rsidR="00880FF0" w:rsidRDefault="00880FF0">
            <w:pPr>
              <w:spacing w:line="0" w:lineRule="atLeast"/>
              <w:rPr>
                <w:rFonts w:ascii="Times New Roman" w:eastAsia="Times New Roman" w:hAnsi="Times New Roman"/>
                <w:sz w:val="14"/>
              </w:rPr>
            </w:pPr>
          </w:p>
        </w:tc>
      </w:tr>
      <w:tr w:rsidR="00000000" w14:paraId="19C390D4" w14:textId="77777777">
        <w:trPr>
          <w:trHeight w:val="178"/>
        </w:trPr>
        <w:tc>
          <w:tcPr>
            <w:tcW w:w="280" w:type="dxa"/>
            <w:shd w:val="clear" w:color="auto" w:fill="auto"/>
            <w:vAlign w:val="bottom"/>
          </w:tcPr>
          <w:p w14:paraId="42964D5C"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Q4</w:t>
            </w:r>
          </w:p>
        </w:tc>
        <w:tc>
          <w:tcPr>
            <w:tcW w:w="5420" w:type="dxa"/>
            <w:gridSpan w:val="2"/>
            <w:shd w:val="clear" w:color="auto" w:fill="auto"/>
            <w:vAlign w:val="bottom"/>
          </w:tcPr>
          <w:p w14:paraId="1B229B5D"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think it's easy to</w:t>
            </w:r>
            <w:r>
              <w:rPr>
                <w:rFonts w:ascii="Arial" w:eastAsia="Arial" w:hAnsi="Arial"/>
                <w:sz w:val="13"/>
              </w:rPr>
              <w:t xml:space="preserve"> </w:t>
            </w:r>
            <w:r>
              <w:rPr>
                <w:rFonts w:ascii="Arial" w:eastAsia="Arial" w:hAnsi="Arial"/>
                <w:sz w:val="13"/>
              </w:rPr>
              <w:t>fi</w:t>
            </w:r>
            <w:r>
              <w:rPr>
                <w:rFonts w:ascii="Times New Roman" w:eastAsia="Times New Roman" w:hAnsi="Times New Roman"/>
                <w:sz w:val="13"/>
              </w:rPr>
              <w:t>nd the right steering documentation</w:t>
            </w:r>
          </w:p>
        </w:tc>
        <w:tc>
          <w:tcPr>
            <w:tcW w:w="840" w:type="dxa"/>
            <w:gridSpan w:val="2"/>
            <w:shd w:val="clear" w:color="auto" w:fill="auto"/>
            <w:vAlign w:val="bottom"/>
          </w:tcPr>
          <w:p w14:paraId="19AF0991"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.792</w:t>
            </w:r>
          </w:p>
        </w:tc>
        <w:tc>
          <w:tcPr>
            <w:tcW w:w="840" w:type="dxa"/>
            <w:shd w:val="clear" w:color="auto" w:fill="auto"/>
            <w:vAlign w:val="bottom"/>
          </w:tcPr>
          <w:p w14:paraId="6B0EBDCA" w14:textId="77777777" w:rsidR="00880FF0" w:rsidRDefault="00880FF0">
            <w:pPr>
              <w:spacing w:line="0" w:lineRule="atLeast"/>
              <w:rPr>
                <w:rFonts w:ascii="Times New Roman" w:eastAsia="Times New Roman" w:hAnsi="Times New Roman"/>
                <w:sz w:val="15"/>
              </w:rPr>
            </w:pPr>
          </w:p>
        </w:tc>
        <w:tc>
          <w:tcPr>
            <w:tcW w:w="860" w:type="dxa"/>
            <w:shd w:val="clear" w:color="auto" w:fill="auto"/>
            <w:vAlign w:val="bottom"/>
          </w:tcPr>
          <w:p w14:paraId="2F93DE7A" w14:textId="77777777" w:rsidR="00880FF0" w:rsidRDefault="00880FF0">
            <w:pPr>
              <w:spacing w:line="0" w:lineRule="atLeast"/>
              <w:rPr>
                <w:rFonts w:ascii="Times New Roman" w:eastAsia="Times New Roman" w:hAnsi="Times New Roman"/>
                <w:sz w:val="15"/>
              </w:rPr>
            </w:pPr>
          </w:p>
        </w:tc>
        <w:tc>
          <w:tcPr>
            <w:tcW w:w="840" w:type="dxa"/>
            <w:shd w:val="clear" w:color="auto" w:fill="auto"/>
            <w:vAlign w:val="bottom"/>
          </w:tcPr>
          <w:p w14:paraId="56CABDF8" w14:textId="77777777" w:rsidR="00880FF0" w:rsidRDefault="00880FF0">
            <w:pPr>
              <w:spacing w:line="0" w:lineRule="atLeast"/>
              <w:rPr>
                <w:rFonts w:ascii="Times New Roman" w:eastAsia="Times New Roman" w:hAnsi="Times New Roman"/>
                <w:sz w:val="15"/>
              </w:rPr>
            </w:pPr>
          </w:p>
        </w:tc>
        <w:tc>
          <w:tcPr>
            <w:tcW w:w="1180" w:type="dxa"/>
            <w:shd w:val="clear" w:color="auto" w:fill="auto"/>
            <w:vAlign w:val="bottom"/>
          </w:tcPr>
          <w:p w14:paraId="3AE6B028"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.661</w:t>
            </w:r>
          </w:p>
        </w:tc>
        <w:tc>
          <w:tcPr>
            <w:tcW w:w="140" w:type="dxa"/>
            <w:shd w:val="clear" w:color="auto" w:fill="auto"/>
            <w:vAlign w:val="bottom"/>
          </w:tcPr>
          <w:p w14:paraId="3F00B8EF" w14:textId="77777777" w:rsidR="00880FF0" w:rsidRDefault="00880FF0">
            <w:pPr>
              <w:spacing w:line="0" w:lineRule="atLeast"/>
              <w:rPr>
                <w:rFonts w:ascii="Times New Roman" w:eastAsia="Times New Roman" w:hAnsi="Times New Roman"/>
                <w:sz w:val="15"/>
              </w:rPr>
            </w:pPr>
          </w:p>
        </w:tc>
      </w:tr>
      <w:tr w:rsidR="00000000" w14:paraId="3E6787D8" w14:textId="77777777">
        <w:trPr>
          <w:trHeight w:val="165"/>
        </w:trPr>
        <w:tc>
          <w:tcPr>
            <w:tcW w:w="280" w:type="dxa"/>
            <w:shd w:val="clear" w:color="auto" w:fill="auto"/>
            <w:vAlign w:val="bottom"/>
          </w:tcPr>
          <w:p w14:paraId="7E97CCFC"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Q5</w:t>
            </w:r>
          </w:p>
        </w:tc>
        <w:tc>
          <w:tcPr>
            <w:tcW w:w="5420" w:type="dxa"/>
            <w:gridSpan w:val="2"/>
            <w:shd w:val="clear" w:color="auto" w:fill="auto"/>
            <w:vAlign w:val="bottom"/>
          </w:tcPr>
          <w:p w14:paraId="209FD3B0"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have easy access to procedures and instructions related to my work</w:t>
            </w:r>
          </w:p>
        </w:tc>
        <w:tc>
          <w:tcPr>
            <w:tcW w:w="840" w:type="dxa"/>
            <w:gridSpan w:val="2"/>
            <w:shd w:val="clear" w:color="auto" w:fill="auto"/>
            <w:vAlign w:val="bottom"/>
          </w:tcPr>
          <w:p w14:paraId="2E88CF65"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.729</w:t>
            </w:r>
          </w:p>
        </w:tc>
        <w:tc>
          <w:tcPr>
            <w:tcW w:w="840" w:type="dxa"/>
            <w:shd w:val="clear" w:color="auto" w:fill="auto"/>
            <w:vAlign w:val="bottom"/>
          </w:tcPr>
          <w:p w14:paraId="518921F8"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14E8FD7D"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49516872"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5320B48E"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.633</w:t>
            </w:r>
          </w:p>
        </w:tc>
        <w:tc>
          <w:tcPr>
            <w:tcW w:w="140" w:type="dxa"/>
            <w:shd w:val="clear" w:color="auto" w:fill="auto"/>
            <w:vAlign w:val="bottom"/>
          </w:tcPr>
          <w:p w14:paraId="28BB8EF1" w14:textId="77777777" w:rsidR="00880FF0" w:rsidRDefault="00880FF0">
            <w:pPr>
              <w:spacing w:line="0" w:lineRule="atLeast"/>
              <w:rPr>
                <w:rFonts w:ascii="Times New Roman" w:eastAsia="Times New Roman" w:hAnsi="Times New Roman"/>
                <w:sz w:val="14"/>
              </w:rPr>
            </w:pPr>
          </w:p>
        </w:tc>
      </w:tr>
      <w:tr w:rsidR="00000000" w14:paraId="276A6324" w14:textId="77777777">
        <w:trPr>
          <w:trHeight w:val="171"/>
        </w:trPr>
        <w:tc>
          <w:tcPr>
            <w:tcW w:w="280" w:type="dxa"/>
            <w:shd w:val="clear" w:color="auto" w:fill="auto"/>
            <w:vAlign w:val="bottom"/>
          </w:tcPr>
          <w:p w14:paraId="24D35092"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Q6</w:t>
            </w:r>
          </w:p>
        </w:tc>
        <w:tc>
          <w:tcPr>
            <w:tcW w:w="5420" w:type="dxa"/>
            <w:gridSpan w:val="2"/>
            <w:shd w:val="clear" w:color="auto" w:fill="auto"/>
            <w:vAlign w:val="bottom"/>
          </w:tcPr>
          <w:p w14:paraId="59C6C87B"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The HSE procedures are suitable for my work tasks</w:t>
            </w:r>
          </w:p>
        </w:tc>
        <w:tc>
          <w:tcPr>
            <w:tcW w:w="840" w:type="dxa"/>
            <w:gridSpan w:val="2"/>
            <w:shd w:val="clear" w:color="auto" w:fill="auto"/>
            <w:vAlign w:val="bottom"/>
          </w:tcPr>
          <w:p w14:paraId="3A05EF8D"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.641</w:t>
            </w:r>
          </w:p>
        </w:tc>
        <w:tc>
          <w:tcPr>
            <w:tcW w:w="840" w:type="dxa"/>
            <w:shd w:val="clear" w:color="auto" w:fill="auto"/>
            <w:vAlign w:val="bottom"/>
          </w:tcPr>
          <w:p w14:paraId="10C3B809"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3F77F382"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77C58B94"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7088A64C"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.582</w:t>
            </w:r>
          </w:p>
        </w:tc>
        <w:tc>
          <w:tcPr>
            <w:tcW w:w="140" w:type="dxa"/>
            <w:shd w:val="clear" w:color="auto" w:fill="auto"/>
            <w:vAlign w:val="bottom"/>
          </w:tcPr>
          <w:p w14:paraId="4560A36D" w14:textId="77777777" w:rsidR="00880FF0" w:rsidRDefault="00880FF0">
            <w:pPr>
              <w:spacing w:line="0" w:lineRule="atLeast"/>
              <w:rPr>
                <w:rFonts w:ascii="Times New Roman" w:eastAsia="Times New Roman" w:hAnsi="Times New Roman"/>
                <w:sz w:val="14"/>
              </w:rPr>
            </w:pPr>
          </w:p>
        </w:tc>
      </w:tr>
      <w:tr w:rsidR="00000000" w14:paraId="218654DA" w14:textId="77777777">
        <w:trPr>
          <w:trHeight w:val="171"/>
        </w:trPr>
        <w:tc>
          <w:tcPr>
            <w:tcW w:w="280" w:type="dxa"/>
            <w:shd w:val="clear" w:color="auto" w:fill="auto"/>
            <w:vAlign w:val="bottom"/>
          </w:tcPr>
          <w:p w14:paraId="376A2E0D"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Q7</w:t>
            </w:r>
          </w:p>
        </w:tc>
        <w:tc>
          <w:tcPr>
            <w:tcW w:w="5420" w:type="dxa"/>
            <w:gridSpan w:val="2"/>
            <w:shd w:val="clear" w:color="auto" w:fill="auto"/>
            <w:vAlign w:val="bottom"/>
          </w:tcPr>
          <w:p w14:paraId="7F75779E"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always know which person within the organization to report to</w:t>
            </w:r>
          </w:p>
        </w:tc>
        <w:tc>
          <w:tcPr>
            <w:tcW w:w="840" w:type="dxa"/>
            <w:gridSpan w:val="2"/>
            <w:shd w:val="clear" w:color="auto" w:fill="auto"/>
            <w:vAlign w:val="bottom"/>
          </w:tcPr>
          <w:p w14:paraId="587AF2DD"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.668</w:t>
            </w:r>
          </w:p>
        </w:tc>
        <w:tc>
          <w:tcPr>
            <w:tcW w:w="840" w:type="dxa"/>
            <w:shd w:val="clear" w:color="auto" w:fill="auto"/>
            <w:vAlign w:val="bottom"/>
          </w:tcPr>
          <w:p w14:paraId="7FC3FBE5"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1CA38AD0"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49110289"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2C9B2BB8"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.523</w:t>
            </w:r>
          </w:p>
        </w:tc>
        <w:tc>
          <w:tcPr>
            <w:tcW w:w="140" w:type="dxa"/>
            <w:shd w:val="clear" w:color="auto" w:fill="auto"/>
            <w:vAlign w:val="bottom"/>
          </w:tcPr>
          <w:p w14:paraId="57E9058A" w14:textId="77777777" w:rsidR="00880FF0" w:rsidRDefault="00880FF0">
            <w:pPr>
              <w:spacing w:line="0" w:lineRule="atLeast"/>
              <w:rPr>
                <w:rFonts w:ascii="Times New Roman" w:eastAsia="Times New Roman" w:hAnsi="Times New Roman"/>
                <w:sz w:val="14"/>
              </w:rPr>
            </w:pPr>
          </w:p>
        </w:tc>
      </w:tr>
      <w:tr w:rsidR="00000000" w14:paraId="0A0204A2" w14:textId="77777777">
        <w:trPr>
          <w:trHeight w:val="171"/>
        </w:trPr>
        <w:tc>
          <w:tcPr>
            <w:tcW w:w="280" w:type="dxa"/>
            <w:shd w:val="clear" w:color="auto" w:fill="auto"/>
            <w:vAlign w:val="bottom"/>
          </w:tcPr>
          <w:p w14:paraId="3972013E"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Q8</w:t>
            </w:r>
          </w:p>
        </w:tc>
        <w:tc>
          <w:tcPr>
            <w:tcW w:w="5420" w:type="dxa"/>
            <w:gridSpan w:val="2"/>
            <w:shd w:val="clear" w:color="auto" w:fill="auto"/>
            <w:vAlign w:val="bottom"/>
          </w:tcPr>
          <w:p w14:paraId="65A67D64"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prefer not to discuss HSE conditions with my leader (reversed)</w:t>
            </w:r>
          </w:p>
        </w:tc>
        <w:tc>
          <w:tcPr>
            <w:tcW w:w="300" w:type="dxa"/>
            <w:shd w:val="clear" w:color="auto" w:fill="auto"/>
            <w:vAlign w:val="bottom"/>
          </w:tcPr>
          <w:p w14:paraId="3F254550"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13E0DBB1"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3458CFAC"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.678</w:t>
            </w:r>
          </w:p>
        </w:tc>
        <w:tc>
          <w:tcPr>
            <w:tcW w:w="860" w:type="dxa"/>
            <w:shd w:val="clear" w:color="auto" w:fill="auto"/>
            <w:vAlign w:val="bottom"/>
          </w:tcPr>
          <w:p w14:paraId="4E23C011"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4C8C2A0F"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38367224"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.527</w:t>
            </w:r>
          </w:p>
        </w:tc>
        <w:tc>
          <w:tcPr>
            <w:tcW w:w="140" w:type="dxa"/>
            <w:shd w:val="clear" w:color="auto" w:fill="auto"/>
            <w:vAlign w:val="bottom"/>
          </w:tcPr>
          <w:p w14:paraId="1BC5B01D" w14:textId="77777777" w:rsidR="00880FF0" w:rsidRDefault="00880FF0">
            <w:pPr>
              <w:spacing w:line="0" w:lineRule="atLeast"/>
              <w:rPr>
                <w:rFonts w:ascii="Times New Roman" w:eastAsia="Times New Roman" w:hAnsi="Times New Roman"/>
                <w:sz w:val="14"/>
              </w:rPr>
            </w:pPr>
          </w:p>
        </w:tc>
      </w:tr>
      <w:tr w:rsidR="00000000" w14:paraId="4D500296" w14:textId="77777777">
        <w:trPr>
          <w:trHeight w:val="171"/>
        </w:trPr>
        <w:tc>
          <w:tcPr>
            <w:tcW w:w="280" w:type="dxa"/>
            <w:shd w:val="clear" w:color="auto" w:fill="auto"/>
            <w:vAlign w:val="bottom"/>
          </w:tcPr>
          <w:p w14:paraId="0A7861E5"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Q9</w:t>
            </w:r>
          </w:p>
        </w:tc>
        <w:tc>
          <w:tcPr>
            <w:tcW w:w="5420" w:type="dxa"/>
            <w:gridSpan w:val="2"/>
            <w:shd w:val="clear" w:color="auto" w:fill="auto"/>
            <w:vAlign w:val="bottom"/>
          </w:tcPr>
          <w:p w14:paraId="475033A8"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My leader appreciates that I raise topics related to HSE</w:t>
            </w:r>
          </w:p>
        </w:tc>
        <w:tc>
          <w:tcPr>
            <w:tcW w:w="300" w:type="dxa"/>
            <w:shd w:val="clear" w:color="auto" w:fill="auto"/>
            <w:vAlign w:val="bottom"/>
          </w:tcPr>
          <w:p w14:paraId="6ADA86F9"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5C790195"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293E862D"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.719</w:t>
            </w:r>
          </w:p>
        </w:tc>
        <w:tc>
          <w:tcPr>
            <w:tcW w:w="860" w:type="dxa"/>
            <w:shd w:val="clear" w:color="auto" w:fill="auto"/>
            <w:vAlign w:val="bottom"/>
          </w:tcPr>
          <w:p w14:paraId="5EAE260A"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59F64897"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584BA577"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.650</w:t>
            </w:r>
          </w:p>
        </w:tc>
        <w:tc>
          <w:tcPr>
            <w:tcW w:w="140" w:type="dxa"/>
            <w:shd w:val="clear" w:color="auto" w:fill="auto"/>
            <w:vAlign w:val="bottom"/>
          </w:tcPr>
          <w:p w14:paraId="6917B38C" w14:textId="77777777" w:rsidR="00880FF0" w:rsidRDefault="00880FF0">
            <w:pPr>
              <w:spacing w:line="0" w:lineRule="atLeast"/>
              <w:rPr>
                <w:rFonts w:ascii="Times New Roman" w:eastAsia="Times New Roman" w:hAnsi="Times New Roman"/>
                <w:sz w:val="14"/>
              </w:rPr>
            </w:pPr>
          </w:p>
        </w:tc>
      </w:tr>
      <w:tr w:rsidR="00000000" w14:paraId="3B658299" w14:textId="77777777">
        <w:trPr>
          <w:trHeight w:val="171"/>
        </w:trPr>
        <w:tc>
          <w:tcPr>
            <w:tcW w:w="360" w:type="dxa"/>
            <w:gridSpan w:val="2"/>
            <w:shd w:val="clear" w:color="auto" w:fill="auto"/>
            <w:vAlign w:val="bottom"/>
          </w:tcPr>
          <w:p w14:paraId="11801095"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Q10</w:t>
            </w:r>
          </w:p>
        </w:tc>
        <w:tc>
          <w:tcPr>
            <w:tcW w:w="5340" w:type="dxa"/>
            <w:shd w:val="clear" w:color="auto" w:fill="auto"/>
            <w:vAlign w:val="bottom"/>
          </w:tcPr>
          <w:p w14:paraId="7908E0AB"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My leader is committed to working with HSE on the installation</w:t>
            </w:r>
          </w:p>
        </w:tc>
        <w:tc>
          <w:tcPr>
            <w:tcW w:w="300" w:type="dxa"/>
            <w:shd w:val="clear" w:color="auto" w:fill="auto"/>
            <w:vAlign w:val="bottom"/>
          </w:tcPr>
          <w:p w14:paraId="649FF755"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67E0516B"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23A05209"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.695</w:t>
            </w:r>
          </w:p>
        </w:tc>
        <w:tc>
          <w:tcPr>
            <w:tcW w:w="860" w:type="dxa"/>
            <w:shd w:val="clear" w:color="auto" w:fill="auto"/>
            <w:vAlign w:val="bottom"/>
          </w:tcPr>
          <w:p w14:paraId="5877E6C7"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0ADD5363"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67D4B070"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.612</w:t>
            </w:r>
          </w:p>
        </w:tc>
        <w:tc>
          <w:tcPr>
            <w:tcW w:w="140" w:type="dxa"/>
            <w:shd w:val="clear" w:color="auto" w:fill="auto"/>
            <w:vAlign w:val="bottom"/>
          </w:tcPr>
          <w:p w14:paraId="6581B0B8" w14:textId="77777777" w:rsidR="00880FF0" w:rsidRDefault="00880FF0">
            <w:pPr>
              <w:spacing w:line="0" w:lineRule="atLeast"/>
              <w:rPr>
                <w:rFonts w:ascii="Times New Roman" w:eastAsia="Times New Roman" w:hAnsi="Times New Roman"/>
                <w:sz w:val="14"/>
              </w:rPr>
            </w:pPr>
          </w:p>
        </w:tc>
      </w:tr>
      <w:tr w:rsidR="00000000" w14:paraId="0C9658BA" w14:textId="77777777">
        <w:trPr>
          <w:trHeight w:val="172"/>
        </w:trPr>
        <w:tc>
          <w:tcPr>
            <w:tcW w:w="360" w:type="dxa"/>
            <w:gridSpan w:val="2"/>
            <w:shd w:val="clear" w:color="auto" w:fill="auto"/>
            <w:vAlign w:val="bottom"/>
          </w:tcPr>
          <w:p w14:paraId="404FF5CF"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Q11</w:t>
            </w:r>
          </w:p>
        </w:tc>
        <w:tc>
          <w:tcPr>
            <w:tcW w:w="5340" w:type="dxa"/>
            <w:shd w:val="clear" w:color="auto" w:fill="auto"/>
            <w:vAlign w:val="bottom"/>
          </w:tcPr>
          <w:p w14:paraId="5695D1F3"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The safety deputies' suggestions are taken seriously by the leaders</w:t>
            </w:r>
          </w:p>
        </w:tc>
        <w:tc>
          <w:tcPr>
            <w:tcW w:w="300" w:type="dxa"/>
            <w:shd w:val="clear" w:color="auto" w:fill="auto"/>
            <w:vAlign w:val="bottom"/>
          </w:tcPr>
          <w:p w14:paraId="4CA4499E"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55A91348"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525585AD"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.507</w:t>
            </w:r>
          </w:p>
        </w:tc>
        <w:tc>
          <w:tcPr>
            <w:tcW w:w="860" w:type="dxa"/>
            <w:shd w:val="clear" w:color="auto" w:fill="auto"/>
            <w:vAlign w:val="bottom"/>
          </w:tcPr>
          <w:p w14:paraId="35F6137E"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3C5693DA"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6072EC2F"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.458</w:t>
            </w:r>
          </w:p>
        </w:tc>
        <w:tc>
          <w:tcPr>
            <w:tcW w:w="140" w:type="dxa"/>
            <w:shd w:val="clear" w:color="auto" w:fill="auto"/>
            <w:vAlign w:val="bottom"/>
          </w:tcPr>
          <w:p w14:paraId="33DBA6AF" w14:textId="77777777" w:rsidR="00880FF0" w:rsidRDefault="00880FF0">
            <w:pPr>
              <w:spacing w:line="0" w:lineRule="atLeast"/>
              <w:rPr>
                <w:rFonts w:ascii="Times New Roman" w:eastAsia="Times New Roman" w:hAnsi="Times New Roman"/>
                <w:sz w:val="14"/>
              </w:rPr>
            </w:pPr>
          </w:p>
        </w:tc>
      </w:tr>
      <w:tr w:rsidR="00000000" w14:paraId="69843586" w14:textId="77777777">
        <w:trPr>
          <w:trHeight w:val="171"/>
        </w:trPr>
        <w:tc>
          <w:tcPr>
            <w:tcW w:w="360" w:type="dxa"/>
            <w:gridSpan w:val="2"/>
            <w:shd w:val="clear" w:color="auto" w:fill="auto"/>
            <w:vAlign w:val="bottom"/>
          </w:tcPr>
          <w:p w14:paraId="7ED6802E"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Q12</w:t>
            </w:r>
          </w:p>
        </w:tc>
        <w:tc>
          <w:tcPr>
            <w:tcW w:w="5340" w:type="dxa"/>
            <w:shd w:val="clear" w:color="auto" w:fill="auto"/>
            <w:vAlign w:val="bottom"/>
          </w:tcPr>
          <w:p w14:paraId="06004FCA"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Sometimes I am forced to work in a way that threatens safety</w:t>
            </w:r>
          </w:p>
        </w:tc>
        <w:tc>
          <w:tcPr>
            <w:tcW w:w="300" w:type="dxa"/>
            <w:shd w:val="clear" w:color="auto" w:fill="auto"/>
            <w:vAlign w:val="bottom"/>
          </w:tcPr>
          <w:p w14:paraId="55019B39"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39ACC54E"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341A14E2"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679FE9E1"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.683</w:t>
            </w:r>
          </w:p>
        </w:tc>
        <w:tc>
          <w:tcPr>
            <w:tcW w:w="840" w:type="dxa"/>
            <w:shd w:val="clear" w:color="auto" w:fill="auto"/>
            <w:vAlign w:val="bottom"/>
          </w:tcPr>
          <w:p w14:paraId="7CDC5D63"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2CF79A73"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.547</w:t>
            </w:r>
          </w:p>
        </w:tc>
        <w:tc>
          <w:tcPr>
            <w:tcW w:w="140" w:type="dxa"/>
            <w:shd w:val="clear" w:color="auto" w:fill="auto"/>
            <w:vAlign w:val="bottom"/>
          </w:tcPr>
          <w:p w14:paraId="31ECEE71" w14:textId="77777777" w:rsidR="00880FF0" w:rsidRDefault="00880FF0">
            <w:pPr>
              <w:spacing w:line="0" w:lineRule="atLeast"/>
              <w:rPr>
                <w:rFonts w:ascii="Times New Roman" w:eastAsia="Times New Roman" w:hAnsi="Times New Roman"/>
                <w:sz w:val="14"/>
              </w:rPr>
            </w:pPr>
          </w:p>
        </w:tc>
      </w:tr>
      <w:tr w:rsidR="00000000" w14:paraId="64CE3427" w14:textId="77777777">
        <w:trPr>
          <w:trHeight w:val="171"/>
        </w:trPr>
        <w:tc>
          <w:tcPr>
            <w:tcW w:w="360" w:type="dxa"/>
            <w:gridSpan w:val="2"/>
            <w:shd w:val="clear" w:color="auto" w:fill="auto"/>
            <w:vAlign w:val="bottom"/>
          </w:tcPr>
          <w:p w14:paraId="100632AB"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Q13</w:t>
            </w:r>
          </w:p>
        </w:tc>
        <w:tc>
          <w:tcPr>
            <w:tcW w:w="5340" w:type="dxa"/>
            <w:shd w:val="clear" w:color="auto" w:fill="auto"/>
            <w:vAlign w:val="bottom"/>
          </w:tcPr>
          <w:p w14:paraId="58D28D8E"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In practice the concern for production precede the concern for HSE</w:t>
            </w:r>
          </w:p>
        </w:tc>
        <w:tc>
          <w:tcPr>
            <w:tcW w:w="300" w:type="dxa"/>
            <w:shd w:val="clear" w:color="auto" w:fill="auto"/>
            <w:vAlign w:val="bottom"/>
          </w:tcPr>
          <w:p w14:paraId="208D6CB6"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6C9039B6"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7402F2C6"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30289948"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.622</w:t>
            </w:r>
          </w:p>
        </w:tc>
        <w:tc>
          <w:tcPr>
            <w:tcW w:w="840" w:type="dxa"/>
            <w:shd w:val="clear" w:color="auto" w:fill="auto"/>
            <w:vAlign w:val="bottom"/>
          </w:tcPr>
          <w:p w14:paraId="208D22AB"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6177C6D9"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.523</w:t>
            </w:r>
          </w:p>
        </w:tc>
        <w:tc>
          <w:tcPr>
            <w:tcW w:w="140" w:type="dxa"/>
            <w:shd w:val="clear" w:color="auto" w:fill="auto"/>
            <w:vAlign w:val="bottom"/>
          </w:tcPr>
          <w:p w14:paraId="4B144CAC" w14:textId="77777777" w:rsidR="00880FF0" w:rsidRDefault="00880FF0">
            <w:pPr>
              <w:spacing w:line="0" w:lineRule="atLeast"/>
              <w:rPr>
                <w:rFonts w:ascii="Times New Roman" w:eastAsia="Times New Roman" w:hAnsi="Times New Roman"/>
                <w:sz w:val="14"/>
              </w:rPr>
            </w:pPr>
          </w:p>
        </w:tc>
      </w:tr>
      <w:tr w:rsidR="00000000" w14:paraId="68FCAC5D" w14:textId="77777777">
        <w:trPr>
          <w:trHeight w:val="171"/>
        </w:trPr>
        <w:tc>
          <w:tcPr>
            <w:tcW w:w="360" w:type="dxa"/>
            <w:gridSpan w:val="2"/>
            <w:shd w:val="clear" w:color="auto" w:fill="auto"/>
            <w:vAlign w:val="bottom"/>
          </w:tcPr>
          <w:p w14:paraId="55B3BBEB"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Q14</w:t>
            </w:r>
          </w:p>
        </w:tc>
        <w:tc>
          <w:tcPr>
            <w:tcW w:w="5340" w:type="dxa"/>
            <w:shd w:val="clear" w:color="auto" w:fill="auto"/>
            <w:vAlign w:val="bottom"/>
          </w:tcPr>
          <w:p w14:paraId="6B3D1AF5"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 experience group pressure which jeopardizes HSE-evaluations</w:t>
            </w:r>
          </w:p>
        </w:tc>
        <w:tc>
          <w:tcPr>
            <w:tcW w:w="300" w:type="dxa"/>
            <w:shd w:val="clear" w:color="auto" w:fill="auto"/>
            <w:vAlign w:val="bottom"/>
          </w:tcPr>
          <w:p w14:paraId="22401B1F"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105D4051"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647924E9"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1689F569"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.643</w:t>
            </w:r>
          </w:p>
        </w:tc>
        <w:tc>
          <w:tcPr>
            <w:tcW w:w="840" w:type="dxa"/>
            <w:shd w:val="clear" w:color="auto" w:fill="auto"/>
            <w:vAlign w:val="bottom"/>
          </w:tcPr>
          <w:p w14:paraId="45986CCD"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0392BC08"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.528</w:t>
            </w:r>
          </w:p>
        </w:tc>
        <w:tc>
          <w:tcPr>
            <w:tcW w:w="140" w:type="dxa"/>
            <w:shd w:val="clear" w:color="auto" w:fill="auto"/>
            <w:vAlign w:val="bottom"/>
          </w:tcPr>
          <w:p w14:paraId="2F44444B" w14:textId="77777777" w:rsidR="00880FF0" w:rsidRDefault="00880FF0">
            <w:pPr>
              <w:spacing w:line="0" w:lineRule="atLeast"/>
              <w:rPr>
                <w:rFonts w:ascii="Times New Roman" w:eastAsia="Times New Roman" w:hAnsi="Times New Roman"/>
                <w:sz w:val="14"/>
              </w:rPr>
            </w:pPr>
          </w:p>
        </w:tc>
      </w:tr>
      <w:tr w:rsidR="00000000" w14:paraId="67EBEC57" w14:textId="77777777">
        <w:trPr>
          <w:trHeight w:val="171"/>
        </w:trPr>
        <w:tc>
          <w:tcPr>
            <w:tcW w:w="360" w:type="dxa"/>
            <w:gridSpan w:val="2"/>
            <w:shd w:val="clear" w:color="auto" w:fill="auto"/>
            <w:vAlign w:val="bottom"/>
          </w:tcPr>
          <w:p w14:paraId="406D51B0"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Q15</w:t>
            </w:r>
          </w:p>
        </w:tc>
        <w:tc>
          <w:tcPr>
            <w:tcW w:w="5340" w:type="dxa"/>
            <w:shd w:val="clear" w:color="auto" w:fill="auto"/>
            <w:vAlign w:val="bottom"/>
          </w:tcPr>
          <w:p w14:paraId="3CE3A7FA"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There are often parallel work operations proceeding that leads to dangerous situations</w:t>
            </w:r>
          </w:p>
        </w:tc>
        <w:tc>
          <w:tcPr>
            <w:tcW w:w="300" w:type="dxa"/>
            <w:shd w:val="clear" w:color="auto" w:fill="auto"/>
            <w:vAlign w:val="bottom"/>
          </w:tcPr>
          <w:p w14:paraId="04AFEFE6" w14:textId="77777777" w:rsidR="00880FF0" w:rsidRDefault="00880FF0">
            <w:pPr>
              <w:spacing w:line="0" w:lineRule="atLeast"/>
              <w:rPr>
                <w:rFonts w:ascii="Times New Roman" w:eastAsia="Times New Roman" w:hAnsi="Times New Roman"/>
                <w:sz w:val="14"/>
              </w:rPr>
            </w:pPr>
          </w:p>
        </w:tc>
        <w:tc>
          <w:tcPr>
            <w:tcW w:w="540" w:type="dxa"/>
            <w:shd w:val="clear" w:color="auto" w:fill="auto"/>
            <w:vAlign w:val="bottom"/>
          </w:tcPr>
          <w:p w14:paraId="6C93085E" w14:textId="77777777" w:rsidR="00880FF0" w:rsidRDefault="00880FF0">
            <w:pPr>
              <w:spacing w:line="0" w:lineRule="atLeast"/>
              <w:rPr>
                <w:rFonts w:ascii="Times New Roman" w:eastAsia="Times New Roman" w:hAnsi="Times New Roman"/>
                <w:sz w:val="14"/>
              </w:rPr>
            </w:pPr>
          </w:p>
        </w:tc>
        <w:tc>
          <w:tcPr>
            <w:tcW w:w="840" w:type="dxa"/>
            <w:shd w:val="clear" w:color="auto" w:fill="auto"/>
            <w:vAlign w:val="bottom"/>
          </w:tcPr>
          <w:p w14:paraId="5FB4F8BB" w14:textId="77777777" w:rsidR="00880FF0" w:rsidRDefault="00880FF0">
            <w:pPr>
              <w:spacing w:line="0" w:lineRule="atLeast"/>
              <w:rPr>
                <w:rFonts w:ascii="Times New Roman" w:eastAsia="Times New Roman" w:hAnsi="Times New Roman"/>
                <w:sz w:val="14"/>
              </w:rPr>
            </w:pPr>
          </w:p>
        </w:tc>
        <w:tc>
          <w:tcPr>
            <w:tcW w:w="860" w:type="dxa"/>
            <w:shd w:val="clear" w:color="auto" w:fill="auto"/>
            <w:vAlign w:val="bottom"/>
          </w:tcPr>
          <w:p w14:paraId="3CB6FE11"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.739</w:t>
            </w:r>
          </w:p>
        </w:tc>
        <w:tc>
          <w:tcPr>
            <w:tcW w:w="840" w:type="dxa"/>
            <w:shd w:val="clear" w:color="auto" w:fill="auto"/>
            <w:vAlign w:val="bottom"/>
          </w:tcPr>
          <w:p w14:paraId="533DADBD" w14:textId="77777777" w:rsidR="00880FF0" w:rsidRDefault="00880FF0">
            <w:pPr>
              <w:spacing w:line="0" w:lineRule="atLeast"/>
              <w:rPr>
                <w:rFonts w:ascii="Times New Roman" w:eastAsia="Times New Roman" w:hAnsi="Times New Roman"/>
                <w:sz w:val="14"/>
              </w:rPr>
            </w:pPr>
          </w:p>
        </w:tc>
        <w:tc>
          <w:tcPr>
            <w:tcW w:w="1180" w:type="dxa"/>
            <w:shd w:val="clear" w:color="auto" w:fill="auto"/>
            <w:vAlign w:val="bottom"/>
          </w:tcPr>
          <w:p w14:paraId="003F0428" w14:textId="77777777" w:rsidR="00880FF0" w:rsidRDefault="00880FF0">
            <w:pPr>
              <w:spacing w:line="0" w:lineRule="atLeast"/>
              <w:ind w:left="300"/>
              <w:rPr>
                <w:rFonts w:ascii="Times New Roman" w:eastAsia="Times New Roman" w:hAnsi="Times New Roman"/>
                <w:sz w:val="13"/>
              </w:rPr>
            </w:pPr>
            <w:r>
              <w:rPr>
                <w:rFonts w:ascii="Times New Roman" w:eastAsia="Times New Roman" w:hAnsi="Times New Roman"/>
                <w:sz w:val="13"/>
              </w:rPr>
              <w:t>.579</w:t>
            </w:r>
          </w:p>
        </w:tc>
        <w:tc>
          <w:tcPr>
            <w:tcW w:w="140" w:type="dxa"/>
            <w:shd w:val="clear" w:color="auto" w:fill="auto"/>
            <w:vAlign w:val="bottom"/>
          </w:tcPr>
          <w:p w14:paraId="0C8F1381" w14:textId="77777777" w:rsidR="00880FF0" w:rsidRDefault="00880FF0">
            <w:pPr>
              <w:spacing w:line="0" w:lineRule="atLeast"/>
              <w:rPr>
                <w:rFonts w:ascii="Times New Roman" w:eastAsia="Times New Roman" w:hAnsi="Times New Roman"/>
                <w:sz w:val="14"/>
              </w:rPr>
            </w:pPr>
          </w:p>
        </w:tc>
      </w:tr>
      <w:tr w:rsidR="00000000" w14:paraId="4858CC2E" w14:textId="77777777">
        <w:trPr>
          <w:trHeight w:val="49"/>
        </w:trPr>
        <w:tc>
          <w:tcPr>
            <w:tcW w:w="280" w:type="dxa"/>
            <w:tcBorders>
              <w:bottom w:val="single" w:sz="8" w:space="0" w:color="auto"/>
            </w:tcBorders>
            <w:shd w:val="clear" w:color="auto" w:fill="auto"/>
            <w:vAlign w:val="bottom"/>
          </w:tcPr>
          <w:p w14:paraId="60D6C1D3" w14:textId="77777777" w:rsidR="00880FF0" w:rsidRDefault="00880FF0">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14:paraId="29D6B2B7" w14:textId="77777777" w:rsidR="00880FF0" w:rsidRDefault="00880FF0">
            <w:pPr>
              <w:spacing w:line="0" w:lineRule="atLeast"/>
              <w:rPr>
                <w:rFonts w:ascii="Times New Roman" w:eastAsia="Times New Roman" w:hAnsi="Times New Roman"/>
                <w:sz w:val="4"/>
              </w:rPr>
            </w:pPr>
          </w:p>
        </w:tc>
        <w:tc>
          <w:tcPr>
            <w:tcW w:w="5340" w:type="dxa"/>
            <w:tcBorders>
              <w:bottom w:val="single" w:sz="8" w:space="0" w:color="auto"/>
            </w:tcBorders>
            <w:shd w:val="clear" w:color="auto" w:fill="auto"/>
            <w:vAlign w:val="bottom"/>
          </w:tcPr>
          <w:p w14:paraId="2C92E202" w14:textId="77777777" w:rsidR="00880FF0" w:rsidRDefault="00880FF0">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14:paraId="19F5442A" w14:textId="77777777" w:rsidR="00880FF0" w:rsidRDefault="00880FF0">
            <w:pPr>
              <w:spacing w:line="0" w:lineRule="atLeast"/>
              <w:rPr>
                <w:rFonts w:ascii="Times New Roman" w:eastAsia="Times New Roman" w:hAnsi="Times New Roman"/>
                <w:sz w:val="4"/>
              </w:rPr>
            </w:pPr>
          </w:p>
        </w:tc>
        <w:tc>
          <w:tcPr>
            <w:tcW w:w="540" w:type="dxa"/>
            <w:tcBorders>
              <w:bottom w:val="single" w:sz="8" w:space="0" w:color="auto"/>
            </w:tcBorders>
            <w:shd w:val="clear" w:color="auto" w:fill="auto"/>
            <w:vAlign w:val="bottom"/>
          </w:tcPr>
          <w:p w14:paraId="7144C623" w14:textId="77777777" w:rsidR="00880FF0" w:rsidRDefault="00880FF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76722678" w14:textId="77777777" w:rsidR="00880FF0" w:rsidRDefault="00880FF0">
            <w:pPr>
              <w:spacing w:line="0" w:lineRule="atLeast"/>
              <w:rPr>
                <w:rFonts w:ascii="Times New Roman" w:eastAsia="Times New Roman" w:hAnsi="Times New Roman"/>
                <w:sz w:val="4"/>
              </w:rPr>
            </w:pPr>
          </w:p>
        </w:tc>
        <w:tc>
          <w:tcPr>
            <w:tcW w:w="860" w:type="dxa"/>
            <w:tcBorders>
              <w:bottom w:val="single" w:sz="8" w:space="0" w:color="auto"/>
            </w:tcBorders>
            <w:shd w:val="clear" w:color="auto" w:fill="auto"/>
            <w:vAlign w:val="bottom"/>
          </w:tcPr>
          <w:p w14:paraId="143AD03E" w14:textId="77777777" w:rsidR="00880FF0" w:rsidRDefault="00880FF0">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14:paraId="2F539DBC" w14:textId="77777777" w:rsidR="00880FF0" w:rsidRDefault="00880FF0">
            <w:pPr>
              <w:spacing w:line="0" w:lineRule="atLeast"/>
              <w:rPr>
                <w:rFonts w:ascii="Times New Roman" w:eastAsia="Times New Roman" w:hAnsi="Times New Roman"/>
                <w:sz w:val="4"/>
              </w:rPr>
            </w:pPr>
          </w:p>
        </w:tc>
        <w:tc>
          <w:tcPr>
            <w:tcW w:w="1180" w:type="dxa"/>
            <w:tcBorders>
              <w:bottom w:val="single" w:sz="8" w:space="0" w:color="auto"/>
            </w:tcBorders>
            <w:shd w:val="clear" w:color="auto" w:fill="auto"/>
            <w:vAlign w:val="bottom"/>
          </w:tcPr>
          <w:p w14:paraId="35D70C84" w14:textId="77777777" w:rsidR="00880FF0" w:rsidRDefault="00880FF0">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14:paraId="1607E7EA" w14:textId="77777777" w:rsidR="00880FF0" w:rsidRDefault="00880FF0">
            <w:pPr>
              <w:spacing w:line="0" w:lineRule="atLeast"/>
              <w:rPr>
                <w:rFonts w:ascii="Times New Roman" w:eastAsia="Times New Roman" w:hAnsi="Times New Roman"/>
                <w:sz w:val="4"/>
              </w:rPr>
            </w:pPr>
          </w:p>
        </w:tc>
      </w:tr>
    </w:tbl>
    <w:p w14:paraId="119DE831" w14:textId="77777777" w:rsidR="00880FF0" w:rsidRDefault="00880FF0">
      <w:pPr>
        <w:spacing w:line="47" w:lineRule="exact"/>
        <w:rPr>
          <w:rFonts w:ascii="Times New Roman" w:eastAsia="Times New Roman" w:hAnsi="Times New Roman"/>
        </w:rPr>
      </w:pPr>
    </w:p>
    <w:p w14:paraId="71E14D5B"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Bartlett's test of sphericity (approx. Chi-square) = 139,452 (p</w:t>
      </w:r>
      <w:r>
        <w:rPr>
          <w:rFonts w:ascii="Arial" w:eastAsia="Arial" w:hAnsi="Arial"/>
          <w:sz w:val="13"/>
        </w:rPr>
        <w:t xml:space="preserve"> </w:t>
      </w:r>
      <w:r>
        <w:rPr>
          <w:rFonts w:ascii="Arial" w:eastAsia="Arial" w:hAnsi="Arial"/>
          <w:sz w:val="13"/>
        </w:rPr>
        <w:t>b</w:t>
      </w:r>
      <w:r>
        <w:rPr>
          <w:rFonts w:ascii="Times New Roman" w:eastAsia="Times New Roman" w:hAnsi="Times New Roman"/>
          <w:sz w:val="13"/>
        </w:rPr>
        <w:t xml:space="preserve"> .001). Kaiser-Meyer-Olkin measure of sampling adequacy = .91. Factor loadings below .40 are suppressed.</w:t>
      </w:r>
    </w:p>
    <w:p w14:paraId="6B6186AE" w14:textId="77777777" w:rsidR="00880FF0" w:rsidRDefault="00880FF0">
      <w:pPr>
        <w:spacing w:line="0" w:lineRule="atLeast"/>
        <w:rPr>
          <w:rFonts w:ascii="Times New Roman" w:eastAsia="Times New Roman" w:hAnsi="Times New Roman"/>
          <w:sz w:val="13"/>
        </w:rPr>
        <w:sectPr w:rsidR="00000000">
          <w:pgSz w:w="11900" w:h="15874"/>
          <w:pgMar w:top="731" w:right="666" w:bottom="394" w:left="860" w:header="0" w:footer="0" w:gutter="0"/>
          <w:cols w:space="0" w:equalWidth="0">
            <w:col w:w="10380"/>
          </w:cols>
          <w:docGrid w:linePitch="360"/>
        </w:sectPr>
      </w:pPr>
    </w:p>
    <w:p w14:paraId="1778AD56" w14:textId="77777777" w:rsidR="00880FF0" w:rsidRDefault="00880FF0">
      <w:pPr>
        <w:spacing w:line="376" w:lineRule="exact"/>
        <w:rPr>
          <w:rFonts w:ascii="Times New Roman" w:eastAsia="Times New Roman" w:hAnsi="Times New Roman"/>
        </w:rPr>
      </w:pPr>
    </w:p>
    <w:p w14:paraId="0B9E73EB" w14:textId="77777777" w:rsidR="00880FF0" w:rsidRDefault="00880FF0">
      <w:pPr>
        <w:spacing w:line="272" w:lineRule="auto"/>
        <w:ind w:left="480"/>
        <w:jc w:val="both"/>
        <w:rPr>
          <w:rFonts w:ascii="Times New Roman" w:eastAsia="Times New Roman" w:hAnsi="Times New Roman"/>
          <w:sz w:val="16"/>
        </w:rPr>
      </w:pPr>
      <w:r>
        <w:rPr>
          <w:rFonts w:ascii="Times New Roman" w:eastAsia="Times New Roman" w:hAnsi="Times New Roman"/>
          <w:sz w:val="16"/>
        </w:rPr>
        <w:t>pressure of various types (by force, group pressure and produc-tion pressure) threatens safety. After varimax rotation, this factor accounted for 14.3% of the variance. The factor loadings varied from .622 to .739.</w:t>
      </w:r>
    </w:p>
    <w:p w14:paraId="58D1B046" w14:textId="77777777" w:rsidR="00880FF0" w:rsidRDefault="00880FF0">
      <w:pPr>
        <w:spacing w:line="3" w:lineRule="exact"/>
        <w:rPr>
          <w:rFonts w:ascii="Times New Roman" w:eastAsia="Times New Roman" w:hAnsi="Times New Roman"/>
        </w:rPr>
      </w:pPr>
    </w:p>
    <w:p w14:paraId="7F644637" w14:textId="77777777" w:rsidR="00880FF0" w:rsidRDefault="00880FF0">
      <w:pPr>
        <w:numPr>
          <w:ilvl w:val="0"/>
          <w:numId w:val="9"/>
        </w:numPr>
        <w:tabs>
          <w:tab w:val="left" w:pos="480"/>
        </w:tabs>
        <w:spacing w:line="274" w:lineRule="auto"/>
        <w:ind w:left="480" w:hanging="314"/>
        <w:jc w:val="both"/>
        <w:rPr>
          <w:rFonts w:ascii="Times New Roman" w:eastAsia="Times New Roman" w:hAnsi="Times New Roman"/>
          <w:sz w:val="16"/>
        </w:rPr>
      </w:pPr>
      <w:r>
        <w:rPr>
          <w:rFonts w:ascii="Times New Roman" w:eastAsia="Times New Roman" w:hAnsi="Times New Roman"/>
          <w:sz w:val="16"/>
        </w:rPr>
        <w:t>Safety competence</w:t>
      </w:r>
      <w:r>
        <w:rPr>
          <w:rFonts w:ascii="Times New Roman" w:eastAsia="Times New Roman" w:hAnsi="Times New Roman"/>
          <w:sz w:val="16"/>
        </w:rPr>
        <w:t>. This factor consists of three items (Q1</w:t>
      </w:r>
      <w:r>
        <w:rPr>
          <w:rFonts w:ascii="Arial" w:eastAsia="Arial" w:hAnsi="Arial"/>
          <w:sz w:val="16"/>
        </w:rPr>
        <w:t>–</w:t>
      </w:r>
      <w:r>
        <w:rPr>
          <w:rFonts w:ascii="Times New Roman" w:eastAsia="Times New Roman" w:hAnsi="Times New Roman"/>
          <w:sz w:val="16"/>
        </w:rPr>
        <w:t>Q3)</w:t>
      </w:r>
      <w:r>
        <w:rPr>
          <w:rFonts w:ascii="Times New Roman" w:eastAsia="Times New Roman" w:hAnsi="Times New Roman"/>
          <w:sz w:val="16"/>
        </w:rPr>
        <w:t xml:space="preserve"> concerning the respondents' perceptions of the degree to which they have received suf</w:t>
      </w:r>
      <w:r>
        <w:rPr>
          <w:rFonts w:ascii="Arial" w:eastAsia="Arial" w:hAnsi="Arial"/>
          <w:sz w:val="16"/>
        </w:rPr>
        <w:t>fi</w:t>
      </w:r>
      <w:r>
        <w:rPr>
          <w:rFonts w:ascii="Times New Roman" w:eastAsia="Times New Roman" w:hAnsi="Times New Roman"/>
          <w:sz w:val="16"/>
        </w:rPr>
        <w:t>cient training regarding work environ-ment and safety and the degree to which they know the HSE (health, safety and environment) procedures. After varimax rotation, this factor accounted for 13.4% of the variance. The factor loadings varied from .451 to .845.</w:t>
      </w:r>
    </w:p>
    <w:p w14:paraId="44E6B58D" w14:textId="77777777" w:rsidR="00880FF0" w:rsidRDefault="00880FF0">
      <w:pPr>
        <w:spacing w:line="200" w:lineRule="exact"/>
        <w:rPr>
          <w:rFonts w:ascii="Times New Roman" w:eastAsia="Times New Roman" w:hAnsi="Times New Roman"/>
        </w:rPr>
      </w:pPr>
    </w:p>
    <w:p w14:paraId="61CFA894" w14:textId="77777777" w:rsidR="00880FF0" w:rsidRDefault="00880FF0">
      <w:pPr>
        <w:spacing w:line="223" w:lineRule="exact"/>
        <w:rPr>
          <w:rFonts w:ascii="Times New Roman" w:eastAsia="Times New Roman" w:hAnsi="Times New Roman"/>
        </w:rPr>
      </w:pPr>
    </w:p>
    <w:p w14:paraId="7683251B"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4.2. Discriminant validity, internal consistency and reliability</w:t>
      </w:r>
    </w:p>
    <w:p w14:paraId="203379DE" w14:textId="77777777" w:rsidR="00880FF0" w:rsidRDefault="00880FF0">
      <w:pPr>
        <w:spacing w:line="232" w:lineRule="exact"/>
        <w:rPr>
          <w:rFonts w:ascii="Times New Roman" w:eastAsia="Times New Roman" w:hAnsi="Times New Roman"/>
        </w:rPr>
      </w:pPr>
    </w:p>
    <w:p w14:paraId="71D6F344" w14:textId="77777777" w:rsidR="00880FF0" w:rsidRDefault="00880FF0">
      <w:pPr>
        <w:spacing w:line="275" w:lineRule="auto"/>
        <w:ind w:firstLine="239"/>
        <w:jc w:val="both"/>
        <w:rPr>
          <w:rFonts w:ascii="Times New Roman" w:eastAsia="Times New Roman" w:hAnsi="Times New Roman"/>
          <w:color w:val="000000"/>
          <w:sz w:val="16"/>
        </w:rPr>
      </w:pPr>
      <w:r>
        <w:rPr>
          <w:rFonts w:ascii="Times New Roman" w:eastAsia="Times New Roman" w:hAnsi="Times New Roman"/>
          <w:sz w:val="16"/>
        </w:rPr>
        <w:t>In</w:t>
      </w:r>
      <w:r>
        <w:rPr>
          <w:rFonts w:ascii="Times New Roman" w:eastAsia="Times New Roman" w:hAnsi="Times New Roman"/>
          <w:color w:val="00007C"/>
          <w:sz w:val="16"/>
        </w:rPr>
        <w:t xml:space="preserve"> </w:t>
      </w:r>
      <w:hyperlink w:anchor="page5" w:history="1">
        <w:r>
          <w:rPr>
            <w:rFonts w:ascii="Times New Roman" w:eastAsia="Times New Roman" w:hAnsi="Times New Roman"/>
            <w:color w:val="00007C"/>
            <w:sz w:val="16"/>
          </w:rPr>
          <w:t>Table 4</w:t>
        </w:r>
        <w:r>
          <w:rPr>
            <w:rFonts w:ascii="Times New Roman" w:eastAsia="Times New Roman" w:hAnsi="Times New Roman"/>
            <w:sz w:val="16"/>
          </w:rPr>
          <w:t xml:space="preserve"> </w:t>
        </w:r>
      </w:hyperlink>
      <w:r>
        <w:rPr>
          <w:rFonts w:ascii="Times New Roman" w:eastAsia="Times New Roman" w:hAnsi="Times New Roman"/>
          <w:sz w:val="16"/>
        </w:rPr>
        <w:t>correlations between the four factors and Cronbach's alphas within the factors are presented. According to</w:t>
      </w:r>
      <w:r>
        <w:rPr>
          <w:rFonts w:ascii="Times New Roman" w:eastAsia="Times New Roman" w:hAnsi="Times New Roman"/>
          <w:color w:val="00007C"/>
          <w:sz w:val="16"/>
        </w:rPr>
        <w:t xml:space="preserve"> </w:t>
      </w:r>
      <w:hyperlink w:anchor="page9" w:history="1">
        <w:r>
          <w:rPr>
            <w:rFonts w:ascii="Times New Roman" w:eastAsia="Times New Roman" w:hAnsi="Times New Roman"/>
            <w:color w:val="00007C"/>
            <w:sz w:val="16"/>
          </w:rPr>
          <w:t>Netemeyer,</w:t>
        </w:r>
      </w:hyperlink>
      <w:r>
        <w:rPr>
          <w:rFonts w:ascii="Times New Roman" w:eastAsia="Times New Roman" w:hAnsi="Times New Roman"/>
          <w:sz w:val="16"/>
        </w:rPr>
        <w:t xml:space="preserve"> </w:t>
      </w:r>
      <w:hyperlink w:anchor="page9" w:history="1">
        <w:r>
          <w:rPr>
            <w:rFonts w:ascii="Times New Roman" w:eastAsia="Times New Roman" w:hAnsi="Times New Roman"/>
            <w:color w:val="00007C"/>
            <w:sz w:val="16"/>
          </w:rPr>
          <w:t>Bearden, and Sharma (2003)</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factors that correlate too highly with</w:t>
      </w:r>
      <w:r>
        <w:rPr>
          <w:rFonts w:ascii="Times New Roman" w:eastAsia="Times New Roman" w:hAnsi="Times New Roman"/>
          <w:color w:val="00007C"/>
          <w:sz w:val="16"/>
        </w:rPr>
        <w:t xml:space="preserve"> </w:t>
      </w:r>
      <w:r>
        <w:rPr>
          <w:rFonts w:ascii="Times New Roman" w:eastAsia="Times New Roman" w:hAnsi="Times New Roman"/>
          <w:color w:val="000000"/>
          <w:sz w:val="16"/>
        </w:rPr>
        <w:t>factors from which they are supposed to differ are an indication of low discriminant validity. Low or moderate correlations are an indication of high discriminant validity, i.e. that the constructs measure different underlying factors. In</w:t>
      </w:r>
      <w:r>
        <w:rPr>
          <w:rFonts w:ascii="Times New Roman" w:eastAsia="Times New Roman" w:hAnsi="Times New Roman"/>
          <w:color w:val="00007C"/>
          <w:sz w:val="16"/>
        </w:rPr>
        <w:t xml:space="preserve"> </w:t>
      </w:r>
      <w:hyperlink w:anchor="page5" w:history="1">
        <w:r>
          <w:rPr>
            <w:rFonts w:ascii="Times New Roman" w:eastAsia="Times New Roman" w:hAnsi="Times New Roman"/>
            <w:color w:val="00007C"/>
            <w:sz w:val="16"/>
          </w:rPr>
          <w:t>Table 4</w:t>
        </w:r>
        <w:r>
          <w:rPr>
            <w:rFonts w:ascii="Times New Roman" w:eastAsia="Times New Roman" w:hAnsi="Times New Roman"/>
            <w:color w:val="000000"/>
            <w:sz w:val="16"/>
          </w:rPr>
          <w:t xml:space="preserve"> </w:t>
        </w:r>
      </w:hyperlink>
      <w:r>
        <w:rPr>
          <w:rFonts w:ascii="Times New Roman" w:eastAsia="Times New Roman" w:hAnsi="Times New Roman"/>
          <w:color w:val="000000"/>
          <w:sz w:val="16"/>
        </w:rPr>
        <w:t>all correlations are moderate. Thus, dis-criminant validity can be considered acceptable.</w:t>
      </w:r>
    </w:p>
    <w:p w14:paraId="5E3F6BB1" w14:textId="77777777" w:rsidR="00880FF0" w:rsidRDefault="00880FF0">
      <w:pPr>
        <w:spacing w:line="198" w:lineRule="exact"/>
        <w:rPr>
          <w:rFonts w:ascii="Times New Roman" w:eastAsia="Times New Roman" w:hAnsi="Times New Roman"/>
          <w:sz w:val="16"/>
        </w:rPr>
      </w:pPr>
    </w:p>
    <w:p w14:paraId="42134609" w14:textId="77777777" w:rsidR="00880FF0" w:rsidRDefault="00880FF0">
      <w:pPr>
        <w:spacing w:line="272" w:lineRule="auto"/>
        <w:ind w:firstLine="239"/>
        <w:jc w:val="both"/>
        <w:rPr>
          <w:rFonts w:ascii="Times New Roman" w:eastAsia="Times New Roman" w:hAnsi="Times New Roman"/>
          <w:sz w:val="16"/>
        </w:rPr>
      </w:pPr>
      <w:r>
        <w:rPr>
          <w:rFonts w:ascii="Times New Roman" w:eastAsia="Times New Roman" w:hAnsi="Times New Roman"/>
          <w:sz w:val="16"/>
        </w:rPr>
        <w:t>According to</w:t>
      </w:r>
      <w:r>
        <w:rPr>
          <w:rFonts w:ascii="Times New Roman" w:eastAsia="Times New Roman" w:hAnsi="Times New Roman"/>
          <w:color w:val="00007C"/>
          <w:sz w:val="16"/>
        </w:rPr>
        <w:t xml:space="preserve"> </w:t>
      </w:r>
      <w:hyperlink w:anchor="page9" w:history="1">
        <w:r>
          <w:rPr>
            <w:rFonts w:ascii="Times New Roman" w:eastAsia="Times New Roman" w:hAnsi="Times New Roman"/>
            <w:color w:val="00007C"/>
            <w:sz w:val="16"/>
          </w:rPr>
          <w:t>Nunnally (1978)</w:t>
        </w:r>
      </w:hyperlink>
      <w:r>
        <w:rPr>
          <w:rFonts w:ascii="Times New Roman" w:eastAsia="Times New Roman" w:hAnsi="Times New Roman"/>
          <w:sz w:val="16"/>
        </w:rPr>
        <w:t>, Cronbach's alphas above .70 are indi-cations of adequate internal consistency and reliability. In</w:t>
      </w:r>
      <w:r>
        <w:rPr>
          <w:rFonts w:ascii="Times New Roman" w:eastAsia="Times New Roman" w:hAnsi="Times New Roman"/>
          <w:color w:val="00007C"/>
          <w:sz w:val="16"/>
        </w:rPr>
        <w:t xml:space="preserve"> </w:t>
      </w:r>
      <w:hyperlink w:anchor="page5" w:history="1">
        <w:r>
          <w:rPr>
            <w:rFonts w:ascii="Times New Roman" w:eastAsia="Times New Roman" w:hAnsi="Times New Roman"/>
            <w:color w:val="00007C"/>
            <w:sz w:val="16"/>
          </w:rPr>
          <w:t>Table 4</w:t>
        </w:r>
      </w:hyperlink>
      <w:r>
        <w:rPr>
          <w:rFonts w:ascii="Times New Roman" w:eastAsia="Times New Roman" w:hAnsi="Times New Roman"/>
          <w:sz w:val="16"/>
        </w:rPr>
        <w:t>, all alpha scores are equal to or above .70, with values ranging between</w:t>
      </w:r>
    </w:p>
    <w:p w14:paraId="78728DD9" w14:textId="77777777" w:rsidR="00880FF0" w:rsidRDefault="00880FF0">
      <w:pPr>
        <w:spacing w:line="2" w:lineRule="exact"/>
        <w:rPr>
          <w:rFonts w:ascii="Times New Roman" w:eastAsia="Times New Roman" w:hAnsi="Times New Roman"/>
        </w:rPr>
      </w:pPr>
    </w:p>
    <w:p w14:paraId="5DB8C214" w14:textId="77777777" w:rsidR="00880FF0" w:rsidRDefault="00880FF0">
      <w:pPr>
        <w:spacing w:line="286" w:lineRule="auto"/>
        <w:jc w:val="both"/>
        <w:rPr>
          <w:rFonts w:ascii="Times New Roman" w:eastAsia="Times New Roman" w:hAnsi="Times New Roman"/>
          <w:sz w:val="16"/>
        </w:rPr>
      </w:pPr>
      <w:r>
        <w:rPr>
          <w:rFonts w:ascii="Times New Roman" w:eastAsia="Times New Roman" w:hAnsi="Times New Roman"/>
          <w:sz w:val="16"/>
        </w:rPr>
        <w:t>.700 and .766 as shown in the diagonal in the table. Thus, the internal consistency and reliability of the factors were considered adequate.</w:t>
      </w:r>
    </w:p>
    <w:p w14:paraId="13FA6A09" w14:textId="77777777" w:rsidR="00880FF0" w:rsidRDefault="00880FF0">
      <w:pPr>
        <w:spacing w:line="226" w:lineRule="exact"/>
        <w:rPr>
          <w:rFonts w:ascii="Times New Roman" w:eastAsia="Times New Roman" w:hAnsi="Times New Roman"/>
        </w:rPr>
      </w:pPr>
    </w:p>
    <w:p w14:paraId="08C29CE9"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4.3. Hierarchical regression analysis</w:t>
      </w:r>
    </w:p>
    <w:p w14:paraId="2D0A4E9E" w14:textId="77777777" w:rsidR="00880FF0" w:rsidRDefault="00880FF0">
      <w:pPr>
        <w:spacing w:line="232" w:lineRule="exact"/>
        <w:rPr>
          <w:rFonts w:ascii="Times New Roman" w:eastAsia="Times New Roman" w:hAnsi="Times New Roman"/>
        </w:rPr>
      </w:pPr>
    </w:p>
    <w:p w14:paraId="7F76D12C" w14:textId="77777777" w:rsidR="00880FF0" w:rsidRDefault="00880FF0">
      <w:pPr>
        <w:spacing w:line="276" w:lineRule="auto"/>
        <w:ind w:firstLine="239"/>
        <w:jc w:val="both"/>
        <w:rPr>
          <w:rFonts w:ascii="Times New Roman" w:eastAsia="Times New Roman" w:hAnsi="Times New Roman"/>
          <w:color w:val="000000"/>
          <w:sz w:val="16"/>
        </w:rPr>
      </w:pPr>
      <w:r>
        <w:rPr>
          <w:rFonts w:ascii="Times New Roman" w:eastAsia="Times New Roman" w:hAnsi="Times New Roman"/>
          <w:sz w:val="16"/>
        </w:rPr>
        <w:t xml:space="preserve">The results from the hierarchical regression analysis are presented in </w:t>
      </w:r>
      <w:hyperlink w:anchor="page6" w:history="1">
        <w:r>
          <w:rPr>
            <w:rFonts w:ascii="Times New Roman" w:eastAsia="Times New Roman" w:hAnsi="Times New Roman"/>
            <w:color w:val="00007C"/>
            <w:sz w:val="16"/>
          </w:rPr>
          <w:t>Table 5</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As shown in the table, the analysis was conducted in</w:t>
      </w:r>
      <w:r>
        <w:rPr>
          <w:rFonts w:ascii="Arial" w:eastAsia="Arial" w:hAnsi="Arial"/>
          <w:color w:val="000000"/>
          <w:sz w:val="16"/>
        </w:rPr>
        <w:t xml:space="preserve"> </w:t>
      </w:r>
      <w:r>
        <w:rPr>
          <w:rFonts w:ascii="Arial" w:eastAsia="Arial" w:hAnsi="Arial"/>
          <w:color w:val="000000"/>
          <w:sz w:val="16"/>
        </w:rPr>
        <w:t>fi</w:t>
      </w:r>
      <w:r>
        <w:rPr>
          <w:rFonts w:ascii="Times New Roman" w:eastAsia="Times New Roman" w:hAnsi="Times New Roman"/>
          <w:color w:val="000000"/>
          <w:sz w:val="16"/>
        </w:rPr>
        <w:t>ve steps</w:t>
      </w:r>
      <w:r>
        <w:rPr>
          <w:rFonts w:ascii="Times New Roman" w:eastAsia="Times New Roman" w:hAnsi="Times New Roman"/>
          <w:color w:val="00007C"/>
          <w:sz w:val="16"/>
        </w:rPr>
        <w:t xml:space="preserve"> </w:t>
      </w:r>
      <w:r>
        <w:rPr>
          <w:rFonts w:ascii="Times New Roman" w:eastAsia="Times New Roman" w:hAnsi="Times New Roman"/>
          <w:color w:val="000000"/>
          <w:sz w:val="16"/>
        </w:rPr>
        <w:t>(model 1 to model 5) for each measurement period. In model 1, the two dichotomous control variables male and leader were entered into the</w:t>
      </w:r>
    </w:p>
    <w:p w14:paraId="0C4373A8" w14:textId="77777777" w:rsidR="00880FF0" w:rsidRDefault="00880FF0">
      <w:pPr>
        <w:spacing w:line="400" w:lineRule="exact"/>
        <w:rPr>
          <w:rFonts w:ascii="Times New Roman" w:eastAsia="Times New Roman" w:hAnsi="Times New Roman"/>
        </w:rPr>
      </w:pPr>
    </w:p>
    <w:p w14:paraId="12B8B273" w14:textId="77777777" w:rsidR="00880FF0" w:rsidRDefault="00880FF0">
      <w:pPr>
        <w:spacing w:line="0" w:lineRule="atLeast"/>
        <w:rPr>
          <w:rFonts w:ascii="Arial" w:eastAsia="Arial" w:hAnsi="Arial"/>
          <w:sz w:val="13"/>
        </w:rPr>
      </w:pPr>
      <w:r>
        <w:rPr>
          <w:rFonts w:ascii="Arial" w:eastAsia="Arial" w:hAnsi="Arial"/>
          <w:sz w:val="13"/>
        </w:rPr>
        <w:t>Table 4</w:t>
      </w:r>
    </w:p>
    <w:p w14:paraId="52A2A504" w14:textId="77777777" w:rsidR="00880FF0" w:rsidRDefault="00880FF0">
      <w:pPr>
        <w:spacing w:line="22" w:lineRule="exact"/>
        <w:rPr>
          <w:rFonts w:ascii="Times New Roman" w:eastAsia="Times New Roman" w:hAnsi="Times New Roman"/>
        </w:rPr>
      </w:pPr>
    </w:p>
    <w:p w14:paraId="44A16FFB" w14:textId="77777777" w:rsidR="00880FF0" w:rsidRDefault="00880FF0">
      <w:pPr>
        <w:spacing w:line="284" w:lineRule="auto"/>
        <w:jc w:val="both"/>
        <w:rPr>
          <w:rFonts w:ascii="Times New Roman" w:eastAsia="Times New Roman" w:hAnsi="Times New Roman"/>
          <w:sz w:val="13"/>
        </w:rPr>
      </w:pPr>
      <w:r>
        <w:rPr>
          <w:rFonts w:ascii="Times New Roman" w:eastAsia="Times New Roman" w:hAnsi="Times New Roman"/>
          <w:sz w:val="13"/>
        </w:rPr>
        <w:t>Pearson correlation between measurement constructs, with Cronbach's alpha in diagonal (all periods).</w:t>
      </w:r>
    </w:p>
    <w:p w14:paraId="0051CEBF" w14:textId="77777777" w:rsidR="00880FF0" w:rsidRDefault="00880FF0">
      <w:pPr>
        <w:spacing w:line="20" w:lineRule="exact"/>
        <w:rPr>
          <w:rFonts w:ascii="Times New Roman" w:eastAsia="Times New Roman" w:hAnsi="Times New Roman"/>
        </w:rPr>
      </w:pPr>
      <w:r>
        <w:rPr>
          <w:rFonts w:ascii="Times New Roman" w:eastAsia="Times New Roman" w:hAnsi="Times New Roman"/>
          <w:sz w:val="13"/>
        </w:rPr>
        <w:pict w14:anchorId="5A35A878">
          <v:line id="_x0000_s1038" style="position:absolute;z-index:-251655168" from="-.45pt,2.85pt" to="250.55pt,2.85pt" o:userdrawn="t" strokeweight=".17989mm"/>
        </w:pict>
      </w:r>
    </w:p>
    <w:p w14:paraId="5D7531B4" w14:textId="77777777" w:rsidR="00880FF0" w:rsidRDefault="00880FF0">
      <w:pPr>
        <w:spacing w:line="8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20"/>
        <w:gridCol w:w="1220"/>
        <w:gridCol w:w="1200"/>
        <w:gridCol w:w="600"/>
        <w:gridCol w:w="580"/>
        <w:gridCol w:w="600"/>
        <w:gridCol w:w="620"/>
      </w:tblGrid>
      <w:tr w:rsidR="00000000" w14:paraId="6C3574DD" w14:textId="77777777">
        <w:trPr>
          <w:trHeight w:val="155"/>
        </w:trPr>
        <w:tc>
          <w:tcPr>
            <w:tcW w:w="1440" w:type="dxa"/>
            <w:gridSpan w:val="2"/>
            <w:shd w:val="clear" w:color="auto" w:fill="auto"/>
            <w:vAlign w:val="bottom"/>
          </w:tcPr>
          <w:p w14:paraId="7400A8B2"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Construct</w:t>
            </w:r>
          </w:p>
        </w:tc>
        <w:tc>
          <w:tcPr>
            <w:tcW w:w="1200" w:type="dxa"/>
            <w:shd w:val="clear" w:color="auto" w:fill="auto"/>
            <w:vAlign w:val="bottom"/>
          </w:tcPr>
          <w:p w14:paraId="5854A8E0"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Number of items</w:t>
            </w:r>
          </w:p>
        </w:tc>
        <w:tc>
          <w:tcPr>
            <w:tcW w:w="600" w:type="dxa"/>
            <w:shd w:val="clear" w:color="auto" w:fill="auto"/>
            <w:vAlign w:val="bottom"/>
          </w:tcPr>
          <w:p w14:paraId="42DF8F16"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1</w:t>
            </w:r>
          </w:p>
        </w:tc>
        <w:tc>
          <w:tcPr>
            <w:tcW w:w="580" w:type="dxa"/>
            <w:shd w:val="clear" w:color="auto" w:fill="auto"/>
            <w:vAlign w:val="bottom"/>
          </w:tcPr>
          <w:p w14:paraId="1581268C"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2</w:t>
            </w:r>
          </w:p>
        </w:tc>
        <w:tc>
          <w:tcPr>
            <w:tcW w:w="600" w:type="dxa"/>
            <w:shd w:val="clear" w:color="auto" w:fill="auto"/>
            <w:vAlign w:val="bottom"/>
          </w:tcPr>
          <w:p w14:paraId="16B07D63"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3</w:t>
            </w:r>
          </w:p>
        </w:tc>
        <w:tc>
          <w:tcPr>
            <w:tcW w:w="620" w:type="dxa"/>
            <w:shd w:val="clear" w:color="auto" w:fill="auto"/>
            <w:vAlign w:val="bottom"/>
          </w:tcPr>
          <w:p w14:paraId="0BC6FF1B"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4</w:t>
            </w:r>
          </w:p>
        </w:tc>
      </w:tr>
      <w:tr w:rsidR="00000000" w14:paraId="1ACC16B8" w14:textId="77777777">
        <w:trPr>
          <w:trHeight w:val="49"/>
        </w:trPr>
        <w:tc>
          <w:tcPr>
            <w:tcW w:w="220" w:type="dxa"/>
            <w:tcBorders>
              <w:bottom w:val="single" w:sz="8" w:space="0" w:color="auto"/>
            </w:tcBorders>
            <w:shd w:val="clear" w:color="auto" w:fill="auto"/>
            <w:vAlign w:val="bottom"/>
          </w:tcPr>
          <w:p w14:paraId="59D13C1E" w14:textId="77777777" w:rsidR="00880FF0" w:rsidRDefault="00880FF0">
            <w:pPr>
              <w:spacing w:line="0" w:lineRule="atLeast"/>
              <w:rPr>
                <w:rFonts w:ascii="Times New Roman" w:eastAsia="Times New Roman" w:hAnsi="Times New Roman"/>
                <w:sz w:val="4"/>
              </w:rPr>
            </w:pPr>
          </w:p>
        </w:tc>
        <w:tc>
          <w:tcPr>
            <w:tcW w:w="1220" w:type="dxa"/>
            <w:tcBorders>
              <w:bottom w:val="single" w:sz="8" w:space="0" w:color="auto"/>
            </w:tcBorders>
            <w:shd w:val="clear" w:color="auto" w:fill="auto"/>
            <w:vAlign w:val="bottom"/>
          </w:tcPr>
          <w:p w14:paraId="4AFC3239" w14:textId="77777777" w:rsidR="00880FF0" w:rsidRDefault="00880FF0">
            <w:pPr>
              <w:spacing w:line="0" w:lineRule="atLeast"/>
              <w:rPr>
                <w:rFonts w:ascii="Times New Roman" w:eastAsia="Times New Roman" w:hAnsi="Times New Roman"/>
                <w:sz w:val="4"/>
              </w:rPr>
            </w:pPr>
          </w:p>
        </w:tc>
        <w:tc>
          <w:tcPr>
            <w:tcW w:w="1200" w:type="dxa"/>
            <w:tcBorders>
              <w:bottom w:val="single" w:sz="8" w:space="0" w:color="auto"/>
            </w:tcBorders>
            <w:shd w:val="clear" w:color="auto" w:fill="auto"/>
            <w:vAlign w:val="bottom"/>
          </w:tcPr>
          <w:p w14:paraId="481FA10E" w14:textId="77777777" w:rsidR="00880FF0" w:rsidRDefault="00880FF0">
            <w:pPr>
              <w:spacing w:line="0" w:lineRule="atLeast"/>
              <w:rPr>
                <w:rFonts w:ascii="Times New Roman" w:eastAsia="Times New Roman" w:hAnsi="Times New Roman"/>
                <w:sz w:val="4"/>
              </w:rPr>
            </w:pPr>
          </w:p>
        </w:tc>
        <w:tc>
          <w:tcPr>
            <w:tcW w:w="600" w:type="dxa"/>
            <w:tcBorders>
              <w:bottom w:val="single" w:sz="8" w:space="0" w:color="auto"/>
            </w:tcBorders>
            <w:shd w:val="clear" w:color="auto" w:fill="auto"/>
            <w:vAlign w:val="bottom"/>
          </w:tcPr>
          <w:p w14:paraId="00726298" w14:textId="77777777" w:rsidR="00880FF0" w:rsidRDefault="00880FF0">
            <w:pPr>
              <w:spacing w:line="0" w:lineRule="atLeast"/>
              <w:rPr>
                <w:rFonts w:ascii="Times New Roman" w:eastAsia="Times New Roman" w:hAnsi="Times New Roman"/>
                <w:sz w:val="4"/>
              </w:rPr>
            </w:pPr>
          </w:p>
        </w:tc>
        <w:tc>
          <w:tcPr>
            <w:tcW w:w="580" w:type="dxa"/>
            <w:tcBorders>
              <w:bottom w:val="single" w:sz="8" w:space="0" w:color="auto"/>
            </w:tcBorders>
            <w:shd w:val="clear" w:color="auto" w:fill="auto"/>
            <w:vAlign w:val="bottom"/>
          </w:tcPr>
          <w:p w14:paraId="3F3CFFCA" w14:textId="77777777" w:rsidR="00880FF0" w:rsidRDefault="00880FF0">
            <w:pPr>
              <w:spacing w:line="0" w:lineRule="atLeast"/>
              <w:rPr>
                <w:rFonts w:ascii="Times New Roman" w:eastAsia="Times New Roman" w:hAnsi="Times New Roman"/>
                <w:sz w:val="4"/>
              </w:rPr>
            </w:pPr>
          </w:p>
        </w:tc>
        <w:tc>
          <w:tcPr>
            <w:tcW w:w="600" w:type="dxa"/>
            <w:tcBorders>
              <w:bottom w:val="single" w:sz="8" w:space="0" w:color="auto"/>
            </w:tcBorders>
            <w:shd w:val="clear" w:color="auto" w:fill="auto"/>
            <w:vAlign w:val="bottom"/>
          </w:tcPr>
          <w:p w14:paraId="222DC66C" w14:textId="77777777" w:rsidR="00880FF0" w:rsidRDefault="00880FF0">
            <w:pPr>
              <w:spacing w:line="0" w:lineRule="atLeast"/>
              <w:rPr>
                <w:rFonts w:ascii="Times New Roman" w:eastAsia="Times New Roman" w:hAnsi="Times New Roman"/>
                <w:sz w:val="4"/>
              </w:rPr>
            </w:pPr>
          </w:p>
        </w:tc>
        <w:tc>
          <w:tcPr>
            <w:tcW w:w="620" w:type="dxa"/>
            <w:tcBorders>
              <w:bottom w:val="single" w:sz="8" w:space="0" w:color="auto"/>
            </w:tcBorders>
            <w:shd w:val="clear" w:color="auto" w:fill="auto"/>
            <w:vAlign w:val="bottom"/>
          </w:tcPr>
          <w:p w14:paraId="5121DA9A" w14:textId="77777777" w:rsidR="00880FF0" w:rsidRDefault="00880FF0">
            <w:pPr>
              <w:spacing w:line="0" w:lineRule="atLeast"/>
              <w:rPr>
                <w:rFonts w:ascii="Times New Roman" w:eastAsia="Times New Roman" w:hAnsi="Times New Roman"/>
                <w:sz w:val="4"/>
              </w:rPr>
            </w:pPr>
          </w:p>
        </w:tc>
      </w:tr>
      <w:tr w:rsidR="00000000" w14:paraId="6334BC4C" w14:textId="77777777">
        <w:trPr>
          <w:trHeight w:val="191"/>
        </w:trPr>
        <w:tc>
          <w:tcPr>
            <w:tcW w:w="220" w:type="dxa"/>
            <w:shd w:val="clear" w:color="auto" w:fill="auto"/>
            <w:vAlign w:val="bottom"/>
          </w:tcPr>
          <w:p w14:paraId="22906358"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1.</w:t>
            </w:r>
          </w:p>
        </w:tc>
        <w:tc>
          <w:tcPr>
            <w:tcW w:w="1220" w:type="dxa"/>
            <w:shd w:val="clear" w:color="auto" w:fill="auto"/>
            <w:vAlign w:val="bottom"/>
          </w:tcPr>
          <w:p w14:paraId="183FD9EC"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Safety system</w:t>
            </w:r>
          </w:p>
        </w:tc>
        <w:tc>
          <w:tcPr>
            <w:tcW w:w="1200" w:type="dxa"/>
            <w:shd w:val="clear" w:color="auto" w:fill="auto"/>
            <w:vAlign w:val="bottom"/>
          </w:tcPr>
          <w:p w14:paraId="6497F9FD"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4</w:t>
            </w:r>
          </w:p>
        </w:tc>
        <w:tc>
          <w:tcPr>
            <w:tcW w:w="600" w:type="dxa"/>
            <w:shd w:val="clear" w:color="auto" w:fill="auto"/>
            <w:vAlign w:val="bottom"/>
          </w:tcPr>
          <w:p w14:paraId="355E5526"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(.766)</w:t>
            </w:r>
          </w:p>
        </w:tc>
        <w:tc>
          <w:tcPr>
            <w:tcW w:w="580" w:type="dxa"/>
            <w:shd w:val="clear" w:color="auto" w:fill="auto"/>
            <w:vAlign w:val="bottom"/>
          </w:tcPr>
          <w:p w14:paraId="7EF55E67" w14:textId="77777777" w:rsidR="00880FF0" w:rsidRDefault="00880FF0">
            <w:pPr>
              <w:spacing w:line="0" w:lineRule="atLeast"/>
              <w:rPr>
                <w:rFonts w:ascii="Times New Roman" w:eastAsia="Times New Roman" w:hAnsi="Times New Roman"/>
                <w:sz w:val="16"/>
              </w:rPr>
            </w:pPr>
          </w:p>
        </w:tc>
        <w:tc>
          <w:tcPr>
            <w:tcW w:w="600" w:type="dxa"/>
            <w:shd w:val="clear" w:color="auto" w:fill="auto"/>
            <w:vAlign w:val="bottom"/>
          </w:tcPr>
          <w:p w14:paraId="2633A030" w14:textId="77777777" w:rsidR="00880FF0" w:rsidRDefault="00880FF0">
            <w:pPr>
              <w:spacing w:line="0" w:lineRule="atLeast"/>
              <w:rPr>
                <w:rFonts w:ascii="Times New Roman" w:eastAsia="Times New Roman" w:hAnsi="Times New Roman"/>
                <w:sz w:val="16"/>
              </w:rPr>
            </w:pPr>
          </w:p>
        </w:tc>
        <w:tc>
          <w:tcPr>
            <w:tcW w:w="620" w:type="dxa"/>
            <w:shd w:val="clear" w:color="auto" w:fill="auto"/>
            <w:vAlign w:val="bottom"/>
          </w:tcPr>
          <w:p w14:paraId="25951433" w14:textId="77777777" w:rsidR="00880FF0" w:rsidRDefault="00880FF0">
            <w:pPr>
              <w:spacing w:line="0" w:lineRule="atLeast"/>
              <w:rPr>
                <w:rFonts w:ascii="Times New Roman" w:eastAsia="Times New Roman" w:hAnsi="Times New Roman"/>
                <w:sz w:val="16"/>
              </w:rPr>
            </w:pPr>
          </w:p>
        </w:tc>
      </w:tr>
      <w:tr w:rsidR="00000000" w14:paraId="15819BEC" w14:textId="77777777">
        <w:trPr>
          <w:trHeight w:val="171"/>
        </w:trPr>
        <w:tc>
          <w:tcPr>
            <w:tcW w:w="220" w:type="dxa"/>
            <w:shd w:val="clear" w:color="auto" w:fill="auto"/>
            <w:vAlign w:val="bottom"/>
          </w:tcPr>
          <w:p w14:paraId="79288C4B"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2.</w:t>
            </w:r>
          </w:p>
        </w:tc>
        <w:tc>
          <w:tcPr>
            <w:tcW w:w="1220" w:type="dxa"/>
            <w:shd w:val="clear" w:color="auto" w:fill="auto"/>
            <w:vAlign w:val="bottom"/>
          </w:tcPr>
          <w:p w14:paraId="239B0D89"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Safety supervision</w:t>
            </w:r>
          </w:p>
        </w:tc>
        <w:tc>
          <w:tcPr>
            <w:tcW w:w="1200" w:type="dxa"/>
            <w:shd w:val="clear" w:color="auto" w:fill="auto"/>
            <w:vAlign w:val="bottom"/>
          </w:tcPr>
          <w:p w14:paraId="0E631704"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4</w:t>
            </w:r>
          </w:p>
        </w:tc>
        <w:tc>
          <w:tcPr>
            <w:tcW w:w="600" w:type="dxa"/>
            <w:shd w:val="clear" w:color="auto" w:fill="auto"/>
            <w:vAlign w:val="bottom"/>
          </w:tcPr>
          <w:p w14:paraId="0A76AA8E"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.473</w:t>
            </w:r>
          </w:p>
        </w:tc>
        <w:tc>
          <w:tcPr>
            <w:tcW w:w="580" w:type="dxa"/>
            <w:shd w:val="clear" w:color="auto" w:fill="auto"/>
            <w:vAlign w:val="bottom"/>
          </w:tcPr>
          <w:p w14:paraId="0579C29C"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(.723)</w:t>
            </w:r>
          </w:p>
        </w:tc>
        <w:tc>
          <w:tcPr>
            <w:tcW w:w="600" w:type="dxa"/>
            <w:shd w:val="clear" w:color="auto" w:fill="auto"/>
            <w:vAlign w:val="bottom"/>
          </w:tcPr>
          <w:p w14:paraId="2B2B96EA" w14:textId="77777777" w:rsidR="00880FF0" w:rsidRDefault="00880FF0">
            <w:pPr>
              <w:spacing w:line="0" w:lineRule="atLeast"/>
              <w:rPr>
                <w:rFonts w:ascii="Times New Roman" w:eastAsia="Times New Roman" w:hAnsi="Times New Roman"/>
                <w:sz w:val="14"/>
              </w:rPr>
            </w:pPr>
          </w:p>
        </w:tc>
        <w:tc>
          <w:tcPr>
            <w:tcW w:w="620" w:type="dxa"/>
            <w:shd w:val="clear" w:color="auto" w:fill="auto"/>
            <w:vAlign w:val="bottom"/>
          </w:tcPr>
          <w:p w14:paraId="42496A58" w14:textId="77777777" w:rsidR="00880FF0" w:rsidRDefault="00880FF0">
            <w:pPr>
              <w:spacing w:line="0" w:lineRule="atLeast"/>
              <w:rPr>
                <w:rFonts w:ascii="Times New Roman" w:eastAsia="Times New Roman" w:hAnsi="Times New Roman"/>
                <w:sz w:val="14"/>
              </w:rPr>
            </w:pPr>
          </w:p>
        </w:tc>
      </w:tr>
      <w:tr w:rsidR="00000000" w14:paraId="64765837" w14:textId="77777777">
        <w:trPr>
          <w:trHeight w:val="172"/>
        </w:trPr>
        <w:tc>
          <w:tcPr>
            <w:tcW w:w="220" w:type="dxa"/>
            <w:shd w:val="clear" w:color="auto" w:fill="auto"/>
            <w:vAlign w:val="bottom"/>
          </w:tcPr>
          <w:p w14:paraId="28475A11"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3.</w:t>
            </w:r>
          </w:p>
        </w:tc>
        <w:tc>
          <w:tcPr>
            <w:tcW w:w="1220" w:type="dxa"/>
            <w:shd w:val="clear" w:color="auto" w:fill="auto"/>
            <w:vAlign w:val="bottom"/>
          </w:tcPr>
          <w:p w14:paraId="545713E5"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Work pressure</w:t>
            </w:r>
          </w:p>
        </w:tc>
        <w:tc>
          <w:tcPr>
            <w:tcW w:w="1200" w:type="dxa"/>
            <w:shd w:val="clear" w:color="auto" w:fill="auto"/>
            <w:vAlign w:val="bottom"/>
          </w:tcPr>
          <w:p w14:paraId="2BA30A3D"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4</w:t>
            </w:r>
          </w:p>
        </w:tc>
        <w:tc>
          <w:tcPr>
            <w:tcW w:w="600" w:type="dxa"/>
            <w:shd w:val="clear" w:color="auto" w:fill="auto"/>
            <w:vAlign w:val="bottom"/>
          </w:tcPr>
          <w:p w14:paraId="28CC9C08" w14:textId="77777777" w:rsidR="00880FF0" w:rsidRDefault="00880FF0">
            <w:pPr>
              <w:spacing w:line="0" w:lineRule="atLeast"/>
              <w:ind w:left="1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.461</w:t>
            </w:r>
          </w:p>
        </w:tc>
        <w:tc>
          <w:tcPr>
            <w:tcW w:w="580" w:type="dxa"/>
            <w:shd w:val="clear" w:color="auto" w:fill="auto"/>
            <w:vAlign w:val="bottom"/>
          </w:tcPr>
          <w:p w14:paraId="4C8A9887" w14:textId="77777777" w:rsidR="00880FF0" w:rsidRDefault="00880FF0">
            <w:pPr>
              <w:spacing w:line="0" w:lineRule="atLeast"/>
              <w:ind w:left="1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.532</w:t>
            </w:r>
          </w:p>
        </w:tc>
        <w:tc>
          <w:tcPr>
            <w:tcW w:w="600" w:type="dxa"/>
            <w:shd w:val="clear" w:color="auto" w:fill="auto"/>
            <w:vAlign w:val="bottom"/>
          </w:tcPr>
          <w:p w14:paraId="7C0A40AA"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(.700)</w:t>
            </w:r>
          </w:p>
        </w:tc>
        <w:tc>
          <w:tcPr>
            <w:tcW w:w="620" w:type="dxa"/>
            <w:shd w:val="clear" w:color="auto" w:fill="auto"/>
            <w:vAlign w:val="bottom"/>
          </w:tcPr>
          <w:p w14:paraId="305FC0DB" w14:textId="77777777" w:rsidR="00880FF0" w:rsidRDefault="00880FF0">
            <w:pPr>
              <w:spacing w:line="0" w:lineRule="atLeast"/>
              <w:rPr>
                <w:rFonts w:ascii="Times New Roman" w:eastAsia="Times New Roman" w:hAnsi="Times New Roman"/>
                <w:sz w:val="14"/>
              </w:rPr>
            </w:pPr>
          </w:p>
        </w:tc>
      </w:tr>
      <w:tr w:rsidR="00000000" w14:paraId="5AB29354" w14:textId="77777777">
        <w:trPr>
          <w:trHeight w:val="171"/>
        </w:trPr>
        <w:tc>
          <w:tcPr>
            <w:tcW w:w="220" w:type="dxa"/>
            <w:shd w:val="clear" w:color="auto" w:fill="auto"/>
            <w:vAlign w:val="bottom"/>
          </w:tcPr>
          <w:p w14:paraId="2B231AD6"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4.</w:t>
            </w:r>
          </w:p>
        </w:tc>
        <w:tc>
          <w:tcPr>
            <w:tcW w:w="1220" w:type="dxa"/>
            <w:shd w:val="clear" w:color="auto" w:fill="auto"/>
            <w:vAlign w:val="bottom"/>
          </w:tcPr>
          <w:p w14:paraId="7CC949F2"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Safety competence</w:t>
            </w:r>
          </w:p>
        </w:tc>
        <w:tc>
          <w:tcPr>
            <w:tcW w:w="1200" w:type="dxa"/>
            <w:shd w:val="clear" w:color="auto" w:fill="auto"/>
            <w:vAlign w:val="bottom"/>
          </w:tcPr>
          <w:p w14:paraId="5126D0AF"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3</w:t>
            </w:r>
          </w:p>
        </w:tc>
        <w:tc>
          <w:tcPr>
            <w:tcW w:w="600" w:type="dxa"/>
            <w:shd w:val="clear" w:color="auto" w:fill="auto"/>
            <w:vAlign w:val="bottom"/>
          </w:tcPr>
          <w:p w14:paraId="5920A882"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.529</w:t>
            </w:r>
          </w:p>
        </w:tc>
        <w:tc>
          <w:tcPr>
            <w:tcW w:w="580" w:type="dxa"/>
            <w:shd w:val="clear" w:color="auto" w:fill="auto"/>
            <w:vAlign w:val="bottom"/>
          </w:tcPr>
          <w:p w14:paraId="54ED6262" w14:textId="77777777" w:rsidR="00880FF0" w:rsidRDefault="00880FF0">
            <w:pPr>
              <w:spacing w:line="0" w:lineRule="atLeast"/>
              <w:ind w:left="100"/>
              <w:rPr>
                <w:rFonts w:ascii="Times New Roman" w:eastAsia="Times New Roman" w:hAnsi="Times New Roman"/>
                <w:sz w:val="13"/>
              </w:rPr>
            </w:pPr>
            <w:r>
              <w:rPr>
                <w:rFonts w:ascii="Times New Roman" w:eastAsia="Times New Roman" w:hAnsi="Times New Roman"/>
                <w:sz w:val="13"/>
              </w:rPr>
              <w:t>.489</w:t>
            </w:r>
          </w:p>
        </w:tc>
        <w:tc>
          <w:tcPr>
            <w:tcW w:w="600" w:type="dxa"/>
            <w:shd w:val="clear" w:color="auto" w:fill="auto"/>
            <w:vAlign w:val="bottom"/>
          </w:tcPr>
          <w:p w14:paraId="31E43DAB" w14:textId="77777777" w:rsidR="00880FF0" w:rsidRDefault="00880FF0">
            <w:pPr>
              <w:spacing w:line="0" w:lineRule="atLeast"/>
              <w:ind w:left="1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.391</w:t>
            </w:r>
          </w:p>
        </w:tc>
        <w:tc>
          <w:tcPr>
            <w:tcW w:w="620" w:type="dxa"/>
            <w:shd w:val="clear" w:color="auto" w:fill="auto"/>
            <w:vAlign w:val="bottom"/>
          </w:tcPr>
          <w:p w14:paraId="1C1E8A76"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(.740)</w:t>
            </w:r>
          </w:p>
        </w:tc>
      </w:tr>
    </w:tbl>
    <w:p w14:paraId="0FCADBC7" w14:textId="77777777" w:rsidR="00880FF0" w:rsidRDefault="00880FF0">
      <w:pPr>
        <w:spacing w:line="20" w:lineRule="exact"/>
        <w:rPr>
          <w:rFonts w:ascii="Times New Roman" w:eastAsia="Times New Roman" w:hAnsi="Times New Roman"/>
        </w:rPr>
      </w:pPr>
      <w:r>
        <w:rPr>
          <w:rFonts w:ascii="Times New Roman" w:eastAsia="Times New Roman" w:hAnsi="Times New Roman"/>
          <w:sz w:val="13"/>
        </w:rPr>
        <w:pict w14:anchorId="578CFAE1">
          <v:line id="_x0000_s1039" style="position:absolute;z-index:-251654144;mso-position-horizontal-relative:text;mso-position-vertical-relative:text" from="-.45pt,2.7pt" to="250.55pt,2.7pt" o:userdrawn="t" strokeweight=".51pt"/>
        </w:pict>
      </w:r>
    </w:p>
    <w:p w14:paraId="745E2819" w14:textId="77777777" w:rsidR="00880FF0" w:rsidRDefault="00880FF0">
      <w:pPr>
        <w:spacing w:line="86" w:lineRule="exact"/>
        <w:rPr>
          <w:rFonts w:ascii="Times New Roman" w:eastAsia="Times New Roman" w:hAnsi="Times New Roman"/>
        </w:rPr>
      </w:pPr>
    </w:p>
    <w:p w14:paraId="5B3539DF"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All correlations are signi</w:t>
      </w:r>
      <w:r>
        <w:rPr>
          <w:rFonts w:ascii="Arial" w:eastAsia="Arial" w:hAnsi="Arial"/>
          <w:sz w:val="13"/>
        </w:rPr>
        <w:t>fi</w:t>
      </w:r>
      <w:r>
        <w:rPr>
          <w:rFonts w:ascii="Times New Roman" w:eastAsia="Times New Roman" w:hAnsi="Times New Roman"/>
          <w:sz w:val="13"/>
        </w:rPr>
        <w:t>cant at the p</w:t>
      </w:r>
      <w:r>
        <w:rPr>
          <w:rFonts w:ascii="Arial" w:eastAsia="Arial" w:hAnsi="Arial"/>
          <w:sz w:val="13"/>
        </w:rPr>
        <w:t xml:space="preserve"> </w:t>
      </w:r>
      <w:r>
        <w:rPr>
          <w:rFonts w:ascii="Arial" w:eastAsia="Arial" w:hAnsi="Arial"/>
          <w:sz w:val="13"/>
        </w:rPr>
        <w:t>b</w:t>
      </w:r>
      <w:r>
        <w:rPr>
          <w:rFonts w:ascii="Times New Roman" w:eastAsia="Times New Roman" w:hAnsi="Times New Roman"/>
          <w:sz w:val="13"/>
        </w:rPr>
        <w:t xml:space="preserve"> .01 level.</w:t>
      </w:r>
    </w:p>
    <w:p w14:paraId="23FA0458" w14:textId="77777777" w:rsidR="00880FF0" w:rsidRDefault="00880FF0">
      <w:pPr>
        <w:spacing w:line="377" w:lineRule="exact"/>
        <w:rPr>
          <w:rFonts w:ascii="Times New Roman" w:eastAsia="Times New Roman" w:hAnsi="Times New Roman"/>
        </w:rPr>
      </w:pPr>
      <w:r>
        <w:rPr>
          <w:rFonts w:ascii="Times New Roman" w:eastAsia="Times New Roman" w:hAnsi="Times New Roman"/>
          <w:sz w:val="13"/>
        </w:rPr>
        <w:br w:type="column"/>
      </w:r>
    </w:p>
    <w:p w14:paraId="49855FC3" w14:textId="77777777" w:rsidR="00880FF0" w:rsidRDefault="00880FF0">
      <w:pPr>
        <w:spacing w:line="272" w:lineRule="auto"/>
        <w:jc w:val="both"/>
        <w:rPr>
          <w:rFonts w:ascii="Times New Roman" w:eastAsia="Times New Roman" w:hAnsi="Times New Roman"/>
          <w:sz w:val="16"/>
        </w:rPr>
      </w:pPr>
      <w:r>
        <w:rPr>
          <w:rFonts w:ascii="Times New Roman" w:eastAsia="Times New Roman" w:hAnsi="Times New Roman"/>
          <w:sz w:val="16"/>
        </w:rPr>
        <w:t>regression analysis. In model 2 the</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rst safety climate factor, safety competence, was entered and in model 3 the second safety climate factor, safety system, was entered. In models 4 and 5 respectively the two remaining safety climate factors, safety supervision and work pressure, were entered into the regression analysis.</w:t>
      </w:r>
    </w:p>
    <w:p w14:paraId="1CB793BC" w14:textId="77777777" w:rsidR="00880FF0" w:rsidRDefault="00880FF0">
      <w:pPr>
        <w:spacing w:line="3" w:lineRule="exact"/>
        <w:rPr>
          <w:rFonts w:ascii="Times New Roman" w:eastAsia="Times New Roman" w:hAnsi="Times New Roman"/>
        </w:rPr>
      </w:pPr>
    </w:p>
    <w:p w14:paraId="49AB493F" w14:textId="77777777" w:rsidR="00880FF0" w:rsidRDefault="00880FF0">
      <w:pPr>
        <w:spacing w:line="270" w:lineRule="auto"/>
        <w:ind w:firstLine="239"/>
        <w:jc w:val="both"/>
        <w:rPr>
          <w:rFonts w:ascii="Times New Roman" w:eastAsia="Times New Roman" w:hAnsi="Times New Roman"/>
          <w:sz w:val="16"/>
        </w:rPr>
      </w:pPr>
      <w:r>
        <w:rPr>
          <w:rFonts w:ascii="Times New Roman" w:eastAsia="Times New Roman" w:hAnsi="Times New Roman"/>
          <w:sz w:val="16"/>
        </w:rPr>
        <w:t>As shown in model 1, the two control variables male and leader are signi</w:t>
      </w:r>
      <w:r>
        <w:rPr>
          <w:rFonts w:ascii="Arial" w:eastAsia="Arial" w:hAnsi="Arial"/>
          <w:sz w:val="16"/>
        </w:rPr>
        <w:t>fi</w:t>
      </w:r>
      <w:r>
        <w:rPr>
          <w:rFonts w:ascii="Times New Roman" w:eastAsia="Times New Roman" w:hAnsi="Times New Roman"/>
          <w:sz w:val="16"/>
        </w:rPr>
        <w:t>cantly related to safety compliance in all four measurement periods. Male is negatively related to safety compliance, whereas leader is positively related to safety compliance. This means that men, on average, score signi</w:t>
      </w:r>
      <w:r>
        <w:rPr>
          <w:rFonts w:ascii="Arial" w:eastAsia="Arial" w:hAnsi="Arial"/>
          <w:sz w:val="16"/>
        </w:rPr>
        <w:t>fi</w:t>
      </w:r>
      <w:r>
        <w:rPr>
          <w:rFonts w:ascii="Times New Roman" w:eastAsia="Times New Roman" w:hAnsi="Times New Roman"/>
          <w:sz w:val="16"/>
        </w:rPr>
        <w:t>cantly lower than women on the safety compliance variable whereas leaders, on average, score signi</w:t>
      </w:r>
      <w:r>
        <w:rPr>
          <w:rFonts w:ascii="Arial" w:eastAsia="Arial" w:hAnsi="Arial"/>
          <w:sz w:val="16"/>
        </w:rPr>
        <w:t>fi</w:t>
      </w:r>
      <w:r>
        <w:rPr>
          <w:rFonts w:ascii="Times New Roman" w:eastAsia="Times New Roman" w:hAnsi="Times New Roman"/>
          <w:sz w:val="16"/>
        </w:rPr>
        <w:t>cantly higher than their subordinates do. Furthermore, the standardized regression coef</w:t>
      </w:r>
      <w:r>
        <w:rPr>
          <w:rFonts w:ascii="Arial" w:eastAsia="Arial" w:hAnsi="Arial"/>
          <w:sz w:val="16"/>
        </w:rPr>
        <w:t>fi</w:t>
      </w:r>
      <w:r>
        <w:rPr>
          <w:rFonts w:ascii="Times New Roman" w:eastAsia="Times New Roman" w:hAnsi="Times New Roman"/>
          <w:sz w:val="16"/>
        </w:rPr>
        <w:t>-cient (</w:t>
      </w:r>
      <w:r>
        <w:rPr>
          <w:rFonts w:ascii="Arial" w:eastAsia="Arial" w:hAnsi="Arial"/>
          <w:sz w:val="16"/>
        </w:rPr>
        <w:t>β</w:t>
      </w:r>
      <w:r>
        <w:rPr>
          <w:rFonts w:ascii="Times New Roman" w:eastAsia="Times New Roman" w:hAnsi="Times New Roman"/>
          <w:sz w:val="16"/>
        </w:rPr>
        <w:t>) shows that the effect of being a leader is more in</w:t>
      </w:r>
      <w:r>
        <w:rPr>
          <w:rFonts w:ascii="Arial" w:eastAsia="Arial" w:hAnsi="Arial"/>
          <w:sz w:val="16"/>
        </w:rPr>
        <w:t>fl</w:t>
      </w:r>
      <w:r>
        <w:rPr>
          <w:rFonts w:ascii="Times New Roman" w:eastAsia="Times New Roman" w:hAnsi="Times New Roman"/>
          <w:sz w:val="16"/>
        </w:rPr>
        <w:t xml:space="preserve">uential than the effect of gender. </w:t>
      </w:r>
      <w:r>
        <w:rPr>
          <w:rFonts w:ascii="Times New Roman" w:eastAsia="Times New Roman" w:hAnsi="Times New Roman"/>
          <w:sz w:val="16"/>
        </w:rPr>
        <w:t>However, the total effect of the two control variables is very low. The explained variance varies between 1.1% (period 1) and 2.1% (period 2). Hence, the two control variables do not contribute much to explaining the variation in safety compliance.</w:t>
      </w:r>
    </w:p>
    <w:p w14:paraId="4B25C755" w14:textId="77777777" w:rsidR="00880FF0" w:rsidRDefault="00880FF0">
      <w:pPr>
        <w:spacing w:line="7" w:lineRule="exact"/>
        <w:rPr>
          <w:rFonts w:ascii="Times New Roman" w:eastAsia="Times New Roman" w:hAnsi="Times New Roman"/>
        </w:rPr>
      </w:pPr>
    </w:p>
    <w:p w14:paraId="035CF2BB" w14:textId="77777777" w:rsidR="00880FF0" w:rsidRDefault="00880FF0">
      <w:pPr>
        <w:spacing w:line="261" w:lineRule="auto"/>
        <w:ind w:firstLine="239"/>
        <w:jc w:val="both"/>
        <w:rPr>
          <w:rFonts w:ascii="Times New Roman" w:eastAsia="Times New Roman" w:hAnsi="Times New Roman"/>
          <w:sz w:val="16"/>
        </w:rPr>
      </w:pPr>
      <w:r>
        <w:rPr>
          <w:rFonts w:ascii="Times New Roman" w:eastAsia="Times New Roman" w:hAnsi="Times New Roman"/>
          <w:sz w:val="16"/>
        </w:rPr>
        <w:t>The explained variance increases signi</w:t>
      </w:r>
      <w:r>
        <w:rPr>
          <w:rFonts w:ascii="Arial" w:eastAsia="Arial" w:hAnsi="Arial"/>
          <w:sz w:val="16"/>
        </w:rPr>
        <w:t>fi</w:t>
      </w:r>
      <w:r>
        <w:rPr>
          <w:rFonts w:ascii="Times New Roman" w:eastAsia="Times New Roman" w:hAnsi="Times New Roman"/>
          <w:sz w:val="16"/>
        </w:rPr>
        <w:t>cantly (</w:t>
      </w:r>
      <w:r>
        <w:rPr>
          <w:rFonts w:ascii="Arial" w:eastAsia="Arial" w:hAnsi="Arial"/>
          <w:sz w:val="16"/>
        </w:rPr>
        <w:t>Δ</w:t>
      </w:r>
      <w:r>
        <w:rPr>
          <w:rFonts w:ascii="Times New Roman" w:eastAsia="Times New Roman" w:hAnsi="Times New Roman"/>
          <w:sz w:val="16"/>
        </w:rPr>
        <w:t>R</w:t>
      </w:r>
      <w:r>
        <w:rPr>
          <w:rFonts w:ascii="Times New Roman" w:eastAsia="Times New Roman" w:hAnsi="Times New Roman"/>
          <w:sz w:val="21"/>
          <w:vertAlign w:val="superscript"/>
        </w:rPr>
        <w:t>2</w:t>
      </w:r>
      <w:r>
        <w:rPr>
          <w:rFonts w:ascii="Times New Roman" w:eastAsia="Times New Roman" w:hAnsi="Times New Roman"/>
          <w:sz w:val="16"/>
        </w:rPr>
        <w:t>) in all measure-ment periods when safety competence is entered into the regression analysis in model 2. The explained variance (R</w:t>
      </w:r>
      <w:r>
        <w:rPr>
          <w:rFonts w:ascii="Times New Roman" w:eastAsia="Times New Roman" w:hAnsi="Times New Roman"/>
          <w:sz w:val="21"/>
          <w:vertAlign w:val="superscript"/>
        </w:rPr>
        <w:t>2</w:t>
      </w:r>
      <w:r>
        <w:rPr>
          <w:rFonts w:ascii="Times New Roman" w:eastAsia="Times New Roman" w:hAnsi="Times New Roman"/>
          <w:sz w:val="16"/>
        </w:rPr>
        <w:t>) in model 2 varies between 8.5% (period 1) and 11.5% (period 2). As shown in the table, safety competence is positively and signi</w:t>
      </w:r>
      <w:r>
        <w:rPr>
          <w:rFonts w:ascii="Arial" w:eastAsia="Arial" w:hAnsi="Arial"/>
          <w:sz w:val="16"/>
        </w:rPr>
        <w:t>fi</w:t>
      </w:r>
      <w:r>
        <w:rPr>
          <w:rFonts w:ascii="Times New Roman" w:eastAsia="Times New Roman" w:hAnsi="Times New Roman"/>
          <w:sz w:val="16"/>
        </w:rPr>
        <w:t>cantly related to safety compliance in all measurement periods. Thus, the analysis gives support to</w:t>
      </w:r>
      <w:r>
        <w:rPr>
          <w:rFonts w:ascii="Times New Roman" w:eastAsia="Times New Roman" w:hAnsi="Times New Roman"/>
          <w:color w:val="00007C"/>
          <w:sz w:val="16"/>
        </w:rPr>
        <w:t xml:space="preserve"> </w:t>
      </w:r>
      <w:hyperlink w:anchor="page3" w:history="1">
        <w:r>
          <w:rPr>
            <w:rFonts w:ascii="Times New Roman" w:eastAsia="Times New Roman" w:hAnsi="Times New Roman"/>
            <w:color w:val="00007C"/>
            <w:sz w:val="16"/>
          </w:rPr>
          <w:t>Hypothesis 1</w:t>
        </w:r>
      </w:hyperlink>
      <w:r>
        <w:rPr>
          <w:rFonts w:ascii="Times New Roman" w:eastAsia="Times New Roman" w:hAnsi="Times New Roman"/>
          <w:sz w:val="16"/>
        </w:rPr>
        <w:t>, which postulated that safety competence will posi-tively predict safety compliance. This is supported in all measure-ment periods. For example, in period 1 a one-unit increase in the safety competence factor results in an increase in the safety compli-ance variable of .468 units. Furthermore, in the same measurement period the standardized regression coef</w:t>
      </w:r>
      <w:r>
        <w:rPr>
          <w:rFonts w:ascii="Arial" w:eastAsia="Arial" w:hAnsi="Arial"/>
          <w:sz w:val="16"/>
        </w:rPr>
        <w:t>fi</w:t>
      </w:r>
      <w:r>
        <w:rPr>
          <w:rFonts w:ascii="Times New Roman" w:eastAsia="Times New Roman" w:hAnsi="Times New Roman"/>
          <w:sz w:val="16"/>
        </w:rPr>
        <w:t>cient (</w:t>
      </w:r>
      <w:r>
        <w:rPr>
          <w:rFonts w:ascii="Arial" w:eastAsia="Arial" w:hAnsi="Arial"/>
          <w:sz w:val="16"/>
        </w:rPr>
        <w:t>β</w:t>
      </w:r>
      <w:r>
        <w:rPr>
          <w:rFonts w:ascii="Times New Roman" w:eastAsia="Times New Roman" w:hAnsi="Times New Roman"/>
          <w:sz w:val="16"/>
        </w:rPr>
        <w:t>) shows that the effect of safety competence (.272) is far more powerful than the effect of the two control variables.</w:t>
      </w:r>
    </w:p>
    <w:p w14:paraId="1FD8A429" w14:textId="77777777" w:rsidR="00880FF0" w:rsidRDefault="00880FF0">
      <w:pPr>
        <w:spacing w:line="216" w:lineRule="exact"/>
        <w:rPr>
          <w:rFonts w:ascii="Times New Roman" w:eastAsia="Times New Roman" w:hAnsi="Times New Roman"/>
        </w:rPr>
      </w:pPr>
    </w:p>
    <w:p w14:paraId="551E8386" w14:textId="77777777" w:rsidR="00880FF0" w:rsidRDefault="00880FF0">
      <w:pPr>
        <w:spacing w:line="261" w:lineRule="auto"/>
        <w:ind w:firstLine="239"/>
        <w:jc w:val="both"/>
        <w:rPr>
          <w:rFonts w:ascii="Times New Roman" w:eastAsia="Times New Roman" w:hAnsi="Times New Roman"/>
          <w:sz w:val="16"/>
        </w:rPr>
      </w:pPr>
      <w:r>
        <w:rPr>
          <w:rFonts w:ascii="Times New Roman" w:eastAsia="Times New Roman" w:hAnsi="Times New Roman"/>
          <w:sz w:val="16"/>
        </w:rPr>
        <w:t>As shown in model 3, the introduction of safety system leads to a signi</w:t>
      </w:r>
      <w:r>
        <w:rPr>
          <w:rFonts w:ascii="Arial" w:eastAsia="Arial" w:hAnsi="Arial"/>
          <w:sz w:val="16"/>
        </w:rPr>
        <w:t>fi</w:t>
      </w:r>
      <w:r>
        <w:rPr>
          <w:rFonts w:ascii="Times New Roman" w:eastAsia="Times New Roman" w:hAnsi="Times New Roman"/>
          <w:sz w:val="16"/>
        </w:rPr>
        <w:t>cant increase (</w:t>
      </w:r>
      <w:r>
        <w:rPr>
          <w:rFonts w:ascii="Arial" w:eastAsia="Arial" w:hAnsi="Arial"/>
          <w:sz w:val="16"/>
        </w:rPr>
        <w:t>Δ</w:t>
      </w:r>
      <w:r>
        <w:rPr>
          <w:rFonts w:ascii="Times New Roman" w:eastAsia="Times New Roman" w:hAnsi="Times New Roman"/>
          <w:sz w:val="16"/>
        </w:rPr>
        <w:t>R</w:t>
      </w:r>
      <w:r>
        <w:rPr>
          <w:rFonts w:ascii="Times New Roman" w:eastAsia="Times New Roman" w:hAnsi="Times New Roman"/>
          <w:sz w:val="21"/>
          <w:vertAlign w:val="superscript"/>
        </w:rPr>
        <w:t>2</w:t>
      </w:r>
      <w:r>
        <w:rPr>
          <w:rFonts w:ascii="Times New Roman" w:eastAsia="Times New Roman" w:hAnsi="Times New Roman"/>
          <w:sz w:val="16"/>
        </w:rPr>
        <w:t>) in the explained variance in all measurement periods. The explained variance (R</w:t>
      </w:r>
      <w:r>
        <w:rPr>
          <w:rFonts w:ascii="Times New Roman" w:eastAsia="Times New Roman" w:hAnsi="Times New Roman"/>
          <w:sz w:val="21"/>
          <w:vertAlign w:val="superscript"/>
        </w:rPr>
        <w:t>2</w:t>
      </w:r>
      <w:r>
        <w:rPr>
          <w:rFonts w:ascii="Times New Roman" w:eastAsia="Times New Roman" w:hAnsi="Times New Roman"/>
          <w:sz w:val="16"/>
        </w:rPr>
        <w:t>) in model 3 varies between 11.8% (period 1) and 15.2% (period 2). As shown in the table, safety system is positively and signi</w:t>
      </w:r>
      <w:r>
        <w:rPr>
          <w:rFonts w:ascii="Arial" w:eastAsia="Arial" w:hAnsi="Arial"/>
          <w:sz w:val="16"/>
        </w:rPr>
        <w:t>fi</w:t>
      </w:r>
      <w:r>
        <w:rPr>
          <w:rFonts w:ascii="Times New Roman" w:eastAsia="Times New Roman" w:hAnsi="Times New Roman"/>
          <w:sz w:val="16"/>
        </w:rPr>
        <w:t>cantly related to safety compliance in all mea-surement periods. Thus, the analysis gives support to</w:t>
      </w:r>
      <w:r>
        <w:rPr>
          <w:rFonts w:ascii="Times New Roman" w:eastAsia="Times New Roman" w:hAnsi="Times New Roman"/>
          <w:color w:val="00007C"/>
          <w:sz w:val="16"/>
        </w:rPr>
        <w:t xml:space="preserve"> </w:t>
      </w:r>
      <w:hyperlink w:anchor="page3" w:history="1">
        <w:r>
          <w:rPr>
            <w:rFonts w:ascii="Times New Roman" w:eastAsia="Times New Roman" w:hAnsi="Times New Roman"/>
            <w:color w:val="00007C"/>
            <w:sz w:val="16"/>
          </w:rPr>
          <w:t>Hypothesis 2</w:t>
        </w:r>
      </w:hyperlink>
      <w:r>
        <w:rPr>
          <w:rFonts w:ascii="Times New Roman" w:eastAsia="Times New Roman" w:hAnsi="Times New Roman"/>
          <w:sz w:val="16"/>
        </w:rPr>
        <w:t>, which postulated that safety system will positively predict safety compliance. This is supported in all measurement periods. For example, in period 2 a one-unit increase in the safety system factor results in an increase in the safety compliance variable of .319 units. Furthermore, in the same measurement period the standardized regression coef</w:t>
      </w:r>
      <w:r>
        <w:rPr>
          <w:rFonts w:ascii="Arial" w:eastAsia="Arial" w:hAnsi="Arial"/>
          <w:sz w:val="16"/>
        </w:rPr>
        <w:t>fi</w:t>
      </w:r>
      <w:r>
        <w:rPr>
          <w:rFonts w:ascii="Times New Roman" w:eastAsia="Times New Roman" w:hAnsi="Times New Roman"/>
          <w:sz w:val="16"/>
        </w:rPr>
        <w:t>-cient (</w:t>
      </w:r>
      <w:r>
        <w:rPr>
          <w:rFonts w:ascii="Arial" w:eastAsia="Arial" w:hAnsi="Arial"/>
          <w:sz w:val="16"/>
        </w:rPr>
        <w:t>β</w:t>
      </w:r>
      <w:r>
        <w:rPr>
          <w:rFonts w:ascii="Times New Roman" w:eastAsia="Times New Roman" w:hAnsi="Times New Roman"/>
          <w:sz w:val="16"/>
        </w:rPr>
        <w:t>) shows that the effect of safety system (.235) is far more powerful than the effect of the two control variables. Entering safety system i</w:t>
      </w:r>
      <w:r>
        <w:rPr>
          <w:rFonts w:ascii="Times New Roman" w:eastAsia="Times New Roman" w:hAnsi="Times New Roman"/>
          <w:sz w:val="16"/>
        </w:rPr>
        <w:t>nto the regression analysis also reduces the effect of safety com-petence in all measurement periods, and the standardized regression</w:t>
      </w:r>
    </w:p>
    <w:p w14:paraId="0EA8823A" w14:textId="77777777" w:rsidR="00880FF0" w:rsidRDefault="00880FF0">
      <w:pPr>
        <w:spacing w:line="261" w:lineRule="auto"/>
        <w:ind w:firstLine="239"/>
        <w:jc w:val="both"/>
        <w:rPr>
          <w:rFonts w:ascii="Times New Roman" w:eastAsia="Times New Roman" w:hAnsi="Times New Roman"/>
          <w:sz w:val="16"/>
        </w:rPr>
        <w:sectPr w:rsidR="00000000">
          <w:type w:val="continuous"/>
          <w:pgSz w:w="11900" w:h="15874"/>
          <w:pgMar w:top="731" w:right="666" w:bottom="394" w:left="860" w:header="0" w:footer="0" w:gutter="0"/>
          <w:cols w:num="2" w:space="0" w:equalWidth="0">
            <w:col w:w="5020" w:space="340"/>
            <w:col w:w="5020"/>
          </w:cols>
          <w:docGrid w:linePitch="360"/>
        </w:sectPr>
      </w:pPr>
    </w:p>
    <w:p w14:paraId="719896AD" w14:textId="77777777" w:rsidR="00880FF0" w:rsidRDefault="00880FF0">
      <w:pPr>
        <w:tabs>
          <w:tab w:val="left" w:pos="3340"/>
        </w:tabs>
        <w:spacing w:line="0" w:lineRule="atLeast"/>
        <w:rPr>
          <w:rFonts w:ascii="Times New Roman" w:eastAsia="Times New Roman" w:hAnsi="Times New Roman"/>
          <w:sz w:val="13"/>
        </w:rPr>
      </w:pPr>
      <w:bookmarkStart w:id="5" w:name="page6"/>
      <w:bookmarkEnd w:id="5"/>
      <w:r>
        <w:rPr>
          <w:rFonts w:ascii="Times New Roman" w:eastAsia="Times New Roman" w:hAnsi="Times New Roman"/>
          <w:sz w:val="13"/>
        </w:rPr>
        <w:t>38</w:t>
      </w:r>
      <w:r>
        <w:rPr>
          <w:rFonts w:ascii="Times New Roman" w:eastAsia="Times New Roman" w:hAnsi="Times New Roman"/>
        </w:rPr>
        <w:tab/>
      </w:r>
      <w:r>
        <w:rPr>
          <w:rFonts w:ascii="Times New Roman" w:eastAsia="Times New Roman" w:hAnsi="Times New Roman"/>
          <w:sz w:val="13"/>
        </w:rPr>
        <w:t>S.A. Kvalheim, Ø. Dahl / Journal of Safety Research 59 (2016) 33</w:t>
      </w:r>
      <w:r>
        <w:rPr>
          <w:rFonts w:ascii="Arial" w:eastAsia="Arial" w:hAnsi="Arial"/>
          <w:sz w:val="13"/>
        </w:rPr>
        <w:t>–</w:t>
      </w:r>
      <w:r>
        <w:rPr>
          <w:rFonts w:ascii="Times New Roman" w:eastAsia="Times New Roman" w:hAnsi="Times New Roman"/>
          <w:sz w:val="13"/>
        </w:rPr>
        <w:t>41</w:t>
      </w:r>
    </w:p>
    <w:p w14:paraId="05D9601D" w14:textId="77777777" w:rsidR="00880FF0" w:rsidRDefault="00880FF0">
      <w:pPr>
        <w:spacing w:line="249" w:lineRule="exact"/>
        <w:rPr>
          <w:rFonts w:ascii="Times New Roman" w:eastAsia="Times New Roman" w:hAnsi="Times New Roman"/>
        </w:rPr>
      </w:pPr>
    </w:p>
    <w:p w14:paraId="7F48F659" w14:textId="77777777" w:rsidR="00880FF0" w:rsidRDefault="00880FF0">
      <w:pPr>
        <w:spacing w:line="0" w:lineRule="atLeast"/>
        <w:rPr>
          <w:rFonts w:ascii="Arial" w:eastAsia="Arial" w:hAnsi="Arial"/>
          <w:sz w:val="13"/>
        </w:rPr>
      </w:pPr>
      <w:r>
        <w:rPr>
          <w:rFonts w:ascii="Arial" w:eastAsia="Arial" w:hAnsi="Arial"/>
          <w:sz w:val="13"/>
        </w:rPr>
        <w:t>Table 5</w:t>
      </w:r>
    </w:p>
    <w:p w14:paraId="2D1FAEEB" w14:textId="77777777" w:rsidR="00880FF0" w:rsidRDefault="00880FF0">
      <w:pPr>
        <w:spacing w:line="22" w:lineRule="exact"/>
        <w:rPr>
          <w:rFonts w:ascii="Times New Roman" w:eastAsia="Times New Roman" w:hAnsi="Times New Roman"/>
        </w:rPr>
      </w:pPr>
    </w:p>
    <w:p w14:paraId="33862724"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Linear regression: safety compliance with unstandardized (B) and standardized (</w:t>
      </w:r>
      <w:r>
        <w:rPr>
          <w:rFonts w:ascii="Arial" w:eastAsia="Arial" w:hAnsi="Arial"/>
          <w:sz w:val="13"/>
        </w:rPr>
        <w:t>β</w:t>
      </w:r>
      <w:r>
        <w:rPr>
          <w:rFonts w:ascii="Times New Roman" w:eastAsia="Times New Roman" w:hAnsi="Times New Roman"/>
          <w:sz w:val="13"/>
        </w:rPr>
        <w:t>) regression coef</w:t>
      </w:r>
      <w:r>
        <w:rPr>
          <w:rFonts w:ascii="Arial" w:eastAsia="Arial" w:hAnsi="Arial"/>
          <w:sz w:val="13"/>
        </w:rPr>
        <w:t>fi</w:t>
      </w:r>
      <w:r>
        <w:rPr>
          <w:rFonts w:ascii="Times New Roman" w:eastAsia="Times New Roman" w:hAnsi="Times New Roman"/>
          <w:sz w:val="13"/>
        </w:rPr>
        <w:t>cients.</w:t>
      </w:r>
    </w:p>
    <w:p w14:paraId="3C986BA4" w14:textId="77777777" w:rsidR="00880FF0" w:rsidRDefault="00880FF0">
      <w:pPr>
        <w:spacing w:line="20" w:lineRule="exact"/>
        <w:rPr>
          <w:rFonts w:ascii="Times New Roman" w:eastAsia="Times New Roman" w:hAnsi="Times New Roman"/>
        </w:rPr>
      </w:pPr>
      <w:r>
        <w:rPr>
          <w:rFonts w:ascii="Times New Roman" w:eastAsia="Times New Roman" w:hAnsi="Times New Roman"/>
          <w:sz w:val="13"/>
        </w:rPr>
        <w:pict w14:anchorId="56816A2C">
          <v:line id="_x0000_s1040" style="position:absolute;z-index:-251653120" from="-.25pt,4.45pt" to="518.8pt,4.45pt" o:userdrawn="t" strokeweight=".51pt"/>
        </w:pict>
      </w:r>
    </w:p>
    <w:p w14:paraId="3E664B12" w14:textId="77777777" w:rsidR="00880FF0" w:rsidRDefault="00880FF0">
      <w:pPr>
        <w:spacing w:line="12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00"/>
        <w:gridCol w:w="1500"/>
        <w:gridCol w:w="200"/>
        <w:gridCol w:w="680"/>
        <w:gridCol w:w="580"/>
        <w:gridCol w:w="400"/>
        <w:gridCol w:w="680"/>
        <w:gridCol w:w="580"/>
        <w:gridCol w:w="420"/>
        <w:gridCol w:w="640"/>
        <w:gridCol w:w="560"/>
        <w:gridCol w:w="400"/>
        <w:gridCol w:w="660"/>
        <w:gridCol w:w="540"/>
        <w:gridCol w:w="420"/>
        <w:gridCol w:w="640"/>
        <w:gridCol w:w="560"/>
        <w:gridCol w:w="140"/>
      </w:tblGrid>
      <w:tr w:rsidR="00000000" w14:paraId="501C0BC1" w14:textId="77777777">
        <w:trPr>
          <w:trHeight w:val="155"/>
        </w:trPr>
        <w:tc>
          <w:tcPr>
            <w:tcW w:w="800" w:type="dxa"/>
            <w:shd w:val="clear" w:color="auto" w:fill="auto"/>
            <w:vAlign w:val="bottom"/>
          </w:tcPr>
          <w:p w14:paraId="755AB8DE" w14:textId="77777777" w:rsidR="00880FF0" w:rsidRDefault="00880FF0">
            <w:pPr>
              <w:spacing w:line="0" w:lineRule="atLeast"/>
              <w:rPr>
                <w:rFonts w:ascii="Times New Roman" w:eastAsia="Times New Roman" w:hAnsi="Times New Roman"/>
                <w:sz w:val="13"/>
              </w:rPr>
            </w:pPr>
          </w:p>
        </w:tc>
        <w:tc>
          <w:tcPr>
            <w:tcW w:w="1500" w:type="dxa"/>
            <w:shd w:val="clear" w:color="auto" w:fill="auto"/>
            <w:vAlign w:val="bottom"/>
          </w:tcPr>
          <w:p w14:paraId="347319DB" w14:textId="77777777" w:rsidR="00880FF0" w:rsidRDefault="00880FF0">
            <w:pPr>
              <w:spacing w:line="0" w:lineRule="atLeast"/>
              <w:rPr>
                <w:rFonts w:ascii="Times New Roman" w:eastAsia="Times New Roman" w:hAnsi="Times New Roman"/>
                <w:sz w:val="13"/>
              </w:rPr>
            </w:pPr>
          </w:p>
        </w:tc>
        <w:tc>
          <w:tcPr>
            <w:tcW w:w="200" w:type="dxa"/>
            <w:shd w:val="clear" w:color="auto" w:fill="auto"/>
            <w:vAlign w:val="bottom"/>
          </w:tcPr>
          <w:p w14:paraId="3EB3AE1E" w14:textId="77777777" w:rsidR="00880FF0" w:rsidRDefault="00880FF0">
            <w:pPr>
              <w:spacing w:line="0" w:lineRule="atLeast"/>
              <w:rPr>
                <w:rFonts w:ascii="Times New Roman" w:eastAsia="Times New Roman" w:hAnsi="Times New Roman"/>
                <w:sz w:val="13"/>
              </w:rPr>
            </w:pPr>
          </w:p>
        </w:tc>
        <w:tc>
          <w:tcPr>
            <w:tcW w:w="680" w:type="dxa"/>
            <w:shd w:val="clear" w:color="auto" w:fill="auto"/>
            <w:vAlign w:val="bottom"/>
          </w:tcPr>
          <w:p w14:paraId="0E2B7A49"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Model 1</w:t>
            </w:r>
          </w:p>
        </w:tc>
        <w:tc>
          <w:tcPr>
            <w:tcW w:w="580" w:type="dxa"/>
            <w:shd w:val="clear" w:color="auto" w:fill="auto"/>
            <w:vAlign w:val="bottom"/>
          </w:tcPr>
          <w:p w14:paraId="34FEFDA4" w14:textId="77777777" w:rsidR="00880FF0" w:rsidRDefault="00880FF0">
            <w:pPr>
              <w:spacing w:line="0" w:lineRule="atLeast"/>
              <w:rPr>
                <w:rFonts w:ascii="Times New Roman" w:eastAsia="Times New Roman" w:hAnsi="Times New Roman"/>
                <w:sz w:val="13"/>
              </w:rPr>
            </w:pPr>
          </w:p>
        </w:tc>
        <w:tc>
          <w:tcPr>
            <w:tcW w:w="400" w:type="dxa"/>
            <w:shd w:val="clear" w:color="auto" w:fill="auto"/>
            <w:vAlign w:val="bottom"/>
          </w:tcPr>
          <w:p w14:paraId="35553C1E" w14:textId="77777777" w:rsidR="00880FF0" w:rsidRDefault="00880FF0">
            <w:pPr>
              <w:spacing w:line="0" w:lineRule="atLeast"/>
              <w:rPr>
                <w:rFonts w:ascii="Times New Roman" w:eastAsia="Times New Roman" w:hAnsi="Times New Roman"/>
                <w:sz w:val="13"/>
              </w:rPr>
            </w:pPr>
          </w:p>
        </w:tc>
        <w:tc>
          <w:tcPr>
            <w:tcW w:w="680" w:type="dxa"/>
            <w:shd w:val="clear" w:color="auto" w:fill="auto"/>
            <w:vAlign w:val="bottom"/>
          </w:tcPr>
          <w:p w14:paraId="21F025F0"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Model 2</w:t>
            </w:r>
          </w:p>
        </w:tc>
        <w:tc>
          <w:tcPr>
            <w:tcW w:w="580" w:type="dxa"/>
            <w:shd w:val="clear" w:color="auto" w:fill="auto"/>
            <w:vAlign w:val="bottom"/>
          </w:tcPr>
          <w:p w14:paraId="14EC3644"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44EA8C85"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Model 3</w:t>
            </w:r>
          </w:p>
        </w:tc>
        <w:tc>
          <w:tcPr>
            <w:tcW w:w="560" w:type="dxa"/>
            <w:shd w:val="clear" w:color="auto" w:fill="auto"/>
            <w:vAlign w:val="bottom"/>
          </w:tcPr>
          <w:p w14:paraId="751D9E88" w14:textId="77777777" w:rsidR="00880FF0" w:rsidRDefault="00880FF0">
            <w:pPr>
              <w:spacing w:line="0" w:lineRule="atLeast"/>
              <w:rPr>
                <w:rFonts w:ascii="Times New Roman" w:eastAsia="Times New Roman" w:hAnsi="Times New Roman"/>
                <w:sz w:val="13"/>
              </w:rPr>
            </w:pPr>
          </w:p>
        </w:tc>
        <w:tc>
          <w:tcPr>
            <w:tcW w:w="400" w:type="dxa"/>
            <w:shd w:val="clear" w:color="auto" w:fill="auto"/>
            <w:vAlign w:val="bottom"/>
          </w:tcPr>
          <w:p w14:paraId="0C57CDE8" w14:textId="77777777" w:rsidR="00880FF0" w:rsidRDefault="00880FF0">
            <w:pPr>
              <w:spacing w:line="0" w:lineRule="atLeast"/>
              <w:rPr>
                <w:rFonts w:ascii="Times New Roman" w:eastAsia="Times New Roman" w:hAnsi="Times New Roman"/>
                <w:sz w:val="13"/>
              </w:rPr>
            </w:pPr>
          </w:p>
        </w:tc>
        <w:tc>
          <w:tcPr>
            <w:tcW w:w="660" w:type="dxa"/>
            <w:shd w:val="clear" w:color="auto" w:fill="auto"/>
            <w:vAlign w:val="bottom"/>
          </w:tcPr>
          <w:p w14:paraId="1F82F28F"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Model 4</w:t>
            </w:r>
          </w:p>
        </w:tc>
        <w:tc>
          <w:tcPr>
            <w:tcW w:w="540" w:type="dxa"/>
            <w:shd w:val="clear" w:color="auto" w:fill="auto"/>
            <w:vAlign w:val="bottom"/>
          </w:tcPr>
          <w:p w14:paraId="7DA0110B"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00BABC93"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Model 5</w:t>
            </w:r>
          </w:p>
        </w:tc>
        <w:tc>
          <w:tcPr>
            <w:tcW w:w="560" w:type="dxa"/>
            <w:shd w:val="clear" w:color="auto" w:fill="auto"/>
            <w:vAlign w:val="bottom"/>
          </w:tcPr>
          <w:p w14:paraId="16E10455" w14:textId="77777777" w:rsidR="00880FF0" w:rsidRDefault="00880FF0">
            <w:pPr>
              <w:spacing w:line="0" w:lineRule="atLeast"/>
              <w:rPr>
                <w:rFonts w:ascii="Times New Roman" w:eastAsia="Times New Roman" w:hAnsi="Times New Roman"/>
                <w:sz w:val="13"/>
              </w:rPr>
            </w:pPr>
          </w:p>
        </w:tc>
        <w:tc>
          <w:tcPr>
            <w:tcW w:w="140" w:type="dxa"/>
            <w:shd w:val="clear" w:color="auto" w:fill="auto"/>
            <w:vAlign w:val="bottom"/>
          </w:tcPr>
          <w:p w14:paraId="516FFBCF" w14:textId="77777777" w:rsidR="00880FF0" w:rsidRDefault="00880FF0">
            <w:pPr>
              <w:spacing w:line="0" w:lineRule="atLeast"/>
              <w:rPr>
                <w:rFonts w:ascii="Times New Roman" w:eastAsia="Times New Roman" w:hAnsi="Times New Roman"/>
                <w:sz w:val="13"/>
              </w:rPr>
            </w:pPr>
          </w:p>
        </w:tc>
      </w:tr>
      <w:tr w:rsidR="00000000" w14:paraId="1C070044" w14:textId="77777777">
        <w:trPr>
          <w:trHeight w:val="49"/>
        </w:trPr>
        <w:tc>
          <w:tcPr>
            <w:tcW w:w="800" w:type="dxa"/>
            <w:shd w:val="clear" w:color="auto" w:fill="auto"/>
            <w:vAlign w:val="bottom"/>
          </w:tcPr>
          <w:p w14:paraId="5EFBBB49" w14:textId="77777777" w:rsidR="00880FF0" w:rsidRDefault="00880FF0">
            <w:pPr>
              <w:spacing w:line="0" w:lineRule="atLeast"/>
              <w:rPr>
                <w:rFonts w:ascii="Times New Roman" w:eastAsia="Times New Roman" w:hAnsi="Times New Roman"/>
                <w:sz w:val="4"/>
              </w:rPr>
            </w:pPr>
          </w:p>
        </w:tc>
        <w:tc>
          <w:tcPr>
            <w:tcW w:w="1500" w:type="dxa"/>
            <w:shd w:val="clear" w:color="auto" w:fill="auto"/>
            <w:vAlign w:val="bottom"/>
          </w:tcPr>
          <w:p w14:paraId="7A4CC6FE" w14:textId="77777777" w:rsidR="00880FF0" w:rsidRDefault="00880FF0">
            <w:pPr>
              <w:spacing w:line="0" w:lineRule="atLeast"/>
              <w:rPr>
                <w:rFonts w:ascii="Times New Roman" w:eastAsia="Times New Roman" w:hAnsi="Times New Roman"/>
                <w:sz w:val="4"/>
              </w:rPr>
            </w:pPr>
          </w:p>
        </w:tc>
        <w:tc>
          <w:tcPr>
            <w:tcW w:w="200" w:type="dxa"/>
            <w:shd w:val="clear" w:color="auto" w:fill="auto"/>
            <w:vAlign w:val="bottom"/>
          </w:tcPr>
          <w:p w14:paraId="6E7AF88E" w14:textId="77777777" w:rsidR="00880FF0" w:rsidRDefault="00880FF0">
            <w:pPr>
              <w:spacing w:line="0" w:lineRule="atLeast"/>
              <w:rPr>
                <w:rFonts w:ascii="Times New Roman" w:eastAsia="Times New Roman" w:hAnsi="Times New Roman"/>
                <w:sz w:val="4"/>
              </w:rPr>
            </w:pPr>
          </w:p>
        </w:tc>
        <w:tc>
          <w:tcPr>
            <w:tcW w:w="680" w:type="dxa"/>
            <w:tcBorders>
              <w:bottom w:val="single" w:sz="8" w:space="0" w:color="auto"/>
            </w:tcBorders>
            <w:shd w:val="clear" w:color="auto" w:fill="auto"/>
            <w:vAlign w:val="bottom"/>
          </w:tcPr>
          <w:p w14:paraId="7E9E4A35" w14:textId="77777777" w:rsidR="00880FF0" w:rsidRDefault="00880FF0">
            <w:pPr>
              <w:spacing w:line="0" w:lineRule="atLeast"/>
              <w:rPr>
                <w:rFonts w:ascii="Times New Roman" w:eastAsia="Times New Roman" w:hAnsi="Times New Roman"/>
                <w:sz w:val="4"/>
              </w:rPr>
            </w:pPr>
          </w:p>
        </w:tc>
        <w:tc>
          <w:tcPr>
            <w:tcW w:w="580" w:type="dxa"/>
            <w:tcBorders>
              <w:bottom w:val="single" w:sz="8" w:space="0" w:color="auto"/>
            </w:tcBorders>
            <w:shd w:val="clear" w:color="auto" w:fill="auto"/>
            <w:vAlign w:val="bottom"/>
          </w:tcPr>
          <w:p w14:paraId="1991BF61" w14:textId="77777777" w:rsidR="00880FF0" w:rsidRDefault="00880FF0">
            <w:pPr>
              <w:spacing w:line="0" w:lineRule="atLeast"/>
              <w:rPr>
                <w:rFonts w:ascii="Times New Roman" w:eastAsia="Times New Roman" w:hAnsi="Times New Roman"/>
                <w:sz w:val="4"/>
              </w:rPr>
            </w:pPr>
          </w:p>
        </w:tc>
        <w:tc>
          <w:tcPr>
            <w:tcW w:w="400" w:type="dxa"/>
            <w:shd w:val="clear" w:color="auto" w:fill="auto"/>
            <w:vAlign w:val="bottom"/>
          </w:tcPr>
          <w:p w14:paraId="0767A3EA" w14:textId="77777777" w:rsidR="00880FF0" w:rsidRDefault="00880FF0">
            <w:pPr>
              <w:spacing w:line="0" w:lineRule="atLeast"/>
              <w:rPr>
                <w:rFonts w:ascii="Times New Roman" w:eastAsia="Times New Roman" w:hAnsi="Times New Roman"/>
                <w:sz w:val="4"/>
              </w:rPr>
            </w:pPr>
          </w:p>
        </w:tc>
        <w:tc>
          <w:tcPr>
            <w:tcW w:w="680" w:type="dxa"/>
            <w:tcBorders>
              <w:bottom w:val="single" w:sz="8" w:space="0" w:color="auto"/>
            </w:tcBorders>
            <w:shd w:val="clear" w:color="auto" w:fill="auto"/>
            <w:vAlign w:val="bottom"/>
          </w:tcPr>
          <w:p w14:paraId="2E07F9E9" w14:textId="77777777" w:rsidR="00880FF0" w:rsidRDefault="00880FF0">
            <w:pPr>
              <w:spacing w:line="0" w:lineRule="atLeast"/>
              <w:rPr>
                <w:rFonts w:ascii="Times New Roman" w:eastAsia="Times New Roman" w:hAnsi="Times New Roman"/>
                <w:sz w:val="4"/>
              </w:rPr>
            </w:pPr>
          </w:p>
        </w:tc>
        <w:tc>
          <w:tcPr>
            <w:tcW w:w="580" w:type="dxa"/>
            <w:tcBorders>
              <w:bottom w:val="single" w:sz="8" w:space="0" w:color="auto"/>
            </w:tcBorders>
            <w:shd w:val="clear" w:color="auto" w:fill="auto"/>
            <w:vAlign w:val="bottom"/>
          </w:tcPr>
          <w:p w14:paraId="030B3870" w14:textId="77777777" w:rsidR="00880FF0" w:rsidRDefault="00880FF0">
            <w:pPr>
              <w:spacing w:line="0" w:lineRule="atLeast"/>
              <w:rPr>
                <w:rFonts w:ascii="Times New Roman" w:eastAsia="Times New Roman" w:hAnsi="Times New Roman"/>
                <w:sz w:val="4"/>
              </w:rPr>
            </w:pPr>
          </w:p>
        </w:tc>
        <w:tc>
          <w:tcPr>
            <w:tcW w:w="420" w:type="dxa"/>
            <w:shd w:val="clear" w:color="auto" w:fill="auto"/>
            <w:vAlign w:val="bottom"/>
          </w:tcPr>
          <w:p w14:paraId="6080DD87" w14:textId="77777777" w:rsidR="00880FF0" w:rsidRDefault="00880FF0">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14:paraId="4ABF70C4" w14:textId="77777777" w:rsidR="00880FF0" w:rsidRDefault="00880FF0">
            <w:pPr>
              <w:spacing w:line="0" w:lineRule="atLeast"/>
              <w:rPr>
                <w:rFonts w:ascii="Times New Roman" w:eastAsia="Times New Roman" w:hAnsi="Times New Roman"/>
                <w:sz w:val="4"/>
              </w:rPr>
            </w:pPr>
          </w:p>
        </w:tc>
        <w:tc>
          <w:tcPr>
            <w:tcW w:w="560" w:type="dxa"/>
            <w:tcBorders>
              <w:bottom w:val="single" w:sz="8" w:space="0" w:color="auto"/>
            </w:tcBorders>
            <w:shd w:val="clear" w:color="auto" w:fill="auto"/>
            <w:vAlign w:val="bottom"/>
          </w:tcPr>
          <w:p w14:paraId="2D55EF30" w14:textId="77777777" w:rsidR="00880FF0" w:rsidRDefault="00880FF0">
            <w:pPr>
              <w:spacing w:line="0" w:lineRule="atLeast"/>
              <w:rPr>
                <w:rFonts w:ascii="Times New Roman" w:eastAsia="Times New Roman" w:hAnsi="Times New Roman"/>
                <w:sz w:val="4"/>
              </w:rPr>
            </w:pPr>
          </w:p>
        </w:tc>
        <w:tc>
          <w:tcPr>
            <w:tcW w:w="400" w:type="dxa"/>
            <w:shd w:val="clear" w:color="auto" w:fill="auto"/>
            <w:vAlign w:val="bottom"/>
          </w:tcPr>
          <w:p w14:paraId="54C5D210" w14:textId="77777777" w:rsidR="00880FF0" w:rsidRDefault="00880FF0">
            <w:pPr>
              <w:spacing w:line="0" w:lineRule="atLeast"/>
              <w:rPr>
                <w:rFonts w:ascii="Times New Roman" w:eastAsia="Times New Roman" w:hAnsi="Times New Roman"/>
                <w:sz w:val="4"/>
              </w:rPr>
            </w:pPr>
          </w:p>
        </w:tc>
        <w:tc>
          <w:tcPr>
            <w:tcW w:w="660" w:type="dxa"/>
            <w:tcBorders>
              <w:bottom w:val="single" w:sz="8" w:space="0" w:color="auto"/>
            </w:tcBorders>
            <w:shd w:val="clear" w:color="auto" w:fill="auto"/>
            <w:vAlign w:val="bottom"/>
          </w:tcPr>
          <w:p w14:paraId="4418908C" w14:textId="77777777" w:rsidR="00880FF0" w:rsidRDefault="00880FF0">
            <w:pPr>
              <w:spacing w:line="0" w:lineRule="atLeast"/>
              <w:rPr>
                <w:rFonts w:ascii="Times New Roman" w:eastAsia="Times New Roman" w:hAnsi="Times New Roman"/>
                <w:sz w:val="4"/>
              </w:rPr>
            </w:pPr>
          </w:p>
        </w:tc>
        <w:tc>
          <w:tcPr>
            <w:tcW w:w="540" w:type="dxa"/>
            <w:tcBorders>
              <w:bottom w:val="single" w:sz="8" w:space="0" w:color="auto"/>
            </w:tcBorders>
            <w:shd w:val="clear" w:color="auto" w:fill="auto"/>
            <w:vAlign w:val="bottom"/>
          </w:tcPr>
          <w:p w14:paraId="7D6E1170" w14:textId="77777777" w:rsidR="00880FF0" w:rsidRDefault="00880FF0">
            <w:pPr>
              <w:spacing w:line="0" w:lineRule="atLeast"/>
              <w:rPr>
                <w:rFonts w:ascii="Times New Roman" w:eastAsia="Times New Roman" w:hAnsi="Times New Roman"/>
                <w:sz w:val="4"/>
              </w:rPr>
            </w:pPr>
          </w:p>
        </w:tc>
        <w:tc>
          <w:tcPr>
            <w:tcW w:w="420" w:type="dxa"/>
            <w:shd w:val="clear" w:color="auto" w:fill="auto"/>
            <w:vAlign w:val="bottom"/>
          </w:tcPr>
          <w:p w14:paraId="029FF9F1" w14:textId="77777777" w:rsidR="00880FF0" w:rsidRDefault="00880FF0">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14:paraId="4E443697" w14:textId="77777777" w:rsidR="00880FF0" w:rsidRDefault="00880FF0">
            <w:pPr>
              <w:spacing w:line="0" w:lineRule="atLeast"/>
              <w:rPr>
                <w:rFonts w:ascii="Times New Roman" w:eastAsia="Times New Roman" w:hAnsi="Times New Roman"/>
                <w:sz w:val="4"/>
              </w:rPr>
            </w:pPr>
          </w:p>
        </w:tc>
        <w:tc>
          <w:tcPr>
            <w:tcW w:w="560" w:type="dxa"/>
            <w:tcBorders>
              <w:bottom w:val="single" w:sz="8" w:space="0" w:color="auto"/>
            </w:tcBorders>
            <w:shd w:val="clear" w:color="auto" w:fill="auto"/>
            <w:vAlign w:val="bottom"/>
          </w:tcPr>
          <w:p w14:paraId="29EF26DC" w14:textId="77777777" w:rsidR="00880FF0" w:rsidRDefault="00880FF0">
            <w:pPr>
              <w:spacing w:line="0" w:lineRule="atLeast"/>
              <w:rPr>
                <w:rFonts w:ascii="Times New Roman" w:eastAsia="Times New Roman" w:hAnsi="Times New Roman"/>
                <w:sz w:val="4"/>
              </w:rPr>
            </w:pPr>
          </w:p>
        </w:tc>
        <w:tc>
          <w:tcPr>
            <w:tcW w:w="140" w:type="dxa"/>
            <w:shd w:val="clear" w:color="auto" w:fill="auto"/>
            <w:vAlign w:val="bottom"/>
          </w:tcPr>
          <w:p w14:paraId="56B294E5" w14:textId="77777777" w:rsidR="00880FF0" w:rsidRDefault="00880FF0">
            <w:pPr>
              <w:spacing w:line="0" w:lineRule="atLeast"/>
              <w:rPr>
                <w:rFonts w:ascii="Times New Roman" w:eastAsia="Times New Roman" w:hAnsi="Times New Roman"/>
                <w:sz w:val="4"/>
              </w:rPr>
            </w:pPr>
          </w:p>
        </w:tc>
      </w:tr>
      <w:tr w:rsidR="00000000" w14:paraId="42DB2F3B" w14:textId="77777777">
        <w:trPr>
          <w:trHeight w:val="197"/>
        </w:trPr>
        <w:tc>
          <w:tcPr>
            <w:tcW w:w="800" w:type="dxa"/>
            <w:shd w:val="clear" w:color="auto" w:fill="auto"/>
            <w:vAlign w:val="bottom"/>
          </w:tcPr>
          <w:p w14:paraId="53A1F9D5" w14:textId="77777777" w:rsidR="00880FF0" w:rsidRDefault="00880FF0">
            <w:pPr>
              <w:spacing w:line="0" w:lineRule="atLeast"/>
              <w:rPr>
                <w:rFonts w:ascii="Times New Roman" w:eastAsia="Times New Roman" w:hAnsi="Times New Roman"/>
                <w:sz w:val="17"/>
              </w:rPr>
            </w:pPr>
          </w:p>
        </w:tc>
        <w:tc>
          <w:tcPr>
            <w:tcW w:w="1500" w:type="dxa"/>
            <w:shd w:val="clear" w:color="auto" w:fill="auto"/>
            <w:vAlign w:val="bottom"/>
          </w:tcPr>
          <w:p w14:paraId="07FA4503" w14:textId="77777777" w:rsidR="00880FF0" w:rsidRDefault="00880FF0">
            <w:pPr>
              <w:spacing w:line="0" w:lineRule="atLeast"/>
              <w:rPr>
                <w:rFonts w:ascii="Times New Roman" w:eastAsia="Times New Roman" w:hAnsi="Times New Roman"/>
                <w:sz w:val="17"/>
              </w:rPr>
            </w:pPr>
          </w:p>
        </w:tc>
        <w:tc>
          <w:tcPr>
            <w:tcW w:w="880" w:type="dxa"/>
            <w:gridSpan w:val="2"/>
            <w:shd w:val="clear" w:color="auto" w:fill="auto"/>
            <w:vAlign w:val="bottom"/>
          </w:tcPr>
          <w:p w14:paraId="27363565"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B</w:t>
            </w:r>
          </w:p>
        </w:tc>
        <w:tc>
          <w:tcPr>
            <w:tcW w:w="580" w:type="dxa"/>
            <w:shd w:val="clear" w:color="auto" w:fill="auto"/>
            <w:vAlign w:val="bottom"/>
          </w:tcPr>
          <w:p w14:paraId="65AB2B19" w14:textId="77777777" w:rsidR="00880FF0" w:rsidRDefault="00880FF0">
            <w:pPr>
              <w:spacing w:line="0" w:lineRule="atLeast"/>
              <w:ind w:left="220"/>
              <w:rPr>
                <w:rFonts w:ascii="Arial" w:eastAsia="Arial" w:hAnsi="Arial"/>
                <w:sz w:val="13"/>
              </w:rPr>
            </w:pPr>
            <w:r>
              <w:rPr>
                <w:rFonts w:ascii="Arial" w:eastAsia="Arial" w:hAnsi="Arial"/>
                <w:sz w:val="13"/>
              </w:rPr>
              <w:t>β</w:t>
            </w:r>
          </w:p>
        </w:tc>
        <w:tc>
          <w:tcPr>
            <w:tcW w:w="1080" w:type="dxa"/>
            <w:gridSpan w:val="2"/>
            <w:shd w:val="clear" w:color="auto" w:fill="auto"/>
            <w:vAlign w:val="bottom"/>
          </w:tcPr>
          <w:p w14:paraId="72A13BE4"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B</w:t>
            </w:r>
          </w:p>
        </w:tc>
        <w:tc>
          <w:tcPr>
            <w:tcW w:w="580" w:type="dxa"/>
            <w:shd w:val="clear" w:color="auto" w:fill="auto"/>
            <w:vAlign w:val="bottom"/>
          </w:tcPr>
          <w:p w14:paraId="2E83838E" w14:textId="77777777" w:rsidR="00880FF0" w:rsidRDefault="00880FF0">
            <w:pPr>
              <w:spacing w:line="0" w:lineRule="atLeast"/>
              <w:ind w:left="220"/>
              <w:rPr>
                <w:rFonts w:ascii="Arial" w:eastAsia="Arial" w:hAnsi="Arial"/>
                <w:sz w:val="13"/>
              </w:rPr>
            </w:pPr>
            <w:r>
              <w:rPr>
                <w:rFonts w:ascii="Arial" w:eastAsia="Arial" w:hAnsi="Arial"/>
                <w:sz w:val="13"/>
              </w:rPr>
              <w:t>β</w:t>
            </w:r>
          </w:p>
        </w:tc>
        <w:tc>
          <w:tcPr>
            <w:tcW w:w="1060" w:type="dxa"/>
            <w:gridSpan w:val="2"/>
            <w:shd w:val="clear" w:color="auto" w:fill="auto"/>
            <w:vAlign w:val="bottom"/>
          </w:tcPr>
          <w:p w14:paraId="065A9D74"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B</w:t>
            </w:r>
          </w:p>
        </w:tc>
        <w:tc>
          <w:tcPr>
            <w:tcW w:w="560" w:type="dxa"/>
            <w:shd w:val="clear" w:color="auto" w:fill="auto"/>
            <w:vAlign w:val="bottom"/>
          </w:tcPr>
          <w:p w14:paraId="5D572DD3" w14:textId="77777777" w:rsidR="00880FF0" w:rsidRDefault="00880FF0">
            <w:pPr>
              <w:spacing w:line="0" w:lineRule="atLeast"/>
              <w:ind w:left="180"/>
              <w:rPr>
                <w:rFonts w:ascii="Arial" w:eastAsia="Arial" w:hAnsi="Arial"/>
                <w:sz w:val="13"/>
              </w:rPr>
            </w:pPr>
            <w:r>
              <w:rPr>
                <w:rFonts w:ascii="Arial" w:eastAsia="Arial" w:hAnsi="Arial"/>
                <w:sz w:val="13"/>
              </w:rPr>
              <w:t>β</w:t>
            </w:r>
          </w:p>
        </w:tc>
        <w:tc>
          <w:tcPr>
            <w:tcW w:w="400" w:type="dxa"/>
            <w:shd w:val="clear" w:color="auto" w:fill="auto"/>
            <w:vAlign w:val="bottom"/>
          </w:tcPr>
          <w:p w14:paraId="7485EAD0" w14:textId="77777777" w:rsidR="00880FF0" w:rsidRDefault="00880FF0">
            <w:pPr>
              <w:spacing w:line="0" w:lineRule="atLeast"/>
              <w:rPr>
                <w:rFonts w:ascii="Times New Roman" w:eastAsia="Times New Roman" w:hAnsi="Times New Roman"/>
                <w:sz w:val="17"/>
              </w:rPr>
            </w:pPr>
          </w:p>
        </w:tc>
        <w:tc>
          <w:tcPr>
            <w:tcW w:w="660" w:type="dxa"/>
            <w:shd w:val="clear" w:color="auto" w:fill="auto"/>
            <w:vAlign w:val="bottom"/>
          </w:tcPr>
          <w:p w14:paraId="508E34BC"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B</w:t>
            </w:r>
          </w:p>
        </w:tc>
        <w:tc>
          <w:tcPr>
            <w:tcW w:w="540" w:type="dxa"/>
            <w:shd w:val="clear" w:color="auto" w:fill="auto"/>
            <w:vAlign w:val="bottom"/>
          </w:tcPr>
          <w:p w14:paraId="7A89DDD8" w14:textId="77777777" w:rsidR="00880FF0" w:rsidRDefault="00880FF0">
            <w:pPr>
              <w:spacing w:line="0" w:lineRule="atLeast"/>
              <w:ind w:left="180"/>
              <w:rPr>
                <w:rFonts w:ascii="Arial" w:eastAsia="Arial" w:hAnsi="Arial"/>
                <w:sz w:val="13"/>
              </w:rPr>
            </w:pPr>
            <w:r>
              <w:rPr>
                <w:rFonts w:ascii="Arial" w:eastAsia="Arial" w:hAnsi="Arial"/>
                <w:sz w:val="13"/>
              </w:rPr>
              <w:t>β</w:t>
            </w:r>
          </w:p>
        </w:tc>
        <w:tc>
          <w:tcPr>
            <w:tcW w:w="420" w:type="dxa"/>
            <w:shd w:val="clear" w:color="auto" w:fill="auto"/>
            <w:vAlign w:val="bottom"/>
          </w:tcPr>
          <w:p w14:paraId="1610A799" w14:textId="77777777" w:rsidR="00880FF0" w:rsidRDefault="00880FF0">
            <w:pPr>
              <w:spacing w:line="0" w:lineRule="atLeast"/>
              <w:rPr>
                <w:rFonts w:ascii="Times New Roman" w:eastAsia="Times New Roman" w:hAnsi="Times New Roman"/>
                <w:sz w:val="17"/>
              </w:rPr>
            </w:pPr>
          </w:p>
        </w:tc>
        <w:tc>
          <w:tcPr>
            <w:tcW w:w="640" w:type="dxa"/>
            <w:shd w:val="clear" w:color="auto" w:fill="auto"/>
            <w:vAlign w:val="bottom"/>
          </w:tcPr>
          <w:p w14:paraId="17FA6370"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B</w:t>
            </w:r>
          </w:p>
        </w:tc>
        <w:tc>
          <w:tcPr>
            <w:tcW w:w="560" w:type="dxa"/>
            <w:shd w:val="clear" w:color="auto" w:fill="auto"/>
            <w:vAlign w:val="bottom"/>
          </w:tcPr>
          <w:p w14:paraId="7BC584C5" w14:textId="77777777" w:rsidR="00880FF0" w:rsidRDefault="00880FF0">
            <w:pPr>
              <w:spacing w:line="0" w:lineRule="atLeast"/>
              <w:ind w:left="180"/>
              <w:rPr>
                <w:rFonts w:ascii="Arial" w:eastAsia="Arial" w:hAnsi="Arial"/>
                <w:sz w:val="13"/>
              </w:rPr>
            </w:pPr>
            <w:r>
              <w:rPr>
                <w:rFonts w:ascii="Arial" w:eastAsia="Arial" w:hAnsi="Arial"/>
                <w:sz w:val="13"/>
              </w:rPr>
              <w:t>β</w:t>
            </w:r>
          </w:p>
        </w:tc>
        <w:tc>
          <w:tcPr>
            <w:tcW w:w="140" w:type="dxa"/>
            <w:shd w:val="clear" w:color="auto" w:fill="auto"/>
            <w:vAlign w:val="bottom"/>
          </w:tcPr>
          <w:p w14:paraId="63836589" w14:textId="77777777" w:rsidR="00880FF0" w:rsidRDefault="00880FF0">
            <w:pPr>
              <w:spacing w:line="0" w:lineRule="atLeast"/>
              <w:rPr>
                <w:rFonts w:ascii="Times New Roman" w:eastAsia="Times New Roman" w:hAnsi="Times New Roman"/>
                <w:sz w:val="17"/>
              </w:rPr>
            </w:pPr>
          </w:p>
        </w:tc>
      </w:tr>
      <w:tr w:rsidR="00000000" w14:paraId="6BA66DA6" w14:textId="77777777">
        <w:trPr>
          <w:trHeight w:val="43"/>
        </w:trPr>
        <w:tc>
          <w:tcPr>
            <w:tcW w:w="800" w:type="dxa"/>
            <w:tcBorders>
              <w:bottom w:val="single" w:sz="8" w:space="0" w:color="auto"/>
            </w:tcBorders>
            <w:shd w:val="clear" w:color="auto" w:fill="auto"/>
            <w:vAlign w:val="bottom"/>
          </w:tcPr>
          <w:p w14:paraId="6DAFCAF0" w14:textId="77777777" w:rsidR="00880FF0" w:rsidRDefault="00880FF0">
            <w:pPr>
              <w:spacing w:line="0" w:lineRule="atLeast"/>
              <w:rPr>
                <w:rFonts w:ascii="Times New Roman" w:eastAsia="Times New Roman" w:hAnsi="Times New Roman"/>
                <w:sz w:val="3"/>
              </w:rPr>
            </w:pPr>
          </w:p>
        </w:tc>
        <w:tc>
          <w:tcPr>
            <w:tcW w:w="1500" w:type="dxa"/>
            <w:tcBorders>
              <w:bottom w:val="single" w:sz="8" w:space="0" w:color="auto"/>
            </w:tcBorders>
            <w:shd w:val="clear" w:color="auto" w:fill="auto"/>
            <w:vAlign w:val="bottom"/>
          </w:tcPr>
          <w:p w14:paraId="0C095798" w14:textId="77777777" w:rsidR="00880FF0" w:rsidRDefault="00880FF0">
            <w:pPr>
              <w:spacing w:line="0" w:lineRule="atLeast"/>
              <w:rPr>
                <w:rFonts w:ascii="Times New Roman" w:eastAsia="Times New Roman" w:hAnsi="Times New Roman"/>
                <w:sz w:val="3"/>
              </w:rPr>
            </w:pPr>
          </w:p>
        </w:tc>
        <w:tc>
          <w:tcPr>
            <w:tcW w:w="200" w:type="dxa"/>
            <w:tcBorders>
              <w:bottom w:val="single" w:sz="8" w:space="0" w:color="auto"/>
            </w:tcBorders>
            <w:shd w:val="clear" w:color="auto" w:fill="auto"/>
            <w:vAlign w:val="bottom"/>
          </w:tcPr>
          <w:p w14:paraId="5D72262D" w14:textId="77777777" w:rsidR="00880FF0" w:rsidRDefault="00880FF0">
            <w:pPr>
              <w:spacing w:line="0" w:lineRule="atLeast"/>
              <w:rPr>
                <w:rFonts w:ascii="Times New Roman" w:eastAsia="Times New Roman" w:hAnsi="Times New Roman"/>
                <w:sz w:val="3"/>
              </w:rPr>
            </w:pPr>
          </w:p>
        </w:tc>
        <w:tc>
          <w:tcPr>
            <w:tcW w:w="680" w:type="dxa"/>
            <w:tcBorders>
              <w:bottom w:val="single" w:sz="8" w:space="0" w:color="auto"/>
            </w:tcBorders>
            <w:shd w:val="clear" w:color="auto" w:fill="auto"/>
            <w:vAlign w:val="bottom"/>
          </w:tcPr>
          <w:p w14:paraId="7F2F82E1" w14:textId="77777777" w:rsidR="00880FF0" w:rsidRDefault="00880FF0">
            <w:pPr>
              <w:spacing w:line="0" w:lineRule="atLeast"/>
              <w:rPr>
                <w:rFonts w:ascii="Times New Roman" w:eastAsia="Times New Roman" w:hAnsi="Times New Roman"/>
                <w:sz w:val="3"/>
              </w:rPr>
            </w:pPr>
          </w:p>
        </w:tc>
        <w:tc>
          <w:tcPr>
            <w:tcW w:w="580" w:type="dxa"/>
            <w:tcBorders>
              <w:bottom w:val="single" w:sz="8" w:space="0" w:color="auto"/>
            </w:tcBorders>
            <w:shd w:val="clear" w:color="auto" w:fill="auto"/>
            <w:vAlign w:val="bottom"/>
          </w:tcPr>
          <w:p w14:paraId="5CBCFF93" w14:textId="77777777" w:rsidR="00880FF0" w:rsidRDefault="00880FF0">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14:paraId="59A5A4C2" w14:textId="77777777" w:rsidR="00880FF0" w:rsidRDefault="00880FF0">
            <w:pPr>
              <w:spacing w:line="0" w:lineRule="atLeast"/>
              <w:rPr>
                <w:rFonts w:ascii="Times New Roman" w:eastAsia="Times New Roman" w:hAnsi="Times New Roman"/>
                <w:sz w:val="3"/>
              </w:rPr>
            </w:pPr>
          </w:p>
        </w:tc>
        <w:tc>
          <w:tcPr>
            <w:tcW w:w="680" w:type="dxa"/>
            <w:tcBorders>
              <w:bottom w:val="single" w:sz="8" w:space="0" w:color="auto"/>
            </w:tcBorders>
            <w:shd w:val="clear" w:color="auto" w:fill="auto"/>
            <w:vAlign w:val="bottom"/>
          </w:tcPr>
          <w:p w14:paraId="42AE9811" w14:textId="77777777" w:rsidR="00880FF0" w:rsidRDefault="00880FF0">
            <w:pPr>
              <w:spacing w:line="0" w:lineRule="atLeast"/>
              <w:rPr>
                <w:rFonts w:ascii="Times New Roman" w:eastAsia="Times New Roman" w:hAnsi="Times New Roman"/>
                <w:sz w:val="3"/>
              </w:rPr>
            </w:pPr>
          </w:p>
        </w:tc>
        <w:tc>
          <w:tcPr>
            <w:tcW w:w="580" w:type="dxa"/>
            <w:tcBorders>
              <w:bottom w:val="single" w:sz="8" w:space="0" w:color="auto"/>
            </w:tcBorders>
            <w:shd w:val="clear" w:color="auto" w:fill="auto"/>
            <w:vAlign w:val="bottom"/>
          </w:tcPr>
          <w:p w14:paraId="3F0CAC1A" w14:textId="77777777" w:rsidR="00880FF0" w:rsidRDefault="00880FF0">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14:paraId="643338CF" w14:textId="77777777" w:rsidR="00880FF0" w:rsidRDefault="00880FF0">
            <w:pPr>
              <w:spacing w:line="0" w:lineRule="atLeast"/>
              <w:rPr>
                <w:rFonts w:ascii="Times New Roman" w:eastAsia="Times New Roman" w:hAnsi="Times New Roman"/>
                <w:sz w:val="3"/>
              </w:rPr>
            </w:pPr>
          </w:p>
        </w:tc>
        <w:tc>
          <w:tcPr>
            <w:tcW w:w="640" w:type="dxa"/>
            <w:tcBorders>
              <w:bottom w:val="single" w:sz="8" w:space="0" w:color="auto"/>
            </w:tcBorders>
            <w:shd w:val="clear" w:color="auto" w:fill="auto"/>
            <w:vAlign w:val="bottom"/>
          </w:tcPr>
          <w:p w14:paraId="1C175576" w14:textId="77777777" w:rsidR="00880FF0" w:rsidRDefault="00880FF0">
            <w:pPr>
              <w:spacing w:line="0" w:lineRule="atLeast"/>
              <w:rPr>
                <w:rFonts w:ascii="Times New Roman" w:eastAsia="Times New Roman" w:hAnsi="Times New Roman"/>
                <w:sz w:val="3"/>
              </w:rPr>
            </w:pPr>
          </w:p>
        </w:tc>
        <w:tc>
          <w:tcPr>
            <w:tcW w:w="560" w:type="dxa"/>
            <w:tcBorders>
              <w:bottom w:val="single" w:sz="8" w:space="0" w:color="auto"/>
            </w:tcBorders>
            <w:shd w:val="clear" w:color="auto" w:fill="auto"/>
            <w:vAlign w:val="bottom"/>
          </w:tcPr>
          <w:p w14:paraId="463657CC" w14:textId="77777777" w:rsidR="00880FF0" w:rsidRDefault="00880FF0">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14:paraId="2DD31556" w14:textId="77777777" w:rsidR="00880FF0" w:rsidRDefault="00880FF0">
            <w:pPr>
              <w:spacing w:line="0" w:lineRule="atLeast"/>
              <w:rPr>
                <w:rFonts w:ascii="Times New Roman" w:eastAsia="Times New Roman" w:hAnsi="Times New Roman"/>
                <w:sz w:val="3"/>
              </w:rPr>
            </w:pPr>
          </w:p>
        </w:tc>
        <w:tc>
          <w:tcPr>
            <w:tcW w:w="660" w:type="dxa"/>
            <w:tcBorders>
              <w:bottom w:val="single" w:sz="8" w:space="0" w:color="auto"/>
            </w:tcBorders>
            <w:shd w:val="clear" w:color="auto" w:fill="auto"/>
            <w:vAlign w:val="bottom"/>
          </w:tcPr>
          <w:p w14:paraId="15E6511F" w14:textId="77777777" w:rsidR="00880FF0" w:rsidRDefault="00880FF0">
            <w:pPr>
              <w:spacing w:line="0" w:lineRule="atLeast"/>
              <w:rPr>
                <w:rFonts w:ascii="Times New Roman" w:eastAsia="Times New Roman" w:hAnsi="Times New Roman"/>
                <w:sz w:val="3"/>
              </w:rPr>
            </w:pPr>
          </w:p>
        </w:tc>
        <w:tc>
          <w:tcPr>
            <w:tcW w:w="540" w:type="dxa"/>
            <w:tcBorders>
              <w:bottom w:val="single" w:sz="8" w:space="0" w:color="auto"/>
            </w:tcBorders>
            <w:shd w:val="clear" w:color="auto" w:fill="auto"/>
            <w:vAlign w:val="bottom"/>
          </w:tcPr>
          <w:p w14:paraId="3FC2D3AD" w14:textId="77777777" w:rsidR="00880FF0" w:rsidRDefault="00880FF0">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14:paraId="303F5D47" w14:textId="77777777" w:rsidR="00880FF0" w:rsidRDefault="00880FF0">
            <w:pPr>
              <w:spacing w:line="0" w:lineRule="atLeast"/>
              <w:rPr>
                <w:rFonts w:ascii="Times New Roman" w:eastAsia="Times New Roman" w:hAnsi="Times New Roman"/>
                <w:sz w:val="3"/>
              </w:rPr>
            </w:pPr>
          </w:p>
        </w:tc>
        <w:tc>
          <w:tcPr>
            <w:tcW w:w="640" w:type="dxa"/>
            <w:tcBorders>
              <w:bottom w:val="single" w:sz="8" w:space="0" w:color="auto"/>
            </w:tcBorders>
            <w:shd w:val="clear" w:color="auto" w:fill="auto"/>
            <w:vAlign w:val="bottom"/>
          </w:tcPr>
          <w:p w14:paraId="09EA46EF" w14:textId="77777777" w:rsidR="00880FF0" w:rsidRDefault="00880FF0">
            <w:pPr>
              <w:spacing w:line="0" w:lineRule="atLeast"/>
              <w:rPr>
                <w:rFonts w:ascii="Times New Roman" w:eastAsia="Times New Roman" w:hAnsi="Times New Roman"/>
                <w:sz w:val="3"/>
              </w:rPr>
            </w:pPr>
          </w:p>
        </w:tc>
        <w:tc>
          <w:tcPr>
            <w:tcW w:w="560" w:type="dxa"/>
            <w:tcBorders>
              <w:bottom w:val="single" w:sz="8" w:space="0" w:color="auto"/>
            </w:tcBorders>
            <w:shd w:val="clear" w:color="auto" w:fill="auto"/>
            <w:vAlign w:val="bottom"/>
          </w:tcPr>
          <w:p w14:paraId="7BB00601" w14:textId="77777777" w:rsidR="00880FF0" w:rsidRDefault="00880FF0">
            <w:pPr>
              <w:spacing w:line="0" w:lineRule="atLeast"/>
              <w:rPr>
                <w:rFonts w:ascii="Times New Roman" w:eastAsia="Times New Roman" w:hAnsi="Times New Roman"/>
                <w:sz w:val="3"/>
              </w:rPr>
            </w:pPr>
          </w:p>
        </w:tc>
        <w:tc>
          <w:tcPr>
            <w:tcW w:w="140" w:type="dxa"/>
            <w:tcBorders>
              <w:bottom w:val="single" w:sz="8" w:space="0" w:color="auto"/>
            </w:tcBorders>
            <w:shd w:val="clear" w:color="auto" w:fill="auto"/>
            <w:vAlign w:val="bottom"/>
          </w:tcPr>
          <w:p w14:paraId="2AE343A2" w14:textId="77777777" w:rsidR="00880FF0" w:rsidRDefault="00880FF0">
            <w:pPr>
              <w:spacing w:line="0" w:lineRule="atLeast"/>
              <w:rPr>
                <w:rFonts w:ascii="Times New Roman" w:eastAsia="Times New Roman" w:hAnsi="Times New Roman"/>
                <w:sz w:val="3"/>
              </w:rPr>
            </w:pPr>
          </w:p>
        </w:tc>
      </w:tr>
      <w:tr w:rsidR="00000000" w14:paraId="74AE9E2C" w14:textId="77777777">
        <w:trPr>
          <w:trHeight w:val="170"/>
        </w:trPr>
        <w:tc>
          <w:tcPr>
            <w:tcW w:w="800" w:type="dxa"/>
            <w:shd w:val="clear" w:color="auto" w:fill="auto"/>
            <w:vAlign w:val="bottom"/>
          </w:tcPr>
          <w:p w14:paraId="6AC9644D"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Period 1</w:t>
            </w:r>
          </w:p>
        </w:tc>
        <w:tc>
          <w:tcPr>
            <w:tcW w:w="1500" w:type="dxa"/>
            <w:shd w:val="clear" w:color="auto" w:fill="auto"/>
            <w:vAlign w:val="bottom"/>
          </w:tcPr>
          <w:p w14:paraId="4B19C67F"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Constant</w:t>
            </w:r>
          </w:p>
        </w:tc>
        <w:tc>
          <w:tcPr>
            <w:tcW w:w="200" w:type="dxa"/>
            <w:shd w:val="clear" w:color="auto" w:fill="auto"/>
            <w:vAlign w:val="bottom"/>
          </w:tcPr>
          <w:p w14:paraId="36E0DEF6"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6BD661A0"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4.179</w:t>
            </w:r>
          </w:p>
        </w:tc>
        <w:tc>
          <w:tcPr>
            <w:tcW w:w="580" w:type="dxa"/>
            <w:shd w:val="clear" w:color="auto" w:fill="auto"/>
            <w:vAlign w:val="bottom"/>
          </w:tcPr>
          <w:p w14:paraId="1A6C244C"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41B9441D"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7B76D177"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2.238</w:t>
            </w:r>
          </w:p>
        </w:tc>
        <w:tc>
          <w:tcPr>
            <w:tcW w:w="580" w:type="dxa"/>
            <w:shd w:val="clear" w:color="auto" w:fill="auto"/>
            <w:vAlign w:val="bottom"/>
          </w:tcPr>
          <w:p w14:paraId="184EC6A2" w14:textId="77777777" w:rsidR="00880FF0" w:rsidRDefault="00880FF0">
            <w:pPr>
              <w:spacing w:line="0" w:lineRule="atLeast"/>
              <w:rPr>
                <w:rFonts w:ascii="Times New Roman" w:eastAsia="Times New Roman" w:hAnsi="Times New Roman"/>
                <w:sz w:val="14"/>
              </w:rPr>
            </w:pPr>
          </w:p>
        </w:tc>
        <w:tc>
          <w:tcPr>
            <w:tcW w:w="420" w:type="dxa"/>
            <w:shd w:val="clear" w:color="auto" w:fill="auto"/>
            <w:vAlign w:val="bottom"/>
          </w:tcPr>
          <w:p w14:paraId="2126E6D5" w14:textId="77777777" w:rsidR="00880FF0" w:rsidRDefault="00880FF0">
            <w:pPr>
              <w:spacing w:line="0" w:lineRule="atLeast"/>
              <w:rPr>
                <w:rFonts w:ascii="Times New Roman" w:eastAsia="Times New Roman" w:hAnsi="Times New Roman"/>
                <w:sz w:val="14"/>
              </w:rPr>
            </w:pPr>
          </w:p>
        </w:tc>
        <w:tc>
          <w:tcPr>
            <w:tcW w:w="640" w:type="dxa"/>
            <w:shd w:val="clear" w:color="auto" w:fill="auto"/>
            <w:vAlign w:val="bottom"/>
          </w:tcPr>
          <w:p w14:paraId="6C7232C6"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1.913</w:t>
            </w:r>
          </w:p>
        </w:tc>
        <w:tc>
          <w:tcPr>
            <w:tcW w:w="560" w:type="dxa"/>
            <w:shd w:val="clear" w:color="auto" w:fill="auto"/>
            <w:vAlign w:val="bottom"/>
          </w:tcPr>
          <w:p w14:paraId="7412B503"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0CB72144" w14:textId="77777777" w:rsidR="00880FF0" w:rsidRDefault="00880FF0">
            <w:pPr>
              <w:spacing w:line="0" w:lineRule="atLeast"/>
              <w:rPr>
                <w:rFonts w:ascii="Times New Roman" w:eastAsia="Times New Roman" w:hAnsi="Times New Roman"/>
                <w:sz w:val="14"/>
              </w:rPr>
            </w:pPr>
          </w:p>
        </w:tc>
        <w:tc>
          <w:tcPr>
            <w:tcW w:w="660" w:type="dxa"/>
            <w:shd w:val="clear" w:color="auto" w:fill="auto"/>
            <w:vAlign w:val="bottom"/>
          </w:tcPr>
          <w:p w14:paraId="6883D3D7"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.986</w:t>
            </w:r>
          </w:p>
        </w:tc>
        <w:tc>
          <w:tcPr>
            <w:tcW w:w="540" w:type="dxa"/>
            <w:shd w:val="clear" w:color="auto" w:fill="auto"/>
            <w:vAlign w:val="bottom"/>
          </w:tcPr>
          <w:p w14:paraId="2462CA68" w14:textId="77777777" w:rsidR="00880FF0" w:rsidRDefault="00880FF0">
            <w:pPr>
              <w:spacing w:line="0" w:lineRule="atLeast"/>
              <w:rPr>
                <w:rFonts w:ascii="Times New Roman" w:eastAsia="Times New Roman" w:hAnsi="Times New Roman"/>
                <w:sz w:val="14"/>
              </w:rPr>
            </w:pPr>
          </w:p>
        </w:tc>
        <w:tc>
          <w:tcPr>
            <w:tcW w:w="420" w:type="dxa"/>
            <w:shd w:val="clear" w:color="auto" w:fill="auto"/>
            <w:vAlign w:val="bottom"/>
          </w:tcPr>
          <w:p w14:paraId="7CFBAF73" w14:textId="77777777" w:rsidR="00880FF0" w:rsidRDefault="00880FF0">
            <w:pPr>
              <w:spacing w:line="0" w:lineRule="atLeast"/>
              <w:rPr>
                <w:rFonts w:ascii="Times New Roman" w:eastAsia="Times New Roman" w:hAnsi="Times New Roman"/>
                <w:sz w:val="14"/>
              </w:rPr>
            </w:pPr>
          </w:p>
        </w:tc>
        <w:tc>
          <w:tcPr>
            <w:tcW w:w="640" w:type="dxa"/>
            <w:shd w:val="clear" w:color="auto" w:fill="auto"/>
            <w:vAlign w:val="bottom"/>
          </w:tcPr>
          <w:p w14:paraId="5E86CD68"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3.743</w:t>
            </w:r>
          </w:p>
        </w:tc>
        <w:tc>
          <w:tcPr>
            <w:tcW w:w="560" w:type="dxa"/>
            <w:shd w:val="clear" w:color="auto" w:fill="auto"/>
            <w:vAlign w:val="bottom"/>
          </w:tcPr>
          <w:p w14:paraId="7482E7B8" w14:textId="77777777" w:rsidR="00880FF0" w:rsidRDefault="00880FF0">
            <w:pPr>
              <w:spacing w:line="0" w:lineRule="atLeast"/>
              <w:rPr>
                <w:rFonts w:ascii="Times New Roman" w:eastAsia="Times New Roman" w:hAnsi="Times New Roman"/>
                <w:sz w:val="14"/>
              </w:rPr>
            </w:pPr>
          </w:p>
        </w:tc>
        <w:tc>
          <w:tcPr>
            <w:tcW w:w="140" w:type="dxa"/>
            <w:shd w:val="clear" w:color="auto" w:fill="auto"/>
            <w:vAlign w:val="bottom"/>
          </w:tcPr>
          <w:p w14:paraId="5D006EFC" w14:textId="77777777" w:rsidR="00880FF0" w:rsidRDefault="00880FF0">
            <w:pPr>
              <w:spacing w:line="0" w:lineRule="atLeast"/>
              <w:rPr>
                <w:rFonts w:ascii="Times New Roman" w:eastAsia="Times New Roman" w:hAnsi="Times New Roman"/>
                <w:sz w:val="14"/>
              </w:rPr>
            </w:pPr>
          </w:p>
        </w:tc>
      </w:tr>
      <w:tr w:rsidR="00000000" w14:paraId="7A6F918A" w14:textId="77777777">
        <w:trPr>
          <w:trHeight w:val="171"/>
        </w:trPr>
        <w:tc>
          <w:tcPr>
            <w:tcW w:w="800" w:type="dxa"/>
            <w:shd w:val="clear" w:color="auto" w:fill="auto"/>
            <w:vAlign w:val="bottom"/>
          </w:tcPr>
          <w:p w14:paraId="69F6FC03"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432EED03"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Male</w:t>
            </w:r>
          </w:p>
        </w:tc>
        <w:tc>
          <w:tcPr>
            <w:tcW w:w="200" w:type="dxa"/>
            <w:shd w:val="clear" w:color="auto" w:fill="auto"/>
            <w:vAlign w:val="bottom"/>
          </w:tcPr>
          <w:p w14:paraId="7A475178"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1D0D7071" w14:textId="77777777" w:rsidR="00880FF0" w:rsidRDefault="00880FF0">
            <w:pPr>
              <w:spacing w:line="0" w:lineRule="atLeast"/>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.181</w:t>
            </w:r>
          </w:p>
        </w:tc>
        <w:tc>
          <w:tcPr>
            <w:tcW w:w="580" w:type="dxa"/>
            <w:shd w:val="clear" w:color="auto" w:fill="auto"/>
            <w:vAlign w:val="bottom"/>
          </w:tcPr>
          <w:p w14:paraId="279F5EAB" w14:textId="77777777" w:rsidR="00880FF0" w:rsidRDefault="00880FF0">
            <w:pPr>
              <w:spacing w:line="0" w:lineRule="atLeast"/>
              <w:ind w:left="2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.037</w:t>
            </w:r>
          </w:p>
        </w:tc>
        <w:tc>
          <w:tcPr>
            <w:tcW w:w="400" w:type="dxa"/>
            <w:shd w:val="clear" w:color="auto" w:fill="auto"/>
            <w:vAlign w:val="bottom"/>
          </w:tcPr>
          <w:p w14:paraId="27FF81C4"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10220629" w14:textId="77777777" w:rsidR="00880FF0" w:rsidRDefault="00880FF0">
            <w:pPr>
              <w:spacing w:line="0" w:lineRule="atLeast"/>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.222</w:t>
            </w:r>
          </w:p>
        </w:tc>
        <w:tc>
          <w:tcPr>
            <w:tcW w:w="580" w:type="dxa"/>
            <w:shd w:val="clear" w:color="auto" w:fill="auto"/>
            <w:vAlign w:val="bottom"/>
          </w:tcPr>
          <w:p w14:paraId="04531117" w14:textId="77777777" w:rsidR="00880FF0" w:rsidRDefault="00880FF0">
            <w:pPr>
              <w:spacing w:line="0" w:lineRule="atLeast"/>
              <w:ind w:left="2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.046</w:t>
            </w:r>
          </w:p>
        </w:tc>
        <w:tc>
          <w:tcPr>
            <w:tcW w:w="1060" w:type="dxa"/>
            <w:gridSpan w:val="2"/>
            <w:shd w:val="clear" w:color="auto" w:fill="auto"/>
            <w:vAlign w:val="bottom"/>
          </w:tcPr>
          <w:p w14:paraId="01C349B2"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.275</w:t>
            </w:r>
          </w:p>
        </w:tc>
        <w:tc>
          <w:tcPr>
            <w:tcW w:w="560" w:type="dxa"/>
            <w:shd w:val="clear" w:color="auto" w:fill="auto"/>
            <w:vAlign w:val="bottom"/>
          </w:tcPr>
          <w:p w14:paraId="3BEED6D4"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.057</w:t>
            </w:r>
          </w:p>
        </w:tc>
        <w:tc>
          <w:tcPr>
            <w:tcW w:w="1060" w:type="dxa"/>
            <w:gridSpan w:val="2"/>
            <w:shd w:val="clear" w:color="auto" w:fill="auto"/>
            <w:vAlign w:val="bottom"/>
          </w:tcPr>
          <w:p w14:paraId="54B46074" w14:textId="77777777" w:rsidR="00880FF0" w:rsidRDefault="00880FF0">
            <w:pPr>
              <w:spacing w:line="0" w:lineRule="atLeast"/>
              <w:ind w:left="4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.212</w:t>
            </w:r>
          </w:p>
        </w:tc>
        <w:tc>
          <w:tcPr>
            <w:tcW w:w="540" w:type="dxa"/>
            <w:shd w:val="clear" w:color="auto" w:fill="auto"/>
            <w:vAlign w:val="bottom"/>
          </w:tcPr>
          <w:p w14:paraId="26E52007"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.044</w:t>
            </w:r>
          </w:p>
        </w:tc>
        <w:tc>
          <w:tcPr>
            <w:tcW w:w="1060" w:type="dxa"/>
            <w:gridSpan w:val="2"/>
            <w:shd w:val="clear" w:color="auto" w:fill="auto"/>
            <w:vAlign w:val="bottom"/>
          </w:tcPr>
          <w:p w14:paraId="3F0A76DF"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.186</w:t>
            </w:r>
          </w:p>
        </w:tc>
        <w:tc>
          <w:tcPr>
            <w:tcW w:w="560" w:type="dxa"/>
            <w:shd w:val="clear" w:color="auto" w:fill="auto"/>
            <w:vAlign w:val="bottom"/>
          </w:tcPr>
          <w:p w14:paraId="0F7F2A0C"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.039</w:t>
            </w:r>
          </w:p>
        </w:tc>
        <w:tc>
          <w:tcPr>
            <w:tcW w:w="140" w:type="dxa"/>
            <w:shd w:val="clear" w:color="auto" w:fill="auto"/>
            <w:vAlign w:val="bottom"/>
          </w:tcPr>
          <w:p w14:paraId="1C7CCA74" w14:textId="77777777" w:rsidR="00880FF0" w:rsidRDefault="00880FF0">
            <w:pPr>
              <w:spacing w:line="0" w:lineRule="atLeast"/>
              <w:rPr>
                <w:rFonts w:ascii="Times New Roman" w:eastAsia="Times New Roman" w:hAnsi="Times New Roman"/>
                <w:sz w:val="14"/>
              </w:rPr>
            </w:pPr>
          </w:p>
        </w:tc>
      </w:tr>
      <w:tr w:rsidR="00000000" w14:paraId="38ED50D6" w14:textId="77777777">
        <w:trPr>
          <w:trHeight w:val="171"/>
        </w:trPr>
        <w:tc>
          <w:tcPr>
            <w:tcW w:w="800" w:type="dxa"/>
            <w:shd w:val="clear" w:color="auto" w:fill="auto"/>
            <w:vAlign w:val="bottom"/>
          </w:tcPr>
          <w:p w14:paraId="252F4D53"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22B63C1A"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Leader</w:t>
            </w:r>
          </w:p>
        </w:tc>
        <w:tc>
          <w:tcPr>
            <w:tcW w:w="880" w:type="dxa"/>
            <w:gridSpan w:val="2"/>
            <w:shd w:val="clear" w:color="auto" w:fill="auto"/>
            <w:vAlign w:val="bottom"/>
          </w:tcPr>
          <w:p w14:paraId="442C67D8"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.258</w:t>
            </w:r>
          </w:p>
        </w:tc>
        <w:tc>
          <w:tcPr>
            <w:tcW w:w="580" w:type="dxa"/>
            <w:shd w:val="clear" w:color="auto" w:fill="auto"/>
            <w:vAlign w:val="bottom"/>
          </w:tcPr>
          <w:p w14:paraId="76989E5C"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.103</w:t>
            </w:r>
          </w:p>
        </w:tc>
        <w:tc>
          <w:tcPr>
            <w:tcW w:w="1080" w:type="dxa"/>
            <w:gridSpan w:val="2"/>
            <w:shd w:val="clear" w:color="auto" w:fill="auto"/>
            <w:vAlign w:val="bottom"/>
          </w:tcPr>
          <w:p w14:paraId="580027E8"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.207</w:t>
            </w:r>
          </w:p>
        </w:tc>
        <w:tc>
          <w:tcPr>
            <w:tcW w:w="580" w:type="dxa"/>
            <w:shd w:val="clear" w:color="auto" w:fill="auto"/>
            <w:vAlign w:val="bottom"/>
          </w:tcPr>
          <w:p w14:paraId="1907CC1F" w14:textId="77777777" w:rsidR="00880FF0" w:rsidRDefault="00880FF0">
            <w:pPr>
              <w:spacing w:line="0" w:lineRule="atLeast"/>
              <w:ind w:left="220"/>
              <w:rPr>
                <w:rFonts w:ascii="Times New Roman" w:eastAsia="Times New Roman" w:hAnsi="Times New Roman"/>
                <w:sz w:val="13"/>
              </w:rPr>
            </w:pPr>
            <w:r>
              <w:rPr>
                <w:rFonts w:ascii="Times New Roman" w:eastAsia="Times New Roman" w:hAnsi="Times New Roman"/>
                <w:sz w:val="13"/>
              </w:rPr>
              <w:t>.082</w:t>
            </w:r>
          </w:p>
        </w:tc>
        <w:tc>
          <w:tcPr>
            <w:tcW w:w="1060" w:type="dxa"/>
            <w:gridSpan w:val="2"/>
            <w:shd w:val="clear" w:color="auto" w:fill="auto"/>
            <w:vAlign w:val="bottom"/>
          </w:tcPr>
          <w:p w14:paraId="5B2E76C2"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.146</w:t>
            </w:r>
          </w:p>
        </w:tc>
        <w:tc>
          <w:tcPr>
            <w:tcW w:w="560" w:type="dxa"/>
            <w:shd w:val="clear" w:color="auto" w:fill="auto"/>
            <w:vAlign w:val="bottom"/>
          </w:tcPr>
          <w:p w14:paraId="208EE4D8"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.058</w:t>
            </w:r>
          </w:p>
        </w:tc>
        <w:tc>
          <w:tcPr>
            <w:tcW w:w="1060" w:type="dxa"/>
            <w:gridSpan w:val="2"/>
            <w:shd w:val="clear" w:color="auto" w:fill="auto"/>
            <w:vAlign w:val="bottom"/>
          </w:tcPr>
          <w:p w14:paraId="24EDE951"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.093</w:t>
            </w:r>
          </w:p>
        </w:tc>
        <w:tc>
          <w:tcPr>
            <w:tcW w:w="540" w:type="dxa"/>
            <w:shd w:val="clear" w:color="auto" w:fill="auto"/>
            <w:vAlign w:val="bottom"/>
          </w:tcPr>
          <w:p w14:paraId="561CA0C4"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.037</w:t>
            </w:r>
          </w:p>
        </w:tc>
        <w:tc>
          <w:tcPr>
            <w:tcW w:w="1060" w:type="dxa"/>
            <w:gridSpan w:val="2"/>
            <w:shd w:val="clear" w:color="auto" w:fill="auto"/>
            <w:vAlign w:val="bottom"/>
          </w:tcPr>
          <w:p w14:paraId="23505EF7"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.092</w:t>
            </w:r>
          </w:p>
        </w:tc>
        <w:tc>
          <w:tcPr>
            <w:tcW w:w="560" w:type="dxa"/>
            <w:shd w:val="clear" w:color="auto" w:fill="auto"/>
            <w:vAlign w:val="bottom"/>
          </w:tcPr>
          <w:p w14:paraId="5D57E273"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.037</w:t>
            </w:r>
          </w:p>
        </w:tc>
        <w:tc>
          <w:tcPr>
            <w:tcW w:w="140" w:type="dxa"/>
            <w:shd w:val="clear" w:color="auto" w:fill="auto"/>
            <w:vAlign w:val="bottom"/>
          </w:tcPr>
          <w:p w14:paraId="0F9742E0" w14:textId="77777777" w:rsidR="00880FF0" w:rsidRDefault="00880FF0">
            <w:pPr>
              <w:spacing w:line="0" w:lineRule="atLeast"/>
              <w:rPr>
                <w:rFonts w:ascii="Times New Roman" w:eastAsia="Times New Roman" w:hAnsi="Times New Roman"/>
                <w:sz w:val="14"/>
              </w:rPr>
            </w:pPr>
          </w:p>
        </w:tc>
      </w:tr>
      <w:tr w:rsidR="00000000" w14:paraId="47E51F9E" w14:textId="77777777">
        <w:trPr>
          <w:trHeight w:val="171"/>
        </w:trPr>
        <w:tc>
          <w:tcPr>
            <w:tcW w:w="800" w:type="dxa"/>
            <w:shd w:val="clear" w:color="auto" w:fill="auto"/>
            <w:vAlign w:val="bottom"/>
          </w:tcPr>
          <w:p w14:paraId="0342E3D5"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382B1DCC"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competence</w:t>
            </w:r>
          </w:p>
        </w:tc>
        <w:tc>
          <w:tcPr>
            <w:tcW w:w="200" w:type="dxa"/>
            <w:shd w:val="clear" w:color="auto" w:fill="auto"/>
            <w:vAlign w:val="bottom"/>
          </w:tcPr>
          <w:p w14:paraId="6922F686"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7D58543C"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40A46EAB" w14:textId="77777777" w:rsidR="00880FF0" w:rsidRDefault="00880FF0">
            <w:pPr>
              <w:spacing w:line="0" w:lineRule="atLeast"/>
              <w:rPr>
                <w:rFonts w:ascii="Times New Roman" w:eastAsia="Times New Roman" w:hAnsi="Times New Roman"/>
                <w:sz w:val="14"/>
              </w:rPr>
            </w:pPr>
          </w:p>
        </w:tc>
        <w:tc>
          <w:tcPr>
            <w:tcW w:w="1080" w:type="dxa"/>
            <w:gridSpan w:val="2"/>
            <w:shd w:val="clear" w:color="auto" w:fill="auto"/>
            <w:vAlign w:val="bottom"/>
          </w:tcPr>
          <w:p w14:paraId="7F366D1C"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.468</w:t>
            </w:r>
          </w:p>
        </w:tc>
        <w:tc>
          <w:tcPr>
            <w:tcW w:w="580" w:type="dxa"/>
            <w:shd w:val="clear" w:color="auto" w:fill="auto"/>
            <w:vAlign w:val="bottom"/>
          </w:tcPr>
          <w:p w14:paraId="6604C6F4" w14:textId="77777777" w:rsidR="00880FF0" w:rsidRDefault="00880FF0">
            <w:pPr>
              <w:spacing w:line="0" w:lineRule="atLeast"/>
              <w:ind w:left="220"/>
              <w:rPr>
                <w:rFonts w:ascii="Times New Roman" w:eastAsia="Times New Roman" w:hAnsi="Times New Roman"/>
                <w:sz w:val="13"/>
              </w:rPr>
            </w:pPr>
            <w:r>
              <w:rPr>
                <w:rFonts w:ascii="Times New Roman" w:eastAsia="Times New Roman" w:hAnsi="Times New Roman"/>
                <w:sz w:val="13"/>
              </w:rPr>
              <w:t>.272</w:t>
            </w:r>
          </w:p>
        </w:tc>
        <w:tc>
          <w:tcPr>
            <w:tcW w:w="1060" w:type="dxa"/>
            <w:gridSpan w:val="2"/>
            <w:shd w:val="clear" w:color="auto" w:fill="auto"/>
            <w:vAlign w:val="bottom"/>
          </w:tcPr>
          <w:p w14:paraId="60515B2D"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.279</w:t>
            </w:r>
          </w:p>
        </w:tc>
        <w:tc>
          <w:tcPr>
            <w:tcW w:w="560" w:type="dxa"/>
            <w:shd w:val="clear" w:color="auto" w:fill="auto"/>
            <w:vAlign w:val="bottom"/>
          </w:tcPr>
          <w:p w14:paraId="2C23B3B4"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.162</w:t>
            </w:r>
          </w:p>
        </w:tc>
        <w:tc>
          <w:tcPr>
            <w:tcW w:w="1060" w:type="dxa"/>
            <w:gridSpan w:val="2"/>
            <w:shd w:val="clear" w:color="auto" w:fill="auto"/>
            <w:vAlign w:val="bottom"/>
          </w:tcPr>
          <w:p w14:paraId="70B1B882"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.144</w:t>
            </w:r>
          </w:p>
        </w:tc>
        <w:tc>
          <w:tcPr>
            <w:tcW w:w="540" w:type="dxa"/>
            <w:shd w:val="clear" w:color="auto" w:fill="auto"/>
            <w:vAlign w:val="bottom"/>
          </w:tcPr>
          <w:p w14:paraId="6D00554D"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.084</w:t>
            </w:r>
          </w:p>
        </w:tc>
        <w:tc>
          <w:tcPr>
            <w:tcW w:w="1060" w:type="dxa"/>
            <w:gridSpan w:val="2"/>
            <w:shd w:val="clear" w:color="auto" w:fill="auto"/>
            <w:vAlign w:val="bottom"/>
          </w:tcPr>
          <w:p w14:paraId="40D55166"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.091</w:t>
            </w:r>
          </w:p>
        </w:tc>
        <w:tc>
          <w:tcPr>
            <w:tcW w:w="560" w:type="dxa"/>
            <w:shd w:val="clear" w:color="auto" w:fill="auto"/>
            <w:vAlign w:val="bottom"/>
          </w:tcPr>
          <w:p w14:paraId="52A09B95"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.053</w:t>
            </w:r>
          </w:p>
        </w:tc>
        <w:tc>
          <w:tcPr>
            <w:tcW w:w="140" w:type="dxa"/>
            <w:shd w:val="clear" w:color="auto" w:fill="auto"/>
            <w:vAlign w:val="bottom"/>
          </w:tcPr>
          <w:p w14:paraId="767D81AF" w14:textId="77777777" w:rsidR="00880FF0" w:rsidRDefault="00880FF0">
            <w:pPr>
              <w:spacing w:line="0" w:lineRule="atLeast"/>
              <w:rPr>
                <w:rFonts w:ascii="Times New Roman" w:eastAsia="Times New Roman" w:hAnsi="Times New Roman"/>
                <w:sz w:val="14"/>
              </w:rPr>
            </w:pPr>
          </w:p>
        </w:tc>
      </w:tr>
      <w:tr w:rsidR="00000000" w14:paraId="5BB0C253" w14:textId="77777777">
        <w:trPr>
          <w:trHeight w:val="171"/>
        </w:trPr>
        <w:tc>
          <w:tcPr>
            <w:tcW w:w="800" w:type="dxa"/>
            <w:shd w:val="clear" w:color="auto" w:fill="auto"/>
            <w:vAlign w:val="bottom"/>
          </w:tcPr>
          <w:p w14:paraId="3BFAD2C8"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20750917"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system</w:t>
            </w:r>
          </w:p>
        </w:tc>
        <w:tc>
          <w:tcPr>
            <w:tcW w:w="200" w:type="dxa"/>
            <w:shd w:val="clear" w:color="auto" w:fill="auto"/>
            <w:vAlign w:val="bottom"/>
          </w:tcPr>
          <w:p w14:paraId="44EA874E"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74558DE7"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1131DD91"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410DC6E3"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4893C9AE"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68AD0288"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504711F1"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.312</w:t>
            </w:r>
          </w:p>
        </w:tc>
        <w:tc>
          <w:tcPr>
            <w:tcW w:w="560" w:type="dxa"/>
            <w:shd w:val="clear" w:color="auto" w:fill="auto"/>
            <w:vAlign w:val="bottom"/>
          </w:tcPr>
          <w:p w14:paraId="51883207"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.217</w:t>
            </w:r>
          </w:p>
        </w:tc>
        <w:tc>
          <w:tcPr>
            <w:tcW w:w="1060" w:type="dxa"/>
            <w:gridSpan w:val="2"/>
            <w:shd w:val="clear" w:color="auto" w:fill="auto"/>
            <w:vAlign w:val="bottom"/>
          </w:tcPr>
          <w:p w14:paraId="70F40A76"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.205</w:t>
            </w:r>
          </w:p>
        </w:tc>
        <w:tc>
          <w:tcPr>
            <w:tcW w:w="540" w:type="dxa"/>
            <w:shd w:val="clear" w:color="auto" w:fill="auto"/>
            <w:vAlign w:val="bottom"/>
          </w:tcPr>
          <w:p w14:paraId="5D423B7D"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.143</w:t>
            </w:r>
          </w:p>
        </w:tc>
        <w:tc>
          <w:tcPr>
            <w:tcW w:w="1060" w:type="dxa"/>
            <w:gridSpan w:val="2"/>
            <w:shd w:val="clear" w:color="auto" w:fill="auto"/>
            <w:vAlign w:val="bottom"/>
          </w:tcPr>
          <w:p w14:paraId="50F11688"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.090</w:t>
            </w:r>
          </w:p>
        </w:tc>
        <w:tc>
          <w:tcPr>
            <w:tcW w:w="560" w:type="dxa"/>
            <w:shd w:val="clear" w:color="auto" w:fill="auto"/>
            <w:vAlign w:val="bottom"/>
          </w:tcPr>
          <w:p w14:paraId="4BFA3D5E"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.063</w:t>
            </w:r>
          </w:p>
        </w:tc>
        <w:tc>
          <w:tcPr>
            <w:tcW w:w="140" w:type="dxa"/>
            <w:shd w:val="clear" w:color="auto" w:fill="auto"/>
            <w:vAlign w:val="bottom"/>
          </w:tcPr>
          <w:p w14:paraId="5A111072" w14:textId="77777777" w:rsidR="00880FF0" w:rsidRDefault="00880FF0">
            <w:pPr>
              <w:spacing w:line="0" w:lineRule="atLeast"/>
              <w:rPr>
                <w:rFonts w:ascii="Times New Roman" w:eastAsia="Times New Roman" w:hAnsi="Times New Roman"/>
                <w:sz w:val="14"/>
              </w:rPr>
            </w:pPr>
          </w:p>
        </w:tc>
      </w:tr>
      <w:tr w:rsidR="00000000" w14:paraId="26545AD4" w14:textId="77777777">
        <w:trPr>
          <w:trHeight w:val="172"/>
        </w:trPr>
        <w:tc>
          <w:tcPr>
            <w:tcW w:w="800" w:type="dxa"/>
            <w:shd w:val="clear" w:color="auto" w:fill="auto"/>
            <w:vAlign w:val="bottom"/>
          </w:tcPr>
          <w:p w14:paraId="271BCCFC"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7093A96C"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supervision</w:t>
            </w:r>
          </w:p>
        </w:tc>
        <w:tc>
          <w:tcPr>
            <w:tcW w:w="200" w:type="dxa"/>
            <w:shd w:val="clear" w:color="auto" w:fill="auto"/>
            <w:vAlign w:val="bottom"/>
          </w:tcPr>
          <w:p w14:paraId="6BD7982E"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48F617F8"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2402574B"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08DB95B1"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6B0A58AD"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06F8D997" w14:textId="77777777" w:rsidR="00880FF0" w:rsidRDefault="00880FF0">
            <w:pPr>
              <w:spacing w:line="0" w:lineRule="atLeast"/>
              <w:rPr>
                <w:rFonts w:ascii="Times New Roman" w:eastAsia="Times New Roman" w:hAnsi="Times New Roman"/>
                <w:sz w:val="14"/>
              </w:rPr>
            </w:pPr>
          </w:p>
        </w:tc>
        <w:tc>
          <w:tcPr>
            <w:tcW w:w="420" w:type="dxa"/>
            <w:shd w:val="clear" w:color="auto" w:fill="auto"/>
            <w:vAlign w:val="bottom"/>
          </w:tcPr>
          <w:p w14:paraId="13C02956" w14:textId="77777777" w:rsidR="00880FF0" w:rsidRDefault="00880FF0">
            <w:pPr>
              <w:spacing w:line="0" w:lineRule="atLeast"/>
              <w:rPr>
                <w:rFonts w:ascii="Times New Roman" w:eastAsia="Times New Roman" w:hAnsi="Times New Roman"/>
                <w:sz w:val="14"/>
              </w:rPr>
            </w:pPr>
          </w:p>
        </w:tc>
        <w:tc>
          <w:tcPr>
            <w:tcW w:w="640" w:type="dxa"/>
            <w:shd w:val="clear" w:color="auto" w:fill="auto"/>
            <w:vAlign w:val="bottom"/>
          </w:tcPr>
          <w:p w14:paraId="4DFE738D" w14:textId="77777777" w:rsidR="00880FF0" w:rsidRDefault="00880FF0">
            <w:pPr>
              <w:spacing w:line="0" w:lineRule="atLeast"/>
              <w:rPr>
                <w:rFonts w:ascii="Times New Roman" w:eastAsia="Times New Roman" w:hAnsi="Times New Roman"/>
                <w:sz w:val="14"/>
              </w:rPr>
            </w:pPr>
          </w:p>
        </w:tc>
        <w:tc>
          <w:tcPr>
            <w:tcW w:w="560" w:type="dxa"/>
            <w:shd w:val="clear" w:color="auto" w:fill="auto"/>
            <w:vAlign w:val="bottom"/>
          </w:tcPr>
          <w:p w14:paraId="35A3C19D"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66477242"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.428</w:t>
            </w:r>
          </w:p>
        </w:tc>
        <w:tc>
          <w:tcPr>
            <w:tcW w:w="540" w:type="dxa"/>
            <w:shd w:val="clear" w:color="auto" w:fill="auto"/>
            <w:vAlign w:val="bottom"/>
          </w:tcPr>
          <w:p w14:paraId="5DF74017"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.255</w:t>
            </w:r>
          </w:p>
        </w:tc>
        <w:tc>
          <w:tcPr>
            <w:tcW w:w="1060" w:type="dxa"/>
            <w:gridSpan w:val="2"/>
            <w:shd w:val="clear" w:color="auto" w:fill="auto"/>
            <w:vAlign w:val="bottom"/>
          </w:tcPr>
          <w:p w14:paraId="7162A4B1"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.198</w:t>
            </w:r>
          </w:p>
        </w:tc>
        <w:tc>
          <w:tcPr>
            <w:tcW w:w="560" w:type="dxa"/>
            <w:shd w:val="clear" w:color="auto" w:fill="auto"/>
            <w:vAlign w:val="bottom"/>
          </w:tcPr>
          <w:p w14:paraId="7055218B"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.118</w:t>
            </w:r>
          </w:p>
        </w:tc>
        <w:tc>
          <w:tcPr>
            <w:tcW w:w="140" w:type="dxa"/>
            <w:shd w:val="clear" w:color="auto" w:fill="auto"/>
            <w:vAlign w:val="bottom"/>
          </w:tcPr>
          <w:p w14:paraId="0CF4CC75" w14:textId="77777777" w:rsidR="00880FF0" w:rsidRDefault="00880FF0">
            <w:pPr>
              <w:spacing w:line="0" w:lineRule="atLeast"/>
              <w:rPr>
                <w:rFonts w:ascii="Times New Roman" w:eastAsia="Times New Roman" w:hAnsi="Times New Roman"/>
                <w:sz w:val="14"/>
              </w:rPr>
            </w:pPr>
          </w:p>
        </w:tc>
      </w:tr>
      <w:tr w:rsidR="00000000" w14:paraId="745E1A8D" w14:textId="77777777">
        <w:trPr>
          <w:trHeight w:val="209"/>
        </w:trPr>
        <w:tc>
          <w:tcPr>
            <w:tcW w:w="800" w:type="dxa"/>
            <w:shd w:val="clear" w:color="auto" w:fill="auto"/>
            <w:vAlign w:val="bottom"/>
          </w:tcPr>
          <w:p w14:paraId="0D2D44F2" w14:textId="77777777" w:rsidR="00880FF0" w:rsidRDefault="00880FF0">
            <w:pPr>
              <w:spacing w:line="0" w:lineRule="atLeast"/>
              <w:rPr>
                <w:rFonts w:ascii="Times New Roman" w:eastAsia="Times New Roman" w:hAnsi="Times New Roman"/>
                <w:sz w:val="18"/>
              </w:rPr>
            </w:pPr>
          </w:p>
        </w:tc>
        <w:tc>
          <w:tcPr>
            <w:tcW w:w="1500" w:type="dxa"/>
            <w:shd w:val="clear" w:color="auto" w:fill="auto"/>
            <w:vAlign w:val="bottom"/>
          </w:tcPr>
          <w:p w14:paraId="1CBAA7CC"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Work pressure</w:t>
            </w:r>
          </w:p>
        </w:tc>
        <w:tc>
          <w:tcPr>
            <w:tcW w:w="200" w:type="dxa"/>
            <w:shd w:val="clear" w:color="auto" w:fill="auto"/>
            <w:vAlign w:val="bottom"/>
          </w:tcPr>
          <w:p w14:paraId="3FC3F335" w14:textId="77777777" w:rsidR="00880FF0" w:rsidRDefault="00880FF0">
            <w:pPr>
              <w:spacing w:line="0" w:lineRule="atLeast"/>
              <w:rPr>
                <w:rFonts w:ascii="Times New Roman" w:eastAsia="Times New Roman" w:hAnsi="Times New Roman"/>
                <w:sz w:val="18"/>
              </w:rPr>
            </w:pPr>
          </w:p>
        </w:tc>
        <w:tc>
          <w:tcPr>
            <w:tcW w:w="680" w:type="dxa"/>
            <w:shd w:val="clear" w:color="auto" w:fill="auto"/>
            <w:vAlign w:val="bottom"/>
          </w:tcPr>
          <w:p w14:paraId="5B5617A3" w14:textId="77777777" w:rsidR="00880FF0" w:rsidRDefault="00880FF0">
            <w:pPr>
              <w:spacing w:line="0" w:lineRule="atLeast"/>
              <w:rPr>
                <w:rFonts w:ascii="Times New Roman" w:eastAsia="Times New Roman" w:hAnsi="Times New Roman"/>
                <w:sz w:val="18"/>
              </w:rPr>
            </w:pPr>
          </w:p>
        </w:tc>
        <w:tc>
          <w:tcPr>
            <w:tcW w:w="580" w:type="dxa"/>
            <w:shd w:val="clear" w:color="auto" w:fill="auto"/>
            <w:vAlign w:val="bottom"/>
          </w:tcPr>
          <w:p w14:paraId="10D5AAD3" w14:textId="77777777" w:rsidR="00880FF0" w:rsidRDefault="00880FF0">
            <w:pPr>
              <w:spacing w:line="0" w:lineRule="atLeast"/>
              <w:rPr>
                <w:rFonts w:ascii="Times New Roman" w:eastAsia="Times New Roman" w:hAnsi="Times New Roman"/>
                <w:sz w:val="18"/>
              </w:rPr>
            </w:pPr>
          </w:p>
        </w:tc>
        <w:tc>
          <w:tcPr>
            <w:tcW w:w="400" w:type="dxa"/>
            <w:shd w:val="clear" w:color="auto" w:fill="auto"/>
            <w:vAlign w:val="bottom"/>
          </w:tcPr>
          <w:p w14:paraId="700715A0" w14:textId="77777777" w:rsidR="00880FF0" w:rsidRDefault="00880FF0">
            <w:pPr>
              <w:spacing w:line="0" w:lineRule="atLeast"/>
              <w:rPr>
                <w:rFonts w:ascii="Times New Roman" w:eastAsia="Times New Roman" w:hAnsi="Times New Roman"/>
                <w:sz w:val="18"/>
              </w:rPr>
            </w:pPr>
          </w:p>
        </w:tc>
        <w:tc>
          <w:tcPr>
            <w:tcW w:w="680" w:type="dxa"/>
            <w:shd w:val="clear" w:color="auto" w:fill="auto"/>
            <w:vAlign w:val="bottom"/>
          </w:tcPr>
          <w:p w14:paraId="5AD58513" w14:textId="77777777" w:rsidR="00880FF0" w:rsidRDefault="00880FF0">
            <w:pPr>
              <w:spacing w:line="0" w:lineRule="atLeast"/>
              <w:rPr>
                <w:rFonts w:ascii="Times New Roman" w:eastAsia="Times New Roman" w:hAnsi="Times New Roman"/>
                <w:sz w:val="18"/>
              </w:rPr>
            </w:pPr>
          </w:p>
        </w:tc>
        <w:tc>
          <w:tcPr>
            <w:tcW w:w="580" w:type="dxa"/>
            <w:shd w:val="clear" w:color="auto" w:fill="auto"/>
            <w:vAlign w:val="bottom"/>
          </w:tcPr>
          <w:p w14:paraId="4C5EFDBF" w14:textId="77777777" w:rsidR="00880FF0" w:rsidRDefault="00880FF0">
            <w:pPr>
              <w:spacing w:line="0" w:lineRule="atLeast"/>
              <w:rPr>
                <w:rFonts w:ascii="Times New Roman" w:eastAsia="Times New Roman" w:hAnsi="Times New Roman"/>
                <w:sz w:val="18"/>
              </w:rPr>
            </w:pPr>
          </w:p>
        </w:tc>
        <w:tc>
          <w:tcPr>
            <w:tcW w:w="420" w:type="dxa"/>
            <w:shd w:val="clear" w:color="auto" w:fill="auto"/>
            <w:vAlign w:val="bottom"/>
          </w:tcPr>
          <w:p w14:paraId="73396C0A" w14:textId="77777777" w:rsidR="00880FF0" w:rsidRDefault="00880FF0">
            <w:pPr>
              <w:spacing w:line="0" w:lineRule="atLeast"/>
              <w:rPr>
                <w:rFonts w:ascii="Times New Roman" w:eastAsia="Times New Roman" w:hAnsi="Times New Roman"/>
                <w:sz w:val="18"/>
              </w:rPr>
            </w:pPr>
          </w:p>
        </w:tc>
        <w:tc>
          <w:tcPr>
            <w:tcW w:w="640" w:type="dxa"/>
            <w:shd w:val="clear" w:color="auto" w:fill="auto"/>
            <w:vAlign w:val="bottom"/>
          </w:tcPr>
          <w:p w14:paraId="7CF2ABCC" w14:textId="77777777" w:rsidR="00880FF0" w:rsidRDefault="00880FF0">
            <w:pPr>
              <w:spacing w:line="0" w:lineRule="atLeast"/>
              <w:rPr>
                <w:rFonts w:ascii="Times New Roman" w:eastAsia="Times New Roman" w:hAnsi="Times New Roman"/>
                <w:sz w:val="18"/>
              </w:rPr>
            </w:pPr>
          </w:p>
        </w:tc>
        <w:tc>
          <w:tcPr>
            <w:tcW w:w="560" w:type="dxa"/>
            <w:shd w:val="clear" w:color="auto" w:fill="auto"/>
            <w:vAlign w:val="bottom"/>
          </w:tcPr>
          <w:p w14:paraId="04B5AE2B" w14:textId="77777777" w:rsidR="00880FF0" w:rsidRDefault="00880FF0">
            <w:pPr>
              <w:spacing w:line="0" w:lineRule="atLeast"/>
              <w:rPr>
                <w:rFonts w:ascii="Times New Roman" w:eastAsia="Times New Roman" w:hAnsi="Times New Roman"/>
                <w:sz w:val="18"/>
              </w:rPr>
            </w:pPr>
          </w:p>
        </w:tc>
        <w:tc>
          <w:tcPr>
            <w:tcW w:w="400" w:type="dxa"/>
            <w:shd w:val="clear" w:color="auto" w:fill="auto"/>
            <w:vAlign w:val="bottom"/>
          </w:tcPr>
          <w:p w14:paraId="48E7613E" w14:textId="77777777" w:rsidR="00880FF0" w:rsidRDefault="00880FF0">
            <w:pPr>
              <w:spacing w:line="0" w:lineRule="atLeast"/>
              <w:rPr>
                <w:rFonts w:ascii="Times New Roman" w:eastAsia="Times New Roman" w:hAnsi="Times New Roman"/>
                <w:sz w:val="18"/>
              </w:rPr>
            </w:pPr>
          </w:p>
        </w:tc>
        <w:tc>
          <w:tcPr>
            <w:tcW w:w="660" w:type="dxa"/>
            <w:shd w:val="clear" w:color="auto" w:fill="auto"/>
            <w:vAlign w:val="bottom"/>
          </w:tcPr>
          <w:p w14:paraId="6F8A5526" w14:textId="77777777" w:rsidR="00880FF0" w:rsidRDefault="00880FF0">
            <w:pPr>
              <w:spacing w:line="0" w:lineRule="atLeast"/>
              <w:rPr>
                <w:rFonts w:ascii="Times New Roman" w:eastAsia="Times New Roman" w:hAnsi="Times New Roman"/>
                <w:sz w:val="18"/>
              </w:rPr>
            </w:pPr>
          </w:p>
        </w:tc>
        <w:tc>
          <w:tcPr>
            <w:tcW w:w="540" w:type="dxa"/>
            <w:shd w:val="clear" w:color="auto" w:fill="auto"/>
            <w:vAlign w:val="bottom"/>
          </w:tcPr>
          <w:p w14:paraId="28F1738A" w14:textId="77777777" w:rsidR="00880FF0" w:rsidRDefault="00880FF0">
            <w:pPr>
              <w:spacing w:line="0" w:lineRule="atLeast"/>
              <w:rPr>
                <w:rFonts w:ascii="Times New Roman" w:eastAsia="Times New Roman" w:hAnsi="Times New Roman"/>
                <w:sz w:val="18"/>
              </w:rPr>
            </w:pPr>
          </w:p>
        </w:tc>
        <w:tc>
          <w:tcPr>
            <w:tcW w:w="1060" w:type="dxa"/>
            <w:gridSpan w:val="2"/>
            <w:shd w:val="clear" w:color="auto" w:fill="auto"/>
            <w:vAlign w:val="bottom"/>
          </w:tcPr>
          <w:p w14:paraId="51EA3BCA"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.506</w:t>
            </w:r>
          </w:p>
        </w:tc>
        <w:tc>
          <w:tcPr>
            <w:tcW w:w="560" w:type="dxa"/>
            <w:shd w:val="clear" w:color="auto" w:fill="auto"/>
            <w:vAlign w:val="bottom"/>
          </w:tcPr>
          <w:p w14:paraId="2204993D"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.369</w:t>
            </w:r>
          </w:p>
        </w:tc>
        <w:tc>
          <w:tcPr>
            <w:tcW w:w="140" w:type="dxa"/>
            <w:shd w:val="clear" w:color="auto" w:fill="auto"/>
            <w:vAlign w:val="bottom"/>
          </w:tcPr>
          <w:p w14:paraId="25777F5F" w14:textId="77777777" w:rsidR="00880FF0" w:rsidRDefault="00880FF0">
            <w:pPr>
              <w:spacing w:line="0" w:lineRule="atLeast"/>
              <w:rPr>
                <w:rFonts w:ascii="Times New Roman" w:eastAsia="Times New Roman" w:hAnsi="Times New Roman"/>
                <w:sz w:val="18"/>
              </w:rPr>
            </w:pPr>
          </w:p>
        </w:tc>
      </w:tr>
      <w:tr w:rsidR="00000000" w14:paraId="1B9A56C6" w14:textId="77777777">
        <w:trPr>
          <w:trHeight w:val="155"/>
        </w:trPr>
        <w:tc>
          <w:tcPr>
            <w:tcW w:w="800" w:type="dxa"/>
            <w:shd w:val="clear" w:color="auto" w:fill="auto"/>
            <w:vAlign w:val="bottom"/>
          </w:tcPr>
          <w:p w14:paraId="592D9885" w14:textId="77777777" w:rsidR="00880FF0" w:rsidRDefault="00880FF0">
            <w:pPr>
              <w:spacing w:line="0" w:lineRule="atLeast"/>
              <w:rPr>
                <w:rFonts w:ascii="Times New Roman" w:eastAsia="Times New Roman" w:hAnsi="Times New Roman"/>
                <w:sz w:val="13"/>
              </w:rPr>
            </w:pPr>
          </w:p>
        </w:tc>
        <w:tc>
          <w:tcPr>
            <w:tcW w:w="1500" w:type="dxa"/>
            <w:shd w:val="clear" w:color="auto" w:fill="auto"/>
            <w:vAlign w:val="bottom"/>
          </w:tcPr>
          <w:p w14:paraId="4541058D"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F-value</w:t>
            </w:r>
          </w:p>
        </w:tc>
        <w:tc>
          <w:tcPr>
            <w:tcW w:w="880" w:type="dxa"/>
            <w:gridSpan w:val="2"/>
            <w:shd w:val="clear" w:color="auto" w:fill="auto"/>
            <w:vAlign w:val="bottom"/>
          </w:tcPr>
          <w:p w14:paraId="6A7EC6E4"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43.69</w:t>
            </w:r>
          </w:p>
        </w:tc>
        <w:tc>
          <w:tcPr>
            <w:tcW w:w="580" w:type="dxa"/>
            <w:shd w:val="clear" w:color="auto" w:fill="auto"/>
            <w:vAlign w:val="bottom"/>
          </w:tcPr>
          <w:p w14:paraId="1CA0FC69" w14:textId="77777777" w:rsidR="00880FF0" w:rsidRDefault="00880FF0">
            <w:pPr>
              <w:spacing w:line="0" w:lineRule="atLeast"/>
              <w:rPr>
                <w:rFonts w:ascii="Times New Roman" w:eastAsia="Times New Roman" w:hAnsi="Times New Roman"/>
                <w:sz w:val="13"/>
              </w:rPr>
            </w:pPr>
          </w:p>
        </w:tc>
        <w:tc>
          <w:tcPr>
            <w:tcW w:w="1080" w:type="dxa"/>
            <w:gridSpan w:val="2"/>
            <w:shd w:val="clear" w:color="auto" w:fill="auto"/>
            <w:vAlign w:val="bottom"/>
          </w:tcPr>
          <w:p w14:paraId="67000AFA"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616.15</w:t>
            </w:r>
          </w:p>
        </w:tc>
        <w:tc>
          <w:tcPr>
            <w:tcW w:w="580" w:type="dxa"/>
            <w:shd w:val="clear" w:color="auto" w:fill="auto"/>
            <w:vAlign w:val="bottom"/>
          </w:tcPr>
          <w:p w14:paraId="07B219ED"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56994B4C"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294.46</w:t>
            </w:r>
          </w:p>
        </w:tc>
        <w:tc>
          <w:tcPr>
            <w:tcW w:w="560" w:type="dxa"/>
            <w:shd w:val="clear" w:color="auto" w:fill="auto"/>
            <w:vAlign w:val="bottom"/>
          </w:tcPr>
          <w:p w14:paraId="51EA9746"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2FBA2B27"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423.93</w:t>
            </w:r>
          </w:p>
        </w:tc>
        <w:tc>
          <w:tcPr>
            <w:tcW w:w="540" w:type="dxa"/>
            <w:shd w:val="clear" w:color="auto" w:fill="auto"/>
            <w:vAlign w:val="bottom"/>
          </w:tcPr>
          <w:p w14:paraId="14163F07"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347CAA70"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965.32</w:t>
            </w:r>
          </w:p>
        </w:tc>
        <w:tc>
          <w:tcPr>
            <w:tcW w:w="560" w:type="dxa"/>
            <w:shd w:val="clear" w:color="auto" w:fill="auto"/>
            <w:vAlign w:val="bottom"/>
          </w:tcPr>
          <w:p w14:paraId="2DA35BB0" w14:textId="77777777" w:rsidR="00880FF0" w:rsidRDefault="00880FF0">
            <w:pPr>
              <w:spacing w:line="0" w:lineRule="atLeast"/>
              <w:rPr>
                <w:rFonts w:ascii="Times New Roman" w:eastAsia="Times New Roman" w:hAnsi="Times New Roman"/>
                <w:sz w:val="13"/>
              </w:rPr>
            </w:pPr>
          </w:p>
        </w:tc>
        <w:tc>
          <w:tcPr>
            <w:tcW w:w="140" w:type="dxa"/>
            <w:shd w:val="clear" w:color="auto" w:fill="auto"/>
            <w:vAlign w:val="bottom"/>
          </w:tcPr>
          <w:p w14:paraId="6F012FF9" w14:textId="77777777" w:rsidR="00880FF0" w:rsidRDefault="00880FF0">
            <w:pPr>
              <w:spacing w:line="0" w:lineRule="atLeast"/>
              <w:rPr>
                <w:rFonts w:ascii="Times New Roman" w:eastAsia="Times New Roman" w:hAnsi="Times New Roman"/>
                <w:sz w:val="13"/>
              </w:rPr>
            </w:pPr>
          </w:p>
        </w:tc>
      </w:tr>
      <w:tr w:rsidR="00000000" w14:paraId="4A1890F0" w14:textId="77777777">
        <w:trPr>
          <w:trHeight w:val="150"/>
        </w:trPr>
        <w:tc>
          <w:tcPr>
            <w:tcW w:w="800" w:type="dxa"/>
            <w:shd w:val="clear" w:color="auto" w:fill="auto"/>
            <w:vAlign w:val="bottom"/>
          </w:tcPr>
          <w:p w14:paraId="0AFFB264" w14:textId="77777777" w:rsidR="00880FF0" w:rsidRDefault="00880FF0">
            <w:pPr>
              <w:spacing w:line="0" w:lineRule="atLeast"/>
              <w:rPr>
                <w:rFonts w:ascii="Times New Roman" w:eastAsia="Times New Roman" w:hAnsi="Times New Roman"/>
                <w:sz w:val="13"/>
              </w:rPr>
            </w:pPr>
          </w:p>
        </w:tc>
        <w:tc>
          <w:tcPr>
            <w:tcW w:w="1500" w:type="dxa"/>
            <w:shd w:val="clear" w:color="auto" w:fill="auto"/>
            <w:vAlign w:val="bottom"/>
          </w:tcPr>
          <w:p w14:paraId="0E6B4C3F" w14:textId="77777777" w:rsidR="00880FF0" w:rsidRDefault="00880FF0">
            <w:pPr>
              <w:spacing w:line="150" w:lineRule="exact"/>
              <w:ind w:left="200"/>
              <w:rPr>
                <w:rFonts w:ascii="Times New Roman" w:eastAsia="Times New Roman" w:hAnsi="Times New Roman"/>
                <w:sz w:val="17"/>
                <w:vertAlign w:val="superscript"/>
              </w:rPr>
            </w:pPr>
            <w:r>
              <w:rPr>
                <w:rFonts w:ascii="Times New Roman" w:eastAsia="Times New Roman" w:hAnsi="Times New Roman"/>
                <w:sz w:val="13"/>
              </w:rPr>
              <w:t>R</w:t>
            </w:r>
            <w:r>
              <w:rPr>
                <w:rFonts w:ascii="Times New Roman" w:eastAsia="Times New Roman" w:hAnsi="Times New Roman"/>
                <w:sz w:val="17"/>
                <w:vertAlign w:val="superscript"/>
              </w:rPr>
              <w:t>2</w:t>
            </w:r>
          </w:p>
        </w:tc>
        <w:tc>
          <w:tcPr>
            <w:tcW w:w="880" w:type="dxa"/>
            <w:gridSpan w:val="2"/>
            <w:shd w:val="clear" w:color="auto" w:fill="auto"/>
            <w:vAlign w:val="bottom"/>
          </w:tcPr>
          <w:p w14:paraId="4558BCEA"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.011</w:t>
            </w:r>
          </w:p>
        </w:tc>
        <w:tc>
          <w:tcPr>
            <w:tcW w:w="580" w:type="dxa"/>
            <w:shd w:val="clear" w:color="auto" w:fill="auto"/>
            <w:vAlign w:val="bottom"/>
          </w:tcPr>
          <w:p w14:paraId="78544767" w14:textId="77777777" w:rsidR="00880FF0" w:rsidRDefault="00880FF0">
            <w:pPr>
              <w:spacing w:line="0" w:lineRule="atLeast"/>
              <w:rPr>
                <w:rFonts w:ascii="Times New Roman" w:eastAsia="Times New Roman" w:hAnsi="Times New Roman"/>
                <w:sz w:val="13"/>
              </w:rPr>
            </w:pPr>
          </w:p>
        </w:tc>
        <w:tc>
          <w:tcPr>
            <w:tcW w:w="1080" w:type="dxa"/>
            <w:gridSpan w:val="2"/>
            <w:shd w:val="clear" w:color="auto" w:fill="auto"/>
            <w:vAlign w:val="bottom"/>
          </w:tcPr>
          <w:p w14:paraId="544437EC"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.085</w:t>
            </w:r>
          </w:p>
        </w:tc>
        <w:tc>
          <w:tcPr>
            <w:tcW w:w="580" w:type="dxa"/>
            <w:shd w:val="clear" w:color="auto" w:fill="auto"/>
            <w:vAlign w:val="bottom"/>
          </w:tcPr>
          <w:p w14:paraId="58223C2A"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346AF286"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.118</w:t>
            </w:r>
          </w:p>
        </w:tc>
        <w:tc>
          <w:tcPr>
            <w:tcW w:w="560" w:type="dxa"/>
            <w:shd w:val="clear" w:color="auto" w:fill="auto"/>
            <w:vAlign w:val="bottom"/>
          </w:tcPr>
          <w:p w14:paraId="05E6BB4D"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7FAC2A6C"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.164</w:t>
            </w:r>
          </w:p>
        </w:tc>
        <w:tc>
          <w:tcPr>
            <w:tcW w:w="540" w:type="dxa"/>
            <w:shd w:val="clear" w:color="auto" w:fill="auto"/>
            <w:vAlign w:val="bottom"/>
          </w:tcPr>
          <w:p w14:paraId="0AE46CF2"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78342F31"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.257</w:t>
            </w:r>
          </w:p>
        </w:tc>
        <w:tc>
          <w:tcPr>
            <w:tcW w:w="560" w:type="dxa"/>
            <w:shd w:val="clear" w:color="auto" w:fill="auto"/>
            <w:vAlign w:val="bottom"/>
          </w:tcPr>
          <w:p w14:paraId="05035C3F" w14:textId="77777777" w:rsidR="00880FF0" w:rsidRDefault="00880FF0">
            <w:pPr>
              <w:spacing w:line="0" w:lineRule="atLeast"/>
              <w:rPr>
                <w:rFonts w:ascii="Times New Roman" w:eastAsia="Times New Roman" w:hAnsi="Times New Roman"/>
                <w:sz w:val="13"/>
              </w:rPr>
            </w:pPr>
          </w:p>
        </w:tc>
        <w:tc>
          <w:tcPr>
            <w:tcW w:w="140" w:type="dxa"/>
            <w:shd w:val="clear" w:color="auto" w:fill="auto"/>
            <w:vAlign w:val="bottom"/>
          </w:tcPr>
          <w:p w14:paraId="6CF690A9" w14:textId="77777777" w:rsidR="00880FF0" w:rsidRDefault="00880FF0">
            <w:pPr>
              <w:spacing w:line="0" w:lineRule="atLeast"/>
              <w:rPr>
                <w:rFonts w:ascii="Times New Roman" w:eastAsia="Times New Roman" w:hAnsi="Times New Roman"/>
                <w:sz w:val="13"/>
              </w:rPr>
            </w:pPr>
          </w:p>
        </w:tc>
      </w:tr>
      <w:tr w:rsidR="00000000" w14:paraId="54829D17" w14:textId="77777777">
        <w:trPr>
          <w:trHeight w:val="171"/>
        </w:trPr>
        <w:tc>
          <w:tcPr>
            <w:tcW w:w="800" w:type="dxa"/>
            <w:shd w:val="clear" w:color="auto" w:fill="auto"/>
            <w:vAlign w:val="bottom"/>
          </w:tcPr>
          <w:p w14:paraId="2B7D369C"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7DA4B5F7" w14:textId="77777777" w:rsidR="00880FF0" w:rsidRDefault="00880FF0">
            <w:pPr>
              <w:spacing w:line="171" w:lineRule="exact"/>
              <w:ind w:left="200"/>
              <w:rPr>
                <w:rFonts w:ascii="Times New Roman" w:eastAsia="Times New Roman" w:hAnsi="Times New Roman"/>
                <w:sz w:val="17"/>
                <w:vertAlign w:val="superscript"/>
              </w:rPr>
            </w:pPr>
            <w:r>
              <w:rPr>
                <w:rFonts w:ascii="Arial" w:eastAsia="Arial" w:hAnsi="Arial"/>
                <w:sz w:val="13"/>
              </w:rPr>
              <w:t>Δ</w:t>
            </w:r>
            <w:r>
              <w:rPr>
                <w:rFonts w:ascii="Times New Roman" w:eastAsia="Times New Roman" w:hAnsi="Times New Roman"/>
                <w:sz w:val="13"/>
              </w:rPr>
              <w:t xml:space="preserve"> </w:t>
            </w:r>
            <w:r>
              <w:rPr>
                <w:rFonts w:ascii="Times New Roman" w:eastAsia="Times New Roman" w:hAnsi="Times New Roman"/>
                <w:sz w:val="13"/>
              </w:rPr>
              <w:t>R</w:t>
            </w:r>
            <w:r>
              <w:rPr>
                <w:rFonts w:ascii="Times New Roman" w:eastAsia="Times New Roman" w:hAnsi="Times New Roman"/>
                <w:sz w:val="17"/>
                <w:vertAlign w:val="superscript"/>
              </w:rPr>
              <w:t>2</w:t>
            </w:r>
          </w:p>
        </w:tc>
        <w:tc>
          <w:tcPr>
            <w:tcW w:w="200" w:type="dxa"/>
            <w:shd w:val="clear" w:color="auto" w:fill="auto"/>
            <w:vAlign w:val="bottom"/>
          </w:tcPr>
          <w:p w14:paraId="32E5C6E2"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340B9336"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.011</w:t>
            </w:r>
          </w:p>
        </w:tc>
        <w:tc>
          <w:tcPr>
            <w:tcW w:w="580" w:type="dxa"/>
            <w:shd w:val="clear" w:color="auto" w:fill="auto"/>
            <w:vAlign w:val="bottom"/>
          </w:tcPr>
          <w:p w14:paraId="3B1B408E"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1F885B6F"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4D286E9D"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.073</w:t>
            </w:r>
          </w:p>
        </w:tc>
        <w:tc>
          <w:tcPr>
            <w:tcW w:w="580" w:type="dxa"/>
            <w:shd w:val="clear" w:color="auto" w:fill="auto"/>
            <w:vAlign w:val="bottom"/>
          </w:tcPr>
          <w:p w14:paraId="23286D34"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60F23A82"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.034</w:t>
            </w:r>
          </w:p>
        </w:tc>
        <w:tc>
          <w:tcPr>
            <w:tcW w:w="560" w:type="dxa"/>
            <w:shd w:val="clear" w:color="auto" w:fill="auto"/>
            <w:vAlign w:val="bottom"/>
          </w:tcPr>
          <w:p w14:paraId="47BB662B"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7B4B4A65" w14:textId="77777777" w:rsidR="00880FF0" w:rsidRDefault="00880FF0">
            <w:pPr>
              <w:spacing w:line="0" w:lineRule="atLeast"/>
              <w:rPr>
                <w:rFonts w:ascii="Times New Roman" w:eastAsia="Times New Roman" w:hAnsi="Times New Roman"/>
                <w:sz w:val="14"/>
              </w:rPr>
            </w:pPr>
          </w:p>
        </w:tc>
        <w:tc>
          <w:tcPr>
            <w:tcW w:w="660" w:type="dxa"/>
            <w:shd w:val="clear" w:color="auto" w:fill="auto"/>
            <w:vAlign w:val="bottom"/>
          </w:tcPr>
          <w:p w14:paraId="12720F89"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.046</w:t>
            </w:r>
          </w:p>
        </w:tc>
        <w:tc>
          <w:tcPr>
            <w:tcW w:w="540" w:type="dxa"/>
            <w:shd w:val="clear" w:color="auto" w:fill="auto"/>
            <w:vAlign w:val="bottom"/>
          </w:tcPr>
          <w:p w14:paraId="3CCAC493"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49E41205"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.093</w:t>
            </w:r>
          </w:p>
        </w:tc>
        <w:tc>
          <w:tcPr>
            <w:tcW w:w="560" w:type="dxa"/>
            <w:shd w:val="clear" w:color="auto" w:fill="auto"/>
            <w:vAlign w:val="bottom"/>
          </w:tcPr>
          <w:p w14:paraId="4D9422C1" w14:textId="77777777" w:rsidR="00880FF0" w:rsidRDefault="00880FF0">
            <w:pPr>
              <w:spacing w:line="0" w:lineRule="atLeast"/>
              <w:rPr>
                <w:rFonts w:ascii="Times New Roman" w:eastAsia="Times New Roman" w:hAnsi="Times New Roman"/>
                <w:sz w:val="14"/>
              </w:rPr>
            </w:pPr>
          </w:p>
        </w:tc>
        <w:tc>
          <w:tcPr>
            <w:tcW w:w="140" w:type="dxa"/>
            <w:shd w:val="clear" w:color="auto" w:fill="auto"/>
            <w:vAlign w:val="bottom"/>
          </w:tcPr>
          <w:p w14:paraId="47063741" w14:textId="77777777" w:rsidR="00880FF0" w:rsidRDefault="00880FF0">
            <w:pPr>
              <w:spacing w:line="0" w:lineRule="atLeast"/>
              <w:rPr>
                <w:rFonts w:ascii="Times New Roman" w:eastAsia="Times New Roman" w:hAnsi="Times New Roman"/>
                <w:sz w:val="14"/>
              </w:rPr>
            </w:pPr>
          </w:p>
        </w:tc>
      </w:tr>
      <w:tr w:rsidR="00000000" w14:paraId="667B334F" w14:textId="77777777">
        <w:trPr>
          <w:trHeight w:val="171"/>
        </w:trPr>
        <w:tc>
          <w:tcPr>
            <w:tcW w:w="800" w:type="dxa"/>
            <w:shd w:val="clear" w:color="auto" w:fill="auto"/>
            <w:vAlign w:val="bottom"/>
          </w:tcPr>
          <w:p w14:paraId="31D16B73"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Period 2</w:t>
            </w:r>
          </w:p>
        </w:tc>
        <w:tc>
          <w:tcPr>
            <w:tcW w:w="1500" w:type="dxa"/>
            <w:shd w:val="clear" w:color="auto" w:fill="auto"/>
            <w:vAlign w:val="bottom"/>
          </w:tcPr>
          <w:p w14:paraId="4A13EA6D"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Constant</w:t>
            </w:r>
          </w:p>
        </w:tc>
        <w:tc>
          <w:tcPr>
            <w:tcW w:w="200" w:type="dxa"/>
            <w:shd w:val="clear" w:color="auto" w:fill="auto"/>
            <w:vAlign w:val="bottom"/>
          </w:tcPr>
          <w:p w14:paraId="791534A8"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3D9201CC"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4.205</w:t>
            </w:r>
          </w:p>
        </w:tc>
        <w:tc>
          <w:tcPr>
            <w:tcW w:w="580" w:type="dxa"/>
            <w:shd w:val="clear" w:color="auto" w:fill="auto"/>
            <w:vAlign w:val="bottom"/>
          </w:tcPr>
          <w:p w14:paraId="255BD730"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4F5B0B60"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72D051E4"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1.982</w:t>
            </w:r>
          </w:p>
        </w:tc>
        <w:tc>
          <w:tcPr>
            <w:tcW w:w="580" w:type="dxa"/>
            <w:shd w:val="clear" w:color="auto" w:fill="auto"/>
            <w:vAlign w:val="bottom"/>
          </w:tcPr>
          <w:p w14:paraId="3CE286DF"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595CFA58"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1.779</w:t>
            </w:r>
          </w:p>
        </w:tc>
        <w:tc>
          <w:tcPr>
            <w:tcW w:w="560" w:type="dxa"/>
            <w:shd w:val="clear" w:color="auto" w:fill="auto"/>
            <w:vAlign w:val="bottom"/>
          </w:tcPr>
          <w:p w14:paraId="5EFCD9EF"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2541891B" w14:textId="77777777" w:rsidR="00880FF0" w:rsidRDefault="00880FF0">
            <w:pPr>
              <w:spacing w:line="0" w:lineRule="atLeast"/>
              <w:rPr>
                <w:rFonts w:ascii="Times New Roman" w:eastAsia="Times New Roman" w:hAnsi="Times New Roman"/>
                <w:sz w:val="14"/>
              </w:rPr>
            </w:pPr>
          </w:p>
        </w:tc>
        <w:tc>
          <w:tcPr>
            <w:tcW w:w="660" w:type="dxa"/>
            <w:shd w:val="clear" w:color="auto" w:fill="auto"/>
            <w:vAlign w:val="bottom"/>
          </w:tcPr>
          <w:p w14:paraId="5E359E22"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.971</w:t>
            </w:r>
          </w:p>
        </w:tc>
        <w:tc>
          <w:tcPr>
            <w:tcW w:w="540" w:type="dxa"/>
            <w:shd w:val="clear" w:color="auto" w:fill="auto"/>
            <w:vAlign w:val="bottom"/>
          </w:tcPr>
          <w:p w14:paraId="4A006993"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0CDF0379"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3.859</w:t>
            </w:r>
          </w:p>
        </w:tc>
        <w:tc>
          <w:tcPr>
            <w:tcW w:w="560" w:type="dxa"/>
            <w:shd w:val="clear" w:color="auto" w:fill="auto"/>
            <w:vAlign w:val="bottom"/>
          </w:tcPr>
          <w:p w14:paraId="6294EEFB" w14:textId="77777777" w:rsidR="00880FF0" w:rsidRDefault="00880FF0">
            <w:pPr>
              <w:spacing w:line="0" w:lineRule="atLeast"/>
              <w:rPr>
                <w:rFonts w:ascii="Times New Roman" w:eastAsia="Times New Roman" w:hAnsi="Times New Roman"/>
                <w:sz w:val="14"/>
              </w:rPr>
            </w:pPr>
          </w:p>
        </w:tc>
        <w:tc>
          <w:tcPr>
            <w:tcW w:w="140" w:type="dxa"/>
            <w:shd w:val="clear" w:color="auto" w:fill="auto"/>
            <w:vAlign w:val="bottom"/>
          </w:tcPr>
          <w:p w14:paraId="06A0EB9A" w14:textId="77777777" w:rsidR="00880FF0" w:rsidRDefault="00880FF0">
            <w:pPr>
              <w:spacing w:line="0" w:lineRule="atLeast"/>
              <w:rPr>
                <w:rFonts w:ascii="Times New Roman" w:eastAsia="Times New Roman" w:hAnsi="Times New Roman"/>
                <w:sz w:val="14"/>
              </w:rPr>
            </w:pPr>
          </w:p>
        </w:tc>
      </w:tr>
      <w:tr w:rsidR="00000000" w14:paraId="6EDA38FE" w14:textId="77777777">
        <w:trPr>
          <w:trHeight w:val="171"/>
        </w:trPr>
        <w:tc>
          <w:tcPr>
            <w:tcW w:w="800" w:type="dxa"/>
            <w:shd w:val="clear" w:color="auto" w:fill="auto"/>
            <w:vAlign w:val="bottom"/>
          </w:tcPr>
          <w:p w14:paraId="1F6C38AA"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15C698DE"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Male</w:t>
            </w:r>
          </w:p>
        </w:tc>
        <w:tc>
          <w:tcPr>
            <w:tcW w:w="880" w:type="dxa"/>
            <w:gridSpan w:val="2"/>
            <w:shd w:val="clear" w:color="auto" w:fill="auto"/>
            <w:vAlign w:val="bottom"/>
          </w:tcPr>
          <w:p w14:paraId="7EE33E95" w14:textId="77777777" w:rsidR="00880FF0" w:rsidRDefault="00880FF0">
            <w:pPr>
              <w:spacing w:line="0" w:lineRule="atLeast"/>
              <w:ind w:left="2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.236</w:t>
            </w:r>
          </w:p>
        </w:tc>
        <w:tc>
          <w:tcPr>
            <w:tcW w:w="580" w:type="dxa"/>
            <w:shd w:val="clear" w:color="auto" w:fill="auto"/>
            <w:vAlign w:val="bottom"/>
          </w:tcPr>
          <w:p w14:paraId="6EE4D456" w14:textId="77777777" w:rsidR="00880FF0" w:rsidRDefault="00880FF0">
            <w:pPr>
              <w:spacing w:line="0" w:lineRule="atLeast"/>
              <w:ind w:left="2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.048</w:t>
            </w:r>
          </w:p>
        </w:tc>
        <w:tc>
          <w:tcPr>
            <w:tcW w:w="1080" w:type="dxa"/>
            <w:gridSpan w:val="2"/>
            <w:shd w:val="clear" w:color="auto" w:fill="auto"/>
            <w:vAlign w:val="bottom"/>
          </w:tcPr>
          <w:p w14:paraId="5BB2CAF8" w14:textId="77777777" w:rsidR="00880FF0" w:rsidRDefault="00880FF0">
            <w:pPr>
              <w:spacing w:line="0" w:lineRule="atLeast"/>
              <w:ind w:left="4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.254</w:t>
            </w:r>
          </w:p>
        </w:tc>
        <w:tc>
          <w:tcPr>
            <w:tcW w:w="580" w:type="dxa"/>
            <w:shd w:val="clear" w:color="auto" w:fill="auto"/>
            <w:vAlign w:val="bottom"/>
          </w:tcPr>
          <w:p w14:paraId="7521834D" w14:textId="77777777" w:rsidR="00880FF0" w:rsidRDefault="00880FF0">
            <w:pPr>
              <w:spacing w:line="0" w:lineRule="atLeast"/>
              <w:ind w:left="2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.051</w:t>
            </w:r>
          </w:p>
        </w:tc>
        <w:tc>
          <w:tcPr>
            <w:tcW w:w="1060" w:type="dxa"/>
            <w:gridSpan w:val="2"/>
            <w:shd w:val="clear" w:color="auto" w:fill="auto"/>
            <w:vAlign w:val="bottom"/>
          </w:tcPr>
          <w:p w14:paraId="21B720CD"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.318</w:t>
            </w:r>
          </w:p>
        </w:tc>
        <w:tc>
          <w:tcPr>
            <w:tcW w:w="560" w:type="dxa"/>
            <w:shd w:val="clear" w:color="auto" w:fill="auto"/>
            <w:vAlign w:val="bottom"/>
          </w:tcPr>
          <w:p w14:paraId="09722DD2"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.065</w:t>
            </w:r>
          </w:p>
        </w:tc>
        <w:tc>
          <w:tcPr>
            <w:tcW w:w="1060" w:type="dxa"/>
            <w:gridSpan w:val="2"/>
            <w:shd w:val="clear" w:color="auto" w:fill="auto"/>
            <w:vAlign w:val="bottom"/>
          </w:tcPr>
          <w:p w14:paraId="7C54807E" w14:textId="77777777" w:rsidR="00880FF0" w:rsidRDefault="00880FF0">
            <w:pPr>
              <w:spacing w:line="0" w:lineRule="atLeast"/>
              <w:ind w:left="4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.273</w:t>
            </w:r>
          </w:p>
        </w:tc>
        <w:tc>
          <w:tcPr>
            <w:tcW w:w="540" w:type="dxa"/>
            <w:shd w:val="clear" w:color="auto" w:fill="auto"/>
            <w:vAlign w:val="bottom"/>
          </w:tcPr>
          <w:p w14:paraId="50D24C3F"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.055</w:t>
            </w:r>
          </w:p>
        </w:tc>
        <w:tc>
          <w:tcPr>
            <w:tcW w:w="1060" w:type="dxa"/>
            <w:gridSpan w:val="2"/>
            <w:shd w:val="clear" w:color="auto" w:fill="auto"/>
            <w:vAlign w:val="bottom"/>
          </w:tcPr>
          <w:p w14:paraId="2EC3EB13"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.252</w:t>
            </w:r>
          </w:p>
        </w:tc>
        <w:tc>
          <w:tcPr>
            <w:tcW w:w="560" w:type="dxa"/>
            <w:shd w:val="clear" w:color="auto" w:fill="auto"/>
            <w:vAlign w:val="bottom"/>
          </w:tcPr>
          <w:p w14:paraId="2D1DF7BE"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.051</w:t>
            </w:r>
          </w:p>
        </w:tc>
        <w:tc>
          <w:tcPr>
            <w:tcW w:w="140" w:type="dxa"/>
            <w:shd w:val="clear" w:color="auto" w:fill="auto"/>
            <w:vAlign w:val="bottom"/>
          </w:tcPr>
          <w:p w14:paraId="71B60492" w14:textId="77777777" w:rsidR="00880FF0" w:rsidRDefault="00880FF0">
            <w:pPr>
              <w:spacing w:line="0" w:lineRule="atLeast"/>
              <w:rPr>
                <w:rFonts w:ascii="Times New Roman" w:eastAsia="Times New Roman" w:hAnsi="Times New Roman"/>
                <w:sz w:val="14"/>
              </w:rPr>
            </w:pPr>
          </w:p>
        </w:tc>
      </w:tr>
      <w:tr w:rsidR="00000000" w14:paraId="7B66873B" w14:textId="77777777">
        <w:trPr>
          <w:trHeight w:val="172"/>
        </w:trPr>
        <w:tc>
          <w:tcPr>
            <w:tcW w:w="800" w:type="dxa"/>
            <w:shd w:val="clear" w:color="auto" w:fill="auto"/>
            <w:vAlign w:val="bottom"/>
          </w:tcPr>
          <w:p w14:paraId="44C94E1A"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79C60F96"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Leader</w:t>
            </w:r>
          </w:p>
        </w:tc>
        <w:tc>
          <w:tcPr>
            <w:tcW w:w="880" w:type="dxa"/>
            <w:gridSpan w:val="2"/>
            <w:shd w:val="clear" w:color="auto" w:fill="auto"/>
            <w:vAlign w:val="bottom"/>
          </w:tcPr>
          <w:p w14:paraId="3E50ED05"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.345</w:t>
            </w:r>
          </w:p>
        </w:tc>
        <w:tc>
          <w:tcPr>
            <w:tcW w:w="580" w:type="dxa"/>
            <w:shd w:val="clear" w:color="auto" w:fill="auto"/>
            <w:vAlign w:val="bottom"/>
          </w:tcPr>
          <w:p w14:paraId="41A1B8A6"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.143</w:t>
            </w:r>
          </w:p>
        </w:tc>
        <w:tc>
          <w:tcPr>
            <w:tcW w:w="1080" w:type="dxa"/>
            <w:gridSpan w:val="2"/>
            <w:shd w:val="clear" w:color="auto" w:fill="auto"/>
            <w:vAlign w:val="bottom"/>
          </w:tcPr>
          <w:p w14:paraId="74359E5B"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.249</w:t>
            </w:r>
          </w:p>
        </w:tc>
        <w:tc>
          <w:tcPr>
            <w:tcW w:w="580" w:type="dxa"/>
            <w:shd w:val="clear" w:color="auto" w:fill="auto"/>
            <w:vAlign w:val="bottom"/>
          </w:tcPr>
          <w:p w14:paraId="4808F208" w14:textId="77777777" w:rsidR="00880FF0" w:rsidRDefault="00880FF0">
            <w:pPr>
              <w:spacing w:line="0" w:lineRule="atLeast"/>
              <w:ind w:left="220"/>
              <w:rPr>
                <w:rFonts w:ascii="Times New Roman" w:eastAsia="Times New Roman" w:hAnsi="Times New Roman"/>
                <w:sz w:val="13"/>
              </w:rPr>
            </w:pPr>
            <w:r>
              <w:rPr>
                <w:rFonts w:ascii="Times New Roman" w:eastAsia="Times New Roman" w:hAnsi="Times New Roman"/>
                <w:sz w:val="13"/>
              </w:rPr>
              <w:t>.103</w:t>
            </w:r>
          </w:p>
        </w:tc>
        <w:tc>
          <w:tcPr>
            <w:tcW w:w="1060" w:type="dxa"/>
            <w:gridSpan w:val="2"/>
            <w:shd w:val="clear" w:color="auto" w:fill="auto"/>
            <w:vAlign w:val="bottom"/>
          </w:tcPr>
          <w:p w14:paraId="1A3A092E"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.182</w:t>
            </w:r>
          </w:p>
        </w:tc>
        <w:tc>
          <w:tcPr>
            <w:tcW w:w="560" w:type="dxa"/>
            <w:shd w:val="clear" w:color="auto" w:fill="auto"/>
            <w:vAlign w:val="bottom"/>
          </w:tcPr>
          <w:p w14:paraId="3F7EEF3F"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.075</w:t>
            </w:r>
          </w:p>
        </w:tc>
        <w:tc>
          <w:tcPr>
            <w:tcW w:w="1060" w:type="dxa"/>
            <w:gridSpan w:val="2"/>
            <w:shd w:val="clear" w:color="auto" w:fill="auto"/>
            <w:vAlign w:val="bottom"/>
          </w:tcPr>
          <w:p w14:paraId="03AD0CF2"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.150</w:t>
            </w:r>
          </w:p>
        </w:tc>
        <w:tc>
          <w:tcPr>
            <w:tcW w:w="540" w:type="dxa"/>
            <w:shd w:val="clear" w:color="auto" w:fill="auto"/>
            <w:vAlign w:val="bottom"/>
          </w:tcPr>
          <w:p w14:paraId="20D65737"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.062</w:t>
            </w:r>
          </w:p>
        </w:tc>
        <w:tc>
          <w:tcPr>
            <w:tcW w:w="1060" w:type="dxa"/>
            <w:gridSpan w:val="2"/>
            <w:shd w:val="clear" w:color="auto" w:fill="auto"/>
            <w:vAlign w:val="bottom"/>
          </w:tcPr>
          <w:p w14:paraId="59DC8E67"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.134</w:t>
            </w:r>
          </w:p>
        </w:tc>
        <w:tc>
          <w:tcPr>
            <w:tcW w:w="560" w:type="dxa"/>
            <w:shd w:val="clear" w:color="auto" w:fill="auto"/>
            <w:vAlign w:val="bottom"/>
          </w:tcPr>
          <w:p w14:paraId="7D4FF2CF"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.056</w:t>
            </w:r>
          </w:p>
        </w:tc>
        <w:tc>
          <w:tcPr>
            <w:tcW w:w="140" w:type="dxa"/>
            <w:shd w:val="clear" w:color="auto" w:fill="auto"/>
            <w:vAlign w:val="bottom"/>
          </w:tcPr>
          <w:p w14:paraId="7F22F6E4" w14:textId="77777777" w:rsidR="00880FF0" w:rsidRDefault="00880FF0">
            <w:pPr>
              <w:spacing w:line="0" w:lineRule="atLeast"/>
              <w:rPr>
                <w:rFonts w:ascii="Times New Roman" w:eastAsia="Times New Roman" w:hAnsi="Times New Roman"/>
                <w:sz w:val="14"/>
              </w:rPr>
            </w:pPr>
          </w:p>
        </w:tc>
      </w:tr>
      <w:tr w:rsidR="00000000" w14:paraId="12427B43" w14:textId="77777777">
        <w:trPr>
          <w:trHeight w:val="171"/>
        </w:trPr>
        <w:tc>
          <w:tcPr>
            <w:tcW w:w="800" w:type="dxa"/>
            <w:shd w:val="clear" w:color="auto" w:fill="auto"/>
            <w:vAlign w:val="bottom"/>
          </w:tcPr>
          <w:p w14:paraId="275ECCC2"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7AE1FEB9"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competence</w:t>
            </w:r>
          </w:p>
        </w:tc>
        <w:tc>
          <w:tcPr>
            <w:tcW w:w="200" w:type="dxa"/>
            <w:shd w:val="clear" w:color="auto" w:fill="auto"/>
            <w:vAlign w:val="bottom"/>
          </w:tcPr>
          <w:p w14:paraId="4AF5EDA7"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57AAEF9E"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53B752F8" w14:textId="77777777" w:rsidR="00880FF0" w:rsidRDefault="00880FF0">
            <w:pPr>
              <w:spacing w:line="0" w:lineRule="atLeast"/>
              <w:rPr>
                <w:rFonts w:ascii="Times New Roman" w:eastAsia="Times New Roman" w:hAnsi="Times New Roman"/>
                <w:sz w:val="14"/>
              </w:rPr>
            </w:pPr>
          </w:p>
        </w:tc>
        <w:tc>
          <w:tcPr>
            <w:tcW w:w="1080" w:type="dxa"/>
            <w:gridSpan w:val="2"/>
            <w:shd w:val="clear" w:color="auto" w:fill="auto"/>
            <w:vAlign w:val="bottom"/>
          </w:tcPr>
          <w:p w14:paraId="3AF6D461"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.527</w:t>
            </w:r>
          </w:p>
        </w:tc>
        <w:tc>
          <w:tcPr>
            <w:tcW w:w="580" w:type="dxa"/>
            <w:shd w:val="clear" w:color="auto" w:fill="auto"/>
            <w:vAlign w:val="bottom"/>
          </w:tcPr>
          <w:p w14:paraId="2A3E5060" w14:textId="77777777" w:rsidR="00880FF0" w:rsidRDefault="00880FF0">
            <w:pPr>
              <w:spacing w:line="0" w:lineRule="atLeast"/>
              <w:ind w:left="220"/>
              <w:rPr>
                <w:rFonts w:ascii="Times New Roman" w:eastAsia="Times New Roman" w:hAnsi="Times New Roman"/>
                <w:sz w:val="13"/>
              </w:rPr>
            </w:pPr>
            <w:r>
              <w:rPr>
                <w:rFonts w:ascii="Times New Roman" w:eastAsia="Times New Roman" w:hAnsi="Times New Roman"/>
                <w:sz w:val="13"/>
              </w:rPr>
              <w:t>.309</w:t>
            </w:r>
          </w:p>
        </w:tc>
        <w:tc>
          <w:tcPr>
            <w:tcW w:w="1060" w:type="dxa"/>
            <w:gridSpan w:val="2"/>
            <w:shd w:val="clear" w:color="auto" w:fill="auto"/>
            <w:vAlign w:val="bottom"/>
          </w:tcPr>
          <w:p w14:paraId="339E4320"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.310</w:t>
            </w:r>
          </w:p>
        </w:tc>
        <w:tc>
          <w:tcPr>
            <w:tcW w:w="560" w:type="dxa"/>
            <w:shd w:val="clear" w:color="auto" w:fill="auto"/>
            <w:vAlign w:val="bottom"/>
          </w:tcPr>
          <w:p w14:paraId="5981EAB4"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.182</w:t>
            </w:r>
          </w:p>
        </w:tc>
        <w:tc>
          <w:tcPr>
            <w:tcW w:w="1060" w:type="dxa"/>
            <w:gridSpan w:val="2"/>
            <w:shd w:val="clear" w:color="auto" w:fill="auto"/>
            <w:vAlign w:val="bottom"/>
          </w:tcPr>
          <w:p w14:paraId="6815F18D"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.174</w:t>
            </w:r>
          </w:p>
        </w:tc>
        <w:tc>
          <w:tcPr>
            <w:tcW w:w="540" w:type="dxa"/>
            <w:shd w:val="clear" w:color="auto" w:fill="auto"/>
            <w:vAlign w:val="bottom"/>
          </w:tcPr>
          <w:p w14:paraId="2CE09939"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.102</w:t>
            </w:r>
          </w:p>
        </w:tc>
        <w:tc>
          <w:tcPr>
            <w:tcW w:w="1060" w:type="dxa"/>
            <w:gridSpan w:val="2"/>
            <w:shd w:val="clear" w:color="auto" w:fill="auto"/>
            <w:vAlign w:val="bottom"/>
          </w:tcPr>
          <w:p w14:paraId="3F62E1DE"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.112</w:t>
            </w:r>
          </w:p>
        </w:tc>
        <w:tc>
          <w:tcPr>
            <w:tcW w:w="560" w:type="dxa"/>
            <w:shd w:val="clear" w:color="auto" w:fill="auto"/>
            <w:vAlign w:val="bottom"/>
          </w:tcPr>
          <w:p w14:paraId="4F7FEA66"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.066</w:t>
            </w:r>
          </w:p>
        </w:tc>
        <w:tc>
          <w:tcPr>
            <w:tcW w:w="140" w:type="dxa"/>
            <w:shd w:val="clear" w:color="auto" w:fill="auto"/>
            <w:vAlign w:val="bottom"/>
          </w:tcPr>
          <w:p w14:paraId="79502258" w14:textId="77777777" w:rsidR="00880FF0" w:rsidRDefault="00880FF0">
            <w:pPr>
              <w:spacing w:line="0" w:lineRule="atLeast"/>
              <w:rPr>
                <w:rFonts w:ascii="Times New Roman" w:eastAsia="Times New Roman" w:hAnsi="Times New Roman"/>
                <w:sz w:val="14"/>
              </w:rPr>
            </w:pPr>
          </w:p>
        </w:tc>
      </w:tr>
      <w:tr w:rsidR="00000000" w14:paraId="77870CA6" w14:textId="77777777">
        <w:trPr>
          <w:trHeight w:val="171"/>
        </w:trPr>
        <w:tc>
          <w:tcPr>
            <w:tcW w:w="800" w:type="dxa"/>
            <w:shd w:val="clear" w:color="auto" w:fill="auto"/>
            <w:vAlign w:val="bottom"/>
          </w:tcPr>
          <w:p w14:paraId="1B7F8565"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062D352F"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system</w:t>
            </w:r>
          </w:p>
        </w:tc>
        <w:tc>
          <w:tcPr>
            <w:tcW w:w="200" w:type="dxa"/>
            <w:shd w:val="clear" w:color="auto" w:fill="auto"/>
            <w:vAlign w:val="bottom"/>
          </w:tcPr>
          <w:p w14:paraId="0F5DF61D"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22B76631"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70D82D5B"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3050E7CF"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2AD9AB78"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7B93E811"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743ACD55"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.319</w:t>
            </w:r>
          </w:p>
        </w:tc>
        <w:tc>
          <w:tcPr>
            <w:tcW w:w="560" w:type="dxa"/>
            <w:shd w:val="clear" w:color="auto" w:fill="auto"/>
            <w:vAlign w:val="bottom"/>
          </w:tcPr>
          <w:p w14:paraId="0EE42B25"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.235</w:t>
            </w:r>
          </w:p>
        </w:tc>
        <w:tc>
          <w:tcPr>
            <w:tcW w:w="1060" w:type="dxa"/>
            <w:gridSpan w:val="2"/>
            <w:shd w:val="clear" w:color="auto" w:fill="auto"/>
            <w:vAlign w:val="bottom"/>
          </w:tcPr>
          <w:p w14:paraId="6257E841"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.232</w:t>
            </w:r>
          </w:p>
        </w:tc>
        <w:tc>
          <w:tcPr>
            <w:tcW w:w="540" w:type="dxa"/>
            <w:shd w:val="clear" w:color="auto" w:fill="auto"/>
            <w:vAlign w:val="bottom"/>
          </w:tcPr>
          <w:p w14:paraId="61760032"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.172</w:t>
            </w:r>
          </w:p>
        </w:tc>
        <w:tc>
          <w:tcPr>
            <w:tcW w:w="1060" w:type="dxa"/>
            <w:gridSpan w:val="2"/>
            <w:shd w:val="clear" w:color="auto" w:fill="auto"/>
            <w:vAlign w:val="bottom"/>
          </w:tcPr>
          <w:p w14:paraId="06F25E4D"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.105</w:t>
            </w:r>
          </w:p>
        </w:tc>
        <w:tc>
          <w:tcPr>
            <w:tcW w:w="560" w:type="dxa"/>
            <w:shd w:val="clear" w:color="auto" w:fill="auto"/>
            <w:vAlign w:val="bottom"/>
          </w:tcPr>
          <w:p w14:paraId="1B18652D"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.078</w:t>
            </w:r>
          </w:p>
        </w:tc>
        <w:tc>
          <w:tcPr>
            <w:tcW w:w="140" w:type="dxa"/>
            <w:shd w:val="clear" w:color="auto" w:fill="auto"/>
            <w:vAlign w:val="bottom"/>
          </w:tcPr>
          <w:p w14:paraId="11EE217A" w14:textId="77777777" w:rsidR="00880FF0" w:rsidRDefault="00880FF0">
            <w:pPr>
              <w:spacing w:line="0" w:lineRule="atLeast"/>
              <w:rPr>
                <w:rFonts w:ascii="Times New Roman" w:eastAsia="Times New Roman" w:hAnsi="Times New Roman"/>
                <w:sz w:val="14"/>
              </w:rPr>
            </w:pPr>
          </w:p>
        </w:tc>
      </w:tr>
      <w:tr w:rsidR="00000000" w14:paraId="798B364B" w14:textId="77777777">
        <w:trPr>
          <w:trHeight w:val="171"/>
        </w:trPr>
        <w:tc>
          <w:tcPr>
            <w:tcW w:w="800" w:type="dxa"/>
            <w:shd w:val="clear" w:color="auto" w:fill="auto"/>
            <w:vAlign w:val="bottom"/>
          </w:tcPr>
          <w:p w14:paraId="12FD3983"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17941E26"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supervision</w:t>
            </w:r>
          </w:p>
        </w:tc>
        <w:tc>
          <w:tcPr>
            <w:tcW w:w="200" w:type="dxa"/>
            <w:shd w:val="clear" w:color="auto" w:fill="auto"/>
            <w:vAlign w:val="bottom"/>
          </w:tcPr>
          <w:p w14:paraId="28555D31"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6DE4DBEB"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7FD5AC45"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433ED478"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5C69CDBE"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6206DD2B" w14:textId="77777777" w:rsidR="00880FF0" w:rsidRDefault="00880FF0">
            <w:pPr>
              <w:spacing w:line="0" w:lineRule="atLeast"/>
              <w:rPr>
                <w:rFonts w:ascii="Times New Roman" w:eastAsia="Times New Roman" w:hAnsi="Times New Roman"/>
                <w:sz w:val="14"/>
              </w:rPr>
            </w:pPr>
          </w:p>
        </w:tc>
        <w:tc>
          <w:tcPr>
            <w:tcW w:w="420" w:type="dxa"/>
            <w:shd w:val="clear" w:color="auto" w:fill="auto"/>
            <w:vAlign w:val="bottom"/>
          </w:tcPr>
          <w:p w14:paraId="3C5FB115" w14:textId="77777777" w:rsidR="00880FF0" w:rsidRDefault="00880FF0">
            <w:pPr>
              <w:spacing w:line="0" w:lineRule="atLeast"/>
              <w:rPr>
                <w:rFonts w:ascii="Times New Roman" w:eastAsia="Times New Roman" w:hAnsi="Times New Roman"/>
                <w:sz w:val="14"/>
              </w:rPr>
            </w:pPr>
          </w:p>
        </w:tc>
        <w:tc>
          <w:tcPr>
            <w:tcW w:w="640" w:type="dxa"/>
            <w:shd w:val="clear" w:color="auto" w:fill="auto"/>
            <w:vAlign w:val="bottom"/>
          </w:tcPr>
          <w:p w14:paraId="3E195323" w14:textId="77777777" w:rsidR="00880FF0" w:rsidRDefault="00880FF0">
            <w:pPr>
              <w:spacing w:line="0" w:lineRule="atLeast"/>
              <w:rPr>
                <w:rFonts w:ascii="Times New Roman" w:eastAsia="Times New Roman" w:hAnsi="Times New Roman"/>
                <w:sz w:val="14"/>
              </w:rPr>
            </w:pPr>
          </w:p>
        </w:tc>
        <w:tc>
          <w:tcPr>
            <w:tcW w:w="560" w:type="dxa"/>
            <w:shd w:val="clear" w:color="auto" w:fill="auto"/>
            <w:vAlign w:val="bottom"/>
          </w:tcPr>
          <w:p w14:paraId="6C973DC1"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0128FF5E"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.383</w:t>
            </w:r>
          </w:p>
        </w:tc>
        <w:tc>
          <w:tcPr>
            <w:tcW w:w="540" w:type="dxa"/>
            <w:shd w:val="clear" w:color="auto" w:fill="auto"/>
            <w:vAlign w:val="bottom"/>
          </w:tcPr>
          <w:p w14:paraId="1CD95C24"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.229</w:t>
            </w:r>
          </w:p>
        </w:tc>
        <w:tc>
          <w:tcPr>
            <w:tcW w:w="1060" w:type="dxa"/>
            <w:gridSpan w:val="2"/>
            <w:shd w:val="clear" w:color="auto" w:fill="auto"/>
            <w:vAlign w:val="bottom"/>
          </w:tcPr>
          <w:p w14:paraId="59B0A440"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.149</w:t>
            </w:r>
          </w:p>
        </w:tc>
        <w:tc>
          <w:tcPr>
            <w:tcW w:w="560" w:type="dxa"/>
            <w:shd w:val="clear" w:color="auto" w:fill="auto"/>
            <w:vAlign w:val="bottom"/>
          </w:tcPr>
          <w:p w14:paraId="689A020D"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.089</w:t>
            </w:r>
          </w:p>
        </w:tc>
        <w:tc>
          <w:tcPr>
            <w:tcW w:w="140" w:type="dxa"/>
            <w:shd w:val="clear" w:color="auto" w:fill="auto"/>
            <w:vAlign w:val="bottom"/>
          </w:tcPr>
          <w:p w14:paraId="774DAA4D" w14:textId="77777777" w:rsidR="00880FF0" w:rsidRDefault="00880FF0">
            <w:pPr>
              <w:spacing w:line="0" w:lineRule="atLeast"/>
              <w:rPr>
                <w:rFonts w:ascii="Times New Roman" w:eastAsia="Times New Roman" w:hAnsi="Times New Roman"/>
                <w:sz w:val="14"/>
              </w:rPr>
            </w:pPr>
          </w:p>
        </w:tc>
      </w:tr>
      <w:tr w:rsidR="00000000" w14:paraId="208C916E" w14:textId="77777777">
        <w:trPr>
          <w:trHeight w:val="209"/>
        </w:trPr>
        <w:tc>
          <w:tcPr>
            <w:tcW w:w="800" w:type="dxa"/>
            <w:shd w:val="clear" w:color="auto" w:fill="auto"/>
            <w:vAlign w:val="bottom"/>
          </w:tcPr>
          <w:p w14:paraId="6CAED1DB" w14:textId="77777777" w:rsidR="00880FF0" w:rsidRDefault="00880FF0">
            <w:pPr>
              <w:spacing w:line="0" w:lineRule="atLeast"/>
              <w:rPr>
                <w:rFonts w:ascii="Times New Roman" w:eastAsia="Times New Roman" w:hAnsi="Times New Roman"/>
                <w:sz w:val="18"/>
              </w:rPr>
            </w:pPr>
          </w:p>
        </w:tc>
        <w:tc>
          <w:tcPr>
            <w:tcW w:w="1500" w:type="dxa"/>
            <w:shd w:val="clear" w:color="auto" w:fill="auto"/>
            <w:vAlign w:val="bottom"/>
          </w:tcPr>
          <w:p w14:paraId="09B5AD15"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Work pressure</w:t>
            </w:r>
          </w:p>
        </w:tc>
        <w:tc>
          <w:tcPr>
            <w:tcW w:w="200" w:type="dxa"/>
            <w:shd w:val="clear" w:color="auto" w:fill="auto"/>
            <w:vAlign w:val="bottom"/>
          </w:tcPr>
          <w:p w14:paraId="19BDAF1C" w14:textId="77777777" w:rsidR="00880FF0" w:rsidRDefault="00880FF0">
            <w:pPr>
              <w:spacing w:line="0" w:lineRule="atLeast"/>
              <w:rPr>
                <w:rFonts w:ascii="Times New Roman" w:eastAsia="Times New Roman" w:hAnsi="Times New Roman"/>
                <w:sz w:val="18"/>
              </w:rPr>
            </w:pPr>
          </w:p>
        </w:tc>
        <w:tc>
          <w:tcPr>
            <w:tcW w:w="680" w:type="dxa"/>
            <w:shd w:val="clear" w:color="auto" w:fill="auto"/>
            <w:vAlign w:val="bottom"/>
          </w:tcPr>
          <w:p w14:paraId="1CF38CA8" w14:textId="77777777" w:rsidR="00880FF0" w:rsidRDefault="00880FF0">
            <w:pPr>
              <w:spacing w:line="0" w:lineRule="atLeast"/>
              <w:rPr>
                <w:rFonts w:ascii="Times New Roman" w:eastAsia="Times New Roman" w:hAnsi="Times New Roman"/>
                <w:sz w:val="18"/>
              </w:rPr>
            </w:pPr>
          </w:p>
        </w:tc>
        <w:tc>
          <w:tcPr>
            <w:tcW w:w="580" w:type="dxa"/>
            <w:shd w:val="clear" w:color="auto" w:fill="auto"/>
            <w:vAlign w:val="bottom"/>
          </w:tcPr>
          <w:p w14:paraId="4667C772" w14:textId="77777777" w:rsidR="00880FF0" w:rsidRDefault="00880FF0">
            <w:pPr>
              <w:spacing w:line="0" w:lineRule="atLeast"/>
              <w:rPr>
                <w:rFonts w:ascii="Times New Roman" w:eastAsia="Times New Roman" w:hAnsi="Times New Roman"/>
                <w:sz w:val="18"/>
              </w:rPr>
            </w:pPr>
          </w:p>
        </w:tc>
        <w:tc>
          <w:tcPr>
            <w:tcW w:w="400" w:type="dxa"/>
            <w:shd w:val="clear" w:color="auto" w:fill="auto"/>
            <w:vAlign w:val="bottom"/>
          </w:tcPr>
          <w:p w14:paraId="165B4605" w14:textId="77777777" w:rsidR="00880FF0" w:rsidRDefault="00880FF0">
            <w:pPr>
              <w:spacing w:line="0" w:lineRule="atLeast"/>
              <w:rPr>
                <w:rFonts w:ascii="Times New Roman" w:eastAsia="Times New Roman" w:hAnsi="Times New Roman"/>
                <w:sz w:val="18"/>
              </w:rPr>
            </w:pPr>
          </w:p>
        </w:tc>
        <w:tc>
          <w:tcPr>
            <w:tcW w:w="680" w:type="dxa"/>
            <w:shd w:val="clear" w:color="auto" w:fill="auto"/>
            <w:vAlign w:val="bottom"/>
          </w:tcPr>
          <w:p w14:paraId="4699ECFB" w14:textId="77777777" w:rsidR="00880FF0" w:rsidRDefault="00880FF0">
            <w:pPr>
              <w:spacing w:line="0" w:lineRule="atLeast"/>
              <w:rPr>
                <w:rFonts w:ascii="Times New Roman" w:eastAsia="Times New Roman" w:hAnsi="Times New Roman"/>
                <w:sz w:val="18"/>
              </w:rPr>
            </w:pPr>
          </w:p>
        </w:tc>
        <w:tc>
          <w:tcPr>
            <w:tcW w:w="580" w:type="dxa"/>
            <w:shd w:val="clear" w:color="auto" w:fill="auto"/>
            <w:vAlign w:val="bottom"/>
          </w:tcPr>
          <w:p w14:paraId="1A2537BF" w14:textId="77777777" w:rsidR="00880FF0" w:rsidRDefault="00880FF0">
            <w:pPr>
              <w:spacing w:line="0" w:lineRule="atLeast"/>
              <w:rPr>
                <w:rFonts w:ascii="Times New Roman" w:eastAsia="Times New Roman" w:hAnsi="Times New Roman"/>
                <w:sz w:val="18"/>
              </w:rPr>
            </w:pPr>
          </w:p>
        </w:tc>
        <w:tc>
          <w:tcPr>
            <w:tcW w:w="420" w:type="dxa"/>
            <w:shd w:val="clear" w:color="auto" w:fill="auto"/>
            <w:vAlign w:val="bottom"/>
          </w:tcPr>
          <w:p w14:paraId="20D856B5" w14:textId="77777777" w:rsidR="00880FF0" w:rsidRDefault="00880FF0">
            <w:pPr>
              <w:spacing w:line="0" w:lineRule="atLeast"/>
              <w:rPr>
                <w:rFonts w:ascii="Times New Roman" w:eastAsia="Times New Roman" w:hAnsi="Times New Roman"/>
                <w:sz w:val="18"/>
              </w:rPr>
            </w:pPr>
          </w:p>
        </w:tc>
        <w:tc>
          <w:tcPr>
            <w:tcW w:w="640" w:type="dxa"/>
            <w:shd w:val="clear" w:color="auto" w:fill="auto"/>
            <w:vAlign w:val="bottom"/>
          </w:tcPr>
          <w:p w14:paraId="268319B3" w14:textId="77777777" w:rsidR="00880FF0" w:rsidRDefault="00880FF0">
            <w:pPr>
              <w:spacing w:line="0" w:lineRule="atLeast"/>
              <w:rPr>
                <w:rFonts w:ascii="Times New Roman" w:eastAsia="Times New Roman" w:hAnsi="Times New Roman"/>
                <w:sz w:val="18"/>
              </w:rPr>
            </w:pPr>
          </w:p>
        </w:tc>
        <w:tc>
          <w:tcPr>
            <w:tcW w:w="560" w:type="dxa"/>
            <w:shd w:val="clear" w:color="auto" w:fill="auto"/>
            <w:vAlign w:val="bottom"/>
          </w:tcPr>
          <w:p w14:paraId="0E7DA77F" w14:textId="77777777" w:rsidR="00880FF0" w:rsidRDefault="00880FF0">
            <w:pPr>
              <w:spacing w:line="0" w:lineRule="atLeast"/>
              <w:rPr>
                <w:rFonts w:ascii="Times New Roman" w:eastAsia="Times New Roman" w:hAnsi="Times New Roman"/>
                <w:sz w:val="18"/>
              </w:rPr>
            </w:pPr>
          </w:p>
        </w:tc>
        <w:tc>
          <w:tcPr>
            <w:tcW w:w="400" w:type="dxa"/>
            <w:shd w:val="clear" w:color="auto" w:fill="auto"/>
            <w:vAlign w:val="bottom"/>
          </w:tcPr>
          <w:p w14:paraId="058F60D9" w14:textId="77777777" w:rsidR="00880FF0" w:rsidRDefault="00880FF0">
            <w:pPr>
              <w:spacing w:line="0" w:lineRule="atLeast"/>
              <w:rPr>
                <w:rFonts w:ascii="Times New Roman" w:eastAsia="Times New Roman" w:hAnsi="Times New Roman"/>
                <w:sz w:val="18"/>
              </w:rPr>
            </w:pPr>
          </w:p>
        </w:tc>
        <w:tc>
          <w:tcPr>
            <w:tcW w:w="660" w:type="dxa"/>
            <w:shd w:val="clear" w:color="auto" w:fill="auto"/>
            <w:vAlign w:val="bottom"/>
          </w:tcPr>
          <w:p w14:paraId="688310AA" w14:textId="77777777" w:rsidR="00880FF0" w:rsidRDefault="00880FF0">
            <w:pPr>
              <w:spacing w:line="0" w:lineRule="atLeast"/>
              <w:rPr>
                <w:rFonts w:ascii="Times New Roman" w:eastAsia="Times New Roman" w:hAnsi="Times New Roman"/>
                <w:sz w:val="18"/>
              </w:rPr>
            </w:pPr>
          </w:p>
        </w:tc>
        <w:tc>
          <w:tcPr>
            <w:tcW w:w="540" w:type="dxa"/>
            <w:shd w:val="clear" w:color="auto" w:fill="auto"/>
            <w:vAlign w:val="bottom"/>
          </w:tcPr>
          <w:p w14:paraId="07232D91" w14:textId="77777777" w:rsidR="00880FF0" w:rsidRDefault="00880FF0">
            <w:pPr>
              <w:spacing w:line="0" w:lineRule="atLeast"/>
              <w:rPr>
                <w:rFonts w:ascii="Times New Roman" w:eastAsia="Times New Roman" w:hAnsi="Times New Roman"/>
                <w:sz w:val="18"/>
              </w:rPr>
            </w:pPr>
          </w:p>
        </w:tc>
        <w:tc>
          <w:tcPr>
            <w:tcW w:w="1060" w:type="dxa"/>
            <w:gridSpan w:val="2"/>
            <w:shd w:val="clear" w:color="auto" w:fill="auto"/>
            <w:vAlign w:val="bottom"/>
          </w:tcPr>
          <w:p w14:paraId="6B97C50D"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.528</w:t>
            </w:r>
          </w:p>
        </w:tc>
        <w:tc>
          <w:tcPr>
            <w:tcW w:w="560" w:type="dxa"/>
            <w:shd w:val="clear" w:color="auto" w:fill="auto"/>
            <w:vAlign w:val="bottom"/>
          </w:tcPr>
          <w:p w14:paraId="386F7876"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.387</w:t>
            </w:r>
          </w:p>
        </w:tc>
        <w:tc>
          <w:tcPr>
            <w:tcW w:w="140" w:type="dxa"/>
            <w:shd w:val="clear" w:color="auto" w:fill="auto"/>
            <w:vAlign w:val="bottom"/>
          </w:tcPr>
          <w:p w14:paraId="276D20B5" w14:textId="77777777" w:rsidR="00880FF0" w:rsidRDefault="00880FF0">
            <w:pPr>
              <w:spacing w:line="0" w:lineRule="atLeast"/>
              <w:rPr>
                <w:rFonts w:ascii="Times New Roman" w:eastAsia="Times New Roman" w:hAnsi="Times New Roman"/>
                <w:sz w:val="18"/>
              </w:rPr>
            </w:pPr>
          </w:p>
        </w:tc>
      </w:tr>
      <w:tr w:rsidR="00000000" w14:paraId="213CD0CD" w14:textId="77777777">
        <w:trPr>
          <w:trHeight w:val="155"/>
        </w:trPr>
        <w:tc>
          <w:tcPr>
            <w:tcW w:w="800" w:type="dxa"/>
            <w:shd w:val="clear" w:color="auto" w:fill="auto"/>
            <w:vAlign w:val="bottom"/>
          </w:tcPr>
          <w:p w14:paraId="4BB3DBFD" w14:textId="77777777" w:rsidR="00880FF0" w:rsidRDefault="00880FF0">
            <w:pPr>
              <w:spacing w:line="0" w:lineRule="atLeast"/>
              <w:rPr>
                <w:rFonts w:ascii="Times New Roman" w:eastAsia="Times New Roman" w:hAnsi="Times New Roman"/>
                <w:sz w:val="13"/>
              </w:rPr>
            </w:pPr>
          </w:p>
        </w:tc>
        <w:tc>
          <w:tcPr>
            <w:tcW w:w="1500" w:type="dxa"/>
            <w:shd w:val="clear" w:color="auto" w:fill="auto"/>
            <w:vAlign w:val="bottom"/>
          </w:tcPr>
          <w:p w14:paraId="4E0B4722"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F-value</w:t>
            </w:r>
          </w:p>
        </w:tc>
        <w:tc>
          <w:tcPr>
            <w:tcW w:w="880" w:type="dxa"/>
            <w:gridSpan w:val="2"/>
            <w:shd w:val="clear" w:color="auto" w:fill="auto"/>
            <w:vAlign w:val="bottom"/>
          </w:tcPr>
          <w:p w14:paraId="21B4D578"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72.96</w:t>
            </w:r>
          </w:p>
        </w:tc>
        <w:tc>
          <w:tcPr>
            <w:tcW w:w="580" w:type="dxa"/>
            <w:shd w:val="clear" w:color="auto" w:fill="auto"/>
            <w:vAlign w:val="bottom"/>
          </w:tcPr>
          <w:p w14:paraId="316E2892" w14:textId="77777777" w:rsidR="00880FF0" w:rsidRDefault="00880FF0">
            <w:pPr>
              <w:spacing w:line="0" w:lineRule="atLeast"/>
              <w:rPr>
                <w:rFonts w:ascii="Times New Roman" w:eastAsia="Times New Roman" w:hAnsi="Times New Roman"/>
                <w:sz w:val="13"/>
              </w:rPr>
            </w:pPr>
          </w:p>
        </w:tc>
        <w:tc>
          <w:tcPr>
            <w:tcW w:w="1080" w:type="dxa"/>
            <w:gridSpan w:val="2"/>
            <w:shd w:val="clear" w:color="auto" w:fill="auto"/>
            <w:vAlign w:val="bottom"/>
          </w:tcPr>
          <w:p w14:paraId="6A1749EB"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709.38</w:t>
            </w:r>
          </w:p>
        </w:tc>
        <w:tc>
          <w:tcPr>
            <w:tcW w:w="580" w:type="dxa"/>
            <w:shd w:val="clear" w:color="auto" w:fill="auto"/>
            <w:vAlign w:val="bottom"/>
          </w:tcPr>
          <w:p w14:paraId="1A7BB742"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17320E42"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294.41</w:t>
            </w:r>
          </w:p>
        </w:tc>
        <w:tc>
          <w:tcPr>
            <w:tcW w:w="560" w:type="dxa"/>
            <w:shd w:val="clear" w:color="auto" w:fill="auto"/>
            <w:vAlign w:val="bottom"/>
          </w:tcPr>
          <w:p w14:paraId="7659C50D"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6CE98413"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291.94</w:t>
            </w:r>
          </w:p>
        </w:tc>
        <w:tc>
          <w:tcPr>
            <w:tcW w:w="540" w:type="dxa"/>
            <w:shd w:val="clear" w:color="auto" w:fill="auto"/>
            <w:vAlign w:val="bottom"/>
          </w:tcPr>
          <w:p w14:paraId="557CAC96"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2AF5CEAF"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918.25</w:t>
            </w:r>
          </w:p>
        </w:tc>
        <w:tc>
          <w:tcPr>
            <w:tcW w:w="560" w:type="dxa"/>
            <w:shd w:val="clear" w:color="auto" w:fill="auto"/>
            <w:vAlign w:val="bottom"/>
          </w:tcPr>
          <w:p w14:paraId="3306E166" w14:textId="77777777" w:rsidR="00880FF0" w:rsidRDefault="00880FF0">
            <w:pPr>
              <w:spacing w:line="0" w:lineRule="atLeast"/>
              <w:rPr>
                <w:rFonts w:ascii="Times New Roman" w:eastAsia="Times New Roman" w:hAnsi="Times New Roman"/>
                <w:sz w:val="13"/>
              </w:rPr>
            </w:pPr>
          </w:p>
        </w:tc>
        <w:tc>
          <w:tcPr>
            <w:tcW w:w="140" w:type="dxa"/>
            <w:shd w:val="clear" w:color="auto" w:fill="auto"/>
            <w:vAlign w:val="bottom"/>
          </w:tcPr>
          <w:p w14:paraId="2A01C705" w14:textId="77777777" w:rsidR="00880FF0" w:rsidRDefault="00880FF0">
            <w:pPr>
              <w:spacing w:line="0" w:lineRule="atLeast"/>
              <w:rPr>
                <w:rFonts w:ascii="Times New Roman" w:eastAsia="Times New Roman" w:hAnsi="Times New Roman"/>
                <w:sz w:val="13"/>
              </w:rPr>
            </w:pPr>
          </w:p>
        </w:tc>
      </w:tr>
      <w:tr w:rsidR="00000000" w14:paraId="25CB172F" w14:textId="77777777">
        <w:trPr>
          <w:trHeight w:val="150"/>
        </w:trPr>
        <w:tc>
          <w:tcPr>
            <w:tcW w:w="800" w:type="dxa"/>
            <w:shd w:val="clear" w:color="auto" w:fill="auto"/>
            <w:vAlign w:val="bottom"/>
          </w:tcPr>
          <w:p w14:paraId="352314FA" w14:textId="77777777" w:rsidR="00880FF0" w:rsidRDefault="00880FF0">
            <w:pPr>
              <w:spacing w:line="0" w:lineRule="atLeast"/>
              <w:rPr>
                <w:rFonts w:ascii="Times New Roman" w:eastAsia="Times New Roman" w:hAnsi="Times New Roman"/>
                <w:sz w:val="13"/>
              </w:rPr>
            </w:pPr>
          </w:p>
        </w:tc>
        <w:tc>
          <w:tcPr>
            <w:tcW w:w="1500" w:type="dxa"/>
            <w:shd w:val="clear" w:color="auto" w:fill="auto"/>
            <w:vAlign w:val="bottom"/>
          </w:tcPr>
          <w:p w14:paraId="1DE87FC2" w14:textId="77777777" w:rsidR="00880FF0" w:rsidRDefault="00880FF0">
            <w:pPr>
              <w:spacing w:line="150" w:lineRule="exact"/>
              <w:ind w:left="200"/>
              <w:rPr>
                <w:rFonts w:ascii="Times New Roman" w:eastAsia="Times New Roman" w:hAnsi="Times New Roman"/>
                <w:sz w:val="17"/>
                <w:vertAlign w:val="superscript"/>
              </w:rPr>
            </w:pPr>
            <w:r>
              <w:rPr>
                <w:rFonts w:ascii="Times New Roman" w:eastAsia="Times New Roman" w:hAnsi="Times New Roman"/>
                <w:sz w:val="13"/>
              </w:rPr>
              <w:t>R</w:t>
            </w:r>
            <w:r>
              <w:rPr>
                <w:rFonts w:ascii="Times New Roman" w:eastAsia="Times New Roman" w:hAnsi="Times New Roman"/>
                <w:sz w:val="17"/>
                <w:vertAlign w:val="superscript"/>
              </w:rPr>
              <w:t>2</w:t>
            </w:r>
          </w:p>
        </w:tc>
        <w:tc>
          <w:tcPr>
            <w:tcW w:w="880" w:type="dxa"/>
            <w:gridSpan w:val="2"/>
            <w:shd w:val="clear" w:color="auto" w:fill="auto"/>
            <w:vAlign w:val="bottom"/>
          </w:tcPr>
          <w:p w14:paraId="7B79ED25"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.021</w:t>
            </w:r>
          </w:p>
        </w:tc>
        <w:tc>
          <w:tcPr>
            <w:tcW w:w="580" w:type="dxa"/>
            <w:shd w:val="clear" w:color="auto" w:fill="auto"/>
            <w:vAlign w:val="bottom"/>
          </w:tcPr>
          <w:p w14:paraId="0F8BA313" w14:textId="77777777" w:rsidR="00880FF0" w:rsidRDefault="00880FF0">
            <w:pPr>
              <w:spacing w:line="0" w:lineRule="atLeast"/>
              <w:rPr>
                <w:rFonts w:ascii="Times New Roman" w:eastAsia="Times New Roman" w:hAnsi="Times New Roman"/>
                <w:sz w:val="13"/>
              </w:rPr>
            </w:pPr>
          </w:p>
        </w:tc>
        <w:tc>
          <w:tcPr>
            <w:tcW w:w="1080" w:type="dxa"/>
            <w:gridSpan w:val="2"/>
            <w:shd w:val="clear" w:color="auto" w:fill="auto"/>
            <w:vAlign w:val="bottom"/>
          </w:tcPr>
          <w:p w14:paraId="7AFBC27A"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.115</w:t>
            </w:r>
          </w:p>
        </w:tc>
        <w:tc>
          <w:tcPr>
            <w:tcW w:w="580" w:type="dxa"/>
            <w:shd w:val="clear" w:color="auto" w:fill="auto"/>
            <w:vAlign w:val="bottom"/>
          </w:tcPr>
          <w:p w14:paraId="2760B377"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43D19A7F"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.152</w:t>
            </w:r>
          </w:p>
        </w:tc>
        <w:tc>
          <w:tcPr>
            <w:tcW w:w="560" w:type="dxa"/>
            <w:shd w:val="clear" w:color="auto" w:fill="auto"/>
            <w:vAlign w:val="bottom"/>
          </w:tcPr>
          <w:p w14:paraId="5B20D1CD"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151D933F"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.187</w:t>
            </w:r>
          </w:p>
        </w:tc>
        <w:tc>
          <w:tcPr>
            <w:tcW w:w="540" w:type="dxa"/>
            <w:shd w:val="clear" w:color="auto" w:fill="auto"/>
            <w:vAlign w:val="bottom"/>
          </w:tcPr>
          <w:p w14:paraId="2AA68F56"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52D5999A"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.285</w:t>
            </w:r>
          </w:p>
        </w:tc>
        <w:tc>
          <w:tcPr>
            <w:tcW w:w="560" w:type="dxa"/>
            <w:shd w:val="clear" w:color="auto" w:fill="auto"/>
            <w:vAlign w:val="bottom"/>
          </w:tcPr>
          <w:p w14:paraId="67728E19" w14:textId="77777777" w:rsidR="00880FF0" w:rsidRDefault="00880FF0">
            <w:pPr>
              <w:spacing w:line="0" w:lineRule="atLeast"/>
              <w:rPr>
                <w:rFonts w:ascii="Times New Roman" w:eastAsia="Times New Roman" w:hAnsi="Times New Roman"/>
                <w:sz w:val="13"/>
              </w:rPr>
            </w:pPr>
          </w:p>
        </w:tc>
        <w:tc>
          <w:tcPr>
            <w:tcW w:w="140" w:type="dxa"/>
            <w:shd w:val="clear" w:color="auto" w:fill="auto"/>
            <w:vAlign w:val="bottom"/>
          </w:tcPr>
          <w:p w14:paraId="30C2372A" w14:textId="77777777" w:rsidR="00880FF0" w:rsidRDefault="00880FF0">
            <w:pPr>
              <w:spacing w:line="0" w:lineRule="atLeast"/>
              <w:rPr>
                <w:rFonts w:ascii="Times New Roman" w:eastAsia="Times New Roman" w:hAnsi="Times New Roman"/>
                <w:sz w:val="13"/>
              </w:rPr>
            </w:pPr>
          </w:p>
        </w:tc>
      </w:tr>
      <w:tr w:rsidR="00000000" w14:paraId="76FEBA74" w14:textId="77777777">
        <w:trPr>
          <w:trHeight w:val="171"/>
        </w:trPr>
        <w:tc>
          <w:tcPr>
            <w:tcW w:w="800" w:type="dxa"/>
            <w:shd w:val="clear" w:color="auto" w:fill="auto"/>
            <w:vAlign w:val="bottom"/>
          </w:tcPr>
          <w:p w14:paraId="7B452024"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25EEFC84" w14:textId="77777777" w:rsidR="00880FF0" w:rsidRDefault="00880FF0">
            <w:pPr>
              <w:spacing w:line="171" w:lineRule="exact"/>
              <w:ind w:left="200"/>
              <w:rPr>
                <w:rFonts w:ascii="Times New Roman" w:eastAsia="Times New Roman" w:hAnsi="Times New Roman"/>
                <w:sz w:val="17"/>
                <w:vertAlign w:val="superscript"/>
              </w:rPr>
            </w:pPr>
            <w:r>
              <w:rPr>
                <w:rFonts w:ascii="Arial" w:eastAsia="Arial" w:hAnsi="Arial"/>
                <w:sz w:val="13"/>
              </w:rPr>
              <w:t>Δ</w:t>
            </w:r>
            <w:r>
              <w:rPr>
                <w:rFonts w:ascii="Times New Roman" w:eastAsia="Times New Roman" w:hAnsi="Times New Roman"/>
                <w:sz w:val="13"/>
              </w:rPr>
              <w:t xml:space="preserve"> </w:t>
            </w:r>
            <w:r>
              <w:rPr>
                <w:rFonts w:ascii="Times New Roman" w:eastAsia="Times New Roman" w:hAnsi="Times New Roman"/>
                <w:sz w:val="13"/>
              </w:rPr>
              <w:t>R</w:t>
            </w:r>
            <w:r>
              <w:rPr>
                <w:rFonts w:ascii="Times New Roman" w:eastAsia="Times New Roman" w:hAnsi="Times New Roman"/>
                <w:sz w:val="17"/>
                <w:vertAlign w:val="superscript"/>
              </w:rPr>
              <w:t>2</w:t>
            </w:r>
          </w:p>
        </w:tc>
        <w:tc>
          <w:tcPr>
            <w:tcW w:w="200" w:type="dxa"/>
            <w:shd w:val="clear" w:color="auto" w:fill="auto"/>
            <w:vAlign w:val="bottom"/>
          </w:tcPr>
          <w:p w14:paraId="5C5A1C1C"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07F534F1"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.021</w:t>
            </w:r>
          </w:p>
        </w:tc>
        <w:tc>
          <w:tcPr>
            <w:tcW w:w="580" w:type="dxa"/>
            <w:shd w:val="clear" w:color="auto" w:fill="auto"/>
            <w:vAlign w:val="bottom"/>
          </w:tcPr>
          <w:p w14:paraId="64FCC210"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4FADC8B6"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58F9D358"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.094</w:t>
            </w:r>
          </w:p>
        </w:tc>
        <w:tc>
          <w:tcPr>
            <w:tcW w:w="580" w:type="dxa"/>
            <w:shd w:val="clear" w:color="auto" w:fill="auto"/>
            <w:vAlign w:val="bottom"/>
          </w:tcPr>
          <w:p w14:paraId="032DC006"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0D2C4C9F"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.037</w:t>
            </w:r>
          </w:p>
        </w:tc>
        <w:tc>
          <w:tcPr>
            <w:tcW w:w="560" w:type="dxa"/>
            <w:shd w:val="clear" w:color="auto" w:fill="auto"/>
            <w:vAlign w:val="bottom"/>
          </w:tcPr>
          <w:p w14:paraId="77842A34"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245417CD" w14:textId="77777777" w:rsidR="00880FF0" w:rsidRDefault="00880FF0">
            <w:pPr>
              <w:spacing w:line="0" w:lineRule="atLeast"/>
              <w:rPr>
                <w:rFonts w:ascii="Times New Roman" w:eastAsia="Times New Roman" w:hAnsi="Times New Roman"/>
                <w:sz w:val="14"/>
              </w:rPr>
            </w:pPr>
          </w:p>
        </w:tc>
        <w:tc>
          <w:tcPr>
            <w:tcW w:w="660" w:type="dxa"/>
            <w:shd w:val="clear" w:color="auto" w:fill="auto"/>
            <w:vAlign w:val="bottom"/>
          </w:tcPr>
          <w:p w14:paraId="4921D509"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.035</w:t>
            </w:r>
          </w:p>
        </w:tc>
        <w:tc>
          <w:tcPr>
            <w:tcW w:w="540" w:type="dxa"/>
            <w:shd w:val="clear" w:color="auto" w:fill="auto"/>
            <w:vAlign w:val="bottom"/>
          </w:tcPr>
          <w:p w14:paraId="31F691A3"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5B3DEC1C"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.098</w:t>
            </w:r>
          </w:p>
        </w:tc>
        <w:tc>
          <w:tcPr>
            <w:tcW w:w="560" w:type="dxa"/>
            <w:shd w:val="clear" w:color="auto" w:fill="auto"/>
            <w:vAlign w:val="bottom"/>
          </w:tcPr>
          <w:p w14:paraId="7197DC77" w14:textId="77777777" w:rsidR="00880FF0" w:rsidRDefault="00880FF0">
            <w:pPr>
              <w:spacing w:line="0" w:lineRule="atLeast"/>
              <w:rPr>
                <w:rFonts w:ascii="Times New Roman" w:eastAsia="Times New Roman" w:hAnsi="Times New Roman"/>
                <w:sz w:val="14"/>
              </w:rPr>
            </w:pPr>
          </w:p>
        </w:tc>
        <w:tc>
          <w:tcPr>
            <w:tcW w:w="140" w:type="dxa"/>
            <w:shd w:val="clear" w:color="auto" w:fill="auto"/>
            <w:vAlign w:val="bottom"/>
          </w:tcPr>
          <w:p w14:paraId="69F1A974" w14:textId="77777777" w:rsidR="00880FF0" w:rsidRDefault="00880FF0">
            <w:pPr>
              <w:spacing w:line="0" w:lineRule="atLeast"/>
              <w:rPr>
                <w:rFonts w:ascii="Times New Roman" w:eastAsia="Times New Roman" w:hAnsi="Times New Roman"/>
                <w:sz w:val="14"/>
              </w:rPr>
            </w:pPr>
          </w:p>
        </w:tc>
      </w:tr>
      <w:tr w:rsidR="00000000" w14:paraId="61D85D81" w14:textId="77777777">
        <w:trPr>
          <w:trHeight w:val="172"/>
        </w:trPr>
        <w:tc>
          <w:tcPr>
            <w:tcW w:w="800" w:type="dxa"/>
            <w:shd w:val="clear" w:color="auto" w:fill="auto"/>
            <w:vAlign w:val="bottom"/>
          </w:tcPr>
          <w:p w14:paraId="2543E2E3"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Period 3</w:t>
            </w:r>
          </w:p>
        </w:tc>
        <w:tc>
          <w:tcPr>
            <w:tcW w:w="1500" w:type="dxa"/>
            <w:shd w:val="clear" w:color="auto" w:fill="auto"/>
            <w:vAlign w:val="bottom"/>
          </w:tcPr>
          <w:p w14:paraId="3863E3ED"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Constant</w:t>
            </w:r>
          </w:p>
        </w:tc>
        <w:tc>
          <w:tcPr>
            <w:tcW w:w="200" w:type="dxa"/>
            <w:shd w:val="clear" w:color="auto" w:fill="auto"/>
            <w:vAlign w:val="bottom"/>
          </w:tcPr>
          <w:p w14:paraId="6B2BBD2F"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080595DC"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4.192</w:t>
            </w:r>
          </w:p>
        </w:tc>
        <w:tc>
          <w:tcPr>
            <w:tcW w:w="580" w:type="dxa"/>
            <w:shd w:val="clear" w:color="auto" w:fill="auto"/>
            <w:vAlign w:val="bottom"/>
          </w:tcPr>
          <w:p w14:paraId="5952CE0B"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58B773E1"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10E5708F"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1.841</w:t>
            </w:r>
          </w:p>
        </w:tc>
        <w:tc>
          <w:tcPr>
            <w:tcW w:w="580" w:type="dxa"/>
            <w:shd w:val="clear" w:color="auto" w:fill="auto"/>
            <w:vAlign w:val="bottom"/>
          </w:tcPr>
          <w:p w14:paraId="4D1BCE0D"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3EBCBA17"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1.612</w:t>
            </w:r>
          </w:p>
        </w:tc>
        <w:tc>
          <w:tcPr>
            <w:tcW w:w="560" w:type="dxa"/>
            <w:shd w:val="clear" w:color="auto" w:fill="auto"/>
            <w:vAlign w:val="bottom"/>
          </w:tcPr>
          <w:p w14:paraId="693BD760"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37C2619B" w14:textId="77777777" w:rsidR="00880FF0" w:rsidRDefault="00880FF0">
            <w:pPr>
              <w:spacing w:line="0" w:lineRule="atLeast"/>
              <w:rPr>
                <w:rFonts w:ascii="Times New Roman" w:eastAsia="Times New Roman" w:hAnsi="Times New Roman"/>
                <w:sz w:val="14"/>
              </w:rPr>
            </w:pPr>
          </w:p>
        </w:tc>
        <w:tc>
          <w:tcPr>
            <w:tcW w:w="660" w:type="dxa"/>
            <w:shd w:val="clear" w:color="auto" w:fill="auto"/>
            <w:vAlign w:val="bottom"/>
          </w:tcPr>
          <w:p w14:paraId="37274815"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.809</w:t>
            </w:r>
          </w:p>
        </w:tc>
        <w:tc>
          <w:tcPr>
            <w:tcW w:w="540" w:type="dxa"/>
            <w:shd w:val="clear" w:color="auto" w:fill="auto"/>
            <w:vAlign w:val="bottom"/>
          </w:tcPr>
          <w:p w14:paraId="7905201F"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54AE44F0"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3.554</w:t>
            </w:r>
          </w:p>
        </w:tc>
        <w:tc>
          <w:tcPr>
            <w:tcW w:w="560" w:type="dxa"/>
            <w:shd w:val="clear" w:color="auto" w:fill="auto"/>
            <w:vAlign w:val="bottom"/>
          </w:tcPr>
          <w:p w14:paraId="3C9798CF" w14:textId="77777777" w:rsidR="00880FF0" w:rsidRDefault="00880FF0">
            <w:pPr>
              <w:spacing w:line="0" w:lineRule="atLeast"/>
              <w:rPr>
                <w:rFonts w:ascii="Times New Roman" w:eastAsia="Times New Roman" w:hAnsi="Times New Roman"/>
                <w:sz w:val="14"/>
              </w:rPr>
            </w:pPr>
          </w:p>
        </w:tc>
        <w:tc>
          <w:tcPr>
            <w:tcW w:w="140" w:type="dxa"/>
            <w:shd w:val="clear" w:color="auto" w:fill="auto"/>
            <w:vAlign w:val="bottom"/>
          </w:tcPr>
          <w:p w14:paraId="1ECE0D13" w14:textId="77777777" w:rsidR="00880FF0" w:rsidRDefault="00880FF0">
            <w:pPr>
              <w:spacing w:line="0" w:lineRule="atLeast"/>
              <w:rPr>
                <w:rFonts w:ascii="Times New Roman" w:eastAsia="Times New Roman" w:hAnsi="Times New Roman"/>
                <w:sz w:val="14"/>
              </w:rPr>
            </w:pPr>
          </w:p>
        </w:tc>
      </w:tr>
      <w:tr w:rsidR="00000000" w14:paraId="5273824E" w14:textId="77777777">
        <w:trPr>
          <w:trHeight w:val="171"/>
        </w:trPr>
        <w:tc>
          <w:tcPr>
            <w:tcW w:w="800" w:type="dxa"/>
            <w:shd w:val="clear" w:color="auto" w:fill="auto"/>
            <w:vAlign w:val="bottom"/>
          </w:tcPr>
          <w:p w14:paraId="44880244"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30CBD3D4"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Male</w:t>
            </w:r>
          </w:p>
        </w:tc>
        <w:tc>
          <w:tcPr>
            <w:tcW w:w="880" w:type="dxa"/>
            <w:gridSpan w:val="2"/>
            <w:shd w:val="clear" w:color="auto" w:fill="auto"/>
            <w:vAlign w:val="bottom"/>
          </w:tcPr>
          <w:p w14:paraId="168A3FCA" w14:textId="77777777" w:rsidR="00880FF0" w:rsidRDefault="00880FF0">
            <w:pPr>
              <w:spacing w:line="0" w:lineRule="atLeast"/>
              <w:ind w:left="2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.136</w:t>
            </w:r>
          </w:p>
        </w:tc>
        <w:tc>
          <w:tcPr>
            <w:tcW w:w="580" w:type="dxa"/>
            <w:shd w:val="clear" w:color="auto" w:fill="auto"/>
            <w:vAlign w:val="bottom"/>
          </w:tcPr>
          <w:p w14:paraId="50BDDEB5" w14:textId="77777777" w:rsidR="00880FF0" w:rsidRDefault="00880FF0">
            <w:pPr>
              <w:spacing w:line="0" w:lineRule="atLeast"/>
              <w:ind w:left="2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.028</w:t>
            </w:r>
          </w:p>
        </w:tc>
        <w:tc>
          <w:tcPr>
            <w:tcW w:w="1080" w:type="dxa"/>
            <w:gridSpan w:val="2"/>
            <w:shd w:val="clear" w:color="auto" w:fill="auto"/>
            <w:vAlign w:val="bottom"/>
          </w:tcPr>
          <w:p w14:paraId="1F1593AF" w14:textId="77777777" w:rsidR="00880FF0" w:rsidRDefault="00880FF0">
            <w:pPr>
              <w:spacing w:line="0" w:lineRule="atLeast"/>
              <w:ind w:left="4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.162</w:t>
            </w:r>
          </w:p>
        </w:tc>
        <w:tc>
          <w:tcPr>
            <w:tcW w:w="580" w:type="dxa"/>
            <w:shd w:val="clear" w:color="auto" w:fill="auto"/>
            <w:vAlign w:val="bottom"/>
          </w:tcPr>
          <w:p w14:paraId="19CF5075" w14:textId="77777777" w:rsidR="00880FF0" w:rsidRDefault="00880FF0">
            <w:pPr>
              <w:spacing w:line="0" w:lineRule="atLeast"/>
              <w:ind w:left="2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.033</w:t>
            </w:r>
          </w:p>
        </w:tc>
        <w:tc>
          <w:tcPr>
            <w:tcW w:w="1060" w:type="dxa"/>
            <w:gridSpan w:val="2"/>
            <w:shd w:val="clear" w:color="auto" w:fill="auto"/>
            <w:vAlign w:val="bottom"/>
          </w:tcPr>
          <w:p w14:paraId="414E4E9A"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.237</w:t>
            </w:r>
          </w:p>
        </w:tc>
        <w:tc>
          <w:tcPr>
            <w:tcW w:w="560" w:type="dxa"/>
            <w:shd w:val="clear" w:color="auto" w:fill="auto"/>
            <w:vAlign w:val="bottom"/>
          </w:tcPr>
          <w:p w14:paraId="742A4953"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.049</w:t>
            </w:r>
          </w:p>
        </w:tc>
        <w:tc>
          <w:tcPr>
            <w:tcW w:w="1060" w:type="dxa"/>
            <w:gridSpan w:val="2"/>
            <w:shd w:val="clear" w:color="auto" w:fill="auto"/>
            <w:vAlign w:val="bottom"/>
          </w:tcPr>
          <w:p w14:paraId="154BFE20" w14:textId="77777777" w:rsidR="00880FF0" w:rsidRDefault="00880FF0">
            <w:pPr>
              <w:spacing w:line="0" w:lineRule="atLeast"/>
              <w:ind w:left="4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.179</w:t>
            </w:r>
          </w:p>
        </w:tc>
        <w:tc>
          <w:tcPr>
            <w:tcW w:w="540" w:type="dxa"/>
            <w:shd w:val="clear" w:color="auto" w:fill="auto"/>
            <w:vAlign w:val="bottom"/>
          </w:tcPr>
          <w:p w14:paraId="1F60C69A"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,037</w:t>
            </w:r>
          </w:p>
        </w:tc>
        <w:tc>
          <w:tcPr>
            <w:tcW w:w="1060" w:type="dxa"/>
            <w:gridSpan w:val="2"/>
            <w:shd w:val="clear" w:color="auto" w:fill="auto"/>
            <w:vAlign w:val="bottom"/>
          </w:tcPr>
          <w:p w14:paraId="5EAFC587"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.181</w:t>
            </w:r>
          </w:p>
        </w:tc>
        <w:tc>
          <w:tcPr>
            <w:tcW w:w="560" w:type="dxa"/>
            <w:shd w:val="clear" w:color="auto" w:fill="auto"/>
            <w:vAlign w:val="bottom"/>
          </w:tcPr>
          <w:p w14:paraId="1839C61B"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.037</w:t>
            </w:r>
          </w:p>
        </w:tc>
        <w:tc>
          <w:tcPr>
            <w:tcW w:w="140" w:type="dxa"/>
            <w:shd w:val="clear" w:color="auto" w:fill="auto"/>
            <w:vAlign w:val="bottom"/>
          </w:tcPr>
          <w:p w14:paraId="7B71A929" w14:textId="77777777" w:rsidR="00880FF0" w:rsidRDefault="00880FF0">
            <w:pPr>
              <w:spacing w:line="0" w:lineRule="atLeast"/>
              <w:rPr>
                <w:rFonts w:ascii="Times New Roman" w:eastAsia="Times New Roman" w:hAnsi="Times New Roman"/>
                <w:sz w:val="14"/>
              </w:rPr>
            </w:pPr>
          </w:p>
        </w:tc>
      </w:tr>
      <w:tr w:rsidR="00000000" w14:paraId="00E55B77" w14:textId="77777777">
        <w:trPr>
          <w:trHeight w:val="171"/>
        </w:trPr>
        <w:tc>
          <w:tcPr>
            <w:tcW w:w="800" w:type="dxa"/>
            <w:shd w:val="clear" w:color="auto" w:fill="auto"/>
            <w:vAlign w:val="bottom"/>
          </w:tcPr>
          <w:p w14:paraId="345AC048"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188F4ABF"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Leader</w:t>
            </w:r>
          </w:p>
        </w:tc>
        <w:tc>
          <w:tcPr>
            <w:tcW w:w="880" w:type="dxa"/>
            <w:gridSpan w:val="2"/>
            <w:shd w:val="clear" w:color="auto" w:fill="auto"/>
            <w:vAlign w:val="bottom"/>
          </w:tcPr>
          <w:p w14:paraId="4C334AE4"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.289</w:t>
            </w:r>
          </w:p>
        </w:tc>
        <w:tc>
          <w:tcPr>
            <w:tcW w:w="580" w:type="dxa"/>
            <w:shd w:val="clear" w:color="auto" w:fill="auto"/>
            <w:vAlign w:val="bottom"/>
          </w:tcPr>
          <w:p w14:paraId="66CCEDEF"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.123</w:t>
            </w:r>
          </w:p>
        </w:tc>
        <w:tc>
          <w:tcPr>
            <w:tcW w:w="1080" w:type="dxa"/>
            <w:gridSpan w:val="2"/>
            <w:shd w:val="clear" w:color="auto" w:fill="auto"/>
            <w:vAlign w:val="bottom"/>
          </w:tcPr>
          <w:p w14:paraId="5ED0D33F"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.222</w:t>
            </w:r>
          </w:p>
        </w:tc>
        <w:tc>
          <w:tcPr>
            <w:tcW w:w="580" w:type="dxa"/>
            <w:shd w:val="clear" w:color="auto" w:fill="auto"/>
            <w:vAlign w:val="bottom"/>
          </w:tcPr>
          <w:p w14:paraId="0C450789" w14:textId="77777777" w:rsidR="00880FF0" w:rsidRDefault="00880FF0">
            <w:pPr>
              <w:spacing w:line="0" w:lineRule="atLeast"/>
              <w:ind w:left="220"/>
              <w:rPr>
                <w:rFonts w:ascii="Times New Roman" w:eastAsia="Times New Roman" w:hAnsi="Times New Roman"/>
                <w:sz w:val="13"/>
              </w:rPr>
            </w:pPr>
            <w:r>
              <w:rPr>
                <w:rFonts w:ascii="Times New Roman" w:eastAsia="Times New Roman" w:hAnsi="Times New Roman"/>
                <w:sz w:val="13"/>
              </w:rPr>
              <w:t>.094</w:t>
            </w:r>
          </w:p>
        </w:tc>
        <w:tc>
          <w:tcPr>
            <w:tcW w:w="1060" w:type="dxa"/>
            <w:gridSpan w:val="2"/>
            <w:shd w:val="clear" w:color="auto" w:fill="auto"/>
            <w:vAlign w:val="bottom"/>
          </w:tcPr>
          <w:p w14:paraId="4F3EB89C"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.161</w:t>
            </w:r>
          </w:p>
        </w:tc>
        <w:tc>
          <w:tcPr>
            <w:tcW w:w="560" w:type="dxa"/>
            <w:shd w:val="clear" w:color="auto" w:fill="auto"/>
            <w:vAlign w:val="bottom"/>
          </w:tcPr>
          <w:p w14:paraId="343D0819"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.068</w:t>
            </w:r>
          </w:p>
        </w:tc>
        <w:tc>
          <w:tcPr>
            <w:tcW w:w="1060" w:type="dxa"/>
            <w:gridSpan w:val="2"/>
            <w:shd w:val="clear" w:color="auto" w:fill="auto"/>
            <w:vAlign w:val="bottom"/>
          </w:tcPr>
          <w:p w14:paraId="246C6F3D"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.121</w:t>
            </w:r>
          </w:p>
        </w:tc>
        <w:tc>
          <w:tcPr>
            <w:tcW w:w="540" w:type="dxa"/>
            <w:shd w:val="clear" w:color="auto" w:fill="auto"/>
            <w:vAlign w:val="bottom"/>
          </w:tcPr>
          <w:p w14:paraId="6EF44DED"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.051</w:t>
            </w:r>
          </w:p>
        </w:tc>
        <w:tc>
          <w:tcPr>
            <w:tcW w:w="1060" w:type="dxa"/>
            <w:gridSpan w:val="2"/>
            <w:shd w:val="clear" w:color="auto" w:fill="auto"/>
            <w:vAlign w:val="bottom"/>
          </w:tcPr>
          <w:p w14:paraId="2D5E63FA"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.108</w:t>
            </w:r>
          </w:p>
        </w:tc>
        <w:tc>
          <w:tcPr>
            <w:tcW w:w="560" w:type="dxa"/>
            <w:shd w:val="clear" w:color="auto" w:fill="auto"/>
            <w:vAlign w:val="bottom"/>
          </w:tcPr>
          <w:p w14:paraId="192E306F"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.046</w:t>
            </w:r>
          </w:p>
        </w:tc>
        <w:tc>
          <w:tcPr>
            <w:tcW w:w="140" w:type="dxa"/>
            <w:shd w:val="clear" w:color="auto" w:fill="auto"/>
            <w:vAlign w:val="bottom"/>
          </w:tcPr>
          <w:p w14:paraId="1C04D829" w14:textId="77777777" w:rsidR="00880FF0" w:rsidRDefault="00880FF0">
            <w:pPr>
              <w:spacing w:line="0" w:lineRule="atLeast"/>
              <w:rPr>
                <w:rFonts w:ascii="Times New Roman" w:eastAsia="Times New Roman" w:hAnsi="Times New Roman"/>
                <w:sz w:val="14"/>
              </w:rPr>
            </w:pPr>
          </w:p>
        </w:tc>
      </w:tr>
      <w:tr w:rsidR="00000000" w14:paraId="4D645C30" w14:textId="77777777">
        <w:trPr>
          <w:trHeight w:val="171"/>
        </w:trPr>
        <w:tc>
          <w:tcPr>
            <w:tcW w:w="800" w:type="dxa"/>
            <w:shd w:val="clear" w:color="auto" w:fill="auto"/>
            <w:vAlign w:val="bottom"/>
          </w:tcPr>
          <w:p w14:paraId="79F28B0A"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68CD0248"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competence</w:t>
            </w:r>
          </w:p>
        </w:tc>
        <w:tc>
          <w:tcPr>
            <w:tcW w:w="200" w:type="dxa"/>
            <w:shd w:val="clear" w:color="auto" w:fill="auto"/>
            <w:vAlign w:val="bottom"/>
          </w:tcPr>
          <w:p w14:paraId="1BDD6F15"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18FB33D3"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77FFEC28" w14:textId="77777777" w:rsidR="00880FF0" w:rsidRDefault="00880FF0">
            <w:pPr>
              <w:spacing w:line="0" w:lineRule="atLeast"/>
              <w:rPr>
                <w:rFonts w:ascii="Times New Roman" w:eastAsia="Times New Roman" w:hAnsi="Times New Roman"/>
                <w:sz w:val="14"/>
              </w:rPr>
            </w:pPr>
          </w:p>
        </w:tc>
        <w:tc>
          <w:tcPr>
            <w:tcW w:w="1080" w:type="dxa"/>
            <w:gridSpan w:val="2"/>
            <w:shd w:val="clear" w:color="auto" w:fill="auto"/>
            <w:vAlign w:val="bottom"/>
          </w:tcPr>
          <w:p w14:paraId="3013B7D0"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.548</w:t>
            </w:r>
          </w:p>
        </w:tc>
        <w:tc>
          <w:tcPr>
            <w:tcW w:w="580" w:type="dxa"/>
            <w:shd w:val="clear" w:color="auto" w:fill="auto"/>
            <w:vAlign w:val="bottom"/>
          </w:tcPr>
          <w:p w14:paraId="7F7F7502" w14:textId="77777777" w:rsidR="00880FF0" w:rsidRDefault="00880FF0">
            <w:pPr>
              <w:spacing w:line="0" w:lineRule="atLeast"/>
              <w:ind w:left="220"/>
              <w:rPr>
                <w:rFonts w:ascii="Times New Roman" w:eastAsia="Times New Roman" w:hAnsi="Times New Roman"/>
                <w:sz w:val="13"/>
              </w:rPr>
            </w:pPr>
            <w:r>
              <w:rPr>
                <w:rFonts w:ascii="Times New Roman" w:eastAsia="Times New Roman" w:hAnsi="Times New Roman"/>
                <w:sz w:val="13"/>
              </w:rPr>
              <w:t>.305</w:t>
            </w:r>
          </w:p>
        </w:tc>
        <w:tc>
          <w:tcPr>
            <w:tcW w:w="1060" w:type="dxa"/>
            <w:gridSpan w:val="2"/>
            <w:shd w:val="clear" w:color="auto" w:fill="auto"/>
            <w:vAlign w:val="bottom"/>
          </w:tcPr>
          <w:p w14:paraId="57B8D4BF"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.318</w:t>
            </w:r>
          </w:p>
        </w:tc>
        <w:tc>
          <w:tcPr>
            <w:tcW w:w="560" w:type="dxa"/>
            <w:shd w:val="clear" w:color="auto" w:fill="auto"/>
            <w:vAlign w:val="bottom"/>
          </w:tcPr>
          <w:p w14:paraId="68C68983"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.177</w:t>
            </w:r>
          </w:p>
        </w:tc>
        <w:tc>
          <w:tcPr>
            <w:tcW w:w="1060" w:type="dxa"/>
            <w:gridSpan w:val="2"/>
            <w:shd w:val="clear" w:color="auto" w:fill="auto"/>
            <w:vAlign w:val="bottom"/>
          </w:tcPr>
          <w:p w14:paraId="23965689"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.158</w:t>
            </w:r>
          </w:p>
        </w:tc>
        <w:tc>
          <w:tcPr>
            <w:tcW w:w="540" w:type="dxa"/>
            <w:shd w:val="clear" w:color="auto" w:fill="auto"/>
            <w:vAlign w:val="bottom"/>
          </w:tcPr>
          <w:p w14:paraId="5982877B"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.088</w:t>
            </w:r>
          </w:p>
        </w:tc>
        <w:tc>
          <w:tcPr>
            <w:tcW w:w="1060" w:type="dxa"/>
            <w:gridSpan w:val="2"/>
            <w:shd w:val="clear" w:color="auto" w:fill="auto"/>
            <w:vAlign w:val="bottom"/>
          </w:tcPr>
          <w:p w14:paraId="7F945EFC"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.107</w:t>
            </w:r>
          </w:p>
        </w:tc>
        <w:tc>
          <w:tcPr>
            <w:tcW w:w="560" w:type="dxa"/>
            <w:shd w:val="clear" w:color="auto" w:fill="auto"/>
            <w:vAlign w:val="bottom"/>
          </w:tcPr>
          <w:p w14:paraId="7A0CD990"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.060</w:t>
            </w:r>
          </w:p>
        </w:tc>
        <w:tc>
          <w:tcPr>
            <w:tcW w:w="140" w:type="dxa"/>
            <w:shd w:val="clear" w:color="auto" w:fill="auto"/>
            <w:vAlign w:val="bottom"/>
          </w:tcPr>
          <w:p w14:paraId="5A03586E" w14:textId="77777777" w:rsidR="00880FF0" w:rsidRDefault="00880FF0">
            <w:pPr>
              <w:spacing w:line="0" w:lineRule="atLeast"/>
              <w:rPr>
                <w:rFonts w:ascii="Times New Roman" w:eastAsia="Times New Roman" w:hAnsi="Times New Roman"/>
                <w:sz w:val="14"/>
              </w:rPr>
            </w:pPr>
          </w:p>
        </w:tc>
      </w:tr>
      <w:tr w:rsidR="00000000" w14:paraId="17E1D399" w14:textId="77777777">
        <w:trPr>
          <w:trHeight w:val="171"/>
        </w:trPr>
        <w:tc>
          <w:tcPr>
            <w:tcW w:w="800" w:type="dxa"/>
            <w:shd w:val="clear" w:color="auto" w:fill="auto"/>
            <w:vAlign w:val="bottom"/>
          </w:tcPr>
          <w:p w14:paraId="1E316A51"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68C866D6"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system</w:t>
            </w:r>
          </w:p>
        </w:tc>
        <w:tc>
          <w:tcPr>
            <w:tcW w:w="200" w:type="dxa"/>
            <w:shd w:val="clear" w:color="auto" w:fill="auto"/>
            <w:vAlign w:val="bottom"/>
          </w:tcPr>
          <w:p w14:paraId="6B1E0F88"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7B46D4E8"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6762B5E6"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50E92EDE"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1CB7CD39"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5248BDA0"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4B9F8CA0"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.340</w:t>
            </w:r>
          </w:p>
        </w:tc>
        <w:tc>
          <w:tcPr>
            <w:tcW w:w="560" w:type="dxa"/>
            <w:shd w:val="clear" w:color="auto" w:fill="auto"/>
            <w:vAlign w:val="bottom"/>
          </w:tcPr>
          <w:p w14:paraId="42E2A660"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.246</w:t>
            </w:r>
          </w:p>
        </w:tc>
        <w:tc>
          <w:tcPr>
            <w:tcW w:w="1060" w:type="dxa"/>
            <w:gridSpan w:val="2"/>
            <w:shd w:val="clear" w:color="auto" w:fill="auto"/>
            <w:vAlign w:val="bottom"/>
          </w:tcPr>
          <w:p w14:paraId="0C1578F6"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.241</w:t>
            </w:r>
          </w:p>
        </w:tc>
        <w:tc>
          <w:tcPr>
            <w:tcW w:w="540" w:type="dxa"/>
            <w:shd w:val="clear" w:color="auto" w:fill="auto"/>
            <w:vAlign w:val="bottom"/>
          </w:tcPr>
          <w:p w14:paraId="2ECE1ECE"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.174</w:t>
            </w:r>
          </w:p>
        </w:tc>
        <w:tc>
          <w:tcPr>
            <w:tcW w:w="1060" w:type="dxa"/>
            <w:gridSpan w:val="2"/>
            <w:shd w:val="clear" w:color="auto" w:fill="auto"/>
            <w:vAlign w:val="bottom"/>
          </w:tcPr>
          <w:p w14:paraId="34808979"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.112</w:t>
            </w:r>
          </w:p>
        </w:tc>
        <w:tc>
          <w:tcPr>
            <w:tcW w:w="560" w:type="dxa"/>
            <w:shd w:val="clear" w:color="auto" w:fill="auto"/>
            <w:vAlign w:val="bottom"/>
          </w:tcPr>
          <w:p w14:paraId="4226A91E"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.081</w:t>
            </w:r>
          </w:p>
        </w:tc>
        <w:tc>
          <w:tcPr>
            <w:tcW w:w="140" w:type="dxa"/>
            <w:shd w:val="clear" w:color="auto" w:fill="auto"/>
            <w:vAlign w:val="bottom"/>
          </w:tcPr>
          <w:p w14:paraId="6032CCA6" w14:textId="77777777" w:rsidR="00880FF0" w:rsidRDefault="00880FF0">
            <w:pPr>
              <w:spacing w:line="0" w:lineRule="atLeast"/>
              <w:rPr>
                <w:rFonts w:ascii="Times New Roman" w:eastAsia="Times New Roman" w:hAnsi="Times New Roman"/>
                <w:sz w:val="14"/>
              </w:rPr>
            </w:pPr>
          </w:p>
        </w:tc>
      </w:tr>
      <w:tr w:rsidR="00000000" w14:paraId="0E03B082" w14:textId="77777777">
        <w:trPr>
          <w:trHeight w:val="171"/>
        </w:trPr>
        <w:tc>
          <w:tcPr>
            <w:tcW w:w="800" w:type="dxa"/>
            <w:shd w:val="clear" w:color="auto" w:fill="auto"/>
            <w:vAlign w:val="bottom"/>
          </w:tcPr>
          <w:p w14:paraId="4D7F5F83"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2A7FF0A5"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supervision</w:t>
            </w:r>
          </w:p>
        </w:tc>
        <w:tc>
          <w:tcPr>
            <w:tcW w:w="200" w:type="dxa"/>
            <w:shd w:val="clear" w:color="auto" w:fill="auto"/>
            <w:vAlign w:val="bottom"/>
          </w:tcPr>
          <w:p w14:paraId="093FAB6F"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6AA06B5B"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27437E71"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63567C9B"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07F7320F"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31482492" w14:textId="77777777" w:rsidR="00880FF0" w:rsidRDefault="00880FF0">
            <w:pPr>
              <w:spacing w:line="0" w:lineRule="atLeast"/>
              <w:rPr>
                <w:rFonts w:ascii="Times New Roman" w:eastAsia="Times New Roman" w:hAnsi="Times New Roman"/>
                <w:sz w:val="14"/>
              </w:rPr>
            </w:pPr>
          </w:p>
        </w:tc>
        <w:tc>
          <w:tcPr>
            <w:tcW w:w="420" w:type="dxa"/>
            <w:shd w:val="clear" w:color="auto" w:fill="auto"/>
            <w:vAlign w:val="bottom"/>
          </w:tcPr>
          <w:p w14:paraId="37AFB494" w14:textId="77777777" w:rsidR="00880FF0" w:rsidRDefault="00880FF0">
            <w:pPr>
              <w:spacing w:line="0" w:lineRule="atLeast"/>
              <w:rPr>
                <w:rFonts w:ascii="Times New Roman" w:eastAsia="Times New Roman" w:hAnsi="Times New Roman"/>
                <w:sz w:val="14"/>
              </w:rPr>
            </w:pPr>
          </w:p>
        </w:tc>
        <w:tc>
          <w:tcPr>
            <w:tcW w:w="640" w:type="dxa"/>
            <w:shd w:val="clear" w:color="auto" w:fill="auto"/>
            <w:vAlign w:val="bottom"/>
          </w:tcPr>
          <w:p w14:paraId="6AAF6CCD" w14:textId="77777777" w:rsidR="00880FF0" w:rsidRDefault="00880FF0">
            <w:pPr>
              <w:spacing w:line="0" w:lineRule="atLeast"/>
              <w:rPr>
                <w:rFonts w:ascii="Times New Roman" w:eastAsia="Times New Roman" w:hAnsi="Times New Roman"/>
                <w:sz w:val="14"/>
              </w:rPr>
            </w:pPr>
          </w:p>
        </w:tc>
        <w:tc>
          <w:tcPr>
            <w:tcW w:w="560" w:type="dxa"/>
            <w:shd w:val="clear" w:color="auto" w:fill="auto"/>
            <w:vAlign w:val="bottom"/>
          </w:tcPr>
          <w:p w14:paraId="66EDE8E9"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500D16D3"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.418</w:t>
            </w:r>
          </w:p>
        </w:tc>
        <w:tc>
          <w:tcPr>
            <w:tcW w:w="540" w:type="dxa"/>
            <w:shd w:val="clear" w:color="auto" w:fill="auto"/>
            <w:vAlign w:val="bottom"/>
          </w:tcPr>
          <w:p w14:paraId="213170E0"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.252</w:t>
            </w:r>
          </w:p>
        </w:tc>
        <w:tc>
          <w:tcPr>
            <w:tcW w:w="1060" w:type="dxa"/>
            <w:gridSpan w:val="2"/>
            <w:shd w:val="clear" w:color="auto" w:fill="auto"/>
            <w:vAlign w:val="bottom"/>
          </w:tcPr>
          <w:p w14:paraId="00C3FB26"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.190</w:t>
            </w:r>
          </w:p>
        </w:tc>
        <w:tc>
          <w:tcPr>
            <w:tcW w:w="560" w:type="dxa"/>
            <w:shd w:val="clear" w:color="auto" w:fill="auto"/>
            <w:vAlign w:val="bottom"/>
          </w:tcPr>
          <w:p w14:paraId="79869600"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.115</w:t>
            </w:r>
          </w:p>
        </w:tc>
        <w:tc>
          <w:tcPr>
            <w:tcW w:w="140" w:type="dxa"/>
            <w:shd w:val="clear" w:color="auto" w:fill="auto"/>
            <w:vAlign w:val="bottom"/>
          </w:tcPr>
          <w:p w14:paraId="3B357CDB" w14:textId="77777777" w:rsidR="00880FF0" w:rsidRDefault="00880FF0">
            <w:pPr>
              <w:spacing w:line="0" w:lineRule="atLeast"/>
              <w:rPr>
                <w:rFonts w:ascii="Times New Roman" w:eastAsia="Times New Roman" w:hAnsi="Times New Roman"/>
                <w:sz w:val="14"/>
              </w:rPr>
            </w:pPr>
          </w:p>
        </w:tc>
      </w:tr>
      <w:tr w:rsidR="00000000" w14:paraId="50887D2F" w14:textId="77777777">
        <w:trPr>
          <w:trHeight w:val="210"/>
        </w:trPr>
        <w:tc>
          <w:tcPr>
            <w:tcW w:w="800" w:type="dxa"/>
            <w:shd w:val="clear" w:color="auto" w:fill="auto"/>
            <w:vAlign w:val="bottom"/>
          </w:tcPr>
          <w:p w14:paraId="3E9721A0" w14:textId="77777777" w:rsidR="00880FF0" w:rsidRDefault="00880FF0">
            <w:pPr>
              <w:spacing w:line="0" w:lineRule="atLeast"/>
              <w:rPr>
                <w:rFonts w:ascii="Times New Roman" w:eastAsia="Times New Roman" w:hAnsi="Times New Roman"/>
                <w:sz w:val="18"/>
              </w:rPr>
            </w:pPr>
          </w:p>
        </w:tc>
        <w:tc>
          <w:tcPr>
            <w:tcW w:w="1500" w:type="dxa"/>
            <w:shd w:val="clear" w:color="auto" w:fill="auto"/>
            <w:vAlign w:val="bottom"/>
          </w:tcPr>
          <w:p w14:paraId="46F1CC05"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Work pressure</w:t>
            </w:r>
          </w:p>
        </w:tc>
        <w:tc>
          <w:tcPr>
            <w:tcW w:w="200" w:type="dxa"/>
            <w:shd w:val="clear" w:color="auto" w:fill="auto"/>
            <w:vAlign w:val="bottom"/>
          </w:tcPr>
          <w:p w14:paraId="452CADF0" w14:textId="77777777" w:rsidR="00880FF0" w:rsidRDefault="00880FF0">
            <w:pPr>
              <w:spacing w:line="0" w:lineRule="atLeast"/>
              <w:rPr>
                <w:rFonts w:ascii="Times New Roman" w:eastAsia="Times New Roman" w:hAnsi="Times New Roman"/>
                <w:sz w:val="18"/>
              </w:rPr>
            </w:pPr>
          </w:p>
        </w:tc>
        <w:tc>
          <w:tcPr>
            <w:tcW w:w="680" w:type="dxa"/>
            <w:shd w:val="clear" w:color="auto" w:fill="auto"/>
            <w:vAlign w:val="bottom"/>
          </w:tcPr>
          <w:p w14:paraId="5E19AD06" w14:textId="77777777" w:rsidR="00880FF0" w:rsidRDefault="00880FF0">
            <w:pPr>
              <w:spacing w:line="0" w:lineRule="atLeast"/>
              <w:rPr>
                <w:rFonts w:ascii="Times New Roman" w:eastAsia="Times New Roman" w:hAnsi="Times New Roman"/>
                <w:sz w:val="18"/>
              </w:rPr>
            </w:pPr>
          </w:p>
        </w:tc>
        <w:tc>
          <w:tcPr>
            <w:tcW w:w="580" w:type="dxa"/>
            <w:shd w:val="clear" w:color="auto" w:fill="auto"/>
            <w:vAlign w:val="bottom"/>
          </w:tcPr>
          <w:p w14:paraId="1A0F9B0B" w14:textId="77777777" w:rsidR="00880FF0" w:rsidRDefault="00880FF0">
            <w:pPr>
              <w:spacing w:line="0" w:lineRule="atLeast"/>
              <w:rPr>
                <w:rFonts w:ascii="Times New Roman" w:eastAsia="Times New Roman" w:hAnsi="Times New Roman"/>
                <w:sz w:val="18"/>
              </w:rPr>
            </w:pPr>
          </w:p>
        </w:tc>
        <w:tc>
          <w:tcPr>
            <w:tcW w:w="400" w:type="dxa"/>
            <w:shd w:val="clear" w:color="auto" w:fill="auto"/>
            <w:vAlign w:val="bottom"/>
          </w:tcPr>
          <w:p w14:paraId="63BBC2FF" w14:textId="77777777" w:rsidR="00880FF0" w:rsidRDefault="00880FF0">
            <w:pPr>
              <w:spacing w:line="0" w:lineRule="atLeast"/>
              <w:rPr>
                <w:rFonts w:ascii="Times New Roman" w:eastAsia="Times New Roman" w:hAnsi="Times New Roman"/>
                <w:sz w:val="18"/>
              </w:rPr>
            </w:pPr>
          </w:p>
        </w:tc>
        <w:tc>
          <w:tcPr>
            <w:tcW w:w="680" w:type="dxa"/>
            <w:shd w:val="clear" w:color="auto" w:fill="auto"/>
            <w:vAlign w:val="bottom"/>
          </w:tcPr>
          <w:p w14:paraId="35348DD9" w14:textId="77777777" w:rsidR="00880FF0" w:rsidRDefault="00880FF0">
            <w:pPr>
              <w:spacing w:line="0" w:lineRule="atLeast"/>
              <w:rPr>
                <w:rFonts w:ascii="Times New Roman" w:eastAsia="Times New Roman" w:hAnsi="Times New Roman"/>
                <w:sz w:val="18"/>
              </w:rPr>
            </w:pPr>
          </w:p>
        </w:tc>
        <w:tc>
          <w:tcPr>
            <w:tcW w:w="580" w:type="dxa"/>
            <w:shd w:val="clear" w:color="auto" w:fill="auto"/>
            <w:vAlign w:val="bottom"/>
          </w:tcPr>
          <w:p w14:paraId="3C32962C" w14:textId="77777777" w:rsidR="00880FF0" w:rsidRDefault="00880FF0">
            <w:pPr>
              <w:spacing w:line="0" w:lineRule="atLeast"/>
              <w:rPr>
                <w:rFonts w:ascii="Times New Roman" w:eastAsia="Times New Roman" w:hAnsi="Times New Roman"/>
                <w:sz w:val="18"/>
              </w:rPr>
            </w:pPr>
          </w:p>
        </w:tc>
        <w:tc>
          <w:tcPr>
            <w:tcW w:w="420" w:type="dxa"/>
            <w:shd w:val="clear" w:color="auto" w:fill="auto"/>
            <w:vAlign w:val="bottom"/>
          </w:tcPr>
          <w:p w14:paraId="7BB7F5BD" w14:textId="77777777" w:rsidR="00880FF0" w:rsidRDefault="00880FF0">
            <w:pPr>
              <w:spacing w:line="0" w:lineRule="atLeast"/>
              <w:rPr>
                <w:rFonts w:ascii="Times New Roman" w:eastAsia="Times New Roman" w:hAnsi="Times New Roman"/>
                <w:sz w:val="18"/>
              </w:rPr>
            </w:pPr>
          </w:p>
        </w:tc>
        <w:tc>
          <w:tcPr>
            <w:tcW w:w="640" w:type="dxa"/>
            <w:shd w:val="clear" w:color="auto" w:fill="auto"/>
            <w:vAlign w:val="bottom"/>
          </w:tcPr>
          <w:p w14:paraId="5B5B591B" w14:textId="77777777" w:rsidR="00880FF0" w:rsidRDefault="00880FF0">
            <w:pPr>
              <w:spacing w:line="0" w:lineRule="atLeast"/>
              <w:rPr>
                <w:rFonts w:ascii="Times New Roman" w:eastAsia="Times New Roman" w:hAnsi="Times New Roman"/>
                <w:sz w:val="18"/>
              </w:rPr>
            </w:pPr>
          </w:p>
        </w:tc>
        <w:tc>
          <w:tcPr>
            <w:tcW w:w="560" w:type="dxa"/>
            <w:shd w:val="clear" w:color="auto" w:fill="auto"/>
            <w:vAlign w:val="bottom"/>
          </w:tcPr>
          <w:p w14:paraId="5A764DFA" w14:textId="77777777" w:rsidR="00880FF0" w:rsidRDefault="00880FF0">
            <w:pPr>
              <w:spacing w:line="0" w:lineRule="atLeast"/>
              <w:rPr>
                <w:rFonts w:ascii="Times New Roman" w:eastAsia="Times New Roman" w:hAnsi="Times New Roman"/>
                <w:sz w:val="18"/>
              </w:rPr>
            </w:pPr>
          </w:p>
        </w:tc>
        <w:tc>
          <w:tcPr>
            <w:tcW w:w="400" w:type="dxa"/>
            <w:shd w:val="clear" w:color="auto" w:fill="auto"/>
            <w:vAlign w:val="bottom"/>
          </w:tcPr>
          <w:p w14:paraId="079A629D" w14:textId="77777777" w:rsidR="00880FF0" w:rsidRDefault="00880FF0">
            <w:pPr>
              <w:spacing w:line="0" w:lineRule="atLeast"/>
              <w:rPr>
                <w:rFonts w:ascii="Times New Roman" w:eastAsia="Times New Roman" w:hAnsi="Times New Roman"/>
                <w:sz w:val="18"/>
              </w:rPr>
            </w:pPr>
          </w:p>
        </w:tc>
        <w:tc>
          <w:tcPr>
            <w:tcW w:w="660" w:type="dxa"/>
            <w:shd w:val="clear" w:color="auto" w:fill="auto"/>
            <w:vAlign w:val="bottom"/>
          </w:tcPr>
          <w:p w14:paraId="48C5DF00" w14:textId="77777777" w:rsidR="00880FF0" w:rsidRDefault="00880FF0">
            <w:pPr>
              <w:spacing w:line="0" w:lineRule="atLeast"/>
              <w:rPr>
                <w:rFonts w:ascii="Times New Roman" w:eastAsia="Times New Roman" w:hAnsi="Times New Roman"/>
                <w:sz w:val="18"/>
              </w:rPr>
            </w:pPr>
          </w:p>
        </w:tc>
        <w:tc>
          <w:tcPr>
            <w:tcW w:w="540" w:type="dxa"/>
            <w:shd w:val="clear" w:color="auto" w:fill="auto"/>
            <w:vAlign w:val="bottom"/>
          </w:tcPr>
          <w:p w14:paraId="6A08E527" w14:textId="77777777" w:rsidR="00880FF0" w:rsidRDefault="00880FF0">
            <w:pPr>
              <w:spacing w:line="0" w:lineRule="atLeast"/>
              <w:rPr>
                <w:rFonts w:ascii="Times New Roman" w:eastAsia="Times New Roman" w:hAnsi="Times New Roman"/>
                <w:sz w:val="18"/>
              </w:rPr>
            </w:pPr>
          </w:p>
        </w:tc>
        <w:tc>
          <w:tcPr>
            <w:tcW w:w="1060" w:type="dxa"/>
            <w:gridSpan w:val="2"/>
            <w:shd w:val="clear" w:color="auto" w:fill="auto"/>
            <w:vAlign w:val="bottom"/>
          </w:tcPr>
          <w:p w14:paraId="724C076B"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.489</w:t>
            </w:r>
          </w:p>
        </w:tc>
        <w:tc>
          <w:tcPr>
            <w:tcW w:w="560" w:type="dxa"/>
            <w:shd w:val="clear" w:color="auto" w:fill="auto"/>
            <w:vAlign w:val="bottom"/>
          </w:tcPr>
          <w:p w14:paraId="69C5968B"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.365</w:t>
            </w:r>
          </w:p>
        </w:tc>
        <w:tc>
          <w:tcPr>
            <w:tcW w:w="140" w:type="dxa"/>
            <w:shd w:val="clear" w:color="auto" w:fill="auto"/>
            <w:vAlign w:val="bottom"/>
          </w:tcPr>
          <w:p w14:paraId="5C2D4A4E" w14:textId="77777777" w:rsidR="00880FF0" w:rsidRDefault="00880FF0">
            <w:pPr>
              <w:spacing w:line="0" w:lineRule="atLeast"/>
              <w:rPr>
                <w:rFonts w:ascii="Times New Roman" w:eastAsia="Times New Roman" w:hAnsi="Times New Roman"/>
                <w:sz w:val="18"/>
              </w:rPr>
            </w:pPr>
          </w:p>
        </w:tc>
      </w:tr>
      <w:tr w:rsidR="00000000" w14:paraId="5C07A2F7" w14:textId="77777777">
        <w:trPr>
          <w:trHeight w:val="155"/>
        </w:trPr>
        <w:tc>
          <w:tcPr>
            <w:tcW w:w="800" w:type="dxa"/>
            <w:shd w:val="clear" w:color="auto" w:fill="auto"/>
            <w:vAlign w:val="bottom"/>
          </w:tcPr>
          <w:p w14:paraId="1F374EAA" w14:textId="77777777" w:rsidR="00880FF0" w:rsidRDefault="00880FF0">
            <w:pPr>
              <w:spacing w:line="0" w:lineRule="atLeast"/>
              <w:rPr>
                <w:rFonts w:ascii="Times New Roman" w:eastAsia="Times New Roman" w:hAnsi="Times New Roman"/>
                <w:sz w:val="13"/>
              </w:rPr>
            </w:pPr>
          </w:p>
        </w:tc>
        <w:tc>
          <w:tcPr>
            <w:tcW w:w="1500" w:type="dxa"/>
            <w:shd w:val="clear" w:color="auto" w:fill="auto"/>
            <w:vAlign w:val="bottom"/>
          </w:tcPr>
          <w:p w14:paraId="27D19A63"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F-value</w:t>
            </w:r>
          </w:p>
        </w:tc>
        <w:tc>
          <w:tcPr>
            <w:tcW w:w="880" w:type="dxa"/>
            <w:gridSpan w:val="2"/>
            <w:shd w:val="clear" w:color="auto" w:fill="auto"/>
            <w:vAlign w:val="bottom"/>
          </w:tcPr>
          <w:p w14:paraId="2F1C9E82"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88.81</w:t>
            </w:r>
          </w:p>
        </w:tc>
        <w:tc>
          <w:tcPr>
            <w:tcW w:w="580" w:type="dxa"/>
            <w:shd w:val="clear" w:color="auto" w:fill="auto"/>
            <w:vAlign w:val="bottom"/>
          </w:tcPr>
          <w:p w14:paraId="77F9B332" w14:textId="77777777" w:rsidR="00880FF0" w:rsidRDefault="00880FF0">
            <w:pPr>
              <w:spacing w:line="0" w:lineRule="atLeast"/>
              <w:rPr>
                <w:rFonts w:ascii="Times New Roman" w:eastAsia="Times New Roman" w:hAnsi="Times New Roman"/>
                <w:sz w:val="13"/>
              </w:rPr>
            </w:pPr>
          </w:p>
        </w:tc>
        <w:tc>
          <w:tcPr>
            <w:tcW w:w="1080" w:type="dxa"/>
            <w:gridSpan w:val="2"/>
            <w:shd w:val="clear" w:color="auto" w:fill="auto"/>
            <w:vAlign w:val="bottom"/>
          </w:tcPr>
          <w:p w14:paraId="415C7A6D"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743.03</w:t>
            </w:r>
          </w:p>
        </w:tc>
        <w:tc>
          <w:tcPr>
            <w:tcW w:w="580" w:type="dxa"/>
            <w:shd w:val="clear" w:color="auto" w:fill="auto"/>
            <w:vAlign w:val="bottom"/>
          </w:tcPr>
          <w:p w14:paraId="13D18BC8"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68EC2583"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356.32</w:t>
            </w:r>
          </w:p>
        </w:tc>
        <w:tc>
          <w:tcPr>
            <w:tcW w:w="560" w:type="dxa"/>
            <w:shd w:val="clear" w:color="auto" w:fill="auto"/>
            <w:vAlign w:val="bottom"/>
          </w:tcPr>
          <w:p w14:paraId="4667F2B9"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1CD77EC6"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382.98</w:t>
            </w:r>
          </w:p>
        </w:tc>
        <w:tc>
          <w:tcPr>
            <w:tcW w:w="540" w:type="dxa"/>
            <w:shd w:val="clear" w:color="auto" w:fill="auto"/>
            <w:vAlign w:val="bottom"/>
          </w:tcPr>
          <w:p w14:paraId="1227240F"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029F1AC9"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843.58</w:t>
            </w:r>
          </w:p>
        </w:tc>
        <w:tc>
          <w:tcPr>
            <w:tcW w:w="560" w:type="dxa"/>
            <w:shd w:val="clear" w:color="auto" w:fill="auto"/>
            <w:vAlign w:val="bottom"/>
          </w:tcPr>
          <w:p w14:paraId="2CD34180" w14:textId="77777777" w:rsidR="00880FF0" w:rsidRDefault="00880FF0">
            <w:pPr>
              <w:spacing w:line="0" w:lineRule="atLeast"/>
              <w:rPr>
                <w:rFonts w:ascii="Times New Roman" w:eastAsia="Times New Roman" w:hAnsi="Times New Roman"/>
                <w:sz w:val="13"/>
              </w:rPr>
            </w:pPr>
          </w:p>
        </w:tc>
        <w:tc>
          <w:tcPr>
            <w:tcW w:w="140" w:type="dxa"/>
            <w:shd w:val="clear" w:color="auto" w:fill="auto"/>
            <w:vAlign w:val="bottom"/>
          </w:tcPr>
          <w:p w14:paraId="3F8492FC" w14:textId="77777777" w:rsidR="00880FF0" w:rsidRDefault="00880FF0">
            <w:pPr>
              <w:spacing w:line="0" w:lineRule="atLeast"/>
              <w:rPr>
                <w:rFonts w:ascii="Times New Roman" w:eastAsia="Times New Roman" w:hAnsi="Times New Roman"/>
                <w:sz w:val="13"/>
              </w:rPr>
            </w:pPr>
          </w:p>
        </w:tc>
      </w:tr>
      <w:tr w:rsidR="00000000" w14:paraId="3FCBC78F" w14:textId="77777777">
        <w:trPr>
          <w:trHeight w:val="150"/>
        </w:trPr>
        <w:tc>
          <w:tcPr>
            <w:tcW w:w="800" w:type="dxa"/>
            <w:shd w:val="clear" w:color="auto" w:fill="auto"/>
            <w:vAlign w:val="bottom"/>
          </w:tcPr>
          <w:p w14:paraId="2C03BA45" w14:textId="77777777" w:rsidR="00880FF0" w:rsidRDefault="00880FF0">
            <w:pPr>
              <w:spacing w:line="0" w:lineRule="atLeast"/>
              <w:rPr>
                <w:rFonts w:ascii="Times New Roman" w:eastAsia="Times New Roman" w:hAnsi="Times New Roman"/>
                <w:sz w:val="13"/>
              </w:rPr>
            </w:pPr>
          </w:p>
        </w:tc>
        <w:tc>
          <w:tcPr>
            <w:tcW w:w="1500" w:type="dxa"/>
            <w:shd w:val="clear" w:color="auto" w:fill="auto"/>
            <w:vAlign w:val="bottom"/>
          </w:tcPr>
          <w:p w14:paraId="260DA90F" w14:textId="77777777" w:rsidR="00880FF0" w:rsidRDefault="00880FF0">
            <w:pPr>
              <w:spacing w:line="150" w:lineRule="exact"/>
              <w:ind w:left="200"/>
              <w:rPr>
                <w:rFonts w:ascii="Times New Roman" w:eastAsia="Times New Roman" w:hAnsi="Times New Roman"/>
                <w:sz w:val="7"/>
              </w:rPr>
            </w:pPr>
            <w:r>
              <w:rPr>
                <w:rFonts w:ascii="Times New Roman" w:eastAsia="Times New Roman" w:hAnsi="Times New Roman"/>
                <w:sz w:val="17"/>
                <w:vertAlign w:val="subscript"/>
              </w:rPr>
              <w:t>R</w:t>
            </w:r>
            <w:r>
              <w:rPr>
                <w:rFonts w:ascii="Times New Roman" w:eastAsia="Times New Roman" w:hAnsi="Times New Roman"/>
                <w:sz w:val="7"/>
              </w:rPr>
              <w:t>2</w:t>
            </w:r>
          </w:p>
        </w:tc>
        <w:tc>
          <w:tcPr>
            <w:tcW w:w="880" w:type="dxa"/>
            <w:gridSpan w:val="2"/>
            <w:shd w:val="clear" w:color="auto" w:fill="auto"/>
            <w:vAlign w:val="bottom"/>
          </w:tcPr>
          <w:p w14:paraId="751B5C91"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.015</w:t>
            </w:r>
          </w:p>
        </w:tc>
        <w:tc>
          <w:tcPr>
            <w:tcW w:w="580" w:type="dxa"/>
            <w:shd w:val="clear" w:color="auto" w:fill="auto"/>
            <w:vAlign w:val="bottom"/>
          </w:tcPr>
          <w:p w14:paraId="35BB28C1" w14:textId="77777777" w:rsidR="00880FF0" w:rsidRDefault="00880FF0">
            <w:pPr>
              <w:spacing w:line="0" w:lineRule="atLeast"/>
              <w:rPr>
                <w:rFonts w:ascii="Times New Roman" w:eastAsia="Times New Roman" w:hAnsi="Times New Roman"/>
                <w:sz w:val="13"/>
              </w:rPr>
            </w:pPr>
          </w:p>
        </w:tc>
        <w:tc>
          <w:tcPr>
            <w:tcW w:w="1080" w:type="dxa"/>
            <w:gridSpan w:val="2"/>
            <w:shd w:val="clear" w:color="auto" w:fill="auto"/>
            <w:vAlign w:val="bottom"/>
          </w:tcPr>
          <w:p w14:paraId="6817342D"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.108</w:t>
            </w:r>
          </w:p>
        </w:tc>
        <w:tc>
          <w:tcPr>
            <w:tcW w:w="580" w:type="dxa"/>
            <w:shd w:val="clear" w:color="auto" w:fill="auto"/>
            <w:vAlign w:val="bottom"/>
          </w:tcPr>
          <w:p w14:paraId="5D3987CD"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031B9B11"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.150</w:t>
            </w:r>
          </w:p>
        </w:tc>
        <w:tc>
          <w:tcPr>
            <w:tcW w:w="560" w:type="dxa"/>
            <w:shd w:val="clear" w:color="auto" w:fill="auto"/>
            <w:vAlign w:val="bottom"/>
          </w:tcPr>
          <w:p w14:paraId="55189B9D"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2C16B7F8"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.193</w:t>
            </w:r>
          </w:p>
        </w:tc>
        <w:tc>
          <w:tcPr>
            <w:tcW w:w="540" w:type="dxa"/>
            <w:shd w:val="clear" w:color="auto" w:fill="auto"/>
            <w:vAlign w:val="bottom"/>
          </w:tcPr>
          <w:p w14:paraId="7E9C7F14"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54C4283D"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.278</w:t>
            </w:r>
          </w:p>
        </w:tc>
        <w:tc>
          <w:tcPr>
            <w:tcW w:w="560" w:type="dxa"/>
            <w:shd w:val="clear" w:color="auto" w:fill="auto"/>
            <w:vAlign w:val="bottom"/>
          </w:tcPr>
          <w:p w14:paraId="04487D50" w14:textId="77777777" w:rsidR="00880FF0" w:rsidRDefault="00880FF0">
            <w:pPr>
              <w:spacing w:line="0" w:lineRule="atLeast"/>
              <w:rPr>
                <w:rFonts w:ascii="Times New Roman" w:eastAsia="Times New Roman" w:hAnsi="Times New Roman"/>
                <w:sz w:val="13"/>
              </w:rPr>
            </w:pPr>
          </w:p>
        </w:tc>
        <w:tc>
          <w:tcPr>
            <w:tcW w:w="140" w:type="dxa"/>
            <w:shd w:val="clear" w:color="auto" w:fill="auto"/>
            <w:vAlign w:val="bottom"/>
          </w:tcPr>
          <w:p w14:paraId="6BFC0EAC" w14:textId="77777777" w:rsidR="00880FF0" w:rsidRDefault="00880FF0">
            <w:pPr>
              <w:spacing w:line="0" w:lineRule="atLeast"/>
              <w:rPr>
                <w:rFonts w:ascii="Times New Roman" w:eastAsia="Times New Roman" w:hAnsi="Times New Roman"/>
                <w:sz w:val="13"/>
              </w:rPr>
            </w:pPr>
          </w:p>
        </w:tc>
      </w:tr>
      <w:tr w:rsidR="00000000" w14:paraId="5FFD9AF4" w14:textId="77777777">
        <w:trPr>
          <w:trHeight w:val="171"/>
        </w:trPr>
        <w:tc>
          <w:tcPr>
            <w:tcW w:w="800" w:type="dxa"/>
            <w:shd w:val="clear" w:color="auto" w:fill="auto"/>
            <w:vAlign w:val="bottom"/>
          </w:tcPr>
          <w:p w14:paraId="07B38228"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0C94FDC5" w14:textId="77777777" w:rsidR="00880FF0" w:rsidRDefault="00880FF0">
            <w:pPr>
              <w:spacing w:line="171" w:lineRule="exact"/>
              <w:ind w:left="200"/>
              <w:rPr>
                <w:rFonts w:ascii="Times New Roman" w:eastAsia="Times New Roman" w:hAnsi="Times New Roman"/>
                <w:sz w:val="17"/>
                <w:vertAlign w:val="superscript"/>
              </w:rPr>
            </w:pPr>
            <w:r>
              <w:rPr>
                <w:rFonts w:ascii="Arial" w:eastAsia="Arial" w:hAnsi="Arial"/>
                <w:sz w:val="13"/>
              </w:rPr>
              <w:t>Δ</w:t>
            </w:r>
            <w:r>
              <w:rPr>
                <w:rFonts w:ascii="Times New Roman" w:eastAsia="Times New Roman" w:hAnsi="Times New Roman"/>
                <w:sz w:val="13"/>
              </w:rPr>
              <w:t xml:space="preserve"> </w:t>
            </w:r>
            <w:r>
              <w:rPr>
                <w:rFonts w:ascii="Times New Roman" w:eastAsia="Times New Roman" w:hAnsi="Times New Roman"/>
                <w:sz w:val="13"/>
              </w:rPr>
              <w:t>R</w:t>
            </w:r>
            <w:r>
              <w:rPr>
                <w:rFonts w:ascii="Times New Roman" w:eastAsia="Times New Roman" w:hAnsi="Times New Roman"/>
                <w:sz w:val="17"/>
                <w:vertAlign w:val="superscript"/>
              </w:rPr>
              <w:t>2</w:t>
            </w:r>
          </w:p>
        </w:tc>
        <w:tc>
          <w:tcPr>
            <w:tcW w:w="200" w:type="dxa"/>
            <w:shd w:val="clear" w:color="auto" w:fill="auto"/>
            <w:vAlign w:val="bottom"/>
          </w:tcPr>
          <w:p w14:paraId="4AD81BBF"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5FAD5C88"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.015</w:t>
            </w:r>
          </w:p>
        </w:tc>
        <w:tc>
          <w:tcPr>
            <w:tcW w:w="580" w:type="dxa"/>
            <w:shd w:val="clear" w:color="auto" w:fill="auto"/>
            <w:vAlign w:val="bottom"/>
          </w:tcPr>
          <w:p w14:paraId="18C3A7B3"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25052CC9"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5293DBAF"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.092</w:t>
            </w:r>
          </w:p>
        </w:tc>
        <w:tc>
          <w:tcPr>
            <w:tcW w:w="580" w:type="dxa"/>
            <w:shd w:val="clear" w:color="auto" w:fill="auto"/>
            <w:vAlign w:val="bottom"/>
          </w:tcPr>
          <w:p w14:paraId="0D5F990D"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277F3E59"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.042</w:t>
            </w:r>
          </w:p>
        </w:tc>
        <w:tc>
          <w:tcPr>
            <w:tcW w:w="560" w:type="dxa"/>
            <w:shd w:val="clear" w:color="auto" w:fill="auto"/>
            <w:vAlign w:val="bottom"/>
          </w:tcPr>
          <w:p w14:paraId="57879FC4"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09090E54" w14:textId="77777777" w:rsidR="00880FF0" w:rsidRDefault="00880FF0">
            <w:pPr>
              <w:spacing w:line="0" w:lineRule="atLeast"/>
              <w:rPr>
                <w:rFonts w:ascii="Times New Roman" w:eastAsia="Times New Roman" w:hAnsi="Times New Roman"/>
                <w:sz w:val="14"/>
              </w:rPr>
            </w:pPr>
          </w:p>
        </w:tc>
        <w:tc>
          <w:tcPr>
            <w:tcW w:w="660" w:type="dxa"/>
            <w:shd w:val="clear" w:color="auto" w:fill="auto"/>
            <w:vAlign w:val="bottom"/>
          </w:tcPr>
          <w:p w14:paraId="3B77641D"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.043</w:t>
            </w:r>
          </w:p>
        </w:tc>
        <w:tc>
          <w:tcPr>
            <w:tcW w:w="540" w:type="dxa"/>
            <w:shd w:val="clear" w:color="auto" w:fill="auto"/>
            <w:vAlign w:val="bottom"/>
          </w:tcPr>
          <w:p w14:paraId="6E487DD4"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6E10314A"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.085</w:t>
            </w:r>
          </w:p>
        </w:tc>
        <w:tc>
          <w:tcPr>
            <w:tcW w:w="560" w:type="dxa"/>
            <w:shd w:val="clear" w:color="auto" w:fill="auto"/>
            <w:vAlign w:val="bottom"/>
          </w:tcPr>
          <w:p w14:paraId="7E3FC6B6" w14:textId="77777777" w:rsidR="00880FF0" w:rsidRDefault="00880FF0">
            <w:pPr>
              <w:spacing w:line="0" w:lineRule="atLeast"/>
              <w:rPr>
                <w:rFonts w:ascii="Times New Roman" w:eastAsia="Times New Roman" w:hAnsi="Times New Roman"/>
                <w:sz w:val="14"/>
              </w:rPr>
            </w:pPr>
          </w:p>
        </w:tc>
        <w:tc>
          <w:tcPr>
            <w:tcW w:w="140" w:type="dxa"/>
            <w:shd w:val="clear" w:color="auto" w:fill="auto"/>
            <w:vAlign w:val="bottom"/>
          </w:tcPr>
          <w:p w14:paraId="6FB7246F" w14:textId="77777777" w:rsidR="00880FF0" w:rsidRDefault="00880FF0">
            <w:pPr>
              <w:spacing w:line="0" w:lineRule="atLeast"/>
              <w:rPr>
                <w:rFonts w:ascii="Times New Roman" w:eastAsia="Times New Roman" w:hAnsi="Times New Roman"/>
                <w:sz w:val="14"/>
              </w:rPr>
            </w:pPr>
          </w:p>
        </w:tc>
      </w:tr>
      <w:tr w:rsidR="00000000" w14:paraId="45758212" w14:textId="77777777">
        <w:trPr>
          <w:trHeight w:val="171"/>
        </w:trPr>
        <w:tc>
          <w:tcPr>
            <w:tcW w:w="800" w:type="dxa"/>
            <w:shd w:val="clear" w:color="auto" w:fill="auto"/>
            <w:vAlign w:val="bottom"/>
          </w:tcPr>
          <w:p w14:paraId="1F2E5A62" w14:textId="77777777" w:rsidR="00880FF0" w:rsidRDefault="00880FF0">
            <w:pPr>
              <w:spacing w:line="0" w:lineRule="atLeast"/>
              <w:ind w:left="120"/>
              <w:rPr>
                <w:rFonts w:ascii="Times New Roman" w:eastAsia="Times New Roman" w:hAnsi="Times New Roman"/>
                <w:sz w:val="13"/>
              </w:rPr>
            </w:pPr>
            <w:r>
              <w:rPr>
                <w:rFonts w:ascii="Times New Roman" w:eastAsia="Times New Roman" w:hAnsi="Times New Roman"/>
                <w:sz w:val="13"/>
              </w:rPr>
              <w:t>Period 4</w:t>
            </w:r>
          </w:p>
        </w:tc>
        <w:tc>
          <w:tcPr>
            <w:tcW w:w="1500" w:type="dxa"/>
            <w:shd w:val="clear" w:color="auto" w:fill="auto"/>
            <w:vAlign w:val="bottom"/>
          </w:tcPr>
          <w:p w14:paraId="504E2FFA"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Constant</w:t>
            </w:r>
          </w:p>
        </w:tc>
        <w:tc>
          <w:tcPr>
            <w:tcW w:w="200" w:type="dxa"/>
            <w:shd w:val="clear" w:color="auto" w:fill="auto"/>
            <w:vAlign w:val="bottom"/>
          </w:tcPr>
          <w:p w14:paraId="62936382"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4B5D5C53"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4.247</w:t>
            </w:r>
          </w:p>
        </w:tc>
        <w:tc>
          <w:tcPr>
            <w:tcW w:w="580" w:type="dxa"/>
            <w:shd w:val="clear" w:color="auto" w:fill="auto"/>
            <w:vAlign w:val="bottom"/>
          </w:tcPr>
          <w:p w14:paraId="57ABBDC8"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729C957E"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7C1FFBEE"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2.131</w:t>
            </w:r>
          </w:p>
        </w:tc>
        <w:tc>
          <w:tcPr>
            <w:tcW w:w="580" w:type="dxa"/>
            <w:shd w:val="clear" w:color="auto" w:fill="auto"/>
            <w:vAlign w:val="bottom"/>
          </w:tcPr>
          <w:p w14:paraId="7210CEB9"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09D77364"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1.744</w:t>
            </w:r>
          </w:p>
        </w:tc>
        <w:tc>
          <w:tcPr>
            <w:tcW w:w="560" w:type="dxa"/>
            <w:shd w:val="clear" w:color="auto" w:fill="auto"/>
            <w:vAlign w:val="bottom"/>
          </w:tcPr>
          <w:p w14:paraId="29727143"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266FD814" w14:textId="77777777" w:rsidR="00880FF0" w:rsidRDefault="00880FF0">
            <w:pPr>
              <w:spacing w:line="0" w:lineRule="atLeast"/>
              <w:rPr>
                <w:rFonts w:ascii="Times New Roman" w:eastAsia="Times New Roman" w:hAnsi="Times New Roman"/>
                <w:sz w:val="14"/>
              </w:rPr>
            </w:pPr>
          </w:p>
        </w:tc>
        <w:tc>
          <w:tcPr>
            <w:tcW w:w="660" w:type="dxa"/>
            <w:shd w:val="clear" w:color="auto" w:fill="auto"/>
            <w:vAlign w:val="bottom"/>
          </w:tcPr>
          <w:p w14:paraId="2BC14EB5"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1.031</w:t>
            </w:r>
          </w:p>
        </w:tc>
        <w:tc>
          <w:tcPr>
            <w:tcW w:w="540" w:type="dxa"/>
            <w:shd w:val="clear" w:color="auto" w:fill="auto"/>
            <w:vAlign w:val="bottom"/>
          </w:tcPr>
          <w:p w14:paraId="31F54E9F"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2AD5ED93"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3.863</w:t>
            </w:r>
          </w:p>
        </w:tc>
        <w:tc>
          <w:tcPr>
            <w:tcW w:w="560" w:type="dxa"/>
            <w:shd w:val="clear" w:color="auto" w:fill="auto"/>
            <w:vAlign w:val="bottom"/>
          </w:tcPr>
          <w:p w14:paraId="6C07E2A3" w14:textId="77777777" w:rsidR="00880FF0" w:rsidRDefault="00880FF0">
            <w:pPr>
              <w:spacing w:line="0" w:lineRule="atLeast"/>
              <w:rPr>
                <w:rFonts w:ascii="Times New Roman" w:eastAsia="Times New Roman" w:hAnsi="Times New Roman"/>
                <w:sz w:val="14"/>
              </w:rPr>
            </w:pPr>
          </w:p>
        </w:tc>
        <w:tc>
          <w:tcPr>
            <w:tcW w:w="140" w:type="dxa"/>
            <w:shd w:val="clear" w:color="auto" w:fill="auto"/>
            <w:vAlign w:val="bottom"/>
          </w:tcPr>
          <w:p w14:paraId="058E76F0" w14:textId="77777777" w:rsidR="00880FF0" w:rsidRDefault="00880FF0">
            <w:pPr>
              <w:spacing w:line="0" w:lineRule="atLeast"/>
              <w:rPr>
                <w:rFonts w:ascii="Times New Roman" w:eastAsia="Times New Roman" w:hAnsi="Times New Roman"/>
                <w:sz w:val="14"/>
              </w:rPr>
            </w:pPr>
          </w:p>
        </w:tc>
      </w:tr>
      <w:tr w:rsidR="00000000" w14:paraId="578F9738" w14:textId="77777777">
        <w:trPr>
          <w:trHeight w:val="171"/>
        </w:trPr>
        <w:tc>
          <w:tcPr>
            <w:tcW w:w="800" w:type="dxa"/>
            <w:shd w:val="clear" w:color="auto" w:fill="auto"/>
            <w:vAlign w:val="bottom"/>
          </w:tcPr>
          <w:p w14:paraId="480BBECF"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05A3F5FA"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Male</w:t>
            </w:r>
          </w:p>
        </w:tc>
        <w:tc>
          <w:tcPr>
            <w:tcW w:w="880" w:type="dxa"/>
            <w:gridSpan w:val="2"/>
            <w:shd w:val="clear" w:color="auto" w:fill="auto"/>
            <w:vAlign w:val="bottom"/>
          </w:tcPr>
          <w:p w14:paraId="7E202513" w14:textId="77777777" w:rsidR="00880FF0" w:rsidRDefault="00880FF0">
            <w:pPr>
              <w:spacing w:line="0" w:lineRule="atLeast"/>
              <w:ind w:left="2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.170</w:t>
            </w:r>
          </w:p>
        </w:tc>
        <w:tc>
          <w:tcPr>
            <w:tcW w:w="580" w:type="dxa"/>
            <w:shd w:val="clear" w:color="auto" w:fill="auto"/>
            <w:vAlign w:val="bottom"/>
          </w:tcPr>
          <w:p w14:paraId="323B3F04" w14:textId="77777777" w:rsidR="00880FF0" w:rsidRDefault="00880FF0">
            <w:pPr>
              <w:spacing w:line="0" w:lineRule="atLeast"/>
              <w:ind w:left="2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.036</w:t>
            </w:r>
          </w:p>
        </w:tc>
        <w:tc>
          <w:tcPr>
            <w:tcW w:w="1080" w:type="dxa"/>
            <w:gridSpan w:val="2"/>
            <w:shd w:val="clear" w:color="auto" w:fill="auto"/>
            <w:vAlign w:val="bottom"/>
          </w:tcPr>
          <w:p w14:paraId="25ED52B3" w14:textId="77777777" w:rsidR="00880FF0" w:rsidRDefault="00880FF0">
            <w:pPr>
              <w:spacing w:line="0" w:lineRule="atLeast"/>
              <w:ind w:left="4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.206</w:t>
            </w:r>
          </w:p>
        </w:tc>
        <w:tc>
          <w:tcPr>
            <w:tcW w:w="580" w:type="dxa"/>
            <w:shd w:val="clear" w:color="auto" w:fill="auto"/>
            <w:vAlign w:val="bottom"/>
          </w:tcPr>
          <w:p w14:paraId="1C8A5321" w14:textId="77777777" w:rsidR="00880FF0" w:rsidRDefault="00880FF0">
            <w:pPr>
              <w:spacing w:line="0" w:lineRule="atLeast"/>
              <w:ind w:left="2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.044</w:t>
            </w:r>
          </w:p>
        </w:tc>
        <w:tc>
          <w:tcPr>
            <w:tcW w:w="1060" w:type="dxa"/>
            <w:gridSpan w:val="2"/>
            <w:shd w:val="clear" w:color="auto" w:fill="auto"/>
            <w:vAlign w:val="bottom"/>
          </w:tcPr>
          <w:p w14:paraId="01A3D203"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.269</w:t>
            </w:r>
          </w:p>
        </w:tc>
        <w:tc>
          <w:tcPr>
            <w:tcW w:w="560" w:type="dxa"/>
            <w:shd w:val="clear" w:color="auto" w:fill="auto"/>
            <w:vAlign w:val="bottom"/>
          </w:tcPr>
          <w:p w14:paraId="04BC7956"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.058</w:t>
            </w:r>
          </w:p>
        </w:tc>
        <w:tc>
          <w:tcPr>
            <w:tcW w:w="1060" w:type="dxa"/>
            <w:gridSpan w:val="2"/>
            <w:shd w:val="clear" w:color="auto" w:fill="auto"/>
            <w:vAlign w:val="bottom"/>
          </w:tcPr>
          <w:p w14:paraId="4D878D38" w14:textId="77777777" w:rsidR="00880FF0" w:rsidRDefault="00880FF0">
            <w:pPr>
              <w:spacing w:line="0" w:lineRule="atLeast"/>
              <w:ind w:left="40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.222</w:t>
            </w:r>
          </w:p>
        </w:tc>
        <w:tc>
          <w:tcPr>
            <w:tcW w:w="540" w:type="dxa"/>
            <w:shd w:val="clear" w:color="auto" w:fill="auto"/>
            <w:vAlign w:val="bottom"/>
          </w:tcPr>
          <w:p w14:paraId="64416C6D"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.048</w:t>
            </w:r>
          </w:p>
        </w:tc>
        <w:tc>
          <w:tcPr>
            <w:tcW w:w="1060" w:type="dxa"/>
            <w:gridSpan w:val="2"/>
            <w:shd w:val="clear" w:color="auto" w:fill="auto"/>
            <w:vAlign w:val="bottom"/>
          </w:tcPr>
          <w:p w14:paraId="3CE96C56"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.223</w:t>
            </w:r>
          </w:p>
        </w:tc>
        <w:tc>
          <w:tcPr>
            <w:tcW w:w="560" w:type="dxa"/>
            <w:shd w:val="clear" w:color="auto" w:fill="auto"/>
            <w:vAlign w:val="bottom"/>
          </w:tcPr>
          <w:p w14:paraId="61EDF7CE"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.048</w:t>
            </w:r>
          </w:p>
        </w:tc>
        <w:tc>
          <w:tcPr>
            <w:tcW w:w="140" w:type="dxa"/>
            <w:shd w:val="clear" w:color="auto" w:fill="auto"/>
            <w:vAlign w:val="bottom"/>
          </w:tcPr>
          <w:p w14:paraId="01488E81" w14:textId="77777777" w:rsidR="00880FF0" w:rsidRDefault="00880FF0">
            <w:pPr>
              <w:spacing w:line="0" w:lineRule="atLeast"/>
              <w:rPr>
                <w:rFonts w:ascii="Times New Roman" w:eastAsia="Times New Roman" w:hAnsi="Times New Roman"/>
                <w:sz w:val="14"/>
              </w:rPr>
            </w:pPr>
          </w:p>
        </w:tc>
      </w:tr>
      <w:tr w:rsidR="00000000" w14:paraId="03A60C04" w14:textId="77777777">
        <w:trPr>
          <w:trHeight w:val="171"/>
        </w:trPr>
        <w:tc>
          <w:tcPr>
            <w:tcW w:w="800" w:type="dxa"/>
            <w:shd w:val="clear" w:color="auto" w:fill="auto"/>
            <w:vAlign w:val="bottom"/>
          </w:tcPr>
          <w:p w14:paraId="3AA92D91"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0745DA0A"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Leader</w:t>
            </w:r>
          </w:p>
        </w:tc>
        <w:tc>
          <w:tcPr>
            <w:tcW w:w="880" w:type="dxa"/>
            <w:gridSpan w:val="2"/>
            <w:shd w:val="clear" w:color="auto" w:fill="auto"/>
            <w:vAlign w:val="bottom"/>
          </w:tcPr>
          <w:p w14:paraId="1DCA5441"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.272</w:t>
            </w:r>
          </w:p>
        </w:tc>
        <w:tc>
          <w:tcPr>
            <w:tcW w:w="580" w:type="dxa"/>
            <w:shd w:val="clear" w:color="auto" w:fill="auto"/>
            <w:vAlign w:val="bottom"/>
          </w:tcPr>
          <w:p w14:paraId="760EF1F0"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.116</w:t>
            </w:r>
          </w:p>
        </w:tc>
        <w:tc>
          <w:tcPr>
            <w:tcW w:w="1080" w:type="dxa"/>
            <w:gridSpan w:val="2"/>
            <w:shd w:val="clear" w:color="auto" w:fill="auto"/>
            <w:vAlign w:val="bottom"/>
          </w:tcPr>
          <w:p w14:paraId="36648A76"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.212</w:t>
            </w:r>
          </w:p>
        </w:tc>
        <w:tc>
          <w:tcPr>
            <w:tcW w:w="580" w:type="dxa"/>
            <w:shd w:val="clear" w:color="auto" w:fill="auto"/>
            <w:vAlign w:val="bottom"/>
          </w:tcPr>
          <w:p w14:paraId="4A209786" w14:textId="77777777" w:rsidR="00880FF0" w:rsidRDefault="00880FF0">
            <w:pPr>
              <w:spacing w:line="0" w:lineRule="atLeast"/>
              <w:ind w:left="220"/>
              <w:rPr>
                <w:rFonts w:ascii="Times New Roman" w:eastAsia="Times New Roman" w:hAnsi="Times New Roman"/>
                <w:sz w:val="13"/>
              </w:rPr>
            </w:pPr>
            <w:r>
              <w:rPr>
                <w:rFonts w:ascii="Times New Roman" w:eastAsia="Times New Roman" w:hAnsi="Times New Roman"/>
                <w:sz w:val="13"/>
              </w:rPr>
              <w:t>.090</w:t>
            </w:r>
          </w:p>
        </w:tc>
        <w:tc>
          <w:tcPr>
            <w:tcW w:w="1060" w:type="dxa"/>
            <w:gridSpan w:val="2"/>
            <w:shd w:val="clear" w:color="auto" w:fill="auto"/>
            <w:vAlign w:val="bottom"/>
          </w:tcPr>
          <w:p w14:paraId="5F61D488"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.134</w:t>
            </w:r>
          </w:p>
        </w:tc>
        <w:tc>
          <w:tcPr>
            <w:tcW w:w="560" w:type="dxa"/>
            <w:shd w:val="clear" w:color="auto" w:fill="auto"/>
            <w:vAlign w:val="bottom"/>
          </w:tcPr>
          <w:p w14:paraId="472351FA"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.057</w:t>
            </w:r>
          </w:p>
        </w:tc>
        <w:tc>
          <w:tcPr>
            <w:tcW w:w="1060" w:type="dxa"/>
            <w:gridSpan w:val="2"/>
            <w:shd w:val="clear" w:color="auto" w:fill="auto"/>
            <w:vAlign w:val="bottom"/>
          </w:tcPr>
          <w:p w14:paraId="310CC53A"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.106</w:t>
            </w:r>
          </w:p>
        </w:tc>
        <w:tc>
          <w:tcPr>
            <w:tcW w:w="540" w:type="dxa"/>
            <w:shd w:val="clear" w:color="auto" w:fill="auto"/>
            <w:vAlign w:val="bottom"/>
          </w:tcPr>
          <w:p w14:paraId="51F72101"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.045</w:t>
            </w:r>
          </w:p>
        </w:tc>
        <w:tc>
          <w:tcPr>
            <w:tcW w:w="1060" w:type="dxa"/>
            <w:gridSpan w:val="2"/>
            <w:shd w:val="clear" w:color="auto" w:fill="auto"/>
            <w:vAlign w:val="bottom"/>
          </w:tcPr>
          <w:p w14:paraId="10BA0287"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.077</w:t>
            </w:r>
          </w:p>
        </w:tc>
        <w:tc>
          <w:tcPr>
            <w:tcW w:w="560" w:type="dxa"/>
            <w:shd w:val="clear" w:color="auto" w:fill="auto"/>
            <w:vAlign w:val="bottom"/>
          </w:tcPr>
          <w:p w14:paraId="4AFF9C61"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.033</w:t>
            </w:r>
          </w:p>
        </w:tc>
        <w:tc>
          <w:tcPr>
            <w:tcW w:w="140" w:type="dxa"/>
            <w:shd w:val="clear" w:color="auto" w:fill="auto"/>
            <w:vAlign w:val="bottom"/>
          </w:tcPr>
          <w:p w14:paraId="4B1F1CF0" w14:textId="77777777" w:rsidR="00880FF0" w:rsidRDefault="00880FF0">
            <w:pPr>
              <w:spacing w:line="0" w:lineRule="atLeast"/>
              <w:rPr>
                <w:rFonts w:ascii="Times New Roman" w:eastAsia="Times New Roman" w:hAnsi="Times New Roman"/>
                <w:sz w:val="14"/>
              </w:rPr>
            </w:pPr>
          </w:p>
        </w:tc>
      </w:tr>
      <w:tr w:rsidR="00000000" w14:paraId="2D85244E" w14:textId="77777777">
        <w:trPr>
          <w:trHeight w:val="171"/>
        </w:trPr>
        <w:tc>
          <w:tcPr>
            <w:tcW w:w="800" w:type="dxa"/>
            <w:shd w:val="clear" w:color="auto" w:fill="auto"/>
            <w:vAlign w:val="bottom"/>
          </w:tcPr>
          <w:p w14:paraId="1427AD5A"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51321C80"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competence</w:t>
            </w:r>
          </w:p>
        </w:tc>
        <w:tc>
          <w:tcPr>
            <w:tcW w:w="200" w:type="dxa"/>
            <w:shd w:val="clear" w:color="auto" w:fill="auto"/>
            <w:vAlign w:val="bottom"/>
          </w:tcPr>
          <w:p w14:paraId="0A7C4D4B"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5DADF436"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757E9DC5" w14:textId="77777777" w:rsidR="00880FF0" w:rsidRDefault="00880FF0">
            <w:pPr>
              <w:spacing w:line="0" w:lineRule="atLeast"/>
              <w:rPr>
                <w:rFonts w:ascii="Times New Roman" w:eastAsia="Times New Roman" w:hAnsi="Times New Roman"/>
                <w:sz w:val="14"/>
              </w:rPr>
            </w:pPr>
          </w:p>
        </w:tc>
        <w:tc>
          <w:tcPr>
            <w:tcW w:w="1080" w:type="dxa"/>
            <w:gridSpan w:val="2"/>
            <w:shd w:val="clear" w:color="auto" w:fill="auto"/>
            <w:vAlign w:val="bottom"/>
          </w:tcPr>
          <w:p w14:paraId="15778CD3"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.496</w:t>
            </w:r>
          </w:p>
        </w:tc>
        <w:tc>
          <w:tcPr>
            <w:tcW w:w="580" w:type="dxa"/>
            <w:shd w:val="clear" w:color="auto" w:fill="auto"/>
            <w:vAlign w:val="bottom"/>
          </w:tcPr>
          <w:p w14:paraId="266230AD" w14:textId="77777777" w:rsidR="00880FF0" w:rsidRDefault="00880FF0">
            <w:pPr>
              <w:spacing w:line="0" w:lineRule="atLeast"/>
              <w:ind w:left="220"/>
              <w:rPr>
                <w:rFonts w:ascii="Times New Roman" w:eastAsia="Times New Roman" w:hAnsi="Times New Roman"/>
                <w:sz w:val="13"/>
              </w:rPr>
            </w:pPr>
            <w:r>
              <w:rPr>
                <w:rFonts w:ascii="Times New Roman" w:eastAsia="Times New Roman" w:hAnsi="Times New Roman"/>
                <w:sz w:val="13"/>
              </w:rPr>
              <w:t>.287</w:t>
            </w:r>
          </w:p>
        </w:tc>
        <w:tc>
          <w:tcPr>
            <w:tcW w:w="1060" w:type="dxa"/>
            <w:gridSpan w:val="2"/>
            <w:shd w:val="clear" w:color="auto" w:fill="auto"/>
            <w:vAlign w:val="bottom"/>
          </w:tcPr>
          <w:p w14:paraId="1FF23544"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.247</w:t>
            </w:r>
          </w:p>
        </w:tc>
        <w:tc>
          <w:tcPr>
            <w:tcW w:w="560" w:type="dxa"/>
            <w:shd w:val="clear" w:color="auto" w:fill="auto"/>
            <w:vAlign w:val="bottom"/>
          </w:tcPr>
          <w:p w14:paraId="29F23211"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.143</w:t>
            </w:r>
          </w:p>
        </w:tc>
        <w:tc>
          <w:tcPr>
            <w:tcW w:w="1060" w:type="dxa"/>
            <w:gridSpan w:val="2"/>
            <w:shd w:val="clear" w:color="auto" w:fill="auto"/>
            <w:vAlign w:val="bottom"/>
          </w:tcPr>
          <w:p w14:paraId="4B779123"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.126</w:t>
            </w:r>
          </w:p>
        </w:tc>
        <w:tc>
          <w:tcPr>
            <w:tcW w:w="540" w:type="dxa"/>
            <w:shd w:val="clear" w:color="auto" w:fill="auto"/>
            <w:vAlign w:val="bottom"/>
          </w:tcPr>
          <w:p w14:paraId="4507D92F"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.073</w:t>
            </w:r>
          </w:p>
        </w:tc>
        <w:tc>
          <w:tcPr>
            <w:tcW w:w="1060" w:type="dxa"/>
            <w:gridSpan w:val="2"/>
            <w:shd w:val="clear" w:color="auto" w:fill="auto"/>
            <w:vAlign w:val="bottom"/>
          </w:tcPr>
          <w:p w14:paraId="5923C860"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.082</w:t>
            </w:r>
          </w:p>
        </w:tc>
        <w:tc>
          <w:tcPr>
            <w:tcW w:w="560" w:type="dxa"/>
            <w:shd w:val="clear" w:color="auto" w:fill="auto"/>
            <w:vAlign w:val="bottom"/>
          </w:tcPr>
          <w:p w14:paraId="4CCADEB8"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.047</w:t>
            </w:r>
          </w:p>
        </w:tc>
        <w:tc>
          <w:tcPr>
            <w:tcW w:w="140" w:type="dxa"/>
            <w:shd w:val="clear" w:color="auto" w:fill="auto"/>
            <w:vAlign w:val="bottom"/>
          </w:tcPr>
          <w:p w14:paraId="1DCF1C80" w14:textId="77777777" w:rsidR="00880FF0" w:rsidRDefault="00880FF0">
            <w:pPr>
              <w:spacing w:line="0" w:lineRule="atLeast"/>
              <w:rPr>
                <w:rFonts w:ascii="Times New Roman" w:eastAsia="Times New Roman" w:hAnsi="Times New Roman"/>
                <w:sz w:val="14"/>
              </w:rPr>
            </w:pPr>
          </w:p>
        </w:tc>
      </w:tr>
      <w:tr w:rsidR="00000000" w14:paraId="258F2BCA" w14:textId="77777777">
        <w:trPr>
          <w:trHeight w:val="171"/>
        </w:trPr>
        <w:tc>
          <w:tcPr>
            <w:tcW w:w="800" w:type="dxa"/>
            <w:shd w:val="clear" w:color="auto" w:fill="auto"/>
            <w:vAlign w:val="bottom"/>
          </w:tcPr>
          <w:p w14:paraId="67CE9AF3"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7C1B5B94"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system</w:t>
            </w:r>
          </w:p>
        </w:tc>
        <w:tc>
          <w:tcPr>
            <w:tcW w:w="200" w:type="dxa"/>
            <w:shd w:val="clear" w:color="auto" w:fill="auto"/>
            <w:vAlign w:val="bottom"/>
          </w:tcPr>
          <w:p w14:paraId="40952DE8"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360F01E9"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78C91F4F"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56C30778"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1302647B"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5DD58D03"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648F8D1F"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.396</w:t>
            </w:r>
          </w:p>
        </w:tc>
        <w:tc>
          <w:tcPr>
            <w:tcW w:w="560" w:type="dxa"/>
            <w:shd w:val="clear" w:color="auto" w:fill="auto"/>
            <w:vAlign w:val="bottom"/>
          </w:tcPr>
          <w:p w14:paraId="7225C0B7"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.282</w:t>
            </w:r>
          </w:p>
        </w:tc>
        <w:tc>
          <w:tcPr>
            <w:tcW w:w="1060" w:type="dxa"/>
            <w:gridSpan w:val="2"/>
            <w:shd w:val="clear" w:color="auto" w:fill="auto"/>
            <w:vAlign w:val="bottom"/>
          </w:tcPr>
          <w:p w14:paraId="2D5F203F"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.303</w:t>
            </w:r>
          </w:p>
        </w:tc>
        <w:tc>
          <w:tcPr>
            <w:tcW w:w="540" w:type="dxa"/>
            <w:shd w:val="clear" w:color="auto" w:fill="auto"/>
            <w:vAlign w:val="bottom"/>
          </w:tcPr>
          <w:p w14:paraId="3564DCCA"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.216</w:t>
            </w:r>
          </w:p>
        </w:tc>
        <w:tc>
          <w:tcPr>
            <w:tcW w:w="1060" w:type="dxa"/>
            <w:gridSpan w:val="2"/>
            <w:shd w:val="clear" w:color="auto" w:fill="auto"/>
            <w:vAlign w:val="bottom"/>
          </w:tcPr>
          <w:p w14:paraId="79770B4B"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.173</w:t>
            </w:r>
          </w:p>
        </w:tc>
        <w:tc>
          <w:tcPr>
            <w:tcW w:w="560" w:type="dxa"/>
            <w:shd w:val="clear" w:color="auto" w:fill="auto"/>
            <w:vAlign w:val="bottom"/>
          </w:tcPr>
          <w:p w14:paraId="66F93B3F"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.123</w:t>
            </w:r>
          </w:p>
        </w:tc>
        <w:tc>
          <w:tcPr>
            <w:tcW w:w="140" w:type="dxa"/>
            <w:shd w:val="clear" w:color="auto" w:fill="auto"/>
            <w:vAlign w:val="bottom"/>
          </w:tcPr>
          <w:p w14:paraId="0262DB99" w14:textId="77777777" w:rsidR="00880FF0" w:rsidRDefault="00880FF0">
            <w:pPr>
              <w:spacing w:line="0" w:lineRule="atLeast"/>
              <w:rPr>
                <w:rFonts w:ascii="Times New Roman" w:eastAsia="Times New Roman" w:hAnsi="Times New Roman"/>
                <w:sz w:val="14"/>
              </w:rPr>
            </w:pPr>
          </w:p>
        </w:tc>
      </w:tr>
      <w:tr w:rsidR="00000000" w14:paraId="0ACDD027" w14:textId="77777777">
        <w:trPr>
          <w:trHeight w:val="172"/>
        </w:trPr>
        <w:tc>
          <w:tcPr>
            <w:tcW w:w="800" w:type="dxa"/>
            <w:shd w:val="clear" w:color="auto" w:fill="auto"/>
            <w:vAlign w:val="bottom"/>
          </w:tcPr>
          <w:p w14:paraId="008FA880" w14:textId="77777777" w:rsidR="00880FF0" w:rsidRDefault="00880FF0">
            <w:pPr>
              <w:spacing w:line="0" w:lineRule="atLeast"/>
              <w:rPr>
                <w:rFonts w:ascii="Times New Roman" w:eastAsia="Times New Roman" w:hAnsi="Times New Roman"/>
                <w:sz w:val="14"/>
              </w:rPr>
            </w:pPr>
          </w:p>
        </w:tc>
        <w:tc>
          <w:tcPr>
            <w:tcW w:w="1500" w:type="dxa"/>
            <w:shd w:val="clear" w:color="auto" w:fill="auto"/>
            <w:vAlign w:val="bottom"/>
          </w:tcPr>
          <w:p w14:paraId="223FDEE3"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Safety supervision</w:t>
            </w:r>
          </w:p>
        </w:tc>
        <w:tc>
          <w:tcPr>
            <w:tcW w:w="200" w:type="dxa"/>
            <w:shd w:val="clear" w:color="auto" w:fill="auto"/>
            <w:vAlign w:val="bottom"/>
          </w:tcPr>
          <w:p w14:paraId="075680A3"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1C91A7D9"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1AE0FBA0" w14:textId="77777777" w:rsidR="00880FF0" w:rsidRDefault="00880FF0">
            <w:pPr>
              <w:spacing w:line="0" w:lineRule="atLeast"/>
              <w:rPr>
                <w:rFonts w:ascii="Times New Roman" w:eastAsia="Times New Roman" w:hAnsi="Times New Roman"/>
                <w:sz w:val="14"/>
              </w:rPr>
            </w:pPr>
          </w:p>
        </w:tc>
        <w:tc>
          <w:tcPr>
            <w:tcW w:w="400" w:type="dxa"/>
            <w:shd w:val="clear" w:color="auto" w:fill="auto"/>
            <w:vAlign w:val="bottom"/>
          </w:tcPr>
          <w:p w14:paraId="4421E568" w14:textId="77777777" w:rsidR="00880FF0" w:rsidRDefault="00880FF0">
            <w:pPr>
              <w:spacing w:line="0" w:lineRule="atLeast"/>
              <w:rPr>
                <w:rFonts w:ascii="Times New Roman" w:eastAsia="Times New Roman" w:hAnsi="Times New Roman"/>
                <w:sz w:val="14"/>
              </w:rPr>
            </w:pPr>
          </w:p>
        </w:tc>
        <w:tc>
          <w:tcPr>
            <w:tcW w:w="680" w:type="dxa"/>
            <w:shd w:val="clear" w:color="auto" w:fill="auto"/>
            <w:vAlign w:val="bottom"/>
          </w:tcPr>
          <w:p w14:paraId="636A926B" w14:textId="77777777" w:rsidR="00880FF0" w:rsidRDefault="00880FF0">
            <w:pPr>
              <w:spacing w:line="0" w:lineRule="atLeast"/>
              <w:rPr>
                <w:rFonts w:ascii="Times New Roman" w:eastAsia="Times New Roman" w:hAnsi="Times New Roman"/>
                <w:sz w:val="14"/>
              </w:rPr>
            </w:pPr>
          </w:p>
        </w:tc>
        <w:tc>
          <w:tcPr>
            <w:tcW w:w="580" w:type="dxa"/>
            <w:shd w:val="clear" w:color="auto" w:fill="auto"/>
            <w:vAlign w:val="bottom"/>
          </w:tcPr>
          <w:p w14:paraId="0A800DE8" w14:textId="77777777" w:rsidR="00880FF0" w:rsidRDefault="00880FF0">
            <w:pPr>
              <w:spacing w:line="0" w:lineRule="atLeast"/>
              <w:rPr>
                <w:rFonts w:ascii="Times New Roman" w:eastAsia="Times New Roman" w:hAnsi="Times New Roman"/>
                <w:sz w:val="14"/>
              </w:rPr>
            </w:pPr>
          </w:p>
        </w:tc>
        <w:tc>
          <w:tcPr>
            <w:tcW w:w="420" w:type="dxa"/>
            <w:shd w:val="clear" w:color="auto" w:fill="auto"/>
            <w:vAlign w:val="bottom"/>
          </w:tcPr>
          <w:p w14:paraId="6DA23A7F" w14:textId="77777777" w:rsidR="00880FF0" w:rsidRDefault="00880FF0">
            <w:pPr>
              <w:spacing w:line="0" w:lineRule="atLeast"/>
              <w:rPr>
                <w:rFonts w:ascii="Times New Roman" w:eastAsia="Times New Roman" w:hAnsi="Times New Roman"/>
                <w:sz w:val="14"/>
              </w:rPr>
            </w:pPr>
          </w:p>
        </w:tc>
        <w:tc>
          <w:tcPr>
            <w:tcW w:w="640" w:type="dxa"/>
            <w:shd w:val="clear" w:color="auto" w:fill="auto"/>
            <w:vAlign w:val="bottom"/>
          </w:tcPr>
          <w:p w14:paraId="03AB0357" w14:textId="77777777" w:rsidR="00880FF0" w:rsidRDefault="00880FF0">
            <w:pPr>
              <w:spacing w:line="0" w:lineRule="atLeast"/>
              <w:rPr>
                <w:rFonts w:ascii="Times New Roman" w:eastAsia="Times New Roman" w:hAnsi="Times New Roman"/>
                <w:sz w:val="14"/>
              </w:rPr>
            </w:pPr>
          </w:p>
        </w:tc>
        <w:tc>
          <w:tcPr>
            <w:tcW w:w="560" w:type="dxa"/>
            <w:shd w:val="clear" w:color="auto" w:fill="auto"/>
            <w:vAlign w:val="bottom"/>
          </w:tcPr>
          <w:p w14:paraId="52ABD4FB" w14:textId="77777777" w:rsidR="00880FF0" w:rsidRDefault="00880FF0">
            <w:pPr>
              <w:spacing w:line="0" w:lineRule="atLeast"/>
              <w:rPr>
                <w:rFonts w:ascii="Times New Roman" w:eastAsia="Times New Roman" w:hAnsi="Times New Roman"/>
                <w:sz w:val="14"/>
              </w:rPr>
            </w:pPr>
          </w:p>
        </w:tc>
        <w:tc>
          <w:tcPr>
            <w:tcW w:w="1060" w:type="dxa"/>
            <w:gridSpan w:val="2"/>
            <w:shd w:val="clear" w:color="auto" w:fill="auto"/>
            <w:vAlign w:val="bottom"/>
          </w:tcPr>
          <w:p w14:paraId="251679C0"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.353</w:t>
            </w:r>
          </w:p>
        </w:tc>
        <w:tc>
          <w:tcPr>
            <w:tcW w:w="540" w:type="dxa"/>
            <w:shd w:val="clear" w:color="auto" w:fill="auto"/>
            <w:vAlign w:val="bottom"/>
          </w:tcPr>
          <w:p w14:paraId="6A49890C"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.217</w:t>
            </w:r>
          </w:p>
        </w:tc>
        <w:tc>
          <w:tcPr>
            <w:tcW w:w="1060" w:type="dxa"/>
            <w:gridSpan w:val="2"/>
            <w:shd w:val="clear" w:color="auto" w:fill="auto"/>
            <w:vAlign w:val="bottom"/>
          </w:tcPr>
          <w:p w14:paraId="221B8A72"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.109</w:t>
            </w:r>
          </w:p>
        </w:tc>
        <w:tc>
          <w:tcPr>
            <w:tcW w:w="560" w:type="dxa"/>
            <w:shd w:val="clear" w:color="auto" w:fill="auto"/>
            <w:vAlign w:val="bottom"/>
          </w:tcPr>
          <w:p w14:paraId="159AFF46" w14:textId="77777777" w:rsidR="00880FF0" w:rsidRDefault="00880FF0">
            <w:pPr>
              <w:spacing w:line="0" w:lineRule="atLeast"/>
              <w:ind w:left="180"/>
              <w:rPr>
                <w:rFonts w:ascii="Times New Roman" w:eastAsia="Times New Roman" w:hAnsi="Times New Roman"/>
                <w:sz w:val="13"/>
              </w:rPr>
            </w:pPr>
            <w:r>
              <w:rPr>
                <w:rFonts w:ascii="Times New Roman" w:eastAsia="Times New Roman" w:hAnsi="Times New Roman"/>
                <w:sz w:val="13"/>
              </w:rPr>
              <w:t>.067</w:t>
            </w:r>
          </w:p>
        </w:tc>
        <w:tc>
          <w:tcPr>
            <w:tcW w:w="140" w:type="dxa"/>
            <w:shd w:val="clear" w:color="auto" w:fill="auto"/>
            <w:vAlign w:val="bottom"/>
          </w:tcPr>
          <w:p w14:paraId="763FDB52" w14:textId="77777777" w:rsidR="00880FF0" w:rsidRDefault="00880FF0">
            <w:pPr>
              <w:spacing w:line="0" w:lineRule="atLeast"/>
              <w:rPr>
                <w:rFonts w:ascii="Times New Roman" w:eastAsia="Times New Roman" w:hAnsi="Times New Roman"/>
                <w:sz w:val="14"/>
              </w:rPr>
            </w:pPr>
          </w:p>
        </w:tc>
      </w:tr>
      <w:tr w:rsidR="00000000" w14:paraId="2C896F27" w14:textId="77777777">
        <w:trPr>
          <w:trHeight w:val="209"/>
        </w:trPr>
        <w:tc>
          <w:tcPr>
            <w:tcW w:w="800" w:type="dxa"/>
            <w:shd w:val="clear" w:color="auto" w:fill="auto"/>
            <w:vAlign w:val="bottom"/>
          </w:tcPr>
          <w:p w14:paraId="14B72949" w14:textId="77777777" w:rsidR="00880FF0" w:rsidRDefault="00880FF0">
            <w:pPr>
              <w:spacing w:line="0" w:lineRule="atLeast"/>
              <w:rPr>
                <w:rFonts w:ascii="Times New Roman" w:eastAsia="Times New Roman" w:hAnsi="Times New Roman"/>
                <w:sz w:val="18"/>
              </w:rPr>
            </w:pPr>
          </w:p>
        </w:tc>
        <w:tc>
          <w:tcPr>
            <w:tcW w:w="1500" w:type="dxa"/>
            <w:shd w:val="clear" w:color="auto" w:fill="auto"/>
            <w:vAlign w:val="bottom"/>
          </w:tcPr>
          <w:p w14:paraId="51B78313"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Work pressure</w:t>
            </w:r>
          </w:p>
        </w:tc>
        <w:tc>
          <w:tcPr>
            <w:tcW w:w="200" w:type="dxa"/>
            <w:shd w:val="clear" w:color="auto" w:fill="auto"/>
            <w:vAlign w:val="bottom"/>
          </w:tcPr>
          <w:p w14:paraId="082C5A87" w14:textId="77777777" w:rsidR="00880FF0" w:rsidRDefault="00880FF0">
            <w:pPr>
              <w:spacing w:line="0" w:lineRule="atLeast"/>
              <w:rPr>
                <w:rFonts w:ascii="Times New Roman" w:eastAsia="Times New Roman" w:hAnsi="Times New Roman"/>
                <w:sz w:val="18"/>
              </w:rPr>
            </w:pPr>
          </w:p>
        </w:tc>
        <w:tc>
          <w:tcPr>
            <w:tcW w:w="680" w:type="dxa"/>
            <w:shd w:val="clear" w:color="auto" w:fill="auto"/>
            <w:vAlign w:val="bottom"/>
          </w:tcPr>
          <w:p w14:paraId="2899B2BA" w14:textId="77777777" w:rsidR="00880FF0" w:rsidRDefault="00880FF0">
            <w:pPr>
              <w:spacing w:line="0" w:lineRule="atLeast"/>
              <w:rPr>
                <w:rFonts w:ascii="Times New Roman" w:eastAsia="Times New Roman" w:hAnsi="Times New Roman"/>
                <w:sz w:val="18"/>
              </w:rPr>
            </w:pPr>
          </w:p>
        </w:tc>
        <w:tc>
          <w:tcPr>
            <w:tcW w:w="580" w:type="dxa"/>
            <w:shd w:val="clear" w:color="auto" w:fill="auto"/>
            <w:vAlign w:val="bottom"/>
          </w:tcPr>
          <w:p w14:paraId="2B6A6090" w14:textId="77777777" w:rsidR="00880FF0" w:rsidRDefault="00880FF0">
            <w:pPr>
              <w:spacing w:line="0" w:lineRule="atLeast"/>
              <w:rPr>
                <w:rFonts w:ascii="Times New Roman" w:eastAsia="Times New Roman" w:hAnsi="Times New Roman"/>
                <w:sz w:val="18"/>
              </w:rPr>
            </w:pPr>
          </w:p>
        </w:tc>
        <w:tc>
          <w:tcPr>
            <w:tcW w:w="400" w:type="dxa"/>
            <w:shd w:val="clear" w:color="auto" w:fill="auto"/>
            <w:vAlign w:val="bottom"/>
          </w:tcPr>
          <w:p w14:paraId="2B0749BB" w14:textId="77777777" w:rsidR="00880FF0" w:rsidRDefault="00880FF0">
            <w:pPr>
              <w:spacing w:line="0" w:lineRule="atLeast"/>
              <w:rPr>
                <w:rFonts w:ascii="Times New Roman" w:eastAsia="Times New Roman" w:hAnsi="Times New Roman"/>
                <w:sz w:val="18"/>
              </w:rPr>
            </w:pPr>
          </w:p>
        </w:tc>
        <w:tc>
          <w:tcPr>
            <w:tcW w:w="680" w:type="dxa"/>
            <w:shd w:val="clear" w:color="auto" w:fill="auto"/>
            <w:vAlign w:val="bottom"/>
          </w:tcPr>
          <w:p w14:paraId="51A46778" w14:textId="77777777" w:rsidR="00880FF0" w:rsidRDefault="00880FF0">
            <w:pPr>
              <w:spacing w:line="0" w:lineRule="atLeast"/>
              <w:rPr>
                <w:rFonts w:ascii="Times New Roman" w:eastAsia="Times New Roman" w:hAnsi="Times New Roman"/>
                <w:sz w:val="18"/>
              </w:rPr>
            </w:pPr>
          </w:p>
        </w:tc>
        <w:tc>
          <w:tcPr>
            <w:tcW w:w="580" w:type="dxa"/>
            <w:shd w:val="clear" w:color="auto" w:fill="auto"/>
            <w:vAlign w:val="bottom"/>
          </w:tcPr>
          <w:p w14:paraId="2B224CF3" w14:textId="77777777" w:rsidR="00880FF0" w:rsidRDefault="00880FF0">
            <w:pPr>
              <w:spacing w:line="0" w:lineRule="atLeast"/>
              <w:rPr>
                <w:rFonts w:ascii="Times New Roman" w:eastAsia="Times New Roman" w:hAnsi="Times New Roman"/>
                <w:sz w:val="18"/>
              </w:rPr>
            </w:pPr>
          </w:p>
        </w:tc>
        <w:tc>
          <w:tcPr>
            <w:tcW w:w="420" w:type="dxa"/>
            <w:shd w:val="clear" w:color="auto" w:fill="auto"/>
            <w:vAlign w:val="bottom"/>
          </w:tcPr>
          <w:p w14:paraId="5DEEBE66" w14:textId="77777777" w:rsidR="00880FF0" w:rsidRDefault="00880FF0">
            <w:pPr>
              <w:spacing w:line="0" w:lineRule="atLeast"/>
              <w:rPr>
                <w:rFonts w:ascii="Times New Roman" w:eastAsia="Times New Roman" w:hAnsi="Times New Roman"/>
                <w:sz w:val="18"/>
              </w:rPr>
            </w:pPr>
          </w:p>
        </w:tc>
        <w:tc>
          <w:tcPr>
            <w:tcW w:w="640" w:type="dxa"/>
            <w:shd w:val="clear" w:color="auto" w:fill="auto"/>
            <w:vAlign w:val="bottom"/>
          </w:tcPr>
          <w:p w14:paraId="2B0B2AC5" w14:textId="77777777" w:rsidR="00880FF0" w:rsidRDefault="00880FF0">
            <w:pPr>
              <w:spacing w:line="0" w:lineRule="atLeast"/>
              <w:rPr>
                <w:rFonts w:ascii="Times New Roman" w:eastAsia="Times New Roman" w:hAnsi="Times New Roman"/>
                <w:sz w:val="18"/>
              </w:rPr>
            </w:pPr>
          </w:p>
        </w:tc>
        <w:tc>
          <w:tcPr>
            <w:tcW w:w="560" w:type="dxa"/>
            <w:shd w:val="clear" w:color="auto" w:fill="auto"/>
            <w:vAlign w:val="bottom"/>
          </w:tcPr>
          <w:p w14:paraId="667487A1" w14:textId="77777777" w:rsidR="00880FF0" w:rsidRDefault="00880FF0">
            <w:pPr>
              <w:spacing w:line="0" w:lineRule="atLeast"/>
              <w:rPr>
                <w:rFonts w:ascii="Times New Roman" w:eastAsia="Times New Roman" w:hAnsi="Times New Roman"/>
                <w:sz w:val="18"/>
              </w:rPr>
            </w:pPr>
          </w:p>
        </w:tc>
        <w:tc>
          <w:tcPr>
            <w:tcW w:w="400" w:type="dxa"/>
            <w:shd w:val="clear" w:color="auto" w:fill="auto"/>
            <w:vAlign w:val="bottom"/>
          </w:tcPr>
          <w:p w14:paraId="1F8410F2" w14:textId="77777777" w:rsidR="00880FF0" w:rsidRDefault="00880FF0">
            <w:pPr>
              <w:spacing w:line="0" w:lineRule="atLeast"/>
              <w:rPr>
                <w:rFonts w:ascii="Times New Roman" w:eastAsia="Times New Roman" w:hAnsi="Times New Roman"/>
                <w:sz w:val="18"/>
              </w:rPr>
            </w:pPr>
          </w:p>
        </w:tc>
        <w:tc>
          <w:tcPr>
            <w:tcW w:w="660" w:type="dxa"/>
            <w:shd w:val="clear" w:color="auto" w:fill="auto"/>
            <w:vAlign w:val="bottom"/>
          </w:tcPr>
          <w:p w14:paraId="288AC525" w14:textId="77777777" w:rsidR="00880FF0" w:rsidRDefault="00880FF0">
            <w:pPr>
              <w:spacing w:line="0" w:lineRule="atLeast"/>
              <w:rPr>
                <w:rFonts w:ascii="Times New Roman" w:eastAsia="Times New Roman" w:hAnsi="Times New Roman"/>
                <w:sz w:val="18"/>
              </w:rPr>
            </w:pPr>
          </w:p>
        </w:tc>
        <w:tc>
          <w:tcPr>
            <w:tcW w:w="540" w:type="dxa"/>
            <w:shd w:val="clear" w:color="auto" w:fill="auto"/>
            <w:vAlign w:val="bottom"/>
          </w:tcPr>
          <w:p w14:paraId="6EB9DCE1" w14:textId="77777777" w:rsidR="00880FF0" w:rsidRDefault="00880FF0">
            <w:pPr>
              <w:spacing w:line="0" w:lineRule="atLeast"/>
              <w:rPr>
                <w:rFonts w:ascii="Times New Roman" w:eastAsia="Times New Roman" w:hAnsi="Times New Roman"/>
                <w:sz w:val="18"/>
              </w:rPr>
            </w:pPr>
          </w:p>
        </w:tc>
        <w:tc>
          <w:tcPr>
            <w:tcW w:w="1060" w:type="dxa"/>
            <w:gridSpan w:val="2"/>
            <w:shd w:val="clear" w:color="auto" w:fill="auto"/>
            <w:vAlign w:val="bottom"/>
          </w:tcPr>
          <w:p w14:paraId="6B5B85AB" w14:textId="77777777" w:rsidR="00880FF0" w:rsidRDefault="00880FF0">
            <w:pPr>
              <w:spacing w:line="0" w:lineRule="atLeast"/>
              <w:ind w:left="42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.504</w:t>
            </w:r>
          </w:p>
        </w:tc>
        <w:tc>
          <w:tcPr>
            <w:tcW w:w="560" w:type="dxa"/>
            <w:shd w:val="clear" w:color="auto" w:fill="auto"/>
            <w:vAlign w:val="bottom"/>
          </w:tcPr>
          <w:p w14:paraId="3123DA8C" w14:textId="77777777" w:rsidR="00880FF0" w:rsidRDefault="00880FF0">
            <w:pPr>
              <w:spacing w:line="0" w:lineRule="atLeast"/>
              <w:ind w:left="180"/>
              <w:rPr>
                <w:rFonts w:ascii="Times New Roman" w:eastAsia="Times New Roman" w:hAnsi="Times New Roman"/>
                <w:sz w:val="13"/>
              </w:rPr>
            </w:pPr>
            <w:r>
              <w:rPr>
                <w:rFonts w:ascii="Arial" w:eastAsia="Arial" w:hAnsi="Arial"/>
                <w:sz w:val="13"/>
              </w:rPr>
              <w:t>−</w:t>
            </w:r>
            <w:r>
              <w:rPr>
                <w:rFonts w:ascii="Times New Roman" w:eastAsia="Times New Roman" w:hAnsi="Times New Roman"/>
                <w:sz w:val="13"/>
              </w:rPr>
              <w:t>.379</w:t>
            </w:r>
          </w:p>
        </w:tc>
        <w:tc>
          <w:tcPr>
            <w:tcW w:w="140" w:type="dxa"/>
            <w:shd w:val="clear" w:color="auto" w:fill="auto"/>
            <w:vAlign w:val="bottom"/>
          </w:tcPr>
          <w:p w14:paraId="4783F637" w14:textId="77777777" w:rsidR="00880FF0" w:rsidRDefault="00880FF0">
            <w:pPr>
              <w:spacing w:line="0" w:lineRule="atLeast"/>
              <w:rPr>
                <w:rFonts w:ascii="Times New Roman" w:eastAsia="Times New Roman" w:hAnsi="Times New Roman"/>
                <w:sz w:val="18"/>
              </w:rPr>
            </w:pPr>
          </w:p>
        </w:tc>
      </w:tr>
      <w:tr w:rsidR="00000000" w14:paraId="296552B0" w14:textId="77777777">
        <w:trPr>
          <w:trHeight w:val="155"/>
        </w:trPr>
        <w:tc>
          <w:tcPr>
            <w:tcW w:w="800" w:type="dxa"/>
            <w:shd w:val="clear" w:color="auto" w:fill="auto"/>
            <w:vAlign w:val="bottom"/>
          </w:tcPr>
          <w:p w14:paraId="2F79F679" w14:textId="77777777" w:rsidR="00880FF0" w:rsidRDefault="00880FF0">
            <w:pPr>
              <w:spacing w:line="0" w:lineRule="atLeast"/>
              <w:rPr>
                <w:rFonts w:ascii="Times New Roman" w:eastAsia="Times New Roman" w:hAnsi="Times New Roman"/>
                <w:sz w:val="13"/>
              </w:rPr>
            </w:pPr>
          </w:p>
        </w:tc>
        <w:tc>
          <w:tcPr>
            <w:tcW w:w="1500" w:type="dxa"/>
            <w:shd w:val="clear" w:color="auto" w:fill="auto"/>
            <w:vAlign w:val="bottom"/>
          </w:tcPr>
          <w:p w14:paraId="74F1487C"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F-value</w:t>
            </w:r>
          </w:p>
        </w:tc>
        <w:tc>
          <w:tcPr>
            <w:tcW w:w="880" w:type="dxa"/>
            <w:gridSpan w:val="2"/>
            <w:shd w:val="clear" w:color="auto" w:fill="auto"/>
            <w:vAlign w:val="bottom"/>
          </w:tcPr>
          <w:p w14:paraId="6776B6A7"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48.36</w:t>
            </w:r>
          </w:p>
        </w:tc>
        <w:tc>
          <w:tcPr>
            <w:tcW w:w="580" w:type="dxa"/>
            <w:shd w:val="clear" w:color="auto" w:fill="auto"/>
            <w:vAlign w:val="bottom"/>
          </w:tcPr>
          <w:p w14:paraId="504A1D60" w14:textId="77777777" w:rsidR="00880FF0" w:rsidRDefault="00880FF0">
            <w:pPr>
              <w:spacing w:line="0" w:lineRule="atLeast"/>
              <w:rPr>
                <w:rFonts w:ascii="Times New Roman" w:eastAsia="Times New Roman" w:hAnsi="Times New Roman"/>
                <w:sz w:val="13"/>
              </w:rPr>
            </w:pPr>
          </w:p>
        </w:tc>
        <w:tc>
          <w:tcPr>
            <w:tcW w:w="1080" w:type="dxa"/>
            <w:gridSpan w:val="2"/>
            <w:shd w:val="clear" w:color="auto" w:fill="auto"/>
            <w:vAlign w:val="bottom"/>
          </w:tcPr>
          <w:p w14:paraId="4655DD9E"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616.42</w:t>
            </w:r>
          </w:p>
        </w:tc>
        <w:tc>
          <w:tcPr>
            <w:tcW w:w="580" w:type="dxa"/>
            <w:shd w:val="clear" w:color="auto" w:fill="auto"/>
            <w:vAlign w:val="bottom"/>
          </w:tcPr>
          <w:p w14:paraId="6723C5E5"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626BD7AD"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454.64</w:t>
            </w:r>
          </w:p>
        </w:tc>
        <w:tc>
          <w:tcPr>
            <w:tcW w:w="560" w:type="dxa"/>
            <w:shd w:val="clear" w:color="auto" w:fill="auto"/>
            <w:vAlign w:val="bottom"/>
          </w:tcPr>
          <w:p w14:paraId="5E3E00DB"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0BB3B8D0"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271.02</w:t>
            </w:r>
          </w:p>
        </w:tc>
        <w:tc>
          <w:tcPr>
            <w:tcW w:w="540" w:type="dxa"/>
            <w:shd w:val="clear" w:color="auto" w:fill="auto"/>
            <w:vAlign w:val="bottom"/>
          </w:tcPr>
          <w:p w14:paraId="08C5C295"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25C67864"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861.84</w:t>
            </w:r>
          </w:p>
        </w:tc>
        <w:tc>
          <w:tcPr>
            <w:tcW w:w="560" w:type="dxa"/>
            <w:shd w:val="clear" w:color="auto" w:fill="auto"/>
            <w:vAlign w:val="bottom"/>
          </w:tcPr>
          <w:p w14:paraId="4A0558E3" w14:textId="77777777" w:rsidR="00880FF0" w:rsidRDefault="00880FF0">
            <w:pPr>
              <w:spacing w:line="0" w:lineRule="atLeast"/>
              <w:rPr>
                <w:rFonts w:ascii="Times New Roman" w:eastAsia="Times New Roman" w:hAnsi="Times New Roman"/>
                <w:sz w:val="13"/>
              </w:rPr>
            </w:pPr>
          </w:p>
        </w:tc>
        <w:tc>
          <w:tcPr>
            <w:tcW w:w="140" w:type="dxa"/>
            <w:shd w:val="clear" w:color="auto" w:fill="auto"/>
            <w:vAlign w:val="bottom"/>
          </w:tcPr>
          <w:p w14:paraId="4A2FDE05" w14:textId="77777777" w:rsidR="00880FF0" w:rsidRDefault="00880FF0">
            <w:pPr>
              <w:spacing w:line="0" w:lineRule="atLeast"/>
              <w:rPr>
                <w:rFonts w:ascii="Times New Roman" w:eastAsia="Times New Roman" w:hAnsi="Times New Roman"/>
                <w:sz w:val="13"/>
              </w:rPr>
            </w:pPr>
          </w:p>
        </w:tc>
      </w:tr>
      <w:tr w:rsidR="00000000" w14:paraId="61D3BCFE" w14:textId="77777777">
        <w:trPr>
          <w:trHeight w:val="150"/>
        </w:trPr>
        <w:tc>
          <w:tcPr>
            <w:tcW w:w="800" w:type="dxa"/>
            <w:shd w:val="clear" w:color="auto" w:fill="auto"/>
            <w:vAlign w:val="bottom"/>
          </w:tcPr>
          <w:p w14:paraId="2F2200DB" w14:textId="77777777" w:rsidR="00880FF0" w:rsidRDefault="00880FF0">
            <w:pPr>
              <w:spacing w:line="0" w:lineRule="atLeast"/>
              <w:rPr>
                <w:rFonts w:ascii="Times New Roman" w:eastAsia="Times New Roman" w:hAnsi="Times New Roman"/>
                <w:sz w:val="13"/>
              </w:rPr>
            </w:pPr>
          </w:p>
        </w:tc>
        <w:tc>
          <w:tcPr>
            <w:tcW w:w="1500" w:type="dxa"/>
            <w:shd w:val="clear" w:color="auto" w:fill="auto"/>
            <w:vAlign w:val="bottom"/>
          </w:tcPr>
          <w:p w14:paraId="4687A002" w14:textId="77777777" w:rsidR="00880FF0" w:rsidRDefault="00880FF0">
            <w:pPr>
              <w:spacing w:line="150" w:lineRule="exact"/>
              <w:ind w:left="200"/>
              <w:rPr>
                <w:rFonts w:ascii="Times New Roman" w:eastAsia="Times New Roman" w:hAnsi="Times New Roman"/>
                <w:sz w:val="7"/>
              </w:rPr>
            </w:pPr>
            <w:r>
              <w:rPr>
                <w:rFonts w:ascii="Times New Roman" w:eastAsia="Times New Roman" w:hAnsi="Times New Roman"/>
                <w:sz w:val="17"/>
                <w:vertAlign w:val="subscript"/>
              </w:rPr>
              <w:t>R</w:t>
            </w:r>
            <w:r>
              <w:rPr>
                <w:rFonts w:ascii="Times New Roman" w:eastAsia="Times New Roman" w:hAnsi="Times New Roman"/>
                <w:sz w:val="7"/>
              </w:rPr>
              <w:t>2</w:t>
            </w:r>
          </w:p>
        </w:tc>
        <w:tc>
          <w:tcPr>
            <w:tcW w:w="880" w:type="dxa"/>
            <w:gridSpan w:val="2"/>
            <w:shd w:val="clear" w:color="auto" w:fill="auto"/>
            <w:vAlign w:val="bottom"/>
          </w:tcPr>
          <w:p w14:paraId="5C124D62" w14:textId="77777777" w:rsidR="00880FF0" w:rsidRDefault="00880FF0">
            <w:pPr>
              <w:spacing w:line="0" w:lineRule="atLeast"/>
              <w:ind w:left="200"/>
              <w:rPr>
                <w:rFonts w:ascii="Times New Roman" w:eastAsia="Times New Roman" w:hAnsi="Times New Roman"/>
                <w:sz w:val="13"/>
              </w:rPr>
            </w:pPr>
            <w:r>
              <w:rPr>
                <w:rFonts w:ascii="Times New Roman" w:eastAsia="Times New Roman" w:hAnsi="Times New Roman"/>
                <w:sz w:val="13"/>
              </w:rPr>
              <w:t>.014</w:t>
            </w:r>
          </w:p>
        </w:tc>
        <w:tc>
          <w:tcPr>
            <w:tcW w:w="580" w:type="dxa"/>
            <w:shd w:val="clear" w:color="auto" w:fill="auto"/>
            <w:vAlign w:val="bottom"/>
          </w:tcPr>
          <w:p w14:paraId="452F8E94" w14:textId="77777777" w:rsidR="00880FF0" w:rsidRDefault="00880FF0">
            <w:pPr>
              <w:spacing w:line="0" w:lineRule="atLeast"/>
              <w:rPr>
                <w:rFonts w:ascii="Times New Roman" w:eastAsia="Times New Roman" w:hAnsi="Times New Roman"/>
                <w:sz w:val="13"/>
              </w:rPr>
            </w:pPr>
          </w:p>
        </w:tc>
        <w:tc>
          <w:tcPr>
            <w:tcW w:w="1080" w:type="dxa"/>
            <w:gridSpan w:val="2"/>
            <w:shd w:val="clear" w:color="auto" w:fill="auto"/>
            <w:vAlign w:val="bottom"/>
          </w:tcPr>
          <w:p w14:paraId="4C7DA5C5"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.095</w:t>
            </w:r>
          </w:p>
        </w:tc>
        <w:tc>
          <w:tcPr>
            <w:tcW w:w="580" w:type="dxa"/>
            <w:shd w:val="clear" w:color="auto" w:fill="auto"/>
            <w:vAlign w:val="bottom"/>
          </w:tcPr>
          <w:p w14:paraId="0B4D66E3"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3370D0A8"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.151</w:t>
            </w:r>
          </w:p>
        </w:tc>
        <w:tc>
          <w:tcPr>
            <w:tcW w:w="560" w:type="dxa"/>
            <w:shd w:val="clear" w:color="auto" w:fill="auto"/>
            <w:vAlign w:val="bottom"/>
          </w:tcPr>
          <w:p w14:paraId="0A018DBC"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78A70A75" w14:textId="77777777" w:rsidR="00880FF0" w:rsidRDefault="00880FF0">
            <w:pPr>
              <w:spacing w:line="0" w:lineRule="atLeast"/>
              <w:ind w:left="400"/>
              <w:rPr>
                <w:rFonts w:ascii="Times New Roman" w:eastAsia="Times New Roman" w:hAnsi="Times New Roman"/>
                <w:sz w:val="13"/>
              </w:rPr>
            </w:pPr>
            <w:r>
              <w:rPr>
                <w:rFonts w:ascii="Times New Roman" w:eastAsia="Times New Roman" w:hAnsi="Times New Roman"/>
                <w:sz w:val="13"/>
              </w:rPr>
              <w:t>.184</w:t>
            </w:r>
          </w:p>
        </w:tc>
        <w:tc>
          <w:tcPr>
            <w:tcW w:w="540" w:type="dxa"/>
            <w:shd w:val="clear" w:color="auto" w:fill="auto"/>
            <w:vAlign w:val="bottom"/>
          </w:tcPr>
          <w:p w14:paraId="3B492E4E" w14:textId="77777777" w:rsidR="00880FF0" w:rsidRDefault="00880FF0">
            <w:pPr>
              <w:spacing w:line="0" w:lineRule="atLeast"/>
              <w:rPr>
                <w:rFonts w:ascii="Times New Roman" w:eastAsia="Times New Roman" w:hAnsi="Times New Roman"/>
                <w:sz w:val="13"/>
              </w:rPr>
            </w:pPr>
          </w:p>
        </w:tc>
        <w:tc>
          <w:tcPr>
            <w:tcW w:w="1060" w:type="dxa"/>
            <w:gridSpan w:val="2"/>
            <w:shd w:val="clear" w:color="auto" w:fill="auto"/>
            <w:vAlign w:val="bottom"/>
          </w:tcPr>
          <w:p w14:paraId="01822D4C"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.275</w:t>
            </w:r>
          </w:p>
        </w:tc>
        <w:tc>
          <w:tcPr>
            <w:tcW w:w="560" w:type="dxa"/>
            <w:shd w:val="clear" w:color="auto" w:fill="auto"/>
            <w:vAlign w:val="bottom"/>
          </w:tcPr>
          <w:p w14:paraId="7A10709B" w14:textId="77777777" w:rsidR="00880FF0" w:rsidRDefault="00880FF0">
            <w:pPr>
              <w:spacing w:line="0" w:lineRule="atLeast"/>
              <w:rPr>
                <w:rFonts w:ascii="Times New Roman" w:eastAsia="Times New Roman" w:hAnsi="Times New Roman"/>
                <w:sz w:val="13"/>
              </w:rPr>
            </w:pPr>
          </w:p>
        </w:tc>
        <w:tc>
          <w:tcPr>
            <w:tcW w:w="140" w:type="dxa"/>
            <w:shd w:val="clear" w:color="auto" w:fill="auto"/>
            <w:vAlign w:val="bottom"/>
          </w:tcPr>
          <w:p w14:paraId="63BCECC2" w14:textId="77777777" w:rsidR="00880FF0" w:rsidRDefault="00880FF0">
            <w:pPr>
              <w:spacing w:line="0" w:lineRule="atLeast"/>
              <w:rPr>
                <w:rFonts w:ascii="Times New Roman" w:eastAsia="Times New Roman" w:hAnsi="Times New Roman"/>
                <w:sz w:val="13"/>
              </w:rPr>
            </w:pPr>
          </w:p>
        </w:tc>
      </w:tr>
      <w:tr w:rsidR="00000000" w14:paraId="352E00A5" w14:textId="77777777">
        <w:trPr>
          <w:trHeight w:val="282"/>
        </w:trPr>
        <w:tc>
          <w:tcPr>
            <w:tcW w:w="800" w:type="dxa"/>
            <w:shd w:val="clear" w:color="auto" w:fill="auto"/>
            <w:vAlign w:val="bottom"/>
          </w:tcPr>
          <w:p w14:paraId="13065968" w14:textId="77777777" w:rsidR="00880FF0" w:rsidRDefault="00880FF0">
            <w:pPr>
              <w:spacing w:line="0" w:lineRule="atLeast"/>
              <w:rPr>
                <w:rFonts w:ascii="Times New Roman" w:eastAsia="Times New Roman" w:hAnsi="Times New Roman"/>
                <w:sz w:val="24"/>
              </w:rPr>
            </w:pPr>
          </w:p>
        </w:tc>
        <w:tc>
          <w:tcPr>
            <w:tcW w:w="1500" w:type="dxa"/>
            <w:shd w:val="clear" w:color="auto" w:fill="auto"/>
            <w:vAlign w:val="bottom"/>
          </w:tcPr>
          <w:p w14:paraId="75A0AB4B" w14:textId="77777777" w:rsidR="00880FF0" w:rsidRDefault="00880FF0">
            <w:pPr>
              <w:spacing w:line="0" w:lineRule="atLeast"/>
              <w:ind w:left="200"/>
              <w:rPr>
                <w:rFonts w:ascii="Times New Roman" w:eastAsia="Times New Roman" w:hAnsi="Times New Roman"/>
                <w:sz w:val="17"/>
                <w:vertAlign w:val="superscript"/>
              </w:rPr>
            </w:pPr>
            <w:r>
              <w:rPr>
                <w:rFonts w:ascii="Arial" w:eastAsia="Arial" w:hAnsi="Arial"/>
                <w:sz w:val="13"/>
              </w:rPr>
              <w:t>Δ</w:t>
            </w:r>
            <w:r>
              <w:rPr>
                <w:rFonts w:ascii="Times New Roman" w:eastAsia="Times New Roman" w:hAnsi="Times New Roman"/>
                <w:sz w:val="13"/>
              </w:rPr>
              <w:t xml:space="preserve"> </w:t>
            </w:r>
            <w:r>
              <w:rPr>
                <w:rFonts w:ascii="Times New Roman" w:eastAsia="Times New Roman" w:hAnsi="Times New Roman"/>
                <w:sz w:val="13"/>
              </w:rPr>
              <w:t>R</w:t>
            </w:r>
            <w:r>
              <w:rPr>
                <w:rFonts w:ascii="Times New Roman" w:eastAsia="Times New Roman" w:hAnsi="Times New Roman"/>
                <w:sz w:val="17"/>
                <w:vertAlign w:val="superscript"/>
              </w:rPr>
              <w:t>2</w:t>
            </w:r>
          </w:p>
        </w:tc>
        <w:tc>
          <w:tcPr>
            <w:tcW w:w="200" w:type="dxa"/>
            <w:shd w:val="clear" w:color="auto" w:fill="auto"/>
            <w:vAlign w:val="bottom"/>
          </w:tcPr>
          <w:p w14:paraId="2FD84526" w14:textId="77777777" w:rsidR="00880FF0" w:rsidRDefault="00880FF0">
            <w:pPr>
              <w:spacing w:line="0" w:lineRule="atLeast"/>
              <w:rPr>
                <w:rFonts w:ascii="Times New Roman" w:eastAsia="Times New Roman" w:hAnsi="Times New Roman"/>
                <w:sz w:val="24"/>
              </w:rPr>
            </w:pPr>
          </w:p>
        </w:tc>
        <w:tc>
          <w:tcPr>
            <w:tcW w:w="680" w:type="dxa"/>
            <w:shd w:val="clear" w:color="auto" w:fill="auto"/>
            <w:vAlign w:val="bottom"/>
          </w:tcPr>
          <w:p w14:paraId="16E181AC"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.014</w:t>
            </w:r>
          </w:p>
        </w:tc>
        <w:tc>
          <w:tcPr>
            <w:tcW w:w="580" w:type="dxa"/>
            <w:shd w:val="clear" w:color="auto" w:fill="auto"/>
            <w:vAlign w:val="bottom"/>
          </w:tcPr>
          <w:p w14:paraId="6438662B" w14:textId="77777777" w:rsidR="00880FF0" w:rsidRDefault="00880FF0">
            <w:pPr>
              <w:spacing w:line="0" w:lineRule="atLeast"/>
              <w:rPr>
                <w:rFonts w:ascii="Times New Roman" w:eastAsia="Times New Roman" w:hAnsi="Times New Roman"/>
                <w:sz w:val="24"/>
              </w:rPr>
            </w:pPr>
          </w:p>
        </w:tc>
        <w:tc>
          <w:tcPr>
            <w:tcW w:w="400" w:type="dxa"/>
            <w:shd w:val="clear" w:color="auto" w:fill="auto"/>
            <w:vAlign w:val="bottom"/>
          </w:tcPr>
          <w:p w14:paraId="62B472C9" w14:textId="77777777" w:rsidR="00880FF0" w:rsidRDefault="00880FF0">
            <w:pPr>
              <w:spacing w:line="0" w:lineRule="atLeast"/>
              <w:rPr>
                <w:rFonts w:ascii="Times New Roman" w:eastAsia="Times New Roman" w:hAnsi="Times New Roman"/>
                <w:sz w:val="24"/>
              </w:rPr>
            </w:pPr>
          </w:p>
        </w:tc>
        <w:tc>
          <w:tcPr>
            <w:tcW w:w="680" w:type="dxa"/>
            <w:shd w:val="clear" w:color="auto" w:fill="auto"/>
            <w:vAlign w:val="bottom"/>
          </w:tcPr>
          <w:p w14:paraId="3FA469D4"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.082</w:t>
            </w:r>
          </w:p>
        </w:tc>
        <w:tc>
          <w:tcPr>
            <w:tcW w:w="580" w:type="dxa"/>
            <w:shd w:val="clear" w:color="auto" w:fill="auto"/>
            <w:vAlign w:val="bottom"/>
          </w:tcPr>
          <w:p w14:paraId="217CB792" w14:textId="77777777" w:rsidR="00880FF0" w:rsidRDefault="00880FF0">
            <w:pPr>
              <w:spacing w:line="0" w:lineRule="atLeast"/>
              <w:rPr>
                <w:rFonts w:ascii="Times New Roman" w:eastAsia="Times New Roman" w:hAnsi="Times New Roman"/>
                <w:sz w:val="24"/>
              </w:rPr>
            </w:pPr>
          </w:p>
        </w:tc>
        <w:tc>
          <w:tcPr>
            <w:tcW w:w="1060" w:type="dxa"/>
            <w:gridSpan w:val="2"/>
            <w:shd w:val="clear" w:color="auto" w:fill="auto"/>
            <w:vAlign w:val="bottom"/>
          </w:tcPr>
          <w:p w14:paraId="489B0F71"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.056</w:t>
            </w:r>
          </w:p>
        </w:tc>
        <w:tc>
          <w:tcPr>
            <w:tcW w:w="560" w:type="dxa"/>
            <w:shd w:val="clear" w:color="auto" w:fill="auto"/>
            <w:vAlign w:val="bottom"/>
          </w:tcPr>
          <w:p w14:paraId="7FAC2CC0" w14:textId="77777777" w:rsidR="00880FF0" w:rsidRDefault="00880FF0">
            <w:pPr>
              <w:spacing w:line="0" w:lineRule="atLeast"/>
              <w:rPr>
                <w:rFonts w:ascii="Times New Roman" w:eastAsia="Times New Roman" w:hAnsi="Times New Roman"/>
                <w:sz w:val="24"/>
              </w:rPr>
            </w:pPr>
          </w:p>
        </w:tc>
        <w:tc>
          <w:tcPr>
            <w:tcW w:w="400" w:type="dxa"/>
            <w:shd w:val="clear" w:color="auto" w:fill="auto"/>
            <w:vAlign w:val="bottom"/>
          </w:tcPr>
          <w:p w14:paraId="0B3DC5A1" w14:textId="77777777" w:rsidR="00880FF0" w:rsidRDefault="00880FF0">
            <w:pPr>
              <w:spacing w:line="0" w:lineRule="atLeast"/>
              <w:rPr>
                <w:rFonts w:ascii="Times New Roman" w:eastAsia="Times New Roman" w:hAnsi="Times New Roman"/>
                <w:sz w:val="24"/>
              </w:rPr>
            </w:pPr>
          </w:p>
        </w:tc>
        <w:tc>
          <w:tcPr>
            <w:tcW w:w="660" w:type="dxa"/>
            <w:shd w:val="clear" w:color="auto" w:fill="auto"/>
            <w:vAlign w:val="bottom"/>
          </w:tcPr>
          <w:p w14:paraId="5BD358F9"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.032</w:t>
            </w:r>
          </w:p>
        </w:tc>
        <w:tc>
          <w:tcPr>
            <w:tcW w:w="540" w:type="dxa"/>
            <w:shd w:val="clear" w:color="auto" w:fill="auto"/>
            <w:vAlign w:val="bottom"/>
          </w:tcPr>
          <w:p w14:paraId="56093E18" w14:textId="77777777" w:rsidR="00880FF0" w:rsidRDefault="00880FF0">
            <w:pPr>
              <w:spacing w:line="0" w:lineRule="atLeast"/>
              <w:rPr>
                <w:rFonts w:ascii="Times New Roman" w:eastAsia="Times New Roman" w:hAnsi="Times New Roman"/>
                <w:sz w:val="24"/>
              </w:rPr>
            </w:pPr>
          </w:p>
        </w:tc>
        <w:tc>
          <w:tcPr>
            <w:tcW w:w="1060" w:type="dxa"/>
            <w:gridSpan w:val="2"/>
            <w:shd w:val="clear" w:color="auto" w:fill="auto"/>
            <w:vAlign w:val="bottom"/>
          </w:tcPr>
          <w:p w14:paraId="3B9FFF4D" w14:textId="77777777" w:rsidR="00880FF0" w:rsidRDefault="00880FF0">
            <w:pPr>
              <w:spacing w:line="0" w:lineRule="atLeast"/>
              <w:ind w:left="420"/>
              <w:rPr>
                <w:rFonts w:ascii="Times New Roman" w:eastAsia="Times New Roman" w:hAnsi="Times New Roman"/>
                <w:sz w:val="13"/>
              </w:rPr>
            </w:pPr>
            <w:r>
              <w:rPr>
                <w:rFonts w:ascii="Times New Roman" w:eastAsia="Times New Roman" w:hAnsi="Times New Roman"/>
                <w:sz w:val="13"/>
              </w:rPr>
              <w:t>.091</w:t>
            </w:r>
          </w:p>
        </w:tc>
        <w:tc>
          <w:tcPr>
            <w:tcW w:w="560" w:type="dxa"/>
            <w:shd w:val="clear" w:color="auto" w:fill="auto"/>
            <w:vAlign w:val="bottom"/>
          </w:tcPr>
          <w:p w14:paraId="04120BFC" w14:textId="77777777" w:rsidR="00880FF0" w:rsidRDefault="00880FF0">
            <w:pPr>
              <w:spacing w:line="0" w:lineRule="atLeast"/>
              <w:rPr>
                <w:rFonts w:ascii="Times New Roman" w:eastAsia="Times New Roman" w:hAnsi="Times New Roman"/>
                <w:sz w:val="24"/>
              </w:rPr>
            </w:pPr>
          </w:p>
        </w:tc>
        <w:tc>
          <w:tcPr>
            <w:tcW w:w="140" w:type="dxa"/>
            <w:shd w:val="clear" w:color="auto" w:fill="auto"/>
            <w:vAlign w:val="bottom"/>
          </w:tcPr>
          <w:p w14:paraId="43628250" w14:textId="77777777" w:rsidR="00880FF0" w:rsidRDefault="00880FF0">
            <w:pPr>
              <w:spacing w:line="0" w:lineRule="atLeast"/>
              <w:rPr>
                <w:rFonts w:ascii="Times New Roman" w:eastAsia="Times New Roman" w:hAnsi="Times New Roman"/>
                <w:sz w:val="24"/>
              </w:rPr>
            </w:pPr>
          </w:p>
        </w:tc>
      </w:tr>
    </w:tbl>
    <w:p w14:paraId="40DB7BA7" w14:textId="77777777" w:rsidR="00880FF0" w:rsidRDefault="00880FF0">
      <w:pPr>
        <w:spacing w:line="20" w:lineRule="exact"/>
        <w:rPr>
          <w:rFonts w:ascii="Times New Roman" w:eastAsia="Times New Roman" w:hAnsi="Times New Roman"/>
        </w:rPr>
      </w:pPr>
      <w:r>
        <w:rPr>
          <w:rFonts w:ascii="Times New Roman" w:eastAsia="Times New Roman" w:hAnsi="Times New Roman"/>
          <w:sz w:val="24"/>
        </w:rPr>
        <w:pict w14:anchorId="3DD2EB0F">
          <v:line id="_x0000_s1041" style="position:absolute;z-index:-251652096;mso-position-horizontal-relative:text;mso-position-vertical-relative:text" from="-.25pt,-1.75pt" to="518.8pt,-1.75pt" o:userdrawn="t" strokeweight=".16014mm"/>
        </w:pict>
      </w:r>
    </w:p>
    <w:p w14:paraId="3F239AF9" w14:textId="77777777" w:rsidR="00880FF0" w:rsidRDefault="00880FF0">
      <w:pPr>
        <w:spacing w:line="283" w:lineRule="auto"/>
        <w:ind w:left="240" w:right="9660"/>
        <w:jc w:val="both"/>
        <w:rPr>
          <w:rFonts w:ascii="Times New Roman" w:eastAsia="Times New Roman" w:hAnsi="Times New Roman"/>
          <w:sz w:val="13"/>
        </w:rPr>
      </w:pPr>
      <w:r>
        <w:rPr>
          <w:rFonts w:ascii="Times New Roman" w:eastAsia="Times New Roman" w:hAnsi="Times New Roman"/>
          <w:sz w:val="13"/>
        </w:rPr>
        <w:t>p</w:t>
      </w:r>
      <w:r>
        <w:rPr>
          <w:rFonts w:ascii="Arial" w:eastAsia="Arial" w:hAnsi="Arial"/>
          <w:sz w:val="13"/>
        </w:rPr>
        <w:t xml:space="preserve"> </w:t>
      </w:r>
      <w:r>
        <w:rPr>
          <w:rFonts w:ascii="Arial" w:eastAsia="Arial" w:hAnsi="Arial"/>
          <w:sz w:val="13"/>
        </w:rPr>
        <w:t>b</w:t>
      </w:r>
      <w:r>
        <w:rPr>
          <w:rFonts w:ascii="Times New Roman" w:eastAsia="Times New Roman" w:hAnsi="Times New Roman"/>
          <w:sz w:val="13"/>
        </w:rPr>
        <w:t xml:space="preserve"> .001. p</w:t>
      </w:r>
      <w:r>
        <w:rPr>
          <w:rFonts w:ascii="Arial" w:eastAsia="Arial" w:hAnsi="Arial"/>
          <w:sz w:val="13"/>
        </w:rPr>
        <w:t xml:space="preserve"> </w:t>
      </w:r>
      <w:r>
        <w:rPr>
          <w:rFonts w:ascii="Arial" w:eastAsia="Arial" w:hAnsi="Arial"/>
          <w:sz w:val="13"/>
        </w:rPr>
        <w:t>b</w:t>
      </w:r>
      <w:r>
        <w:rPr>
          <w:rFonts w:ascii="Times New Roman" w:eastAsia="Times New Roman" w:hAnsi="Times New Roman"/>
          <w:sz w:val="13"/>
        </w:rPr>
        <w:t xml:space="preserve"> .020.</w:t>
      </w:r>
    </w:p>
    <w:p w14:paraId="53FD0C1C" w14:textId="77777777" w:rsidR="00880FF0" w:rsidRDefault="00880FF0">
      <w:pPr>
        <w:spacing w:line="283" w:lineRule="auto"/>
        <w:ind w:left="240" w:right="9660"/>
        <w:jc w:val="both"/>
        <w:rPr>
          <w:rFonts w:ascii="Times New Roman" w:eastAsia="Times New Roman" w:hAnsi="Times New Roman"/>
          <w:sz w:val="13"/>
        </w:rPr>
        <w:sectPr w:rsidR="00000000">
          <w:pgSz w:w="11900" w:h="15874"/>
          <w:pgMar w:top="731" w:right="846" w:bottom="380" w:left="680" w:header="0" w:footer="0" w:gutter="0"/>
          <w:cols w:space="0" w:equalWidth="0">
            <w:col w:w="10380"/>
          </w:cols>
          <w:docGrid w:linePitch="360"/>
        </w:sectPr>
      </w:pPr>
    </w:p>
    <w:p w14:paraId="2DC67D38" w14:textId="77777777" w:rsidR="00880FF0" w:rsidRDefault="00880FF0">
      <w:pPr>
        <w:spacing w:line="299" w:lineRule="exact"/>
        <w:rPr>
          <w:rFonts w:ascii="Times New Roman" w:eastAsia="Times New Roman" w:hAnsi="Times New Roman"/>
        </w:rPr>
      </w:pPr>
    </w:p>
    <w:p w14:paraId="32BE882A" w14:textId="77777777" w:rsidR="00880FF0" w:rsidRDefault="00880FF0">
      <w:pPr>
        <w:spacing w:line="268" w:lineRule="auto"/>
        <w:jc w:val="both"/>
        <w:rPr>
          <w:rFonts w:ascii="Times New Roman" w:eastAsia="Times New Roman" w:hAnsi="Times New Roman"/>
          <w:sz w:val="16"/>
        </w:rPr>
      </w:pPr>
      <w:r>
        <w:rPr>
          <w:rFonts w:ascii="Times New Roman" w:eastAsia="Times New Roman" w:hAnsi="Times New Roman"/>
          <w:sz w:val="16"/>
        </w:rPr>
        <w:t>coef</w:t>
      </w:r>
      <w:r>
        <w:rPr>
          <w:rFonts w:ascii="Arial" w:eastAsia="Arial" w:hAnsi="Arial"/>
          <w:sz w:val="16"/>
        </w:rPr>
        <w:t>fi</w:t>
      </w:r>
      <w:r>
        <w:rPr>
          <w:rFonts w:ascii="Times New Roman" w:eastAsia="Times New Roman" w:hAnsi="Times New Roman"/>
          <w:sz w:val="16"/>
        </w:rPr>
        <w:t>cient shows that the effect of safety system is more powerful than the effect of safety competence. However, safety competence still makes a signi</w:t>
      </w:r>
      <w:r>
        <w:rPr>
          <w:rFonts w:ascii="Arial" w:eastAsia="Arial" w:hAnsi="Arial"/>
          <w:sz w:val="16"/>
        </w:rPr>
        <w:t>fi</w:t>
      </w:r>
      <w:r>
        <w:rPr>
          <w:rFonts w:ascii="Times New Roman" w:eastAsia="Times New Roman" w:hAnsi="Times New Roman"/>
          <w:sz w:val="16"/>
        </w:rPr>
        <w:t>cant contribution to explaining the variation in safety compli-ance. Hence,</w:t>
      </w:r>
      <w:r>
        <w:rPr>
          <w:rFonts w:ascii="Times New Roman" w:eastAsia="Times New Roman" w:hAnsi="Times New Roman"/>
          <w:color w:val="00007C"/>
          <w:sz w:val="16"/>
        </w:rPr>
        <w:t xml:space="preserve"> </w:t>
      </w:r>
      <w:hyperlink w:anchor="page3" w:history="1">
        <w:r>
          <w:rPr>
            <w:rFonts w:ascii="Times New Roman" w:eastAsia="Times New Roman" w:hAnsi="Times New Roman"/>
            <w:color w:val="00007C"/>
            <w:sz w:val="16"/>
          </w:rPr>
          <w:t>Hypothesis 1</w:t>
        </w:r>
        <w:r>
          <w:rPr>
            <w:rFonts w:ascii="Times New Roman" w:eastAsia="Times New Roman" w:hAnsi="Times New Roman"/>
            <w:sz w:val="16"/>
          </w:rPr>
          <w:t xml:space="preserve"> </w:t>
        </w:r>
      </w:hyperlink>
      <w:r>
        <w:rPr>
          <w:rFonts w:ascii="Times New Roman" w:eastAsia="Times New Roman" w:hAnsi="Times New Roman"/>
          <w:sz w:val="16"/>
        </w:rPr>
        <w:t>is still supported when the effect of safety system is controlled for.</w:t>
      </w:r>
    </w:p>
    <w:p w14:paraId="527A7D49" w14:textId="77777777" w:rsidR="00880FF0" w:rsidRDefault="00880FF0">
      <w:pPr>
        <w:spacing w:line="2" w:lineRule="exact"/>
        <w:rPr>
          <w:rFonts w:ascii="Times New Roman" w:eastAsia="Times New Roman" w:hAnsi="Times New Roman"/>
        </w:rPr>
      </w:pPr>
    </w:p>
    <w:p w14:paraId="4025450B" w14:textId="77777777" w:rsidR="00880FF0" w:rsidRDefault="00880FF0">
      <w:pPr>
        <w:spacing w:line="258" w:lineRule="auto"/>
        <w:ind w:firstLine="239"/>
        <w:jc w:val="both"/>
        <w:rPr>
          <w:rFonts w:ascii="Times New Roman" w:eastAsia="Times New Roman" w:hAnsi="Times New Roman"/>
          <w:sz w:val="16"/>
        </w:rPr>
      </w:pPr>
      <w:r>
        <w:rPr>
          <w:rFonts w:ascii="Times New Roman" w:eastAsia="Times New Roman" w:hAnsi="Times New Roman"/>
          <w:sz w:val="16"/>
        </w:rPr>
        <w:t>The explained variance increases signi</w:t>
      </w:r>
      <w:r>
        <w:rPr>
          <w:rFonts w:ascii="Arial" w:eastAsia="Arial" w:hAnsi="Arial"/>
          <w:sz w:val="16"/>
        </w:rPr>
        <w:t>fi</w:t>
      </w:r>
      <w:r>
        <w:rPr>
          <w:rFonts w:ascii="Times New Roman" w:eastAsia="Times New Roman" w:hAnsi="Times New Roman"/>
          <w:sz w:val="16"/>
        </w:rPr>
        <w:t>cantly (</w:t>
      </w:r>
      <w:r>
        <w:rPr>
          <w:rFonts w:ascii="Arial" w:eastAsia="Arial" w:hAnsi="Arial"/>
          <w:sz w:val="16"/>
        </w:rPr>
        <w:t>Δ</w:t>
      </w:r>
      <w:r>
        <w:rPr>
          <w:rFonts w:ascii="Times New Roman" w:eastAsia="Times New Roman" w:hAnsi="Times New Roman"/>
          <w:sz w:val="16"/>
        </w:rPr>
        <w:t>R</w:t>
      </w:r>
      <w:r>
        <w:rPr>
          <w:rFonts w:ascii="Times New Roman" w:eastAsia="Times New Roman" w:hAnsi="Times New Roman"/>
          <w:sz w:val="21"/>
          <w:vertAlign w:val="superscript"/>
        </w:rPr>
        <w:t>2</w:t>
      </w:r>
      <w:r>
        <w:rPr>
          <w:rFonts w:ascii="Times New Roman" w:eastAsia="Times New Roman" w:hAnsi="Times New Roman"/>
          <w:sz w:val="16"/>
        </w:rPr>
        <w:t>) in all measure-ment periods when safety supervision is entered into the regression analysis in model 4. The explained variance (R</w:t>
      </w:r>
      <w:r>
        <w:rPr>
          <w:rFonts w:ascii="Times New Roman" w:eastAsia="Times New Roman" w:hAnsi="Times New Roman"/>
          <w:sz w:val="21"/>
          <w:vertAlign w:val="superscript"/>
        </w:rPr>
        <w:t>2</w:t>
      </w:r>
      <w:r>
        <w:rPr>
          <w:rFonts w:ascii="Times New Roman" w:eastAsia="Times New Roman" w:hAnsi="Times New Roman"/>
          <w:sz w:val="16"/>
        </w:rPr>
        <w:t>) in model 4 varies between 16.4% (period 1) and 19.3% (period 3). As shown in the table, safety supervision is positively and signi</w:t>
      </w:r>
      <w:r>
        <w:rPr>
          <w:rFonts w:ascii="Arial" w:eastAsia="Arial" w:hAnsi="Arial"/>
          <w:sz w:val="16"/>
        </w:rPr>
        <w:t>fi</w:t>
      </w:r>
      <w:r>
        <w:rPr>
          <w:rFonts w:ascii="Times New Roman" w:eastAsia="Times New Roman" w:hAnsi="Times New Roman"/>
          <w:sz w:val="16"/>
        </w:rPr>
        <w:t>cantly related to safety compliance in all measurement periods. Thus, the analysis gives support to</w:t>
      </w:r>
      <w:r>
        <w:rPr>
          <w:rFonts w:ascii="Times New Roman" w:eastAsia="Times New Roman" w:hAnsi="Times New Roman"/>
          <w:color w:val="00007C"/>
          <w:sz w:val="16"/>
        </w:rPr>
        <w:t xml:space="preserve"> </w:t>
      </w:r>
      <w:hyperlink w:anchor="page3" w:history="1">
        <w:r>
          <w:rPr>
            <w:rFonts w:ascii="Times New Roman" w:eastAsia="Times New Roman" w:hAnsi="Times New Roman"/>
            <w:color w:val="00007C"/>
            <w:sz w:val="16"/>
          </w:rPr>
          <w:t>Hypothesis 3</w:t>
        </w:r>
      </w:hyperlink>
      <w:r>
        <w:rPr>
          <w:rFonts w:ascii="Times New Roman" w:eastAsia="Times New Roman" w:hAnsi="Times New Roman"/>
          <w:sz w:val="16"/>
        </w:rPr>
        <w:t>, which postulated that safety supervision will positively predict safety compliance. This is supported in all measurement periods. For example, in period 3 a one-unit increase in the safety supervision factor results in an increase in the safety compliance variable of</w:t>
      </w:r>
    </w:p>
    <w:p w14:paraId="70D68392" w14:textId="77777777" w:rsidR="00880FF0" w:rsidRDefault="00880FF0">
      <w:pPr>
        <w:spacing w:line="6" w:lineRule="exact"/>
        <w:rPr>
          <w:rFonts w:ascii="Times New Roman" w:eastAsia="Times New Roman" w:hAnsi="Times New Roman"/>
        </w:rPr>
      </w:pPr>
    </w:p>
    <w:p w14:paraId="70826A4D" w14:textId="77777777" w:rsidR="00880FF0" w:rsidRDefault="00880FF0">
      <w:pPr>
        <w:spacing w:line="273" w:lineRule="auto"/>
        <w:jc w:val="both"/>
        <w:rPr>
          <w:rFonts w:ascii="Times New Roman" w:eastAsia="Times New Roman" w:hAnsi="Times New Roman"/>
          <w:sz w:val="16"/>
        </w:rPr>
      </w:pPr>
      <w:r>
        <w:rPr>
          <w:rFonts w:ascii="Times New Roman" w:eastAsia="Times New Roman" w:hAnsi="Times New Roman"/>
          <w:sz w:val="16"/>
        </w:rPr>
        <w:t>.418 units. Furthermore, in the same measurement period the standard-ized regression coef</w:t>
      </w:r>
      <w:r>
        <w:rPr>
          <w:rFonts w:ascii="Arial" w:eastAsia="Arial" w:hAnsi="Arial"/>
          <w:sz w:val="16"/>
        </w:rPr>
        <w:t>fi</w:t>
      </w:r>
      <w:r>
        <w:rPr>
          <w:rFonts w:ascii="Times New Roman" w:eastAsia="Times New Roman" w:hAnsi="Times New Roman"/>
          <w:sz w:val="16"/>
        </w:rPr>
        <w:t>cient (</w:t>
      </w:r>
      <w:r>
        <w:rPr>
          <w:rFonts w:ascii="Arial" w:eastAsia="Arial" w:hAnsi="Arial"/>
          <w:sz w:val="16"/>
        </w:rPr>
        <w:t>β</w:t>
      </w:r>
      <w:r>
        <w:rPr>
          <w:rFonts w:ascii="Times New Roman" w:eastAsia="Times New Roman" w:hAnsi="Times New Roman"/>
          <w:sz w:val="16"/>
        </w:rPr>
        <w:t>) shows that the effect of safety supervision (.252) is far more powerful than the effect of the two control variables. The standardized regression coef</w:t>
      </w:r>
      <w:r>
        <w:rPr>
          <w:rFonts w:ascii="Arial" w:eastAsia="Arial" w:hAnsi="Arial"/>
          <w:sz w:val="16"/>
        </w:rPr>
        <w:t>fi</w:t>
      </w:r>
      <w:r>
        <w:rPr>
          <w:rFonts w:ascii="Times New Roman" w:eastAsia="Times New Roman" w:hAnsi="Times New Roman"/>
          <w:sz w:val="16"/>
        </w:rPr>
        <w:t>cient also shows that the effect of safety supervision is more powerful than the effect of safety competence and safety system. Entering safety supervision into the regression anal-ysis also reduces the effect of safety competence and safety system. However, both still make a signi</w:t>
      </w:r>
      <w:r>
        <w:rPr>
          <w:rFonts w:ascii="Arial" w:eastAsia="Arial" w:hAnsi="Arial"/>
          <w:sz w:val="16"/>
        </w:rPr>
        <w:t>fi</w:t>
      </w:r>
      <w:r>
        <w:rPr>
          <w:rFonts w:ascii="Times New Roman" w:eastAsia="Times New Roman" w:hAnsi="Times New Roman"/>
          <w:sz w:val="16"/>
        </w:rPr>
        <w:t>cant contribution to explaining the variation in safety complian</w:t>
      </w:r>
      <w:r>
        <w:rPr>
          <w:rFonts w:ascii="Times New Roman" w:eastAsia="Times New Roman" w:hAnsi="Times New Roman"/>
          <w:sz w:val="16"/>
        </w:rPr>
        <w:t>ce.</w:t>
      </w:r>
      <w:r>
        <w:rPr>
          <w:rFonts w:ascii="Times New Roman" w:eastAsia="Times New Roman" w:hAnsi="Times New Roman"/>
          <w:color w:val="00007C"/>
          <w:sz w:val="16"/>
        </w:rPr>
        <w:t xml:space="preserve"> </w:t>
      </w:r>
      <w:hyperlink w:anchor="page3" w:history="1">
        <w:r>
          <w:rPr>
            <w:rFonts w:ascii="Times New Roman" w:eastAsia="Times New Roman" w:hAnsi="Times New Roman"/>
            <w:color w:val="00007C"/>
            <w:sz w:val="16"/>
          </w:rPr>
          <w:t>Hypotheses 1 and 2</w:t>
        </w:r>
        <w:r>
          <w:rPr>
            <w:rFonts w:ascii="Times New Roman" w:eastAsia="Times New Roman" w:hAnsi="Times New Roman"/>
            <w:sz w:val="16"/>
          </w:rPr>
          <w:t xml:space="preserve"> </w:t>
        </w:r>
      </w:hyperlink>
      <w:r>
        <w:rPr>
          <w:rFonts w:ascii="Times New Roman" w:eastAsia="Times New Roman" w:hAnsi="Times New Roman"/>
          <w:sz w:val="16"/>
        </w:rPr>
        <w:t>are therefore still supported when the effect of safety supervision is controlled for.</w:t>
      </w:r>
    </w:p>
    <w:p w14:paraId="56350C53" w14:textId="77777777" w:rsidR="00880FF0" w:rsidRDefault="00880FF0">
      <w:pPr>
        <w:spacing w:line="299" w:lineRule="exact"/>
        <w:rPr>
          <w:rFonts w:ascii="Times New Roman" w:eastAsia="Times New Roman" w:hAnsi="Times New Roman"/>
        </w:rPr>
      </w:pPr>
      <w:r>
        <w:rPr>
          <w:rFonts w:ascii="Times New Roman" w:eastAsia="Times New Roman" w:hAnsi="Times New Roman"/>
          <w:sz w:val="16"/>
        </w:rPr>
        <w:br w:type="column"/>
      </w:r>
    </w:p>
    <w:p w14:paraId="4C26ABD6" w14:textId="77777777" w:rsidR="00880FF0" w:rsidRDefault="00880FF0">
      <w:pPr>
        <w:spacing w:line="266" w:lineRule="auto"/>
        <w:ind w:firstLine="240"/>
        <w:jc w:val="both"/>
        <w:rPr>
          <w:rFonts w:ascii="Times New Roman" w:eastAsia="Times New Roman" w:hAnsi="Times New Roman"/>
          <w:color w:val="000000"/>
          <w:sz w:val="16"/>
        </w:rPr>
      </w:pPr>
      <w:r>
        <w:rPr>
          <w:rFonts w:ascii="Times New Roman" w:eastAsia="Times New Roman" w:hAnsi="Times New Roman"/>
          <w:sz w:val="16"/>
        </w:rPr>
        <w:t>In the</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fth and last model, work pressure is entered into the regres-sion analysis. This results in a substantial and signi</w:t>
      </w:r>
      <w:r>
        <w:rPr>
          <w:rFonts w:ascii="Arial" w:eastAsia="Arial" w:hAnsi="Arial"/>
          <w:sz w:val="16"/>
        </w:rPr>
        <w:t>fi</w:t>
      </w:r>
      <w:r>
        <w:rPr>
          <w:rFonts w:ascii="Times New Roman" w:eastAsia="Times New Roman" w:hAnsi="Times New Roman"/>
          <w:sz w:val="16"/>
        </w:rPr>
        <w:t>cant increase (</w:t>
      </w:r>
      <w:r>
        <w:rPr>
          <w:rFonts w:ascii="Arial" w:eastAsia="Arial" w:hAnsi="Arial"/>
          <w:sz w:val="16"/>
        </w:rPr>
        <w:t>Δ</w:t>
      </w:r>
      <w:r>
        <w:rPr>
          <w:rFonts w:ascii="Times New Roman" w:eastAsia="Times New Roman" w:hAnsi="Times New Roman"/>
          <w:sz w:val="16"/>
        </w:rPr>
        <w:t>R</w:t>
      </w:r>
      <w:r>
        <w:rPr>
          <w:rFonts w:ascii="Times New Roman" w:eastAsia="Times New Roman" w:hAnsi="Times New Roman"/>
          <w:sz w:val="21"/>
          <w:vertAlign w:val="superscript"/>
        </w:rPr>
        <w:t>2</w:t>
      </w:r>
      <w:r>
        <w:rPr>
          <w:rFonts w:ascii="Times New Roman" w:eastAsia="Times New Roman" w:hAnsi="Times New Roman"/>
          <w:sz w:val="16"/>
        </w:rPr>
        <w:t>) in the explained variance in all measurement periods. The explained variance (R</w:t>
      </w:r>
      <w:r>
        <w:rPr>
          <w:rFonts w:ascii="Times New Roman" w:eastAsia="Times New Roman" w:hAnsi="Times New Roman"/>
          <w:sz w:val="21"/>
          <w:vertAlign w:val="superscript"/>
        </w:rPr>
        <w:t>2</w:t>
      </w:r>
      <w:r>
        <w:rPr>
          <w:rFonts w:ascii="Times New Roman" w:eastAsia="Times New Roman" w:hAnsi="Times New Roman"/>
          <w:sz w:val="16"/>
        </w:rPr>
        <w:t>) in model 5 varies between 25.7% (period 1) and 28.5% (period 2). As shown in the table, work pressure is negatively and sig-ni</w:t>
      </w:r>
      <w:r>
        <w:rPr>
          <w:rFonts w:ascii="Arial" w:eastAsia="Arial" w:hAnsi="Arial"/>
          <w:sz w:val="16"/>
        </w:rPr>
        <w:t>fi</w:t>
      </w:r>
      <w:r>
        <w:rPr>
          <w:rFonts w:ascii="Times New Roman" w:eastAsia="Times New Roman" w:hAnsi="Times New Roman"/>
          <w:sz w:val="16"/>
        </w:rPr>
        <w:t>cantly related to safety compliance in all measurement periods. Thus, the analysis gives support to</w:t>
      </w:r>
      <w:r>
        <w:rPr>
          <w:rFonts w:ascii="Times New Roman" w:eastAsia="Times New Roman" w:hAnsi="Times New Roman"/>
          <w:color w:val="00007C"/>
          <w:sz w:val="16"/>
        </w:rPr>
        <w:t xml:space="preserve"> </w:t>
      </w:r>
      <w:hyperlink w:anchor="page3" w:history="1">
        <w:r>
          <w:rPr>
            <w:rFonts w:ascii="Times New Roman" w:eastAsia="Times New Roman" w:hAnsi="Times New Roman"/>
            <w:color w:val="00007C"/>
            <w:sz w:val="16"/>
          </w:rPr>
          <w:t>Hypothesis 4</w:t>
        </w:r>
      </w:hyperlink>
      <w:r>
        <w:rPr>
          <w:rFonts w:ascii="Times New Roman" w:eastAsia="Times New Roman" w:hAnsi="Times New Roman"/>
          <w:sz w:val="16"/>
        </w:rPr>
        <w:t>, which postulated that work pressure will negatively predict safety compliance. This is supported in all measurement periods. For example, in period 4 a one-unit increase in the work pressure factor results in a decrease in the safety compliance variable of .504 units. Furthermore, in the same mea-surement period the standardized regression coef</w:t>
      </w:r>
      <w:r>
        <w:rPr>
          <w:rFonts w:ascii="Arial" w:eastAsia="Arial" w:hAnsi="Arial"/>
          <w:sz w:val="16"/>
        </w:rPr>
        <w:t>fi</w:t>
      </w:r>
      <w:r>
        <w:rPr>
          <w:rFonts w:ascii="Times New Roman" w:eastAsia="Times New Roman" w:hAnsi="Times New Roman"/>
          <w:sz w:val="16"/>
        </w:rPr>
        <w:t>cient (</w:t>
      </w:r>
      <w:r>
        <w:rPr>
          <w:rFonts w:ascii="Arial" w:eastAsia="Arial" w:hAnsi="Arial"/>
          <w:sz w:val="16"/>
        </w:rPr>
        <w:t>β</w:t>
      </w:r>
      <w:r>
        <w:rPr>
          <w:rFonts w:ascii="Times New Roman" w:eastAsia="Times New Roman" w:hAnsi="Times New Roman"/>
          <w:sz w:val="16"/>
        </w:rPr>
        <w:t>) shows that the effect of work pressure (</w:t>
      </w:r>
      <w:r>
        <w:rPr>
          <w:rFonts w:ascii="Arial" w:eastAsia="Arial" w:hAnsi="Arial"/>
          <w:sz w:val="16"/>
        </w:rPr>
        <w:t>−</w:t>
      </w:r>
      <w:r>
        <w:rPr>
          <w:rFonts w:ascii="Times New Roman" w:eastAsia="Times New Roman" w:hAnsi="Times New Roman"/>
          <w:sz w:val="16"/>
        </w:rPr>
        <w:t>.379) is far more powerful than the effect of the two control variables. The standardized regress</w:t>
      </w:r>
      <w:r>
        <w:rPr>
          <w:rFonts w:ascii="Times New Roman" w:eastAsia="Times New Roman" w:hAnsi="Times New Roman"/>
          <w:sz w:val="16"/>
        </w:rPr>
        <w:t>ion coef</w:t>
      </w:r>
      <w:r>
        <w:rPr>
          <w:rFonts w:ascii="Arial" w:eastAsia="Arial" w:hAnsi="Arial"/>
          <w:sz w:val="16"/>
        </w:rPr>
        <w:t>fi</w:t>
      </w:r>
      <w:r>
        <w:rPr>
          <w:rFonts w:ascii="Times New Roman" w:eastAsia="Times New Roman" w:hAnsi="Times New Roman"/>
          <w:sz w:val="16"/>
        </w:rPr>
        <w:t>cient also shows that the effect of work pressure is far more powerful than the effect of safety competence, safety system, and safety supervision. Entering work pressure into the regression analysis also leads to a sub-stantial reduction in the effect of safety competence, safety system, and safety supervision. However, all three still make a signi</w:t>
      </w:r>
      <w:r>
        <w:rPr>
          <w:rFonts w:ascii="Arial" w:eastAsia="Arial" w:hAnsi="Arial"/>
          <w:sz w:val="16"/>
        </w:rPr>
        <w:t>fi</w:t>
      </w:r>
      <w:r>
        <w:rPr>
          <w:rFonts w:ascii="Times New Roman" w:eastAsia="Times New Roman" w:hAnsi="Times New Roman"/>
          <w:sz w:val="16"/>
        </w:rPr>
        <w:t>cant contribu-tion to explaining the variation in safety compliance.</w:t>
      </w:r>
      <w:r>
        <w:rPr>
          <w:rFonts w:ascii="Times New Roman" w:eastAsia="Times New Roman" w:hAnsi="Times New Roman"/>
          <w:color w:val="00007C"/>
          <w:sz w:val="16"/>
        </w:rPr>
        <w:t xml:space="preserve"> </w:t>
      </w:r>
      <w:hyperlink w:anchor="page3" w:history="1">
        <w:r>
          <w:rPr>
            <w:rFonts w:ascii="Times New Roman" w:eastAsia="Times New Roman" w:hAnsi="Times New Roman"/>
            <w:color w:val="00007C"/>
            <w:sz w:val="16"/>
          </w:rPr>
          <w:t>Hypotheses 1, 2,</w:t>
        </w:r>
      </w:hyperlink>
      <w:r>
        <w:rPr>
          <w:rFonts w:ascii="Times New Roman" w:eastAsia="Times New Roman" w:hAnsi="Times New Roman"/>
          <w:sz w:val="16"/>
        </w:rPr>
        <w:t xml:space="preserve"> </w:t>
      </w:r>
      <w:hyperlink w:anchor="page3" w:history="1">
        <w:r>
          <w:rPr>
            <w:rFonts w:ascii="Times New Roman" w:eastAsia="Times New Roman" w:hAnsi="Times New Roman"/>
            <w:color w:val="00007C"/>
            <w:sz w:val="16"/>
          </w:rPr>
          <w:t>and 3</w:t>
        </w:r>
        <w:r>
          <w:rPr>
            <w:rFonts w:ascii="Times New Roman" w:eastAsia="Times New Roman" w:hAnsi="Times New Roman"/>
            <w:color w:val="000000"/>
            <w:sz w:val="16"/>
          </w:rPr>
          <w:t xml:space="preserve"> </w:t>
        </w:r>
      </w:hyperlink>
      <w:r>
        <w:rPr>
          <w:rFonts w:ascii="Times New Roman" w:eastAsia="Times New Roman" w:hAnsi="Times New Roman"/>
          <w:color w:val="000000"/>
          <w:sz w:val="16"/>
        </w:rPr>
        <w:t>are</w:t>
      </w:r>
      <w:r>
        <w:rPr>
          <w:rFonts w:ascii="Times New Roman" w:eastAsia="Times New Roman" w:hAnsi="Times New Roman"/>
          <w:color w:val="000000"/>
          <w:sz w:val="16"/>
        </w:rPr>
        <w:t xml:space="preserve"> </w:t>
      </w:r>
      <w:r>
        <w:rPr>
          <w:rFonts w:ascii="Times New Roman" w:eastAsia="Times New Roman" w:hAnsi="Times New Roman"/>
          <w:color w:val="000000"/>
          <w:sz w:val="16"/>
        </w:rPr>
        <w:t>therefore still supported when the effect of work pressure is</w:t>
      </w:r>
      <w:r>
        <w:rPr>
          <w:rFonts w:ascii="Times New Roman" w:eastAsia="Times New Roman" w:hAnsi="Times New Roman"/>
          <w:color w:val="00007C"/>
          <w:sz w:val="16"/>
        </w:rPr>
        <w:t xml:space="preserve"> </w:t>
      </w:r>
      <w:r>
        <w:rPr>
          <w:rFonts w:ascii="Times New Roman" w:eastAsia="Times New Roman" w:hAnsi="Times New Roman"/>
          <w:color w:val="000000"/>
          <w:sz w:val="16"/>
        </w:rPr>
        <w:t>controlled for. Nevertheless, among the safety climate factors, work pressure is the factor that contributes the most to explaining the varia-tion in safety compliance. For example, while the standardized regres-sion coef</w:t>
      </w:r>
      <w:r>
        <w:rPr>
          <w:rFonts w:ascii="Arial" w:eastAsia="Arial" w:hAnsi="Arial"/>
          <w:color w:val="000000"/>
          <w:sz w:val="16"/>
        </w:rPr>
        <w:t>fi</w:t>
      </w:r>
      <w:r>
        <w:rPr>
          <w:rFonts w:ascii="Times New Roman" w:eastAsia="Times New Roman" w:hAnsi="Times New Roman"/>
          <w:color w:val="000000"/>
          <w:sz w:val="16"/>
        </w:rPr>
        <w:t>cient (</w:t>
      </w:r>
      <w:r>
        <w:rPr>
          <w:rFonts w:ascii="Arial" w:eastAsia="Arial" w:hAnsi="Arial"/>
          <w:color w:val="000000"/>
          <w:sz w:val="16"/>
        </w:rPr>
        <w:t>β</w:t>
      </w:r>
      <w:r>
        <w:rPr>
          <w:rFonts w:ascii="Times New Roman" w:eastAsia="Times New Roman" w:hAnsi="Times New Roman"/>
          <w:color w:val="000000"/>
          <w:sz w:val="16"/>
        </w:rPr>
        <w:t>) of work pressure in model 5 in measurement</w:t>
      </w:r>
    </w:p>
    <w:p w14:paraId="029B08DD" w14:textId="77777777" w:rsidR="00880FF0" w:rsidRDefault="00880FF0">
      <w:pPr>
        <w:spacing w:line="266" w:lineRule="auto"/>
        <w:ind w:firstLine="240"/>
        <w:jc w:val="both"/>
        <w:rPr>
          <w:rFonts w:ascii="Times New Roman" w:eastAsia="Times New Roman" w:hAnsi="Times New Roman"/>
          <w:color w:val="000000"/>
          <w:sz w:val="16"/>
        </w:rPr>
        <w:sectPr w:rsidR="00000000">
          <w:type w:val="continuous"/>
          <w:pgSz w:w="11900" w:h="15874"/>
          <w:pgMar w:top="731" w:right="846" w:bottom="380" w:left="680" w:header="0" w:footer="0" w:gutter="0"/>
          <w:cols w:num="2" w:space="0" w:equalWidth="0">
            <w:col w:w="5020" w:space="340"/>
            <w:col w:w="5020"/>
          </w:cols>
          <w:docGrid w:linePitch="360"/>
        </w:sectPr>
      </w:pPr>
    </w:p>
    <w:tbl>
      <w:tblPr>
        <w:tblW w:w="0" w:type="auto"/>
        <w:tblInd w:w="3340" w:type="dxa"/>
        <w:tblLayout w:type="fixed"/>
        <w:tblCellMar>
          <w:top w:w="0" w:type="dxa"/>
          <w:left w:w="0" w:type="dxa"/>
          <w:bottom w:w="0" w:type="dxa"/>
          <w:right w:w="0" w:type="dxa"/>
        </w:tblCellMar>
        <w:tblLook w:val="0000" w:firstRow="0" w:lastRow="0" w:firstColumn="0" w:lastColumn="0" w:noHBand="0" w:noVBand="0"/>
      </w:tblPr>
      <w:tblGrid>
        <w:gridCol w:w="5280"/>
        <w:gridCol w:w="1780"/>
      </w:tblGrid>
      <w:tr w:rsidR="00000000" w14:paraId="6C6CBAD9" w14:textId="77777777">
        <w:trPr>
          <w:trHeight w:val="159"/>
        </w:trPr>
        <w:tc>
          <w:tcPr>
            <w:tcW w:w="5280" w:type="dxa"/>
            <w:shd w:val="clear" w:color="auto" w:fill="auto"/>
            <w:vAlign w:val="bottom"/>
          </w:tcPr>
          <w:p w14:paraId="10AFAAC7" w14:textId="77777777" w:rsidR="00880FF0" w:rsidRDefault="00880FF0">
            <w:pPr>
              <w:spacing w:line="0" w:lineRule="atLeast"/>
              <w:rPr>
                <w:rFonts w:ascii="Times New Roman" w:eastAsia="Times New Roman" w:hAnsi="Times New Roman"/>
                <w:sz w:val="13"/>
              </w:rPr>
            </w:pPr>
            <w:bookmarkStart w:id="6" w:name="page7"/>
            <w:bookmarkEnd w:id="6"/>
            <w:r>
              <w:rPr>
                <w:rFonts w:ascii="Times New Roman" w:eastAsia="Times New Roman" w:hAnsi="Times New Roman"/>
                <w:sz w:val="13"/>
              </w:rPr>
              <w:t>S.A. Kvalheim, Ø. Dahl / Journal of Safety Research 59 (2016) 33</w:t>
            </w:r>
            <w:r>
              <w:rPr>
                <w:rFonts w:ascii="Arial" w:eastAsia="Arial" w:hAnsi="Arial"/>
                <w:sz w:val="13"/>
              </w:rPr>
              <w:t>–</w:t>
            </w:r>
            <w:r>
              <w:rPr>
                <w:rFonts w:ascii="Times New Roman" w:eastAsia="Times New Roman" w:hAnsi="Times New Roman"/>
                <w:sz w:val="13"/>
              </w:rPr>
              <w:t>41</w:t>
            </w:r>
          </w:p>
        </w:tc>
        <w:tc>
          <w:tcPr>
            <w:tcW w:w="1780" w:type="dxa"/>
            <w:shd w:val="clear" w:color="auto" w:fill="auto"/>
            <w:vAlign w:val="bottom"/>
          </w:tcPr>
          <w:p w14:paraId="3E375961" w14:textId="77777777" w:rsidR="00880FF0" w:rsidRDefault="00880FF0">
            <w:pPr>
              <w:spacing w:line="0" w:lineRule="atLeast"/>
              <w:jc w:val="right"/>
              <w:rPr>
                <w:rFonts w:ascii="Times New Roman" w:eastAsia="Times New Roman" w:hAnsi="Times New Roman"/>
                <w:sz w:val="13"/>
              </w:rPr>
            </w:pPr>
            <w:r>
              <w:rPr>
                <w:rFonts w:ascii="Times New Roman" w:eastAsia="Times New Roman" w:hAnsi="Times New Roman"/>
                <w:sz w:val="13"/>
              </w:rPr>
              <w:t>39</w:t>
            </w:r>
          </w:p>
        </w:tc>
      </w:tr>
    </w:tbl>
    <w:p w14:paraId="22490428" w14:textId="77777777" w:rsidR="00880FF0" w:rsidRDefault="00880FF0">
      <w:pPr>
        <w:rPr>
          <w:rFonts w:ascii="Times New Roman" w:eastAsia="Times New Roman" w:hAnsi="Times New Roman"/>
          <w:sz w:val="13"/>
        </w:rPr>
        <w:sectPr w:rsidR="00000000">
          <w:pgSz w:w="11900" w:h="15874"/>
          <w:pgMar w:top="731" w:right="666" w:bottom="373" w:left="860" w:header="0" w:footer="0" w:gutter="0"/>
          <w:cols w:space="0" w:equalWidth="0">
            <w:col w:w="10380"/>
          </w:cols>
          <w:docGrid w:linePitch="360"/>
        </w:sectPr>
      </w:pPr>
    </w:p>
    <w:p w14:paraId="6631269B" w14:textId="77777777" w:rsidR="00880FF0" w:rsidRDefault="00880FF0">
      <w:pPr>
        <w:spacing w:line="217" w:lineRule="exact"/>
        <w:rPr>
          <w:rFonts w:ascii="Times New Roman" w:eastAsia="Times New Roman" w:hAnsi="Times New Roman"/>
        </w:rPr>
      </w:pPr>
    </w:p>
    <w:p w14:paraId="06A2EB5E" w14:textId="77777777" w:rsidR="00880FF0" w:rsidRDefault="00880FF0">
      <w:pPr>
        <w:spacing w:line="278" w:lineRule="auto"/>
        <w:jc w:val="both"/>
        <w:rPr>
          <w:rFonts w:ascii="Times New Roman" w:eastAsia="Times New Roman" w:hAnsi="Times New Roman"/>
          <w:sz w:val="16"/>
        </w:rPr>
      </w:pPr>
      <w:r>
        <w:rPr>
          <w:rFonts w:ascii="Times New Roman" w:eastAsia="Times New Roman" w:hAnsi="Times New Roman"/>
          <w:sz w:val="16"/>
        </w:rPr>
        <w:t>period 1 is</w:t>
      </w:r>
      <w:r>
        <w:rPr>
          <w:rFonts w:ascii="Arial" w:eastAsia="Arial" w:hAnsi="Arial"/>
          <w:sz w:val="16"/>
        </w:rPr>
        <w:t xml:space="preserve"> </w:t>
      </w:r>
      <w:r>
        <w:rPr>
          <w:rFonts w:ascii="Arial" w:eastAsia="Arial" w:hAnsi="Arial"/>
          <w:sz w:val="16"/>
        </w:rPr>
        <w:t>−</w:t>
      </w:r>
      <w:r>
        <w:rPr>
          <w:rFonts w:ascii="Times New Roman" w:eastAsia="Times New Roman" w:hAnsi="Times New Roman"/>
          <w:sz w:val="16"/>
        </w:rPr>
        <w:t>.369, the</w:t>
      </w:r>
      <w:r>
        <w:rPr>
          <w:rFonts w:ascii="Arial" w:eastAsia="Arial" w:hAnsi="Arial"/>
          <w:sz w:val="16"/>
        </w:rPr>
        <w:t xml:space="preserve"> </w:t>
      </w:r>
      <w:r>
        <w:rPr>
          <w:rFonts w:ascii="Arial" w:eastAsia="Arial" w:hAnsi="Arial"/>
          <w:sz w:val="16"/>
        </w:rPr>
        <w:t>β</w:t>
      </w:r>
      <w:r>
        <w:rPr>
          <w:rFonts w:ascii="Times New Roman" w:eastAsia="Times New Roman" w:hAnsi="Times New Roman"/>
          <w:sz w:val="16"/>
        </w:rPr>
        <w:t xml:space="preserve"> of safety competence is .053, the</w:t>
      </w:r>
      <w:r>
        <w:rPr>
          <w:rFonts w:ascii="Arial" w:eastAsia="Arial" w:hAnsi="Arial"/>
          <w:sz w:val="16"/>
        </w:rPr>
        <w:t xml:space="preserve"> </w:t>
      </w:r>
      <w:r>
        <w:rPr>
          <w:rFonts w:ascii="Arial" w:eastAsia="Arial" w:hAnsi="Arial"/>
          <w:sz w:val="16"/>
        </w:rPr>
        <w:t>β</w:t>
      </w:r>
      <w:r>
        <w:rPr>
          <w:rFonts w:ascii="Times New Roman" w:eastAsia="Times New Roman" w:hAnsi="Times New Roman"/>
          <w:sz w:val="16"/>
        </w:rPr>
        <w:t xml:space="preserve"> of safety system is .063 and the</w:t>
      </w:r>
      <w:r>
        <w:rPr>
          <w:rFonts w:ascii="Arial" w:eastAsia="Arial" w:hAnsi="Arial"/>
          <w:sz w:val="16"/>
        </w:rPr>
        <w:t xml:space="preserve"> </w:t>
      </w:r>
      <w:r>
        <w:rPr>
          <w:rFonts w:ascii="Arial" w:eastAsia="Arial" w:hAnsi="Arial"/>
          <w:sz w:val="16"/>
        </w:rPr>
        <w:t>β</w:t>
      </w:r>
      <w:r>
        <w:rPr>
          <w:rFonts w:ascii="Times New Roman" w:eastAsia="Times New Roman" w:hAnsi="Times New Roman"/>
          <w:sz w:val="16"/>
        </w:rPr>
        <w:t xml:space="preserve"> of safety supervision is .118.</w:t>
      </w:r>
    </w:p>
    <w:p w14:paraId="332C2D92" w14:textId="77777777" w:rsidR="00880FF0" w:rsidRDefault="00880FF0">
      <w:pPr>
        <w:spacing w:line="1" w:lineRule="exact"/>
        <w:rPr>
          <w:rFonts w:ascii="Times New Roman" w:eastAsia="Times New Roman" w:hAnsi="Times New Roman"/>
        </w:rPr>
      </w:pPr>
    </w:p>
    <w:p w14:paraId="40DD0B43" w14:textId="77777777" w:rsidR="00880FF0" w:rsidRDefault="00880FF0">
      <w:pPr>
        <w:spacing w:line="274" w:lineRule="auto"/>
        <w:ind w:firstLine="239"/>
        <w:jc w:val="both"/>
        <w:rPr>
          <w:rFonts w:ascii="Times New Roman" w:eastAsia="Times New Roman" w:hAnsi="Times New Roman"/>
          <w:sz w:val="16"/>
        </w:rPr>
      </w:pPr>
      <w:r>
        <w:rPr>
          <w:rFonts w:ascii="Times New Roman" w:eastAsia="Times New Roman" w:hAnsi="Times New Roman"/>
          <w:sz w:val="16"/>
        </w:rPr>
        <w:t>In sum, then, the hierarchical regression analysis gives support to all four hypotheses in all four measurement periods. Hence, the theoretical model displays high and stable predictive validity. This means that the analysis, with repeated testing, con</w:t>
      </w:r>
      <w:r>
        <w:rPr>
          <w:rFonts w:ascii="Arial" w:eastAsia="Arial" w:hAnsi="Arial"/>
          <w:sz w:val="16"/>
        </w:rPr>
        <w:t>fi</w:t>
      </w:r>
      <w:r>
        <w:rPr>
          <w:rFonts w:ascii="Times New Roman" w:eastAsia="Times New Roman" w:hAnsi="Times New Roman"/>
          <w:sz w:val="16"/>
        </w:rPr>
        <w:t>rms that the three safety climate factors safety competence, safety system and safety supervision posi-tively predict safety compliance and that the last safety climate factor, work pressure, negatively predicts safety compliance.</w:t>
      </w:r>
    </w:p>
    <w:p w14:paraId="7B05DF48" w14:textId="77777777" w:rsidR="00880FF0" w:rsidRDefault="00880FF0">
      <w:pPr>
        <w:spacing w:line="204" w:lineRule="exact"/>
        <w:rPr>
          <w:rFonts w:ascii="Times New Roman" w:eastAsia="Times New Roman" w:hAnsi="Times New Roman"/>
        </w:rPr>
      </w:pPr>
    </w:p>
    <w:p w14:paraId="2B53B41C" w14:textId="77777777" w:rsidR="00880FF0" w:rsidRDefault="00880FF0">
      <w:pPr>
        <w:spacing w:line="0" w:lineRule="atLeast"/>
        <w:rPr>
          <w:rFonts w:ascii="Arial" w:eastAsia="Arial" w:hAnsi="Arial"/>
          <w:sz w:val="16"/>
        </w:rPr>
      </w:pPr>
      <w:r>
        <w:rPr>
          <w:rFonts w:ascii="Arial" w:eastAsia="Arial" w:hAnsi="Arial"/>
          <w:sz w:val="16"/>
        </w:rPr>
        <w:t>5. Discussion</w:t>
      </w:r>
    </w:p>
    <w:p w14:paraId="45315FD4" w14:textId="77777777" w:rsidR="00880FF0" w:rsidRDefault="00880FF0">
      <w:pPr>
        <w:spacing w:line="236" w:lineRule="exact"/>
        <w:rPr>
          <w:rFonts w:ascii="Times New Roman" w:eastAsia="Times New Roman" w:hAnsi="Times New Roman"/>
        </w:rPr>
      </w:pPr>
    </w:p>
    <w:p w14:paraId="123610B3"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5.1. Key</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ndings</w:t>
      </w:r>
    </w:p>
    <w:p w14:paraId="3F2B5DD9" w14:textId="77777777" w:rsidR="00880FF0" w:rsidRDefault="00880FF0">
      <w:pPr>
        <w:spacing w:line="232" w:lineRule="exact"/>
        <w:rPr>
          <w:rFonts w:ascii="Times New Roman" w:eastAsia="Times New Roman" w:hAnsi="Times New Roman"/>
        </w:rPr>
      </w:pPr>
    </w:p>
    <w:p w14:paraId="7DBC17DC" w14:textId="77777777" w:rsidR="00880FF0" w:rsidRDefault="00880FF0">
      <w:pPr>
        <w:spacing w:line="275" w:lineRule="auto"/>
        <w:ind w:firstLine="239"/>
        <w:jc w:val="both"/>
        <w:rPr>
          <w:rFonts w:ascii="Times New Roman" w:eastAsia="Times New Roman" w:hAnsi="Times New Roman"/>
          <w:sz w:val="16"/>
        </w:rPr>
      </w:pPr>
      <w:r>
        <w:rPr>
          <w:rFonts w:ascii="Times New Roman" w:eastAsia="Times New Roman" w:hAnsi="Times New Roman"/>
          <w:sz w:val="16"/>
        </w:rPr>
        <w:t>The aim of the present study was to perform multiple tests of the causal relationship between safety climate and safety compliance. Such multiple testing allows for repeated testing of a theoretical model that is held constant over a prolonged time span. A repeated cross-sectional study design was used to test the stability of the causal relationship between safety climate and safety compliance, and to ex-plore which safety climate factors are most important in in</w:t>
      </w:r>
      <w:r>
        <w:rPr>
          <w:rFonts w:ascii="Arial" w:eastAsia="Arial" w:hAnsi="Arial"/>
          <w:sz w:val="16"/>
        </w:rPr>
        <w:t>fl</w:t>
      </w:r>
      <w:r>
        <w:rPr>
          <w:rFonts w:ascii="Times New Roman" w:eastAsia="Times New Roman" w:hAnsi="Times New Roman"/>
          <w:sz w:val="16"/>
        </w:rPr>
        <w:t>uencing workers' compliance with safety procedures.</w:t>
      </w:r>
    </w:p>
    <w:p w14:paraId="33EC3E72" w14:textId="77777777" w:rsidR="00880FF0" w:rsidRDefault="00880FF0">
      <w:pPr>
        <w:spacing w:line="197" w:lineRule="exact"/>
        <w:rPr>
          <w:rFonts w:ascii="Times New Roman" w:eastAsia="Times New Roman" w:hAnsi="Times New Roman"/>
        </w:rPr>
      </w:pPr>
    </w:p>
    <w:p w14:paraId="09246812" w14:textId="77777777" w:rsidR="00880FF0" w:rsidRDefault="00880FF0">
      <w:pPr>
        <w:spacing w:line="275" w:lineRule="auto"/>
        <w:ind w:firstLine="239"/>
        <w:jc w:val="both"/>
        <w:rPr>
          <w:rFonts w:ascii="Times New Roman" w:eastAsia="Times New Roman" w:hAnsi="Times New Roman"/>
          <w:color w:val="000000"/>
          <w:sz w:val="16"/>
        </w:rPr>
      </w:pPr>
      <w:r>
        <w:rPr>
          <w:rFonts w:ascii="Times New Roman" w:eastAsia="Times New Roman" w:hAnsi="Times New Roman"/>
          <w:sz w:val="16"/>
        </w:rPr>
        <w:t>We built on the common features of safety climate identi</w:t>
      </w:r>
      <w:r>
        <w:rPr>
          <w:rFonts w:ascii="Arial" w:eastAsia="Arial" w:hAnsi="Arial"/>
          <w:sz w:val="16"/>
        </w:rPr>
        <w:t>fi</w:t>
      </w:r>
      <w:r>
        <w:rPr>
          <w:rFonts w:ascii="Times New Roman" w:eastAsia="Times New Roman" w:hAnsi="Times New Roman"/>
          <w:sz w:val="16"/>
        </w:rPr>
        <w:t xml:space="preserve">ed by </w:t>
      </w:r>
      <w:hyperlink w:anchor="page8" w:history="1">
        <w:r>
          <w:rPr>
            <w:rFonts w:ascii="Times New Roman" w:eastAsia="Times New Roman" w:hAnsi="Times New Roman"/>
            <w:color w:val="00007C"/>
            <w:sz w:val="16"/>
          </w:rPr>
          <w:t>Flin et al. (2000)</w:t>
        </w:r>
        <w:r>
          <w:rPr>
            <w:rFonts w:ascii="Times New Roman" w:eastAsia="Times New Roman" w:hAnsi="Times New Roman"/>
            <w:color w:val="000000"/>
            <w:sz w:val="16"/>
          </w:rPr>
          <w:t xml:space="preserve"> </w:t>
        </w:r>
      </w:hyperlink>
      <w:r>
        <w:rPr>
          <w:rFonts w:ascii="Times New Roman" w:eastAsia="Times New Roman" w:hAnsi="Times New Roman"/>
          <w:color w:val="000000"/>
          <w:sz w:val="16"/>
        </w:rPr>
        <w:t>to</w:t>
      </w:r>
      <w:r>
        <w:rPr>
          <w:rFonts w:ascii="Times New Roman" w:eastAsia="Times New Roman" w:hAnsi="Times New Roman"/>
          <w:color w:val="000000"/>
          <w:sz w:val="16"/>
        </w:rPr>
        <w:t xml:space="preserve"> </w:t>
      </w:r>
      <w:r>
        <w:rPr>
          <w:rFonts w:ascii="Times New Roman" w:eastAsia="Times New Roman" w:hAnsi="Times New Roman"/>
          <w:color w:val="000000"/>
          <w:sz w:val="16"/>
        </w:rPr>
        <w:t>extract questions from an existing survey database.</w:t>
      </w:r>
      <w:r>
        <w:rPr>
          <w:rFonts w:ascii="Times New Roman" w:eastAsia="Times New Roman" w:hAnsi="Times New Roman"/>
          <w:color w:val="00007C"/>
          <w:sz w:val="16"/>
        </w:rPr>
        <w:t xml:space="preserve"> </w:t>
      </w:r>
      <w:r>
        <w:rPr>
          <w:rFonts w:ascii="Times New Roman" w:eastAsia="Times New Roman" w:hAnsi="Times New Roman"/>
          <w:color w:val="000000"/>
          <w:sz w:val="16"/>
        </w:rPr>
        <w:t xml:space="preserve">The results from the factor analysis yielded a sound factor structure comprised of four factors: safety competence, safety system, safety supervision, and work pressure. The four factors were hypothesized to predict the level of safety compliance over a 7-year period, in four separate surveys. The two control variables gender and leader were ex-amined in the hierarchical regression analysis. Workers with leadership responsibilities </w:t>
      </w:r>
      <w:r>
        <w:rPr>
          <w:rFonts w:ascii="Times New Roman" w:eastAsia="Times New Roman" w:hAnsi="Times New Roman"/>
          <w:color w:val="000000"/>
          <w:sz w:val="16"/>
        </w:rPr>
        <w:t>were found to be more compliant than subordinates, and male workers were found to be less compliant than their female colleagues. The effects of the control variables on compliance were found to be statistically signi</w:t>
      </w:r>
      <w:r>
        <w:rPr>
          <w:rFonts w:ascii="Arial" w:eastAsia="Arial" w:hAnsi="Arial"/>
          <w:color w:val="000000"/>
          <w:sz w:val="16"/>
        </w:rPr>
        <w:t>fi</w:t>
      </w:r>
      <w:r>
        <w:rPr>
          <w:rFonts w:ascii="Times New Roman" w:eastAsia="Times New Roman" w:hAnsi="Times New Roman"/>
          <w:color w:val="000000"/>
          <w:sz w:val="16"/>
        </w:rPr>
        <w:t>cant, but small.</w:t>
      </w:r>
    </w:p>
    <w:p w14:paraId="54B9270C" w14:textId="77777777" w:rsidR="00880FF0" w:rsidRDefault="00880FF0">
      <w:pPr>
        <w:spacing w:line="190" w:lineRule="exact"/>
        <w:rPr>
          <w:rFonts w:ascii="Times New Roman" w:eastAsia="Times New Roman" w:hAnsi="Times New Roman"/>
        </w:rPr>
      </w:pPr>
    </w:p>
    <w:p w14:paraId="5E1BCD27" w14:textId="77777777" w:rsidR="00880FF0" w:rsidRDefault="00880FF0">
      <w:pPr>
        <w:spacing w:line="275" w:lineRule="auto"/>
        <w:ind w:firstLine="239"/>
        <w:jc w:val="both"/>
        <w:rPr>
          <w:rFonts w:ascii="Times New Roman" w:eastAsia="Times New Roman" w:hAnsi="Times New Roman"/>
          <w:sz w:val="16"/>
        </w:rPr>
      </w:pPr>
      <w:r>
        <w:rPr>
          <w:rFonts w:ascii="Times New Roman" w:eastAsia="Times New Roman" w:hAnsi="Times New Roman"/>
          <w:sz w:val="16"/>
        </w:rPr>
        <w:t xml:space="preserve">The hypothesized positive relationship between safety competence and compliance was supported across all four time periods. On average, safety competence adds about 8% explained variance in safety compli-ance during the four measurement periods when it is added to the regression model. This implies that efforts to ensure knowledge of HSE procedures and to focus on proper training in safety and working envi-ronment is important in enhancing compliant work practices. These </w:t>
      </w:r>
      <w:r>
        <w:rPr>
          <w:rFonts w:ascii="Arial" w:eastAsia="Arial" w:hAnsi="Arial"/>
          <w:sz w:val="16"/>
        </w:rPr>
        <w:t>fi</w:t>
      </w:r>
      <w:r>
        <w:rPr>
          <w:rFonts w:ascii="Times New Roman" w:eastAsia="Times New Roman" w:hAnsi="Times New Roman"/>
          <w:sz w:val="16"/>
        </w:rPr>
        <w:t>ndings are in line with research from the passenger ferry context</w:t>
      </w:r>
      <w:r>
        <w:rPr>
          <w:rFonts w:ascii="Arial" w:eastAsia="Arial" w:hAnsi="Arial"/>
          <w:sz w:val="16"/>
        </w:rPr>
        <w:t xml:space="preserve"> </w:t>
      </w:r>
      <w:r>
        <w:rPr>
          <w:rFonts w:ascii="Times New Roman" w:eastAsia="Times New Roman" w:hAnsi="Times New Roman"/>
          <w:sz w:val="16"/>
        </w:rPr>
        <w:t>where a positive relationship between competence enhancement and compliance has been identi</w:t>
      </w:r>
      <w:r>
        <w:rPr>
          <w:rFonts w:ascii="Arial" w:eastAsia="Arial" w:hAnsi="Arial"/>
          <w:sz w:val="16"/>
        </w:rPr>
        <w:t>fi</w:t>
      </w:r>
      <w:r>
        <w:rPr>
          <w:rFonts w:ascii="Times New Roman" w:eastAsia="Times New Roman" w:hAnsi="Times New Roman"/>
          <w:sz w:val="16"/>
        </w:rPr>
        <w:t>ed (</w:t>
      </w:r>
      <w:hyperlink w:anchor="page8" w:history="1">
        <w:r>
          <w:rPr>
            <w:rFonts w:ascii="Times New Roman" w:eastAsia="Times New Roman" w:hAnsi="Times New Roman"/>
            <w:color w:val="00007C"/>
            <w:sz w:val="16"/>
          </w:rPr>
          <w:t>Lu &amp; Yang, 2011</w:t>
        </w:r>
      </w:hyperlink>
      <w:r>
        <w:rPr>
          <w:rFonts w:ascii="Times New Roman" w:eastAsia="Times New Roman" w:hAnsi="Times New Roman"/>
          <w:sz w:val="16"/>
        </w:rPr>
        <w:t>).</w:t>
      </w:r>
    </w:p>
    <w:p w14:paraId="6B9A2A2E" w14:textId="77777777" w:rsidR="00880FF0" w:rsidRDefault="00880FF0">
      <w:pPr>
        <w:spacing w:line="192" w:lineRule="exact"/>
        <w:rPr>
          <w:rFonts w:ascii="Times New Roman" w:eastAsia="Times New Roman" w:hAnsi="Times New Roman"/>
        </w:rPr>
      </w:pPr>
    </w:p>
    <w:p w14:paraId="14511ED3" w14:textId="77777777" w:rsidR="00880FF0" w:rsidRDefault="00880FF0">
      <w:pPr>
        <w:spacing w:line="274" w:lineRule="auto"/>
        <w:ind w:firstLine="239"/>
        <w:jc w:val="both"/>
        <w:rPr>
          <w:rFonts w:ascii="Times New Roman" w:eastAsia="Times New Roman" w:hAnsi="Times New Roman"/>
          <w:color w:val="000000"/>
          <w:sz w:val="16"/>
        </w:rPr>
      </w:pPr>
      <w:r>
        <w:rPr>
          <w:rFonts w:ascii="Times New Roman" w:eastAsia="Times New Roman" w:hAnsi="Times New Roman"/>
          <w:sz w:val="16"/>
        </w:rPr>
        <w:t>The safety system was hypothesized to contribute positively to compliance, and support was found for the hypothesis across all four measurement periods. Procedures and guidelines are basic constituents of a safety system, and are to be used by workers before and during the execution of work tasks in all high-hazard industries. We found that a well-organized safety system where procedures are easy to access, and where the relevant procedures are readily available, facilitates safety compliance. This is in li</w:t>
      </w:r>
      <w:r>
        <w:rPr>
          <w:rFonts w:ascii="Times New Roman" w:eastAsia="Times New Roman" w:hAnsi="Times New Roman"/>
          <w:sz w:val="16"/>
        </w:rPr>
        <w:t>ne with research on offshore supply bases (</w:t>
      </w:r>
      <w:hyperlink w:anchor="page8" w:history="1">
        <w:r>
          <w:rPr>
            <w:rFonts w:ascii="Times New Roman" w:eastAsia="Times New Roman" w:hAnsi="Times New Roman"/>
            <w:color w:val="00007C"/>
            <w:sz w:val="16"/>
          </w:rPr>
          <w:t>Antonsen et al., 2008</w:t>
        </w:r>
      </w:hyperlink>
      <w:r>
        <w:rPr>
          <w:rFonts w:ascii="Times New Roman" w:eastAsia="Times New Roman" w:hAnsi="Times New Roman"/>
          <w:sz w:val="16"/>
        </w:rPr>
        <w:t>) and offshore service vessels (</w:t>
      </w:r>
      <w:hyperlink w:anchor="page8" w:history="1">
        <w:r>
          <w:rPr>
            <w:rFonts w:ascii="Times New Roman" w:eastAsia="Times New Roman" w:hAnsi="Times New Roman"/>
            <w:color w:val="00007C"/>
            <w:sz w:val="16"/>
          </w:rPr>
          <w:t>Dahl et al.,</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2013</w:t>
        </w:r>
      </w:hyperlink>
      <w:r>
        <w:rPr>
          <w:rFonts w:ascii="Times New Roman" w:eastAsia="Times New Roman" w:hAnsi="Times New Roman"/>
          <w:color w:val="000000"/>
          <w:sz w:val="16"/>
        </w:rPr>
        <w:t>)</w:t>
      </w:r>
      <w:r>
        <w:rPr>
          <w:rFonts w:ascii="Times New Roman" w:eastAsia="Times New Roman" w:hAnsi="Times New Roman"/>
          <w:color w:val="000000"/>
          <w:sz w:val="16"/>
        </w:rPr>
        <w:t>. Safety system adds roughly 4% explained variance in safety com-</w:t>
      </w:r>
      <w:r>
        <w:rPr>
          <w:rFonts w:ascii="Times New Roman" w:eastAsia="Times New Roman" w:hAnsi="Times New Roman"/>
          <w:color w:val="000000"/>
          <w:sz w:val="16"/>
        </w:rPr>
        <w:t>pliance on average during the four periods when it is entered into the regression model.</w:t>
      </w:r>
    </w:p>
    <w:p w14:paraId="07183EBA" w14:textId="77777777" w:rsidR="00880FF0" w:rsidRDefault="00880FF0">
      <w:pPr>
        <w:spacing w:line="200" w:lineRule="exact"/>
        <w:rPr>
          <w:rFonts w:ascii="Times New Roman" w:eastAsia="Times New Roman" w:hAnsi="Times New Roman"/>
          <w:sz w:val="16"/>
        </w:rPr>
      </w:pPr>
    </w:p>
    <w:p w14:paraId="482B1047" w14:textId="77777777" w:rsidR="00880FF0" w:rsidRDefault="00880FF0">
      <w:pPr>
        <w:spacing w:line="274" w:lineRule="auto"/>
        <w:ind w:firstLine="239"/>
        <w:jc w:val="both"/>
        <w:rPr>
          <w:rFonts w:ascii="Times New Roman" w:eastAsia="Times New Roman" w:hAnsi="Times New Roman"/>
          <w:sz w:val="16"/>
        </w:rPr>
      </w:pPr>
      <w:r>
        <w:rPr>
          <w:rFonts w:ascii="Times New Roman" w:eastAsia="Times New Roman" w:hAnsi="Times New Roman"/>
          <w:sz w:val="16"/>
        </w:rPr>
        <w:t>Support was also found for the third hypothesis, assuming a positive effect of safety supervision on safety compliance. Adding safety supervi-sion to the regression model yielded roughly an additional 4% explained variance on average across the four measurement periods. The signi</w:t>
      </w:r>
      <w:r>
        <w:rPr>
          <w:rFonts w:ascii="Arial" w:eastAsia="Arial" w:hAnsi="Arial"/>
          <w:sz w:val="16"/>
        </w:rPr>
        <w:t>fi</w:t>
      </w:r>
      <w:r>
        <w:rPr>
          <w:rFonts w:ascii="Times New Roman" w:eastAsia="Times New Roman" w:hAnsi="Times New Roman"/>
          <w:sz w:val="16"/>
        </w:rPr>
        <w:t>-cant positive contribution of supervisors to enhancing safety compli-ance is rooted in their ability to include workers in safety-related discussions and value workers' input in safety-related matters. This is in line with previous research (</w:t>
      </w:r>
      <w:hyperlink w:anchor="page8" w:history="1">
        <w:r>
          <w:rPr>
            <w:rFonts w:ascii="Times New Roman" w:eastAsia="Times New Roman" w:hAnsi="Times New Roman"/>
            <w:color w:val="00007C"/>
            <w:sz w:val="16"/>
          </w:rPr>
          <w:t>Dahl, 2013; Lu &amp; Yang, 2010</w:t>
        </w:r>
      </w:hyperlink>
      <w:r>
        <w:rPr>
          <w:rFonts w:ascii="Times New Roman" w:eastAsia="Times New Roman" w:hAnsi="Times New Roman"/>
          <w:sz w:val="16"/>
        </w:rPr>
        <w:t>) and the assumption that workers gravitate toward behaviors that are expected, rewarded, and supported in the organization (</w:t>
      </w:r>
      <w:hyperlink w:anchor="page9" w:history="1">
        <w:r>
          <w:rPr>
            <w:rFonts w:ascii="Times New Roman" w:eastAsia="Times New Roman" w:hAnsi="Times New Roman"/>
            <w:color w:val="00007C"/>
            <w:sz w:val="16"/>
          </w:rPr>
          <w:t>Zohar, 2010</w:t>
        </w:r>
      </w:hyperlink>
      <w:r>
        <w:rPr>
          <w:rFonts w:ascii="Times New Roman" w:eastAsia="Times New Roman" w:hAnsi="Times New Roman"/>
          <w:sz w:val="16"/>
        </w:rPr>
        <w:t>).</w:t>
      </w:r>
    </w:p>
    <w:p w14:paraId="371C622A" w14:textId="77777777" w:rsidR="00880FF0" w:rsidRDefault="00880FF0">
      <w:pPr>
        <w:spacing w:line="229" w:lineRule="exact"/>
        <w:rPr>
          <w:rFonts w:ascii="Times New Roman" w:eastAsia="Times New Roman" w:hAnsi="Times New Roman"/>
        </w:rPr>
      </w:pPr>
      <w:r>
        <w:rPr>
          <w:rFonts w:ascii="Times New Roman" w:eastAsia="Times New Roman" w:hAnsi="Times New Roman"/>
          <w:sz w:val="16"/>
        </w:rPr>
        <w:br w:type="column"/>
      </w:r>
    </w:p>
    <w:p w14:paraId="56EEAE16" w14:textId="77777777" w:rsidR="00880FF0" w:rsidRDefault="00880FF0">
      <w:pPr>
        <w:spacing w:line="271" w:lineRule="auto"/>
        <w:jc w:val="both"/>
        <w:rPr>
          <w:rFonts w:ascii="Times New Roman" w:eastAsia="Times New Roman" w:hAnsi="Times New Roman"/>
          <w:sz w:val="16"/>
        </w:rPr>
      </w:pPr>
      <w:r>
        <w:rPr>
          <w:rFonts w:ascii="Times New Roman" w:eastAsia="Times New Roman" w:hAnsi="Times New Roman"/>
          <w:sz w:val="16"/>
        </w:rPr>
        <w:t>Our</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ndings also support the role of the involvement of supervisors on safety compliance in daily safety work, in line with previous</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ndings from the offshore petroleum industry (</w:t>
      </w:r>
      <w:hyperlink w:anchor="page9" w:history="1">
        <w:r>
          <w:rPr>
            <w:rFonts w:ascii="Times New Roman" w:eastAsia="Times New Roman" w:hAnsi="Times New Roman"/>
            <w:color w:val="00007C"/>
            <w:sz w:val="16"/>
          </w:rPr>
          <w:t>O'Dea &amp; Flin, 2001</w:t>
        </w:r>
      </w:hyperlink>
      <w:r>
        <w:rPr>
          <w:rFonts w:ascii="Times New Roman" w:eastAsia="Times New Roman" w:hAnsi="Times New Roman"/>
          <w:sz w:val="16"/>
        </w:rPr>
        <w:t>).</w:t>
      </w:r>
    </w:p>
    <w:p w14:paraId="1D99711D" w14:textId="77777777" w:rsidR="00880FF0" w:rsidRDefault="00880FF0">
      <w:pPr>
        <w:spacing w:line="1" w:lineRule="exact"/>
        <w:rPr>
          <w:rFonts w:ascii="Times New Roman" w:eastAsia="Times New Roman" w:hAnsi="Times New Roman"/>
        </w:rPr>
      </w:pPr>
    </w:p>
    <w:p w14:paraId="22952753" w14:textId="77777777" w:rsidR="00880FF0" w:rsidRDefault="00880FF0">
      <w:pPr>
        <w:spacing w:line="273" w:lineRule="auto"/>
        <w:ind w:firstLine="239"/>
        <w:jc w:val="both"/>
        <w:rPr>
          <w:rFonts w:ascii="Times New Roman" w:eastAsia="Times New Roman" w:hAnsi="Times New Roman"/>
          <w:color w:val="000000"/>
          <w:sz w:val="16"/>
        </w:rPr>
      </w:pPr>
      <w:r>
        <w:rPr>
          <w:rFonts w:ascii="Times New Roman" w:eastAsia="Times New Roman" w:hAnsi="Times New Roman"/>
          <w:sz w:val="16"/>
        </w:rPr>
        <w:t>Finally, we found signi</w:t>
      </w:r>
      <w:r>
        <w:rPr>
          <w:rFonts w:ascii="Arial" w:eastAsia="Arial" w:hAnsi="Arial"/>
          <w:sz w:val="16"/>
        </w:rPr>
        <w:t>fi</w:t>
      </w:r>
      <w:r>
        <w:rPr>
          <w:rFonts w:ascii="Times New Roman" w:eastAsia="Times New Roman" w:hAnsi="Times New Roman"/>
          <w:sz w:val="16"/>
        </w:rPr>
        <w:t>cant support for the hypothesized negative relationship between work pressure and safety compliance. Adding work pressure to the regression model increased the explained variance by roughly 9% on average across the four time periods. Based on the standardized regression coef</w:t>
      </w:r>
      <w:r>
        <w:rPr>
          <w:rFonts w:ascii="Arial" w:eastAsia="Arial" w:hAnsi="Arial"/>
          <w:sz w:val="16"/>
        </w:rPr>
        <w:t>fi</w:t>
      </w:r>
      <w:r>
        <w:rPr>
          <w:rFonts w:ascii="Times New Roman" w:eastAsia="Times New Roman" w:hAnsi="Times New Roman"/>
          <w:sz w:val="16"/>
        </w:rPr>
        <w:t>cients, work pressure was the most important contributor to safety compliance in our model. Balancing safety and production is a recurring theme within the safety sciences (e.g.</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Dekker, 2011; Hayes, 2012b; Rasmussen, 1997; Reason, 1997;</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Zohar, 2010</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and our</w:t>
      </w:r>
      <w:r>
        <w:rPr>
          <w:rFonts w:ascii="Arial" w:eastAsia="Arial" w:hAnsi="Arial"/>
          <w:color w:val="000000"/>
          <w:sz w:val="16"/>
        </w:rPr>
        <w:t xml:space="preserve"> </w:t>
      </w:r>
      <w:r>
        <w:rPr>
          <w:rFonts w:ascii="Arial" w:eastAsia="Arial" w:hAnsi="Arial"/>
          <w:color w:val="000000"/>
          <w:sz w:val="16"/>
        </w:rPr>
        <w:t>fi</w:t>
      </w:r>
      <w:r>
        <w:rPr>
          <w:rFonts w:ascii="Times New Roman" w:eastAsia="Times New Roman" w:hAnsi="Times New Roman"/>
          <w:color w:val="000000"/>
          <w:sz w:val="16"/>
        </w:rPr>
        <w:t>ndings demonstrate that imbalanced priorities</w:t>
      </w:r>
      <w:r>
        <w:rPr>
          <w:rFonts w:ascii="Times New Roman" w:eastAsia="Times New Roman" w:hAnsi="Times New Roman"/>
          <w:color w:val="00007C"/>
          <w:sz w:val="16"/>
        </w:rPr>
        <w:t xml:space="preserve"> </w:t>
      </w:r>
      <w:r>
        <w:rPr>
          <w:rFonts w:ascii="Times New Roman" w:eastAsia="Times New Roman" w:hAnsi="Times New Roman"/>
          <w:color w:val="000000"/>
          <w:sz w:val="16"/>
        </w:rPr>
        <w:t>between production and safety have a negative impact on safety com-pliance. This</w:t>
      </w:r>
      <w:r>
        <w:rPr>
          <w:rFonts w:ascii="Arial" w:eastAsia="Arial" w:hAnsi="Arial"/>
          <w:color w:val="000000"/>
          <w:sz w:val="16"/>
        </w:rPr>
        <w:t xml:space="preserve"> </w:t>
      </w:r>
      <w:r>
        <w:rPr>
          <w:rFonts w:ascii="Arial" w:eastAsia="Arial" w:hAnsi="Arial"/>
          <w:color w:val="000000"/>
          <w:sz w:val="16"/>
        </w:rPr>
        <w:t>fi</w:t>
      </w:r>
      <w:r>
        <w:rPr>
          <w:rFonts w:ascii="Times New Roman" w:eastAsia="Times New Roman" w:hAnsi="Times New Roman"/>
          <w:color w:val="000000"/>
          <w:sz w:val="16"/>
        </w:rPr>
        <w:t>nding further demonstrates the validity of</w:t>
      </w:r>
      <w:r>
        <w:rPr>
          <w:rFonts w:ascii="Times New Roman" w:eastAsia="Times New Roman" w:hAnsi="Times New Roman"/>
          <w:color w:val="00007C"/>
          <w:sz w:val="16"/>
        </w:rPr>
        <w:t xml:space="preserve"> </w:t>
      </w:r>
      <w:hyperlink w:anchor="page9" w:history="1">
        <w:r>
          <w:rPr>
            <w:rFonts w:ascii="Times New Roman" w:eastAsia="Times New Roman" w:hAnsi="Times New Roman"/>
            <w:color w:val="00007C"/>
            <w:sz w:val="16"/>
          </w:rPr>
          <w:t>Zohar's</w:t>
        </w:r>
      </w:hyperlink>
      <w:r>
        <w:rPr>
          <w:rFonts w:ascii="Times New Roman" w:eastAsia="Times New Roman" w:hAnsi="Times New Roman"/>
          <w:color w:val="000000"/>
          <w:sz w:val="16"/>
        </w:rPr>
        <w:t xml:space="preserve"> </w:t>
      </w:r>
      <w:hyperlink w:anchor="page9" w:history="1">
        <w:r>
          <w:rPr>
            <w:rFonts w:ascii="Times New Roman" w:eastAsia="Times New Roman" w:hAnsi="Times New Roman"/>
            <w:color w:val="00007C"/>
            <w:sz w:val="16"/>
          </w:rPr>
          <w:t>(2010)</w:t>
        </w:r>
        <w:r>
          <w:rPr>
            <w:rFonts w:ascii="Times New Roman" w:eastAsia="Times New Roman" w:hAnsi="Times New Roman"/>
            <w:color w:val="000000"/>
            <w:sz w:val="16"/>
          </w:rPr>
          <w:t xml:space="preserve"> </w:t>
        </w:r>
      </w:hyperlink>
      <w:r>
        <w:rPr>
          <w:rFonts w:ascii="Times New Roman" w:eastAsia="Times New Roman" w:hAnsi="Times New Roman"/>
          <w:color w:val="000000"/>
          <w:sz w:val="16"/>
        </w:rPr>
        <w:t>claim</w:t>
      </w:r>
      <w:r>
        <w:rPr>
          <w:rFonts w:ascii="Times New Roman" w:eastAsia="Times New Roman" w:hAnsi="Times New Roman"/>
          <w:color w:val="000000"/>
          <w:sz w:val="16"/>
        </w:rPr>
        <w:t xml:space="preserve"> </w:t>
      </w:r>
      <w:r>
        <w:rPr>
          <w:rFonts w:ascii="Times New Roman" w:eastAsia="Times New Roman" w:hAnsi="Times New Roman"/>
          <w:color w:val="000000"/>
          <w:sz w:val="16"/>
        </w:rPr>
        <w:t>that workers tend to gravitate to behaviors that are</w:t>
      </w:r>
      <w:r>
        <w:rPr>
          <w:rFonts w:ascii="Times New Roman" w:eastAsia="Times New Roman" w:hAnsi="Times New Roman"/>
          <w:color w:val="00007C"/>
          <w:sz w:val="16"/>
        </w:rPr>
        <w:t xml:space="preserve"> </w:t>
      </w:r>
      <w:r>
        <w:rPr>
          <w:rFonts w:ascii="Times New Roman" w:eastAsia="Times New Roman" w:hAnsi="Times New Roman"/>
          <w:color w:val="000000"/>
          <w:sz w:val="16"/>
        </w:rPr>
        <w:t>expected, supported, and rewarded, and thus that climates favoring production over safety will have a negative impact on safety behavior.</w:t>
      </w:r>
    </w:p>
    <w:p w14:paraId="4F12610F" w14:textId="77777777" w:rsidR="00880FF0" w:rsidRDefault="00880FF0">
      <w:pPr>
        <w:spacing w:line="200" w:lineRule="exact"/>
        <w:rPr>
          <w:rFonts w:ascii="Times New Roman" w:eastAsia="Times New Roman" w:hAnsi="Times New Roman"/>
          <w:color w:val="00007C"/>
          <w:sz w:val="16"/>
        </w:rPr>
      </w:pPr>
    </w:p>
    <w:p w14:paraId="0F226859" w14:textId="77777777" w:rsidR="00880FF0" w:rsidRDefault="00880FF0">
      <w:pPr>
        <w:spacing w:line="217" w:lineRule="exact"/>
        <w:rPr>
          <w:rFonts w:ascii="Times New Roman" w:eastAsia="Times New Roman" w:hAnsi="Times New Roman"/>
          <w:color w:val="00007C"/>
          <w:sz w:val="16"/>
        </w:rPr>
      </w:pPr>
    </w:p>
    <w:p w14:paraId="3609E763"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5.2. Theoretical and practical implications</w:t>
      </w:r>
    </w:p>
    <w:p w14:paraId="34FE9EA0" w14:textId="77777777" w:rsidR="00880FF0" w:rsidRDefault="00880FF0">
      <w:pPr>
        <w:spacing w:line="232" w:lineRule="exact"/>
        <w:rPr>
          <w:rFonts w:ascii="Times New Roman" w:eastAsia="Times New Roman" w:hAnsi="Times New Roman"/>
          <w:color w:val="00007C"/>
          <w:sz w:val="16"/>
        </w:rPr>
      </w:pPr>
    </w:p>
    <w:p w14:paraId="27183BEA" w14:textId="77777777" w:rsidR="00880FF0" w:rsidRDefault="00880FF0">
      <w:pPr>
        <w:spacing w:line="274" w:lineRule="auto"/>
        <w:ind w:firstLine="239"/>
        <w:jc w:val="both"/>
        <w:rPr>
          <w:rFonts w:ascii="Times New Roman" w:eastAsia="Times New Roman" w:hAnsi="Times New Roman"/>
          <w:sz w:val="16"/>
        </w:rPr>
      </w:pPr>
      <w:r>
        <w:rPr>
          <w:rFonts w:ascii="Times New Roman" w:eastAsia="Times New Roman" w:hAnsi="Times New Roman"/>
          <w:sz w:val="16"/>
        </w:rPr>
        <w:t>As described in the introductory section, identical measures of safety climate are seldom tested repeatedly over extended periods of time. This means that the stability of identi</w:t>
      </w:r>
      <w:r>
        <w:rPr>
          <w:rFonts w:ascii="Arial" w:eastAsia="Arial" w:hAnsi="Arial"/>
          <w:sz w:val="16"/>
        </w:rPr>
        <w:t>fi</w:t>
      </w:r>
      <w:r>
        <w:rPr>
          <w:rFonts w:ascii="Times New Roman" w:eastAsia="Times New Roman" w:hAnsi="Times New Roman"/>
          <w:sz w:val="16"/>
        </w:rPr>
        <w:t>ed causal relationships between safety climate and safety compliance has not been subject to testing. A signi</w:t>
      </w:r>
      <w:r>
        <w:rPr>
          <w:rFonts w:ascii="Arial" w:eastAsia="Arial" w:hAnsi="Arial"/>
          <w:sz w:val="16"/>
        </w:rPr>
        <w:t>fi</w:t>
      </w:r>
      <w:r>
        <w:rPr>
          <w:rFonts w:ascii="Times New Roman" w:eastAsia="Times New Roman" w:hAnsi="Times New Roman"/>
          <w:sz w:val="16"/>
        </w:rPr>
        <w:t>cant theoretical contribution of the present study is that a repeated set of tests of a theoretical model that is held constant over a prolonged time span is conducted. Furthermore, the theoretical model explains a signi</w:t>
      </w:r>
      <w:r>
        <w:rPr>
          <w:rFonts w:ascii="Arial" w:eastAsia="Arial" w:hAnsi="Arial"/>
          <w:sz w:val="16"/>
        </w:rPr>
        <w:t>fi</w:t>
      </w:r>
      <w:r>
        <w:rPr>
          <w:rFonts w:ascii="Times New Roman" w:eastAsia="Times New Roman" w:hAnsi="Times New Roman"/>
          <w:sz w:val="16"/>
        </w:rPr>
        <w:t>cant proportion of the variation in safety compli-ance. The stability of the model over time demonstrates that the common features of safety climate, as identi</w:t>
      </w:r>
      <w:r>
        <w:rPr>
          <w:rFonts w:ascii="Arial" w:eastAsia="Arial" w:hAnsi="Arial"/>
          <w:sz w:val="16"/>
        </w:rPr>
        <w:t>fi</w:t>
      </w:r>
      <w:r>
        <w:rPr>
          <w:rFonts w:ascii="Times New Roman" w:eastAsia="Times New Roman" w:hAnsi="Times New Roman"/>
          <w:sz w:val="16"/>
        </w:rPr>
        <w:t>ed by</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Flin et al. (2000)</w:t>
        </w:r>
      </w:hyperlink>
      <w:r>
        <w:rPr>
          <w:rFonts w:ascii="Times New Roman" w:eastAsia="Times New Roman" w:hAnsi="Times New Roman"/>
          <w:sz w:val="16"/>
        </w:rPr>
        <w:t xml:space="preserve"> and as operationalized in the present study, show high predictive valid-ity in relation to safety compliance.</w:t>
      </w:r>
    </w:p>
    <w:p w14:paraId="67BF470A" w14:textId="77777777" w:rsidR="00880FF0" w:rsidRDefault="00880FF0">
      <w:pPr>
        <w:spacing w:line="198" w:lineRule="exact"/>
        <w:rPr>
          <w:rFonts w:ascii="Times New Roman" w:eastAsia="Times New Roman" w:hAnsi="Times New Roman"/>
          <w:color w:val="00007C"/>
          <w:sz w:val="16"/>
        </w:rPr>
      </w:pPr>
    </w:p>
    <w:p w14:paraId="30152BF7" w14:textId="77777777" w:rsidR="00880FF0" w:rsidRDefault="00880FF0">
      <w:pPr>
        <w:spacing w:line="273" w:lineRule="auto"/>
        <w:ind w:firstLine="239"/>
        <w:jc w:val="both"/>
        <w:rPr>
          <w:rFonts w:ascii="Times New Roman" w:eastAsia="Times New Roman" w:hAnsi="Times New Roman"/>
          <w:sz w:val="16"/>
        </w:rPr>
      </w:pPr>
      <w:r>
        <w:rPr>
          <w:rFonts w:ascii="Times New Roman" w:eastAsia="Times New Roman" w:hAnsi="Times New Roman"/>
          <w:sz w:val="16"/>
        </w:rPr>
        <w:t>The most important practical implication of the</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ndings is that we have highlighted some signi</w:t>
      </w:r>
      <w:r>
        <w:rPr>
          <w:rFonts w:ascii="Arial" w:eastAsia="Arial" w:hAnsi="Arial"/>
          <w:sz w:val="16"/>
        </w:rPr>
        <w:t>fi</w:t>
      </w:r>
      <w:r>
        <w:rPr>
          <w:rFonts w:ascii="Times New Roman" w:eastAsia="Times New Roman" w:hAnsi="Times New Roman"/>
          <w:sz w:val="16"/>
        </w:rPr>
        <w:t xml:space="preserve">cant factors that are highly manageable for companies seeking to enhance the level of safety compliance. The </w:t>
      </w:r>
      <w:r>
        <w:rPr>
          <w:rFonts w:ascii="Arial" w:eastAsia="Arial" w:hAnsi="Arial"/>
          <w:sz w:val="16"/>
        </w:rPr>
        <w:t>fi</w:t>
      </w:r>
      <w:r>
        <w:rPr>
          <w:rFonts w:ascii="Times New Roman" w:eastAsia="Times New Roman" w:hAnsi="Times New Roman"/>
          <w:sz w:val="16"/>
        </w:rPr>
        <w:t>ndings indicate that safety compliance can effectively be enhanced</w:t>
      </w:r>
      <w:r>
        <w:rPr>
          <w:rFonts w:ascii="Arial" w:eastAsia="Arial" w:hAnsi="Arial"/>
          <w:sz w:val="16"/>
        </w:rPr>
        <w:t xml:space="preserve"> </w:t>
      </w:r>
      <w:r>
        <w:rPr>
          <w:rFonts w:ascii="Times New Roman" w:eastAsia="Times New Roman" w:hAnsi="Times New Roman"/>
          <w:sz w:val="16"/>
        </w:rPr>
        <w:t>by focusing on appropriate leadership practices, the usability of the safety system and the safety competence of employees. This means that companies seeking to enhance safety compliance should focus on leadership practices that show a clear commitment to safety concerns, on improved</w:t>
      </w:r>
      <w:r>
        <w:rPr>
          <w:rFonts w:ascii="Times New Roman" w:eastAsia="Times New Roman" w:hAnsi="Times New Roman"/>
          <w:sz w:val="16"/>
        </w:rPr>
        <w:t xml:space="preserve"> accessibility and clarity of safety procedures, and on train-ing that emphasizes increased knowledge of safety issues and safety procedures. Furthermore, our</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ndings demonstrate that work pressure is the most important contributor to safety compliance. This means that the organization should focus on the enacted priorities when faced with safety issues that might con</w:t>
      </w:r>
      <w:r>
        <w:rPr>
          <w:rFonts w:ascii="Arial" w:eastAsia="Arial" w:hAnsi="Arial"/>
          <w:sz w:val="16"/>
        </w:rPr>
        <w:t>fl</w:t>
      </w:r>
      <w:r>
        <w:rPr>
          <w:rFonts w:ascii="Times New Roman" w:eastAsia="Times New Roman" w:hAnsi="Times New Roman"/>
          <w:sz w:val="16"/>
        </w:rPr>
        <w:t>ict with production targets. There is little use in stating that safety is a top priority if workers are implicitly or explicitly pressured</w:t>
      </w:r>
      <w:r>
        <w:rPr>
          <w:rFonts w:ascii="Times New Roman" w:eastAsia="Times New Roman" w:hAnsi="Times New Roman"/>
          <w:sz w:val="16"/>
        </w:rPr>
        <w:t xml:space="preserve"> into prioritizing production over safety in practical situations (see</w:t>
      </w:r>
      <w:r>
        <w:rPr>
          <w:rFonts w:ascii="Times New Roman" w:eastAsia="Times New Roman" w:hAnsi="Times New Roman"/>
          <w:color w:val="00007C"/>
          <w:sz w:val="16"/>
        </w:rPr>
        <w:t xml:space="preserve"> </w:t>
      </w:r>
      <w:hyperlink w:anchor="page8" w:history="1">
        <w:r>
          <w:rPr>
            <w:rFonts w:ascii="Times New Roman" w:eastAsia="Times New Roman" w:hAnsi="Times New Roman"/>
            <w:color w:val="00007C"/>
            <w:sz w:val="16"/>
          </w:rPr>
          <w:t>Dekker, 2011; Zohar, 2010</w:t>
        </w:r>
      </w:hyperlink>
      <w:r>
        <w:rPr>
          <w:rFonts w:ascii="Times New Roman" w:eastAsia="Times New Roman" w:hAnsi="Times New Roman"/>
          <w:sz w:val="16"/>
        </w:rPr>
        <w:t>). This</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 is particularly relevant for industries facing extreme austerity measures, such as the petroleum industry where the data for this paper stems from.</w:t>
      </w:r>
    </w:p>
    <w:p w14:paraId="37447AB2" w14:textId="77777777" w:rsidR="00880FF0" w:rsidRDefault="00880FF0">
      <w:pPr>
        <w:spacing w:line="200" w:lineRule="exact"/>
        <w:rPr>
          <w:rFonts w:ascii="Times New Roman" w:eastAsia="Times New Roman" w:hAnsi="Times New Roman"/>
          <w:color w:val="00007C"/>
          <w:sz w:val="16"/>
        </w:rPr>
      </w:pPr>
    </w:p>
    <w:p w14:paraId="5923E1F1" w14:textId="77777777" w:rsidR="00880FF0" w:rsidRDefault="00880FF0">
      <w:pPr>
        <w:spacing w:line="214" w:lineRule="exact"/>
        <w:rPr>
          <w:rFonts w:ascii="Times New Roman" w:eastAsia="Times New Roman" w:hAnsi="Times New Roman"/>
          <w:color w:val="00007C"/>
          <w:sz w:val="16"/>
        </w:rPr>
      </w:pPr>
    </w:p>
    <w:p w14:paraId="509FCE3D" w14:textId="77777777" w:rsidR="00880FF0" w:rsidRDefault="00880FF0">
      <w:pPr>
        <w:spacing w:line="0" w:lineRule="atLeast"/>
        <w:rPr>
          <w:rFonts w:ascii="Times New Roman" w:eastAsia="Times New Roman" w:hAnsi="Times New Roman"/>
          <w:sz w:val="16"/>
        </w:rPr>
      </w:pPr>
      <w:r>
        <w:rPr>
          <w:rFonts w:ascii="Times New Roman" w:eastAsia="Times New Roman" w:hAnsi="Times New Roman"/>
          <w:sz w:val="16"/>
        </w:rPr>
        <w:t>5.3. Limitations and further research</w:t>
      </w:r>
    </w:p>
    <w:p w14:paraId="1DB7E563" w14:textId="77777777" w:rsidR="00880FF0" w:rsidRDefault="00880FF0">
      <w:pPr>
        <w:spacing w:line="232" w:lineRule="exact"/>
        <w:rPr>
          <w:rFonts w:ascii="Times New Roman" w:eastAsia="Times New Roman" w:hAnsi="Times New Roman"/>
          <w:color w:val="00007C"/>
          <w:sz w:val="16"/>
        </w:rPr>
      </w:pPr>
    </w:p>
    <w:p w14:paraId="32E7B7AB" w14:textId="77777777" w:rsidR="00880FF0" w:rsidRDefault="00880FF0">
      <w:pPr>
        <w:spacing w:line="274" w:lineRule="auto"/>
        <w:ind w:firstLine="239"/>
        <w:jc w:val="both"/>
        <w:rPr>
          <w:rFonts w:ascii="Times New Roman" w:eastAsia="Times New Roman" w:hAnsi="Times New Roman"/>
          <w:sz w:val="16"/>
        </w:rPr>
      </w:pPr>
      <w:r>
        <w:rPr>
          <w:rFonts w:ascii="Times New Roman" w:eastAsia="Times New Roman" w:hAnsi="Times New Roman"/>
          <w:sz w:val="16"/>
        </w:rPr>
        <w:t>When interpreting the results of this study, the reader should bear some methodological limitations in mind. First, the data consists of self-report measures, with some known potential limitations such as social desirable responses and modal responses. Furthermore, the dependent and independent variables are drawn from the same source, making the analysis prone to common method bias. Future studies of the employed factor structure should therefore seek to investigate the dependent variable with the use of o</w:t>
      </w:r>
      <w:r>
        <w:rPr>
          <w:rFonts w:ascii="Times New Roman" w:eastAsia="Times New Roman" w:hAnsi="Times New Roman"/>
          <w:sz w:val="16"/>
        </w:rPr>
        <w:t>ther data sources, such as observa-tions of actual work and behavioral observation measures. Second, although the repeated cross-sectional design of the current study is a strength, it cannot fully account for the causal relationship between safety climate and compliance. Future research should aim to verify</w:t>
      </w:r>
    </w:p>
    <w:p w14:paraId="7E7DF781" w14:textId="77777777" w:rsidR="00880FF0" w:rsidRDefault="00880FF0">
      <w:pPr>
        <w:spacing w:line="274" w:lineRule="auto"/>
        <w:ind w:firstLine="239"/>
        <w:jc w:val="both"/>
        <w:rPr>
          <w:rFonts w:ascii="Times New Roman" w:eastAsia="Times New Roman" w:hAnsi="Times New Roman"/>
          <w:sz w:val="16"/>
        </w:rPr>
        <w:sectPr w:rsidR="00000000">
          <w:type w:val="continuous"/>
          <w:pgSz w:w="11900" w:h="15874"/>
          <w:pgMar w:top="731" w:right="666" w:bottom="373" w:left="860" w:header="0" w:footer="0" w:gutter="0"/>
          <w:cols w:num="2" w:space="0" w:equalWidth="0">
            <w:col w:w="5020" w:space="340"/>
            <w:col w:w="5020"/>
          </w:cols>
          <w:docGrid w:linePitch="360"/>
        </w:sectPr>
      </w:pPr>
    </w:p>
    <w:p w14:paraId="418D0EA4" w14:textId="77777777" w:rsidR="00880FF0" w:rsidRDefault="00880FF0">
      <w:pPr>
        <w:tabs>
          <w:tab w:val="left" w:pos="3340"/>
        </w:tabs>
        <w:spacing w:line="0" w:lineRule="atLeast"/>
        <w:rPr>
          <w:rFonts w:ascii="Times New Roman" w:eastAsia="Times New Roman" w:hAnsi="Times New Roman"/>
          <w:sz w:val="13"/>
        </w:rPr>
      </w:pPr>
      <w:bookmarkStart w:id="7" w:name="page8"/>
      <w:bookmarkEnd w:id="7"/>
      <w:r>
        <w:rPr>
          <w:rFonts w:ascii="Times New Roman" w:eastAsia="Times New Roman" w:hAnsi="Times New Roman"/>
          <w:sz w:val="13"/>
        </w:rPr>
        <w:t>40</w:t>
      </w:r>
      <w:r>
        <w:rPr>
          <w:rFonts w:ascii="Times New Roman" w:eastAsia="Times New Roman" w:hAnsi="Times New Roman"/>
        </w:rPr>
        <w:tab/>
      </w:r>
      <w:r>
        <w:rPr>
          <w:rFonts w:ascii="Times New Roman" w:eastAsia="Times New Roman" w:hAnsi="Times New Roman"/>
          <w:sz w:val="13"/>
        </w:rPr>
        <w:t>S.A. Kvalheim, Ø. Dahl / Journal of Safety Research 59 (2016) 33</w:t>
      </w:r>
      <w:r>
        <w:rPr>
          <w:rFonts w:ascii="Arial" w:eastAsia="Arial" w:hAnsi="Arial"/>
          <w:sz w:val="13"/>
        </w:rPr>
        <w:t>–</w:t>
      </w:r>
      <w:r>
        <w:rPr>
          <w:rFonts w:ascii="Times New Roman" w:eastAsia="Times New Roman" w:hAnsi="Times New Roman"/>
          <w:sz w:val="13"/>
        </w:rPr>
        <w:t>41</w:t>
      </w:r>
    </w:p>
    <w:p w14:paraId="5B77904E" w14:textId="77777777" w:rsidR="00880FF0" w:rsidRDefault="00880FF0">
      <w:pPr>
        <w:tabs>
          <w:tab w:val="left" w:pos="3340"/>
        </w:tabs>
        <w:spacing w:line="0" w:lineRule="atLeast"/>
        <w:rPr>
          <w:rFonts w:ascii="Times New Roman" w:eastAsia="Times New Roman" w:hAnsi="Times New Roman"/>
          <w:sz w:val="13"/>
        </w:rPr>
        <w:sectPr w:rsidR="00000000">
          <w:pgSz w:w="11900" w:h="15874"/>
          <w:pgMar w:top="731" w:right="846" w:bottom="482" w:left="680" w:header="0" w:footer="0" w:gutter="0"/>
          <w:cols w:space="0" w:equalWidth="0">
            <w:col w:w="10380"/>
          </w:cols>
          <w:docGrid w:linePitch="360"/>
        </w:sectPr>
      </w:pPr>
    </w:p>
    <w:p w14:paraId="14E7DB4D" w14:textId="77777777" w:rsidR="00880FF0" w:rsidRDefault="00880FF0">
      <w:pPr>
        <w:spacing w:line="236" w:lineRule="exact"/>
        <w:rPr>
          <w:rFonts w:ascii="Times New Roman" w:eastAsia="Times New Roman" w:hAnsi="Times New Roman"/>
        </w:rPr>
      </w:pPr>
    </w:p>
    <w:p w14:paraId="1DD4E015" w14:textId="77777777" w:rsidR="00880FF0" w:rsidRDefault="00880FF0">
      <w:pPr>
        <w:spacing w:line="273" w:lineRule="auto"/>
        <w:jc w:val="both"/>
        <w:rPr>
          <w:rFonts w:ascii="Times New Roman" w:eastAsia="Times New Roman" w:hAnsi="Times New Roman"/>
          <w:color w:val="000000"/>
          <w:sz w:val="16"/>
        </w:rPr>
      </w:pPr>
      <w:r>
        <w:rPr>
          <w:rFonts w:ascii="Times New Roman" w:eastAsia="Times New Roman" w:hAnsi="Times New Roman"/>
          <w:sz w:val="16"/>
        </w:rPr>
        <w:t>the sequential relationship between safety climate and safety compli-ance in a longitudinal study design in order to validate further the assumed cause and effect relationship. Third, the analysis we conducted in this paper can be strengthened through implementing mediating factors between safety climate and safety compliance: knowledge, skills and motivation, the so-called proximal drivers of behavior (</w:t>
      </w:r>
      <w:hyperlink w:anchor="page8" w:history="1">
        <w:r>
          <w:rPr>
            <w:rFonts w:ascii="Times New Roman" w:eastAsia="Times New Roman" w:hAnsi="Times New Roman"/>
            <w:color w:val="00007C"/>
            <w:sz w:val="16"/>
          </w:rPr>
          <w:t>Neal &amp;</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Grif</w:t>
        </w:r>
        <w:r>
          <w:rPr>
            <w:rFonts w:ascii="Arial" w:eastAsia="Arial" w:hAnsi="Arial"/>
            <w:color w:val="00007C"/>
            <w:sz w:val="16"/>
          </w:rPr>
          <w:t>fi</w:t>
        </w:r>
        <w:r>
          <w:rPr>
            <w:rFonts w:ascii="Times New Roman" w:eastAsia="Times New Roman" w:hAnsi="Times New Roman"/>
            <w:color w:val="00007C"/>
            <w:sz w:val="16"/>
          </w:rPr>
          <w:t>n, 2004</w:t>
        </w:r>
      </w:hyperlink>
      <w:r>
        <w:rPr>
          <w:rFonts w:ascii="Times New Roman" w:eastAsia="Times New Roman" w:hAnsi="Times New Roman"/>
          <w:color w:val="000000"/>
          <w:sz w:val="16"/>
        </w:rPr>
        <w:t>)</w:t>
      </w:r>
      <w:r>
        <w:rPr>
          <w:rFonts w:ascii="Times New Roman" w:eastAsia="Times New Roman" w:hAnsi="Times New Roman"/>
          <w:color w:val="000000"/>
          <w:sz w:val="16"/>
        </w:rPr>
        <w:t>. Including these proximal drivers of safety behavior</w:t>
      </w:r>
      <w:r>
        <w:rPr>
          <w:rFonts w:ascii="Times New Roman" w:eastAsia="Times New Roman" w:hAnsi="Times New Roman"/>
          <w:color w:val="00007C"/>
          <w:sz w:val="16"/>
        </w:rPr>
        <w:t xml:space="preserve"> </w:t>
      </w:r>
      <w:r>
        <w:rPr>
          <w:rFonts w:ascii="Times New Roman" w:eastAsia="Times New Roman" w:hAnsi="Times New Roman"/>
          <w:color w:val="000000"/>
          <w:sz w:val="16"/>
        </w:rPr>
        <w:t>leads to a more complete picture of how safety climate affects safety compliance. Future research can shed light on how the distal anteced-ents of safety compliance are mediated through the proximal drivers of behavior, and contribute to a more comprehensive understanding of the drivers of safety compliance. A better understanding of the causal chain will improve our ability to design suitable, cost-ef</w:t>
      </w:r>
      <w:r>
        <w:rPr>
          <w:rFonts w:ascii="Arial" w:eastAsia="Arial" w:hAnsi="Arial"/>
          <w:color w:val="000000"/>
          <w:sz w:val="16"/>
        </w:rPr>
        <w:t>fi</w:t>
      </w:r>
      <w:r>
        <w:rPr>
          <w:rFonts w:ascii="Times New Roman" w:eastAsia="Times New Roman" w:hAnsi="Times New Roman"/>
          <w:color w:val="000000"/>
          <w:sz w:val="16"/>
        </w:rPr>
        <w:t>cient measures to enhance safety co</w:t>
      </w:r>
      <w:r>
        <w:rPr>
          <w:rFonts w:ascii="Times New Roman" w:eastAsia="Times New Roman" w:hAnsi="Times New Roman"/>
          <w:color w:val="000000"/>
          <w:sz w:val="16"/>
        </w:rPr>
        <w:t>mpliance further in the future.</w:t>
      </w:r>
    </w:p>
    <w:p w14:paraId="0AA54792" w14:textId="77777777" w:rsidR="00880FF0" w:rsidRDefault="00880FF0">
      <w:pPr>
        <w:spacing w:line="207" w:lineRule="exact"/>
        <w:rPr>
          <w:rFonts w:ascii="Times New Roman" w:eastAsia="Times New Roman" w:hAnsi="Times New Roman"/>
        </w:rPr>
      </w:pPr>
    </w:p>
    <w:p w14:paraId="01B75986" w14:textId="77777777" w:rsidR="00880FF0" w:rsidRDefault="00880FF0">
      <w:pPr>
        <w:spacing w:line="275" w:lineRule="auto"/>
        <w:ind w:firstLine="239"/>
        <w:jc w:val="both"/>
        <w:rPr>
          <w:rFonts w:ascii="Times New Roman" w:eastAsia="Times New Roman" w:hAnsi="Times New Roman"/>
          <w:sz w:val="16"/>
        </w:rPr>
      </w:pPr>
      <w:r>
        <w:rPr>
          <w:rFonts w:ascii="Times New Roman" w:eastAsia="Times New Roman" w:hAnsi="Times New Roman"/>
          <w:sz w:val="16"/>
        </w:rPr>
        <w:t>Despite the above-stated limitations, the results of the current study and the implications we can draw from them are believed to be relevant to the development of safety climate and safety compliance research and to organizations seeking to improve safety in the petroleum sector. The</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ndings should also be relevant to other high-hazard industries where safety rules and procedures constitute a central part of the approach to managing safety.</w:t>
      </w:r>
    </w:p>
    <w:p w14:paraId="71F226F8" w14:textId="77777777" w:rsidR="00880FF0" w:rsidRDefault="00880FF0">
      <w:pPr>
        <w:spacing w:line="200" w:lineRule="exact"/>
        <w:rPr>
          <w:rFonts w:ascii="Times New Roman" w:eastAsia="Times New Roman" w:hAnsi="Times New Roman"/>
        </w:rPr>
      </w:pPr>
    </w:p>
    <w:p w14:paraId="71CDE843" w14:textId="77777777" w:rsidR="00880FF0" w:rsidRDefault="00880FF0">
      <w:pPr>
        <w:spacing w:line="284" w:lineRule="exact"/>
        <w:rPr>
          <w:rFonts w:ascii="Times New Roman" w:eastAsia="Times New Roman" w:hAnsi="Times New Roman"/>
        </w:rPr>
      </w:pPr>
    </w:p>
    <w:p w14:paraId="03543FF7" w14:textId="77777777" w:rsidR="00880FF0" w:rsidRDefault="00880FF0">
      <w:pPr>
        <w:spacing w:line="0" w:lineRule="atLeast"/>
        <w:rPr>
          <w:rFonts w:ascii="Arial" w:eastAsia="Arial" w:hAnsi="Arial"/>
          <w:sz w:val="16"/>
        </w:rPr>
      </w:pPr>
      <w:r>
        <w:rPr>
          <w:rFonts w:ascii="Arial" w:eastAsia="Arial" w:hAnsi="Arial"/>
          <w:sz w:val="16"/>
        </w:rPr>
        <w:t>6. Conclusion</w:t>
      </w:r>
    </w:p>
    <w:p w14:paraId="52269051" w14:textId="77777777" w:rsidR="00880FF0" w:rsidRDefault="00880FF0">
      <w:pPr>
        <w:spacing w:line="234" w:lineRule="exact"/>
        <w:rPr>
          <w:rFonts w:ascii="Times New Roman" w:eastAsia="Times New Roman" w:hAnsi="Times New Roman"/>
        </w:rPr>
      </w:pPr>
    </w:p>
    <w:p w14:paraId="2C7B4600" w14:textId="77777777" w:rsidR="00880FF0" w:rsidRDefault="00880FF0">
      <w:pPr>
        <w:spacing w:line="273" w:lineRule="auto"/>
        <w:ind w:firstLine="239"/>
        <w:jc w:val="both"/>
        <w:rPr>
          <w:rFonts w:ascii="Times New Roman" w:eastAsia="Times New Roman" w:hAnsi="Times New Roman"/>
          <w:color w:val="000000"/>
          <w:sz w:val="16"/>
        </w:rPr>
      </w:pPr>
      <w:r>
        <w:rPr>
          <w:rFonts w:ascii="Times New Roman" w:eastAsia="Times New Roman" w:hAnsi="Times New Roman"/>
          <w:sz w:val="16"/>
        </w:rPr>
        <w:t>Based on a review of the common features of safety climate (</w:t>
      </w:r>
      <w:hyperlink w:anchor="page8" w:history="1">
        <w:r>
          <w:rPr>
            <w:rFonts w:ascii="Times New Roman" w:eastAsia="Times New Roman" w:hAnsi="Times New Roman"/>
            <w:color w:val="00007C"/>
            <w:sz w:val="16"/>
          </w:rPr>
          <w:t>Flin</w:t>
        </w:r>
      </w:hyperlink>
      <w:r>
        <w:rPr>
          <w:rFonts w:ascii="Times New Roman" w:eastAsia="Times New Roman" w:hAnsi="Times New Roman"/>
          <w:sz w:val="16"/>
        </w:rPr>
        <w:t xml:space="preserve"> </w:t>
      </w:r>
      <w:hyperlink w:anchor="page8" w:history="1">
        <w:r>
          <w:rPr>
            <w:rFonts w:ascii="Times New Roman" w:eastAsia="Times New Roman" w:hAnsi="Times New Roman"/>
            <w:color w:val="00007C"/>
            <w:sz w:val="16"/>
          </w:rPr>
          <w:t>et al., 2000</w:t>
        </w:r>
      </w:hyperlink>
      <w:r>
        <w:rPr>
          <w:rFonts w:ascii="Times New Roman" w:eastAsia="Times New Roman" w:hAnsi="Times New Roman"/>
          <w:color w:val="000000"/>
          <w:sz w:val="16"/>
        </w:rPr>
        <w:t>),</w:t>
      </w:r>
      <w:r>
        <w:rPr>
          <w:rFonts w:ascii="Times New Roman" w:eastAsia="Times New Roman" w:hAnsi="Times New Roman"/>
          <w:color w:val="000000"/>
          <w:sz w:val="16"/>
        </w:rPr>
        <w:t xml:space="preserve"> </w:t>
      </w:r>
      <w:r>
        <w:rPr>
          <w:rFonts w:ascii="Times New Roman" w:eastAsia="Times New Roman" w:hAnsi="Times New Roman"/>
          <w:color w:val="000000"/>
          <w:sz w:val="16"/>
        </w:rPr>
        <w:t>we extracted questions from an existing survey database,</w:t>
      </w:r>
      <w:r>
        <w:rPr>
          <w:rFonts w:ascii="Times New Roman" w:eastAsia="Times New Roman" w:hAnsi="Times New Roman"/>
          <w:color w:val="00007C"/>
          <w:sz w:val="16"/>
        </w:rPr>
        <w:t xml:space="preserve"> </w:t>
      </w:r>
      <w:r>
        <w:rPr>
          <w:rFonts w:ascii="Times New Roman" w:eastAsia="Times New Roman" w:hAnsi="Times New Roman"/>
          <w:color w:val="000000"/>
          <w:sz w:val="16"/>
        </w:rPr>
        <w:t>and conducted a factor analysis, which yielded a sound factor structure comprised of four factors: safety competence, safety system, safety supervision and work pressure. The four factors were found to predict the level of safety compliance over a 7-year period, in four separate surveys, thereby increasing the reliability and the predictive validity of the factor structure. Taking all periods together, the total model explained roughl</w:t>
      </w:r>
      <w:r>
        <w:rPr>
          <w:rFonts w:ascii="Times New Roman" w:eastAsia="Times New Roman" w:hAnsi="Times New Roman"/>
          <w:color w:val="000000"/>
          <w:sz w:val="16"/>
        </w:rPr>
        <w:t>y 27% of the variance in safety compliance. The most important safety climate factor in explaining the variance in safety compliance was work pressure. This implies that when designing mea-sures to improve compliance, the most effective means are related to training and ensuring a sound balance between safety and production. Due to the fact that safety violations are a common causal factor in accidents in the petroleum industry, these</w:t>
      </w:r>
      <w:r>
        <w:rPr>
          <w:rFonts w:ascii="Arial" w:eastAsia="Arial" w:hAnsi="Arial"/>
          <w:color w:val="000000"/>
          <w:sz w:val="16"/>
        </w:rPr>
        <w:t xml:space="preserve"> </w:t>
      </w:r>
      <w:r>
        <w:rPr>
          <w:rFonts w:ascii="Arial" w:eastAsia="Arial" w:hAnsi="Arial"/>
          <w:color w:val="000000"/>
          <w:sz w:val="16"/>
        </w:rPr>
        <w:t>fi</w:t>
      </w:r>
      <w:r>
        <w:rPr>
          <w:rFonts w:ascii="Times New Roman" w:eastAsia="Times New Roman" w:hAnsi="Times New Roman"/>
          <w:color w:val="000000"/>
          <w:sz w:val="16"/>
        </w:rPr>
        <w:t>ndings are important when designing measures to reduce the risk of futu</w:t>
      </w:r>
      <w:r>
        <w:rPr>
          <w:rFonts w:ascii="Times New Roman" w:eastAsia="Times New Roman" w:hAnsi="Times New Roman"/>
          <w:color w:val="000000"/>
          <w:sz w:val="16"/>
        </w:rPr>
        <w:t xml:space="preserve">re incidents. The </w:t>
      </w:r>
      <w:r>
        <w:rPr>
          <w:rFonts w:ascii="Arial" w:eastAsia="Arial" w:hAnsi="Arial"/>
          <w:color w:val="000000"/>
          <w:sz w:val="16"/>
        </w:rPr>
        <w:t>fi</w:t>
      </w:r>
      <w:r>
        <w:rPr>
          <w:rFonts w:ascii="Times New Roman" w:eastAsia="Times New Roman" w:hAnsi="Times New Roman"/>
          <w:color w:val="000000"/>
          <w:sz w:val="16"/>
        </w:rPr>
        <w:t>ndings are relevant for all high-hazard industries that rely on proce-</w:t>
      </w:r>
      <w:r>
        <w:rPr>
          <w:rFonts w:ascii="Times New Roman" w:eastAsia="Times New Roman" w:hAnsi="Times New Roman"/>
          <w:color w:val="000000"/>
          <w:sz w:val="16"/>
        </w:rPr>
        <w:t>dures in controlling risk.</w:t>
      </w:r>
    </w:p>
    <w:p w14:paraId="10393EED" w14:textId="77777777" w:rsidR="00880FF0" w:rsidRDefault="00880FF0">
      <w:pPr>
        <w:spacing w:line="200" w:lineRule="exact"/>
        <w:rPr>
          <w:rFonts w:ascii="Times New Roman" w:eastAsia="Times New Roman" w:hAnsi="Times New Roman"/>
        </w:rPr>
      </w:pPr>
    </w:p>
    <w:p w14:paraId="7F2FC42A" w14:textId="77777777" w:rsidR="00880FF0" w:rsidRDefault="00880FF0">
      <w:pPr>
        <w:spacing w:line="290" w:lineRule="exact"/>
        <w:rPr>
          <w:rFonts w:ascii="Times New Roman" w:eastAsia="Times New Roman" w:hAnsi="Times New Roman"/>
        </w:rPr>
      </w:pPr>
    </w:p>
    <w:p w14:paraId="668576B1" w14:textId="77777777" w:rsidR="00880FF0" w:rsidRDefault="00880FF0">
      <w:pPr>
        <w:spacing w:line="0" w:lineRule="atLeast"/>
        <w:rPr>
          <w:rFonts w:ascii="Arial" w:eastAsia="Arial" w:hAnsi="Arial"/>
          <w:sz w:val="16"/>
        </w:rPr>
      </w:pPr>
      <w:r>
        <w:rPr>
          <w:rFonts w:ascii="Arial" w:eastAsia="Arial" w:hAnsi="Arial"/>
          <w:sz w:val="16"/>
        </w:rPr>
        <w:t>Acknowledgements</w:t>
      </w:r>
    </w:p>
    <w:p w14:paraId="292752D2" w14:textId="77777777" w:rsidR="00880FF0" w:rsidRDefault="00880FF0">
      <w:pPr>
        <w:spacing w:line="234" w:lineRule="exact"/>
        <w:rPr>
          <w:rFonts w:ascii="Times New Roman" w:eastAsia="Times New Roman" w:hAnsi="Times New Roman"/>
        </w:rPr>
      </w:pPr>
    </w:p>
    <w:p w14:paraId="64A1190E" w14:textId="77777777" w:rsidR="00880FF0" w:rsidRDefault="00880FF0">
      <w:pPr>
        <w:spacing w:line="278" w:lineRule="auto"/>
        <w:ind w:firstLine="239"/>
        <w:jc w:val="both"/>
        <w:rPr>
          <w:rFonts w:ascii="Times New Roman" w:eastAsia="Times New Roman" w:hAnsi="Times New Roman"/>
          <w:sz w:val="16"/>
        </w:rPr>
      </w:pPr>
      <w:r>
        <w:rPr>
          <w:rFonts w:ascii="Times New Roman" w:eastAsia="Times New Roman" w:hAnsi="Times New Roman"/>
          <w:sz w:val="16"/>
        </w:rPr>
        <w:t>The</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rst author's PhD scholarship is</w:t>
      </w:r>
      <w:r>
        <w:rPr>
          <w:rFonts w:ascii="Arial" w:eastAsia="Arial" w:hAnsi="Arial"/>
          <w:sz w:val="16"/>
        </w:rPr>
        <w:t xml:space="preserve"> </w:t>
      </w:r>
      <w:r>
        <w:rPr>
          <w:rFonts w:ascii="Arial" w:eastAsia="Arial" w:hAnsi="Arial"/>
          <w:sz w:val="16"/>
        </w:rPr>
        <w:t>fi</w:t>
      </w:r>
      <w:r>
        <w:rPr>
          <w:rFonts w:ascii="Times New Roman" w:eastAsia="Times New Roman" w:hAnsi="Times New Roman"/>
          <w:sz w:val="16"/>
        </w:rPr>
        <w:t>nanced by the Center for Integrated Operations in the Petroleum Industry. We would like to thank the reviewers for valuable comments.</w:t>
      </w:r>
    </w:p>
    <w:p w14:paraId="134B14F7" w14:textId="77777777" w:rsidR="00880FF0" w:rsidRDefault="00880FF0">
      <w:pPr>
        <w:spacing w:line="273" w:lineRule="exact"/>
        <w:rPr>
          <w:rFonts w:ascii="Times New Roman" w:eastAsia="Times New Roman" w:hAnsi="Times New Roman"/>
        </w:rPr>
      </w:pPr>
    </w:p>
    <w:p w14:paraId="42700A44" w14:textId="77777777" w:rsidR="00880FF0" w:rsidRDefault="00880FF0">
      <w:pPr>
        <w:spacing w:line="0" w:lineRule="atLeast"/>
        <w:rPr>
          <w:rFonts w:ascii="Arial" w:eastAsia="Arial" w:hAnsi="Arial"/>
          <w:sz w:val="16"/>
        </w:rPr>
      </w:pPr>
      <w:r>
        <w:rPr>
          <w:rFonts w:ascii="Arial" w:eastAsia="Arial" w:hAnsi="Arial"/>
          <w:sz w:val="16"/>
        </w:rPr>
        <w:t>References</w:t>
      </w:r>
    </w:p>
    <w:p w14:paraId="5F46B7EE" w14:textId="77777777" w:rsidR="00880FF0" w:rsidRDefault="00880FF0">
      <w:pPr>
        <w:spacing w:line="165" w:lineRule="exact"/>
        <w:rPr>
          <w:rFonts w:ascii="Times New Roman" w:eastAsia="Times New Roman" w:hAnsi="Times New Roman"/>
        </w:rPr>
      </w:pPr>
    </w:p>
    <w:p w14:paraId="370B0E83"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Agnew, C., Flin, R., &amp; Mearns, K. (2013).</w:t>
      </w:r>
      <w:r>
        <w:rPr>
          <w:rFonts w:ascii="Times New Roman" w:eastAsia="Times New Roman" w:hAnsi="Times New Roman"/>
          <w:color w:val="00007C"/>
          <w:sz w:val="13"/>
        </w:rPr>
        <w:t xml:space="preserve"> </w:t>
      </w:r>
      <w:hyperlink r:id="rId12" w:history="1">
        <w:r>
          <w:rPr>
            <w:rFonts w:ascii="Times New Roman" w:eastAsia="Times New Roman" w:hAnsi="Times New Roman"/>
            <w:color w:val="00007C"/>
            <w:sz w:val="13"/>
          </w:rPr>
          <w:t>Patient safety climate and worker safety behav-</w:t>
        </w:r>
      </w:hyperlink>
      <w:hyperlink r:id="rId13" w:history="1">
        <w:r>
          <w:rPr>
            <w:rFonts w:ascii="Times New Roman" w:eastAsia="Times New Roman" w:hAnsi="Times New Roman"/>
            <w:color w:val="00007C"/>
            <w:sz w:val="13"/>
          </w:rPr>
          <w:t xml:space="preserve">iours in acute hospitals in Scotland. </w:t>
        </w:r>
        <w:r>
          <w:rPr>
            <w:rFonts w:ascii="Times New Roman" w:eastAsia="Times New Roman" w:hAnsi="Times New Roman"/>
            <w:color w:val="00007C"/>
            <w:sz w:val="13"/>
          </w:rPr>
          <w:t>Journal of Safety Research</w:t>
        </w:r>
        <w:r>
          <w:rPr>
            <w:rFonts w:ascii="Times New Roman" w:eastAsia="Times New Roman" w:hAnsi="Times New Roman"/>
            <w:color w:val="00007C"/>
            <w:sz w:val="13"/>
          </w:rPr>
          <w:t xml:space="preserve">, </w:t>
        </w:r>
        <w:r>
          <w:rPr>
            <w:rFonts w:ascii="Times New Roman" w:eastAsia="Times New Roman" w:hAnsi="Times New Roman"/>
            <w:color w:val="00007C"/>
            <w:sz w:val="13"/>
          </w:rPr>
          <w:t>45</w:t>
        </w:r>
        <w:r>
          <w:rPr>
            <w:rFonts w:ascii="Times New Roman" w:eastAsia="Times New Roman" w:hAnsi="Times New Roman"/>
            <w:color w:val="00007C"/>
            <w:sz w:val="13"/>
          </w:rPr>
          <w:t>, 95</w:t>
        </w:r>
        <w:r>
          <w:rPr>
            <w:rFonts w:ascii="Arial" w:eastAsia="Arial" w:hAnsi="Arial"/>
            <w:color w:val="00007C"/>
            <w:sz w:val="13"/>
          </w:rPr>
          <w:t>–</w:t>
        </w:r>
        <w:r>
          <w:rPr>
            <w:rFonts w:ascii="Times New Roman" w:eastAsia="Times New Roman" w:hAnsi="Times New Roman"/>
            <w:color w:val="00007C"/>
            <w:sz w:val="13"/>
          </w:rPr>
          <w:t>101.</w:t>
        </w:r>
      </w:hyperlink>
    </w:p>
    <w:p w14:paraId="3E388464"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Alper, S. J., &amp; Karsh, B. -T. (2009).</w:t>
      </w:r>
      <w:r>
        <w:rPr>
          <w:rFonts w:ascii="Times New Roman" w:eastAsia="Times New Roman" w:hAnsi="Times New Roman"/>
          <w:color w:val="00007C"/>
          <w:sz w:val="13"/>
        </w:rPr>
        <w:t xml:space="preserve"> </w:t>
      </w:r>
      <w:hyperlink r:id="rId14" w:history="1">
        <w:r>
          <w:rPr>
            <w:rFonts w:ascii="Times New Roman" w:eastAsia="Times New Roman" w:hAnsi="Times New Roman"/>
            <w:color w:val="00007C"/>
            <w:sz w:val="13"/>
          </w:rPr>
          <w:t>A systematic review of safety violations in industry.</w:t>
        </w:r>
      </w:hyperlink>
    </w:p>
    <w:p w14:paraId="193BD123" w14:textId="77777777" w:rsidR="00880FF0" w:rsidRDefault="00880FF0">
      <w:pPr>
        <w:spacing w:line="10" w:lineRule="exact"/>
        <w:rPr>
          <w:rFonts w:ascii="Times New Roman" w:eastAsia="Times New Roman" w:hAnsi="Times New Roman"/>
        </w:rPr>
      </w:pPr>
    </w:p>
    <w:p w14:paraId="26D2F944" w14:textId="77777777" w:rsidR="00880FF0" w:rsidRDefault="00880FF0">
      <w:pPr>
        <w:spacing w:line="0" w:lineRule="atLeast"/>
        <w:ind w:left="240"/>
        <w:rPr>
          <w:rFonts w:ascii="Times New Roman" w:eastAsia="Times New Roman" w:hAnsi="Times New Roman"/>
          <w:color w:val="00007C"/>
          <w:sz w:val="13"/>
        </w:rPr>
      </w:pPr>
      <w:hyperlink r:id="rId15" w:history="1">
        <w:r>
          <w:rPr>
            <w:rFonts w:ascii="Times New Roman" w:eastAsia="Times New Roman" w:hAnsi="Times New Roman"/>
            <w:color w:val="00007C"/>
            <w:sz w:val="13"/>
          </w:rPr>
          <w:t>Accident Analysis &amp; Prevention</w:t>
        </w:r>
        <w:r>
          <w:rPr>
            <w:rFonts w:ascii="Times New Roman" w:eastAsia="Times New Roman" w:hAnsi="Times New Roman"/>
            <w:color w:val="00007C"/>
            <w:sz w:val="13"/>
          </w:rPr>
          <w:t>,</w:t>
        </w:r>
        <w:r>
          <w:rPr>
            <w:rFonts w:ascii="Times New Roman" w:eastAsia="Times New Roman" w:hAnsi="Times New Roman"/>
            <w:color w:val="00007C"/>
            <w:sz w:val="13"/>
          </w:rPr>
          <w:t xml:space="preserve"> 41</w:t>
        </w:r>
        <w:r>
          <w:rPr>
            <w:rFonts w:ascii="Times New Roman" w:eastAsia="Times New Roman" w:hAnsi="Times New Roman"/>
            <w:color w:val="00007C"/>
            <w:sz w:val="13"/>
          </w:rPr>
          <w:t>, 739</w:t>
        </w:r>
        <w:r>
          <w:rPr>
            <w:rFonts w:ascii="Arial" w:eastAsia="Arial" w:hAnsi="Arial"/>
            <w:color w:val="00007C"/>
            <w:sz w:val="13"/>
          </w:rPr>
          <w:t>–</w:t>
        </w:r>
        <w:r>
          <w:rPr>
            <w:rFonts w:ascii="Times New Roman" w:eastAsia="Times New Roman" w:hAnsi="Times New Roman"/>
            <w:color w:val="00007C"/>
            <w:sz w:val="13"/>
          </w:rPr>
          <w:t>754.</w:t>
        </w:r>
      </w:hyperlink>
    </w:p>
    <w:p w14:paraId="06B17F79" w14:textId="77777777" w:rsidR="00880FF0" w:rsidRDefault="00880FF0">
      <w:pPr>
        <w:spacing w:line="9" w:lineRule="exact"/>
        <w:rPr>
          <w:rFonts w:ascii="Times New Roman" w:eastAsia="Times New Roman" w:hAnsi="Times New Roman"/>
        </w:rPr>
      </w:pPr>
    </w:p>
    <w:p w14:paraId="6273E94C" w14:textId="77777777" w:rsidR="00880FF0" w:rsidRDefault="00880FF0">
      <w:pPr>
        <w:spacing w:line="271" w:lineRule="auto"/>
        <w:ind w:left="240" w:hanging="238"/>
        <w:jc w:val="both"/>
        <w:rPr>
          <w:rFonts w:ascii="Times New Roman" w:eastAsia="Times New Roman" w:hAnsi="Times New Roman"/>
          <w:color w:val="00007C"/>
          <w:sz w:val="13"/>
        </w:rPr>
      </w:pPr>
      <w:r>
        <w:rPr>
          <w:rFonts w:ascii="Times New Roman" w:eastAsia="Times New Roman" w:hAnsi="Times New Roman"/>
          <w:sz w:val="13"/>
        </w:rPr>
        <w:t>Antonsen, S., Almklov, P., &amp; Fenstad, J. (2008).</w:t>
      </w:r>
      <w:r>
        <w:rPr>
          <w:rFonts w:ascii="Times New Roman" w:eastAsia="Times New Roman" w:hAnsi="Times New Roman"/>
          <w:color w:val="00007C"/>
          <w:sz w:val="13"/>
        </w:rPr>
        <w:t xml:space="preserve"> </w:t>
      </w:r>
      <w:hyperlink r:id="rId16" w:history="1">
        <w:r>
          <w:rPr>
            <w:rFonts w:ascii="Times New Roman" w:eastAsia="Times New Roman" w:hAnsi="Times New Roman"/>
            <w:color w:val="00007C"/>
            <w:sz w:val="13"/>
          </w:rPr>
          <w:t>Reducing the gap between procedures and</w:t>
        </w:r>
      </w:hyperlink>
      <w:r>
        <w:rPr>
          <w:rFonts w:ascii="Times New Roman" w:eastAsia="Times New Roman" w:hAnsi="Times New Roman"/>
          <w:sz w:val="13"/>
        </w:rPr>
        <w:t xml:space="preserve"> </w:t>
      </w:r>
      <w:hyperlink r:id="rId17" w:history="1">
        <w:r>
          <w:rPr>
            <w:rFonts w:ascii="Times New Roman" w:eastAsia="Times New Roman" w:hAnsi="Times New Roman"/>
            <w:color w:val="00007C"/>
            <w:sz w:val="13"/>
          </w:rPr>
          <w:t>practice</w:t>
        </w:r>
        <w:r>
          <w:rPr>
            <w:rFonts w:ascii="Arial" w:eastAsia="Arial" w:hAnsi="Arial"/>
            <w:color w:val="00007C"/>
            <w:sz w:val="13"/>
          </w:rPr>
          <w:t xml:space="preserve"> </w:t>
        </w:r>
        <w:r>
          <w:rPr>
            <w:rFonts w:ascii="Arial" w:eastAsia="Arial" w:hAnsi="Arial"/>
            <w:color w:val="00007C"/>
            <w:sz w:val="13"/>
          </w:rPr>
          <w:t>–</w:t>
        </w:r>
        <w:r>
          <w:rPr>
            <w:rFonts w:ascii="Times New Roman" w:eastAsia="Times New Roman" w:hAnsi="Times New Roman"/>
            <w:color w:val="00007C"/>
            <w:sz w:val="13"/>
          </w:rPr>
          <w:t xml:space="preserve"> lessons from a successful safety intervention. </w:t>
        </w:r>
        <w:r>
          <w:rPr>
            <w:rFonts w:ascii="Times New Roman" w:eastAsia="Times New Roman" w:hAnsi="Times New Roman"/>
            <w:color w:val="00007C"/>
            <w:sz w:val="13"/>
          </w:rPr>
          <w:t>Safety Science Monitor</w:t>
        </w:r>
        <w:r>
          <w:rPr>
            <w:rFonts w:ascii="Times New Roman" w:eastAsia="Times New Roman" w:hAnsi="Times New Roman"/>
            <w:color w:val="00007C"/>
            <w:sz w:val="13"/>
          </w:rPr>
          <w:t xml:space="preserve">, </w:t>
        </w:r>
        <w:r>
          <w:rPr>
            <w:rFonts w:ascii="Times New Roman" w:eastAsia="Times New Roman" w:hAnsi="Times New Roman"/>
            <w:color w:val="00007C"/>
            <w:sz w:val="13"/>
          </w:rPr>
          <w:t>12</w:t>
        </w:r>
        <w:r>
          <w:rPr>
            <w:rFonts w:ascii="Times New Roman" w:eastAsia="Times New Roman" w:hAnsi="Times New Roman"/>
            <w:color w:val="00007C"/>
            <w:sz w:val="13"/>
          </w:rPr>
          <w:t>,</w:t>
        </w:r>
      </w:hyperlink>
      <w:r>
        <w:rPr>
          <w:rFonts w:ascii="Times New Roman" w:eastAsia="Times New Roman" w:hAnsi="Times New Roman"/>
          <w:color w:val="00007C"/>
          <w:sz w:val="13"/>
        </w:rPr>
        <w:t xml:space="preserve"> </w:t>
      </w:r>
      <w:hyperlink r:id="rId18" w:history="1">
        <w:r>
          <w:rPr>
            <w:rFonts w:ascii="Times New Roman" w:eastAsia="Times New Roman" w:hAnsi="Times New Roman"/>
            <w:color w:val="00007C"/>
            <w:sz w:val="13"/>
          </w:rPr>
          <w:t>1</w:t>
        </w:r>
        <w:r>
          <w:rPr>
            <w:rFonts w:ascii="Arial" w:eastAsia="Arial" w:hAnsi="Arial"/>
            <w:color w:val="00007C"/>
            <w:sz w:val="13"/>
          </w:rPr>
          <w:t>–</w:t>
        </w:r>
        <w:r>
          <w:rPr>
            <w:rFonts w:ascii="Times New Roman" w:eastAsia="Times New Roman" w:hAnsi="Times New Roman"/>
            <w:color w:val="00007C"/>
            <w:sz w:val="13"/>
          </w:rPr>
          <w:t>16.</w:t>
        </w:r>
      </w:hyperlink>
    </w:p>
    <w:p w14:paraId="13C9E61F" w14:textId="77777777" w:rsidR="00880FF0" w:rsidRDefault="00880FF0">
      <w:pPr>
        <w:spacing w:line="140" w:lineRule="exact"/>
        <w:rPr>
          <w:rFonts w:ascii="Times New Roman" w:eastAsia="Times New Roman" w:hAnsi="Times New Roman"/>
          <w:sz w:val="13"/>
        </w:rPr>
      </w:pPr>
    </w:p>
    <w:p w14:paraId="438E011D"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Austnes-Underhaug, R., Cayeux, E., Engen, O. A., Gressgård, L. J., Hansen, K., Nesheim, T., ...</w:t>
      </w:r>
    </w:p>
    <w:p w14:paraId="39CD84CF" w14:textId="77777777" w:rsidR="00880FF0" w:rsidRDefault="00880FF0">
      <w:pPr>
        <w:spacing w:line="10" w:lineRule="exact"/>
        <w:rPr>
          <w:rFonts w:ascii="Times New Roman" w:eastAsia="Times New Roman" w:hAnsi="Times New Roman"/>
          <w:sz w:val="13"/>
        </w:rPr>
      </w:pPr>
    </w:p>
    <w:p w14:paraId="1C6CD9C9" w14:textId="77777777" w:rsidR="00880FF0" w:rsidRDefault="00880FF0">
      <w:pPr>
        <w:spacing w:line="255" w:lineRule="auto"/>
        <w:ind w:left="240"/>
        <w:jc w:val="both"/>
        <w:rPr>
          <w:rFonts w:ascii="Times New Roman" w:eastAsia="Times New Roman" w:hAnsi="Times New Roman"/>
          <w:color w:val="00007C"/>
          <w:sz w:val="13"/>
        </w:rPr>
      </w:pPr>
      <w:r>
        <w:rPr>
          <w:rFonts w:ascii="Times New Roman" w:eastAsia="Times New Roman" w:hAnsi="Times New Roman"/>
          <w:sz w:val="13"/>
        </w:rPr>
        <w:t>Skoland, K. (2011).</w:t>
      </w:r>
      <w:r>
        <w:rPr>
          <w:rFonts w:ascii="Times New Roman" w:eastAsia="Times New Roman" w:hAnsi="Times New Roman"/>
          <w:color w:val="00007C"/>
          <w:sz w:val="13"/>
        </w:rPr>
        <w:t xml:space="preserve"> </w:t>
      </w:r>
      <w:hyperlink r:id="rId19" w:history="1">
        <w:r>
          <w:rPr>
            <w:rFonts w:ascii="Times New Roman" w:eastAsia="Times New Roman" w:hAnsi="Times New Roman"/>
            <w:color w:val="00007C"/>
            <w:sz w:val="13"/>
          </w:rPr>
          <w:t>Læring av hendelser i Statoil</w:t>
        </w:r>
        <w:r>
          <w:rPr>
            <w:rFonts w:ascii="Arial" w:eastAsia="Arial" w:hAnsi="Arial"/>
            <w:color w:val="00007C"/>
            <w:sz w:val="13"/>
          </w:rPr>
          <w:t xml:space="preserve"> </w:t>
        </w:r>
        <w:r>
          <w:rPr>
            <w:rFonts w:ascii="Arial" w:eastAsia="Arial" w:hAnsi="Arial"/>
            <w:color w:val="00007C"/>
            <w:sz w:val="13"/>
          </w:rPr>
          <w:t>–</w:t>
        </w:r>
        <w:r>
          <w:rPr>
            <w:rFonts w:ascii="Times New Roman" w:eastAsia="Times New Roman" w:hAnsi="Times New Roman"/>
            <w:color w:val="00007C"/>
            <w:sz w:val="13"/>
          </w:rPr>
          <w:t xml:space="preserve"> </w:t>
        </w:r>
        <w:r>
          <w:rPr>
            <w:rFonts w:ascii="Times New Roman" w:eastAsia="Times New Roman" w:hAnsi="Times New Roman"/>
            <w:color w:val="00007C"/>
            <w:sz w:val="13"/>
          </w:rPr>
          <w:t>en studie av bakenforliggende årsaker</w:t>
        </w:r>
      </w:hyperlink>
      <w:r>
        <w:rPr>
          <w:rFonts w:ascii="Times New Roman" w:eastAsia="Times New Roman" w:hAnsi="Times New Roman"/>
          <w:color w:val="00007C"/>
          <w:sz w:val="13"/>
        </w:rPr>
        <w:t xml:space="preserve"> </w:t>
      </w:r>
      <w:hyperlink r:id="rId20" w:history="1">
        <w:r>
          <w:rPr>
            <w:rFonts w:ascii="Times New Roman" w:eastAsia="Times New Roman" w:hAnsi="Times New Roman"/>
            <w:color w:val="00007C"/>
            <w:sz w:val="13"/>
          </w:rPr>
          <w:t>til hendelsen på Gullfaks C og av Statoils læringsevne [Learning from incidents in Statoil</w:t>
        </w:r>
        <w:r>
          <w:rPr>
            <w:rFonts w:ascii="Arial" w:eastAsia="Arial" w:hAnsi="Arial"/>
            <w:color w:val="00007C"/>
            <w:sz w:val="13"/>
          </w:rPr>
          <w:t xml:space="preserve"> </w:t>
        </w:r>
        <w:r>
          <w:rPr>
            <w:rFonts w:ascii="Arial" w:eastAsia="Arial" w:hAnsi="Arial"/>
            <w:color w:val="00007C"/>
            <w:sz w:val="13"/>
          </w:rPr>
          <w:t>–</w:t>
        </w:r>
      </w:hyperlink>
      <w:r>
        <w:rPr>
          <w:rFonts w:ascii="Times New Roman" w:eastAsia="Times New Roman" w:hAnsi="Times New Roman"/>
          <w:color w:val="00007C"/>
          <w:sz w:val="13"/>
        </w:rPr>
        <w:t xml:space="preserve"> </w:t>
      </w:r>
      <w:hyperlink r:id="rId21" w:history="1">
        <w:r>
          <w:rPr>
            <w:rFonts w:ascii="Times New Roman" w:eastAsia="Times New Roman" w:hAnsi="Times New Roman"/>
            <w:color w:val="00007C"/>
            <w:sz w:val="13"/>
          </w:rPr>
          <w:t>a study of the underlying causes of the incident at Gullfaks C and Statoil's learning ability].</w:t>
        </w:r>
      </w:hyperlink>
      <w:r>
        <w:rPr>
          <w:rFonts w:ascii="Times New Roman" w:eastAsia="Times New Roman" w:hAnsi="Times New Roman"/>
          <w:color w:val="00007C"/>
          <w:sz w:val="13"/>
        </w:rPr>
        <w:t xml:space="preserve"> </w:t>
      </w:r>
      <w:hyperlink r:id="rId22" w:history="1">
        <w:r>
          <w:rPr>
            <w:rFonts w:ascii="Times New Roman" w:eastAsia="Times New Roman" w:hAnsi="Times New Roman"/>
            <w:color w:val="00007C"/>
            <w:sz w:val="13"/>
          </w:rPr>
          <w:t>Stavanger: IRIS.</w:t>
        </w:r>
      </w:hyperlink>
    </w:p>
    <w:p w14:paraId="16EBACAB" w14:textId="77777777" w:rsidR="00880FF0" w:rsidRDefault="00880FF0">
      <w:pPr>
        <w:spacing w:line="1" w:lineRule="exact"/>
        <w:rPr>
          <w:rFonts w:ascii="Times New Roman" w:eastAsia="Times New Roman" w:hAnsi="Times New Roman"/>
          <w:color w:val="00007C"/>
          <w:sz w:val="13"/>
        </w:rPr>
      </w:pPr>
    </w:p>
    <w:p w14:paraId="6A4BDBE2"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Barbaranelli, C., Petitta, L., &amp; Probst, T. M. (2015).</w:t>
      </w:r>
      <w:r>
        <w:rPr>
          <w:rFonts w:ascii="Times New Roman" w:eastAsia="Times New Roman" w:hAnsi="Times New Roman"/>
          <w:color w:val="00007C"/>
          <w:sz w:val="13"/>
        </w:rPr>
        <w:t xml:space="preserve"> </w:t>
      </w:r>
      <w:hyperlink r:id="rId23" w:history="1">
        <w:r>
          <w:rPr>
            <w:rFonts w:ascii="Times New Roman" w:eastAsia="Times New Roman" w:hAnsi="Times New Roman"/>
            <w:color w:val="00007C"/>
            <w:sz w:val="13"/>
          </w:rPr>
          <w:t>Does safety climate predict safety per-</w:t>
        </w:r>
      </w:hyperlink>
      <w:hyperlink r:id="rId24" w:history="1">
        <w:r>
          <w:rPr>
            <w:rFonts w:ascii="Times New Roman" w:eastAsia="Times New Roman" w:hAnsi="Times New Roman"/>
            <w:color w:val="00007C"/>
            <w:sz w:val="13"/>
          </w:rPr>
          <w:t>formance in Italy and the USA? Cross-cultural validation of a theoretical model of</w:t>
        </w:r>
      </w:hyperlink>
      <w:r>
        <w:rPr>
          <w:rFonts w:ascii="Times New Roman" w:eastAsia="Times New Roman" w:hAnsi="Times New Roman"/>
          <w:color w:val="00007C"/>
          <w:sz w:val="13"/>
        </w:rPr>
        <w:t xml:space="preserve"> </w:t>
      </w:r>
      <w:hyperlink r:id="rId25" w:history="1">
        <w:r>
          <w:rPr>
            <w:rFonts w:ascii="Times New Roman" w:eastAsia="Times New Roman" w:hAnsi="Times New Roman"/>
            <w:color w:val="00007C"/>
            <w:sz w:val="13"/>
          </w:rPr>
          <w:t xml:space="preserve">safety climate. </w:t>
        </w:r>
        <w:r>
          <w:rPr>
            <w:rFonts w:ascii="Times New Roman" w:eastAsia="Times New Roman" w:hAnsi="Times New Roman"/>
            <w:color w:val="00007C"/>
            <w:sz w:val="13"/>
          </w:rPr>
          <w:t>Accident Analysis &amp; Prevention</w:t>
        </w:r>
        <w:r>
          <w:rPr>
            <w:rFonts w:ascii="Times New Roman" w:eastAsia="Times New Roman" w:hAnsi="Times New Roman"/>
            <w:color w:val="00007C"/>
            <w:sz w:val="13"/>
          </w:rPr>
          <w:t xml:space="preserve">, </w:t>
        </w:r>
        <w:r>
          <w:rPr>
            <w:rFonts w:ascii="Times New Roman" w:eastAsia="Times New Roman" w:hAnsi="Times New Roman"/>
            <w:color w:val="00007C"/>
            <w:sz w:val="13"/>
          </w:rPr>
          <w:t>77</w:t>
        </w:r>
        <w:r>
          <w:rPr>
            <w:rFonts w:ascii="Times New Roman" w:eastAsia="Times New Roman" w:hAnsi="Times New Roman"/>
            <w:color w:val="00007C"/>
            <w:sz w:val="13"/>
          </w:rPr>
          <w:t>, 35</w:t>
        </w:r>
        <w:r>
          <w:rPr>
            <w:rFonts w:ascii="Arial" w:eastAsia="Arial" w:hAnsi="Arial"/>
            <w:color w:val="00007C"/>
            <w:sz w:val="13"/>
          </w:rPr>
          <w:t>–</w:t>
        </w:r>
        <w:r>
          <w:rPr>
            <w:rFonts w:ascii="Times New Roman" w:eastAsia="Times New Roman" w:hAnsi="Times New Roman"/>
            <w:color w:val="00007C"/>
            <w:sz w:val="13"/>
          </w:rPr>
          <w:t>44.</w:t>
        </w:r>
      </w:hyperlink>
    </w:p>
    <w:p w14:paraId="7B3F5D0B" w14:textId="77777777" w:rsidR="00880FF0" w:rsidRDefault="00880FF0">
      <w:pPr>
        <w:spacing w:line="1" w:lineRule="exact"/>
        <w:rPr>
          <w:rFonts w:ascii="Times New Roman" w:eastAsia="Times New Roman" w:hAnsi="Times New Roman"/>
          <w:sz w:val="13"/>
        </w:rPr>
      </w:pPr>
    </w:p>
    <w:p w14:paraId="48E15712" w14:textId="77777777" w:rsidR="00880FF0" w:rsidRDefault="00880FF0">
      <w:pPr>
        <w:spacing w:line="262" w:lineRule="auto"/>
        <w:ind w:left="240" w:hanging="238"/>
        <w:jc w:val="both"/>
        <w:rPr>
          <w:rFonts w:ascii="Times New Roman" w:eastAsia="Times New Roman" w:hAnsi="Times New Roman"/>
          <w:color w:val="00007C"/>
          <w:sz w:val="13"/>
        </w:rPr>
      </w:pPr>
      <w:r>
        <w:rPr>
          <w:rFonts w:ascii="Times New Roman" w:eastAsia="Times New Roman" w:hAnsi="Times New Roman"/>
          <w:sz w:val="13"/>
        </w:rPr>
        <w:t>Bronkhorst, B. (2015).</w:t>
      </w:r>
      <w:r>
        <w:rPr>
          <w:rFonts w:ascii="Times New Roman" w:eastAsia="Times New Roman" w:hAnsi="Times New Roman"/>
          <w:color w:val="00007C"/>
          <w:sz w:val="13"/>
        </w:rPr>
        <w:t xml:space="preserve"> </w:t>
      </w:r>
      <w:hyperlink r:id="rId26" w:history="1">
        <w:r>
          <w:rPr>
            <w:rFonts w:ascii="Times New Roman" w:eastAsia="Times New Roman" w:hAnsi="Times New Roman"/>
            <w:color w:val="00007C"/>
            <w:sz w:val="13"/>
          </w:rPr>
          <w:t>Behaving safely under pressure: the effects of job demands,</w:t>
        </w:r>
      </w:hyperlink>
      <w:r>
        <w:rPr>
          <w:rFonts w:ascii="Times New Roman" w:eastAsia="Times New Roman" w:hAnsi="Times New Roman"/>
          <w:sz w:val="13"/>
        </w:rPr>
        <w:t xml:space="preserve"> </w:t>
      </w:r>
      <w:hyperlink r:id="rId27" w:history="1">
        <w:r>
          <w:rPr>
            <w:rFonts w:ascii="Times New Roman" w:eastAsia="Times New Roman" w:hAnsi="Times New Roman"/>
            <w:color w:val="00007C"/>
            <w:sz w:val="13"/>
          </w:rPr>
          <w:t>resources, and safety climate on employee physical and psychosocial safety behavior.</w:t>
        </w:r>
      </w:hyperlink>
      <w:r>
        <w:rPr>
          <w:rFonts w:ascii="Times New Roman" w:eastAsia="Times New Roman" w:hAnsi="Times New Roman"/>
          <w:color w:val="00007C"/>
          <w:sz w:val="13"/>
        </w:rPr>
        <w:t xml:space="preserve"> </w:t>
      </w:r>
      <w:hyperlink r:id="rId28" w:history="1">
        <w:r>
          <w:rPr>
            <w:rFonts w:ascii="Times New Roman" w:eastAsia="Times New Roman" w:hAnsi="Times New Roman"/>
            <w:color w:val="00007C"/>
            <w:sz w:val="13"/>
          </w:rPr>
          <w:t>Journal of Safety Research</w:t>
        </w:r>
        <w:r>
          <w:rPr>
            <w:rFonts w:ascii="Times New Roman" w:eastAsia="Times New Roman" w:hAnsi="Times New Roman"/>
            <w:color w:val="00007C"/>
            <w:sz w:val="13"/>
          </w:rPr>
          <w:t>,</w:t>
        </w:r>
        <w:r>
          <w:rPr>
            <w:rFonts w:ascii="Times New Roman" w:eastAsia="Times New Roman" w:hAnsi="Times New Roman"/>
            <w:color w:val="00007C"/>
            <w:sz w:val="13"/>
          </w:rPr>
          <w:t xml:space="preserve"> 55</w:t>
        </w:r>
        <w:r>
          <w:rPr>
            <w:rFonts w:ascii="Times New Roman" w:eastAsia="Times New Roman" w:hAnsi="Times New Roman"/>
            <w:color w:val="00007C"/>
            <w:sz w:val="13"/>
          </w:rPr>
          <w:t>, 63</w:t>
        </w:r>
        <w:r>
          <w:rPr>
            <w:rFonts w:ascii="Arial" w:eastAsia="Arial" w:hAnsi="Arial"/>
            <w:color w:val="00007C"/>
            <w:sz w:val="13"/>
          </w:rPr>
          <w:t>–</w:t>
        </w:r>
        <w:r>
          <w:rPr>
            <w:rFonts w:ascii="Times New Roman" w:eastAsia="Times New Roman" w:hAnsi="Times New Roman"/>
            <w:color w:val="00007C"/>
            <w:sz w:val="13"/>
          </w:rPr>
          <w:t>72.</w:t>
        </w:r>
      </w:hyperlink>
    </w:p>
    <w:p w14:paraId="07D632EC" w14:textId="77777777" w:rsidR="00880FF0" w:rsidRDefault="00880FF0">
      <w:pPr>
        <w:spacing w:line="217" w:lineRule="exact"/>
        <w:rPr>
          <w:rFonts w:ascii="Times New Roman" w:eastAsia="Times New Roman" w:hAnsi="Times New Roman"/>
          <w:sz w:val="13"/>
        </w:rPr>
      </w:pPr>
      <w:r>
        <w:rPr>
          <w:rFonts w:ascii="Times New Roman" w:eastAsia="Times New Roman" w:hAnsi="Times New Roman"/>
          <w:color w:val="00007C"/>
          <w:sz w:val="13"/>
        </w:rPr>
        <w:br w:type="column"/>
      </w:r>
    </w:p>
    <w:p w14:paraId="3F6C31FF"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Bryden, R. (2002).</w:t>
      </w:r>
      <w:r>
        <w:rPr>
          <w:rFonts w:ascii="Times New Roman" w:eastAsia="Times New Roman" w:hAnsi="Times New Roman"/>
          <w:color w:val="00007C"/>
          <w:sz w:val="13"/>
        </w:rPr>
        <w:t xml:space="preserve"> </w:t>
      </w:r>
      <w:hyperlink r:id="rId29" w:history="1">
        <w:r>
          <w:rPr>
            <w:rFonts w:ascii="Times New Roman" w:eastAsia="Times New Roman" w:hAnsi="Times New Roman"/>
            <w:color w:val="00007C"/>
            <w:sz w:val="13"/>
          </w:rPr>
          <w:t>Getting serious about safety: accountability and safety</w:t>
        </w:r>
        <w:r>
          <w:rPr>
            <w:rFonts w:ascii="Arial" w:eastAsia="Arial" w:hAnsi="Arial"/>
            <w:color w:val="00007C"/>
            <w:sz w:val="13"/>
          </w:rPr>
          <w:t xml:space="preserve"> </w:t>
        </w:r>
        <w:r>
          <w:rPr>
            <w:rFonts w:ascii="Arial" w:eastAsia="Arial" w:hAnsi="Arial"/>
            <w:color w:val="00007C"/>
            <w:sz w:val="13"/>
          </w:rPr>
          <w:t>–</w:t>
        </w:r>
        <w:r>
          <w:rPr>
            <w:rFonts w:ascii="Times New Roman" w:eastAsia="Times New Roman" w:hAnsi="Times New Roman"/>
            <w:color w:val="00007C"/>
            <w:sz w:val="13"/>
          </w:rPr>
          <w:t xml:space="preserve"> </w:t>
        </w:r>
        <w:r>
          <w:rPr>
            <w:rFonts w:ascii="Times New Roman" w:eastAsia="Times New Roman" w:hAnsi="Times New Roman"/>
            <w:color w:val="00007C"/>
            <w:sz w:val="13"/>
          </w:rPr>
          <w:t>the forgotten</w:t>
        </w:r>
      </w:hyperlink>
      <w:r>
        <w:rPr>
          <w:rFonts w:ascii="Times New Roman" w:eastAsia="Times New Roman" w:hAnsi="Times New Roman"/>
          <w:sz w:val="13"/>
        </w:rPr>
        <w:t xml:space="preserve"> </w:t>
      </w:r>
      <w:hyperlink r:id="rId30" w:history="1">
        <w:r>
          <w:rPr>
            <w:rFonts w:ascii="Times New Roman" w:eastAsia="Times New Roman" w:hAnsi="Times New Roman"/>
            <w:color w:val="00007C"/>
            <w:sz w:val="13"/>
          </w:rPr>
          <w:t xml:space="preserve">elements. </w:t>
        </w:r>
        <w:r>
          <w:rPr>
            <w:rFonts w:ascii="Times New Roman" w:eastAsia="Times New Roman" w:hAnsi="Times New Roman"/>
            <w:color w:val="00007C"/>
            <w:sz w:val="13"/>
          </w:rPr>
          <w:t>Paper prepared for presentation at the SPE International Conference on Health,</w:t>
        </w:r>
      </w:hyperlink>
      <w:r>
        <w:rPr>
          <w:rFonts w:ascii="Times New Roman" w:eastAsia="Times New Roman" w:hAnsi="Times New Roman"/>
          <w:color w:val="00007C"/>
          <w:sz w:val="13"/>
        </w:rPr>
        <w:t xml:space="preserve"> </w:t>
      </w:r>
      <w:hyperlink r:id="rId31" w:history="1">
        <w:r>
          <w:rPr>
            <w:rFonts w:ascii="Times New Roman" w:eastAsia="Times New Roman" w:hAnsi="Times New Roman"/>
            <w:color w:val="00007C"/>
            <w:sz w:val="13"/>
          </w:rPr>
          <w:t>Safety and Environment in Oil and Gas Exploration and Production, held in Kuala</w:t>
        </w:r>
      </w:hyperlink>
      <w:r>
        <w:rPr>
          <w:rFonts w:ascii="Times New Roman" w:eastAsia="Times New Roman" w:hAnsi="Times New Roman"/>
          <w:color w:val="00007C"/>
          <w:sz w:val="13"/>
        </w:rPr>
        <w:t xml:space="preserve"> </w:t>
      </w:r>
      <w:hyperlink r:id="rId32" w:history="1">
        <w:r>
          <w:rPr>
            <w:rFonts w:ascii="Times New Roman" w:eastAsia="Times New Roman" w:hAnsi="Times New Roman"/>
            <w:color w:val="00007C"/>
            <w:sz w:val="13"/>
          </w:rPr>
          <w:t>Lumpur, Malaysia, 20</w:t>
        </w:r>
        <w:r>
          <w:rPr>
            <w:rFonts w:ascii="Arial" w:eastAsia="Arial" w:hAnsi="Arial"/>
            <w:color w:val="00007C"/>
            <w:sz w:val="13"/>
          </w:rPr>
          <w:t>–</w:t>
        </w:r>
        <w:r>
          <w:rPr>
            <w:rFonts w:ascii="Times New Roman" w:eastAsia="Times New Roman" w:hAnsi="Times New Roman"/>
            <w:color w:val="00007C"/>
            <w:sz w:val="13"/>
          </w:rPr>
          <w:t>22, March 2002</w:t>
        </w:r>
        <w:r>
          <w:rPr>
            <w:rFonts w:ascii="Times New Roman" w:eastAsia="Times New Roman" w:hAnsi="Times New Roman"/>
            <w:color w:val="00007C"/>
            <w:sz w:val="13"/>
          </w:rPr>
          <w:t>.</w:t>
        </w:r>
      </w:hyperlink>
    </w:p>
    <w:p w14:paraId="34C6C832" w14:textId="77777777" w:rsidR="00880FF0" w:rsidRDefault="00880FF0">
      <w:pPr>
        <w:spacing w:line="1" w:lineRule="exact"/>
        <w:rPr>
          <w:rFonts w:ascii="Times New Roman" w:eastAsia="Times New Roman" w:hAnsi="Times New Roman"/>
          <w:color w:val="00007C"/>
          <w:sz w:val="13"/>
        </w:rPr>
      </w:pPr>
    </w:p>
    <w:p w14:paraId="48FB07B8"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Cavazza, N., &amp; Serpe, A. (2009).</w:t>
      </w:r>
      <w:r>
        <w:rPr>
          <w:rFonts w:ascii="Times New Roman" w:eastAsia="Times New Roman" w:hAnsi="Times New Roman"/>
          <w:color w:val="00007C"/>
          <w:sz w:val="13"/>
        </w:rPr>
        <w:t xml:space="preserve"> </w:t>
      </w:r>
      <w:hyperlink r:id="rId33" w:history="1">
        <w:r>
          <w:rPr>
            <w:rFonts w:ascii="Times New Roman" w:eastAsia="Times New Roman" w:hAnsi="Times New Roman"/>
            <w:color w:val="00007C"/>
            <w:sz w:val="13"/>
          </w:rPr>
          <w:t>Effects of safety climate on safety norm violations:</w:t>
        </w:r>
      </w:hyperlink>
      <w:r>
        <w:rPr>
          <w:rFonts w:ascii="Times New Roman" w:eastAsia="Times New Roman" w:hAnsi="Times New Roman"/>
          <w:sz w:val="13"/>
        </w:rPr>
        <w:t xml:space="preserve"> </w:t>
      </w:r>
      <w:hyperlink r:id="rId34" w:history="1">
        <w:r>
          <w:rPr>
            <w:rFonts w:ascii="Times New Roman" w:eastAsia="Times New Roman" w:hAnsi="Times New Roman"/>
            <w:color w:val="00007C"/>
            <w:sz w:val="13"/>
          </w:rPr>
          <w:t>exploring the mediating role of attitudinal ambivalence toward personal protective</w:t>
        </w:r>
      </w:hyperlink>
      <w:r>
        <w:rPr>
          <w:rFonts w:ascii="Times New Roman" w:eastAsia="Times New Roman" w:hAnsi="Times New Roman"/>
          <w:color w:val="00007C"/>
          <w:sz w:val="13"/>
        </w:rPr>
        <w:t xml:space="preserve"> </w:t>
      </w:r>
      <w:hyperlink r:id="rId35" w:history="1">
        <w:r>
          <w:rPr>
            <w:rFonts w:ascii="Times New Roman" w:eastAsia="Times New Roman" w:hAnsi="Times New Roman"/>
            <w:color w:val="00007C"/>
            <w:sz w:val="13"/>
          </w:rPr>
          <w:t xml:space="preserve">equipment. </w:t>
        </w:r>
        <w:r>
          <w:rPr>
            <w:rFonts w:ascii="Times New Roman" w:eastAsia="Times New Roman" w:hAnsi="Times New Roman"/>
            <w:color w:val="00007C"/>
            <w:sz w:val="13"/>
          </w:rPr>
          <w:t>Journal of Safety Research</w:t>
        </w:r>
        <w:r>
          <w:rPr>
            <w:rFonts w:ascii="Times New Roman" w:eastAsia="Times New Roman" w:hAnsi="Times New Roman"/>
            <w:color w:val="00007C"/>
            <w:sz w:val="13"/>
          </w:rPr>
          <w:t xml:space="preserve">, </w:t>
        </w:r>
        <w:r>
          <w:rPr>
            <w:rFonts w:ascii="Times New Roman" w:eastAsia="Times New Roman" w:hAnsi="Times New Roman"/>
            <w:color w:val="00007C"/>
            <w:sz w:val="13"/>
          </w:rPr>
          <w:t>40</w:t>
        </w:r>
        <w:r>
          <w:rPr>
            <w:rFonts w:ascii="Times New Roman" w:eastAsia="Times New Roman" w:hAnsi="Times New Roman"/>
            <w:color w:val="00007C"/>
            <w:sz w:val="13"/>
          </w:rPr>
          <w:t>, 277</w:t>
        </w:r>
        <w:r>
          <w:rPr>
            <w:rFonts w:ascii="Arial" w:eastAsia="Arial" w:hAnsi="Arial"/>
            <w:color w:val="00007C"/>
            <w:sz w:val="13"/>
          </w:rPr>
          <w:t>–</w:t>
        </w:r>
        <w:r>
          <w:rPr>
            <w:rFonts w:ascii="Times New Roman" w:eastAsia="Times New Roman" w:hAnsi="Times New Roman"/>
            <w:color w:val="00007C"/>
            <w:sz w:val="13"/>
          </w:rPr>
          <w:t>283.</w:t>
        </w:r>
      </w:hyperlink>
    </w:p>
    <w:p w14:paraId="61640AB6" w14:textId="77777777" w:rsidR="00880FF0" w:rsidRDefault="00880FF0">
      <w:pPr>
        <w:spacing w:line="1" w:lineRule="exact"/>
        <w:rPr>
          <w:rFonts w:ascii="Times New Roman" w:eastAsia="Times New Roman" w:hAnsi="Times New Roman"/>
          <w:sz w:val="13"/>
        </w:rPr>
      </w:pPr>
    </w:p>
    <w:p w14:paraId="55FBE565"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Clarke, S. (2006).</w:t>
      </w:r>
      <w:r>
        <w:rPr>
          <w:rFonts w:ascii="Times New Roman" w:eastAsia="Times New Roman" w:hAnsi="Times New Roman"/>
          <w:color w:val="00007C"/>
          <w:sz w:val="13"/>
        </w:rPr>
        <w:t xml:space="preserve"> </w:t>
      </w:r>
      <w:hyperlink r:id="rId36" w:history="1">
        <w:r>
          <w:rPr>
            <w:rFonts w:ascii="Times New Roman" w:eastAsia="Times New Roman" w:hAnsi="Times New Roman"/>
            <w:color w:val="00007C"/>
            <w:sz w:val="13"/>
          </w:rPr>
          <w:t>The relationship between safety climate and safety performance: a</w:t>
        </w:r>
      </w:hyperlink>
      <w:r>
        <w:rPr>
          <w:rFonts w:ascii="Times New Roman" w:eastAsia="Times New Roman" w:hAnsi="Times New Roman"/>
          <w:sz w:val="13"/>
        </w:rPr>
        <w:t xml:space="preserve"> </w:t>
      </w:r>
      <w:hyperlink r:id="rId37" w:history="1">
        <w:r>
          <w:rPr>
            <w:rFonts w:ascii="Times New Roman" w:eastAsia="Times New Roman" w:hAnsi="Times New Roman"/>
            <w:color w:val="00007C"/>
            <w:sz w:val="13"/>
          </w:rPr>
          <w:t xml:space="preserve">meta-analytic review. </w:t>
        </w:r>
        <w:r>
          <w:rPr>
            <w:rFonts w:ascii="Times New Roman" w:eastAsia="Times New Roman" w:hAnsi="Times New Roman"/>
            <w:color w:val="00007C"/>
            <w:sz w:val="13"/>
          </w:rPr>
          <w:t>Journal of Occupational Health Psychology</w:t>
        </w:r>
        <w:r>
          <w:rPr>
            <w:rFonts w:ascii="Times New Roman" w:eastAsia="Times New Roman" w:hAnsi="Times New Roman"/>
            <w:color w:val="00007C"/>
            <w:sz w:val="13"/>
          </w:rPr>
          <w:t xml:space="preserve">, </w:t>
        </w:r>
        <w:r>
          <w:rPr>
            <w:rFonts w:ascii="Times New Roman" w:eastAsia="Times New Roman" w:hAnsi="Times New Roman"/>
            <w:color w:val="00007C"/>
            <w:sz w:val="13"/>
          </w:rPr>
          <w:t>11</w:t>
        </w:r>
        <w:r>
          <w:rPr>
            <w:rFonts w:ascii="Times New Roman" w:eastAsia="Times New Roman" w:hAnsi="Times New Roman"/>
            <w:color w:val="00007C"/>
            <w:sz w:val="13"/>
          </w:rPr>
          <w:t>, 315</w:t>
        </w:r>
        <w:r>
          <w:rPr>
            <w:rFonts w:ascii="Arial" w:eastAsia="Arial" w:hAnsi="Arial"/>
            <w:color w:val="00007C"/>
            <w:sz w:val="13"/>
          </w:rPr>
          <w:t>–</w:t>
        </w:r>
        <w:r>
          <w:rPr>
            <w:rFonts w:ascii="Times New Roman" w:eastAsia="Times New Roman" w:hAnsi="Times New Roman"/>
            <w:color w:val="00007C"/>
            <w:sz w:val="13"/>
          </w:rPr>
          <w:t>327.</w:t>
        </w:r>
      </w:hyperlink>
    </w:p>
    <w:p w14:paraId="3B9C4881"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Cooper, M. D., &amp; Phillips, R. A. (2004).</w:t>
      </w:r>
      <w:r>
        <w:rPr>
          <w:rFonts w:ascii="Times New Roman" w:eastAsia="Times New Roman" w:hAnsi="Times New Roman"/>
          <w:color w:val="00007C"/>
          <w:sz w:val="13"/>
        </w:rPr>
        <w:t xml:space="preserve"> </w:t>
      </w:r>
      <w:hyperlink r:id="rId38" w:history="1">
        <w:r>
          <w:rPr>
            <w:rFonts w:ascii="Times New Roman" w:eastAsia="Times New Roman" w:hAnsi="Times New Roman"/>
            <w:color w:val="00007C"/>
            <w:sz w:val="13"/>
          </w:rPr>
          <w:t>Exploratory analysis of the safety climate and safety</w:t>
        </w:r>
      </w:hyperlink>
      <w:r>
        <w:rPr>
          <w:rFonts w:ascii="Times New Roman" w:eastAsia="Times New Roman" w:hAnsi="Times New Roman"/>
          <w:sz w:val="13"/>
        </w:rPr>
        <w:t xml:space="preserve"> </w:t>
      </w:r>
      <w:hyperlink r:id="rId39" w:history="1">
        <w:r>
          <w:rPr>
            <w:rFonts w:ascii="Times New Roman" w:eastAsia="Times New Roman" w:hAnsi="Times New Roman"/>
            <w:color w:val="00007C"/>
            <w:sz w:val="13"/>
          </w:rPr>
          <w:t xml:space="preserve">behavior relationship. </w:t>
        </w:r>
        <w:r>
          <w:rPr>
            <w:rFonts w:ascii="Times New Roman" w:eastAsia="Times New Roman" w:hAnsi="Times New Roman"/>
            <w:color w:val="00007C"/>
            <w:sz w:val="13"/>
          </w:rPr>
          <w:t>Journal of Safety Research</w:t>
        </w:r>
        <w:r>
          <w:rPr>
            <w:rFonts w:ascii="Times New Roman" w:eastAsia="Times New Roman" w:hAnsi="Times New Roman"/>
            <w:color w:val="00007C"/>
            <w:sz w:val="13"/>
          </w:rPr>
          <w:t xml:space="preserve">, </w:t>
        </w:r>
        <w:r>
          <w:rPr>
            <w:rFonts w:ascii="Times New Roman" w:eastAsia="Times New Roman" w:hAnsi="Times New Roman"/>
            <w:color w:val="00007C"/>
            <w:sz w:val="13"/>
          </w:rPr>
          <w:t>35</w:t>
        </w:r>
        <w:r>
          <w:rPr>
            <w:rFonts w:ascii="Times New Roman" w:eastAsia="Times New Roman" w:hAnsi="Times New Roman"/>
            <w:color w:val="00007C"/>
            <w:sz w:val="13"/>
          </w:rPr>
          <w:t>, 497</w:t>
        </w:r>
        <w:r>
          <w:rPr>
            <w:rFonts w:ascii="Arial" w:eastAsia="Arial" w:hAnsi="Arial"/>
            <w:color w:val="00007C"/>
            <w:sz w:val="13"/>
          </w:rPr>
          <w:t>–</w:t>
        </w:r>
        <w:r>
          <w:rPr>
            <w:rFonts w:ascii="Times New Roman" w:eastAsia="Times New Roman" w:hAnsi="Times New Roman"/>
            <w:color w:val="00007C"/>
            <w:sz w:val="13"/>
          </w:rPr>
          <w:t>512.</w:t>
        </w:r>
      </w:hyperlink>
    </w:p>
    <w:p w14:paraId="75965D85"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Costello, A. B., &amp; Osborne, J. W. (2005).</w:t>
      </w:r>
      <w:r>
        <w:rPr>
          <w:rFonts w:ascii="Times New Roman" w:eastAsia="Times New Roman" w:hAnsi="Times New Roman"/>
          <w:color w:val="00007C"/>
          <w:sz w:val="13"/>
        </w:rPr>
        <w:t xml:space="preserve"> </w:t>
      </w:r>
      <w:hyperlink r:id="rId40" w:history="1">
        <w:r>
          <w:rPr>
            <w:rFonts w:ascii="Times New Roman" w:eastAsia="Times New Roman" w:hAnsi="Times New Roman"/>
            <w:color w:val="00007C"/>
            <w:sz w:val="13"/>
          </w:rPr>
          <w:t>Best practices in exploratory factor analysis: four</w:t>
        </w:r>
      </w:hyperlink>
      <w:r>
        <w:rPr>
          <w:rFonts w:ascii="Times New Roman" w:eastAsia="Times New Roman" w:hAnsi="Times New Roman"/>
          <w:sz w:val="13"/>
        </w:rPr>
        <w:t xml:space="preserve"> </w:t>
      </w:r>
      <w:hyperlink r:id="rId41" w:history="1">
        <w:r>
          <w:rPr>
            <w:rFonts w:ascii="Times New Roman" w:eastAsia="Times New Roman" w:hAnsi="Times New Roman"/>
            <w:color w:val="00007C"/>
            <w:sz w:val="13"/>
          </w:rPr>
          <w:t xml:space="preserve">recommendations for getting the most from your analysis. </w:t>
        </w:r>
        <w:r>
          <w:rPr>
            <w:rFonts w:ascii="Times New Roman" w:eastAsia="Times New Roman" w:hAnsi="Times New Roman"/>
            <w:color w:val="00007C"/>
            <w:sz w:val="13"/>
          </w:rPr>
          <w:t>Practical Assessment,</w:t>
        </w:r>
      </w:hyperlink>
      <w:r>
        <w:rPr>
          <w:rFonts w:ascii="Times New Roman" w:eastAsia="Times New Roman" w:hAnsi="Times New Roman"/>
          <w:color w:val="00007C"/>
          <w:sz w:val="13"/>
        </w:rPr>
        <w:t xml:space="preserve"> </w:t>
      </w:r>
      <w:hyperlink r:id="rId42" w:history="1">
        <w:r>
          <w:rPr>
            <w:rFonts w:ascii="Times New Roman" w:eastAsia="Times New Roman" w:hAnsi="Times New Roman"/>
            <w:color w:val="00007C"/>
            <w:sz w:val="13"/>
          </w:rPr>
          <w:t>Research &amp; Evaluation</w:t>
        </w:r>
        <w:r>
          <w:rPr>
            <w:rFonts w:ascii="Times New Roman" w:eastAsia="Times New Roman" w:hAnsi="Times New Roman"/>
            <w:color w:val="00007C"/>
            <w:sz w:val="13"/>
          </w:rPr>
          <w:t>,</w:t>
        </w:r>
        <w:r>
          <w:rPr>
            <w:rFonts w:ascii="Times New Roman" w:eastAsia="Times New Roman" w:hAnsi="Times New Roman"/>
            <w:color w:val="00007C"/>
            <w:sz w:val="13"/>
          </w:rPr>
          <w:t xml:space="preserve"> 10</w:t>
        </w:r>
        <w:r>
          <w:rPr>
            <w:rFonts w:ascii="Times New Roman" w:eastAsia="Times New Roman" w:hAnsi="Times New Roman"/>
            <w:color w:val="00007C"/>
            <w:sz w:val="13"/>
          </w:rPr>
          <w:t>, 1</w:t>
        </w:r>
        <w:r>
          <w:rPr>
            <w:rFonts w:ascii="Arial" w:eastAsia="Arial" w:hAnsi="Arial"/>
            <w:color w:val="00007C"/>
            <w:sz w:val="13"/>
          </w:rPr>
          <w:t>–</w:t>
        </w:r>
        <w:r>
          <w:rPr>
            <w:rFonts w:ascii="Times New Roman" w:eastAsia="Times New Roman" w:hAnsi="Times New Roman"/>
            <w:color w:val="00007C"/>
            <w:sz w:val="13"/>
          </w:rPr>
          <w:t>9.</w:t>
        </w:r>
      </w:hyperlink>
    </w:p>
    <w:p w14:paraId="248E9D4C" w14:textId="77777777" w:rsidR="00880FF0" w:rsidRDefault="00880FF0">
      <w:pPr>
        <w:spacing w:line="1" w:lineRule="exact"/>
        <w:rPr>
          <w:rFonts w:ascii="Times New Roman" w:eastAsia="Times New Roman" w:hAnsi="Times New Roman"/>
          <w:sz w:val="13"/>
        </w:rPr>
      </w:pPr>
    </w:p>
    <w:p w14:paraId="0E352855" w14:textId="77777777" w:rsidR="00880FF0" w:rsidRDefault="00880FF0">
      <w:pPr>
        <w:spacing w:line="255" w:lineRule="auto"/>
        <w:ind w:left="240" w:hanging="239"/>
        <w:jc w:val="both"/>
        <w:rPr>
          <w:rFonts w:ascii="Times New Roman" w:eastAsia="Times New Roman" w:hAnsi="Times New Roman"/>
          <w:color w:val="00007C"/>
          <w:sz w:val="13"/>
        </w:rPr>
      </w:pPr>
      <w:r>
        <w:rPr>
          <w:rFonts w:ascii="Times New Roman" w:eastAsia="Times New Roman" w:hAnsi="Times New Roman"/>
          <w:sz w:val="13"/>
        </w:rPr>
        <w:t>Dahl, Ø. (2013).</w:t>
      </w:r>
      <w:r>
        <w:rPr>
          <w:rFonts w:ascii="Times New Roman" w:eastAsia="Times New Roman" w:hAnsi="Times New Roman"/>
          <w:color w:val="00007C"/>
          <w:sz w:val="13"/>
        </w:rPr>
        <w:t xml:space="preserve"> </w:t>
      </w:r>
      <w:hyperlink r:id="rId43" w:history="1">
        <w:r>
          <w:rPr>
            <w:rFonts w:ascii="Times New Roman" w:eastAsia="Times New Roman" w:hAnsi="Times New Roman"/>
            <w:color w:val="00007C"/>
            <w:sz w:val="13"/>
          </w:rPr>
          <w:t>Safety compliance in a highly regulated environment: a case study of</w:t>
        </w:r>
      </w:hyperlink>
      <w:r>
        <w:rPr>
          <w:rFonts w:ascii="Times New Roman" w:eastAsia="Times New Roman" w:hAnsi="Times New Roman"/>
          <w:sz w:val="13"/>
        </w:rPr>
        <w:t xml:space="preserve"> </w:t>
      </w:r>
      <w:hyperlink r:id="rId44" w:history="1">
        <w:r>
          <w:rPr>
            <w:rFonts w:ascii="Times New Roman" w:eastAsia="Times New Roman" w:hAnsi="Times New Roman"/>
            <w:color w:val="00007C"/>
            <w:sz w:val="13"/>
          </w:rPr>
          <w:t xml:space="preserve">workers' knowledge of rules and procedures within the petroleum industry. </w:t>
        </w:r>
        <w:r>
          <w:rPr>
            <w:rFonts w:ascii="Times New Roman" w:eastAsia="Times New Roman" w:hAnsi="Times New Roman"/>
            <w:color w:val="00007C"/>
            <w:sz w:val="13"/>
          </w:rPr>
          <w:t>Safety</w:t>
        </w:r>
      </w:hyperlink>
      <w:r>
        <w:rPr>
          <w:rFonts w:ascii="Times New Roman" w:eastAsia="Times New Roman" w:hAnsi="Times New Roman"/>
          <w:color w:val="00007C"/>
          <w:sz w:val="13"/>
        </w:rPr>
        <w:t xml:space="preserve"> </w:t>
      </w:r>
      <w:hyperlink r:id="rId45" w:history="1">
        <w:r>
          <w:rPr>
            <w:rFonts w:ascii="Times New Roman" w:eastAsia="Times New Roman" w:hAnsi="Times New Roman"/>
            <w:color w:val="00007C"/>
            <w:sz w:val="13"/>
          </w:rPr>
          <w:t>Science</w:t>
        </w:r>
        <w:r>
          <w:rPr>
            <w:rFonts w:ascii="Times New Roman" w:eastAsia="Times New Roman" w:hAnsi="Times New Roman"/>
            <w:color w:val="00007C"/>
            <w:sz w:val="13"/>
          </w:rPr>
          <w:t>,</w:t>
        </w:r>
        <w:r>
          <w:rPr>
            <w:rFonts w:ascii="Times New Roman" w:eastAsia="Times New Roman" w:hAnsi="Times New Roman"/>
            <w:color w:val="00007C"/>
            <w:sz w:val="13"/>
          </w:rPr>
          <w:t xml:space="preserve"> 60</w:t>
        </w:r>
        <w:r>
          <w:rPr>
            <w:rFonts w:ascii="Times New Roman" w:eastAsia="Times New Roman" w:hAnsi="Times New Roman"/>
            <w:color w:val="00007C"/>
            <w:sz w:val="13"/>
          </w:rPr>
          <w:t>, 185</w:t>
        </w:r>
        <w:r>
          <w:rPr>
            <w:rFonts w:ascii="Arial" w:eastAsia="Arial" w:hAnsi="Arial"/>
            <w:color w:val="00007C"/>
            <w:sz w:val="13"/>
          </w:rPr>
          <w:t>–</w:t>
        </w:r>
        <w:r>
          <w:rPr>
            <w:rFonts w:ascii="Times New Roman" w:eastAsia="Times New Roman" w:hAnsi="Times New Roman"/>
            <w:color w:val="00007C"/>
            <w:sz w:val="13"/>
          </w:rPr>
          <w:t>195.</w:t>
        </w:r>
      </w:hyperlink>
    </w:p>
    <w:p w14:paraId="2858EF71" w14:textId="77777777" w:rsidR="00880FF0" w:rsidRDefault="00880FF0">
      <w:pPr>
        <w:spacing w:line="1" w:lineRule="exact"/>
        <w:rPr>
          <w:rFonts w:ascii="Times New Roman" w:eastAsia="Times New Roman" w:hAnsi="Times New Roman"/>
          <w:sz w:val="13"/>
        </w:rPr>
      </w:pPr>
    </w:p>
    <w:p w14:paraId="76E67C1E"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Dahl, Ø., &amp; Olsen, E. (2013).</w:t>
      </w:r>
      <w:r>
        <w:rPr>
          <w:rFonts w:ascii="Times New Roman" w:eastAsia="Times New Roman" w:hAnsi="Times New Roman"/>
          <w:color w:val="00007C"/>
          <w:sz w:val="13"/>
        </w:rPr>
        <w:t xml:space="preserve"> </w:t>
      </w:r>
      <w:hyperlink r:id="rId46" w:history="1">
        <w:r>
          <w:rPr>
            <w:rFonts w:ascii="Times New Roman" w:eastAsia="Times New Roman" w:hAnsi="Times New Roman"/>
            <w:color w:val="00007C"/>
            <w:sz w:val="13"/>
          </w:rPr>
          <w:t>Safety compliance on offshore platforms: a multi-sample</w:t>
        </w:r>
      </w:hyperlink>
      <w:r>
        <w:rPr>
          <w:rFonts w:ascii="Times New Roman" w:eastAsia="Times New Roman" w:hAnsi="Times New Roman"/>
          <w:sz w:val="13"/>
        </w:rPr>
        <w:t xml:space="preserve"> </w:t>
      </w:r>
      <w:hyperlink r:id="rId47" w:history="1">
        <w:r>
          <w:rPr>
            <w:rFonts w:ascii="Times New Roman" w:eastAsia="Times New Roman" w:hAnsi="Times New Roman"/>
            <w:color w:val="00007C"/>
            <w:sz w:val="13"/>
          </w:rPr>
          <w:t xml:space="preserve">survey on the role of perceived leadership involvement and work climate. </w:t>
        </w:r>
        <w:r>
          <w:rPr>
            <w:rFonts w:ascii="Times New Roman" w:eastAsia="Times New Roman" w:hAnsi="Times New Roman"/>
            <w:color w:val="00007C"/>
            <w:sz w:val="13"/>
          </w:rPr>
          <w:t>Safety</w:t>
        </w:r>
      </w:hyperlink>
      <w:r>
        <w:rPr>
          <w:rFonts w:ascii="Times New Roman" w:eastAsia="Times New Roman" w:hAnsi="Times New Roman"/>
          <w:color w:val="00007C"/>
          <w:sz w:val="13"/>
        </w:rPr>
        <w:t xml:space="preserve"> </w:t>
      </w:r>
      <w:hyperlink r:id="rId48" w:history="1">
        <w:r>
          <w:rPr>
            <w:rFonts w:ascii="Times New Roman" w:eastAsia="Times New Roman" w:hAnsi="Times New Roman"/>
            <w:color w:val="00007C"/>
            <w:sz w:val="13"/>
          </w:rPr>
          <w:t>Science</w:t>
        </w:r>
        <w:r>
          <w:rPr>
            <w:rFonts w:ascii="Times New Roman" w:eastAsia="Times New Roman" w:hAnsi="Times New Roman"/>
            <w:color w:val="00007C"/>
            <w:sz w:val="13"/>
          </w:rPr>
          <w:t>,</w:t>
        </w:r>
        <w:r>
          <w:rPr>
            <w:rFonts w:ascii="Times New Roman" w:eastAsia="Times New Roman" w:hAnsi="Times New Roman"/>
            <w:color w:val="00007C"/>
            <w:sz w:val="13"/>
          </w:rPr>
          <w:t xml:space="preserve"> 54</w:t>
        </w:r>
        <w:r>
          <w:rPr>
            <w:rFonts w:ascii="Times New Roman" w:eastAsia="Times New Roman" w:hAnsi="Times New Roman"/>
            <w:color w:val="00007C"/>
            <w:sz w:val="13"/>
          </w:rPr>
          <w:t>, 17</w:t>
        </w:r>
        <w:r>
          <w:rPr>
            <w:rFonts w:ascii="Arial" w:eastAsia="Arial" w:hAnsi="Arial"/>
            <w:color w:val="00007C"/>
            <w:sz w:val="13"/>
          </w:rPr>
          <w:t>–</w:t>
        </w:r>
        <w:r>
          <w:rPr>
            <w:rFonts w:ascii="Times New Roman" w:eastAsia="Times New Roman" w:hAnsi="Times New Roman"/>
            <w:color w:val="00007C"/>
            <w:sz w:val="13"/>
          </w:rPr>
          <w:t>26.</w:t>
        </w:r>
      </w:hyperlink>
    </w:p>
    <w:p w14:paraId="03348257" w14:textId="77777777" w:rsidR="00880FF0" w:rsidRDefault="00880FF0">
      <w:pPr>
        <w:spacing w:line="1" w:lineRule="exact"/>
        <w:rPr>
          <w:rFonts w:ascii="Times New Roman" w:eastAsia="Times New Roman" w:hAnsi="Times New Roman"/>
          <w:sz w:val="13"/>
        </w:rPr>
      </w:pPr>
    </w:p>
    <w:p w14:paraId="1078E567"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Dahl, Ø., Fenstad, J., &amp; Kongsvik, T. (2013).</w:t>
      </w:r>
      <w:r>
        <w:rPr>
          <w:rFonts w:ascii="Times New Roman" w:eastAsia="Times New Roman" w:hAnsi="Times New Roman"/>
          <w:color w:val="00007C"/>
          <w:sz w:val="13"/>
        </w:rPr>
        <w:t xml:space="preserve"> </w:t>
      </w:r>
      <w:hyperlink r:id="rId49" w:history="1">
        <w:r>
          <w:rPr>
            <w:rFonts w:ascii="Times New Roman" w:eastAsia="Times New Roman" w:hAnsi="Times New Roman"/>
            <w:color w:val="00007C"/>
            <w:sz w:val="13"/>
          </w:rPr>
          <w:t>Antecedents of safety-compliant behaviour on</w:t>
        </w:r>
      </w:hyperlink>
      <w:r>
        <w:rPr>
          <w:rFonts w:ascii="Times New Roman" w:eastAsia="Times New Roman" w:hAnsi="Times New Roman"/>
          <w:sz w:val="13"/>
        </w:rPr>
        <w:t xml:space="preserve"> </w:t>
      </w:r>
      <w:hyperlink r:id="rId50" w:history="1">
        <w:r>
          <w:rPr>
            <w:rFonts w:ascii="Times New Roman" w:eastAsia="Times New Roman" w:hAnsi="Times New Roman"/>
            <w:color w:val="00007C"/>
            <w:sz w:val="13"/>
          </w:rPr>
          <w:t xml:space="preserve">offshore service vessels: a multi-factorial approach. </w:t>
        </w:r>
        <w:r>
          <w:rPr>
            <w:rFonts w:ascii="Times New Roman" w:eastAsia="Times New Roman" w:hAnsi="Times New Roman"/>
            <w:color w:val="00007C"/>
            <w:sz w:val="13"/>
          </w:rPr>
          <w:t>Maritime Policy &amp; Management</w:t>
        </w:r>
        <w:r>
          <w:rPr>
            <w:rFonts w:ascii="Times New Roman" w:eastAsia="Times New Roman" w:hAnsi="Times New Roman"/>
            <w:color w:val="00007C"/>
            <w:sz w:val="13"/>
          </w:rPr>
          <w:t>,</w:t>
        </w:r>
      </w:hyperlink>
      <w:r>
        <w:rPr>
          <w:rFonts w:ascii="Times New Roman" w:eastAsia="Times New Roman" w:hAnsi="Times New Roman"/>
          <w:color w:val="00007C"/>
          <w:sz w:val="13"/>
        </w:rPr>
        <w:t xml:space="preserve"> </w:t>
      </w:r>
      <w:hyperlink r:id="rId51" w:history="1">
        <w:r>
          <w:rPr>
            <w:rFonts w:ascii="Times New Roman" w:eastAsia="Times New Roman" w:hAnsi="Times New Roman"/>
            <w:color w:val="00007C"/>
            <w:sz w:val="13"/>
          </w:rPr>
          <w:t>41</w:t>
        </w:r>
        <w:r>
          <w:rPr>
            <w:rFonts w:ascii="Times New Roman" w:eastAsia="Times New Roman" w:hAnsi="Times New Roman"/>
            <w:color w:val="00007C"/>
            <w:sz w:val="13"/>
          </w:rPr>
          <w:t>, 20</w:t>
        </w:r>
        <w:r>
          <w:rPr>
            <w:rFonts w:ascii="Arial" w:eastAsia="Arial" w:hAnsi="Arial"/>
            <w:color w:val="00007C"/>
            <w:sz w:val="13"/>
          </w:rPr>
          <w:t>–</w:t>
        </w:r>
        <w:r>
          <w:rPr>
            <w:rFonts w:ascii="Times New Roman" w:eastAsia="Times New Roman" w:hAnsi="Times New Roman"/>
            <w:color w:val="00007C"/>
            <w:sz w:val="13"/>
          </w:rPr>
          <w:t>41.</w:t>
        </w:r>
      </w:hyperlink>
    </w:p>
    <w:p w14:paraId="090550D4"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DeJoy, D. M., Schaffer, B. S., Wilson, M. G., Vandenberg, R. J., &amp; Butts, M. M. (2004).</w:t>
      </w:r>
    </w:p>
    <w:p w14:paraId="2BFA862C" w14:textId="77777777" w:rsidR="00880FF0" w:rsidRDefault="00880FF0">
      <w:pPr>
        <w:spacing w:line="10" w:lineRule="exact"/>
        <w:rPr>
          <w:rFonts w:ascii="Times New Roman" w:eastAsia="Times New Roman" w:hAnsi="Times New Roman"/>
          <w:sz w:val="13"/>
        </w:rPr>
      </w:pPr>
    </w:p>
    <w:p w14:paraId="44F9FF74" w14:textId="77777777" w:rsidR="00880FF0" w:rsidRDefault="00880FF0">
      <w:pPr>
        <w:spacing w:line="0" w:lineRule="atLeast"/>
        <w:ind w:left="240"/>
        <w:rPr>
          <w:rFonts w:ascii="Times New Roman" w:eastAsia="Times New Roman" w:hAnsi="Times New Roman"/>
          <w:color w:val="00007C"/>
          <w:sz w:val="13"/>
        </w:rPr>
      </w:pPr>
      <w:hyperlink r:id="rId52" w:history="1">
        <w:r>
          <w:rPr>
            <w:rFonts w:ascii="Times New Roman" w:eastAsia="Times New Roman" w:hAnsi="Times New Roman"/>
            <w:color w:val="00007C"/>
            <w:sz w:val="13"/>
          </w:rPr>
          <w:t>Creating safer workplaces: assessing the determinants and role of safety climate.</w:t>
        </w:r>
      </w:hyperlink>
    </w:p>
    <w:p w14:paraId="45C9EB31" w14:textId="77777777" w:rsidR="00880FF0" w:rsidRDefault="00880FF0">
      <w:pPr>
        <w:spacing w:line="10" w:lineRule="exact"/>
        <w:rPr>
          <w:rFonts w:ascii="Times New Roman" w:eastAsia="Times New Roman" w:hAnsi="Times New Roman"/>
          <w:sz w:val="13"/>
        </w:rPr>
      </w:pPr>
    </w:p>
    <w:p w14:paraId="6E509FC6" w14:textId="77777777" w:rsidR="00880FF0" w:rsidRDefault="00880FF0">
      <w:pPr>
        <w:spacing w:line="0" w:lineRule="atLeast"/>
        <w:ind w:left="240"/>
        <w:rPr>
          <w:rFonts w:ascii="Times New Roman" w:eastAsia="Times New Roman" w:hAnsi="Times New Roman"/>
          <w:color w:val="00007C"/>
          <w:sz w:val="13"/>
        </w:rPr>
      </w:pPr>
      <w:hyperlink r:id="rId53" w:history="1">
        <w:r>
          <w:rPr>
            <w:rFonts w:ascii="Times New Roman" w:eastAsia="Times New Roman" w:hAnsi="Times New Roman"/>
            <w:color w:val="00007C"/>
            <w:sz w:val="13"/>
          </w:rPr>
          <w:t>Journal of Safety Research</w:t>
        </w:r>
        <w:r>
          <w:rPr>
            <w:rFonts w:ascii="Times New Roman" w:eastAsia="Times New Roman" w:hAnsi="Times New Roman"/>
            <w:color w:val="00007C"/>
            <w:sz w:val="13"/>
          </w:rPr>
          <w:t>,</w:t>
        </w:r>
        <w:r>
          <w:rPr>
            <w:rFonts w:ascii="Times New Roman" w:eastAsia="Times New Roman" w:hAnsi="Times New Roman"/>
            <w:color w:val="00007C"/>
            <w:sz w:val="13"/>
          </w:rPr>
          <w:t xml:space="preserve"> 35</w:t>
        </w:r>
        <w:r>
          <w:rPr>
            <w:rFonts w:ascii="Times New Roman" w:eastAsia="Times New Roman" w:hAnsi="Times New Roman"/>
            <w:color w:val="00007C"/>
            <w:sz w:val="13"/>
          </w:rPr>
          <w:t>, 81</w:t>
        </w:r>
        <w:r>
          <w:rPr>
            <w:rFonts w:ascii="Arial" w:eastAsia="Arial" w:hAnsi="Arial"/>
            <w:color w:val="00007C"/>
            <w:sz w:val="13"/>
          </w:rPr>
          <w:t>–</w:t>
        </w:r>
        <w:r>
          <w:rPr>
            <w:rFonts w:ascii="Times New Roman" w:eastAsia="Times New Roman" w:hAnsi="Times New Roman"/>
            <w:color w:val="00007C"/>
            <w:sz w:val="13"/>
          </w:rPr>
          <w:t>90.</w:t>
        </w:r>
      </w:hyperlink>
    </w:p>
    <w:p w14:paraId="260E5B21" w14:textId="77777777" w:rsidR="00880FF0" w:rsidRDefault="00880FF0">
      <w:pPr>
        <w:spacing w:line="9" w:lineRule="exact"/>
        <w:rPr>
          <w:rFonts w:ascii="Times New Roman" w:eastAsia="Times New Roman" w:hAnsi="Times New Roman"/>
          <w:sz w:val="13"/>
        </w:rPr>
      </w:pPr>
    </w:p>
    <w:p w14:paraId="0FCABF8F"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Dekker, S. (2011).</w:t>
      </w:r>
      <w:r>
        <w:rPr>
          <w:rFonts w:ascii="Times New Roman" w:eastAsia="Times New Roman" w:hAnsi="Times New Roman"/>
          <w:color w:val="00007C"/>
          <w:sz w:val="13"/>
        </w:rPr>
        <w:t xml:space="preserve"> </w:t>
      </w:r>
      <w:hyperlink r:id="rId54" w:history="1">
        <w:r>
          <w:rPr>
            <w:rFonts w:ascii="Times New Roman" w:eastAsia="Times New Roman" w:hAnsi="Times New Roman"/>
            <w:color w:val="00007C"/>
            <w:sz w:val="13"/>
          </w:rPr>
          <w:t>Drift into failure: from hunting broken components to understanding</w:t>
        </w:r>
      </w:hyperlink>
    </w:p>
    <w:p w14:paraId="702377C2" w14:textId="77777777" w:rsidR="00880FF0" w:rsidRDefault="00880FF0">
      <w:pPr>
        <w:spacing w:line="10" w:lineRule="exact"/>
        <w:rPr>
          <w:rFonts w:ascii="Times New Roman" w:eastAsia="Times New Roman" w:hAnsi="Times New Roman"/>
          <w:sz w:val="13"/>
        </w:rPr>
      </w:pPr>
    </w:p>
    <w:p w14:paraId="1BB65121" w14:textId="77777777" w:rsidR="00880FF0" w:rsidRDefault="00880FF0">
      <w:pPr>
        <w:spacing w:line="0" w:lineRule="atLeast"/>
        <w:ind w:left="240"/>
        <w:rPr>
          <w:rFonts w:ascii="Times New Roman" w:eastAsia="Times New Roman" w:hAnsi="Times New Roman"/>
          <w:color w:val="00007C"/>
          <w:sz w:val="13"/>
        </w:rPr>
      </w:pPr>
      <w:hyperlink r:id="rId55" w:history="1">
        <w:r>
          <w:rPr>
            <w:rFonts w:ascii="Times New Roman" w:eastAsia="Times New Roman" w:hAnsi="Times New Roman"/>
            <w:color w:val="00007C"/>
            <w:sz w:val="13"/>
          </w:rPr>
          <w:t xml:space="preserve">complex systems. </w:t>
        </w:r>
        <w:r>
          <w:rPr>
            <w:rFonts w:ascii="Times New Roman" w:eastAsia="Times New Roman" w:hAnsi="Times New Roman"/>
            <w:color w:val="00007C"/>
            <w:sz w:val="13"/>
          </w:rPr>
          <w:t>Farnham: Ashgate.</w:t>
        </w:r>
      </w:hyperlink>
    </w:p>
    <w:p w14:paraId="3C531802" w14:textId="77777777" w:rsidR="00880FF0" w:rsidRDefault="00880FF0">
      <w:pPr>
        <w:spacing w:line="9" w:lineRule="exact"/>
        <w:rPr>
          <w:rFonts w:ascii="Times New Roman" w:eastAsia="Times New Roman" w:hAnsi="Times New Roman"/>
          <w:sz w:val="13"/>
        </w:rPr>
      </w:pPr>
    </w:p>
    <w:p w14:paraId="5ACCE755"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Field, A. (2009).</w:t>
      </w:r>
      <w:r>
        <w:rPr>
          <w:rFonts w:ascii="Times New Roman" w:eastAsia="Times New Roman" w:hAnsi="Times New Roman"/>
          <w:color w:val="00007C"/>
          <w:sz w:val="13"/>
        </w:rPr>
        <w:t xml:space="preserve"> </w:t>
      </w:r>
      <w:hyperlink r:id="rId56" w:history="1">
        <w:r>
          <w:rPr>
            <w:rFonts w:ascii="Times New Roman" w:eastAsia="Times New Roman" w:hAnsi="Times New Roman"/>
            <w:color w:val="00007C"/>
            <w:sz w:val="13"/>
          </w:rPr>
          <w:t>Discovering statistics using SPSS</w:t>
        </w:r>
        <w:r>
          <w:rPr>
            <w:rFonts w:ascii="Times New Roman" w:eastAsia="Times New Roman" w:hAnsi="Times New Roman"/>
            <w:color w:val="00007C"/>
            <w:sz w:val="13"/>
          </w:rPr>
          <w:t xml:space="preserve"> </w:t>
        </w:r>
        <w:r>
          <w:rPr>
            <w:rFonts w:ascii="Times New Roman" w:eastAsia="Times New Roman" w:hAnsi="Times New Roman"/>
            <w:color w:val="00007C"/>
            <w:sz w:val="13"/>
          </w:rPr>
          <w:t>(3rd ed.). Thousand Oaks, CA: Sage.</w:t>
        </w:r>
      </w:hyperlink>
    </w:p>
    <w:p w14:paraId="01D38338" w14:textId="77777777" w:rsidR="00880FF0" w:rsidRDefault="00880FF0">
      <w:pPr>
        <w:spacing w:line="10" w:lineRule="exact"/>
        <w:rPr>
          <w:rFonts w:ascii="Times New Roman" w:eastAsia="Times New Roman" w:hAnsi="Times New Roman"/>
          <w:sz w:val="13"/>
        </w:rPr>
      </w:pPr>
    </w:p>
    <w:p w14:paraId="2A5DBEEE"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Flin, R., Mearns, K., O'Connor, P., &amp; Bryden, R. (2000).</w:t>
      </w:r>
      <w:r>
        <w:rPr>
          <w:rFonts w:ascii="Times New Roman" w:eastAsia="Times New Roman" w:hAnsi="Times New Roman"/>
          <w:color w:val="00007C"/>
          <w:sz w:val="13"/>
        </w:rPr>
        <w:t xml:space="preserve"> </w:t>
      </w:r>
      <w:hyperlink r:id="rId57" w:history="1">
        <w:r>
          <w:rPr>
            <w:rFonts w:ascii="Times New Roman" w:eastAsia="Times New Roman" w:hAnsi="Times New Roman"/>
            <w:color w:val="00007C"/>
            <w:sz w:val="13"/>
          </w:rPr>
          <w:t>Measuring safety climate: identifying</w:t>
        </w:r>
      </w:hyperlink>
      <w:r>
        <w:rPr>
          <w:rFonts w:ascii="Times New Roman" w:eastAsia="Times New Roman" w:hAnsi="Times New Roman"/>
          <w:sz w:val="13"/>
        </w:rPr>
        <w:t xml:space="preserve"> </w:t>
      </w:r>
      <w:hyperlink r:id="rId58" w:history="1">
        <w:r>
          <w:rPr>
            <w:rFonts w:ascii="Times New Roman" w:eastAsia="Times New Roman" w:hAnsi="Times New Roman"/>
            <w:color w:val="00007C"/>
            <w:sz w:val="13"/>
          </w:rPr>
          <w:t xml:space="preserve">the common features.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34</w:t>
        </w:r>
        <w:r>
          <w:rPr>
            <w:rFonts w:ascii="Times New Roman" w:eastAsia="Times New Roman" w:hAnsi="Times New Roman"/>
            <w:color w:val="00007C"/>
            <w:sz w:val="13"/>
          </w:rPr>
          <w:t>, 177</w:t>
        </w:r>
        <w:r>
          <w:rPr>
            <w:rFonts w:ascii="Arial" w:eastAsia="Arial" w:hAnsi="Arial"/>
            <w:color w:val="00007C"/>
            <w:sz w:val="13"/>
          </w:rPr>
          <w:t>–</w:t>
        </w:r>
        <w:r>
          <w:rPr>
            <w:rFonts w:ascii="Times New Roman" w:eastAsia="Times New Roman" w:hAnsi="Times New Roman"/>
            <w:color w:val="00007C"/>
            <w:sz w:val="13"/>
          </w:rPr>
          <w:t>192.</w:t>
        </w:r>
      </w:hyperlink>
    </w:p>
    <w:p w14:paraId="69728428"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Grif</w:t>
      </w:r>
      <w:r>
        <w:rPr>
          <w:rFonts w:ascii="Arial" w:eastAsia="Arial" w:hAnsi="Arial"/>
          <w:sz w:val="13"/>
        </w:rPr>
        <w:t>fi</w:t>
      </w:r>
      <w:r>
        <w:rPr>
          <w:rFonts w:ascii="Times New Roman" w:eastAsia="Times New Roman" w:hAnsi="Times New Roman"/>
          <w:sz w:val="13"/>
        </w:rPr>
        <w:t>n, M. A., &amp; Neal, A. (2000).</w:t>
      </w:r>
      <w:r>
        <w:rPr>
          <w:rFonts w:ascii="Times New Roman" w:eastAsia="Times New Roman" w:hAnsi="Times New Roman"/>
          <w:color w:val="00007C"/>
          <w:sz w:val="13"/>
        </w:rPr>
        <w:t xml:space="preserve"> </w:t>
      </w:r>
      <w:hyperlink r:id="rId59" w:history="1">
        <w:r>
          <w:rPr>
            <w:rFonts w:ascii="Times New Roman" w:eastAsia="Times New Roman" w:hAnsi="Times New Roman"/>
            <w:color w:val="00007C"/>
            <w:sz w:val="13"/>
          </w:rPr>
          <w:t>Perceptions of safety at work: a framework for linking</w:t>
        </w:r>
      </w:hyperlink>
      <w:r>
        <w:rPr>
          <w:rFonts w:ascii="Times New Roman" w:eastAsia="Times New Roman" w:hAnsi="Times New Roman"/>
          <w:sz w:val="13"/>
        </w:rPr>
        <w:t xml:space="preserve"> </w:t>
      </w:r>
      <w:hyperlink r:id="rId60" w:history="1">
        <w:r>
          <w:rPr>
            <w:rFonts w:ascii="Times New Roman" w:eastAsia="Times New Roman" w:hAnsi="Times New Roman"/>
            <w:color w:val="00007C"/>
            <w:sz w:val="13"/>
          </w:rPr>
          <w:t xml:space="preserve">safety climate to safety performance, knowledge, and motivation. </w:t>
        </w:r>
        <w:r>
          <w:rPr>
            <w:rFonts w:ascii="Times New Roman" w:eastAsia="Times New Roman" w:hAnsi="Times New Roman"/>
            <w:color w:val="00007C"/>
            <w:sz w:val="13"/>
          </w:rPr>
          <w:t>Journal of</w:t>
        </w:r>
      </w:hyperlink>
      <w:r>
        <w:rPr>
          <w:rFonts w:ascii="Times New Roman" w:eastAsia="Times New Roman" w:hAnsi="Times New Roman"/>
          <w:color w:val="00007C"/>
          <w:sz w:val="13"/>
        </w:rPr>
        <w:t xml:space="preserve"> </w:t>
      </w:r>
      <w:hyperlink r:id="rId61" w:history="1">
        <w:r>
          <w:rPr>
            <w:rFonts w:ascii="Times New Roman" w:eastAsia="Times New Roman" w:hAnsi="Times New Roman"/>
            <w:color w:val="00007C"/>
            <w:sz w:val="13"/>
          </w:rPr>
          <w:t>Occupational Health Psychology</w:t>
        </w:r>
        <w:r>
          <w:rPr>
            <w:rFonts w:ascii="Times New Roman" w:eastAsia="Times New Roman" w:hAnsi="Times New Roman"/>
            <w:color w:val="00007C"/>
            <w:sz w:val="13"/>
          </w:rPr>
          <w:t>,</w:t>
        </w:r>
        <w:r>
          <w:rPr>
            <w:rFonts w:ascii="Times New Roman" w:eastAsia="Times New Roman" w:hAnsi="Times New Roman"/>
            <w:color w:val="00007C"/>
            <w:sz w:val="13"/>
          </w:rPr>
          <w:t xml:space="preserve"> 5</w:t>
        </w:r>
        <w:r>
          <w:rPr>
            <w:rFonts w:ascii="Times New Roman" w:eastAsia="Times New Roman" w:hAnsi="Times New Roman"/>
            <w:color w:val="00007C"/>
            <w:sz w:val="13"/>
          </w:rPr>
          <w:t>, 347</w:t>
        </w:r>
        <w:r>
          <w:rPr>
            <w:rFonts w:ascii="Arial" w:eastAsia="Arial" w:hAnsi="Arial"/>
            <w:color w:val="00007C"/>
            <w:sz w:val="13"/>
          </w:rPr>
          <w:t>–</w:t>
        </w:r>
        <w:r>
          <w:rPr>
            <w:rFonts w:ascii="Times New Roman" w:eastAsia="Times New Roman" w:hAnsi="Times New Roman"/>
            <w:color w:val="00007C"/>
            <w:sz w:val="13"/>
          </w:rPr>
          <w:t>358.</w:t>
        </w:r>
      </w:hyperlink>
    </w:p>
    <w:p w14:paraId="6944DF40" w14:textId="77777777" w:rsidR="00880FF0" w:rsidRDefault="00880FF0">
      <w:pPr>
        <w:spacing w:line="1" w:lineRule="exact"/>
        <w:rPr>
          <w:rFonts w:ascii="Times New Roman" w:eastAsia="Times New Roman" w:hAnsi="Times New Roman"/>
          <w:sz w:val="13"/>
        </w:rPr>
      </w:pPr>
    </w:p>
    <w:p w14:paraId="12358999"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Hansez, I., &amp; Chmiel, N. (2010).</w:t>
      </w:r>
      <w:r>
        <w:rPr>
          <w:rFonts w:ascii="Times New Roman" w:eastAsia="Times New Roman" w:hAnsi="Times New Roman"/>
          <w:color w:val="00007C"/>
          <w:sz w:val="13"/>
        </w:rPr>
        <w:t xml:space="preserve"> </w:t>
      </w:r>
      <w:hyperlink r:id="rId62" w:history="1">
        <w:r>
          <w:rPr>
            <w:rFonts w:ascii="Times New Roman" w:eastAsia="Times New Roman" w:hAnsi="Times New Roman"/>
            <w:color w:val="00007C"/>
            <w:sz w:val="13"/>
          </w:rPr>
          <w:t>Safety behavior: job demands, job resources, and perceived</w:t>
        </w:r>
      </w:hyperlink>
      <w:r>
        <w:rPr>
          <w:rFonts w:ascii="Times New Roman" w:eastAsia="Times New Roman" w:hAnsi="Times New Roman"/>
          <w:sz w:val="13"/>
        </w:rPr>
        <w:t xml:space="preserve"> </w:t>
      </w:r>
      <w:hyperlink r:id="rId63" w:history="1">
        <w:r>
          <w:rPr>
            <w:rFonts w:ascii="Times New Roman" w:eastAsia="Times New Roman" w:hAnsi="Times New Roman"/>
            <w:color w:val="00007C"/>
            <w:sz w:val="13"/>
          </w:rPr>
          <w:t xml:space="preserve">management commitment to safety. </w:t>
        </w:r>
        <w:r>
          <w:rPr>
            <w:rFonts w:ascii="Times New Roman" w:eastAsia="Times New Roman" w:hAnsi="Times New Roman"/>
            <w:color w:val="00007C"/>
            <w:sz w:val="13"/>
          </w:rPr>
          <w:t>Journal of Occupational Health Psychology</w:t>
        </w:r>
        <w:r>
          <w:rPr>
            <w:rFonts w:ascii="Times New Roman" w:eastAsia="Times New Roman" w:hAnsi="Times New Roman"/>
            <w:color w:val="00007C"/>
            <w:sz w:val="13"/>
          </w:rPr>
          <w:t xml:space="preserve">, </w:t>
        </w:r>
        <w:r>
          <w:rPr>
            <w:rFonts w:ascii="Times New Roman" w:eastAsia="Times New Roman" w:hAnsi="Times New Roman"/>
            <w:color w:val="00007C"/>
            <w:sz w:val="13"/>
          </w:rPr>
          <w:t>15</w:t>
        </w:r>
        <w:r>
          <w:rPr>
            <w:rFonts w:ascii="Times New Roman" w:eastAsia="Times New Roman" w:hAnsi="Times New Roman"/>
            <w:color w:val="00007C"/>
            <w:sz w:val="13"/>
          </w:rPr>
          <w:t>,</w:t>
        </w:r>
      </w:hyperlink>
      <w:r>
        <w:rPr>
          <w:rFonts w:ascii="Times New Roman" w:eastAsia="Times New Roman" w:hAnsi="Times New Roman"/>
          <w:color w:val="00007C"/>
          <w:sz w:val="13"/>
        </w:rPr>
        <w:t xml:space="preserve"> </w:t>
      </w:r>
      <w:hyperlink r:id="rId64" w:history="1">
        <w:r>
          <w:rPr>
            <w:rFonts w:ascii="Times New Roman" w:eastAsia="Times New Roman" w:hAnsi="Times New Roman"/>
            <w:color w:val="00007C"/>
            <w:sz w:val="13"/>
          </w:rPr>
          <w:t>267</w:t>
        </w:r>
        <w:r>
          <w:rPr>
            <w:rFonts w:ascii="Arial" w:eastAsia="Arial" w:hAnsi="Arial"/>
            <w:color w:val="00007C"/>
            <w:sz w:val="13"/>
          </w:rPr>
          <w:t>–</w:t>
        </w:r>
        <w:r>
          <w:rPr>
            <w:rFonts w:ascii="Times New Roman" w:eastAsia="Times New Roman" w:hAnsi="Times New Roman"/>
            <w:color w:val="00007C"/>
            <w:sz w:val="13"/>
          </w:rPr>
          <w:t>278.</w:t>
        </w:r>
      </w:hyperlink>
    </w:p>
    <w:p w14:paraId="2AEC62EA" w14:textId="77777777" w:rsidR="00880FF0" w:rsidRDefault="00880FF0">
      <w:pPr>
        <w:spacing w:line="1" w:lineRule="exact"/>
        <w:rPr>
          <w:rFonts w:ascii="Times New Roman" w:eastAsia="Times New Roman" w:hAnsi="Times New Roman"/>
          <w:sz w:val="13"/>
        </w:rPr>
      </w:pPr>
    </w:p>
    <w:p w14:paraId="499B648D"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Hayes, J. (2012a).</w:t>
      </w:r>
      <w:r>
        <w:rPr>
          <w:rFonts w:ascii="Times New Roman" w:eastAsia="Times New Roman" w:hAnsi="Times New Roman"/>
          <w:color w:val="00007C"/>
          <w:sz w:val="13"/>
        </w:rPr>
        <w:t xml:space="preserve"> </w:t>
      </w:r>
      <w:hyperlink r:id="rId65" w:history="1">
        <w:r>
          <w:rPr>
            <w:rFonts w:ascii="Times New Roman" w:eastAsia="Times New Roman" w:hAnsi="Times New Roman"/>
            <w:color w:val="00007C"/>
            <w:sz w:val="13"/>
          </w:rPr>
          <w:t>Operator competence and capacity</w:t>
        </w:r>
        <w:r>
          <w:rPr>
            <w:rFonts w:ascii="Arial" w:eastAsia="Arial" w:hAnsi="Arial"/>
            <w:color w:val="00007C"/>
            <w:sz w:val="13"/>
          </w:rPr>
          <w:t xml:space="preserve"> </w:t>
        </w:r>
        <w:r>
          <w:rPr>
            <w:rFonts w:ascii="Arial" w:eastAsia="Arial" w:hAnsi="Arial"/>
            <w:color w:val="00007C"/>
            <w:sz w:val="13"/>
          </w:rPr>
          <w:t>–</w:t>
        </w:r>
        <w:r>
          <w:rPr>
            <w:rFonts w:ascii="Times New Roman" w:eastAsia="Times New Roman" w:hAnsi="Times New Roman"/>
            <w:color w:val="00007C"/>
            <w:sz w:val="13"/>
          </w:rPr>
          <w:t xml:space="preserve"> </w:t>
        </w:r>
        <w:r>
          <w:rPr>
            <w:rFonts w:ascii="Times New Roman" w:eastAsia="Times New Roman" w:hAnsi="Times New Roman"/>
            <w:color w:val="00007C"/>
            <w:sz w:val="13"/>
          </w:rPr>
          <w:t>lessons from the Montara blowout.</w:t>
        </w:r>
      </w:hyperlink>
    </w:p>
    <w:p w14:paraId="696D623E" w14:textId="77777777" w:rsidR="00880FF0" w:rsidRDefault="00880FF0">
      <w:pPr>
        <w:spacing w:line="9" w:lineRule="exact"/>
        <w:rPr>
          <w:rFonts w:ascii="Times New Roman" w:eastAsia="Times New Roman" w:hAnsi="Times New Roman"/>
          <w:sz w:val="13"/>
        </w:rPr>
      </w:pPr>
    </w:p>
    <w:p w14:paraId="245EC961" w14:textId="77777777" w:rsidR="00880FF0" w:rsidRDefault="00880FF0">
      <w:pPr>
        <w:spacing w:line="0" w:lineRule="atLeast"/>
        <w:ind w:left="240"/>
        <w:rPr>
          <w:rFonts w:ascii="Times New Roman" w:eastAsia="Times New Roman" w:hAnsi="Times New Roman"/>
          <w:color w:val="00007C"/>
          <w:sz w:val="13"/>
        </w:rPr>
      </w:pPr>
      <w:hyperlink r:id="rId66" w:history="1">
        <w:r>
          <w:rPr>
            <w:rFonts w:ascii="Times New Roman" w:eastAsia="Times New Roman" w:hAnsi="Times New Roman"/>
            <w:color w:val="00007C"/>
            <w:sz w:val="13"/>
          </w:rPr>
          <w:t>Safety Science</w:t>
        </w:r>
        <w:r>
          <w:rPr>
            <w:rFonts w:ascii="Times New Roman" w:eastAsia="Times New Roman" w:hAnsi="Times New Roman"/>
            <w:color w:val="00007C"/>
            <w:sz w:val="13"/>
          </w:rPr>
          <w:t>,</w:t>
        </w:r>
        <w:r>
          <w:rPr>
            <w:rFonts w:ascii="Times New Roman" w:eastAsia="Times New Roman" w:hAnsi="Times New Roman"/>
            <w:color w:val="00007C"/>
            <w:sz w:val="13"/>
          </w:rPr>
          <w:t xml:space="preserve"> 50</w:t>
        </w:r>
        <w:r>
          <w:rPr>
            <w:rFonts w:ascii="Times New Roman" w:eastAsia="Times New Roman" w:hAnsi="Times New Roman"/>
            <w:color w:val="00007C"/>
            <w:sz w:val="13"/>
          </w:rPr>
          <w:t>, 563</w:t>
        </w:r>
        <w:r>
          <w:rPr>
            <w:rFonts w:ascii="Arial" w:eastAsia="Arial" w:hAnsi="Arial"/>
            <w:color w:val="00007C"/>
            <w:sz w:val="13"/>
          </w:rPr>
          <w:t>–</w:t>
        </w:r>
        <w:r>
          <w:rPr>
            <w:rFonts w:ascii="Times New Roman" w:eastAsia="Times New Roman" w:hAnsi="Times New Roman"/>
            <w:color w:val="00007C"/>
            <w:sz w:val="13"/>
          </w:rPr>
          <w:t>574.</w:t>
        </w:r>
      </w:hyperlink>
    </w:p>
    <w:p w14:paraId="63605472" w14:textId="77777777" w:rsidR="00880FF0" w:rsidRDefault="00880FF0">
      <w:pPr>
        <w:spacing w:line="10" w:lineRule="exact"/>
        <w:rPr>
          <w:rFonts w:ascii="Times New Roman" w:eastAsia="Times New Roman" w:hAnsi="Times New Roman"/>
          <w:sz w:val="13"/>
        </w:rPr>
      </w:pPr>
    </w:p>
    <w:p w14:paraId="01947AD3" w14:textId="77777777" w:rsidR="00880FF0" w:rsidRDefault="00880FF0">
      <w:pPr>
        <w:spacing w:line="254" w:lineRule="auto"/>
        <w:ind w:left="240" w:hanging="238"/>
        <w:jc w:val="both"/>
        <w:rPr>
          <w:rFonts w:ascii="Times New Roman" w:eastAsia="Times New Roman" w:hAnsi="Times New Roman"/>
          <w:color w:val="00007C"/>
          <w:sz w:val="13"/>
        </w:rPr>
      </w:pPr>
      <w:r>
        <w:rPr>
          <w:rFonts w:ascii="Times New Roman" w:eastAsia="Times New Roman" w:hAnsi="Times New Roman"/>
          <w:sz w:val="13"/>
        </w:rPr>
        <w:t>Hayes, J. (2012b).</w:t>
      </w:r>
      <w:r>
        <w:rPr>
          <w:rFonts w:ascii="Times New Roman" w:eastAsia="Times New Roman" w:hAnsi="Times New Roman"/>
          <w:color w:val="00007C"/>
          <w:sz w:val="13"/>
        </w:rPr>
        <w:t xml:space="preserve"> </w:t>
      </w:r>
      <w:hyperlink r:id="rId67" w:history="1">
        <w:r>
          <w:rPr>
            <w:rFonts w:ascii="Times New Roman" w:eastAsia="Times New Roman" w:hAnsi="Times New Roman"/>
            <w:color w:val="00007C"/>
            <w:sz w:val="13"/>
          </w:rPr>
          <w:t>Use of safety barriers in operational safety decision making.</w:t>
        </w:r>
        <w:r>
          <w:rPr>
            <w:rFonts w:ascii="Times New Roman" w:eastAsia="Times New Roman" w:hAnsi="Times New Roman"/>
            <w:color w:val="00007C"/>
            <w:sz w:val="13"/>
          </w:rPr>
          <w:t xml:space="preserve"> </w:t>
        </w:r>
        <w:r>
          <w:rPr>
            <w:rFonts w:ascii="Times New Roman" w:eastAsia="Times New Roman" w:hAnsi="Times New Roman"/>
            <w:color w:val="00007C"/>
            <w:sz w:val="13"/>
          </w:rPr>
          <w:t>Safety</w:t>
        </w:r>
      </w:hyperlink>
      <w:r>
        <w:rPr>
          <w:rFonts w:ascii="Times New Roman" w:eastAsia="Times New Roman" w:hAnsi="Times New Roman"/>
          <w:color w:val="00007C"/>
          <w:sz w:val="13"/>
        </w:rPr>
        <w:t xml:space="preserve"> </w:t>
      </w:r>
      <w:hyperlink r:id="rId68" w:history="1">
        <w:r>
          <w:rPr>
            <w:rFonts w:ascii="Times New Roman" w:eastAsia="Times New Roman" w:hAnsi="Times New Roman"/>
            <w:color w:val="00007C"/>
            <w:sz w:val="13"/>
          </w:rPr>
          <w:t>Science</w:t>
        </w:r>
        <w:r>
          <w:rPr>
            <w:rFonts w:ascii="Times New Roman" w:eastAsia="Times New Roman" w:hAnsi="Times New Roman"/>
            <w:color w:val="00007C"/>
            <w:sz w:val="13"/>
          </w:rPr>
          <w:t>,</w:t>
        </w:r>
        <w:r>
          <w:rPr>
            <w:rFonts w:ascii="Times New Roman" w:eastAsia="Times New Roman" w:hAnsi="Times New Roman"/>
            <w:color w:val="00007C"/>
            <w:sz w:val="13"/>
          </w:rPr>
          <w:t xml:space="preserve"> 50</w:t>
        </w:r>
        <w:r>
          <w:rPr>
            <w:rFonts w:ascii="Times New Roman" w:eastAsia="Times New Roman" w:hAnsi="Times New Roman"/>
            <w:color w:val="00007C"/>
            <w:sz w:val="13"/>
          </w:rPr>
          <w:t>, 424</w:t>
        </w:r>
        <w:r>
          <w:rPr>
            <w:rFonts w:ascii="Arial" w:eastAsia="Arial" w:hAnsi="Arial"/>
            <w:color w:val="00007C"/>
            <w:sz w:val="13"/>
          </w:rPr>
          <w:t>–</w:t>
        </w:r>
        <w:r>
          <w:rPr>
            <w:rFonts w:ascii="Times New Roman" w:eastAsia="Times New Roman" w:hAnsi="Times New Roman"/>
            <w:color w:val="00007C"/>
            <w:sz w:val="13"/>
          </w:rPr>
          <w:t>432.</w:t>
        </w:r>
      </w:hyperlink>
    </w:p>
    <w:p w14:paraId="3838A939" w14:textId="77777777" w:rsidR="00880FF0" w:rsidRDefault="00880FF0">
      <w:pPr>
        <w:spacing w:line="1" w:lineRule="exact"/>
        <w:rPr>
          <w:rFonts w:ascii="Times New Roman" w:eastAsia="Times New Roman" w:hAnsi="Times New Roman"/>
        </w:rPr>
      </w:pPr>
    </w:p>
    <w:p w14:paraId="70C0CEDD"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Hopkins, A. (2008).</w:t>
      </w:r>
      <w:r>
        <w:rPr>
          <w:rFonts w:ascii="Times New Roman" w:eastAsia="Times New Roman" w:hAnsi="Times New Roman"/>
          <w:color w:val="00007C"/>
          <w:sz w:val="13"/>
        </w:rPr>
        <w:t xml:space="preserve"> </w:t>
      </w:r>
      <w:hyperlink r:id="rId69" w:history="1">
        <w:r>
          <w:rPr>
            <w:rFonts w:ascii="Times New Roman" w:eastAsia="Times New Roman" w:hAnsi="Times New Roman"/>
            <w:color w:val="00007C"/>
            <w:sz w:val="13"/>
          </w:rPr>
          <w:t>Failure to learn: the Texas City re</w:t>
        </w:r>
        <w:r>
          <w:rPr>
            <w:rFonts w:ascii="Arial" w:eastAsia="Arial" w:hAnsi="Arial"/>
            <w:color w:val="00007C"/>
            <w:sz w:val="13"/>
          </w:rPr>
          <w:t>fi</w:t>
        </w:r>
        <w:r>
          <w:rPr>
            <w:rFonts w:ascii="Times New Roman" w:eastAsia="Times New Roman" w:hAnsi="Times New Roman"/>
            <w:color w:val="00007C"/>
            <w:sz w:val="13"/>
          </w:rPr>
          <w:t>nery disaster.</w:t>
        </w:r>
        <w:r>
          <w:rPr>
            <w:rFonts w:ascii="Times New Roman" w:eastAsia="Times New Roman" w:hAnsi="Times New Roman"/>
            <w:color w:val="00007C"/>
            <w:sz w:val="13"/>
          </w:rPr>
          <w:t xml:space="preserve"> </w:t>
        </w:r>
        <w:r>
          <w:rPr>
            <w:rFonts w:ascii="Times New Roman" w:eastAsia="Times New Roman" w:hAnsi="Times New Roman"/>
            <w:color w:val="00007C"/>
            <w:sz w:val="13"/>
          </w:rPr>
          <w:t>Sydney: CCH.</w:t>
        </w:r>
      </w:hyperlink>
    </w:p>
    <w:p w14:paraId="2FCCF3D0" w14:textId="77777777" w:rsidR="00880FF0" w:rsidRDefault="00880FF0">
      <w:pPr>
        <w:spacing w:line="11" w:lineRule="exact"/>
        <w:rPr>
          <w:rFonts w:ascii="Times New Roman" w:eastAsia="Times New Roman" w:hAnsi="Times New Roman"/>
        </w:rPr>
      </w:pPr>
    </w:p>
    <w:p w14:paraId="64B25265" w14:textId="77777777" w:rsidR="00880FF0" w:rsidRDefault="00880FF0">
      <w:pPr>
        <w:spacing w:line="254" w:lineRule="auto"/>
        <w:ind w:left="240" w:hanging="238"/>
        <w:jc w:val="both"/>
        <w:rPr>
          <w:rFonts w:ascii="Times New Roman" w:eastAsia="Times New Roman" w:hAnsi="Times New Roman"/>
          <w:color w:val="00007C"/>
          <w:sz w:val="13"/>
        </w:rPr>
      </w:pPr>
      <w:r>
        <w:rPr>
          <w:rFonts w:ascii="Times New Roman" w:eastAsia="Times New Roman" w:hAnsi="Times New Roman"/>
          <w:sz w:val="13"/>
        </w:rPr>
        <w:t>Hopkins, A. (2011).</w:t>
      </w:r>
      <w:r>
        <w:rPr>
          <w:rFonts w:ascii="Times New Roman" w:eastAsia="Times New Roman" w:hAnsi="Times New Roman"/>
          <w:color w:val="00007C"/>
          <w:sz w:val="13"/>
        </w:rPr>
        <w:t xml:space="preserve"> </w:t>
      </w:r>
      <w:hyperlink r:id="rId70" w:history="1">
        <w:r>
          <w:rPr>
            <w:rFonts w:ascii="Times New Roman" w:eastAsia="Times New Roman" w:hAnsi="Times New Roman"/>
            <w:color w:val="00007C"/>
            <w:sz w:val="13"/>
          </w:rPr>
          <w:t>Risk-management and rule-compliance: decision-making in hazardous</w:t>
        </w:r>
      </w:hyperlink>
      <w:r>
        <w:rPr>
          <w:rFonts w:ascii="Times New Roman" w:eastAsia="Times New Roman" w:hAnsi="Times New Roman"/>
          <w:sz w:val="13"/>
        </w:rPr>
        <w:t xml:space="preserve"> </w:t>
      </w:r>
      <w:hyperlink r:id="rId71" w:history="1">
        <w:r>
          <w:rPr>
            <w:rFonts w:ascii="Times New Roman" w:eastAsia="Times New Roman" w:hAnsi="Times New Roman"/>
            <w:color w:val="00007C"/>
            <w:sz w:val="13"/>
          </w:rPr>
          <w:t xml:space="preserve">industries.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49</w:t>
        </w:r>
        <w:r>
          <w:rPr>
            <w:rFonts w:ascii="Times New Roman" w:eastAsia="Times New Roman" w:hAnsi="Times New Roman"/>
            <w:color w:val="00007C"/>
            <w:sz w:val="13"/>
          </w:rPr>
          <w:t>, 110</w:t>
        </w:r>
        <w:r>
          <w:rPr>
            <w:rFonts w:ascii="Arial" w:eastAsia="Arial" w:hAnsi="Arial"/>
            <w:color w:val="00007C"/>
            <w:sz w:val="13"/>
          </w:rPr>
          <w:t>–</w:t>
        </w:r>
        <w:r>
          <w:rPr>
            <w:rFonts w:ascii="Times New Roman" w:eastAsia="Times New Roman" w:hAnsi="Times New Roman"/>
            <w:color w:val="00007C"/>
            <w:sz w:val="13"/>
          </w:rPr>
          <w:t>120.</w:t>
        </w:r>
      </w:hyperlink>
    </w:p>
    <w:p w14:paraId="280FD2BF"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Inness, M., Turner, N., Barling, J., &amp; Stride, C. B. (2010).</w:t>
      </w:r>
      <w:r>
        <w:rPr>
          <w:rFonts w:ascii="Times New Roman" w:eastAsia="Times New Roman" w:hAnsi="Times New Roman"/>
          <w:color w:val="00007C"/>
          <w:sz w:val="13"/>
        </w:rPr>
        <w:t xml:space="preserve"> </w:t>
      </w:r>
      <w:hyperlink r:id="rId72" w:history="1">
        <w:r>
          <w:rPr>
            <w:rFonts w:ascii="Times New Roman" w:eastAsia="Times New Roman" w:hAnsi="Times New Roman"/>
            <w:color w:val="00007C"/>
            <w:sz w:val="13"/>
          </w:rPr>
          <w:t>Transformational leadership and</w:t>
        </w:r>
      </w:hyperlink>
      <w:r>
        <w:rPr>
          <w:rFonts w:ascii="Times New Roman" w:eastAsia="Times New Roman" w:hAnsi="Times New Roman"/>
          <w:sz w:val="13"/>
        </w:rPr>
        <w:t xml:space="preserve"> </w:t>
      </w:r>
      <w:hyperlink r:id="rId73" w:history="1">
        <w:r>
          <w:rPr>
            <w:rFonts w:ascii="Times New Roman" w:eastAsia="Times New Roman" w:hAnsi="Times New Roman"/>
            <w:color w:val="00007C"/>
            <w:sz w:val="13"/>
          </w:rPr>
          <w:t xml:space="preserve">employee safety performance: a within-person, between-jobs design. </w:t>
        </w:r>
        <w:r>
          <w:rPr>
            <w:rFonts w:ascii="Times New Roman" w:eastAsia="Times New Roman" w:hAnsi="Times New Roman"/>
            <w:color w:val="00007C"/>
            <w:sz w:val="13"/>
          </w:rPr>
          <w:t>Journal of</w:t>
        </w:r>
      </w:hyperlink>
      <w:r>
        <w:rPr>
          <w:rFonts w:ascii="Times New Roman" w:eastAsia="Times New Roman" w:hAnsi="Times New Roman"/>
          <w:color w:val="00007C"/>
          <w:sz w:val="13"/>
        </w:rPr>
        <w:t xml:space="preserve"> </w:t>
      </w:r>
      <w:hyperlink r:id="rId74" w:history="1">
        <w:r>
          <w:rPr>
            <w:rFonts w:ascii="Times New Roman" w:eastAsia="Times New Roman" w:hAnsi="Times New Roman"/>
            <w:color w:val="00007C"/>
            <w:sz w:val="13"/>
          </w:rPr>
          <w:t>Occupational Health Psychology</w:t>
        </w:r>
        <w:r>
          <w:rPr>
            <w:rFonts w:ascii="Times New Roman" w:eastAsia="Times New Roman" w:hAnsi="Times New Roman"/>
            <w:color w:val="00007C"/>
            <w:sz w:val="13"/>
          </w:rPr>
          <w:t>,</w:t>
        </w:r>
        <w:r>
          <w:rPr>
            <w:rFonts w:ascii="Times New Roman" w:eastAsia="Times New Roman" w:hAnsi="Times New Roman"/>
            <w:color w:val="00007C"/>
            <w:sz w:val="13"/>
          </w:rPr>
          <w:t xml:space="preserve"> 15</w:t>
        </w:r>
        <w:r>
          <w:rPr>
            <w:rFonts w:ascii="Times New Roman" w:eastAsia="Times New Roman" w:hAnsi="Times New Roman"/>
            <w:color w:val="00007C"/>
            <w:sz w:val="13"/>
          </w:rPr>
          <w:t>, 279</w:t>
        </w:r>
        <w:r>
          <w:rPr>
            <w:rFonts w:ascii="Arial" w:eastAsia="Arial" w:hAnsi="Arial"/>
            <w:color w:val="00007C"/>
            <w:sz w:val="13"/>
          </w:rPr>
          <w:t>–</w:t>
        </w:r>
        <w:r>
          <w:rPr>
            <w:rFonts w:ascii="Times New Roman" w:eastAsia="Times New Roman" w:hAnsi="Times New Roman"/>
            <w:color w:val="00007C"/>
            <w:sz w:val="13"/>
          </w:rPr>
          <w:t>290.</w:t>
        </w:r>
      </w:hyperlink>
    </w:p>
    <w:p w14:paraId="0214AC01"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Kapp, E. A. (2012).</w:t>
      </w:r>
      <w:r>
        <w:rPr>
          <w:rFonts w:ascii="Times New Roman" w:eastAsia="Times New Roman" w:hAnsi="Times New Roman"/>
          <w:color w:val="00007C"/>
          <w:sz w:val="13"/>
        </w:rPr>
        <w:t xml:space="preserve"> </w:t>
      </w:r>
      <w:hyperlink r:id="rId75" w:history="1">
        <w:r>
          <w:rPr>
            <w:rFonts w:ascii="Times New Roman" w:eastAsia="Times New Roman" w:hAnsi="Times New Roman"/>
            <w:color w:val="00007C"/>
            <w:sz w:val="13"/>
          </w:rPr>
          <w:t>The in</w:t>
        </w:r>
        <w:r>
          <w:rPr>
            <w:rFonts w:ascii="Arial" w:eastAsia="Arial" w:hAnsi="Arial"/>
            <w:color w:val="00007C"/>
            <w:sz w:val="13"/>
          </w:rPr>
          <w:t>fl</w:t>
        </w:r>
        <w:r>
          <w:rPr>
            <w:rFonts w:ascii="Times New Roman" w:eastAsia="Times New Roman" w:hAnsi="Times New Roman"/>
            <w:color w:val="00007C"/>
            <w:sz w:val="13"/>
          </w:rPr>
          <w:t>uence of supervisor leadership practices and perceived group</w:t>
        </w:r>
      </w:hyperlink>
      <w:r>
        <w:rPr>
          <w:rFonts w:ascii="Times New Roman" w:eastAsia="Times New Roman" w:hAnsi="Times New Roman"/>
          <w:sz w:val="13"/>
        </w:rPr>
        <w:t xml:space="preserve"> </w:t>
      </w:r>
      <w:hyperlink r:id="rId76" w:history="1">
        <w:r>
          <w:rPr>
            <w:rFonts w:ascii="Times New Roman" w:eastAsia="Times New Roman" w:hAnsi="Times New Roman"/>
            <w:color w:val="00007C"/>
            <w:sz w:val="13"/>
          </w:rPr>
          <w:t xml:space="preserve">safety climate on employee safety performance.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50</w:t>
        </w:r>
        <w:r>
          <w:rPr>
            <w:rFonts w:ascii="Times New Roman" w:eastAsia="Times New Roman" w:hAnsi="Times New Roman"/>
            <w:color w:val="00007C"/>
            <w:sz w:val="13"/>
          </w:rPr>
          <w:t>, 1119</w:t>
        </w:r>
        <w:r>
          <w:rPr>
            <w:rFonts w:ascii="Arial" w:eastAsia="Arial" w:hAnsi="Arial"/>
            <w:color w:val="00007C"/>
            <w:sz w:val="13"/>
          </w:rPr>
          <w:t>–</w:t>
        </w:r>
        <w:r>
          <w:rPr>
            <w:rFonts w:ascii="Times New Roman" w:eastAsia="Times New Roman" w:hAnsi="Times New Roman"/>
            <w:color w:val="00007C"/>
            <w:sz w:val="13"/>
          </w:rPr>
          <w:t>1124.</w:t>
        </w:r>
      </w:hyperlink>
    </w:p>
    <w:p w14:paraId="6E1741D5" w14:textId="77777777" w:rsidR="00880FF0" w:rsidRDefault="00880FF0">
      <w:pPr>
        <w:spacing w:line="1" w:lineRule="exact"/>
        <w:rPr>
          <w:rFonts w:ascii="Times New Roman" w:eastAsia="Times New Roman" w:hAnsi="Times New Roman"/>
        </w:rPr>
      </w:pPr>
    </w:p>
    <w:p w14:paraId="0D456D50"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Karasek, R., &amp; Theorell, T. (1992).</w:t>
      </w:r>
      <w:r>
        <w:rPr>
          <w:rFonts w:ascii="Times New Roman" w:eastAsia="Times New Roman" w:hAnsi="Times New Roman"/>
          <w:color w:val="00007C"/>
          <w:sz w:val="13"/>
        </w:rPr>
        <w:t xml:space="preserve"> </w:t>
      </w:r>
      <w:hyperlink r:id="rId77" w:history="1">
        <w:r>
          <w:rPr>
            <w:rFonts w:ascii="Times New Roman" w:eastAsia="Times New Roman" w:hAnsi="Times New Roman"/>
            <w:color w:val="00007C"/>
            <w:sz w:val="13"/>
          </w:rPr>
          <w:t>Healthy work: stress, productivity, and the reconstruction</w:t>
        </w:r>
      </w:hyperlink>
    </w:p>
    <w:p w14:paraId="3B7F53E1" w14:textId="77777777" w:rsidR="00880FF0" w:rsidRDefault="00880FF0">
      <w:pPr>
        <w:spacing w:line="9" w:lineRule="exact"/>
        <w:rPr>
          <w:rFonts w:ascii="Times New Roman" w:eastAsia="Times New Roman" w:hAnsi="Times New Roman"/>
        </w:rPr>
      </w:pPr>
    </w:p>
    <w:p w14:paraId="1EC1B2F6" w14:textId="77777777" w:rsidR="00880FF0" w:rsidRDefault="00880FF0">
      <w:pPr>
        <w:spacing w:line="0" w:lineRule="atLeast"/>
        <w:ind w:left="240"/>
        <w:rPr>
          <w:rFonts w:ascii="Times New Roman" w:eastAsia="Times New Roman" w:hAnsi="Times New Roman"/>
          <w:color w:val="00007C"/>
          <w:sz w:val="13"/>
        </w:rPr>
      </w:pPr>
      <w:hyperlink r:id="rId78" w:history="1">
        <w:r>
          <w:rPr>
            <w:rFonts w:ascii="Times New Roman" w:eastAsia="Times New Roman" w:hAnsi="Times New Roman"/>
            <w:color w:val="00007C"/>
            <w:sz w:val="13"/>
          </w:rPr>
          <w:t xml:space="preserve">of working life. </w:t>
        </w:r>
        <w:r>
          <w:rPr>
            <w:rFonts w:ascii="Times New Roman" w:eastAsia="Times New Roman" w:hAnsi="Times New Roman"/>
            <w:color w:val="00007C"/>
            <w:sz w:val="13"/>
          </w:rPr>
          <w:t>New York: Basic Books.</w:t>
        </w:r>
      </w:hyperlink>
    </w:p>
    <w:p w14:paraId="07FB4124" w14:textId="77777777" w:rsidR="00880FF0" w:rsidRDefault="00880FF0">
      <w:pPr>
        <w:spacing w:line="10" w:lineRule="exact"/>
        <w:rPr>
          <w:rFonts w:ascii="Times New Roman" w:eastAsia="Times New Roman" w:hAnsi="Times New Roman"/>
        </w:rPr>
      </w:pPr>
    </w:p>
    <w:p w14:paraId="4CFEB747"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Kwon, O. -J., &amp; Kim, Y. -S. (2013).</w:t>
      </w:r>
      <w:r>
        <w:rPr>
          <w:rFonts w:ascii="Times New Roman" w:eastAsia="Times New Roman" w:hAnsi="Times New Roman"/>
          <w:color w:val="00007C"/>
          <w:sz w:val="13"/>
        </w:rPr>
        <w:t xml:space="preserve"> </w:t>
      </w:r>
      <w:hyperlink r:id="rId79" w:history="1">
        <w:r>
          <w:rPr>
            <w:rFonts w:ascii="Times New Roman" w:eastAsia="Times New Roman" w:hAnsi="Times New Roman"/>
            <w:color w:val="00007C"/>
            <w:sz w:val="13"/>
          </w:rPr>
          <w:t>An analysis of safeness of work environment in Korean</w:t>
        </w:r>
      </w:hyperlink>
      <w:r>
        <w:rPr>
          <w:rFonts w:ascii="Times New Roman" w:eastAsia="Times New Roman" w:hAnsi="Times New Roman"/>
          <w:sz w:val="13"/>
        </w:rPr>
        <w:t xml:space="preserve"> </w:t>
      </w:r>
      <w:hyperlink r:id="rId80" w:history="1">
        <w:r>
          <w:rPr>
            <w:rFonts w:ascii="Times New Roman" w:eastAsia="Times New Roman" w:hAnsi="Times New Roman"/>
            <w:color w:val="00007C"/>
            <w:sz w:val="13"/>
          </w:rPr>
          <w:t>manufacturing: the</w:t>
        </w:r>
        <w:r>
          <w:rPr>
            <w:rFonts w:ascii="Arial" w:eastAsia="Arial" w:hAnsi="Arial"/>
            <w:color w:val="00007C"/>
            <w:sz w:val="13"/>
          </w:rPr>
          <w:t xml:space="preserve"> </w:t>
        </w:r>
        <w:r>
          <w:rPr>
            <w:rFonts w:ascii="Arial" w:eastAsia="Arial" w:hAnsi="Arial"/>
            <w:color w:val="00007C"/>
            <w:sz w:val="13"/>
          </w:rPr>
          <w:t>“</w:t>
        </w:r>
        <w:r>
          <w:rPr>
            <w:rFonts w:ascii="Times New Roman" w:eastAsia="Times New Roman" w:hAnsi="Times New Roman"/>
            <w:color w:val="00007C"/>
            <w:sz w:val="13"/>
          </w:rPr>
          <w:t>safety climate</w:t>
        </w:r>
        <w:r>
          <w:rPr>
            <w:rFonts w:ascii="Arial" w:eastAsia="Arial" w:hAnsi="Arial"/>
            <w:color w:val="00007C"/>
            <w:sz w:val="13"/>
          </w:rPr>
          <w:t>”</w:t>
        </w:r>
        <w:r>
          <w:rPr>
            <w:rFonts w:ascii="Times New Roman" w:eastAsia="Times New Roman" w:hAnsi="Times New Roman"/>
            <w:color w:val="00007C"/>
            <w:sz w:val="13"/>
          </w:rPr>
          <w:t xml:space="preserve"> perspective.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53</w:t>
        </w:r>
        <w:r>
          <w:rPr>
            <w:rFonts w:ascii="Times New Roman" w:eastAsia="Times New Roman" w:hAnsi="Times New Roman"/>
            <w:color w:val="00007C"/>
            <w:sz w:val="13"/>
          </w:rPr>
          <w:t>, 233</w:t>
        </w:r>
        <w:r>
          <w:rPr>
            <w:rFonts w:ascii="Arial" w:eastAsia="Arial" w:hAnsi="Arial"/>
            <w:color w:val="00007C"/>
            <w:sz w:val="13"/>
          </w:rPr>
          <w:t>–</w:t>
        </w:r>
        <w:r>
          <w:rPr>
            <w:rFonts w:ascii="Times New Roman" w:eastAsia="Times New Roman" w:hAnsi="Times New Roman"/>
            <w:color w:val="00007C"/>
            <w:sz w:val="13"/>
          </w:rPr>
          <w:t>239.</w:t>
        </w:r>
      </w:hyperlink>
    </w:p>
    <w:p w14:paraId="62C9F748"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Lenné, M. G., Salmon, P. M., Liu, C. C., &amp; Trotter, M. (2012).</w:t>
      </w:r>
      <w:r>
        <w:rPr>
          <w:rFonts w:ascii="Times New Roman" w:eastAsia="Times New Roman" w:hAnsi="Times New Roman"/>
          <w:color w:val="00007C"/>
          <w:sz w:val="13"/>
        </w:rPr>
        <w:t xml:space="preserve"> </w:t>
      </w:r>
      <w:hyperlink r:id="rId81" w:history="1">
        <w:r>
          <w:rPr>
            <w:rFonts w:ascii="Times New Roman" w:eastAsia="Times New Roman" w:hAnsi="Times New Roman"/>
            <w:color w:val="00007C"/>
            <w:sz w:val="13"/>
          </w:rPr>
          <w:t>A systems approach to accident</w:t>
        </w:r>
      </w:hyperlink>
      <w:r>
        <w:rPr>
          <w:rFonts w:ascii="Times New Roman" w:eastAsia="Times New Roman" w:hAnsi="Times New Roman"/>
          <w:sz w:val="13"/>
        </w:rPr>
        <w:t xml:space="preserve"> </w:t>
      </w:r>
      <w:hyperlink r:id="rId82" w:history="1">
        <w:r>
          <w:rPr>
            <w:rFonts w:ascii="Times New Roman" w:eastAsia="Times New Roman" w:hAnsi="Times New Roman"/>
            <w:color w:val="00007C"/>
            <w:sz w:val="13"/>
          </w:rPr>
          <w:t xml:space="preserve">causation in mining: an application of the HFACS method. </w:t>
        </w:r>
        <w:r>
          <w:rPr>
            <w:rFonts w:ascii="Times New Roman" w:eastAsia="Times New Roman" w:hAnsi="Times New Roman"/>
            <w:color w:val="00007C"/>
            <w:sz w:val="13"/>
          </w:rPr>
          <w:t>Accident Analysis &amp;</w:t>
        </w:r>
      </w:hyperlink>
      <w:r>
        <w:rPr>
          <w:rFonts w:ascii="Times New Roman" w:eastAsia="Times New Roman" w:hAnsi="Times New Roman"/>
          <w:color w:val="00007C"/>
          <w:sz w:val="13"/>
        </w:rPr>
        <w:t xml:space="preserve"> </w:t>
      </w:r>
      <w:hyperlink r:id="rId83" w:history="1">
        <w:r>
          <w:rPr>
            <w:rFonts w:ascii="Times New Roman" w:eastAsia="Times New Roman" w:hAnsi="Times New Roman"/>
            <w:color w:val="00007C"/>
            <w:sz w:val="13"/>
          </w:rPr>
          <w:t>Prevention</w:t>
        </w:r>
        <w:r>
          <w:rPr>
            <w:rFonts w:ascii="Times New Roman" w:eastAsia="Times New Roman" w:hAnsi="Times New Roman"/>
            <w:color w:val="00007C"/>
            <w:sz w:val="13"/>
          </w:rPr>
          <w:t>,</w:t>
        </w:r>
        <w:r>
          <w:rPr>
            <w:rFonts w:ascii="Times New Roman" w:eastAsia="Times New Roman" w:hAnsi="Times New Roman"/>
            <w:color w:val="00007C"/>
            <w:sz w:val="13"/>
          </w:rPr>
          <w:t xml:space="preserve"> 48</w:t>
        </w:r>
        <w:r>
          <w:rPr>
            <w:rFonts w:ascii="Times New Roman" w:eastAsia="Times New Roman" w:hAnsi="Times New Roman"/>
            <w:color w:val="00007C"/>
            <w:sz w:val="13"/>
          </w:rPr>
          <w:t>, 111</w:t>
        </w:r>
        <w:r>
          <w:rPr>
            <w:rFonts w:ascii="Arial" w:eastAsia="Arial" w:hAnsi="Arial"/>
            <w:color w:val="00007C"/>
            <w:sz w:val="13"/>
          </w:rPr>
          <w:t>–</w:t>
        </w:r>
        <w:r>
          <w:rPr>
            <w:rFonts w:ascii="Times New Roman" w:eastAsia="Times New Roman" w:hAnsi="Times New Roman"/>
            <w:color w:val="00007C"/>
            <w:sz w:val="13"/>
          </w:rPr>
          <w:t>117.</w:t>
        </w:r>
      </w:hyperlink>
    </w:p>
    <w:p w14:paraId="792072D9" w14:textId="77777777" w:rsidR="00880FF0" w:rsidRDefault="00880FF0">
      <w:pPr>
        <w:spacing w:line="1" w:lineRule="exact"/>
        <w:rPr>
          <w:rFonts w:ascii="Times New Roman" w:eastAsia="Times New Roman" w:hAnsi="Times New Roman"/>
          <w:sz w:val="13"/>
        </w:rPr>
      </w:pPr>
    </w:p>
    <w:p w14:paraId="6CE2EC09"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Li, F., Jiang, L., Yao, X., &amp; Li, Y. (2013).</w:t>
      </w:r>
      <w:r>
        <w:rPr>
          <w:rFonts w:ascii="Times New Roman" w:eastAsia="Times New Roman" w:hAnsi="Times New Roman"/>
          <w:color w:val="00007C"/>
          <w:sz w:val="13"/>
        </w:rPr>
        <w:t xml:space="preserve"> </w:t>
      </w:r>
      <w:hyperlink r:id="rId84" w:history="1">
        <w:r>
          <w:rPr>
            <w:rFonts w:ascii="Times New Roman" w:eastAsia="Times New Roman" w:hAnsi="Times New Roman"/>
            <w:color w:val="00007C"/>
            <w:sz w:val="13"/>
          </w:rPr>
          <w:t>Job demands, job resources and safety outcomes: the</w:t>
        </w:r>
      </w:hyperlink>
      <w:r>
        <w:rPr>
          <w:rFonts w:ascii="Times New Roman" w:eastAsia="Times New Roman" w:hAnsi="Times New Roman"/>
          <w:sz w:val="13"/>
        </w:rPr>
        <w:t xml:space="preserve"> </w:t>
      </w:r>
      <w:hyperlink r:id="rId85" w:history="1">
        <w:r>
          <w:rPr>
            <w:rFonts w:ascii="Times New Roman" w:eastAsia="Times New Roman" w:hAnsi="Times New Roman"/>
            <w:color w:val="00007C"/>
            <w:sz w:val="13"/>
          </w:rPr>
          <w:t xml:space="preserve">roles of emotional exhaustion and safety compliance. </w:t>
        </w:r>
        <w:r>
          <w:rPr>
            <w:rFonts w:ascii="Times New Roman" w:eastAsia="Times New Roman" w:hAnsi="Times New Roman"/>
            <w:color w:val="00007C"/>
            <w:sz w:val="13"/>
          </w:rPr>
          <w:t>Accident Analysis &amp; Prevention</w:t>
        </w:r>
        <w:r>
          <w:rPr>
            <w:rFonts w:ascii="Times New Roman" w:eastAsia="Times New Roman" w:hAnsi="Times New Roman"/>
            <w:color w:val="00007C"/>
            <w:sz w:val="13"/>
          </w:rPr>
          <w:t>,</w:t>
        </w:r>
      </w:hyperlink>
      <w:r>
        <w:rPr>
          <w:rFonts w:ascii="Times New Roman" w:eastAsia="Times New Roman" w:hAnsi="Times New Roman"/>
          <w:color w:val="00007C"/>
          <w:sz w:val="13"/>
        </w:rPr>
        <w:t xml:space="preserve"> </w:t>
      </w:r>
      <w:hyperlink r:id="rId86" w:history="1">
        <w:r>
          <w:rPr>
            <w:rFonts w:ascii="Times New Roman" w:eastAsia="Times New Roman" w:hAnsi="Times New Roman"/>
            <w:color w:val="00007C"/>
            <w:sz w:val="13"/>
          </w:rPr>
          <w:t>51</w:t>
        </w:r>
        <w:r>
          <w:rPr>
            <w:rFonts w:ascii="Times New Roman" w:eastAsia="Times New Roman" w:hAnsi="Times New Roman"/>
            <w:color w:val="00007C"/>
            <w:sz w:val="13"/>
          </w:rPr>
          <w:t>, 243</w:t>
        </w:r>
        <w:r>
          <w:rPr>
            <w:rFonts w:ascii="Arial" w:eastAsia="Arial" w:hAnsi="Arial"/>
            <w:color w:val="00007C"/>
            <w:sz w:val="13"/>
          </w:rPr>
          <w:t>–</w:t>
        </w:r>
        <w:r>
          <w:rPr>
            <w:rFonts w:ascii="Times New Roman" w:eastAsia="Times New Roman" w:hAnsi="Times New Roman"/>
            <w:color w:val="00007C"/>
            <w:sz w:val="13"/>
          </w:rPr>
          <w:t>251.</w:t>
        </w:r>
      </w:hyperlink>
    </w:p>
    <w:p w14:paraId="58860330" w14:textId="77777777" w:rsidR="00880FF0" w:rsidRDefault="00880FF0">
      <w:pPr>
        <w:spacing w:line="1" w:lineRule="exact"/>
        <w:rPr>
          <w:rFonts w:ascii="Times New Roman" w:eastAsia="Times New Roman" w:hAnsi="Times New Roman"/>
          <w:sz w:val="13"/>
        </w:rPr>
      </w:pPr>
    </w:p>
    <w:p w14:paraId="28353443"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Liu, X., Huang, G., Huang, H., Wang, S., Xiao, Y., &amp; Chen, W. (2015).</w:t>
      </w:r>
      <w:r>
        <w:rPr>
          <w:rFonts w:ascii="Times New Roman" w:eastAsia="Times New Roman" w:hAnsi="Times New Roman"/>
          <w:color w:val="00007C"/>
          <w:sz w:val="13"/>
        </w:rPr>
        <w:t xml:space="preserve"> </w:t>
      </w:r>
      <w:hyperlink r:id="rId87" w:history="1">
        <w:r>
          <w:rPr>
            <w:rFonts w:ascii="Times New Roman" w:eastAsia="Times New Roman" w:hAnsi="Times New Roman"/>
            <w:color w:val="00007C"/>
            <w:sz w:val="13"/>
          </w:rPr>
          <w:t>Safety climate, safety</w:t>
        </w:r>
      </w:hyperlink>
      <w:r>
        <w:rPr>
          <w:rFonts w:ascii="Times New Roman" w:eastAsia="Times New Roman" w:hAnsi="Times New Roman"/>
          <w:sz w:val="13"/>
        </w:rPr>
        <w:t xml:space="preserve"> </w:t>
      </w:r>
      <w:hyperlink r:id="rId88" w:history="1">
        <w:r>
          <w:rPr>
            <w:rFonts w:ascii="Times New Roman" w:eastAsia="Times New Roman" w:hAnsi="Times New Roman"/>
            <w:color w:val="00007C"/>
            <w:sz w:val="13"/>
          </w:rPr>
          <w:t xml:space="preserve">behavior, and worker injuries in the Chinese manufacturing industry. </w:t>
        </w:r>
        <w:r>
          <w:rPr>
            <w:rFonts w:ascii="Times New Roman" w:eastAsia="Times New Roman" w:hAnsi="Times New Roman"/>
            <w:color w:val="00007C"/>
            <w:sz w:val="13"/>
          </w:rPr>
          <w:t>Safety Science</w:t>
        </w:r>
        <w:r>
          <w:rPr>
            <w:rFonts w:ascii="Times New Roman" w:eastAsia="Times New Roman" w:hAnsi="Times New Roman"/>
            <w:color w:val="00007C"/>
            <w:sz w:val="13"/>
          </w:rPr>
          <w:t>,</w:t>
        </w:r>
      </w:hyperlink>
      <w:r>
        <w:rPr>
          <w:rFonts w:ascii="Times New Roman" w:eastAsia="Times New Roman" w:hAnsi="Times New Roman"/>
          <w:color w:val="00007C"/>
          <w:sz w:val="13"/>
        </w:rPr>
        <w:t xml:space="preserve"> </w:t>
      </w:r>
      <w:hyperlink r:id="rId89" w:history="1">
        <w:r>
          <w:rPr>
            <w:rFonts w:ascii="Times New Roman" w:eastAsia="Times New Roman" w:hAnsi="Times New Roman"/>
            <w:color w:val="00007C"/>
            <w:sz w:val="13"/>
          </w:rPr>
          <w:t>78</w:t>
        </w:r>
        <w:r>
          <w:rPr>
            <w:rFonts w:ascii="Times New Roman" w:eastAsia="Times New Roman" w:hAnsi="Times New Roman"/>
            <w:color w:val="00007C"/>
            <w:sz w:val="13"/>
          </w:rPr>
          <w:t>, 173</w:t>
        </w:r>
        <w:r>
          <w:rPr>
            <w:rFonts w:ascii="Arial" w:eastAsia="Arial" w:hAnsi="Arial"/>
            <w:color w:val="00007C"/>
            <w:sz w:val="13"/>
          </w:rPr>
          <w:t>–</w:t>
        </w:r>
        <w:r>
          <w:rPr>
            <w:rFonts w:ascii="Times New Roman" w:eastAsia="Times New Roman" w:hAnsi="Times New Roman"/>
            <w:color w:val="00007C"/>
            <w:sz w:val="13"/>
          </w:rPr>
          <w:t>178.</w:t>
        </w:r>
      </w:hyperlink>
    </w:p>
    <w:p w14:paraId="1C22B06E"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Lu, C. -S., &amp; Yang, C. -S. (2010).</w:t>
      </w:r>
      <w:r>
        <w:rPr>
          <w:rFonts w:ascii="Times New Roman" w:eastAsia="Times New Roman" w:hAnsi="Times New Roman"/>
          <w:color w:val="00007C"/>
          <w:sz w:val="13"/>
        </w:rPr>
        <w:t xml:space="preserve"> </w:t>
      </w:r>
      <w:hyperlink r:id="rId90" w:history="1">
        <w:r>
          <w:rPr>
            <w:rFonts w:ascii="Times New Roman" w:eastAsia="Times New Roman" w:hAnsi="Times New Roman"/>
            <w:color w:val="00007C"/>
            <w:sz w:val="13"/>
          </w:rPr>
          <w:t>Safety leadership and safety behavior in container terminal</w:t>
        </w:r>
      </w:hyperlink>
      <w:r>
        <w:rPr>
          <w:rFonts w:ascii="Times New Roman" w:eastAsia="Times New Roman" w:hAnsi="Times New Roman"/>
          <w:sz w:val="13"/>
        </w:rPr>
        <w:t xml:space="preserve"> </w:t>
      </w:r>
      <w:hyperlink r:id="rId91" w:history="1">
        <w:r>
          <w:rPr>
            <w:rFonts w:ascii="Times New Roman" w:eastAsia="Times New Roman" w:hAnsi="Times New Roman"/>
            <w:color w:val="00007C"/>
            <w:sz w:val="13"/>
          </w:rPr>
          <w:t xml:space="preserve">operations.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48</w:t>
        </w:r>
        <w:r>
          <w:rPr>
            <w:rFonts w:ascii="Times New Roman" w:eastAsia="Times New Roman" w:hAnsi="Times New Roman"/>
            <w:color w:val="00007C"/>
            <w:sz w:val="13"/>
          </w:rPr>
          <w:t>, 123</w:t>
        </w:r>
        <w:r>
          <w:rPr>
            <w:rFonts w:ascii="Arial" w:eastAsia="Arial" w:hAnsi="Arial"/>
            <w:color w:val="00007C"/>
            <w:sz w:val="13"/>
          </w:rPr>
          <w:t>–</w:t>
        </w:r>
        <w:r>
          <w:rPr>
            <w:rFonts w:ascii="Times New Roman" w:eastAsia="Times New Roman" w:hAnsi="Times New Roman"/>
            <w:color w:val="00007C"/>
            <w:sz w:val="13"/>
          </w:rPr>
          <w:t>134.</w:t>
        </w:r>
      </w:hyperlink>
    </w:p>
    <w:p w14:paraId="79D72760" w14:textId="77777777" w:rsidR="00880FF0" w:rsidRDefault="00880FF0">
      <w:pPr>
        <w:spacing w:line="256" w:lineRule="auto"/>
        <w:ind w:left="240" w:hanging="238"/>
        <w:jc w:val="both"/>
        <w:rPr>
          <w:rFonts w:ascii="Times New Roman" w:eastAsia="Times New Roman" w:hAnsi="Times New Roman"/>
          <w:color w:val="00007C"/>
          <w:sz w:val="13"/>
        </w:rPr>
      </w:pPr>
      <w:r>
        <w:rPr>
          <w:rFonts w:ascii="Times New Roman" w:eastAsia="Times New Roman" w:hAnsi="Times New Roman"/>
          <w:sz w:val="13"/>
        </w:rPr>
        <w:t>Lu, C. -S., &amp; Yang, C. -S. (2011).</w:t>
      </w:r>
      <w:r>
        <w:rPr>
          <w:rFonts w:ascii="Times New Roman" w:eastAsia="Times New Roman" w:hAnsi="Times New Roman"/>
          <w:color w:val="00007C"/>
          <w:sz w:val="13"/>
        </w:rPr>
        <w:t xml:space="preserve"> </w:t>
      </w:r>
      <w:hyperlink r:id="rId92" w:history="1">
        <w:r>
          <w:rPr>
            <w:rFonts w:ascii="Times New Roman" w:eastAsia="Times New Roman" w:hAnsi="Times New Roman"/>
            <w:color w:val="00007C"/>
            <w:sz w:val="13"/>
          </w:rPr>
          <w:t>Safety climate and safety behavior in the passenger ferry</w:t>
        </w:r>
      </w:hyperlink>
      <w:r>
        <w:rPr>
          <w:rFonts w:ascii="Times New Roman" w:eastAsia="Times New Roman" w:hAnsi="Times New Roman"/>
          <w:sz w:val="13"/>
        </w:rPr>
        <w:t xml:space="preserve"> </w:t>
      </w:r>
      <w:hyperlink r:id="rId93" w:history="1">
        <w:r>
          <w:rPr>
            <w:rFonts w:ascii="Times New Roman" w:eastAsia="Times New Roman" w:hAnsi="Times New Roman"/>
            <w:color w:val="00007C"/>
            <w:sz w:val="13"/>
          </w:rPr>
          <w:t xml:space="preserve">context. </w:t>
        </w:r>
        <w:r>
          <w:rPr>
            <w:rFonts w:ascii="Times New Roman" w:eastAsia="Times New Roman" w:hAnsi="Times New Roman"/>
            <w:color w:val="00007C"/>
            <w:sz w:val="13"/>
          </w:rPr>
          <w:t>Accident Analysis &amp; Prevention</w:t>
        </w:r>
        <w:r>
          <w:rPr>
            <w:rFonts w:ascii="Times New Roman" w:eastAsia="Times New Roman" w:hAnsi="Times New Roman"/>
            <w:color w:val="00007C"/>
            <w:sz w:val="13"/>
          </w:rPr>
          <w:t xml:space="preserve">, </w:t>
        </w:r>
        <w:r>
          <w:rPr>
            <w:rFonts w:ascii="Times New Roman" w:eastAsia="Times New Roman" w:hAnsi="Times New Roman"/>
            <w:color w:val="00007C"/>
            <w:sz w:val="13"/>
          </w:rPr>
          <w:t>43</w:t>
        </w:r>
        <w:r>
          <w:rPr>
            <w:rFonts w:ascii="Times New Roman" w:eastAsia="Times New Roman" w:hAnsi="Times New Roman"/>
            <w:color w:val="00007C"/>
            <w:sz w:val="13"/>
          </w:rPr>
          <w:t>, 329</w:t>
        </w:r>
        <w:r>
          <w:rPr>
            <w:rFonts w:ascii="Arial" w:eastAsia="Arial" w:hAnsi="Arial"/>
            <w:color w:val="00007C"/>
            <w:sz w:val="13"/>
          </w:rPr>
          <w:t>–</w:t>
        </w:r>
        <w:r>
          <w:rPr>
            <w:rFonts w:ascii="Times New Roman" w:eastAsia="Times New Roman" w:hAnsi="Times New Roman"/>
            <w:color w:val="00007C"/>
            <w:sz w:val="13"/>
          </w:rPr>
          <w:t>341.</w:t>
        </w:r>
      </w:hyperlink>
    </w:p>
    <w:p w14:paraId="4E0E8FA6" w14:textId="77777777" w:rsidR="00880FF0" w:rsidRDefault="00880FF0">
      <w:pPr>
        <w:spacing w:line="254" w:lineRule="auto"/>
        <w:ind w:left="240" w:hanging="238"/>
        <w:jc w:val="both"/>
        <w:rPr>
          <w:rFonts w:ascii="Times New Roman" w:eastAsia="Times New Roman" w:hAnsi="Times New Roman"/>
          <w:color w:val="00007C"/>
          <w:sz w:val="13"/>
        </w:rPr>
      </w:pPr>
      <w:r>
        <w:rPr>
          <w:rFonts w:ascii="Times New Roman" w:eastAsia="Times New Roman" w:hAnsi="Times New Roman"/>
          <w:sz w:val="13"/>
        </w:rPr>
        <w:t>Masia, U., &amp; Pienaar, J. (2011).</w:t>
      </w:r>
      <w:r>
        <w:rPr>
          <w:rFonts w:ascii="Times New Roman" w:eastAsia="Times New Roman" w:hAnsi="Times New Roman"/>
          <w:color w:val="00007C"/>
          <w:sz w:val="13"/>
        </w:rPr>
        <w:t xml:space="preserve"> </w:t>
      </w:r>
      <w:hyperlink r:id="rId94" w:history="1">
        <w:r>
          <w:rPr>
            <w:rFonts w:ascii="Times New Roman" w:eastAsia="Times New Roman" w:hAnsi="Times New Roman"/>
            <w:color w:val="00007C"/>
            <w:sz w:val="13"/>
          </w:rPr>
          <w:t>Unravelling safety compliance in the mining industry:</w:t>
        </w:r>
      </w:hyperlink>
      <w:r>
        <w:rPr>
          <w:rFonts w:ascii="Times New Roman" w:eastAsia="Times New Roman" w:hAnsi="Times New Roman"/>
          <w:sz w:val="13"/>
        </w:rPr>
        <w:t xml:space="preserve"> </w:t>
      </w:r>
      <w:hyperlink r:id="rId95" w:history="1">
        <w:r>
          <w:rPr>
            <w:rFonts w:ascii="Times New Roman" w:eastAsia="Times New Roman" w:hAnsi="Times New Roman"/>
            <w:color w:val="00007C"/>
            <w:sz w:val="13"/>
          </w:rPr>
          <w:t>examining the role of work stress, job insecurity, satisfaction and commitment as</w:t>
        </w:r>
      </w:hyperlink>
      <w:r>
        <w:rPr>
          <w:rFonts w:ascii="Times New Roman" w:eastAsia="Times New Roman" w:hAnsi="Times New Roman"/>
          <w:color w:val="00007C"/>
          <w:sz w:val="13"/>
        </w:rPr>
        <w:t xml:space="preserve"> </w:t>
      </w:r>
      <w:hyperlink r:id="rId96" w:history="1">
        <w:r>
          <w:rPr>
            <w:rFonts w:ascii="Times New Roman" w:eastAsia="Times New Roman" w:hAnsi="Times New Roman"/>
            <w:color w:val="00007C"/>
            <w:sz w:val="13"/>
          </w:rPr>
          <w:t xml:space="preserve">antecedents. </w:t>
        </w:r>
        <w:r>
          <w:rPr>
            <w:rFonts w:ascii="Times New Roman" w:eastAsia="Times New Roman" w:hAnsi="Times New Roman"/>
            <w:color w:val="00007C"/>
            <w:sz w:val="13"/>
          </w:rPr>
          <w:t>SA Journal of Industrial Psychology</w:t>
        </w:r>
        <w:r>
          <w:rPr>
            <w:rFonts w:ascii="Times New Roman" w:eastAsia="Times New Roman" w:hAnsi="Times New Roman"/>
            <w:color w:val="00007C"/>
            <w:sz w:val="13"/>
          </w:rPr>
          <w:t xml:space="preserve">, </w:t>
        </w:r>
        <w:r>
          <w:rPr>
            <w:rFonts w:ascii="Times New Roman" w:eastAsia="Times New Roman" w:hAnsi="Times New Roman"/>
            <w:color w:val="00007C"/>
            <w:sz w:val="13"/>
          </w:rPr>
          <w:t>37</w:t>
        </w:r>
        <w:r>
          <w:rPr>
            <w:rFonts w:ascii="Times New Roman" w:eastAsia="Times New Roman" w:hAnsi="Times New Roman"/>
            <w:color w:val="00007C"/>
            <w:sz w:val="13"/>
          </w:rPr>
          <w:t>, 01</w:t>
        </w:r>
        <w:r>
          <w:rPr>
            <w:rFonts w:ascii="Arial" w:eastAsia="Arial" w:hAnsi="Arial"/>
            <w:color w:val="00007C"/>
            <w:sz w:val="13"/>
          </w:rPr>
          <w:t>–</w:t>
        </w:r>
        <w:r>
          <w:rPr>
            <w:rFonts w:ascii="Times New Roman" w:eastAsia="Times New Roman" w:hAnsi="Times New Roman"/>
            <w:color w:val="00007C"/>
            <w:sz w:val="13"/>
          </w:rPr>
          <w:t>10.</w:t>
        </w:r>
      </w:hyperlink>
    </w:p>
    <w:p w14:paraId="1FA9C439" w14:textId="77777777" w:rsidR="00880FF0" w:rsidRDefault="00880FF0">
      <w:pPr>
        <w:spacing w:line="1" w:lineRule="exact"/>
        <w:rPr>
          <w:rFonts w:ascii="Times New Roman" w:eastAsia="Times New Roman" w:hAnsi="Times New Roman"/>
          <w:sz w:val="13"/>
        </w:rPr>
      </w:pPr>
    </w:p>
    <w:p w14:paraId="4ED98E48" w14:textId="77777777" w:rsidR="00880FF0" w:rsidRDefault="00880FF0">
      <w:pPr>
        <w:spacing w:line="256" w:lineRule="auto"/>
        <w:ind w:left="240" w:hanging="238"/>
        <w:jc w:val="both"/>
        <w:rPr>
          <w:rFonts w:ascii="Times New Roman" w:eastAsia="Times New Roman" w:hAnsi="Times New Roman"/>
          <w:color w:val="00007C"/>
          <w:sz w:val="13"/>
        </w:rPr>
      </w:pPr>
      <w:r>
        <w:rPr>
          <w:rFonts w:ascii="Times New Roman" w:eastAsia="Times New Roman" w:hAnsi="Times New Roman"/>
          <w:sz w:val="13"/>
        </w:rPr>
        <w:t>Mearns, K., Flin, R., Gordon, R., &amp; Fleming, M. (2001).</w:t>
      </w:r>
      <w:r>
        <w:rPr>
          <w:rFonts w:ascii="Times New Roman" w:eastAsia="Times New Roman" w:hAnsi="Times New Roman"/>
          <w:color w:val="00007C"/>
          <w:sz w:val="13"/>
        </w:rPr>
        <w:t xml:space="preserve"> </w:t>
      </w:r>
      <w:hyperlink r:id="rId97" w:history="1">
        <w:r>
          <w:rPr>
            <w:rFonts w:ascii="Times New Roman" w:eastAsia="Times New Roman" w:hAnsi="Times New Roman"/>
            <w:color w:val="00007C"/>
            <w:sz w:val="13"/>
          </w:rPr>
          <w:t>Human and organizational factors in</w:t>
        </w:r>
      </w:hyperlink>
      <w:r>
        <w:rPr>
          <w:rFonts w:ascii="Times New Roman" w:eastAsia="Times New Roman" w:hAnsi="Times New Roman"/>
          <w:sz w:val="13"/>
        </w:rPr>
        <w:t xml:space="preserve"> </w:t>
      </w:r>
      <w:hyperlink r:id="rId98" w:history="1">
        <w:r>
          <w:rPr>
            <w:rFonts w:ascii="Times New Roman" w:eastAsia="Times New Roman" w:hAnsi="Times New Roman"/>
            <w:color w:val="00007C"/>
            <w:sz w:val="13"/>
          </w:rPr>
          <w:t xml:space="preserve">offshore safety. </w:t>
        </w:r>
        <w:r>
          <w:rPr>
            <w:rFonts w:ascii="Times New Roman" w:eastAsia="Times New Roman" w:hAnsi="Times New Roman"/>
            <w:color w:val="00007C"/>
            <w:sz w:val="13"/>
          </w:rPr>
          <w:t>Work and Stress</w:t>
        </w:r>
        <w:r>
          <w:rPr>
            <w:rFonts w:ascii="Times New Roman" w:eastAsia="Times New Roman" w:hAnsi="Times New Roman"/>
            <w:color w:val="00007C"/>
            <w:sz w:val="13"/>
          </w:rPr>
          <w:t xml:space="preserve">, </w:t>
        </w:r>
        <w:r>
          <w:rPr>
            <w:rFonts w:ascii="Times New Roman" w:eastAsia="Times New Roman" w:hAnsi="Times New Roman"/>
            <w:color w:val="00007C"/>
            <w:sz w:val="13"/>
          </w:rPr>
          <w:t>15</w:t>
        </w:r>
        <w:r>
          <w:rPr>
            <w:rFonts w:ascii="Times New Roman" w:eastAsia="Times New Roman" w:hAnsi="Times New Roman"/>
            <w:color w:val="00007C"/>
            <w:sz w:val="13"/>
          </w:rPr>
          <w:t>, 144</w:t>
        </w:r>
        <w:r>
          <w:rPr>
            <w:rFonts w:ascii="Arial" w:eastAsia="Arial" w:hAnsi="Arial"/>
            <w:color w:val="00007C"/>
            <w:sz w:val="13"/>
          </w:rPr>
          <w:t>–</w:t>
        </w:r>
        <w:r>
          <w:rPr>
            <w:rFonts w:ascii="Times New Roman" w:eastAsia="Times New Roman" w:hAnsi="Times New Roman"/>
            <w:color w:val="00007C"/>
            <w:sz w:val="13"/>
          </w:rPr>
          <w:t>160.</w:t>
        </w:r>
      </w:hyperlink>
    </w:p>
    <w:p w14:paraId="0B343641"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Mearns, K., Whitaker, S. M., &amp; Flin, R. (2003).</w:t>
      </w:r>
      <w:r>
        <w:rPr>
          <w:rFonts w:ascii="Times New Roman" w:eastAsia="Times New Roman" w:hAnsi="Times New Roman"/>
          <w:color w:val="00007C"/>
          <w:sz w:val="13"/>
        </w:rPr>
        <w:t xml:space="preserve"> </w:t>
      </w:r>
      <w:hyperlink r:id="rId99" w:history="1">
        <w:r>
          <w:rPr>
            <w:rFonts w:ascii="Times New Roman" w:eastAsia="Times New Roman" w:hAnsi="Times New Roman"/>
            <w:color w:val="00007C"/>
            <w:sz w:val="13"/>
          </w:rPr>
          <w:t>Safety climate, safety management practice</w:t>
        </w:r>
      </w:hyperlink>
      <w:r>
        <w:rPr>
          <w:rFonts w:ascii="Times New Roman" w:eastAsia="Times New Roman" w:hAnsi="Times New Roman"/>
          <w:sz w:val="13"/>
        </w:rPr>
        <w:t xml:space="preserve"> </w:t>
      </w:r>
      <w:hyperlink r:id="rId100" w:history="1">
        <w:r>
          <w:rPr>
            <w:rFonts w:ascii="Times New Roman" w:eastAsia="Times New Roman" w:hAnsi="Times New Roman"/>
            <w:color w:val="00007C"/>
            <w:sz w:val="13"/>
          </w:rPr>
          <w:t xml:space="preserve">and safety performance in offshore environments.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41</w:t>
        </w:r>
        <w:r>
          <w:rPr>
            <w:rFonts w:ascii="Times New Roman" w:eastAsia="Times New Roman" w:hAnsi="Times New Roman"/>
            <w:color w:val="00007C"/>
            <w:sz w:val="13"/>
          </w:rPr>
          <w:t>, 641</w:t>
        </w:r>
        <w:r>
          <w:rPr>
            <w:rFonts w:ascii="Arial" w:eastAsia="Arial" w:hAnsi="Arial"/>
            <w:color w:val="00007C"/>
            <w:sz w:val="13"/>
          </w:rPr>
          <w:t>–</w:t>
        </w:r>
        <w:r>
          <w:rPr>
            <w:rFonts w:ascii="Times New Roman" w:eastAsia="Times New Roman" w:hAnsi="Times New Roman"/>
            <w:color w:val="00007C"/>
            <w:sz w:val="13"/>
          </w:rPr>
          <w:t>680.</w:t>
        </w:r>
      </w:hyperlink>
    </w:p>
    <w:p w14:paraId="6D1203C6"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Meyers, L. S., Gamst, G., &amp; Guarino, A. J. (2006).</w:t>
      </w:r>
      <w:r>
        <w:rPr>
          <w:rFonts w:ascii="Times New Roman" w:eastAsia="Times New Roman" w:hAnsi="Times New Roman"/>
          <w:color w:val="00007C"/>
          <w:sz w:val="13"/>
        </w:rPr>
        <w:t xml:space="preserve"> </w:t>
      </w:r>
      <w:hyperlink r:id="rId101" w:history="1">
        <w:r>
          <w:rPr>
            <w:rFonts w:ascii="Times New Roman" w:eastAsia="Times New Roman" w:hAnsi="Times New Roman"/>
            <w:color w:val="00007C"/>
            <w:sz w:val="13"/>
          </w:rPr>
          <w:t>Applied Multivariate Research: Design and</w:t>
        </w:r>
      </w:hyperlink>
    </w:p>
    <w:p w14:paraId="6727AA8E" w14:textId="77777777" w:rsidR="00880FF0" w:rsidRDefault="00880FF0">
      <w:pPr>
        <w:spacing w:line="9" w:lineRule="exact"/>
        <w:rPr>
          <w:rFonts w:ascii="Times New Roman" w:eastAsia="Times New Roman" w:hAnsi="Times New Roman"/>
        </w:rPr>
      </w:pPr>
    </w:p>
    <w:p w14:paraId="77C6EB84" w14:textId="77777777" w:rsidR="00880FF0" w:rsidRDefault="00880FF0">
      <w:pPr>
        <w:spacing w:line="0" w:lineRule="atLeast"/>
        <w:ind w:left="240"/>
        <w:rPr>
          <w:rFonts w:ascii="Times New Roman" w:eastAsia="Times New Roman" w:hAnsi="Times New Roman"/>
          <w:color w:val="00007C"/>
          <w:sz w:val="13"/>
        </w:rPr>
      </w:pPr>
      <w:hyperlink r:id="rId102" w:history="1">
        <w:r>
          <w:rPr>
            <w:rFonts w:ascii="Times New Roman" w:eastAsia="Times New Roman" w:hAnsi="Times New Roman"/>
            <w:color w:val="00007C"/>
            <w:sz w:val="13"/>
          </w:rPr>
          <w:t xml:space="preserve">Interpretation. </w:t>
        </w:r>
        <w:r>
          <w:rPr>
            <w:rFonts w:ascii="Times New Roman" w:eastAsia="Times New Roman" w:hAnsi="Times New Roman"/>
            <w:color w:val="00007C"/>
            <w:sz w:val="13"/>
          </w:rPr>
          <w:t>Thousand Oaks: Sage Publications.</w:t>
        </w:r>
      </w:hyperlink>
    </w:p>
    <w:p w14:paraId="2546104E" w14:textId="77777777" w:rsidR="00880FF0" w:rsidRDefault="00880FF0">
      <w:pPr>
        <w:spacing w:line="10" w:lineRule="exact"/>
        <w:rPr>
          <w:rFonts w:ascii="Times New Roman" w:eastAsia="Times New Roman" w:hAnsi="Times New Roman"/>
        </w:rPr>
      </w:pPr>
    </w:p>
    <w:p w14:paraId="0BEC42CD"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Mullen, J. E., &amp; Kelloway, E. K. (2009).</w:t>
      </w:r>
      <w:r>
        <w:rPr>
          <w:rFonts w:ascii="Times New Roman" w:eastAsia="Times New Roman" w:hAnsi="Times New Roman"/>
          <w:color w:val="00007C"/>
          <w:sz w:val="13"/>
        </w:rPr>
        <w:t xml:space="preserve"> </w:t>
      </w:r>
      <w:hyperlink r:id="rId103" w:history="1">
        <w:r>
          <w:rPr>
            <w:rFonts w:ascii="Times New Roman" w:eastAsia="Times New Roman" w:hAnsi="Times New Roman"/>
            <w:color w:val="00007C"/>
            <w:sz w:val="13"/>
          </w:rPr>
          <w:t>Safety leadership: a longitudinal study of the effects</w:t>
        </w:r>
      </w:hyperlink>
      <w:r>
        <w:rPr>
          <w:rFonts w:ascii="Times New Roman" w:eastAsia="Times New Roman" w:hAnsi="Times New Roman"/>
          <w:sz w:val="13"/>
        </w:rPr>
        <w:t xml:space="preserve"> </w:t>
      </w:r>
      <w:hyperlink r:id="rId104" w:history="1">
        <w:r>
          <w:rPr>
            <w:rFonts w:ascii="Times New Roman" w:eastAsia="Times New Roman" w:hAnsi="Times New Roman"/>
            <w:color w:val="00007C"/>
            <w:sz w:val="13"/>
          </w:rPr>
          <w:t xml:space="preserve">of transformational leadership on safety outcomes. </w:t>
        </w:r>
        <w:r>
          <w:rPr>
            <w:rFonts w:ascii="Times New Roman" w:eastAsia="Times New Roman" w:hAnsi="Times New Roman"/>
            <w:color w:val="00007C"/>
            <w:sz w:val="13"/>
          </w:rPr>
          <w:t>Journal of Occupational and</w:t>
        </w:r>
      </w:hyperlink>
      <w:r>
        <w:rPr>
          <w:rFonts w:ascii="Times New Roman" w:eastAsia="Times New Roman" w:hAnsi="Times New Roman"/>
          <w:color w:val="00007C"/>
          <w:sz w:val="13"/>
        </w:rPr>
        <w:t xml:space="preserve"> </w:t>
      </w:r>
      <w:hyperlink r:id="rId105" w:history="1">
        <w:r>
          <w:rPr>
            <w:rFonts w:ascii="Times New Roman" w:eastAsia="Times New Roman" w:hAnsi="Times New Roman"/>
            <w:color w:val="00007C"/>
            <w:sz w:val="13"/>
          </w:rPr>
          <w:t>Organizational Psychology</w:t>
        </w:r>
        <w:r>
          <w:rPr>
            <w:rFonts w:ascii="Times New Roman" w:eastAsia="Times New Roman" w:hAnsi="Times New Roman"/>
            <w:color w:val="00007C"/>
            <w:sz w:val="13"/>
          </w:rPr>
          <w:t>,</w:t>
        </w:r>
        <w:r>
          <w:rPr>
            <w:rFonts w:ascii="Times New Roman" w:eastAsia="Times New Roman" w:hAnsi="Times New Roman"/>
            <w:color w:val="00007C"/>
            <w:sz w:val="13"/>
          </w:rPr>
          <w:t xml:space="preserve"> 82</w:t>
        </w:r>
        <w:r>
          <w:rPr>
            <w:rFonts w:ascii="Times New Roman" w:eastAsia="Times New Roman" w:hAnsi="Times New Roman"/>
            <w:color w:val="00007C"/>
            <w:sz w:val="13"/>
          </w:rPr>
          <w:t>, 253</w:t>
        </w:r>
        <w:r>
          <w:rPr>
            <w:rFonts w:ascii="Arial" w:eastAsia="Arial" w:hAnsi="Arial"/>
            <w:color w:val="00007C"/>
            <w:sz w:val="13"/>
          </w:rPr>
          <w:t>–</w:t>
        </w:r>
        <w:r>
          <w:rPr>
            <w:rFonts w:ascii="Times New Roman" w:eastAsia="Times New Roman" w:hAnsi="Times New Roman"/>
            <w:color w:val="00007C"/>
            <w:sz w:val="13"/>
          </w:rPr>
          <w:t>272.</w:t>
        </w:r>
      </w:hyperlink>
    </w:p>
    <w:p w14:paraId="01CB6A60" w14:textId="77777777" w:rsidR="00880FF0" w:rsidRDefault="00880FF0">
      <w:pPr>
        <w:spacing w:line="1" w:lineRule="exact"/>
        <w:rPr>
          <w:rFonts w:ascii="Times New Roman" w:eastAsia="Times New Roman" w:hAnsi="Times New Roman"/>
          <w:sz w:val="13"/>
        </w:rPr>
      </w:pPr>
    </w:p>
    <w:p w14:paraId="73BC8551"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Nahrgang, J. D., Morgeson, F. P., &amp; Hofmann, D. A. (2011).</w:t>
      </w:r>
      <w:r>
        <w:rPr>
          <w:rFonts w:ascii="Times New Roman" w:eastAsia="Times New Roman" w:hAnsi="Times New Roman"/>
          <w:color w:val="00007C"/>
          <w:sz w:val="13"/>
        </w:rPr>
        <w:t xml:space="preserve"> </w:t>
      </w:r>
      <w:hyperlink r:id="rId106" w:history="1">
        <w:r>
          <w:rPr>
            <w:rFonts w:ascii="Times New Roman" w:eastAsia="Times New Roman" w:hAnsi="Times New Roman"/>
            <w:color w:val="00007C"/>
            <w:sz w:val="13"/>
          </w:rPr>
          <w:t>Safety at work: a meta-analytic</w:t>
        </w:r>
      </w:hyperlink>
      <w:r>
        <w:rPr>
          <w:rFonts w:ascii="Times New Roman" w:eastAsia="Times New Roman" w:hAnsi="Times New Roman"/>
          <w:sz w:val="13"/>
        </w:rPr>
        <w:t xml:space="preserve"> </w:t>
      </w:r>
      <w:hyperlink r:id="rId107" w:history="1">
        <w:r>
          <w:rPr>
            <w:rFonts w:ascii="Times New Roman" w:eastAsia="Times New Roman" w:hAnsi="Times New Roman"/>
            <w:color w:val="00007C"/>
            <w:sz w:val="13"/>
          </w:rPr>
          <w:t>investigation of the link between job demands, job resources, burnout, engagement,</w:t>
        </w:r>
      </w:hyperlink>
      <w:r>
        <w:rPr>
          <w:rFonts w:ascii="Times New Roman" w:eastAsia="Times New Roman" w:hAnsi="Times New Roman"/>
          <w:color w:val="00007C"/>
          <w:sz w:val="13"/>
        </w:rPr>
        <w:t xml:space="preserve"> </w:t>
      </w:r>
      <w:hyperlink r:id="rId108" w:history="1">
        <w:r>
          <w:rPr>
            <w:rFonts w:ascii="Times New Roman" w:eastAsia="Times New Roman" w:hAnsi="Times New Roman"/>
            <w:color w:val="00007C"/>
            <w:sz w:val="13"/>
          </w:rPr>
          <w:t xml:space="preserve">and safety outcomes. </w:t>
        </w:r>
        <w:r>
          <w:rPr>
            <w:rFonts w:ascii="Times New Roman" w:eastAsia="Times New Roman" w:hAnsi="Times New Roman"/>
            <w:color w:val="00007C"/>
            <w:sz w:val="13"/>
          </w:rPr>
          <w:t>Journal of Applied Psychology</w:t>
        </w:r>
        <w:r>
          <w:rPr>
            <w:rFonts w:ascii="Times New Roman" w:eastAsia="Times New Roman" w:hAnsi="Times New Roman"/>
            <w:color w:val="00007C"/>
            <w:sz w:val="13"/>
          </w:rPr>
          <w:t xml:space="preserve">, </w:t>
        </w:r>
        <w:r>
          <w:rPr>
            <w:rFonts w:ascii="Times New Roman" w:eastAsia="Times New Roman" w:hAnsi="Times New Roman"/>
            <w:color w:val="00007C"/>
            <w:sz w:val="13"/>
          </w:rPr>
          <w:t>96</w:t>
        </w:r>
        <w:r>
          <w:rPr>
            <w:rFonts w:ascii="Times New Roman" w:eastAsia="Times New Roman" w:hAnsi="Times New Roman"/>
            <w:color w:val="00007C"/>
            <w:sz w:val="13"/>
          </w:rPr>
          <w:t>, 71</w:t>
        </w:r>
        <w:r>
          <w:rPr>
            <w:rFonts w:ascii="Arial" w:eastAsia="Arial" w:hAnsi="Arial"/>
            <w:color w:val="00007C"/>
            <w:sz w:val="13"/>
          </w:rPr>
          <w:t>–</w:t>
        </w:r>
        <w:r>
          <w:rPr>
            <w:rFonts w:ascii="Times New Roman" w:eastAsia="Times New Roman" w:hAnsi="Times New Roman"/>
            <w:color w:val="00007C"/>
            <w:sz w:val="13"/>
          </w:rPr>
          <w:t>94.</w:t>
        </w:r>
      </w:hyperlink>
    </w:p>
    <w:p w14:paraId="22536738" w14:textId="77777777" w:rsidR="00880FF0" w:rsidRDefault="00880FF0">
      <w:pPr>
        <w:spacing w:line="255" w:lineRule="auto"/>
        <w:ind w:left="240" w:hanging="238"/>
        <w:jc w:val="both"/>
        <w:rPr>
          <w:rFonts w:ascii="Times New Roman" w:eastAsia="Times New Roman" w:hAnsi="Times New Roman"/>
          <w:color w:val="00007C"/>
          <w:sz w:val="13"/>
        </w:rPr>
      </w:pPr>
      <w:r>
        <w:rPr>
          <w:rFonts w:ascii="Times New Roman" w:eastAsia="Times New Roman" w:hAnsi="Times New Roman"/>
          <w:sz w:val="13"/>
        </w:rPr>
        <w:t>Neal, A., &amp; Grif</w:t>
      </w:r>
      <w:r>
        <w:rPr>
          <w:rFonts w:ascii="Arial" w:eastAsia="Arial" w:hAnsi="Arial"/>
          <w:sz w:val="13"/>
        </w:rPr>
        <w:t>fi</w:t>
      </w:r>
      <w:r>
        <w:rPr>
          <w:rFonts w:ascii="Times New Roman" w:eastAsia="Times New Roman" w:hAnsi="Times New Roman"/>
          <w:sz w:val="13"/>
        </w:rPr>
        <w:t>n, M. A. (2004).</w:t>
      </w:r>
      <w:r>
        <w:rPr>
          <w:rFonts w:ascii="Times New Roman" w:eastAsia="Times New Roman" w:hAnsi="Times New Roman"/>
          <w:color w:val="00007C"/>
          <w:sz w:val="13"/>
        </w:rPr>
        <w:t xml:space="preserve"> </w:t>
      </w:r>
      <w:hyperlink r:id="rId109" w:history="1">
        <w:r>
          <w:rPr>
            <w:rFonts w:ascii="Times New Roman" w:eastAsia="Times New Roman" w:hAnsi="Times New Roman"/>
            <w:color w:val="00007C"/>
            <w:sz w:val="13"/>
          </w:rPr>
          <w:t>Safety climate and safety at work. In M. R. Frone, &amp; J.</w:t>
        </w:r>
      </w:hyperlink>
      <w:r>
        <w:rPr>
          <w:rFonts w:ascii="Times New Roman" w:eastAsia="Times New Roman" w:hAnsi="Times New Roman"/>
          <w:sz w:val="13"/>
        </w:rPr>
        <w:t xml:space="preserve"> </w:t>
      </w:r>
      <w:hyperlink r:id="rId110" w:history="1">
        <w:r>
          <w:rPr>
            <w:rFonts w:ascii="Times New Roman" w:eastAsia="Times New Roman" w:hAnsi="Times New Roman"/>
            <w:color w:val="00007C"/>
            <w:sz w:val="13"/>
          </w:rPr>
          <w:t xml:space="preserve">Barling (Eds.), </w:t>
        </w:r>
        <w:r>
          <w:rPr>
            <w:rFonts w:ascii="Times New Roman" w:eastAsia="Times New Roman" w:hAnsi="Times New Roman"/>
            <w:color w:val="00007C"/>
            <w:sz w:val="13"/>
          </w:rPr>
          <w:t>The Psychology of Workplace Safety</w:t>
        </w:r>
        <w:r>
          <w:rPr>
            <w:rFonts w:ascii="Times New Roman" w:eastAsia="Times New Roman" w:hAnsi="Times New Roman"/>
            <w:color w:val="00007C"/>
            <w:sz w:val="13"/>
          </w:rPr>
          <w:t>. Washington DC: American Psycho-</w:t>
        </w:r>
      </w:hyperlink>
      <w:hyperlink r:id="rId111" w:history="1">
        <w:r>
          <w:rPr>
            <w:rFonts w:ascii="Times New Roman" w:eastAsia="Times New Roman" w:hAnsi="Times New Roman"/>
            <w:color w:val="00007C"/>
            <w:sz w:val="13"/>
          </w:rPr>
          <w:t>logical Association.</w:t>
        </w:r>
      </w:hyperlink>
    </w:p>
    <w:p w14:paraId="74ABA462" w14:textId="77777777" w:rsidR="00880FF0" w:rsidRDefault="00880FF0">
      <w:pPr>
        <w:spacing w:line="1" w:lineRule="exact"/>
        <w:rPr>
          <w:rFonts w:ascii="Times New Roman" w:eastAsia="Times New Roman" w:hAnsi="Times New Roman"/>
          <w:sz w:val="13"/>
        </w:rPr>
      </w:pPr>
    </w:p>
    <w:p w14:paraId="77CE4A05" w14:textId="77777777" w:rsidR="00880FF0" w:rsidRDefault="00880FF0">
      <w:pPr>
        <w:spacing w:line="269" w:lineRule="auto"/>
        <w:ind w:left="240" w:hanging="238"/>
        <w:jc w:val="both"/>
        <w:rPr>
          <w:rFonts w:ascii="Times New Roman" w:eastAsia="Times New Roman" w:hAnsi="Times New Roman"/>
          <w:color w:val="00007C"/>
          <w:sz w:val="13"/>
        </w:rPr>
      </w:pPr>
      <w:r>
        <w:rPr>
          <w:rFonts w:ascii="Times New Roman" w:eastAsia="Times New Roman" w:hAnsi="Times New Roman"/>
          <w:sz w:val="13"/>
        </w:rPr>
        <w:t>Neal, A., Grif</w:t>
      </w:r>
      <w:r>
        <w:rPr>
          <w:rFonts w:ascii="Arial" w:eastAsia="Arial" w:hAnsi="Arial"/>
          <w:sz w:val="13"/>
        </w:rPr>
        <w:t>fi</w:t>
      </w:r>
      <w:r>
        <w:rPr>
          <w:rFonts w:ascii="Times New Roman" w:eastAsia="Times New Roman" w:hAnsi="Times New Roman"/>
          <w:sz w:val="13"/>
        </w:rPr>
        <w:t>n, M. A., &amp; Hart, P. M. (2000).</w:t>
      </w:r>
      <w:r>
        <w:rPr>
          <w:rFonts w:ascii="Times New Roman" w:eastAsia="Times New Roman" w:hAnsi="Times New Roman"/>
          <w:color w:val="00007C"/>
          <w:sz w:val="13"/>
        </w:rPr>
        <w:t xml:space="preserve"> </w:t>
      </w:r>
      <w:hyperlink r:id="rId112" w:history="1">
        <w:r>
          <w:rPr>
            <w:rFonts w:ascii="Times New Roman" w:eastAsia="Times New Roman" w:hAnsi="Times New Roman"/>
            <w:color w:val="00007C"/>
            <w:sz w:val="13"/>
          </w:rPr>
          <w:t>The impact of organizational climate on safety</w:t>
        </w:r>
      </w:hyperlink>
      <w:r>
        <w:rPr>
          <w:rFonts w:ascii="Times New Roman" w:eastAsia="Times New Roman" w:hAnsi="Times New Roman"/>
          <w:sz w:val="13"/>
        </w:rPr>
        <w:t xml:space="preserve"> </w:t>
      </w:r>
      <w:hyperlink r:id="rId113" w:history="1">
        <w:r>
          <w:rPr>
            <w:rFonts w:ascii="Times New Roman" w:eastAsia="Times New Roman" w:hAnsi="Times New Roman"/>
            <w:color w:val="00007C"/>
            <w:sz w:val="13"/>
          </w:rPr>
          <w:t xml:space="preserve">climate and individual behavior.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34</w:t>
        </w:r>
        <w:r>
          <w:rPr>
            <w:rFonts w:ascii="Times New Roman" w:eastAsia="Times New Roman" w:hAnsi="Times New Roman"/>
            <w:color w:val="00007C"/>
            <w:sz w:val="13"/>
          </w:rPr>
          <w:t>, 99</w:t>
        </w:r>
        <w:r>
          <w:rPr>
            <w:rFonts w:ascii="Arial" w:eastAsia="Arial" w:hAnsi="Arial"/>
            <w:color w:val="00007C"/>
            <w:sz w:val="13"/>
          </w:rPr>
          <w:t>–</w:t>
        </w:r>
        <w:r>
          <w:rPr>
            <w:rFonts w:ascii="Times New Roman" w:eastAsia="Times New Roman" w:hAnsi="Times New Roman"/>
            <w:color w:val="00007C"/>
            <w:sz w:val="13"/>
          </w:rPr>
          <w:t>109.</w:t>
        </w:r>
      </w:hyperlink>
    </w:p>
    <w:p w14:paraId="3FFA9CED" w14:textId="77777777" w:rsidR="00880FF0" w:rsidRDefault="00880FF0">
      <w:pPr>
        <w:spacing w:line="269" w:lineRule="auto"/>
        <w:ind w:left="240" w:hanging="238"/>
        <w:jc w:val="both"/>
        <w:rPr>
          <w:rFonts w:ascii="Times New Roman" w:eastAsia="Times New Roman" w:hAnsi="Times New Roman"/>
          <w:color w:val="00007C"/>
          <w:sz w:val="13"/>
        </w:rPr>
        <w:sectPr w:rsidR="00000000">
          <w:type w:val="continuous"/>
          <w:pgSz w:w="11900" w:h="15874"/>
          <w:pgMar w:top="731" w:right="846" w:bottom="482" w:left="680" w:header="0" w:footer="0" w:gutter="0"/>
          <w:cols w:num="2" w:space="0" w:equalWidth="0">
            <w:col w:w="5020" w:space="340"/>
            <w:col w:w="5020"/>
          </w:cols>
          <w:docGrid w:linePitch="360"/>
        </w:sectPr>
      </w:pPr>
    </w:p>
    <w:tbl>
      <w:tblPr>
        <w:tblW w:w="0" w:type="auto"/>
        <w:tblInd w:w="3340" w:type="dxa"/>
        <w:tblLayout w:type="fixed"/>
        <w:tblCellMar>
          <w:top w:w="0" w:type="dxa"/>
          <w:left w:w="0" w:type="dxa"/>
          <w:bottom w:w="0" w:type="dxa"/>
          <w:right w:w="0" w:type="dxa"/>
        </w:tblCellMar>
        <w:tblLook w:val="0000" w:firstRow="0" w:lastRow="0" w:firstColumn="0" w:lastColumn="0" w:noHBand="0" w:noVBand="0"/>
      </w:tblPr>
      <w:tblGrid>
        <w:gridCol w:w="5280"/>
        <w:gridCol w:w="1780"/>
      </w:tblGrid>
      <w:tr w:rsidR="00000000" w14:paraId="38C669CD" w14:textId="77777777">
        <w:trPr>
          <w:trHeight w:val="159"/>
        </w:trPr>
        <w:tc>
          <w:tcPr>
            <w:tcW w:w="5280" w:type="dxa"/>
            <w:shd w:val="clear" w:color="auto" w:fill="auto"/>
            <w:vAlign w:val="bottom"/>
          </w:tcPr>
          <w:p w14:paraId="0C62F45C" w14:textId="77777777" w:rsidR="00880FF0" w:rsidRDefault="00880FF0">
            <w:pPr>
              <w:spacing w:line="0" w:lineRule="atLeast"/>
              <w:rPr>
                <w:rFonts w:ascii="Times New Roman" w:eastAsia="Times New Roman" w:hAnsi="Times New Roman"/>
                <w:sz w:val="13"/>
              </w:rPr>
            </w:pPr>
            <w:bookmarkStart w:id="8" w:name="page9"/>
            <w:bookmarkEnd w:id="8"/>
            <w:r>
              <w:rPr>
                <w:rFonts w:ascii="Times New Roman" w:eastAsia="Times New Roman" w:hAnsi="Times New Roman"/>
                <w:sz w:val="13"/>
              </w:rPr>
              <w:t>S.A. Kvalheim, Ø. Dahl / Journal of Safety Research 59 (2016) 33</w:t>
            </w:r>
            <w:r>
              <w:rPr>
                <w:rFonts w:ascii="Arial" w:eastAsia="Arial" w:hAnsi="Arial"/>
                <w:sz w:val="13"/>
              </w:rPr>
              <w:t>–</w:t>
            </w:r>
            <w:r>
              <w:rPr>
                <w:rFonts w:ascii="Times New Roman" w:eastAsia="Times New Roman" w:hAnsi="Times New Roman"/>
                <w:sz w:val="13"/>
              </w:rPr>
              <w:t>41</w:t>
            </w:r>
          </w:p>
        </w:tc>
        <w:tc>
          <w:tcPr>
            <w:tcW w:w="1780" w:type="dxa"/>
            <w:shd w:val="clear" w:color="auto" w:fill="auto"/>
            <w:vAlign w:val="bottom"/>
          </w:tcPr>
          <w:p w14:paraId="4B45331B" w14:textId="77777777" w:rsidR="00880FF0" w:rsidRDefault="00880FF0">
            <w:pPr>
              <w:spacing w:line="0" w:lineRule="atLeast"/>
              <w:jc w:val="right"/>
              <w:rPr>
                <w:rFonts w:ascii="Times New Roman" w:eastAsia="Times New Roman" w:hAnsi="Times New Roman"/>
                <w:sz w:val="13"/>
              </w:rPr>
            </w:pPr>
            <w:r>
              <w:rPr>
                <w:rFonts w:ascii="Times New Roman" w:eastAsia="Times New Roman" w:hAnsi="Times New Roman"/>
                <w:sz w:val="13"/>
              </w:rPr>
              <w:t>41</w:t>
            </w:r>
          </w:p>
        </w:tc>
      </w:tr>
    </w:tbl>
    <w:p w14:paraId="2ED5B2E4" w14:textId="77777777" w:rsidR="00880FF0" w:rsidRDefault="00880FF0">
      <w:pPr>
        <w:rPr>
          <w:rFonts w:ascii="Times New Roman" w:eastAsia="Times New Roman" w:hAnsi="Times New Roman"/>
          <w:sz w:val="13"/>
        </w:rPr>
        <w:sectPr w:rsidR="00000000">
          <w:pgSz w:w="11900" w:h="15874"/>
          <w:pgMar w:top="731" w:right="666" w:bottom="1440" w:left="860" w:header="0" w:footer="0" w:gutter="0"/>
          <w:cols w:space="0" w:equalWidth="0">
            <w:col w:w="10380"/>
          </w:cols>
          <w:docGrid w:linePitch="360"/>
        </w:sectPr>
      </w:pPr>
    </w:p>
    <w:p w14:paraId="573CB15D" w14:textId="77777777" w:rsidR="00880FF0" w:rsidRDefault="00880FF0">
      <w:pPr>
        <w:spacing w:line="208" w:lineRule="exact"/>
        <w:rPr>
          <w:rFonts w:ascii="Times New Roman" w:eastAsia="Times New Roman" w:hAnsi="Times New Roman"/>
        </w:rPr>
      </w:pPr>
    </w:p>
    <w:p w14:paraId="4E6D2323"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Netemeyer, R. G., Bearden, W. O., &amp; Sharma, S. (2003).</w:t>
      </w:r>
      <w:r>
        <w:rPr>
          <w:rFonts w:ascii="Times New Roman" w:eastAsia="Times New Roman" w:hAnsi="Times New Roman"/>
          <w:color w:val="00007C"/>
          <w:sz w:val="13"/>
        </w:rPr>
        <w:t xml:space="preserve"> </w:t>
      </w:r>
      <w:hyperlink r:id="rId114" w:history="1">
        <w:r>
          <w:rPr>
            <w:rFonts w:ascii="Times New Roman" w:eastAsia="Times New Roman" w:hAnsi="Times New Roman"/>
            <w:color w:val="00007C"/>
            <w:sz w:val="13"/>
          </w:rPr>
          <w:t>Scaling Procedures: Issues and</w:t>
        </w:r>
      </w:hyperlink>
    </w:p>
    <w:p w14:paraId="4BE9D433" w14:textId="77777777" w:rsidR="00880FF0" w:rsidRDefault="00880FF0">
      <w:pPr>
        <w:spacing w:line="10" w:lineRule="exact"/>
        <w:rPr>
          <w:rFonts w:ascii="Times New Roman" w:eastAsia="Times New Roman" w:hAnsi="Times New Roman"/>
        </w:rPr>
      </w:pPr>
    </w:p>
    <w:p w14:paraId="647E843D" w14:textId="77777777" w:rsidR="00880FF0" w:rsidRDefault="00880FF0">
      <w:pPr>
        <w:spacing w:line="0" w:lineRule="atLeast"/>
        <w:ind w:left="220"/>
        <w:rPr>
          <w:rFonts w:ascii="Times New Roman" w:eastAsia="Times New Roman" w:hAnsi="Times New Roman"/>
          <w:color w:val="00007C"/>
          <w:sz w:val="13"/>
        </w:rPr>
      </w:pPr>
      <w:hyperlink r:id="rId115" w:history="1">
        <w:r>
          <w:rPr>
            <w:rFonts w:ascii="Times New Roman" w:eastAsia="Times New Roman" w:hAnsi="Times New Roman"/>
            <w:color w:val="00007C"/>
            <w:sz w:val="13"/>
          </w:rPr>
          <w:t xml:space="preserve">Applications. </w:t>
        </w:r>
        <w:r>
          <w:rPr>
            <w:rFonts w:ascii="Times New Roman" w:eastAsia="Times New Roman" w:hAnsi="Times New Roman"/>
            <w:color w:val="00007C"/>
            <w:sz w:val="13"/>
          </w:rPr>
          <w:t>Thousand Oaks: Sage Publications.</w:t>
        </w:r>
      </w:hyperlink>
    </w:p>
    <w:p w14:paraId="64A3FE96" w14:textId="77777777" w:rsidR="00880FF0" w:rsidRDefault="00880FF0">
      <w:pPr>
        <w:spacing w:line="9" w:lineRule="exact"/>
        <w:rPr>
          <w:rFonts w:ascii="Times New Roman" w:eastAsia="Times New Roman" w:hAnsi="Times New Roman"/>
        </w:rPr>
      </w:pPr>
    </w:p>
    <w:p w14:paraId="026AA5F3"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Nunnally, J. C. (1978).</w:t>
      </w:r>
      <w:r>
        <w:rPr>
          <w:rFonts w:ascii="Times New Roman" w:eastAsia="Times New Roman" w:hAnsi="Times New Roman"/>
          <w:color w:val="00007C"/>
          <w:sz w:val="13"/>
        </w:rPr>
        <w:t xml:space="preserve"> </w:t>
      </w:r>
      <w:hyperlink r:id="rId116" w:history="1">
        <w:r>
          <w:rPr>
            <w:rFonts w:ascii="Times New Roman" w:eastAsia="Times New Roman" w:hAnsi="Times New Roman"/>
            <w:color w:val="00007C"/>
            <w:sz w:val="13"/>
          </w:rPr>
          <w:t>Psychometric Theory.</w:t>
        </w:r>
        <w:r>
          <w:rPr>
            <w:rFonts w:ascii="Times New Roman" w:eastAsia="Times New Roman" w:hAnsi="Times New Roman"/>
            <w:color w:val="00007C"/>
            <w:sz w:val="13"/>
          </w:rPr>
          <w:t xml:space="preserve"> </w:t>
        </w:r>
        <w:r>
          <w:rPr>
            <w:rFonts w:ascii="Times New Roman" w:eastAsia="Times New Roman" w:hAnsi="Times New Roman"/>
            <w:color w:val="00007C"/>
            <w:sz w:val="13"/>
          </w:rPr>
          <w:t>New York: McGraw-Hill.</w:t>
        </w:r>
      </w:hyperlink>
    </w:p>
    <w:p w14:paraId="506D0C81" w14:textId="77777777" w:rsidR="00880FF0" w:rsidRDefault="00880FF0">
      <w:pPr>
        <w:spacing w:line="10" w:lineRule="exact"/>
        <w:rPr>
          <w:rFonts w:ascii="Times New Roman" w:eastAsia="Times New Roman" w:hAnsi="Times New Roman"/>
        </w:rPr>
      </w:pPr>
    </w:p>
    <w:p w14:paraId="028597AC"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O'Dea, A., &amp; Flin, R. (2001).</w:t>
      </w:r>
      <w:r>
        <w:rPr>
          <w:rFonts w:ascii="Times New Roman" w:eastAsia="Times New Roman" w:hAnsi="Times New Roman"/>
          <w:color w:val="00007C"/>
          <w:sz w:val="13"/>
        </w:rPr>
        <w:t xml:space="preserve"> </w:t>
      </w:r>
      <w:hyperlink r:id="rId117" w:history="1">
        <w:r>
          <w:rPr>
            <w:rFonts w:ascii="Times New Roman" w:eastAsia="Times New Roman" w:hAnsi="Times New Roman"/>
            <w:color w:val="00007C"/>
            <w:sz w:val="13"/>
          </w:rPr>
          <w:t>Site managers and safety leadership in the offshore oil and gas</w:t>
        </w:r>
      </w:hyperlink>
      <w:r>
        <w:rPr>
          <w:rFonts w:ascii="Times New Roman" w:eastAsia="Times New Roman" w:hAnsi="Times New Roman"/>
          <w:sz w:val="13"/>
        </w:rPr>
        <w:t xml:space="preserve"> </w:t>
      </w:r>
      <w:hyperlink r:id="rId118" w:history="1">
        <w:r>
          <w:rPr>
            <w:rFonts w:ascii="Times New Roman" w:eastAsia="Times New Roman" w:hAnsi="Times New Roman"/>
            <w:color w:val="00007C"/>
            <w:sz w:val="13"/>
          </w:rPr>
          <w:t xml:space="preserve">industry.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37</w:t>
        </w:r>
        <w:r>
          <w:rPr>
            <w:rFonts w:ascii="Times New Roman" w:eastAsia="Times New Roman" w:hAnsi="Times New Roman"/>
            <w:color w:val="00007C"/>
            <w:sz w:val="13"/>
          </w:rPr>
          <w:t>, 39</w:t>
        </w:r>
        <w:r>
          <w:rPr>
            <w:rFonts w:ascii="Arial" w:eastAsia="Arial" w:hAnsi="Arial"/>
            <w:color w:val="00007C"/>
            <w:sz w:val="13"/>
          </w:rPr>
          <w:t>–</w:t>
        </w:r>
        <w:r>
          <w:rPr>
            <w:rFonts w:ascii="Times New Roman" w:eastAsia="Times New Roman" w:hAnsi="Times New Roman"/>
            <w:color w:val="00007C"/>
            <w:sz w:val="13"/>
          </w:rPr>
          <w:t>57.</w:t>
        </w:r>
      </w:hyperlink>
    </w:p>
    <w:p w14:paraId="5A184DB1"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OGP (2011).</w:t>
      </w:r>
      <w:r>
        <w:rPr>
          <w:rFonts w:ascii="Times New Roman" w:eastAsia="Times New Roman" w:hAnsi="Times New Roman"/>
          <w:color w:val="00007C"/>
          <w:sz w:val="13"/>
        </w:rPr>
        <w:t xml:space="preserve"> </w:t>
      </w:r>
      <w:hyperlink r:id="rId119" w:history="1">
        <w:r>
          <w:rPr>
            <w:rFonts w:ascii="Times New Roman" w:eastAsia="Times New Roman" w:hAnsi="Times New Roman"/>
            <w:color w:val="00007C"/>
            <w:sz w:val="13"/>
          </w:rPr>
          <w:t>Safety Performance Indicators 2010-data.</w:t>
        </w:r>
        <w:r>
          <w:rPr>
            <w:rFonts w:ascii="Times New Roman" w:eastAsia="Times New Roman" w:hAnsi="Times New Roman"/>
            <w:color w:val="00007C"/>
            <w:sz w:val="13"/>
          </w:rPr>
          <w:t xml:space="preserve"> </w:t>
        </w:r>
        <w:r>
          <w:rPr>
            <w:rFonts w:ascii="Times New Roman" w:eastAsia="Times New Roman" w:hAnsi="Times New Roman"/>
            <w:color w:val="00007C"/>
            <w:sz w:val="13"/>
          </w:rPr>
          <w:t>London: International Association</w:t>
        </w:r>
      </w:hyperlink>
      <w:r>
        <w:rPr>
          <w:rFonts w:ascii="Times New Roman" w:eastAsia="Times New Roman" w:hAnsi="Times New Roman"/>
          <w:sz w:val="13"/>
        </w:rPr>
        <w:t xml:space="preserve"> </w:t>
      </w:r>
      <w:hyperlink r:id="rId120" w:history="1">
        <w:r>
          <w:rPr>
            <w:rFonts w:ascii="Times New Roman" w:eastAsia="Times New Roman" w:hAnsi="Times New Roman"/>
            <w:color w:val="00007C"/>
            <w:sz w:val="13"/>
          </w:rPr>
          <w:t>of Oil &amp; Gas Producers.</w:t>
        </w:r>
      </w:hyperlink>
    </w:p>
    <w:p w14:paraId="71695F95" w14:textId="77777777" w:rsidR="00880FF0" w:rsidRDefault="00880FF0">
      <w:pPr>
        <w:spacing w:line="1" w:lineRule="exact"/>
        <w:rPr>
          <w:rFonts w:ascii="Times New Roman" w:eastAsia="Times New Roman" w:hAnsi="Times New Roman"/>
        </w:rPr>
      </w:pPr>
    </w:p>
    <w:p w14:paraId="7284D7A1"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OGP (2012).</w:t>
      </w:r>
      <w:r>
        <w:rPr>
          <w:rFonts w:ascii="Times New Roman" w:eastAsia="Times New Roman" w:hAnsi="Times New Roman"/>
          <w:color w:val="00007C"/>
          <w:sz w:val="13"/>
        </w:rPr>
        <w:t xml:space="preserve"> </w:t>
      </w:r>
      <w:hyperlink r:id="rId121" w:history="1">
        <w:r>
          <w:rPr>
            <w:rFonts w:ascii="Times New Roman" w:eastAsia="Times New Roman" w:hAnsi="Times New Roman"/>
            <w:color w:val="00007C"/>
            <w:sz w:val="13"/>
          </w:rPr>
          <w:t>Safety Performance Indicators 2011-data.</w:t>
        </w:r>
        <w:r>
          <w:rPr>
            <w:rFonts w:ascii="Times New Roman" w:eastAsia="Times New Roman" w:hAnsi="Times New Roman"/>
            <w:color w:val="00007C"/>
            <w:sz w:val="13"/>
          </w:rPr>
          <w:t xml:space="preserve"> </w:t>
        </w:r>
        <w:r>
          <w:rPr>
            <w:rFonts w:ascii="Times New Roman" w:eastAsia="Times New Roman" w:hAnsi="Times New Roman"/>
            <w:color w:val="00007C"/>
            <w:sz w:val="13"/>
          </w:rPr>
          <w:t>London: International Association</w:t>
        </w:r>
      </w:hyperlink>
      <w:r>
        <w:rPr>
          <w:rFonts w:ascii="Times New Roman" w:eastAsia="Times New Roman" w:hAnsi="Times New Roman"/>
          <w:sz w:val="13"/>
        </w:rPr>
        <w:t xml:space="preserve"> </w:t>
      </w:r>
      <w:hyperlink r:id="rId122" w:history="1">
        <w:r>
          <w:rPr>
            <w:rFonts w:ascii="Times New Roman" w:eastAsia="Times New Roman" w:hAnsi="Times New Roman"/>
            <w:color w:val="00007C"/>
            <w:sz w:val="13"/>
          </w:rPr>
          <w:t>of Oil &amp; Gas Producers.</w:t>
        </w:r>
      </w:hyperlink>
    </w:p>
    <w:p w14:paraId="6D51291B" w14:textId="77777777" w:rsidR="00880FF0" w:rsidRDefault="00880FF0">
      <w:pPr>
        <w:spacing w:line="1" w:lineRule="exact"/>
        <w:rPr>
          <w:rFonts w:ascii="Times New Roman" w:eastAsia="Times New Roman" w:hAnsi="Times New Roman"/>
        </w:rPr>
      </w:pPr>
    </w:p>
    <w:p w14:paraId="5DA2E71E"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OGP (2013).</w:t>
      </w:r>
      <w:r>
        <w:rPr>
          <w:rFonts w:ascii="Times New Roman" w:eastAsia="Times New Roman" w:hAnsi="Times New Roman"/>
          <w:color w:val="00007C"/>
          <w:sz w:val="13"/>
        </w:rPr>
        <w:t xml:space="preserve"> </w:t>
      </w:r>
      <w:hyperlink r:id="rId123" w:history="1">
        <w:r>
          <w:rPr>
            <w:rFonts w:ascii="Times New Roman" w:eastAsia="Times New Roman" w:hAnsi="Times New Roman"/>
            <w:color w:val="00007C"/>
            <w:sz w:val="13"/>
          </w:rPr>
          <w:t>Safety Performance Indicators 2012-data.</w:t>
        </w:r>
        <w:r>
          <w:rPr>
            <w:rFonts w:ascii="Times New Roman" w:eastAsia="Times New Roman" w:hAnsi="Times New Roman"/>
            <w:color w:val="00007C"/>
            <w:sz w:val="13"/>
          </w:rPr>
          <w:t xml:space="preserve"> </w:t>
        </w:r>
        <w:r>
          <w:rPr>
            <w:rFonts w:ascii="Times New Roman" w:eastAsia="Times New Roman" w:hAnsi="Times New Roman"/>
            <w:color w:val="00007C"/>
            <w:sz w:val="13"/>
          </w:rPr>
          <w:t>London: International Association of</w:t>
        </w:r>
      </w:hyperlink>
      <w:r>
        <w:rPr>
          <w:rFonts w:ascii="Times New Roman" w:eastAsia="Times New Roman" w:hAnsi="Times New Roman"/>
          <w:sz w:val="13"/>
        </w:rPr>
        <w:t xml:space="preserve"> </w:t>
      </w:r>
      <w:hyperlink r:id="rId124" w:history="1">
        <w:r>
          <w:rPr>
            <w:rFonts w:ascii="Times New Roman" w:eastAsia="Times New Roman" w:hAnsi="Times New Roman"/>
            <w:color w:val="00007C"/>
            <w:sz w:val="13"/>
          </w:rPr>
          <w:t>Oil &amp; Gas Producers.</w:t>
        </w:r>
      </w:hyperlink>
    </w:p>
    <w:p w14:paraId="4D8962E8" w14:textId="77777777" w:rsidR="00880FF0" w:rsidRDefault="00880FF0">
      <w:pPr>
        <w:spacing w:line="1" w:lineRule="exact"/>
        <w:rPr>
          <w:rFonts w:ascii="Times New Roman" w:eastAsia="Times New Roman" w:hAnsi="Times New Roman"/>
        </w:rPr>
      </w:pPr>
    </w:p>
    <w:p w14:paraId="2AA44589" w14:textId="77777777" w:rsidR="00880FF0" w:rsidRDefault="00880FF0">
      <w:pPr>
        <w:spacing w:line="256" w:lineRule="auto"/>
        <w:ind w:left="220" w:hanging="238"/>
        <w:jc w:val="both"/>
        <w:rPr>
          <w:rFonts w:ascii="Times New Roman" w:eastAsia="Times New Roman" w:hAnsi="Times New Roman"/>
          <w:color w:val="00007C"/>
          <w:sz w:val="13"/>
        </w:rPr>
      </w:pPr>
      <w:r>
        <w:rPr>
          <w:rFonts w:ascii="Times New Roman" w:eastAsia="Times New Roman" w:hAnsi="Times New Roman"/>
          <w:sz w:val="13"/>
        </w:rPr>
        <w:t>OGP (2014).</w:t>
      </w:r>
      <w:r>
        <w:rPr>
          <w:rFonts w:ascii="Times New Roman" w:eastAsia="Times New Roman" w:hAnsi="Times New Roman"/>
          <w:color w:val="00007C"/>
          <w:sz w:val="13"/>
        </w:rPr>
        <w:t xml:space="preserve"> </w:t>
      </w:r>
      <w:hyperlink r:id="rId125" w:history="1">
        <w:r>
          <w:rPr>
            <w:rFonts w:ascii="Times New Roman" w:eastAsia="Times New Roman" w:hAnsi="Times New Roman"/>
            <w:color w:val="00007C"/>
            <w:sz w:val="13"/>
          </w:rPr>
          <w:t>Safety Performance Indicators 2013-data.</w:t>
        </w:r>
        <w:r>
          <w:rPr>
            <w:rFonts w:ascii="Times New Roman" w:eastAsia="Times New Roman" w:hAnsi="Times New Roman"/>
            <w:color w:val="00007C"/>
            <w:sz w:val="13"/>
          </w:rPr>
          <w:t xml:space="preserve"> </w:t>
        </w:r>
        <w:r>
          <w:rPr>
            <w:rFonts w:ascii="Times New Roman" w:eastAsia="Times New Roman" w:hAnsi="Times New Roman"/>
            <w:color w:val="00007C"/>
            <w:sz w:val="13"/>
          </w:rPr>
          <w:t>London: International Association of</w:t>
        </w:r>
      </w:hyperlink>
      <w:r>
        <w:rPr>
          <w:rFonts w:ascii="Times New Roman" w:eastAsia="Times New Roman" w:hAnsi="Times New Roman"/>
          <w:sz w:val="13"/>
        </w:rPr>
        <w:t xml:space="preserve"> </w:t>
      </w:r>
      <w:hyperlink r:id="rId126" w:history="1">
        <w:r>
          <w:rPr>
            <w:rFonts w:ascii="Times New Roman" w:eastAsia="Times New Roman" w:hAnsi="Times New Roman"/>
            <w:color w:val="00007C"/>
            <w:sz w:val="13"/>
          </w:rPr>
          <w:t>Oil &amp; Gas Producers.</w:t>
        </w:r>
      </w:hyperlink>
    </w:p>
    <w:p w14:paraId="7B0C57C8" w14:textId="77777777" w:rsidR="00880FF0" w:rsidRDefault="00880FF0">
      <w:pPr>
        <w:spacing w:line="1" w:lineRule="exact"/>
        <w:rPr>
          <w:rFonts w:ascii="Times New Roman" w:eastAsia="Times New Roman" w:hAnsi="Times New Roman"/>
        </w:rPr>
      </w:pPr>
    </w:p>
    <w:p w14:paraId="23908AA5"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Paté-Cornell, M. E. (1993).</w:t>
      </w:r>
      <w:r>
        <w:rPr>
          <w:rFonts w:ascii="Times New Roman" w:eastAsia="Times New Roman" w:hAnsi="Times New Roman"/>
          <w:color w:val="00007C"/>
          <w:sz w:val="13"/>
        </w:rPr>
        <w:t xml:space="preserve"> </w:t>
      </w:r>
      <w:hyperlink r:id="rId127" w:history="1">
        <w:r>
          <w:rPr>
            <w:rFonts w:ascii="Times New Roman" w:eastAsia="Times New Roman" w:hAnsi="Times New Roman"/>
            <w:color w:val="00007C"/>
            <w:sz w:val="13"/>
          </w:rPr>
          <w:t>Learning from the piper alpha accident: a postmortem analysis</w:t>
        </w:r>
      </w:hyperlink>
      <w:r>
        <w:rPr>
          <w:rFonts w:ascii="Times New Roman" w:eastAsia="Times New Roman" w:hAnsi="Times New Roman"/>
          <w:sz w:val="13"/>
        </w:rPr>
        <w:t xml:space="preserve"> </w:t>
      </w:r>
      <w:hyperlink r:id="rId128" w:history="1">
        <w:r>
          <w:rPr>
            <w:rFonts w:ascii="Times New Roman" w:eastAsia="Times New Roman" w:hAnsi="Times New Roman"/>
            <w:color w:val="00007C"/>
            <w:sz w:val="13"/>
          </w:rPr>
          <w:t xml:space="preserve">of technical and organizational factors. </w:t>
        </w:r>
        <w:r>
          <w:rPr>
            <w:rFonts w:ascii="Times New Roman" w:eastAsia="Times New Roman" w:hAnsi="Times New Roman"/>
            <w:color w:val="00007C"/>
            <w:sz w:val="13"/>
          </w:rPr>
          <w:t>Risk Analysis</w:t>
        </w:r>
        <w:r>
          <w:rPr>
            <w:rFonts w:ascii="Times New Roman" w:eastAsia="Times New Roman" w:hAnsi="Times New Roman"/>
            <w:color w:val="00007C"/>
            <w:sz w:val="13"/>
          </w:rPr>
          <w:t xml:space="preserve">, </w:t>
        </w:r>
        <w:r>
          <w:rPr>
            <w:rFonts w:ascii="Times New Roman" w:eastAsia="Times New Roman" w:hAnsi="Times New Roman"/>
            <w:color w:val="00007C"/>
            <w:sz w:val="13"/>
          </w:rPr>
          <w:t>13</w:t>
        </w:r>
        <w:r>
          <w:rPr>
            <w:rFonts w:ascii="Times New Roman" w:eastAsia="Times New Roman" w:hAnsi="Times New Roman"/>
            <w:color w:val="00007C"/>
            <w:sz w:val="13"/>
          </w:rPr>
          <w:t>, 215</w:t>
        </w:r>
        <w:r>
          <w:rPr>
            <w:rFonts w:ascii="Arial" w:eastAsia="Arial" w:hAnsi="Arial"/>
            <w:color w:val="00007C"/>
            <w:sz w:val="13"/>
          </w:rPr>
          <w:t>–</w:t>
        </w:r>
        <w:r>
          <w:rPr>
            <w:rFonts w:ascii="Times New Roman" w:eastAsia="Times New Roman" w:hAnsi="Times New Roman"/>
            <w:color w:val="00007C"/>
            <w:sz w:val="13"/>
          </w:rPr>
          <w:t>232.</w:t>
        </w:r>
      </w:hyperlink>
    </w:p>
    <w:p w14:paraId="7B23A07F"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Payne, S. C., Bergman, M. E., Rodríguez, J. M., Beus, J. M., &amp; Henning, J. B. (2010).</w:t>
      </w:r>
      <w:r>
        <w:rPr>
          <w:rFonts w:ascii="Times New Roman" w:eastAsia="Times New Roman" w:hAnsi="Times New Roman"/>
          <w:color w:val="00007C"/>
          <w:sz w:val="13"/>
        </w:rPr>
        <w:t xml:space="preserve"> </w:t>
      </w:r>
      <w:hyperlink r:id="rId129" w:history="1">
        <w:r>
          <w:rPr>
            <w:rFonts w:ascii="Times New Roman" w:eastAsia="Times New Roman" w:hAnsi="Times New Roman"/>
            <w:color w:val="00007C"/>
            <w:sz w:val="13"/>
          </w:rPr>
          <w:t>Leading</w:t>
        </w:r>
      </w:hyperlink>
      <w:r>
        <w:rPr>
          <w:rFonts w:ascii="Times New Roman" w:eastAsia="Times New Roman" w:hAnsi="Times New Roman"/>
          <w:sz w:val="13"/>
        </w:rPr>
        <w:t xml:space="preserve"> </w:t>
      </w:r>
      <w:hyperlink r:id="rId130" w:history="1">
        <w:r>
          <w:rPr>
            <w:rFonts w:ascii="Times New Roman" w:eastAsia="Times New Roman" w:hAnsi="Times New Roman"/>
            <w:color w:val="00007C"/>
            <w:sz w:val="13"/>
          </w:rPr>
          <w:t>and lagging: process safety climate</w:t>
        </w:r>
        <w:r>
          <w:rPr>
            <w:rFonts w:ascii="Arial" w:eastAsia="Arial" w:hAnsi="Arial"/>
            <w:color w:val="00007C"/>
            <w:sz w:val="13"/>
          </w:rPr>
          <w:t>–</w:t>
        </w:r>
        <w:r>
          <w:rPr>
            <w:rFonts w:ascii="Times New Roman" w:eastAsia="Times New Roman" w:hAnsi="Times New Roman"/>
            <w:color w:val="00007C"/>
            <w:sz w:val="13"/>
          </w:rPr>
          <w:t xml:space="preserve">incident relationships at one year. </w:t>
        </w:r>
        <w:r>
          <w:rPr>
            <w:rFonts w:ascii="Times New Roman" w:eastAsia="Times New Roman" w:hAnsi="Times New Roman"/>
            <w:color w:val="00007C"/>
            <w:sz w:val="13"/>
          </w:rPr>
          <w:t>Journal of Loss</w:t>
        </w:r>
      </w:hyperlink>
      <w:r>
        <w:rPr>
          <w:rFonts w:ascii="Times New Roman" w:eastAsia="Times New Roman" w:hAnsi="Times New Roman"/>
          <w:color w:val="00007C"/>
          <w:sz w:val="13"/>
        </w:rPr>
        <w:t xml:space="preserve"> </w:t>
      </w:r>
      <w:hyperlink r:id="rId131" w:history="1">
        <w:r>
          <w:rPr>
            <w:rFonts w:ascii="Times New Roman" w:eastAsia="Times New Roman" w:hAnsi="Times New Roman"/>
            <w:color w:val="00007C"/>
            <w:sz w:val="13"/>
          </w:rPr>
          <w:t>Prevention in the Process Industries</w:t>
        </w:r>
        <w:r>
          <w:rPr>
            <w:rFonts w:ascii="Times New Roman" w:eastAsia="Times New Roman" w:hAnsi="Times New Roman"/>
            <w:color w:val="00007C"/>
            <w:sz w:val="13"/>
          </w:rPr>
          <w:t>,</w:t>
        </w:r>
        <w:r>
          <w:rPr>
            <w:rFonts w:ascii="Times New Roman" w:eastAsia="Times New Roman" w:hAnsi="Times New Roman"/>
            <w:color w:val="00007C"/>
            <w:sz w:val="13"/>
          </w:rPr>
          <w:t xml:space="preserve"> 23</w:t>
        </w:r>
        <w:r>
          <w:rPr>
            <w:rFonts w:ascii="Times New Roman" w:eastAsia="Times New Roman" w:hAnsi="Times New Roman"/>
            <w:color w:val="00007C"/>
            <w:sz w:val="13"/>
          </w:rPr>
          <w:t>, 806</w:t>
        </w:r>
        <w:r>
          <w:rPr>
            <w:rFonts w:ascii="Arial" w:eastAsia="Arial" w:hAnsi="Arial"/>
            <w:color w:val="00007C"/>
            <w:sz w:val="13"/>
          </w:rPr>
          <w:t>–</w:t>
        </w:r>
        <w:r>
          <w:rPr>
            <w:rFonts w:ascii="Times New Roman" w:eastAsia="Times New Roman" w:hAnsi="Times New Roman"/>
            <w:color w:val="00007C"/>
            <w:sz w:val="13"/>
          </w:rPr>
          <w:t>812.</w:t>
        </w:r>
      </w:hyperlink>
    </w:p>
    <w:p w14:paraId="20D1300F" w14:textId="77777777" w:rsidR="00880FF0" w:rsidRDefault="00880FF0">
      <w:pPr>
        <w:spacing w:line="1" w:lineRule="exact"/>
        <w:rPr>
          <w:rFonts w:ascii="Times New Roman" w:eastAsia="Times New Roman" w:hAnsi="Times New Roman"/>
          <w:sz w:val="13"/>
        </w:rPr>
      </w:pPr>
    </w:p>
    <w:p w14:paraId="142D761C"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Pilbeam, C., Doherty, N., Davidson, R., &amp; Denyer, D. (2016).</w:t>
      </w:r>
      <w:r>
        <w:rPr>
          <w:rFonts w:ascii="Times New Roman" w:eastAsia="Times New Roman" w:hAnsi="Times New Roman"/>
          <w:color w:val="00007C"/>
          <w:sz w:val="13"/>
        </w:rPr>
        <w:t xml:space="preserve"> </w:t>
      </w:r>
      <w:hyperlink r:id="rId132" w:history="1">
        <w:r>
          <w:rPr>
            <w:rFonts w:ascii="Times New Roman" w:eastAsia="Times New Roman" w:hAnsi="Times New Roman"/>
            <w:color w:val="00007C"/>
            <w:sz w:val="13"/>
          </w:rPr>
          <w:t>Safety leadership practices for</w:t>
        </w:r>
      </w:hyperlink>
      <w:r>
        <w:rPr>
          <w:rFonts w:ascii="Times New Roman" w:eastAsia="Times New Roman" w:hAnsi="Times New Roman"/>
          <w:sz w:val="13"/>
        </w:rPr>
        <w:t xml:space="preserve"> </w:t>
      </w:r>
      <w:hyperlink r:id="rId133" w:history="1">
        <w:r>
          <w:rPr>
            <w:rFonts w:ascii="Times New Roman" w:eastAsia="Times New Roman" w:hAnsi="Times New Roman"/>
            <w:color w:val="00007C"/>
            <w:sz w:val="13"/>
          </w:rPr>
          <w:t>organizational safety compliance: developing a research agenda from a review of the</w:t>
        </w:r>
      </w:hyperlink>
      <w:r>
        <w:rPr>
          <w:rFonts w:ascii="Times New Roman" w:eastAsia="Times New Roman" w:hAnsi="Times New Roman"/>
          <w:color w:val="00007C"/>
          <w:sz w:val="13"/>
        </w:rPr>
        <w:t xml:space="preserve"> </w:t>
      </w:r>
      <w:hyperlink r:id="rId134" w:history="1">
        <w:r>
          <w:rPr>
            <w:rFonts w:ascii="Times New Roman" w:eastAsia="Times New Roman" w:hAnsi="Times New Roman"/>
            <w:color w:val="00007C"/>
            <w:sz w:val="13"/>
          </w:rPr>
          <w:t xml:space="preserve">literature.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86</w:t>
        </w:r>
        <w:r>
          <w:rPr>
            <w:rFonts w:ascii="Times New Roman" w:eastAsia="Times New Roman" w:hAnsi="Times New Roman"/>
            <w:color w:val="00007C"/>
            <w:sz w:val="13"/>
          </w:rPr>
          <w:t>, 110</w:t>
        </w:r>
        <w:r>
          <w:rPr>
            <w:rFonts w:ascii="Arial" w:eastAsia="Arial" w:hAnsi="Arial"/>
            <w:color w:val="00007C"/>
            <w:sz w:val="13"/>
          </w:rPr>
          <w:t>–</w:t>
        </w:r>
        <w:r>
          <w:rPr>
            <w:rFonts w:ascii="Times New Roman" w:eastAsia="Times New Roman" w:hAnsi="Times New Roman"/>
            <w:color w:val="00007C"/>
            <w:sz w:val="13"/>
          </w:rPr>
          <w:t>121.</w:t>
        </w:r>
      </w:hyperlink>
    </w:p>
    <w:p w14:paraId="2F18CEAA"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Probst, T. M., &amp; Graso, M. (2013).</w:t>
      </w:r>
      <w:r>
        <w:rPr>
          <w:rFonts w:ascii="Times New Roman" w:eastAsia="Times New Roman" w:hAnsi="Times New Roman"/>
          <w:color w:val="00007C"/>
          <w:sz w:val="13"/>
        </w:rPr>
        <w:t xml:space="preserve"> </w:t>
      </w:r>
      <w:hyperlink r:id="rId135" w:history="1">
        <w:r>
          <w:rPr>
            <w:rFonts w:ascii="Times New Roman" w:eastAsia="Times New Roman" w:hAnsi="Times New Roman"/>
            <w:color w:val="00007C"/>
            <w:sz w:val="13"/>
          </w:rPr>
          <w:t>Pressure to produce = pressure to reduce accident</w:t>
        </w:r>
      </w:hyperlink>
      <w:r>
        <w:rPr>
          <w:rFonts w:ascii="Times New Roman" w:eastAsia="Times New Roman" w:hAnsi="Times New Roman"/>
          <w:sz w:val="13"/>
        </w:rPr>
        <w:t xml:space="preserve"> </w:t>
      </w:r>
      <w:hyperlink r:id="rId136" w:history="1">
        <w:r>
          <w:rPr>
            <w:rFonts w:ascii="Times New Roman" w:eastAsia="Times New Roman" w:hAnsi="Times New Roman"/>
            <w:color w:val="00007C"/>
            <w:sz w:val="13"/>
          </w:rPr>
          <w:t xml:space="preserve">reporting? </w:t>
        </w:r>
        <w:r>
          <w:rPr>
            <w:rFonts w:ascii="Times New Roman" w:eastAsia="Times New Roman" w:hAnsi="Times New Roman"/>
            <w:color w:val="00007C"/>
            <w:sz w:val="13"/>
          </w:rPr>
          <w:t>Accident Analysis &amp; Prevention</w:t>
        </w:r>
        <w:r>
          <w:rPr>
            <w:rFonts w:ascii="Times New Roman" w:eastAsia="Times New Roman" w:hAnsi="Times New Roman"/>
            <w:color w:val="00007C"/>
            <w:sz w:val="13"/>
          </w:rPr>
          <w:t xml:space="preserve">, </w:t>
        </w:r>
        <w:r>
          <w:rPr>
            <w:rFonts w:ascii="Times New Roman" w:eastAsia="Times New Roman" w:hAnsi="Times New Roman"/>
            <w:color w:val="00007C"/>
            <w:sz w:val="13"/>
          </w:rPr>
          <w:t>59</w:t>
        </w:r>
        <w:r>
          <w:rPr>
            <w:rFonts w:ascii="Times New Roman" w:eastAsia="Times New Roman" w:hAnsi="Times New Roman"/>
            <w:color w:val="00007C"/>
            <w:sz w:val="13"/>
          </w:rPr>
          <w:t>, 580</w:t>
        </w:r>
        <w:r>
          <w:rPr>
            <w:rFonts w:ascii="Arial" w:eastAsia="Arial" w:hAnsi="Arial"/>
            <w:color w:val="00007C"/>
            <w:sz w:val="13"/>
          </w:rPr>
          <w:t>–</w:t>
        </w:r>
        <w:r>
          <w:rPr>
            <w:rFonts w:ascii="Times New Roman" w:eastAsia="Times New Roman" w:hAnsi="Times New Roman"/>
            <w:color w:val="00007C"/>
            <w:sz w:val="13"/>
          </w:rPr>
          <w:t>587.</w:t>
        </w:r>
      </w:hyperlink>
    </w:p>
    <w:p w14:paraId="65BD15F7" w14:textId="77777777" w:rsidR="00880FF0" w:rsidRDefault="00880FF0">
      <w:pPr>
        <w:spacing w:line="256" w:lineRule="auto"/>
        <w:ind w:left="220" w:hanging="238"/>
        <w:jc w:val="both"/>
        <w:rPr>
          <w:rFonts w:ascii="Times New Roman" w:eastAsia="Times New Roman" w:hAnsi="Times New Roman"/>
          <w:color w:val="00007C"/>
          <w:sz w:val="13"/>
        </w:rPr>
      </w:pPr>
      <w:r>
        <w:rPr>
          <w:rFonts w:ascii="Times New Roman" w:eastAsia="Times New Roman" w:hAnsi="Times New Roman"/>
          <w:sz w:val="13"/>
        </w:rPr>
        <w:t>PSA (2012a).</w:t>
      </w:r>
      <w:r>
        <w:rPr>
          <w:rFonts w:ascii="Times New Roman" w:eastAsia="Times New Roman" w:hAnsi="Times New Roman"/>
          <w:color w:val="00007C"/>
          <w:sz w:val="13"/>
        </w:rPr>
        <w:t xml:space="preserve"> </w:t>
      </w:r>
      <w:hyperlink r:id="rId137" w:history="1">
        <w:r>
          <w:rPr>
            <w:rFonts w:ascii="Times New Roman" w:eastAsia="Times New Roman" w:hAnsi="Times New Roman"/>
            <w:color w:val="00007C"/>
            <w:sz w:val="13"/>
          </w:rPr>
          <w:t>RNNP Risikonivå i norsk petroleumsvirksomhet [Risk level in the Norwegian</w:t>
        </w:r>
      </w:hyperlink>
      <w:r>
        <w:rPr>
          <w:rFonts w:ascii="Times New Roman" w:eastAsia="Times New Roman" w:hAnsi="Times New Roman"/>
          <w:color w:val="00007C"/>
          <w:sz w:val="13"/>
        </w:rPr>
        <w:t xml:space="preserve"> </w:t>
      </w:r>
      <w:hyperlink r:id="rId138" w:history="1">
        <w:r>
          <w:rPr>
            <w:rFonts w:ascii="Times New Roman" w:eastAsia="Times New Roman" w:hAnsi="Times New Roman"/>
            <w:color w:val="00007C"/>
            <w:sz w:val="13"/>
          </w:rPr>
          <w:t xml:space="preserve">Petroleum Industry]. </w:t>
        </w:r>
        <w:r>
          <w:rPr>
            <w:rFonts w:ascii="Times New Roman" w:eastAsia="Times New Roman" w:hAnsi="Times New Roman"/>
            <w:color w:val="00007C"/>
            <w:sz w:val="13"/>
          </w:rPr>
          <w:t>Stavanger: Petroleum Safety Authority Norway.</w:t>
        </w:r>
      </w:hyperlink>
    </w:p>
    <w:p w14:paraId="22008624" w14:textId="77777777" w:rsidR="00880FF0" w:rsidRDefault="00880FF0">
      <w:pPr>
        <w:spacing w:line="1" w:lineRule="exact"/>
        <w:rPr>
          <w:rFonts w:ascii="Times New Roman" w:eastAsia="Times New Roman" w:hAnsi="Times New Roman"/>
        </w:rPr>
      </w:pPr>
    </w:p>
    <w:p w14:paraId="0926CBA7"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PSA (2012b).</w:t>
      </w:r>
      <w:r>
        <w:rPr>
          <w:rFonts w:ascii="Times New Roman" w:eastAsia="Times New Roman" w:hAnsi="Times New Roman"/>
          <w:color w:val="00007C"/>
          <w:sz w:val="13"/>
        </w:rPr>
        <w:t xml:space="preserve"> </w:t>
      </w:r>
      <w:hyperlink r:id="rId139" w:history="1">
        <w:r>
          <w:rPr>
            <w:rFonts w:ascii="Times New Roman" w:eastAsia="Times New Roman" w:hAnsi="Times New Roman"/>
            <w:color w:val="00007C"/>
            <w:sz w:val="13"/>
          </w:rPr>
          <w:t>Safety, Status &amp; Signals 2011</w:t>
        </w:r>
        <w:r>
          <w:rPr>
            <w:rFonts w:ascii="Arial" w:eastAsia="Arial" w:hAnsi="Arial"/>
            <w:color w:val="00007C"/>
            <w:sz w:val="13"/>
          </w:rPr>
          <w:t>–</w:t>
        </w:r>
        <w:r>
          <w:rPr>
            <w:rFonts w:ascii="Times New Roman" w:eastAsia="Times New Roman" w:hAnsi="Times New Roman"/>
            <w:color w:val="00007C"/>
            <w:sz w:val="13"/>
          </w:rPr>
          <w:t>2012.</w:t>
        </w:r>
        <w:r>
          <w:rPr>
            <w:rFonts w:ascii="Times New Roman" w:eastAsia="Times New Roman" w:hAnsi="Times New Roman"/>
            <w:color w:val="00007C"/>
            <w:sz w:val="13"/>
          </w:rPr>
          <w:t xml:space="preserve"> </w:t>
        </w:r>
        <w:r>
          <w:rPr>
            <w:rFonts w:ascii="Times New Roman" w:eastAsia="Times New Roman" w:hAnsi="Times New Roman"/>
            <w:color w:val="00007C"/>
            <w:sz w:val="13"/>
          </w:rPr>
          <w:t>Stavanger: Petroleum Safety Authority</w:t>
        </w:r>
      </w:hyperlink>
      <w:r>
        <w:rPr>
          <w:rFonts w:ascii="Times New Roman" w:eastAsia="Times New Roman" w:hAnsi="Times New Roman"/>
          <w:sz w:val="13"/>
        </w:rPr>
        <w:t xml:space="preserve"> </w:t>
      </w:r>
      <w:hyperlink r:id="rId140" w:history="1">
        <w:r>
          <w:rPr>
            <w:rFonts w:ascii="Times New Roman" w:eastAsia="Times New Roman" w:hAnsi="Times New Roman"/>
            <w:color w:val="00007C"/>
            <w:sz w:val="13"/>
          </w:rPr>
          <w:t>Norway.</w:t>
        </w:r>
      </w:hyperlink>
    </w:p>
    <w:p w14:paraId="305F7E77" w14:textId="77777777" w:rsidR="00880FF0" w:rsidRDefault="00880FF0">
      <w:pPr>
        <w:spacing w:line="1" w:lineRule="exact"/>
        <w:rPr>
          <w:rFonts w:ascii="Times New Roman" w:eastAsia="Times New Roman" w:hAnsi="Times New Roman"/>
        </w:rPr>
      </w:pPr>
    </w:p>
    <w:p w14:paraId="5A8368EE"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PSA (2013).</w:t>
      </w:r>
      <w:r>
        <w:rPr>
          <w:rFonts w:ascii="Times New Roman" w:eastAsia="Times New Roman" w:hAnsi="Times New Roman"/>
          <w:color w:val="00007C"/>
          <w:sz w:val="13"/>
        </w:rPr>
        <w:t xml:space="preserve"> </w:t>
      </w:r>
      <w:hyperlink r:id="rId141" w:history="1">
        <w:r>
          <w:rPr>
            <w:rFonts w:ascii="Times New Roman" w:eastAsia="Times New Roman" w:hAnsi="Times New Roman"/>
            <w:color w:val="00007C"/>
            <w:sz w:val="13"/>
          </w:rPr>
          <w:t>Investigation of the incident on Statfjord C where a tubing joint was dropped</w:t>
        </w:r>
      </w:hyperlink>
      <w:r>
        <w:rPr>
          <w:rFonts w:ascii="Times New Roman" w:eastAsia="Times New Roman" w:hAnsi="Times New Roman"/>
          <w:color w:val="00007C"/>
          <w:sz w:val="13"/>
        </w:rPr>
        <w:t xml:space="preserve"> </w:t>
      </w:r>
      <w:hyperlink r:id="rId142" w:history="1">
        <w:r>
          <w:rPr>
            <w:rFonts w:ascii="Times New Roman" w:eastAsia="Times New Roman" w:hAnsi="Times New Roman"/>
            <w:color w:val="00007C"/>
            <w:sz w:val="13"/>
          </w:rPr>
          <w:t xml:space="preserve">as a result of a lifting operation on 30 September 2013. </w:t>
        </w:r>
        <w:r>
          <w:rPr>
            <w:rFonts w:ascii="Times New Roman" w:eastAsia="Times New Roman" w:hAnsi="Times New Roman"/>
            <w:color w:val="00007C"/>
            <w:sz w:val="13"/>
          </w:rPr>
          <w:t>Stavanger: Petroleum Safety</w:t>
        </w:r>
      </w:hyperlink>
      <w:r>
        <w:rPr>
          <w:rFonts w:ascii="Times New Roman" w:eastAsia="Times New Roman" w:hAnsi="Times New Roman"/>
          <w:color w:val="00007C"/>
          <w:sz w:val="13"/>
        </w:rPr>
        <w:t xml:space="preserve"> </w:t>
      </w:r>
      <w:hyperlink r:id="rId143" w:history="1">
        <w:r>
          <w:rPr>
            <w:rFonts w:ascii="Times New Roman" w:eastAsia="Times New Roman" w:hAnsi="Times New Roman"/>
            <w:color w:val="00007C"/>
            <w:sz w:val="13"/>
          </w:rPr>
          <w:t>Authority Norway.</w:t>
        </w:r>
      </w:hyperlink>
    </w:p>
    <w:p w14:paraId="7E5D5A29" w14:textId="77777777" w:rsidR="00880FF0" w:rsidRDefault="00880FF0">
      <w:pPr>
        <w:spacing w:line="2" w:lineRule="exact"/>
        <w:rPr>
          <w:rFonts w:ascii="Times New Roman" w:eastAsia="Times New Roman" w:hAnsi="Times New Roman"/>
          <w:sz w:val="13"/>
        </w:rPr>
      </w:pPr>
    </w:p>
    <w:p w14:paraId="5E58BFB8"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PSA (2015a).</w:t>
      </w:r>
      <w:r>
        <w:rPr>
          <w:rFonts w:ascii="Times New Roman" w:eastAsia="Times New Roman" w:hAnsi="Times New Roman"/>
          <w:color w:val="00007C"/>
          <w:sz w:val="13"/>
        </w:rPr>
        <w:t xml:space="preserve"> </w:t>
      </w:r>
      <w:hyperlink r:id="rId144" w:history="1">
        <w:r>
          <w:rPr>
            <w:rFonts w:ascii="Times New Roman" w:eastAsia="Times New Roman" w:hAnsi="Times New Roman"/>
            <w:color w:val="00007C"/>
            <w:sz w:val="13"/>
          </w:rPr>
          <w:t>Investigation of a work accident at the Mongstad re</w:t>
        </w:r>
        <w:r>
          <w:rPr>
            <w:rFonts w:ascii="Arial" w:eastAsia="Arial" w:hAnsi="Arial"/>
            <w:color w:val="00007C"/>
            <w:sz w:val="13"/>
          </w:rPr>
          <w:t>fi</w:t>
        </w:r>
        <w:r>
          <w:rPr>
            <w:rFonts w:ascii="Times New Roman" w:eastAsia="Times New Roman" w:hAnsi="Times New Roman"/>
            <w:color w:val="00007C"/>
            <w:sz w:val="13"/>
          </w:rPr>
          <w:t>nery</w:t>
        </w:r>
        <w:r>
          <w:rPr>
            <w:rFonts w:ascii="Arial" w:eastAsia="Arial" w:hAnsi="Arial"/>
            <w:color w:val="00007C"/>
            <w:sz w:val="13"/>
          </w:rPr>
          <w:t xml:space="preserve"> </w:t>
        </w:r>
        <w:r>
          <w:rPr>
            <w:rFonts w:ascii="Arial" w:eastAsia="Arial" w:hAnsi="Arial"/>
            <w:color w:val="00007C"/>
            <w:sz w:val="13"/>
          </w:rPr>
          <w:t>–</w:t>
        </w:r>
        <w:r>
          <w:rPr>
            <w:rFonts w:ascii="Times New Roman" w:eastAsia="Times New Roman" w:hAnsi="Times New Roman"/>
            <w:color w:val="00007C"/>
            <w:sz w:val="13"/>
          </w:rPr>
          <w:t xml:space="preserve"> </w:t>
        </w:r>
        <w:r>
          <w:rPr>
            <w:rFonts w:ascii="Times New Roman" w:eastAsia="Times New Roman" w:hAnsi="Times New Roman"/>
            <w:color w:val="00007C"/>
            <w:sz w:val="13"/>
          </w:rPr>
          <w:t>personal injury</w:t>
        </w:r>
      </w:hyperlink>
      <w:r>
        <w:rPr>
          <w:rFonts w:ascii="Times New Roman" w:eastAsia="Times New Roman" w:hAnsi="Times New Roman"/>
          <w:color w:val="00007C"/>
          <w:sz w:val="13"/>
        </w:rPr>
        <w:t xml:space="preserve"> </w:t>
      </w:r>
      <w:hyperlink r:id="rId145" w:history="1">
        <w:r>
          <w:rPr>
            <w:rFonts w:ascii="Times New Roman" w:eastAsia="Times New Roman" w:hAnsi="Times New Roman"/>
            <w:color w:val="00007C"/>
            <w:sz w:val="13"/>
          </w:rPr>
          <w:t xml:space="preserve">after falling during work in the cracker on 29 November 2014. </w:t>
        </w:r>
        <w:r>
          <w:rPr>
            <w:rFonts w:ascii="Times New Roman" w:eastAsia="Times New Roman" w:hAnsi="Times New Roman"/>
            <w:color w:val="00007C"/>
            <w:sz w:val="13"/>
          </w:rPr>
          <w:t>Stavanger: Petroleum</w:t>
        </w:r>
      </w:hyperlink>
      <w:r>
        <w:rPr>
          <w:rFonts w:ascii="Times New Roman" w:eastAsia="Times New Roman" w:hAnsi="Times New Roman"/>
          <w:color w:val="00007C"/>
          <w:sz w:val="13"/>
        </w:rPr>
        <w:t xml:space="preserve"> </w:t>
      </w:r>
      <w:hyperlink r:id="rId146" w:history="1">
        <w:r>
          <w:rPr>
            <w:rFonts w:ascii="Times New Roman" w:eastAsia="Times New Roman" w:hAnsi="Times New Roman"/>
            <w:color w:val="00007C"/>
            <w:sz w:val="13"/>
          </w:rPr>
          <w:t>Safety Authority Norway.</w:t>
        </w:r>
      </w:hyperlink>
    </w:p>
    <w:p w14:paraId="0DBFD42F" w14:textId="77777777" w:rsidR="00880FF0" w:rsidRDefault="00880FF0">
      <w:pPr>
        <w:spacing w:line="1" w:lineRule="exact"/>
        <w:rPr>
          <w:rFonts w:ascii="Times New Roman" w:eastAsia="Times New Roman" w:hAnsi="Times New Roman"/>
          <w:sz w:val="13"/>
        </w:rPr>
      </w:pPr>
    </w:p>
    <w:p w14:paraId="133BB67D"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PSA (2015b).</w:t>
      </w:r>
      <w:r>
        <w:rPr>
          <w:rFonts w:ascii="Times New Roman" w:eastAsia="Times New Roman" w:hAnsi="Times New Roman"/>
          <w:color w:val="00007C"/>
          <w:sz w:val="13"/>
        </w:rPr>
        <w:t xml:space="preserve"> </w:t>
      </w:r>
      <w:hyperlink r:id="rId147" w:history="1">
        <w:r>
          <w:rPr>
            <w:rFonts w:ascii="Times New Roman" w:eastAsia="Times New Roman" w:hAnsi="Times New Roman"/>
            <w:color w:val="00007C"/>
            <w:sz w:val="13"/>
          </w:rPr>
          <w:t>Investigation of an incident involving a dropped object on West Venture on 23</w:t>
        </w:r>
      </w:hyperlink>
      <w:r>
        <w:rPr>
          <w:rFonts w:ascii="Times New Roman" w:eastAsia="Times New Roman" w:hAnsi="Times New Roman"/>
          <w:color w:val="00007C"/>
          <w:sz w:val="13"/>
        </w:rPr>
        <w:t xml:space="preserve"> </w:t>
      </w:r>
      <w:hyperlink r:id="rId148" w:history="1">
        <w:r>
          <w:rPr>
            <w:rFonts w:ascii="Times New Roman" w:eastAsia="Times New Roman" w:hAnsi="Times New Roman"/>
            <w:color w:val="00007C"/>
            <w:sz w:val="13"/>
          </w:rPr>
          <w:t xml:space="preserve">March 2015. </w:t>
        </w:r>
        <w:r>
          <w:rPr>
            <w:rFonts w:ascii="Times New Roman" w:eastAsia="Times New Roman" w:hAnsi="Times New Roman"/>
            <w:color w:val="00007C"/>
            <w:sz w:val="13"/>
          </w:rPr>
          <w:t>Stavanger: Petroleum Safety Authority Norway.</w:t>
        </w:r>
      </w:hyperlink>
    </w:p>
    <w:p w14:paraId="74D4A1B7" w14:textId="77777777" w:rsidR="00880FF0" w:rsidRDefault="00880FF0">
      <w:pPr>
        <w:spacing w:line="1" w:lineRule="exact"/>
        <w:rPr>
          <w:rFonts w:ascii="Times New Roman" w:eastAsia="Times New Roman" w:hAnsi="Times New Roman"/>
        </w:rPr>
      </w:pPr>
    </w:p>
    <w:p w14:paraId="1C4CCE30"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Rasmussen, J. (1997).</w:t>
      </w:r>
      <w:r>
        <w:rPr>
          <w:rFonts w:ascii="Times New Roman" w:eastAsia="Times New Roman" w:hAnsi="Times New Roman"/>
          <w:color w:val="00007C"/>
          <w:sz w:val="13"/>
        </w:rPr>
        <w:t xml:space="preserve"> </w:t>
      </w:r>
      <w:hyperlink r:id="rId149" w:history="1">
        <w:r>
          <w:rPr>
            <w:rFonts w:ascii="Times New Roman" w:eastAsia="Times New Roman" w:hAnsi="Times New Roman"/>
            <w:color w:val="00007C"/>
            <w:sz w:val="13"/>
          </w:rPr>
          <w:t>Risk management in a dynamic society: a modelling problem.</w:t>
        </w:r>
      </w:hyperlink>
    </w:p>
    <w:p w14:paraId="498EBFB5" w14:textId="77777777" w:rsidR="00880FF0" w:rsidRDefault="00880FF0">
      <w:pPr>
        <w:spacing w:line="9" w:lineRule="exact"/>
        <w:rPr>
          <w:rFonts w:ascii="Times New Roman" w:eastAsia="Times New Roman" w:hAnsi="Times New Roman"/>
        </w:rPr>
      </w:pPr>
    </w:p>
    <w:p w14:paraId="045D6C68" w14:textId="77777777" w:rsidR="00880FF0" w:rsidRDefault="00880FF0">
      <w:pPr>
        <w:spacing w:line="0" w:lineRule="atLeast"/>
        <w:ind w:left="220"/>
        <w:rPr>
          <w:rFonts w:ascii="Times New Roman" w:eastAsia="Times New Roman" w:hAnsi="Times New Roman"/>
          <w:color w:val="00007C"/>
          <w:sz w:val="13"/>
        </w:rPr>
      </w:pPr>
      <w:hyperlink r:id="rId150" w:history="1">
        <w:r>
          <w:rPr>
            <w:rFonts w:ascii="Times New Roman" w:eastAsia="Times New Roman" w:hAnsi="Times New Roman"/>
            <w:color w:val="00007C"/>
            <w:sz w:val="13"/>
          </w:rPr>
          <w:t>Safety Science</w:t>
        </w:r>
        <w:r>
          <w:rPr>
            <w:rFonts w:ascii="Times New Roman" w:eastAsia="Times New Roman" w:hAnsi="Times New Roman"/>
            <w:color w:val="00007C"/>
            <w:sz w:val="13"/>
          </w:rPr>
          <w:t>,</w:t>
        </w:r>
        <w:r>
          <w:rPr>
            <w:rFonts w:ascii="Times New Roman" w:eastAsia="Times New Roman" w:hAnsi="Times New Roman"/>
            <w:color w:val="00007C"/>
            <w:sz w:val="13"/>
          </w:rPr>
          <w:t xml:space="preserve"> 27</w:t>
        </w:r>
        <w:r>
          <w:rPr>
            <w:rFonts w:ascii="Times New Roman" w:eastAsia="Times New Roman" w:hAnsi="Times New Roman"/>
            <w:color w:val="00007C"/>
            <w:sz w:val="13"/>
          </w:rPr>
          <w:t>, 183</w:t>
        </w:r>
        <w:r>
          <w:rPr>
            <w:rFonts w:ascii="Arial" w:eastAsia="Arial" w:hAnsi="Arial"/>
            <w:color w:val="00007C"/>
            <w:sz w:val="13"/>
          </w:rPr>
          <w:t>–</w:t>
        </w:r>
        <w:r>
          <w:rPr>
            <w:rFonts w:ascii="Times New Roman" w:eastAsia="Times New Roman" w:hAnsi="Times New Roman"/>
            <w:color w:val="00007C"/>
            <w:sz w:val="13"/>
          </w:rPr>
          <w:t>213.</w:t>
        </w:r>
      </w:hyperlink>
    </w:p>
    <w:p w14:paraId="0F14899B" w14:textId="77777777" w:rsidR="00880FF0" w:rsidRDefault="00880FF0">
      <w:pPr>
        <w:spacing w:line="10" w:lineRule="exact"/>
        <w:rPr>
          <w:rFonts w:ascii="Times New Roman" w:eastAsia="Times New Roman" w:hAnsi="Times New Roman"/>
        </w:rPr>
      </w:pPr>
    </w:p>
    <w:p w14:paraId="21EFBF26" w14:textId="77777777" w:rsidR="00880FF0" w:rsidRDefault="00880FF0">
      <w:pPr>
        <w:spacing w:line="255" w:lineRule="auto"/>
        <w:jc w:val="both"/>
        <w:rPr>
          <w:rFonts w:ascii="Times New Roman" w:eastAsia="Times New Roman" w:hAnsi="Times New Roman"/>
          <w:color w:val="00007C"/>
          <w:sz w:val="13"/>
        </w:rPr>
      </w:pPr>
      <w:r>
        <w:rPr>
          <w:rFonts w:ascii="Times New Roman" w:eastAsia="Times New Roman" w:hAnsi="Times New Roman"/>
          <w:sz w:val="13"/>
        </w:rPr>
        <w:t>Reason, J. T. (1997).</w:t>
      </w:r>
      <w:r>
        <w:rPr>
          <w:rFonts w:ascii="Times New Roman" w:eastAsia="Times New Roman" w:hAnsi="Times New Roman"/>
          <w:color w:val="00007C"/>
          <w:sz w:val="13"/>
        </w:rPr>
        <w:t xml:space="preserve"> </w:t>
      </w:r>
      <w:hyperlink r:id="rId151" w:history="1">
        <w:r>
          <w:rPr>
            <w:rFonts w:ascii="Times New Roman" w:eastAsia="Times New Roman" w:hAnsi="Times New Roman"/>
            <w:color w:val="00007C"/>
            <w:sz w:val="13"/>
          </w:rPr>
          <w:t>Managing the Risks of Organizational Accidents.</w:t>
        </w:r>
        <w:r>
          <w:rPr>
            <w:rFonts w:ascii="Times New Roman" w:eastAsia="Times New Roman" w:hAnsi="Times New Roman"/>
            <w:color w:val="00007C"/>
            <w:sz w:val="13"/>
          </w:rPr>
          <w:t xml:space="preserve"> </w:t>
        </w:r>
        <w:r>
          <w:rPr>
            <w:rFonts w:ascii="Times New Roman" w:eastAsia="Times New Roman" w:hAnsi="Times New Roman"/>
            <w:color w:val="00007C"/>
            <w:sz w:val="13"/>
          </w:rPr>
          <w:t>Aldershot: Ashgate.</w:t>
        </w:r>
      </w:hyperlink>
      <w:r>
        <w:rPr>
          <w:rFonts w:ascii="Times New Roman" w:eastAsia="Times New Roman" w:hAnsi="Times New Roman"/>
          <w:sz w:val="13"/>
        </w:rPr>
        <w:t xml:space="preserve"> Rundmo, T., Hestad, H., &amp; Ulleberg, P. (1998).</w:t>
      </w:r>
      <w:r>
        <w:rPr>
          <w:rFonts w:ascii="Times New Roman" w:eastAsia="Times New Roman" w:hAnsi="Times New Roman"/>
          <w:color w:val="00007C"/>
          <w:sz w:val="13"/>
        </w:rPr>
        <w:t xml:space="preserve"> </w:t>
      </w:r>
      <w:hyperlink r:id="rId152" w:history="1">
        <w:r>
          <w:rPr>
            <w:rFonts w:ascii="Times New Roman" w:eastAsia="Times New Roman" w:hAnsi="Times New Roman"/>
            <w:color w:val="00007C"/>
            <w:sz w:val="13"/>
          </w:rPr>
          <w:t>Organisational factors, safety attitudes and</w:t>
        </w:r>
      </w:hyperlink>
    </w:p>
    <w:p w14:paraId="0584E55B" w14:textId="77777777" w:rsidR="00880FF0" w:rsidRDefault="00880FF0">
      <w:pPr>
        <w:spacing w:line="1" w:lineRule="exact"/>
        <w:rPr>
          <w:rFonts w:ascii="Times New Roman" w:eastAsia="Times New Roman" w:hAnsi="Times New Roman"/>
        </w:rPr>
      </w:pPr>
    </w:p>
    <w:p w14:paraId="565F91A6" w14:textId="77777777" w:rsidR="00880FF0" w:rsidRDefault="00880FF0">
      <w:pPr>
        <w:spacing w:line="0" w:lineRule="atLeast"/>
        <w:ind w:left="220"/>
        <w:rPr>
          <w:rFonts w:ascii="Times New Roman" w:eastAsia="Times New Roman" w:hAnsi="Times New Roman"/>
          <w:color w:val="00007C"/>
          <w:sz w:val="13"/>
        </w:rPr>
      </w:pPr>
      <w:hyperlink r:id="rId153" w:history="1">
        <w:r>
          <w:rPr>
            <w:rFonts w:ascii="Times New Roman" w:eastAsia="Times New Roman" w:hAnsi="Times New Roman"/>
            <w:color w:val="00007C"/>
            <w:sz w:val="13"/>
          </w:rPr>
          <w:t xml:space="preserve">workload among offshore oil personnel. </w:t>
        </w:r>
        <w:r>
          <w:rPr>
            <w:rFonts w:ascii="Times New Roman" w:eastAsia="Times New Roman" w:hAnsi="Times New Roman"/>
            <w:color w:val="00007C"/>
            <w:sz w:val="13"/>
          </w:rPr>
          <w:t>Safety Science</w:t>
        </w:r>
        <w:r>
          <w:rPr>
            <w:rFonts w:ascii="Times New Roman" w:eastAsia="Times New Roman" w:hAnsi="Times New Roman"/>
            <w:color w:val="00007C"/>
            <w:sz w:val="13"/>
          </w:rPr>
          <w:t xml:space="preserve">, </w:t>
        </w:r>
        <w:r>
          <w:rPr>
            <w:rFonts w:ascii="Times New Roman" w:eastAsia="Times New Roman" w:hAnsi="Times New Roman"/>
            <w:color w:val="00007C"/>
            <w:sz w:val="13"/>
          </w:rPr>
          <w:t>29</w:t>
        </w:r>
        <w:r>
          <w:rPr>
            <w:rFonts w:ascii="Times New Roman" w:eastAsia="Times New Roman" w:hAnsi="Times New Roman"/>
            <w:color w:val="00007C"/>
            <w:sz w:val="13"/>
          </w:rPr>
          <w:t>, 75</w:t>
        </w:r>
        <w:r>
          <w:rPr>
            <w:rFonts w:ascii="Arial" w:eastAsia="Arial" w:hAnsi="Arial"/>
            <w:color w:val="00007C"/>
            <w:sz w:val="13"/>
          </w:rPr>
          <w:t>–</w:t>
        </w:r>
        <w:r>
          <w:rPr>
            <w:rFonts w:ascii="Times New Roman" w:eastAsia="Times New Roman" w:hAnsi="Times New Roman"/>
            <w:color w:val="00007C"/>
            <w:sz w:val="13"/>
          </w:rPr>
          <w:t>87.</w:t>
        </w:r>
      </w:hyperlink>
    </w:p>
    <w:p w14:paraId="2B6372FC" w14:textId="77777777" w:rsidR="00880FF0" w:rsidRDefault="00880FF0">
      <w:pPr>
        <w:spacing w:line="9" w:lineRule="exact"/>
        <w:rPr>
          <w:rFonts w:ascii="Times New Roman" w:eastAsia="Times New Roman" w:hAnsi="Times New Roman"/>
        </w:rPr>
      </w:pPr>
    </w:p>
    <w:p w14:paraId="213EF3AF"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Ryggvik, H. (2003).</w:t>
      </w:r>
      <w:r>
        <w:rPr>
          <w:rFonts w:ascii="Times New Roman" w:eastAsia="Times New Roman" w:hAnsi="Times New Roman"/>
          <w:color w:val="00007C"/>
          <w:sz w:val="13"/>
        </w:rPr>
        <w:t xml:space="preserve"> </w:t>
      </w:r>
      <w:hyperlink r:id="rId154" w:history="1">
        <w:r>
          <w:rPr>
            <w:rFonts w:ascii="Times New Roman" w:eastAsia="Times New Roman" w:hAnsi="Times New Roman"/>
            <w:color w:val="00007C"/>
            <w:sz w:val="13"/>
          </w:rPr>
          <w:t>Fra forvitring til ny giv</w:t>
        </w:r>
        <w:r>
          <w:rPr>
            <w:rFonts w:ascii="Arial" w:eastAsia="Arial" w:hAnsi="Arial"/>
            <w:color w:val="00007C"/>
            <w:sz w:val="13"/>
          </w:rPr>
          <w:t xml:space="preserve"> </w:t>
        </w:r>
        <w:r>
          <w:rPr>
            <w:rFonts w:ascii="Arial" w:eastAsia="Arial" w:hAnsi="Arial"/>
            <w:color w:val="00007C"/>
            <w:sz w:val="13"/>
          </w:rPr>
          <w:t>–</w:t>
        </w:r>
        <w:r>
          <w:rPr>
            <w:rFonts w:ascii="Times New Roman" w:eastAsia="Times New Roman" w:hAnsi="Times New Roman"/>
            <w:color w:val="00007C"/>
            <w:sz w:val="13"/>
          </w:rPr>
          <w:t xml:space="preserve"> </w:t>
        </w:r>
        <w:r>
          <w:rPr>
            <w:rFonts w:ascii="Times New Roman" w:eastAsia="Times New Roman" w:hAnsi="Times New Roman"/>
            <w:color w:val="00007C"/>
            <w:sz w:val="13"/>
          </w:rPr>
          <w:t>Om en storulykke som aldri inntraff? [From</w:t>
        </w:r>
      </w:hyperlink>
      <w:r>
        <w:rPr>
          <w:rFonts w:ascii="Times New Roman" w:eastAsia="Times New Roman" w:hAnsi="Times New Roman"/>
          <w:color w:val="00007C"/>
          <w:sz w:val="13"/>
        </w:rPr>
        <w:t xml:space="preserve"> </w:t>
      </w:r>
      <w:hyperlink r:id="rId155" w:history="1">
        <w:r>
          <w:rPr>
            <w:rFonts w:ascii="Times New Roman" w:eastAsia="Times New Roman" w:hAnsi="Times New Roman"/>
            <w:color w:val="00007C"/>
            <w:sz w:val="13"/>
          </w:rPr>
          <w:t>Disintegration to New Initiative</w:t>
        </w:r>
        <w:r>
          <w:rPr>
            <w:rFonts w:ascii="Arial" w:eastAsia="Arial" w:hAnsi="Arial"/>
            <w:color w:val="00007C"/>
            <w:sz w:val="13"/>
          </w:rPr>
          <w:t xml:space="preserve"> </w:t>
        </w:r>
        <w:r>
          <w:rPr>
            <w:rFonts w:ascii="Arial" w:eastAsia="Arial" w:hAnsi="Arial"/>
            <w:color w:val="00007C"/>
            <w:sz w:val="13"/>
          </w:rPr>
          <w:t>–</w:t>
        </w:r>
        <w:r>
          <w:rPr>
            <w:rFonts w:ascii="Times New Roman" w:eastAsia="Times New Roman" w:hAnsi="Times New Roman"/>
            <w:color w:val="00007C"/>
            <w:sz w:val="13"/>
          </w:rPr>
          <w:t xml:space="preserve"> On a Major Accident that Never Happened?] </w:t>
        </w:r>
        <w:r>
          <w:rPr>
            <w:rFonts w:ascii="Times New Roman" w:eastAsia="Times New Roman" w:hAnsi="Times New Roman"/>
            <w:color w:val="00007C"/>
            <w:sz w:val="13"/>
          </w:rPr>
          <w:t>UiO,</w:t>
        </w:r>
      </w:hyperlink>
      <w:r>
        <w:rPr>
          <w:rFonts w:ascii="Times New Roman" w:eastAsia="Times New Roman" w:hAnsi="Times New Roman"/>
          <w:color w:val="00007C"/>
          <w:sz w:val="13"/>
        </w:rPr>
        <w:t xml:space="preserve"> </w:t>
      </w:r>
      <w:hyperlink r:id="rId156" w:history="1">
        <w:r>
          <w:rPr>
            <w:rFonts w:ascii="Times New Roman" w:eastAsia="Times New Roman" w:hAnsi="Times New Roman"/>
            <w:color w:val="00007C"/>
            <w:sz w:val="13"/>
          </w:rPr>
          <w:t>Oslo: TIK-senteret.</w:t>
        </w:r>
      </w:hyperlink>
    </w:p>
    <w:p w14:paraId="071734A7" w14:textId="77777777" w:rsidR="00880FF0" w:rsidRDefault="00880FF0">
      <w:pPr>
        <w:spacing w:line="1" w:lineRule="exact"/>
        <w:rPr>
          <w:rFonts w:ascii="Times New Roman" w:eastAsia="Times New Roman" w:hAnsi="Times New Roman"/>
          <w:sz w:val="13"/>
        </w:rPr>
      </w:pPr>
    </w:p>
    <w:p w14:paraId="204BA75D" w14:textId="77777777" w:rsidR="00880FF0" w:rsidRDefault="00880FF0">
      <w:pPr>
        <w:spacing w:line="0" w:lineRule="atLeast"/>
        <w:rPr>
          <w:rFonts w:ascii="Times New Roman" w:eastAsia="Times New Roman" w:hAnsi="Times New Roman"/>
          <w:sz w:val="13"/>
        </w:rPr>
      </w:pPr>
      <w:r>
        <w:rPr>
          <w:rFonts w:ascii="Times New Roman" w:eastAsia="Times New Roman" w:hAnsi="Times New Roman"/>
          <w:sz w:val="13"/>
        </w:rPr>
        <w:t>Schie</w:t>
      </w:r>
      <w:r>
        <w:rPr>
          <w:rFonts w:ascii="Arial" w:eastAsia="Arial" w:hAnsi="Arial"/>
          <w:sz w:val="13"/>
        </w:rPr>
        <w:t>fl</w:t>
      </w:r>
      <w:r>
        <w:rPr>
          <w:rFonts w:ascii="Times New Roman" w:eastAsia="Times New Roman" w:hAnsi="Times New Roman"/>
          <w:sz w:val="13"/>
        </w:rPr>
        <w:t>oe, P. M., Vikland, K. M., Ytredal, E., Torsteinsbø, A., Moldskred, I. O., Heggen, S., ...</w:t>
      </w:r>
    </w:p>
    <w:p w14:paraId="11605336" w14:textId="77777777" w:rsidR="00880FF0" w:rsidRDefault="00880FF0">
      <w:pPr>
        <w:spacing w:line="11" w:lineRule="exact"/>
        <w:rPr>
          <w:rFonts w:ascii="Times New Roman" w:eastAsia="Times New Roman" w:hAnsi="Times New Roman"/>
          <w:sz w:val="13"/>
        </w:rPr>
      </w:pPr>
    </w:p>
    <w:p w14:paraId="3764E97A" w14:textId="77777777" w:rsidR="00880FF0" w:rsidRDefault="00880FF0">
      <w:pPr>
        <w:spacing w:line="255" w:lineRule="auto"/>
        <w:ind w:left="220"/>
        <w:rPr>
          <w:rFonts w:ascii="Times New Roman" w:eastAsia="Times New Roman" w:hAnsi="Times New Roman"/>
          <w:color w:val="00007C"/>
          <w:sz w:val="13"/>
        </w:rPr>
      </w:pPr>
      <w:r>
        <w:rPr>
          <w:rFonts w:ascii="Times New Roman" w:eastAsia="Times New Roman" w:hAnsi="Times New Roman"/>
          <w:sz w:val="13"/>
        </w:rPr>
        <w:t>Syversen, J. E. (2005).</w:t>
      </w:r>
      <w:r>
        <w:rPr>
          <w:rFonts w:ascii="Times New Roman" w:eastAsia="Times New Roman" w:hAnsi="Times New Roman"/>
          <w:color w:val="00007C"/>
          <w:sz w:val="13"/>
        </w:rPr>
        <w:t xml:space="preserve"> </w:t>
      </w:r>
      <w:hyperlink r:id="rId157" w:history="1">
        <w:r>
          <w:rPr>
            <w:rFonts w:ascii="Times New Roman" w:eastAsia="Times New Roman" w:hAnsi="Times New Roman"/>
            <w:color w:val="00007C"/>
            <w:sz w:val="13"/>
          </w:rPr>
          <w:t>Årsaksanalyse etter snorre a hendelsen, 28.11.04 [Causal</w:t>
        </w:r>
      </w:hyperlink>
      <w:r>
        <w:rPr>
          <w:rFonts w:ascii="Times New Roman" w:eastAsia="Times New Roman" w:hAnsi="Times New Roman"/>
          <w:color w:val="00007C"/>
          <w:sz w:val="13"/>
        </w:rPr>
        <w:t xml:space="preserve"> </w:t>
      </w:r>
      <w:hyperlink r:id="rId158" w:history="1">
        <w:r>
          <w:rPr>
            <w:rFonts w:ascii="Times New Roman" w:eastAsia="Times New Roman" w:hAnsi="Times New Roman"/>
            <w:color w:val="00007C"/>
            <w:sz w:val="13"/>
          </w:rPr>
          <w:t xml:space="preserve">Investigation into the Snorre A Incident 28.11.2004]. </w:t>
        </w:r>
        <w:r>
          <w:rPr>
            <w:rFonts w:ascii="Times New Roman" w:eastAsia="Times New Roman" w:hAnsi="Times New Roman"/>
            <w:color w:val="00007C"/>
            <w:sz w:val="13"/>
          </w:rPr>
          <w:t>Stavanger: Statoil.</w:t>
        </w:r>
      </w:hyperlink>
    </w:p>
    <w:p w14:paraId="355DC344"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Sinclair, R. R., Martin, J. E., &amp; Sears, L. E. (2010).</w:t>
      </w:r>
      <w:r>
        <w:rPr>
          <w:rFonts w:ascii="Times New Roman" w:eastAsia="Times New Roman" w:hAnsi="Times New Roman"/>
          <w:color w:val="00007C"/>
          <w:sz w:val="13"/>
        </w:rPr>
        <w:t xml:space="preserve"> </w:t>
      </w:r>
      <w:hyperlink r:id="rId159" w:history="1">
        <w:r>
          <w:rPr>
            <w:rFonts w:ascii="Times New Roman" w:eastAsia="Times New Roman" w:hAnsi="Times New Roman"/>
            <w:color w:val="00007C"/>
            <w:sz w:val="13"/>
          </w:rPr>
          <w:t>Labor unions and safety climate: perceived</w:t>
        </w:r>
      </w:hyperlink>
      <w:r>
        <w:rPr>
          <w:rFonts w:ascii="Times New Roman" w:eastAsia="Times New Roman" w:hAnsi="Times New Roman"/>
          <w:sz w:val="13"/>
        </w:rPr>
        <w:t xml:space="preserve"> </w:t>
      </w:r>
      <w:hyperlink r:id="rId160" w:history="1">
        <w:r>
          <w:rPr>
            <w:rFonts w:ascii="Times New Roman" w:eastAsia="Times New Roman" w:hAnsi="Times New Roman"/>
            <w:color w:val="00007C"/>
            <w:sz w:val="13"/>
          </w:rPr>
          <w:t xml:space="preserve">union safety values and retail employee safety outcomes. </w:t>
        </w:r>
        <w:r>
          <w:rPr>
            <w:rFonts w:ascii="Times New Roman" w:eastAsia="Times New Roman" w:hAnsi="Times New Roman"/>
            <w:color w:val="00007C"/>
            <w:sz w:val="13"/>
          </w:rPr>
          <w:t>Accident Analysis &amp;</w:t>
        </w:r>
      </w:hyperlink>
      <w:r>
        <w:rPr>
          <w:rFonts w:ascii="Times New Roman" w:eastAsia="Times New Roman" w:hAnsi="Times New Roman"/>
          <w:color w:val="00007C"/>
          <w:sz w:val="13"/>
        </w:rPr>
        <w:t xml:space="preserve"> </w:t>
      </w:r>
      <w:hyperlink r:id="rId161" w:history="1">
        <w:r>
          <w:rPr>
            <w:rFonts w:ascii="Times New Roman" w:eastAsia="Times New Roman" w:hAnsi="Times New Roman"/>
            <w:color w:val="00007C"/>
            <w:sz w:val="13"/>
          </w:rPr>
          <w:t>Prevention</w:t>
        </w:r>
        <w:r>
          <w:rPr>
            <w:rFonts w:ascii="Times New Roman" w:eastAsia="Times New Roman" w:hAnsi="Times New Roman"/>
            <w:color w:val="00007C"/>
            <w:sz w:val="13"/>
          </w:rPr>
          <w:t>,</w:t>
        </w:r>
        <w:r>
          <w:rPr>
            <w:rFonts w:ascii="Times New Roman" w:eastAsia="Times New Roman" w:hAnsi="Times New Roman"/>
            <w:color w:val="00007C"/>
            <w:sz w:val="13"/>
          </w:rPr>
          <w:t xml:space="preserve"> 42</w:t>
        </w:r>
        <w:r>
          <w:rPr>
            <w:rFonts w:ascii="Times New Roman" w:eastAsia="Times New Roman" w:hAnsi="Times New Roman"/>
            <w:color w:val="00007C"/>
            <w:sz w:val="13"/>
          </w:rPr>
          <w:t>, 1477</w:t>
        </w:r>
        <w:r>
          <w:rPr>
            <w:rFonts w:ascii="Arial" w:eastAsia="Arial" w:hAnsi="Arial"/>
            <w:color w:val="00007C"/>
            <w:sz w:val="13"/>
          </w:rPr>
          <w:t>–</w:t>
        </w:r>
        <w:r>
          <w:rPr>
            <w:rFonts w:ascii="Times New Roman" w:eastAsia="Times New Roman" w:hAnsi="Times New Roman"/>
            <w:color w:val="00007C"/>
            <w:sz w:val="13"/>
          </w:rPr>
          <w:t>1487.</w:t>
        </w:r>
      </w:hyperlink>
    </w:p>
    <w:p w14:paraId="6918C84A" w14:textId="77777777" w:rsidR="00880FF0" w:rsidRDefault="00880FF0">
      <w:pPr>
        <w:spacing w:line="1" w:lineRule="exact"/>
        <w:rPr>
          <w:rFonts w:ascii="Times New Roman" w:eastAsia="Times New Roman" w:hAnsi="Times New Roman"/>
          <w:sz w:val="13"/>
        </w:rPr>
      </w:pPr>
    </w:p>
    <w:p w14:paraId="76C8AEBF" w14:textId="77777777" w:rsidR="00880FF0" w:rsidRDefault="00880FF0">
      <w:pPr>
        <w:spacing w:line="255" w:lineRule="auto"/>
        <w:jc w:val="both"/>
        <w:rPr>
          <w:rFonts w:ascii="Arial" w:eastAsia="Arial" w:hAnsi="Arial"/>
          <w:color w:val="00007C"/>
          <w:sz w:val="13"/>
        </w:rPr>
      </w:pPr>
      <w:r>
        <w:rPr>
          <w:rFonts w:ascii="Times New Roman" w:eastAsia="Times New Roman" w:hAnsi="Times New Roman"/>
          <w:sz w:val="13"/>
        </w:rPr>
        <w:t>Sutton, I. (2012).</w:t>
      </w:r>
      <w:r>
        <w:rPr>
          <w:rFonts w:ascii="Times New Roman" w:eastAsia="Times New Roman" w:hAnsi="Times New Roman"/>
          <w:color w:val="00007C"/>
          <w:sz w:val="13"/>
        </w:rPr>
        <w:t xml:space="preserve"> </w:t>
      </w:r>
      <w:hyperlink r:id="rId162" w:history="1">
        <w:r>
          <w:rPr>
            <w:rFonts w:ascii="Times New Roman" w:eastAsia="Times New Roman" w:hAnsi="Times New Roman"/>
            <w:color w:val="00007C"/>
            <w:sz w:val="13"/>
          </w:rPr>
          <w:t>Offshore Safety Management.</w:t>
        </w:r>
        <w:r>
          <w:rPr>
            <w:rFonts w:ascii="Times New Roman" w:eastAsia="Times New Roman" w:hAnsi="Times New Roman"/>
            <w:color w:val="00007C"/>
            <w:sz w:val="13"/>
          </w:rPr>
          <w:t xml:space="preserve"> </w:t>
        </w:r>
        <w:r>
          <w:rPr>
            <w:rFonts w:ascii="Times New Roman" w:eastAsia="Times New Roman" w:hAnsi="Times New Roman"/>
            <w:color w:val="00007C"/>
            <w:sz w:val="13"/>
          </w:rPr>
          <w:t>Oxford: William Andrew Publishing.</w:t>
        </w:r>
      </w:hyperlink>
      <w:r>
        <w:rPr>
          <w:rFonts w:ascii="Times New Roman" w:eastAsia="Times New Roman" w:hAnsi="Times New Roman"/>
          <w:sz w:val="13"/>
        </w:rPr>
        <w:t xml:space="preserve"> Turner, N., Stride, C. B., Carter, A. J., McCaughey, D., &amp; Carroll, A. E. (2012).</w:t>
      </w:r>
      <w:r>
        <w:rPr>
          <w:rFonts w:ascii="Times New Roman" w:eastAsia="Times New Roman" w:hAnsi="Times New Roman"/>
          <w:color w:val="00007C"/>
          <w:sz w:val="13"/>
        </w:rPr>
        <w:t xml:space="preserve"> </w:t>
      </w:r>
      <w:hyperlink r:id="rId163" w:history="1">
        <w:r>
          <w:rPr>
            <w:rFonts w:ascii="Times New Roman" w:eastAsia="Times New Roman" w:hAnsi="Times New Roman"/>
            <w:color w:val="00007C"/>
            <w:sz w:val="13"/>
          </w:rPr>
          <w:t>Job demands</w:t>
        </w:r>
        <w:r>
          <w:rPr>
            <w:rFonts w:ascii="Arial" w:eastAsia="Arial" w:hAnsi="Arial"/>
            <w:color w:val="00007C"/>
            <w:sz w:val="13"/>
          </w:rPr>
          <w:t>–</w:t>
        </w:r>
      </w:hyperlink>
    </w:p>
    <w:p w14:paraId="0BE4DCDC" w14:textId="77777777" w:rsidR="00880FF0" w:rsidRDefault="00880FF0">
      <w:pPr>
        <w:spacing w:line="255" w:lineRule="auto"/>
        <w:ind w:left="220"/>
        <w:rPr>
          <w:rFonts w:ascii="Times New Roman" w:eastAsia="Times New Roman" w:hAnsi="Times New Roman"/>
          <w:color w:val="00007C"/>
          <w:sz w:val="13"/>
        </w:rPr>
      </w:pPr>
      <w:hyperlink r:id="rId164" w:history="1">
        <w:r>
          <w:rPr>
            <w:rFonts w:ascii="Times New Roman" w:eastAsia="Times New Roman" w:hAnsi="Times New Roman"/>
            <w:color w:val="00007C"/>
            <w:sz w:val="13"/>
          </w:rPr>
          <w:t>control</w:t>
        </w:r>
        <w:r>
          <w:rPr>
            <w:rFonts w:ascii="Arial" w:eastAsia="Arial" w:hAnsi="Arial"/>
            <w:color w:val="00007C"/>
            <w:sz w:val="13"/>
          </w:rPr>
          <w:t>–</w:t>
        </w:r>
        <w:r>
          <w:rPr>
            <w:rFonts w:ascii="Times New Roman" w:eastAsia="Times New Roman" w:hAnsi="Times New Roman"/>
            <w:color w:val="00007C"/>
            <w:sz w:val="13"/>
          </w:rPr>
          <w:t xml:space="preserve">support model and employee safety performance. </w:t>
        </w:r>
        <w:r>
          <w:rPr>
            <w:rFonts w:ascii="Times New Roman" w:eastAsia="Times New Roman" w:hAnsi="Times New Roman"/>
            <w:color w:val="00007C"/>
            <w:sz w:val="13"/>
          </w:rPr>
          <w:t>Accident Analysis &amp;</w:t>
        </w:r>
      </w:hyperlink>
      <w:r>
        <w:rPr>
          <w:rFonts w:ascii="Times New Roman" w:eastAsia="Times New Roman" w:hAnsi="Times New Roman"/>
          <w:color w:val="00007C"/>
          <w:sz w:val="13"/>
        </w:rPr>
        <w:t xml:space="preserve"> </w:t>
      </w:r>
      <w:hyperlink r:id="rId165" w:history="1">
        <w:r>
          <w:rPr>
            <w:rFonts w:ascii="Times New Roman" w:eastAsia="Times New Roman" w:hAnsi="Times New Roman"/>
            <w:color w:val="00007C"/>
            <w:sz w:val="13"/>
          </w:rPr>
          <w:t>Prevention</w:t>
        </w:r>
        <w:r>
          <w:rPr>
            <w:rFonts w:ascii="Times New Roman" w:eastAsia="Times New Roman" w:hAnsi="Times New Roman"/>
            <w:color w:val="00007C"/>
            <w:sz w:val="13"/>
          </w:rPr>
          <w:t>,</w:t>
        </w:r>
        <w:r>
          <w:rPr>
            <w:rFonts w:ascii="Times New Roman" w:eastAsia="Times New Roman" w:hAnsi="Times New Roman"/>
            <w:color w:val="00007C"/>
            <w:sz w:val="13"/>
          </w:rPr>
          <w:t xml:space="preserve"> 45</w:t>
        </w:r>
        <w:r>
          <w:rPr>
            <w:rFonts w:ascii="Times New Roman" w:eastAsia="Times New Roman" w:hAnsi="Times New Roman"/>
            <w:color w:val="00007C"/>
            <w:sz w:val="13"/>
          </w:rPr>
          <w:t>, 811</w:t>
        </w:r>
        <w:r>
          <w:rPr>
            <w:rFonts w:ascii="Arial" w:eastAsia="Arial" w:hAnsi="Arial"/>
            <w:color w:val="00007C"/>
            <w:sz w:val="13"/>
          </w:rPr>
          <w:t>–</w:t>
        </w:r>
        <w:r>
          <w:rPr>
            <w:rFonts w:ascii="Times New Roman" w:eastAsia="Times New Roman" w:hAnsi="Times New Roman"/>
            <w:color w:val="00007C"/>
            <w:sz w:val="13"/>
          </w:rPr>
          <w:t>817.</w:t>
        </w:r>
      </w:hyperlink>
    </w:p>
    <w:p w14:paraId="65F9A6FB" w14:textId="77777777" w:rsidR="00880FF0" w:rsidRDefault="00880FF0">
      <w:pPr>
        <w:spacing w:line="255" w:lineRule="auto"/>
        <w:ind w:left="220" w:hanging="238"/>
        <w:jc w:val="both"/>
        <w:rPr>
          <w:rFonts w:ascii="Times New Roman" w:eastAsia="Times New Roman" w:hAnsi="Times New Roman"/>
          <w:color w:val="00007C"/>
          <w:sz w:val="13"/>
        </w:rPr>
      </w:pPr>
      <w:r>
        <w:rPr>
          <w:rFonts w:ascii="Times New Roman" w:eastAsia="Times New Roman" w:hAnsi="Times New Roman"/>
          <w:sz w:val="13"/>
        </w:rPr>
        <w:t>Vinodkumar, M. N., &amp; Bhasi, M. (2010).</w:t>
      </w:r>
      <w:r>
        <w:rPr>
          <w:rFonts w:ascii="Times New Roman" w:eastAsia="Times New Roman" w:hAnsi="Times New Roman"/>
          <w:color w:val="00007C"/>
          <w:sz w:val="13"/>
        </w:rPr>
        <w:t xml:space="preserve"> </w:t>
      </w:r>
      <w:hyperlink r:id="rId166" w:history="1">
        <w:r>
          <w:rPr>
            <w:rFonts w:ascii="Times New Roman" w:eastAsia="Times New Roman" w:hAnsi="Times New Roman"/>
            <w:color w:val="00007C"/>
            <w:sz w:val="13"/>
          </w:rPr>
          <w:t>Safety management practices and safety behaviour:</w:t>
        </w:r>
      </w:hyperlink>
      <w:r>
        <w:rPr>
          <w:rFonts w:ascii="Times New Roman" w:eastAsia="Times New Roman" w:hAnsi="Times New Roman"/>
          <w:sz w:val="13"/>
        </w:rPr>
        <w:t xml:space="preserve"> </w:t>
      </w:r>
      <w:hyperlink r:id="rId167" w:history="1">
        <w:r>
          <w:rPr>
            <w:rFonts w:ascii="Times New Roman" w:eastAsia="Times New Roman" w:hAnsi="Times New Roman"/>
            <w:color w:val="00007C"/>
            <w:sz w:val="13"/>
          </w:rPr>
          <w:t xml:space="preserve">assessing the mediating role of safety knowledge and motivation. </w:t>
        </w:r>
        <w:r>
          <w:rPr>
            <w:rFonts w:ascii="Times New Roman" w:eastAsia="Times New Roman" w:hAnsi="Times New Roman"/>
            <w:color w:val="00007C"/>
            <w:sz w:val="13"/>
          </w:rPr>
          <w:t>Accident Analysis &amp;</w:t>
        </w:r>
      </w:hyperlink>
      <w:r>
        <w:rPr>
          <w:rFonts w:ascii="Times New Roman" w:eastAsia="Times New Roman" w:hAnsi="Times New Roman"/>
          <w:color w:val="00007C"/>
          <w:sz w:val="13"/>
        </w:rPr>
        <w:t xml:space="preserve"> </w:t>
      </w:r>
      <w:hyperlink r:id="rId168" w:history="1">
        <w:r>
          <w:rPr>
            <w:rFonts w:ascii="Times New Roman" w:eastAsia="Times New Roman" w:hAnsi="Times New Roman"/>
            <w:color w:val="00007C"/>
            <w:sz w:val="13"/>
          </w:rPr>
          <w:t>Prevention</w:t>
        </w:r>
        <w:r>
          <w:rPr>
            <w:rFonts w:ascii="Times New Roman" w:eastAsia="Times New Roman" w:hAnsi="Times New Roman"/>
            <w:color w:val="00007C"/>
            <w:sz w:val="13"/>
          </w:rPr>
          <w:t>,</w:t>
        </w:r>
        <w:r>
          <w:rPr>
            <w:rFonts w:ascii="Times New Roman" w:eastAsia="Times New Roman" w:hAnsi="Times New Roman"/>
            <w:color w:val="00007C"/>
            <w:sz w:val="13"/>
          </w:rPr>
          <w:t xml:space="preserve"> 42</w:t>
        </w:r>
        <w:r>
          <w:rPr>
            <w:rFonts w:ascii="Times New Roman" w:eastAsia="Times New Roman" w:hAnsi="Times New Roman"/>
            <w:color w:val="00007C"/>
            <w:sz w:val="13"/>
          </w:rPr>
          <w:t>, 2082</w:t>
        </w:r>
        <w:r>
          <w:rPr>
            <w:rFonts w:ascii="Arial" w:eastAsia="Arial" w:hAnsi="Arial"/>
            <w:color w:val="00007C"/>
            <w:sz w:val="13"/>
          </w:rPr>
          <w:t>–</w:t>
        </w:r>
        <w:r>
          <w:rPr>
            <w:rFonts w:ascii="Times New Roman" w:eastAsia="Times New Roman" w:hAnsi="Times New Roman"/>
            <w:color w:val="00007C"/>
            <w:sz w:val="13"/>
          </w:rPr>
          <w:t>2093.</w:t>
        </w:r>
      </w:hyperlink>
    </w:p>
    <w:p w14:paraId="3587DAD4" w14:textId="77777777" w:rsidR="00880FF0" w:rsidRDefault="00880FF0">
      <w:pPr>
        <w:spacing w:line="1" w:lineRule="exact"/>
        <w:rPr>
          <w:rFonts w:ascii="Times New Roman" w:eastAsia="Times New Roman" w:hAnsi="Times New Roman"/>
          <w:sz w:val="13"/>
        </w:rPr>
      </w:pPr>
    </w:p>
    <w:p w14:paraId="37E2C338" w14:textId="77777777" w:rsidR="00880FF0" w:rsidRDefault="00880FF0">
      <w:pPr>
        <w:spacing w:line="262" w:lineRule="auto"/>
        <w:ind w:left="220" w:hanging="238"/>
        <w:jc w:val="both"/>
        <w:rPr>
          <w:rFonts w:ascii="Times New Roman" w:eastAsia="Times New Roman" w:hAnsi="Times New Roman"/>
          <w:color w:val="00007C"/>
          <w:sz w:val="13"/>
        </w:rPr>
      </w:pPr>
      <w:r>
        <w:rPr>
          <w:rFonts w:ascii="Times New Roman" w:eastAsia="Times New Roman" w:hAnsi="Times New Roman"/>
          <w:sz w:val="13"/>
        </w:rPr>
        <w:t>Walker, K., Poore, W., &amp; Eales, M. (2012).</w:t>
      </w:r>
      <w:r>
        <w:rPr>
          <w:rFonts w:ascii="Times New Roman" w:eastAsia="Times New Roman" w:hAnsi="Times New Roman"/>
          <w:color w:val="00007C"/>
          <w:sz w:val="13"/>
        </w:rPr>
        <w:t xml:space="preserve"> </w:t>
      </w:r>
      <w:hyperlink r:id="rId169" w:history="1">
        <w:r>
          <w:rPr>
            <w:rFonts w:ascii="Times New Roman" w:eastAsia="Times New Roman" w:hAnsi="Times New Roman"/>
            <w:color w:val="00007C"/>
            <w:sz w:val="13"/>
          </w:rPr>
          <w:t>Improving the opportunity for learning from</w:t>
        </w:r>
      </w:hyperlink>
      <w:r>
        <w:rPr>
          <w:rFonts w:ascii="Times New Roman" w:eastAsia="Times New Roman" w:hAnsi="Times New Roman"/>
          <w:sz w:val="13"/>
        </w:rPr>
        <w:t xml:space="preserve"> </w:t>
      </w:r>
      <w:hyperlink r:id="rId170" w:history="1">
        <w:r>
          <w:rPr>
            <w:rFonts w:ascii="Times New Roman" w:eastAsia="Times New Roman" w:hAnsi="Times New Roman"/>
            <w:color w:val="00007C"/>
            <w:sz w:val="13"/>
          </w:rPr>
          <w:t xml:space="preserve">industry safety data. </w:t>
        </w:r>
        <w:r>
          <w:rPr>
            <w:rFonts w:ascii="Times New Roman" w:eastAsia="Times New Roman" w:hAnsi="Times New Roman"/>
            <w:color w:val="00007C"/>
            <w:sz w:val="13"/>
          </w:rPr>
          <w:t>SPE International Conference on Health, Safety and Environment</w:t>
        </w:r>
      </w:hyperlink>
      <w:r>
        <w:rPr>
          <w:rFonts w:ascii="Times New Roman" w:eastAsia="Times New Roman" w:hAnsi="Times New Roman"/>
          <w:color w:val="00007C"/>
          <w:sz w:val="13"/>
        </w:rPr>
        <w:t xml:space="preserve"> </w:t>
      </w:r>
      <w:hyperlink r:id="rId171" w:history="1">
        <w:r>
          <w:rPr>
            <w:rFonts w:ascii="Times New Roman" w:eastAsia="Times New Roman" w:hAnsi="Times New Roman"/>
            <w:color w:val="00007C"/>
            <w:sz w:val="13"/>
          </w:rPr>
          <w:t>in Oil and Gas Exploration and Production, 11</w:t>
        </w:r>
        <w:r>
          <w:rPr>
            <w:rFonts w:ascii="Arial" w:eastAsia="Arial" w:hAnsi="Arial"/>
            <w:color w:val="00007C"/>
            <w:sz w:val="13"/>
          </w:rPr>
          <w:t>–</w:t>
        </w:r>
        <w:r>
          <w:rPr>
            <w:rFonts w:ascii="Times New Roman" w:eastAsia="Times New Roman" w:hAnsi="Times New Roman"/>
            <w:color w:val="00007C"/>
            <w:sz w:val="13"/>
          </w:rPr>
          <w:t xml:space="preserve">13 September 2012 </w:t>
        </w:r>
        <w:r>
          <w:rPr>
            <w:rFonts w:ascii="Times New Roman" w:eastAsia="Times New Roman" w:hAnsi="Times New Roman"/>
            <w:color w:val="00007C"/>
            <w:sz w:val="13"/>
          </w:rPr>
          <w:t>Perth, Australia.</w:t>
        </w:r>
      </w:hyperlink>
    </w:p>
    <w:p w14:paraId="11680AC5" w14:textId="77777777" w:rsidR="00880FF0" w:rsidRDefault="00880FF0">
      <w:pPr>
        <w:spacing w:line="209" w:lineRule="exact"/>
        <w:rPr>
          <w:rFonts w:ascii="Times New Roman" w:eastAsia="Times New Roman" w:hAnsi="Times New Roman"/>
          <w:sz w:val="13"/>
        </w:rPr>
      </w:pPr>
      <w:r>
        <w:rPr>
          <w:rFonts w:ascii="Times New Roman" w:eastAsia="Times New Roman" w:hAnsi="Times New Roman"/>
          <w:color w:val="00007C"/>
          <w:sz w:val="13"/>
        </w:rPr>
        <w:br w:type="column"/>
      </w:r>
    </w:p>
    <w:p w14:paraId="5F71EFB9" w14:textId="77777777" w:rsidR="00880FF0" w:rsidRDefault="00880FF0">
      <w:pPr>
        <w:spacing w:line="255" w:lineRule="auto"/>
        <w:ind w:left="240" w:hanging="238"/>
        <w:rPr>
          <w:rFonts w:ascii="Times New Roman" w:eastAsia="Times New Roman" w:hAnsi="Times New Roman"/>
          <w:color w:val="00007C"/>
          <w:sz w:val="13"/>
        </w:rPr>
      </w:pPr>
      <w:r>
        <w:rPr>
          <w:rFonts w:ascii="Times New Roman" w:eastAsia="Times New Roman" w:hAnsi="Times New Roman"/>
          <w:sz w:val="13"/>
        </w:rPr>
        <w:t>Yule, S., &amp; Flin, R. (2007).</w:t>
      </w:r>
      <w:r>
        <w:rPr>
          <w:rFonts w:ascii="Times New Roman" w:eastAsia="Times New Roman" w:hAnsi="Times New Roman"/>
          <w:color w:val="00007C"/>
          <w:sz w:val="13"/>
        </w:rPr>
        <w:t xml:space="preserve"> </w:t>
      </w:r>
      <w:hyperlink r:id="rId172" w:history="1">
        <w:r>
          <w:rPr>
            <w:rFonts w:ascii="Times New Roman" w:eastAsia="Times New Roman" w:hAnsi="Times New Roman"/>
            <w:color w:val="00007C"/>
            <w:sz w:val="13"/>
          </w:rPr>
          <w:t>The role of management and safety climate in preventing risk-</w:t>
        </w:r>
      </w:hyperlink>
      <w:hyperlink r:id="rId173" w:history="1">
        <w:r>
          <w:rPr>
            <w:rFonts w:ascii="Times New Roman" w:eastAsia="Times New Roman" w:hAnsi="Times New Roman"/>
            <w:color w:val="00007C"/>
            <w:sz w:val="13"/>
          </w:rPr>
          <w:t xml:space="preserve">taking at work. </w:t>
        </w:r>
        <w:r>
          <w:rPr>
            <w:rFonts w:ascii="Times New Roman" w:eastAsia="Times New Roman" w:hAnsi="Times New Roman"/>
            <w:color w:val="00007C"/>
            <w:sz w:val="13"/>
          </w:rPr>
          <w:t>International Journal of Risk Assessment and Management</w:t>
        </w:r>
        <w:r>
          <w:rPr>
            <w:rFonts w:ascii="Times New Roman" w:eastAsia="Times New Roman" w:hAnsi="Times New Roman"/>
            <w:color w:val="00007C"/>
            <w:sz w:val="13"/>
          </w:rPr>
          <w:t xml:space="preserve">, </w:t>
        </w:r>
        <w:r>
          <w:rPr>
            <w:rFonts w:ascii="Times New Roman" w:eastAsia="Times New Roman" w:hAnsi="Times New Roman"/>
            <w:color w:val="00007C"/>
            <w:sz w:val="13"/>
          </w:rPr>
          <w:t>7</w:t>
        </w:r>
        <w:r>
          <w:rPr>
            <w:rFonts w:ascii="Times New Roman" w:eastAsia="Times New Roman" w:hAnsi="Times New Roman"/>
            <w:color w:val="00007C"/>
            <w:sz w:val="13"/>
          </w:rPr>
          <w:t>, 137</w:t>
        </w:r>
        <w:r>
          <w:rPr>
            <w:rFonts w:ascii="Arial" w:eastAsia="Arial" w:hAnsi="Arial"/>
            <w:color w:val="00007C"/>
            <w:sz w:val="13"/>
          </w:rPr>
          <w:t>–</w:t>
        </w:r>
        <w:r>
          <w:rPr>
            <w:rFonts w:ascii="Times New Roman" w:eastAsia="Times New Roman" w:hAnsi="Times New Roman"/>
            <w:color w:val="00007C"/>
            <w:sz w:val="13"/>
          </w:rPr>
          <w:t>151.</w:t>
        </w:r>
      </w:hyperlink>
    </w:p>
    <w:p w14:paraId="310662FA" w14:textId="77777777" w:rsidR="00880FF0" w:rsidRDefault="00880FF0">
      <w:pPr>
        <w:spacing w:line="255" w:lineRule="auto"/>
        <w:ind w:left="240" w:right="20" w:hanging="238"/>
        <w:rPr>
          <w:rFonts w:ascii="Times New Roman" w:eastAsia="Times New Roman" w:hAnsi="Times New Roman"/>
          <w:color w:val="00007C"/>
          <w:sz w:val="13"/>
        </w:rPr>
      </w:pPr>
      <w:r>
        <w:rPr>
          <w:rFonts w:ascii="Times New Roman" w:eastAsia="Times New Roman" w:hAnsi="Times New Roman"/>
          <w:sz w:val="13"/>
        </w:rPr>
        <w:t>Zohar, D. (1980).</w:t>
      </w:r>
      <w:r>
        <w:rPr>
          <w:rFonts w:ascii="Times New Roman" w:eastAsia="Times New Roman" w:hAnsi="Times New Roman"/>
          <w:color w:val="00007C"/>
          <w:sz w:val="13"/>
        </w:rPr>
        <w:t xml:space="preserve"> </w:t>
      </w:r>
      <w:hyperlink r:id="rId174" w:history="1">
        <w:r>
          <w:rPr>
            <w:rFonts w:ascii="Times New Roman" w:eastAsia="Times New Roman" w:hAnsi="Times New Roman"/>
            <w:color w:val="00007C"/>
            <w:sz w:val="13"/>
          </w:rPr>
          <w:t>Safety climate in industrial organizations: theoretical and applied</w:t>
        </w:r>
      </w:hyperlink>
      <w:r>
        <w:rPr>
          <w:rFonts w:ascii="Times New Roman" w:eastAsia="Times New Roman" w:hAnsi="Times New Roman"/>
          <w:sz w:val="13"/>
        </w:rPr>
        <w:t xml:space="preserve"> </w:t>
      </w:r>
      <w:hyperlink r:id="rId175" w:history="1">
        <w:r>
          <w:rPr>
            <w:rFonts w:ascii="Times New Roman" w:eastAsia="Times New Roman" w:hAnsi="Times New Roman"/>
            <w:color w:val="00007C"/>
            <w:sz w:val="13"/>
          </w:rPr>
          <w:t xml:space="preserve">implications. </w:t>
        </w:r>
        <w:r>
          <w:rPr>
            <w:rFonts w:ascii="Times New Roman" w:eastAsia="Times New Roman" w:hAnsi="Times New Roman"/>
            <w:color w:val="00007C"/>
            <w:sz w:val="13"/>
          </w:rPr>
          <w:t>Journal of Applied Psychology</w:t>
        </w:r>
        <w:r>
          <w:rPr>
            <w:rFonts w:ascii="Times New Roman" w:eastAsia="Times New Roman" w:hAnsi="Times New Roman"/>
            <w:color w:val="00007C"/>
            <w:sz w:val="13"/>
          </w:rPr>
          <w:t xml:space="preserve">, </w:t>
        </w:r>
        <w:r>
          <w:rPr>
            <w:rFonts w:ascii="Times New Roman" w:eastAsia="Times New Roman" w:hAnsi="Times New Roman"/>
            <w:color w:val="00007C"/>
            <w:sz w:val="13"/>
          </w:rPr>
          <w:t>65</w:t>
        </w:r>
        <w:r>
          <w:rPr>
            <w:rFonts w:ascii="Times New Roman" w:eastAsia="Times New Roman" w:hAnsi="Times New Roman"/>
            <w:color w:val="00007C"/>
            <w:sz w:val="13"/>
          </w:rPr>
          <w:t>, 96</w:t>
        </w:r>
        <w:r>
          <w:rPr>
            <w:rFonts w:ascii="Arial" w:eastAsia="Arial" w:hAnsi="Arial"/>
            <w:color w:val="00007C"/>
            <w:sz w:val="13"/>
          </w:rPr>
          <w:t>–</w:t>
        </w:r>
        <w:r>
          <w:rPr>
            <w:rFonts w:ascii="Times New Roman" w:eastAsia="Times New Roman" w:hAnsi="Times New Roman"/>
            <w:color w:val="00007C"/>
            <w:sz w:val="13"/>
          </w:rPr>
          <w:t>102.</w:t>
        </w:r>
      </w:hyperlink>
    </w:p>
    <w:p w14:paraId="5D0FD155" w14:textId="77777777" w:rsidR="00880FF0" w:rsidRDefault="00880FF0">
      <w:pPr>
        <w:spacing w:line="0" w:lineRule="atLeast"/>
        <w:rPr>
          <w:rFonts w:ascii="Times New Roman" w:eastAsia="Times New Roman" w:hAnsi="Times New Roman"/>
          <w:color w:val="00007C"/>
          <w:sz w:val="13"/>
        </w:rPr>
      </w:pPr>
      <w:r>
        <w:rPr>
          <w:rFonts w:ascii="Times New Roman" w:eastAsia="Times New Roman" w:hAnsi="Times New Roman"/>
          <w:sz w:val="13"/>
        </w:rPr>
        <w:t>Zohar, D. (2010).</w:t>
      </w:r>
      <w:r>
        <w:rPr>
          <w:rFonts w:ascii="Times New Roman" w:eastAsia="Times New Roman" w:hAnsi="Times New Roman"/>
          <w:color w:val="00007C"/>
          <w:sz w:val="13"/>
        </w:rPr>
        <w:t xml:space="preserve"> </w:t>
      </w:r>
      <w:hyperlink r:id="rId176" w:history="1">
        <w:r>
          <w:rPr>
            <w:rFonts w:ascii="Times New Roman" w:eastAsia="Times New Roman" w:hAnsi="Times New Roman"/>
            <w:color w:val="00007C"/>
            <w:sz w:val="13"/>
          </w:rPr>
          <w:t>Thirty years of safety climate research: re</w:t>
        </w:r>
        <w:r>
          <w:rPr>
            <w:rFonts w:ascii="Arial" w:eastAsia="Arial" w:hAnsi="Arial"/>
            <w:color w:val="00007C"/>
            <w:sz w:val="13"/>
          </w:rPr>
          <w:t>fl</w:t>
        </w:r>
        <w:r>
          <w:rPr>
            <w:rFonts w:ascii="Times New Roman" w:eastAsia="Times New Roman" w:hAnsi="Times New Roman"/>
            <w:color w:val="00007C"/>
            <w:sz w:val="13"/>
          </w:rPr>
          <w:t>ections and future directions.</w:t>
        </w:r>
      </w:hyperlink>
    </w:p>
    <w:p w14:paraId="42DE92C7" w14:textId="77777777" w:rsidR="00880FF0" w:rsidRDefault="00880FF0">
      <w:pPr>
        <w:spacing w:line="11" w:lineRule="exact"/>
        <w:rPr>
          <w:rFonts w:ascii="Times New Roman" w:eastAsia="Times New Roman" w:hAnsi="Times New Roman"/>
        </w:rPr>
      </w:pPr>
    </w:p>
    <w:p w14:paraId="6FB1C185" w14:textId="77777777" w:rsidR="00880FF0" w:rsidRDefault="00880FF0">
      <w:pPr>
        <w:spacing w:line="0" w:lineRule="atLeast"/>
        <w:ind w:left="240"/>
        <w:rPr>
          <w:rFonts w:ascii="Times New Roman" w:eastAsia="Times New Roman" w:hAnsi="Times New Roman"/>
          <w:color w:val="00007C"/>
          <w:sz w:val="13"/>
        </w:rPr>
      </w:pPr>
      <w:hyperlink r:id="rId177" w:history="1">
        <w:r>
          <w:rPr>
            <w:rFonts w:ascii="Times New Roman" w:eastAsia="Times New Roman" w:hAnsi="Times New Roman"/>
            <w:color w:val="00007C"/>
            <w:sz w:val="13"/>
          </w:rPr>
          <w:t>Accident Analysis &amp; Prevention</w:t>
        </w:r>
        <w:r>
          <w:rPr>
            <w:rFonts w:ascii="Times New Roman" w:eastAsia="Times New Roman" w:hAnsi="Times New Roman"/>
            <w:color w:val="00007C"/>
            <w:sz w:val="13"/>
          </w:rPr>
          <w:t>,</w:t>
        </w:r>
        <w:r>
          <w:rPr>
            <w:rFonts w:ascii="Times New Roman" w:eastAsia="Times New Roman" w:hAnsi="Times New Roman"/>
            <w:color w:val="00007C"/>
            <w:sz w:val="13"/>
          </w:rPr>
          <w:t xml:space="preserve"> 42</w:t>
        </w:r>
        <w:r>
          <w:rPr>
            <w:rFonts w:ascii="Times New Roman" w:eastAsia="Times New Roman" w:hAnsi="Times New Roman"/>
            <w:color w:val="00007C"/>
            <w:sz w:val="13"/>
          </w:rPr>
          <w:t>, 1517</w:t>
        </w:r>
        <w:r>
          <w:rPr>
            <w:rFonts w:ascii="Arial" w:eastAsia="Arial" w:hAnsi="Arial"/>
            <w:color w:val="00007C"/>
            <w:sz w:val="13"/>
          </w:rPr>
          <w:t>–</w:t>
        </w:r>
        <w:r>
          <w:rPr>
            <w:rFonts w:ascii="Times New Roman" w:eastAsia="Times New Roman" w:hAnsi="Times New Roman"/>
            <w:color w:val="00007C"/>
            <w:sz w:val="13"/>
          </w:rPr>
          <w:t>1522.</w:t>
        </w:r>
      </w:hyperlink>
    </w:p>
    <w:p w14:paraId="1159F45E" w14:textId="77777777" w:rsidR="00880FF0" w:rsidRDefault="00880FF0">
      <w:pPr>
        <w:spacing w:line="20" w:lineRule="exact"/>
        <w:rPr>
          <w:rFonts w:ascii="Times New Roman" w:eastAsia="Times New Roman" w:hAnsi="Times New Roman"/>
        </w:rPr>
      </w:pPr>
      <w:r>
        <w:rPr>
          <w:rFonts w:ascii="Times New Roman" w:eastAsia="Times New Roman" w:hAnsi="Times New Roman"/>
          <w:color w:val="00007C"/>
          <w:sz w:val="13"/>
        </w:rPr>
        <w:pict w14:anchorId="5F906674">
          <v:shape id="_x0000_s1042" type="#_x0000_t75" style="position:absolute;margin-left:.5pt;margin-top:11.85pt;width:70.7pt;height:99pt;z-index:-251651072">
            <v:imagedata r:id="rId178" o:title=""/>
          </v:shape>
        </w:pict>
      </w:r>
    </w:p>
    <w:p w14:paraId="4300871A" w14:textId="77777777" w:rsidR="00880FF0" w:rsidRDefault="00880FF0">
      <w:pPr>
        <w:spacing w:line="221" w:lineRule="exact"/>
        <w:rPr>
          <w:rFonts w:ascii="Times New Roman" w:eastAsia="Times New Roman" w:hAnsi="Times New Roman"/>
        </w:rPr>
      </w:pPr>
    </w:p>
    <w:p w14:paraId="064BB8D4" w14:textId="77777777" w:rsidR="00880FF0" w:rsidRDefault="00880FF0">
      <w:pPr>
        <w:spacing w:line="257" w:lineRule="auto"/>
        <w:ind w:left="1640"/>
        <w:jc w:val="both"/>
        <w:rPr>
          <w:rFonts w:ascii="Times New Roman" w:eastAsia="Times New Roman" w:hAnsi="Times New Roman"/>
          <w:sz w:val="13"/>
        </w:rPr>
      </w:pPr>
      <w:r>
        <w:rPr>
          <w:rFonts w:ascii="Arial" w:eastAsia="Arial" w:hAnsi="Arial"/>
          <w:sz w:val="13"/>
        </w:rPr>
        <w:t>Sverre A. Kvalheim</w:t>
      </w:r>
      <w:r>
        <w:rPr>
          <w:rFonts w:ascii="Times New Roman" w:eastAsia="Times New Roman" w:hAnsi="Times New Roman"/>
          <w:sz w:val="13"/>
        </w:rPr>
        <w:t xml:space="preserve"> </w:t>
      </w:r>
      <w:r>
        <w:rPr>
          <w:rFonts w:ascii="Times New Roman" w:eastAsia="Times New Roman" w:hAnsi="Times New Roman"/>
          <w:sz w:val="13"/>
        </w:rPr>
        <w:t>is a Phd candidate at the Department of</w:t>
      </w:r>
      <w:r>
        <w:rPr>
          <w:rFonts w:ascii="Times New Roman" w:eastAsia="Times New Roman" w:hAnsi="Times New Roman"/>
          <w:sz w:val="13"/>
        </w:rPr>
        <w:t xml:space="preserve"> Production and Quality Engineering, Norwegian University of Science and Technology. Kvalheim holds a Master degree in Organizational Psychology. He also works as a senior safe-ty adviser at Safetec Nordic AS.</w:t>
      </w:r>
    </w:p>
    <w:p w14:paraId="21FE6254" w14:textId="77777777" w:rsidR="00880FF0" w:rsidRDefault="00880FF0">
      <w:pPr>
        <w:spacing w:line="155" w:lineRule="exact"/>
        <w:rPr>
          <w:rFonts w:ascii="Times New Roman" w:eastAsia="Times New Roman" w:hAnsi="Times New Roman"/>
        </w:rPr>
      </w:pPr>
    </w:p>
    <w:p w14:paraId="370EE4AB" w14:textId="77777777" w:rsidR="00880FF0" w:rsidRDefault="00880FF0">
      <w:pPr>
        <w:spacing w:line="0" w:lineRule="atLeast"/>
        <w:ind w:left="1640"/>
        <w:rPr>
          <w:rFonts w:ascii="Times New Roman" w:eastAsia="Times New Roman" w:hAnsi="Times New Roman"/>
          <w:sz w:val="13"/>
        </w:rPr>
      </w:pPr>
      <w:r>
        <w:rPr>
          <w:rFonts w:ascii="Times New Roman" w:eastAsia="Times New Roman" w:hAnsi="Times New Roman"/>
          <w:sz w:val="13"/>
        </w:rPr>
        <w:t>Publications:</w:t>
      </w:r>
    </w:p>
    <w:p w14:paraId="516737C8" w14:textId="77777777" w:rsidR="00880FF0" w:rsidRDefault="00880FF0">
      <w:pPr>
        <w:spacing w:line="10" w:lineRule="exact"/>
        <w:rPr>
          <w:rFonts w:ascii="Times New Roman" w:eastAsia="Times New Roman" w:hAnsi="Times New Roman"/>
        </w:rPr>
      </w:pPr>
    </w:p>
    <w:p w14:paraId="7FD3CE51" w14:textId="77777777" w:rsidR="00880FF0" w:rsidRDefault="00880FF0">
      <w:pPr>
        <w:spacing w:line="255" w:lineRule="auto"/>
        <w:ind w:left="1640"/>
        <w:jc w:val="both"/>
        <w:rPr>
          <w:rFonts w:ascii="Times New Roman" w:eastAsia="Times New Roman" w:hAnsi="Times New Roman"/>
          <w:sz w:val="13"/>
        </w:rPr>
      </w:pPr>
      <w:r>
        <w:rPr>
          <w:rFonts w:ascii="Times New Roman" w:eastAsia="Times New Roman" w:hAnsi="Times New Roman"/>
          <w:sz w:val="13"/>
        </w:rPr>
        <w:t>Kvalheim, Sverre Andreas; Haugen, Stein. (2015) Enhancing the basis for Crew Resource Management (CRM) training for well operations crews: Risk In</w:t>
      </w:r>
      <w:r>
        <w:rPr>
          <w:rFonts w:ascii="Arial" w:eastAsia="Arial" w:hAnsi="Arial"/>
          <w:sz w:val="13"/>
        </w:rPr>
        <w:t>fl</w:t>
      </w:r>
      <w:r>
        <w:rPr>
          <w:rFonts w:ascii="Times New Roman" w:eastAsia="Times New Roman" w:hAnsi="Times New Roman"/>
          <w:sz w:val="13"/>
        </w:rPr>
        <w:t xml:space="preserve">uencing Factors in Offshore Drilling. </w:t>
      </w:r>
      <w:r>
        <w:rPr>
          <w:rFonts w:ascii="Times New Roman" w:eastAsia="Times New Roman" w:hAnsi="Times New Roman"/>
          <w:sz w:val="13"/>
        </w:rPr>
        <w:t>Safety and Reliability of Complex Engineered Systems</w:t>
      </w:r>
      <w:r>
        <w:rPr>
          <w:rFonts w:ascii="Times New Roman" w:eastAsia="Times New Roman" w:hAnsi="Times New Roman"/>
          <w:sz w:val="13"/>
        </w:rPr>
        <w:t>. CRC Press 2015 ISBN 9781138028791. s. 3003</w:t>
      </w:r>
      <w:r>
        <w:rPr>
          <w:rFonts w:ascii="Arial" w:eastAsia="Arial" w:hAnsi="Arial"/>
          <w:sz w:val="13"/>
        </w:rPr>
        <w:t>–</w:t>
      </w:r>
      <w:r>
        <w:rPr>
          <w:rFonts w:ascii="Times New Roman" w:eastAsia="Times New Roman" w:hAnsi="Times New Roman"/>
          <w:sz w:val="13"/>
        </w:rPr>
        <w:t>3010.</w:t>
      </w:r>
    </w:p>
    <w:p w14:paraId="7B9EF162" w14:textId="77777777" w:rsidR="00880FF0" w:rsidRDefault="00880FF0">
      <w:pPr>
        <w:spacing w:line="2" w:lineRule="exact"/>
        <w:rPr>
          <w:rFonts w:ascii="Times New Roman" w:eastAsia="Times New Roman" w:hAnsi="Times New Roman"/>
        </w:rPr>
      </w:pPr>
    </w:p>
    <w:p w14:paraId="1B9F3577" w14:textId="77777777" w:rsidR="00880FF0" w:rsidRDefault="00880FF0">
      <w:pPr>
        <w:spacing w:line="255" w:lineRule="auto"/>
        <w:ind w:left="20"/>
        <w:jc w:val="right"/>
        <w:rPr>
          <w:rFonts w:ascii="Times New Roman" w:eastAsia="Times New Roman" w:hAnsi="Times New Roman"/>
          <w:sz w:val="13"/>
        </w:rPr>
      </w:pPr>
      <w:r>
        <w:rPr>
          <w:rFonts w:ascii="Times New Roman" w:eastAsia="Times New Roman" w:hAnsi="Times New Roman"/>
          <w:sz w:val="13"/>
        </w:rPr>
        <w:t>Kvalheim, Sverre Andreas; Haugen, Stein. (2014) Lessons from aviation: Applying threat and error management framework to cases from the offshore drilling industry. Safety, reliability and risk analysis:</w:t>
      </w:r>
    </w:p>
    <w:p w14:paraId="45D2C942" w14:textId="77777777" w:rsidR="00880FF0" w:rsidRDefault="00880FF0">
      <w:pPr>
        <w:spacing w:line="1" w:lineRule="exact"/>
        <w:rPr>
          <w:rFonts w:ascii="Times New Roman" w:eastAsia="Times New Roman" w:hAnsi="Times New Roman"/>
        </w:rPr>
      </w:pPr>
    </w:p>
    <w:p w14:paraId="427FB734" w14:textId="77777777" w:rsidR="00880FF0" w:rsidRDefault="00880FF0">
      <w:pPr>
        <w:spacing w:line="255" w:lineRule="auto"/>
        <w:ind w:left="20"/>
        <w:jc w:val="both"/>
        <w:rPr>
          <w:rFonts w:ascii="Times New Roman" w:eastAsia="Times New Roman" w:hAnsi="Times New Roman"/>
          <w:sz w:val="13"/>
        </w:rPr>
      </w:pPr>
      <w:r>
        <w:rPr>
          <w:rFonts w:ascii="Times New Roman" w:eastAsia="Times New Roman" w:hAnsi="Times New Roman"/>
          <w:sz w:val="13"/>
        </w:rPr>
        <w:t xml:space="preserve">beyond the horizon: </w:t>
      </w:r>
      <w:r>
        <w:rPr>
          <w:rFonts w:ascii="Times New Roman" w:eastAsia="Times New Roman" w:hAnsi="Times New Roman"/>
          <w:sz w:val="13"/>
        </w:rPr>
        <w:t>Proceedings of the European Safety and Reliability Conference, ESREL</w:t>
      </w:r>
      <w:r>
        <w:rPr>
          <w:rFonts w:ascii="Times New Roman" w:eastAsia="Times New Roman" w:hAnsi="Times New Roman"/>
          <w:sz w:val="13"/>
        </w:rPr>
        <w:t xml:space="preserve"> 2013</w:t>
      </w:r>
      <w:r>
        <w:rPr>
          <w:rFonts w:ascii="Times New Roman" w:eastAsia="Times New Roman" w:hAnsi="Times New Roman"/>
          <w:sz w:val="13"/>
        </w:rPr>
        <w:t>, Amsterdam, the Netherlands, 29 September-2 October 2013. CRC Press 2014 ISBN</w:t>
      </w:r>
      <w:r>
        <w:rPr>
          <w:rFonts w:ascii="Times New Roman" w:eastAsia="Times New Roman" w:hAnsi="Times New Roman"/>
          <w:sz w:val="13"/>
        </w:rPr>
        <w:t xml:space="preserve"> 978</w:t>
      </w:r>
      <w:r>
        <w:rPr>
          <w:rFonts w:ascii="Arial" w:eastAsia="Arial" w:hAnsi="Arial"/>
          <w:sz w:val="13"/>
        </w:rPr>
        <w:t>–</w:t>
      </w:r>
      <w:r>
        <w:rPr>
          <w:rFonts w:ascii="Times New Roman" w:eastAsia="Times New Roman" w:hAnsi="Times New Roman"/>
          <w:sz w:val="13"/>
        </w:rPr>
        <w:t>1</w:t>
      </w:r>
      <w:r>
        <w:rPr>
          <w:rFonts w:ascii="Arial" w:eastAsia="Arial" w:hAnsi="Arial"/>
          <w:sz w:val="13"/>
        </w:rPr>
        <w:t>–</w:t>
      </w:r>
      <w:r>
        <w:rPr>
          <w:rFonts w:ascii="Times New Roman" w:eastAsia="Times New Roman" w:hAnsi="Times New Roman"/>
          <w:sz w:val="13"/>
        </w:rPr>
        <w:t>138-00,123-7. s. 383</w:t>
      </w:r>
      <w:r>
        <w:rPr>
          <w:rFonts w:ascii="Arial" w:eastAsia="Arial" w:hAnsi="Arial"/>
          <w:sz w:val="13"/>
        </w:rPr>
        <w:t>–</w:t>
      </w:r>
      <w:r>
        <w:rPr>
          <w:rFonts w:ascii="Times New Roman" w:eastAsia="Times New Roman" w:hAnsi="Times New Roman"/>
          <w:sz w:val="13"/>
        </w:rPr>
        <w:t>392.</w:t>
      </w:r>
    </w:p>
    <w:p w14:paraId="38A411A5" w14:textId="77777777" w:rsidR="00880FF0" w:rsidRDefault="00880FF0">
      <w:pPr>
        <w:spacing w:line="1" w:lineRule="exact"/>
        <w:rPr>
          <w:rFonts w:ascii="Times New Roman" w:eastAsia="Times New Roman" w:hAnsi="Times New Roman"/>
        </w:rPr>
      </w:pPr>
    </w:p>
    <w:p w14:paraId="0945B2EC" w14:textId="77777777" w:rsidR="00880FF0" w:rsidRDefault="00880FF0">
      <w:pPr>
        <w:spacing w:line="258" w:lineRule="auto"/>
        <w:ind w:left="20"/>
        <w:jc w:val="both"/>
        <w:rPr>
          <w:rFonts w:ascii="Times New Roman" w:eastAsia="Times New Roman" w:hAnsi="Times New Roman"/>
          <w:sz w:val="13"/>
        </w:rPr>
      </w:pPr>
      <w:r>
        <w:rPr>
          <w:rFonts w:ascii="Times New Roman" w:eastAsia="Times New Roman" w:hAnsi="Times New Roman"/>
          <w:sz w:val="13"/>
        </w:rPr>
        <w:t xml:space="preserve">Stillaug Johansen, Trond; Pettersen, Erik; Nyheim, Ole Magnus; Haugen, Stein; Seljelid, Jorunn; Kvalheim, Sverre Andreas. (2012) Validation and testing of a multi-layer risk model for hydrocarbon leaks in the offshore petroleum industry. </w:t>
      </w:r>
      <w:r>
        <w:rPr>
          <w:rFonts w:ascii="Times New Roman" w:eastAsia="Times New Roman" w:hAnsi="Times New Roman"/>
          <w:sz w:val="13"/>
        </w:rPr>
        <w:t>11th International</w:t>
      </w:r>
      <w:r>
        <w:rPr>
          <w:rFonts w:ascii="Times New Roman" w:eastAsia="Times New Roman" w:hAnsi="Times New Roman"/>
          <w:sz w:val="13"/>
        </w:rPr>
        <w:t xml:space="preserve"> Probabilistic Safety Assessment and Management Conference and the Annual European Safety and Reliability Conference 2012</w:t>
      </w:r>
      <w:r>
        <w:rPr>
          <w:rFonts w:ascii="Times New Roman" w:eastAsia="Times New Roman" w:hAnsi="Times New Roman"/>
          <w:sz w:val="13"/>
        </w:rPr>
        <w:t>,</w:t>
      </w:r>
      <w:r>
        <w:rPr>
          <w:rFonts w:ascii="Times New Roman" w:eastAsia="Times New Roman" w:hAnsi="Times New Roman"/>
          <w:sz w:val="13"/>
        </w:rPr>
        <w:t xml:space="preserve"> 25</w:t>
      </w:r>
      <w:r>
        <w:rPr>
          <w:rFonts w:ascii="Arial" w:eastAsia="Arial" w:hAnsi="Arial"/>
          <w:sz w:val="13"/>
        </w:rPr>
        <w:t>–</w:t>
      </w:r>
      <w:r>
        <w:rPr>
          <w:rFonts w:ascii="Times New Roman" w:eastAsia="Times New Roman" w:hAnsi="Times New Roman"/>
          <w:sz w:val="13"/>
        </w:rPr>
        <w:t>29 June 2012</w:t>
      </w:r>
      <w:r>
        <w:rPr>
          <w:rFonts w:ascii="Times New Roman" w:eastAsia="Times New Roman" w:hAnsi="Times New Roman"/>
          <w:sz w:val="13"/>
        </w:rPr>
        <w:t>,</w:t>
      </w:r>
      <w:r>
        <w:rPr>
          <w:rFonts w:ascii="Times New Roman" w:eastAsia="Times New Roman" w:hAnsi="Times New Roman"/>
          <w:sz w:val="13"/>
        </w:rPr>
        <w:t xml:space="preserve"> Helsinki</w:t>
      </w:r>
      <w:r>
        <w:rPr>
          <w:rFonts w:ascii="Times New Roman" w:eastAsia="Times New Roman" w:hAnsi="Times New Roman"/>
          <w:sz w:val="13"/>
        </w:rPr>
        <w:t>,</w:t>
      </w:r>
      <w:r>
        <w:rPr>
          <w:rFonts w:ascii="Times New Roman" w:eastAsia="Times New Roman" w:hAnsi="Times New Roman"/>
          <w:sz w:val="13"/>
        </w:rPr>
        <w:t xml:space="preserve"> Finland</w:t>
      </w:r>
      <w:r>
        <w:rPr>
          <w:rFonts w:ascii="Times New Roman" w:eastAsia="Times New Roman" w:hAnsi="Times New Roman"/>
          <w:sz w:val="13"/>
        </w:rPr>
        <w:t>. Curran Associates, Inc.</w:t>
      </w:r>
      <w:r>
        <w:rPr>
          <w:rFonts w:ascii="Times New Roman" w:eastAsia="Times New Roman" w:hAnsi="Times New Roman"/>
          <w:sz w:val="13"/>
        </w:rPr>
        <w:t xml:space="preserve"> 2012 ISBN 978</w:t>
      </w:r>
      <w:r>
        <w:rPr>
          <w:rFonts w:ascii="Arial" w:eastAsia="Arial" w:hAnsi="Arial"/>
          <w:sz w:val="13"/>
        </w:rPr>
        <w:t>–</w:t>
      </w:r>
      <w:r>
        <w:rPr>
          <w:rFonts w:ascii="Times New Roman" w:eastAsia="Times New Roman" w:hAnsi="Times New Roman"/>
          <w:sz w:val="13"/>
        </w:rPr>
        <w:t>1</w:t>
      </w:r>
      <w:r>
        <w:rPr>
          <w:rFonts w:ascii="Arial" w:eastAsia="Arial" w:hAnsi="Arial"/>
          <w:sz w:val="13"/>
        </w:rPr>
        <w:t>–</w:t>
      </w:r>
      <w:r>
        <w:rPr>
          <w:rFonts w:ascii="Times New Roman" w:eastAsia="Times New Roman" w:hAnsi="Times New Roman"/>
          <w:sz w:val="13"/>
        </w:rPr>
        <w:t>62,276-436-5. s. 5596</w:t>
      </w:r>
      <w:r>
        <w:rPr>
          <w:rFonts w:ascii="Arial" w:eastAsia="Arial" w:hAnsi="Arial"/>
          <w:sz w:val="13"/>
        </w:rPr>
        <w:t>–</w:t>
      </w:r>
      <w:r>
        <w:rPr>
          <w:rFonts w:ascii="Times New Roman" w:eastAsia="Times New Roman" w:hAnsi="Times New Roman"/>
          <w:sz w:val="13"/>
        </w:rPr>
        <w:t>5605.</w:t>
      </w:r>
    </w:p>
    <w:p w14:paraId="51EDC241" w14:textId="77777777" w:rsidR="00880FF0" w:rsidRDefault="00880FF0">
      <w:pPr>
        <w:spacing w:line="20" w:lineRule="exact"/>
        <w:rPr>
          <w:rFonts w:ascii="Times New Roman" w:eastAsia="Times New Roman" w:hAnsi="Times New Roman"/>
        </w:rPr>
      </w:pPr>
      <w:r>
        <w:rPr>
          <w:rFonts w:ascii="Times New Roman" w:eastAsia="Times New Roman" w:hAnsi="Times New Roman"/>
          <w:sz w:val="13"/>
        </w:rPr>
        <w:pict w14:anchorId="41B75F56">
          <v:shape id="_x0000_s1043" type="#_x0000_t75" style="position:absolute;margin-left:.5pt;margin-top:23.6pt;width:70.7pt;height:99pt;z-index:-251650048">
            <v:imagedata r:id="rId179" o:title=""/>
          </v:shape>
        </w:pict>
      </w:r>
    </w:p>
    <w:p w14:paraId="29420C22" w14:textId="77777777" w:rsidR="00880FF0" w:rsidRDefault="00880FF0">
      <w:pPr>
        <w:spacing w:line="200" w:lineRule="exact"/>
        <w:rPr>
          <w:rFonts w:ascii="Times New Roman" w:eastAsia="Times New Roman" w:hAnsi="Times New Roman"/>
        </w:rPr>
      </w:pPr>
    </w:p>
    <w:p w14:paraId="65D849FE" w14:textId="77777777" w:rsidR="00880FF0" w:rsidRDefault="00880FF0">
      <w:pPr>
        <w:spacing w:line="254" w:lineRule="exact"/>
        <w:rPr>
          <w:rFonts w:ascii="Times New Roman" w:eastAsia="Times New Roman" w:hAnsi="Times New Roman"/>
        </w:rPr>
      </w:pPr>
    </w:p>
    <w:p w14:paraId="359B86B7" w14:textId="77777777" w:rsidR="00880FF0" w:rsidRDefault="00880FF0">
      <w:pPr>
        <w:spacing w:line="259" w:lineRule="auto"/>
        <w:ind w:left="1640"/>
        <w:jc w:val="both"/>
        <w:rPr>
          <w:rFonts w:ascii="Times New Roman" w:eastAsia="Times New Roman" w:hAnsi="Times New Roman"/>
          <w:sz w:val="13"/>
        </w:rPr>
      </w:pPr>
      <w:r>
        <w:rPr>
          <w:rFonts w:ascii="Arial" w:eastAsia="Arial" w:hAnsi="Arial"/>
          <w:sz w:val="13"/>
        </w:rPr>
        <w:t>Øyvind Dahl</w:t>
      </w:r>
      <w:r>
        <w:rPr>
          <w:rFonts w:ascii="Times New Roman" w:eastAsia="Times New Roman" w:hAnsi="Times New Roman"/>
          <w:sz w:val="13"/>
        </w:rPr>
        <w:t xml:space="preserve"> </w:t>
      </w:r>
      <w:r>
        <w:rPr>
          <w:rFonts w:ascii="Times New Roman" w:eastAsia="Times New Roman" w:hAnsi="Times New Roman"/>
          <w:sz w:val="13"/>
        </w:rPr>
        <w:t>is a senior researcher at SINTEF safety research.</w:t>
      </w:r>
      <w:r>
        <w:rPr>
          <w:rFonts w:ascii="Times New Roman" w:eastAsia="Times New Roman" w:hAnsi="Times New Roman"/>
          <w:sz w:val="13"/>
        </w:rPr>
        <w:t xml:space="preserve"> His research interests include safety climate, safety behavior, governmental regulation of HSE and social security. Dahl holds a Phd in organizational sociology and has published several journal articles within the</w:t>
      </w:r>
      <w:r>
        <w:rPr>
          <w:rFonts w:ascii="Arial" w:eastAsia="Arial" w:hAnsi="Arial"/>
          <w:sz w:val="13"/>
        </w:rPr>
        <w:t xml:space="preserve"> </w:t>
      </w:r>
      <w:r>
        <w:rPr>
          <w:rFonts w:ascii="Arial" w:eastAsia="Arial" w:hAnsi="Arial"/>
          <w:sz w:val="13"/>
        </w:rPr>
        <w:t>fi</w:t>
      </w:r>
      <w:r>
        <w:rPr>
          <w:rFonts w:ascii="Times New Roman" w:eastAsia="Times New Roman" w:hAnsi="Times New Roman"/>
          <w:sz w:val="13"/>
        </w:rPr>
        <w:t>eld of safety research.</w:t>
      </w:r>
    </w:p>
    <w:p w14:paraId="2A8BF479" w14:textId="77777777" w:rsidR="00880FF0" w:rsidRDefault="00880FF0">
      <w:pPr>
        <w:spacing w:line="149" w:lineRule="exact"/>
        <w:rPr>
          <w:rFonts w:ascii="Times New Roman" w:eastAsia="Times New Roman" w:hAnsi="Times New Roman"/>
        </w:rPr>
      </w:pPr>
    </w:p>
    <w:p w14:paraId="562E7F34" w14:textId="77777777" w:rsidR="00880FF0" w:rsidRDefault="00880FF0">
      <w:pPr>
        <w:spacing w:line="0" w:lineRule="atLeast"/>
        <w:ind w:left="1640"/>
        <w:rPr>
          <w:rFonts w:ascii="Times New Roman" w:eastAsia="Times New Roman" w:hAnsi="Times New Roman"/>
          <w:sz w:val="13"/>
        </w:rPr>
      </w:pPr>
      <w:r>
        <w:rPr>
          <w:rFonts w:ascii="Times New Roman" w:eastAsia="Times New Roman" w:hAnsi="Times New Roman"/>
          <w:sz w:val="13"/>
        </w:rPr>
        <w:t>Selected publications:</w:t>
      </w:r>
    </w:p>
    <w:p w14:paraId="50D2BF0A" w14:textId="77777777" w:rsidR="00880FF0" w:rsidRDefault="00880FF0">
      <w:pPr>
        <w:spacing w:line="9" w:lineRule="exact"/>
        <w:rPr>
          <w:rFonts w:ascii="Times New Roman" w:eastAsia="Times New Roman" w:hAnsi="Times New Roman"/>
        </w:rPr>
      </w:pPr>
    </w:p>
    <w:p w14:paraId="3FF7B19C" w14:textId="77777777" w:rsidR="00880FF0" w:rsidRDefault="00880FF0">
      <w:pPr>
        <w:spacing w:line="256" w:lineRule="auto"/>
        <w:ind w:left="1640"/>
        <w:jc w:val="both"/>
        <w:rPr>
          <w:rFonts w:ascii="Times New Roman" w:eastAsia="Times New Roman" w:hAnsi="Times New Roman"/>
          <w:sz w:val="13"/>
        </w:rPr>
      </w:pPr>
      <w:r>
        <w:rPr>
          <w:rFonts w:ascii="Times New Roman" w:eastAsia="Times New Roman" w:hAnsi="Times New Roman"/>
          <w:sz w:val="13"/>
        </w:rPr>
        <w:t xml:space="preserve">Fenstad, Jørn; Kongsvik, Trond; Dahl, Øyvind. (2016) Shipboard safety: Exploring organizational and regulatory factors. </w:t>
      </w:r>
      <w:r>
        <w:rPr>
          <w:rFonts w:ascii="Times New Roman" w:eastAsia="Times New Roman" w:hAnsi="Times New Roman"/>
          <w:sz w:val="13"/>
        </w:rPr>
        <w:t>Maritime Policy &amp; Management</w:t>
      </w:r>
      <w:r>
        <w:rPr>
          <w:rFonts w:ascii="Times New Roman" w:eastAsia="Times New Roman" w:hAnsi="Times New Roman"/>
          <w:sz w:val="13"/>
        </w:rPr>
        <w:t>.</w:t>
      </w:r>
    </w:p>
    <w:p w14:paraId="1C657262" w14:textId="77777777" w:rsidR="00880FF0" w:rsidRDefault="00880FF0">
      <w:pPr>
        <w:spacing w:line="263" w:lineRule="auto"/>
        <w:ind w:left="1640"/>
        <w:jc w:val="both"/>
        <w:rPr>
          <w:rFonts w:ascii="Times New Roman" w:eastAsia="Times New Roman" w:hAnsi="Times New Roman"/>
          <w:sz w:val="13"/>
        </w:rPr>
      </w:pPr>
      <w:r>
        <w:rPr>
          <w:rFonts w:ascii="Times New Roman" w:eastAsia="Times New Roman" w:hAnsi="Times New Roman"/>
          <w:sz w:val="13"/>
        </w:rPr>
        <w:t>Dahl, Oyvind; Fenstad, Jorn; Kongsvik, Trond. Antecedents of safety-compliant behavior on offshore service vessels. Maritime Policy &amp; Management</w:t>
      </w:r>
      <w:r>
        <w:rPr>
          <w:rFonts w:ascii="Times New Roman" w:eastAsia="Times New Roman" w:hAnsi="Times New Roman"/>
          <w:sz w:val="13"/>
        </w:rPr>
        <w:t>. (ISSN 0308</w:t>
      </w:r>
      <w:r>
        <w:rPr>
          <w:rFonts w:ascii="Arial" w:eastAsia="Arial" w:hAnsi="Arial"/>
          <w:sz w:val="13"/>
        </w:rPr>
        <w:t>–</w:t>
      </w:r>
      <w:r>
        <w:rPr>
          <w:rFonts w:ascii="Times New Roman" w:eastAsia="Times New Roman" w:hAnsi="Times New Roman"/>
          <w:sz w:val="13"/>
        </w:rPr>
        <w:t>8839). 41(1):</w:t>
      </w:r>
      <w:r>
        <w:rPr>
          <w:rFonts w:ascii="Times New Roman" w:eastAsia="Times New Roman" w:hAnsi="Times New Roman"/>
          <w:sz w:val="13"/>
        </w:rPr>
        <w:t xml:space="preserve"> 20</w:t>
      </w:r>
      <w:r>
        <w:rPr>
          <w:rFonts w:ascii="Arial" w:eastAsia="Arial" w:hAnsi="Arial"/>
          <w:sz w:val="13"/>
        </w:rPr>
        <w:t>–</w:t>
      </w:r>
      <w:r>
        <w:rPr>
          <w:rFonts w:ascii="Times New Roman" w:eastAsia="Times New Roman" w:hAnsi="Times New Roman"/>
          <w:sz w:val="13"/>
        </w:rPr>
        <w:t>41, 2014.</w:t>
      </w:r>
    </w:p>
    <w:p w14:paraId="7AE1E2BA" w14:textId="77777777" w:rsidR="00880FF0" w:rsidRDefault="00880FF0">
      <w:pPr>
        <w:spacing w:line="145" w:lineRule="exact"/>
        <w:rPr>
          <w:rFonts w:ascii="Times New Roman" w:eastAsia="Times New Roman" w:hAnsi="Times New Roman"/>
        </w:rPr>
      </w:pPr>
    </w:p>
    <w:p w14:paraId="46C40490" w14:textId="77777777" w:rsidR="00880FF0" w:rsidRDefault="00880FF0">
      <w:pPr>
        <w:spacing w:line="255" w:lineRule="auto"/>
        <w:ind w:left="20" w:right="20" w:firstLine="1624"/>
        <w:rPr>
          <w:rFonts w:ascii="Times New Roman" w:eastAsia="Times New Roman" w:hAnsi="Times New Roman"/>
          <w:sz w:val="13"/>
        </w:rPr>
      </w:pPr>
      <w:r>
        <w:rPr>
          <w:rFonts w:ascii="Times New Roman" w:eastAsia="Times New Roman" w:hAnsi="Times New Roman"/>
          <w:sz w:val="13"/>
        </w:rPr>
        <w:t>Dahl, Oyvind; Olsen, Espen. Safety compliance on offshore platforms. Safety Science. (ISSN 0925</w:t>
      </w:r>
      <w:r>
        <w:rPr>
          <w:rFonts w:ascii="Arial" w:eastAsia="Arial" w:hAnsi="Arial"/>
          <w:sz w:val="13"/>
        </w:rPr>
        <w:t>–</w:t>
      </w:r>
      <w:r>
        <w:rPr>
          <w:rFonts w:ascii="Times New Roman" w:eastAsia="Times New Roman" w:hAnsi="Times New Roman"/>
          <w:sz w:val="13"/>
        </w:rPr>
        <w:t>7535). 54: 17</w:t>
      </w:r>
      <w:r>
        <w:rPr>
          <w:rFonts w:ascii="Arial" w:eastAsia="Arial" w:hAnsi="Arial"/>
          <w:sz w:val="13"/>
        </w:rPr>
        <w:t>–</w:t>
      </w:r>
      <w:r>
        <w:rPr>
          <w:rFonts w:ascii="Times New Roman" w:eastAsia="Times New Roman" w:hAnsi="Times New Roman"/>
          <w:sz w:val="13"/>
        </w:rPr>
        <w:t>26, 2013.</w:t>
      </w:r>
    </w:p>
    <w:p w14:paraId="68EFE00D"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 xml:space="preserve">Dahl, Oyvind. Safety compliance in a highly regulated environment. </w:t>
      </w:r>
      <w:r>
        <w:rPr>
          <w:rFonts w:ascii="Times New Roman" w:eastAsia="Times New Roman" w:hAnsi="Times New Roman"/>
          <w:sz w:val="13"/>
        </w:rPr>
        <w:t>Safety Science</w:t>
      </w:r>
      <w:r>
        <w:rPr>
          <w:rFonts w:ascii="Times New Roman" w:eastAsia="Times New Roman" w:hAnsi="Times New Roman"/>
          <w:sz w:val="13"/>
        </w:rPr>
        <w:t>.</w:t>
      </w:r>
    </w:p>
    <w:p w14:paraId="55734776" w14:textId="77777777" w:rsidR="00880FF0" w:rsidRDefault="00880FF0">
      <w:pPr>
        <w:spacing w:line="10" w:lineRule="exact"/>
        <w:rPr>
          <w:rFonts w:ascii="Times New Roman" w:eastAsia="Times New Roman" w:hAnsi="Times New Roman"/>
        </w:rPr>
      </w:pPr>
    </w:p>
    <w:p w14:paraId="4289538E" w14:textId="77777777" w:rsidR="00880FF0" w:rsidRDefault="00880FF0">
      <w:pPr>
        <w:spacing w:line="0" w:lineRule="atLeast"/>
        <w:ind w:left="20"/>
        <w:rPr>
          <w:rFonts w:ascii="Times New Roman" w:eastAsia="Times New Roman" w:hAnsi="Times New Roman"/>
          <w:sz w:val="13"/>
        </w:rPr>
      </w:pPr>
      <w:r>
        <w:rPr>
          <w:rFonts w:ascii="Times New Roman" w:eastAsia="Times New Roman" w:hAnsi="Times New Roman"/>
          <w:sz w:val="13"/>
        </w:rPr>
        <w:t>(ISSN 0925</w:t>
      </w:r>
      <w:r>
        <w:rPr>
          <w:rFonts w:ascii="Arial" w:eastAsia="Arial" w:hAnsi="Arial"/>
          <w:sz w:val="13"/>
        </w:rPr>
        <w:t>–</w:t>
      </w:r>
      <w:r>
        <w:rPr>
          <w:rFonts w:ascii="Times New Roman" w:eastAsia="Times New Roman" w:hAnsi="Times New Roman"/>
          <w:sz w:val="13"/>
        </w:rPr>
        <w:t>7535). 60: 185</w:t>
      </w:r>
      <w:r>
        <w:rPr>
          <w:rFonts w:ascii="Arial" w:eastAsia="Arial" w:hAnsi="Arial"/>
          <w:sz w:val="13"/>
        </w:rPr>
        <w:t>–</w:t>
      </w:r>
      <w:r>
        <w:rPr>
          <w:rFonts w:ascii="Times New Roman" w:eastAsia="Times New Roman" w:hAnsi="Times New Roman"/>
          <w:sz w:val="13"/>
        </w:rPr>
        <w:t>195, 2013.</w:t>
      </w:r>
    </w:p>
    <w:p w14:paraId="295758B0" w14:textId="77777777" w:rsidR="00880FF0" w:rsidRDefault="00880FF0">
      <w:pPr>
        <w:spacing w:line="10" w:lineRule="exact"/>
        <w:rPr>
          <w:rFonts w:ascii="Times New Roman" w:eastAsia="Times New Roman" w:hAnsi="Times New Roman"/>
        </w:rPr>
      </w:pPr>
    </w:p>
    <w:p w14:paraId="16F21335" w14:textId="77777777" w:rsidR="00880FF0" w:rsidRDefault="00880FF0">
      <w:pPr>
        <w:spacing w:line="268" w:lineRule="auto"/>
        <w:ind w:left="20"/>
        <w:rPr>
          <w:rFonts w:ascii="Times New Roman" w:eastAsia="Times New Roman" w:hAnsi="Times New Roman"/>
          <w:sz w:val="13"/>
        </w:rPr>
      </w:pPr>
      <w:r>
        <w:rPr>
          <w:rFonts w:ascii="Times New Roman" w:eastAsia="Times New Roman" w:hAnsi="Times New Roman"/>
          <w:sz w:val="13"/>
        </w:rPr>
        <w:t xml:space="preserve">Dahl, Øyvind; Søberg, Marius. Labor inspection and its impact on enterprises' compliance with safety regulations. </w:t>
      </w:r>
      <w:r>
        <w:rPr>
          <w:rFonts w:ascii="Times New Roman" w:eastAsia="Times New Roman" w:hAnsi="Times New Roman"/>
          <w:sz w:val="13"/>
        </w:rPr>
        <w:t>Safety Science Monitor</w:t>
      </w:r>
      <w:r>
        <w:rPr>
          <w:rFonts w:ascii="Times New Roman" w:eastAsia="Times New Roman" w:hAnsi="Times New Roman"/>
          <w:sz w:val="13"/>
        </w:rPr>
        <w:t>. (ISSN 1443</w:t>
      </w:r>
      <w:r>
        <w:rPr>
          <w:rFonts w:ascii="Arial" w:eastAsia="Arial" w:hAnsi="Arial"/>
          <w:sz w:val="13"/>
        </w:rPr>
        <w:t>–</w:t>
      </w:r>
      <w:r>
        <w:rPr>
          <w:rFonts w:ascii="Times New Roman" w:eastAsia="Times New Roman" w:hAnsi="Times New Roman"/>
          <w:sz w:val="13"/>
        </w:rPr>
        <w:t>8844). 17(2), 2013.</w:t>
      </w:r>
    </w:p>
    <w:sectPr w:rsidR="00000000">
      <w:type w:val="continuous"/>
      <w:pgSz w:w="11900" w:h="15874"/>
      <w:pgMar w:top="731" w:right="666" w:bottom="1440" w:left="860" w:header="0" w:footer="0" w:gutter="0"/>
      <w:cols w:num="2" w:space="0" w:equalWidth="0">
        <w:col w:w="5020" w:space="320"/>
        <w:col w:w="50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1B58B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507ED7A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EB141F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1B71EFA"/>
    <w:lvl w:ilvl="0">
      <w:start w:val="1"/>
      <w:numFmt w:val="bullet"/>
      <w:lvlText w:val="&amp;"/>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9E2A9E2"/>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545E14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515F007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5BD062C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2200854"/>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4DB127F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036541088">
    <w:abstractNumId w:val="0"/>
  </w:num>
  <w:num w:numId="2" w16cid:durableId="889144816">
    <w:abstractNumId w:val="1"/>
  </w:num>
  <w:num w:numId="3" w16cid:durableId="1043484550">
    <w:abstractNumId w:val="2"/>
  </w:num>
  <w:num w:numId="4" w16cid:durableId="133641580">
    <w:abstractNumId w:val="3"/>
  </w:num>
  <w:num w:numId="5" w16cid:durableId="1010916361">
    <w:abstractNumId w:val="4"/>
  </w:num>
  <w:num w:numId="6" w16cid:durableId="220990739">
    <w:abstractNumId w:val="5"/>
  </w:num>
  <w:num w:numId="7" w16cid:durableId="833452196">
    <w:abstractNumId w:val="6"/>
  </w:num>
  <w:num w:numId="8" w16cid:durableId="261106424">
    <w:abstractNumId w:val="7"/>
  </w:num>
  <w:num w:numId="9" w16cid:durableId="468713547">
    <w:abstractNumId w:val="8"/>
  </w:num>
  <w:num w:numId="10" w16cid:durableId="2039624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0FF0"/>
    <w:rsid w:val="0088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04D4CA"/>
  <w15:chartTrackingRefBased/>
  <w15:docId w15:val="{45DCA339-9BAE-40D6-9BB9-F7912E14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refhub.elsevier.com/S0022-4375(16)30329-2/rf0220" TargetMode="External"/><Relationship Id="rId21" Type="http://schemas.openxmlformats.org/officeDocument/2006/relationships/hyperlink" Target="http://refhub.elsevier.com/S0022-4375(16)30329-2/rf0020" TargetMode="External"/><Relationship Id="rId42" Type="http://schemas.openxmlformats.org/officeDocument/2006/relationships/hyperlink" Target="http://refhub.elsevier.com/S0022-4375(16)30329-2/rf0055" TargetMode="External"/><Relationship Id="rId63" Type="http://schemas.openxmlformats.org/officeDocument/2006/relationships/hyperlink" Target="http://refhub.elsevier.com/S0022-4375(16)30329-2/rf0100" TargetMode="External"/><Relationship Id="rId84" Type="http://schemas.openxmlformats.org/officeDocument/2006/relationships/hyperlink" Target="http://refhub.elsevier.com/S0022-4375(16)30329-2/rf0150" TargetMode="External"/><Relationship Id="rId138" Type="http://schemas.openxmlformats.org/officeDocument/2006/relationships/hyperlink" Target="http://refhub.elsevier.com/S0022-4375(16)30329-2/rf0265" TargetMode="External"/><Relationship Id="rId159" Type="http://schemas.openxmlformats.org/officeDocument/2006/relationships/hyperlink" Target="http://refhub.elsevier.com/S0022-4375(16)30329-2/rf0315" TargetMode="External"/><Relationship Id="rId170" Type="http://schemas.openxmlformats.org/officeDocument/2006/relationships/hyperlink" Target="http://refhub.elsevier.com/S0022-4375(16)30329-2/rf0335" TargetMode="External"/><Relationship Id="rId107" Type="http://schemas.openxmlformats.org/officeDocument/2006/relationships/hyperlink" Target="http://refhub.elsevier.com/S0022-4375(16)30329-2/rf0195" TargetMode="External"/><Relationship Id="rId11" Type="http://schemas.openxmlformats.org/officeDocument/2006/relationships/hyperlink" Target="http://dx.doi.org/10.1016/j.jsr.2016.10.006" TargetMode="External"/><Relationship Id="rId32" Type="http://schemas.openxmlformats.org/officeDocument/2006/relationships/hyperlink" Target="http://refhub.elsevier.com/S0022-4375(16)30329-2/rf0035" TargetMode="External"/><Relationship Id="rId53" Type="http://schemas.openxmlformats.org/officeDocument/2006/relationships/hyperlink" Target="http://refhub.elsevier.com/S0022-4375(16)30329-2/rf0075" TargetMode="External"/><Relationship Id="rId74" Type="http://schemas.openxmlformats.org/officeDocument/2006/relationships/hyperlink" Target="http://refhub.elsevier.com/S0022-4375(16)30329-2/rf0125" TargetMode="External"/><Relationship Id="rId128" Type="http://schemas.openxmlformats.org/officeDocument/2006/relationships/hyperlink" Target="http://refhub.elsevier.com/S0022-4375(16)30329-2/rf0245" TargetMode="External"/><Relationship Id="rId149" Type="http://schemas.openxmlformats.org/officeDocument/2006/relationships/hyperlink" Target="http://refhub.elsevier.com/S0022-4375(16)30329-2/rf0290" TargetMode="External"/><Relationship Id="rId5" Type="http://schemas.openxmlformats.org/officeDocument/2006/relationships/image" Target="media/image1.png"/><Relationship Id="rId95" Type="http://schemas.openxmlformats.org/officeDocument/2006/relationships/hyperlink" Target="http://refhub.elsevier.com/S0022-4375(16)30329-2/rf0170" TargetMode="External"/><Relationship Id="rId160" Type="http://schemas.openxmlformats.org/officeDocument/2006/relationships/hyperlink" Target="http://refhub.elsevier.com/S0022-4375(16)30329-2/rf0315" TargetMode="External"/><Relationship Id="rId181" Type="http://schemas.openxmlformats.org/officeDocument/2006/relationships/theme" Target="theme/theme1.xml"/><Relationship Id="rId22" Type="http://schemas.openxmlformats.org/officeDocument/2006/relationships/hyperlink" Target="http://refhub.elsevier.com/S0022-4375(16)30329-2/rf0020" TargetMode="External"/><Relationship Id="rId43" Type="http://schemas.openxmlformats.org/officeDocument/2006/relationships/hyperlink" Target="http://refhub.elsevier.com/S0022-4375(16)30329-2/rf0060" TargetMode="External"/><Relationship Id="rId64" Type="http://schemas.openxmlformats.org/officeDocument/2006/relationships/hyperlink" Target="http://refhub.elsevier.com/S0022-4375(16)30329-2/rf0100" TargetMode="External"/><Relationship Id="rId118" Type="http://schemas.openxmlformats.org/officeDocument/2006/relationships/hyperlink" Target="http://refhub.elsevier.com/S0022-4375(16)30329-2/rf0220" TargetMode="External"/><Relationship Id="rId139" Type="http://schemas.openxmlformats.org/officeDocument/2006/relationships/hyperlink" Target="http://refhub.elsevier.com/S0022-4375(16)30329-2/rf0270" TargetMode="External"/><Relationship Id="rId85" Type="http://schemas.openxmlformats.org/officeDocument/2006/relationships/hyperlink" Target="http://refhub.elsevier.com/S0022-4375(16)30329-2/rf0150" TargetMode="External"/><Relationship Id="rId150" Type="http://schemas.openxmlformats.org/officeDocument/2006/relationships/hyperlink" Target="http://refhub.elsevier.com/S0022-4375(16)30329-2/rf0290" TargetMode="External"/><Relationship Id="rId171" Type="http://schemas.openxmlformats.org/officeDocument/2006/relationships/hyperlink" Target="http://refhub.elsevier.com/S0022-4375(16)30329-2/rf0335" TargetMode="External"/><Relationship Id="rId12" Type="http://schemas.openxmlformats.org/officeDocument/2006/relationships/hyperlink" Target="http://refhub.elsevier.com/S0022-4375(16)30329-2/rf0005" TargetMode="External"/><Relationship Id="rId33" Type="http://schemas.openxmlformats.org/officeDocument/2006/relationships/hyperlink" Target="http://refhub.elsevier.com/S0022-4375(16)30329-2/rf0040" TargetMode="External"/><Relationship Id="rId108" Type="http://schemas.openxmlformats.org/officeDocument/2006/relationships/hyperlink" Target="http://refhub.elsevier.com/S0022-4375(16)30329-2/rf0195" TargetMode="External"/><Relationship Id="rId129" Type="http://schemas.openxmlformats.org/officeDocument/2006/relationships/hyperlink" Target="http://refhub.elsevier.com/S0022-4375(16)30329-2/rf0250" TargetMode="External"/><Relationship Id="rId54" Type="http://schemas.openxmlformats.org/officeDocument/2006/relationships/hyperlink" Target="http://refhub.elsevier.com/S0022-4375(16)30329-2/rf0080" TargetMode="External"/><Relationship Id="rId75" Type="http://schemas.openxmlformats.org/officeDocument/2006/relationships/hyperlink" Target="http://refhub.elsevier.com/S0022-4375(16)30329-2/rf0130" TargetMode="External"/><Relationship Id="rId96" Type="http://schemas.openxmlformats.org/officeDocument/2006/relationships/hyperlink" Target="http://refhub.elsevier.com/S0022-4375(16)30329-2/rf0170" TargetMode="External"/><Relationship Id="rId140" Type="http://schemas.openxmlformats.org/officeDocument/2006/relationships/hyperlink" Target="http://refhub.elsevier.com/S0022-4375(16)30329-2/rf0270" TargetMode="External"/><Relationship Id="rId161" Type="http://schemas.openxmlformats.org/officeDocument/2006/relationships/hyperlink" Target="http://refhub.elsevier.com/S0022-4375(16)30329-2/rf0315" TargetMode="External"/><Relationship Id="rId6" Type="http://schemas.openxmlformats.org/officeDocument/2006/relationships/hyperlink" Target="http://www.sciencedirect.com/science/journal/00224375" TargetMode="External"/><Relationship Id="rId23" Type="http://schemas.openxmlformats.org/officeDocument/2006/relationships/hyperlink" Target="http://refhub.elsevier.com/S0022-4375(16)30329-2/rf0025" TargetMode="External"/><Relationship Id="rId119" Type="http://schemas.openxmlformats.org/officeDocument/2006/relationships/hyperlink" Target="http://refhub.elsevier.com/S0022-4375(16)30329-2/rf0225" TargetMode="External"/><Relationship Id="rId44" Type="http://schemas.openxmlformats.org/officeDocument/2006/relationships/hyperlink" Target="http://refhub.elsevier.com/S0022-4375(16)30329-2/rf0060" TargetMode="External"/><Relationship Id="rId60" Type="http://schemas.openxmlformats.org/officeDocument/2006/relationships/hyperlink" Target="http://refhub.elsevier.com/S0022-4375(16)30329-2/rf0095" TargetMode="External"/><Relationship Id="rId65" Type="http://schemas.openxmlformats.org/officeDocument/2006/relationships/hyperlink" Target="http://refhub.elsevier.com/S0022-4375(16)30329-2/rf0105" TargetMode="External"/><Relationship Id="rId81" Type="http://schemas.openxmlformats.org/officeDocument/2006/relationships/hyperlink" Target="http://refhub.elsevier.com/S0022-4375(16)30329-2/rf0145" TargetMode="External"/><Relationship Id="rId86" Type="http://schemas.openxmlformats.org/officeDocument/2006/relationships/hyperlink" Target="http://refhub.elsevier.com/S0022-4375(16)30329-2/rf0150" TargetMode="External"/><Relationship Id="rId130" Type="http://schemas.openxmlformats.org/officeDocument/2006/relationships/hyperlink" Target="http://refhub.elsevier.com/S0022-4375(16)30329-2/rf0250" TargetMode="External"/><Relationship Id="rId135" Type="http://schemas.openxmlformats.org/officeDocument/2006/relationships/hyperlink" Target="http://refhub.elsevier.com/S0022-4375(16)30329-2/rf0260" TargetMode="External"/><Relationship Id="rId151" Type="http://schemas.openxmlformats.org/officeDocument/2006/relationships/hyperlink" Target="http://refhub.elsevier.com/S0022-4375(16)30329-2/rf0295" TargetMode="External"/><Relationship Id="rId156" Type="http://schemas.openxmlformats.org/officeDocument/2006/relationships/hyperlink" Target="http://refhub.elsevier.com/S0022-4375(16)30329-2/rf0305" TargetMode="External"/><Relationship Id="rId177" Type="http://schemas.openxmlformats.org/officeDocument/2006/relationships/hyperlink" Target="http://refhub.elsevier.com/S0022-4375(16)30329-2/rf0350" TargetMode="External"/><Relationship Id="rId172" Type="http://schemas.openxmlformats.org/officeDocument/2006/relationships/hyperlink" Target="http://refhub.elsevier.com/S0022-4375(16)30329-2/rf0340" TargetMode="External"/><Relationship Id="rId13" Type="http://schemas.openxmlformats.org/officeDocument/2006/relationships/hyperlink" Target="http://refhub.elsevier.com/S0022-4375(16)30329-2/rf0005" TargetMode="External"/><Relationship Id="rId18" Type="http://schemas.openxmlformats.org/officeDocument/2006/relationships/hyperlink" Target="http://refhub.elsevier.com/S0022-4375(16)30329-2/rf0015" TargetMode="External"/><Relationship Id="rId39" Type="http://schemas.openxmlformats.org/officeDocument/2006/relationships/hyperlink" Target="http://refhub.elsevier.com/S0022-4375(16)30329-2/rf0050" TargetMode="External"/><Relationship Id="rId109" Type="http://schemas.openxmlformats.org/officeDocument/2006/relationships/hyperlink" Target="http://refhub.elsevier.com/S0022-4375(16)30329-2/rf0200" TargetMode="External"/><Relationship Id="rId34" Type="http://schemas.openxmlformats.org/officeDocument/2006/relationships/hyperlink" Target="http://refhub.elsevier.com/S0022-4375(16)30329-2/rf0040" TargetMode="External"/><Relationship Id="rId50" Type="http://schemas.openxmlformats.org/officeDocument/2006/relationships/hyperlink" Target="http://refhub.elsevier.com/S0022-4375(16)30329-2/rf0070" TargetMode="External"/><Relationship Id="rId55" Type="http://schemas.openxmlformats.org/officeDocument/2006/relationships/hyperlink" Target="http://refhub.elsevier.com/S0022-4375(16)30329-2/rf0080" TargetMode="External"/><Relationship Id="rId76" Type="http://schemas.openxmlformats.org/officeDocument/2006/relationships/hyperlink" Target="http://refhub.elsevier.com/S0022-4375(16)30329-2/rf0130" TargetMode="External"/><Relationship Id="rId97" Type="http://schemas.openxmlformats.org/officeDocument/2006/relationships/hyperlink" Target="http://refhub.elsevier.com/S0022-4375(16)30329-2/rf0175" TargetMode="External"/><Relationship Id="rId104" Type="http://schemas.openxmlformats.org/officeDocument/2006/relationships/hyperlink" Target="http://refhub.elsevier.com/S0022-4375(16)30329-2/rf0190" TargetMode="External"/><Relationship Id="rId120" Type="http://schemas.openxmlformats.org/officeDocument/2006/relationships/hyperlink" Target="http://refhub.elsevier.com/S0022-4375(16)30329-2/rf0225" TargetMode="External"/><Relationship Id="rId125" Type="http://schemas.openxmlformats.org/officeDocument/2006/relationships/hyperlink" Target="http://refhub.elsevier.com/S0022-4375(16)30329-2/rf0240" TargetMode="External"/><Relationship Id="rId141" Type="http://schemas.openxmlformats.org/officeDocument/2006/relationships/hyperlink" Target="http://refhub.elsevier.com/S0022-4375(16)30329-2/rf0275" TargetMode="External"/><Relationship Id="rId146" Type="http://schemas.openxmlformats.org/officeDocument/2006/relationships/hyperlink" Target="http://refhub.elsevier.com/S0022-4375(16)30329-2/rf0280" TargetMode="External"/><Relationship Id="rId167" Type="http://schemas.openxmlformats.org/officeDocument/2006/relationships/hyperlink" Target="http://refhub.elsevier.com/S0022-4375(16)30329-2/rf0330" TargetMode="External"/><Relationship Id="rId7" Type="http://schemas.openxmlformats.org/officeDocument/2006/relationships/image" Target="media/image2.jpeg"/><Relationship Id="rId71" Type="http://schemas.openxmlformats.org/officeDocument/2006/relationships/hyperlink" Target="http://refhub.elsevier.com/S0022-4375(16)30329-2/rf0120" TargetMode="External"/><Relationship Id="rId92" Type="http://schemas.openxmlformats.org/officeDocument/2006/relationships/hyperlink" Target="http://refhub.elsevier.com/S0022-4375(16)30329-2/rf0165" TargetMode="External"/><Relationship Id="rId162" Type="http://schemas.openxmlformats.org/officeDocument/2006/relationships/hyperlink" Target="http://refhub.elsevier.com/S0022-4375(16)30329-2/rf0320" TargetMode="External"/><Relationship Id="rId2" Type="http://schemas.openxmlformats.org/officeDocument/2006/relationships/styles" Target="styles.xml"/><Relationship Id="rId29" Type="http://schemas.openxmlformats.org/officeDocument/2006/relationships/hyperlink" Target="http://refhub.elsevier.com/S0022-4375(16)30329-2/rf0035" TargetMode="External"/><Relationship Id="rId24" Type="http://schemas.openxmlformats.org/officeDocument/2006/relationships/hyperlink" Target="http://refhub.elsevier.com/S0022-4375(16)30329-2/rf0025" TargetMode="External"/><Relationship Id="rId40" Type="http://schemas.openxmlformats.org/officeDocument/2006/relationships/hyperlink" Target="http://refhub.elsevier.com/S0022-4375(16)30329-2/rf0055" TargetMode="External"/><Relationship Id="rId45" Type="http://schemas.openxmlformats.org/officeDocument/2006/relationships/hyperlink" Target="http://refhub.elsevier.com/S0022-4375(16)30329-2/rf0060" TargetMode="External"/><Relationship Id="rId66" Type="http://schemas.openxmlformats.org/officeDocument/2006/relationships/hyperlink" Target="http://refhub.elsevier.com/S0022-4375(16)30329-2/rf0105" TargetMode="External"/><Relationship Id="rId87" Type="http://schemas.openxmlformats.org/officeDocument/2006/relationships/hyperlink" Target="http://refhub.elsevier.com/S0022-4375(16)30329-2/rf0155" TargetMode="External"/><Relationship Id="rId110" Type="http://schemas.openxmlformats.org/officeDocument/2006/relationships/hyperlink" Target="http://refhub.elsevier.com/S0022-4375(16)30329-2/rf0200" TargetMode="External"/><Relationship Id="rId115" Type="http://schemas.openxmlformats.org/officeDocument/2006/relationships/hyperlink" Target="http://refhub.elsevier.com/S0022-4375(16)30329-2/rf0210" TargetMode="External"/><Relationship Id="rId131" Type="http://schemas.openxmlformats.org/officeDocument/2006/relationships/hyperlink" Target="http://refhub.elsevier.com/S0022-4375(16)30329-2/rf0250" TargetMode="External"/><Relationship Id="rId136" Type="http://schemas.openxmlformats.org/officeDocument/2006/relationships/hyperlink" Target="http://refhub.elsevier.com/S0022-4375(16)30329-2/rf0260" TargetMode="External"/><Relationship Id="rId157" Type="http://schemas.openxmlformats.org/officeDocument/2006/relationships/hyperlink" Target="http://refhub.elsevier.com/S0022-4375(16)30329-2/rf0310" TargetMode="External"/><Relationship Id="rId178" Type="http://schemas.openxmlformats.org/officeDocument/2006/relationships/image" Target="media/image4.jpeg"/><Relationship Id="rId61" Type="http://schemas.openxmlformats.org/officeDocument/2006/relationships/hyperlink" Target="http://refhub.elsevier.com/S0022-4375(16)30329-2/rf0095" TargetMode="External"/><Relationship Id="rId82" Type="http://schemas.openxmlformats.org/officeDocument/2006/relationships/hyperlink" Target="http://refhub.elsevier.com/S0022-4375(16)30329-2/rf0145" TargetMode="External"/><Relationship Id="rId152" Type="http://schemas.openxmlformats.org/officeDocument/2006/relationships/hyperlink" Target="http://refhub.elsevier.com/S0022-4375(16)30329-2/rf0300" TargetMode="External"/><Relationship Id="rId173" Type="http://schemas.openxmlformats.org/officeDocument/2006/relationships/hyperlink" Target="http://refhub.elsevier.com/S0022-4375(16)30329-2/rf0340" TargetMode="External"/><Relationship Id="rId19" Type="http://schemas.openxmlformats.org/officeDocument/2006/relationships/hyperlink" Target="http://refhub.elsevier.com/S0022-4375(16)30329-2/rf0020" TargetMode="External"/><Relationship Id="rId14" Type="http://schemas.openxmlformats.org/officeDocument/2006/relationships/hyperlink" Target="http://refhub.elsevier.com/S0022-4375(16)30329-2/rf0010" TargetMode="External"/><Relationship Id="rId30" Type="http://schemas.openxmlformats.org/officeDocument/2006/relationships/hyperlink" Target="http://refhub.elsevier.com/S0022-4375(16)30329-2/rf0035" TargetMode="External"/><Relationship Id="rId35" Type="http://schemas.openxmlformats.org/officeDocument/2006/relationships/hyperlink" Target="http://refhub.elsevier.com/S0022-4375(16)30329-2/rf0040" TargetMode="External"/><Relationship Id="rId56" Type="http://schemas.openxmlformats.org/officeDocument/2006/relationships/hyperlink" Target="http://refhub.elsevier.com/S0022-4375(16)30329-2/rf0085" TargetMode="External"/><Relationship Id="rId77" Type="http://schemas.openxmlformats.org/officeDocument/2006/relationships/hyperlink" Target="http://refhub.elsevier.com/S0022-4375(16)30329-2/rf0135" TargetMode="External"/><Relationship Id="rId100" Type="http://schemas.openxmlformats.org/officeDocument/2006/relationships/hyperlink" Target="http://refhub.elsevier.com/S0022-4375(16)30329-2/rf0180" TargetMode="External"/><Relationship Id="rId105" Type="http://schemas.openxmlformats.org/officeDocument/2006/relationships/hyperlink" Target="http://refhub.elsevier.com/S0022-4375(16)30329-2/rf0190" TargetMode="External"/><Relationship Id="rId126" Type="http://schemas.openxmlformats.org/officeDocument/2006/relationships/hyperlink" Target="http://refhub.elsevier.com/S0022-4375(16)30329-2/rf0240" TargetMode="External"/><Relationship Id="rId147" Type="http://schemas.openxmlformats.org/officeDocument/2006/relationships/hyperlink" Target="http://refhub.elsevier.com/S0022-4375(16)30329-2/rf0285" TargetMode="External"/><Relationship Id="rId168" Type="http://schemas.openxmlformats.org/officeDocument/2006/relationships/hyperlink" Target="http://refhub.elsevier.com/S0022-4375(16)30329-2/rf0330" TargetMode="External"/><Relationship Id="rId8" Type="http://schemas.openxmlformats.org/officeDocument/2006/relationships/hyperlink" Target="www.elsevier.com/locate/jsr" TargetMode="External"/><Relationship Id="rId51" Type="http://schemas.openxmlformats.org/officeDocument/2006/relationships/hyperlink" Target="http://refhub.elsevier.com/S0022-4375(16)30329-2/rf0070" TargetMode="External"/><Relationship Id="rId72" Type="http://schemas.openxmlformats.org/officeDocument/2006/relationships/hyperlink" Target="http://refhub.elsevier.com/S0022-4375(16)30329-2/rf0125" TargetMode="External"/><Relationship Id="rId93" Type="http://schemas.openxmlformats.org/officeDocument/2006/relationships/hyperlink" Target="http://refhub.elsevier.com/S0022-4375(16)30329-2/rf0165" TargetMode="External"/><Relationship Id="rId98" Type="http://schemas.openxmlformats.org/officeDocument/2006/relationships/hyperlink" Target="http://refhub.elsevier.com/S0022-4375(16)30329-2/rf0175" TargetMode="External"/><Relationship Id="rId121" Type="http://schemas.openxmlformats.org/officeDocument/2006/relationships/hyperlink" Target="http://refhub.elsevier.com/S0022-4375(16)30329-2/rf0230" TargetMode="External"/><Relationship Id="rId142" Type="http://schemas.openxmlformats.org/officeDocument/2006/relationships/hyperlink" Target="http://refhub.elsevier.com/S0022-4375(16)30329-2/rf0275" TargetMode="External"/><Relationship Id="rId163" Type="http://schemas.openxmlformats.org/officeDocument/2006/relationships/hyperlink" Target="http://refhub.elsevier.com/S0022-4375(16)30329-2/rf0325" TargetMode="External"/><Relationship Id="rId3" Type="http://schemas.openxmlformats.org/officeDocument/2006/relationships/settings" Target="settings.xml"/><Relationship Id="rId25" Type="http://schemas.openxmlformats.org/officeDocument/2006/relationships/hyperlink" Target="http://refhub.elsevier.com/S0022-4375(16)30329-2/rf0025" TargetMode="External"/><Relationship Id="rId46" Type="http://schemas.openxmlformats.org/officeDocument/2006/relationships/hyperlink" Target="http://refhub.elsevier.com/S0022-4375(16)30329-2/rf0065" TargetMode="External"/><Relationship Id="rId67" Type="http://schemas.openxmlformats.org/officeDocument/2006/relationships/hyperlink" Target="http://refhub.elsevier.com/S0022-4375(16)30329-2/rf0110" TargetMode="External"/><Relationship Id="rId116" Type="http://schemas.openxmlformats.org/officeDocument/2006/relationships/hyperlink" Target="http://refhub.elsevier.com/S0022-4375(16)30329-2/rf0215" TargetMode="External"/><Relationship Id="rId137" Type="http://schemas.openxmlformats.org/officeDocument/2006/relationships/hyperlink" Target="http://refhub.elsevier.com/S0022-4375(16)30329-2/rf0265" TargetMode="External"/><Relationship Id="rId158" Type="http://schemas.openxmlformats.org/officeDocument/2006/relationships/hyperlink" Target="http://refhub.elsevier.com/S0022-4375(16)30329-2/rf0310" TargetMode="External"/><Relationship Id="rId20" Type="http://schemas.openxmlformats.org/officeDocument/2006/relationships/hyperlink" Target="http://refhub.elsevier.com/S0022-4375(16)30329-2/rf0020" TargetMode="External"/><Relationship Id="rId41" Type="http://schemas.openxmlformats.org/officeDocument/2006/relationships/hyperlink" Target="http://refhub.elsevier.com/S0022-4375(16)30329-2/rf0055" TargetMode="External"/><Relationship Id="rId62" Type="http://schemas.openxmlformats.org/officeDocument/2006/relationships/hyperlink" Target="http://refhub.elsevier.com/S0022-4375(16)30329-2/rf0100" TargetMode="External"/><Relationship Id="rId83" Type="http://schemas.openxmlformats.org/officeDocument/2006/relationships/hyperlink" Target="http://refhub.elsevier.com/S0022-4375(16)30329-2/rf0145" TargetMode="External"/><Relationship Id="rId88" Type="http://schemas.openxmlformats.org/officeDocument/2006/relationships/hyperlink" Target="http://refhub.elsevier.com/S0022-4375(16)30329-2/rf0155" TargetMode="External"/><Relationship Id="rId111" Type="http://schemas.openxmlformats.org/officeDocument/2006/relationships/hyperlink" Target="http://refhub.elsevier.com/S0022-4375(16)30329-2/rf0200" TargetMode="External"/><Relationship Id="rId132" Type="http://schemas.openxmlformats.org/officeDocument/2006/relationships/hyperlink" Target="http://refhub.elsevier.com/S0022-4375(16)30329-2/rf0255" TargetMode="External"/><Relationship Id="rId153" Type="http://schemas.openxmlformats.org/officeDocument/2006/relationships/hyperlink" Target="http://refhub.elsevier.com/S0022-4375(16)30329-2/rf0300" TargetMode="External"/><Relationship Id="rId174" Type="http://schemas.openxmlformats.org/officeDocument/2006/relationships/hyperlink" Target="http://refhub.elsevier.com/S0022-4375(16)30329-2/rf0345" TargetMode="External"/><Relationship Id="rId179" Type="http://schemas.openxmlformats.org/officeDocument/2006/relationships/image" Target="media/image5.jpeg"/><Relationship Id="rId15" Type="http://schemas.openxmlformats.org/officeDocument/2006/relationships/hyperlink" Target="http://refhub.elsevier.com/S0022-4375(16)30329-2/rf0010" TargetMode="External"/><Relationship Id="rId36" Type="http://schemas.openxmlformats.org/officeDocument/2006/relationships/hyperlink" Target="http://refhub.elsevier.com/S0022-4375(16)30329-2/rf0045" TargetMode="External"/><Relationship Id="rId57" Type="http://schemas.openxmlformats.org/officeDocument/2006/relationships/hyperlink" Target="http://refhub.elsevier.com/S0022-4375(16)30329-2/rf0090" TargetMode="External"/><Relationship Id="rId106" Type="http://schemas.openxmlformats.org/officeDocument/2006/relationships/hyperlink" Target="http://refhub.elsevier.com/S0022-4375(16)30329-2/rf0195" TargetMode="External"/><Relationship Id="rId127" Type="http://schemas.openxmlformats.org/officeDocument/2006/relationships/hyperlink" Target="http://refhub.elsevier.com/S0022-4375(16)30329-2/rf0245" TargetMode="External"/><Relationship Id="rId10" Type="http://schemas.openxmlformats.org/officeDocument/2006/relationships/hyperlink" Target="mailto:sverre.a.kvalheim@ntnu.no" TargetMode="External"/><Relationship Id="rId31" Type="http://schemas.openxmlformats.org/officeDocument/2006/relationships/hyperlink" Target="http://refhub.elsevier.com/S0022-4375(16)30329-2/rf0035" TargetMode="External"/><Relationship Id="rId52" Type="http://schemas.openxmlformats.org/officeDocument/2006/relationships/hyperlink" Target="http://refhub.elsevier.com/S0022-4375(16)30329-2/rf0075" TargetMode="External"/><Relationship Id="rId73" Type="http://schemas.openxmlformats.org/officeDocument/2006/relationships/hyperlink" Target="http://refhub.elsevier.com/S0022-4375(16)30329-2/rf0125" TargetMode="External"/><Relationship Id="rId78" Type="http://schemas.openxmlformats.org/officeDocument/2006/relationships/hyperlink" Target="http://refhub.elsevier.com/S0022-4375(16)30329-2/rf0135" TargetMode="External"/><Relationship Id="rId94" Type="http://schemas.openxmlformats.org/officeDocument/2006/relationships/hyperlink" Target="http://refhub.elsevier.com/S0022-4375(16)30329-2/rf0170" TargetMode="External"/><Relationship Id="rId99" Type="http://schemas.openxmlformats.org/officeDocument/2006/relationships/hyperlink" Target="http://refhub.elsevier.com/S0022-4375(16)30329-2/rf0180" TargetMode="External"/><Relationship Id="rId101" Type="http://schemas.openxmlformats.org/officeDocument/2006/relationships/hyperlink" Target="http://refhub.elsevier.com/S0022-4375(16)30329-2/rf0185" TargetMode="External"/><Relationship Id="rId122" Type="http://schemas.openxmlformats.org/officeDocument/2006/relationships/hyperlink" Target="http://refhub.elsevier.com/S0022-4375(16)30329-2/rf0230" TargetMode="External"/><Relationship Id="rId143" Type="http://schemas.openxmlformats.org/officeDocument/2006/relationships/hyperlink" Target="http://refhub.elsevier.com/S0022-4375(16)30329-2/rf0275" TargetMode="External"/><Relationship Id="rId148" Type="http://schemas.openxmlformats.org/officeDocument/2006/relationships/hyperlink" Target="http://refhub.elsevier.com/S0022-4375(16)30329-2/rf0285" TargetMode="External"/><Relationship Id="rId164" Type="http://schemas.openxmlformats.org/officeDocument/2006/relationships/hyperlink" Target="http://refhub.elsevier.com/S0022-4375(16)30329-2/rf0325" TargetMode="External"/><Relationship Id="rId169" Type="http://schemas.openxmlformats.org/officeDocument/2006/relationships/hyperlink" Target="http://refhub.elsevier.com/S0022-4375(16)30329-2/rf0335"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fontTable" Target="fontTable.xml"/><Relationship Id="rId26" Type="http://schemas.openxmlformats.org/officeDocument/2006/relationships/hyperlink" Target="http://refhub.elsevier.com/S0022-4375(16)30329-2/rf0030" TargetMode="External"/><Relationship Id="rId47" Type="http://schemas.openxmlformats.org/officeDocument/2006/relationships/hyperlink" Target="http://refhub.elsevier.com/S0022-4375(16)30329-2/rf0065" TargetMode="External"/><Relationship Id="rId68" Type="http://schemas.openxmlformats.org/officeDocument/2006/relationships/hyperlink" Target="http://refhub.elsevier.com/S0022-4375(16)30329-2/rf0110" TargetMode="External"/><Relationship Id="rId89" Type="http://schemas.openxmlformats.org/officeDocument/2006/relationships/hyperlink" Target="http://refhub.elsevier.com/S0022-4375(16)30329-2/rf0155" TargetMode="External"/><Relationship Id="rId112" Type="http://schemas.openxmlformats.org/officeDocument/2006/relationships/hyperlink" Target="http://refhub.elsevier.com/S0022-4375(16)30329-2/rf0205" TargetMode="External"/><Relationship Id="rId133" Type="http://schemas.openxmlformats.org/officeDocument/2006/relationships/hyperlink" Target="http://refhub.elsevier.com/S0022-4375(16)30329-2/rf0255" TargetMode="External"/><Relationship Id="rId154" Type="http://schemas.openxmlformats.org/officeDocument/2006/relationships/hyperlink" Target="http://refhub.elsevier.com/S0022-4375(16)30329-2/rf0305" TargetMode="External"/><Relationship Id="rId175" Type="http://schemas.openxmlformats.org/officeDocument/2006/relationships/hyperlink" Target="http://refhub.elsevier.com/S0022-4375(16)30329-2/rf0345" TargetMode="External"/><Relationship Id="rId16" Type="http://schemas.openxmlformats.org/officeDocument/2006/relationships/hyperlink" Target="http://refhub.elsevier.com/S0022-4375(16)30329-2/rf0015" TargetMode="External"/><Relationship Id="rId37" Type="http://schemas.openxmlformats.org/officeDocument/2006/relationships/hyperlink" Target="http://refhub.elsevier.com/S0022-4375(16)30329-2/rf0045" TargetMode="External"/><Relationship Id="rId58" Type="http://schemas.openxmlformats.org/officeDocument/2006/relationships/hyperlink" Target="http://refhub.elsevier.com/S0022-4375(16)30329-2/rf0090" TargetMode="External"/><Relationship Id="rId79" Type="http://schemas.openxmlformats.org/officeDocument/2006/relationships/hyperlink" Target="http://refhub.elsevier.com/S0022-4375(16)30329-2/rf0140" TargetMode="External"/><Relationship Id="rId102" Type="http://schemas.openxmlformats.org/officeDocument/2006/relationships/hyperlink" Target="http://refhub.elsevier.com/S0022-4375(16)30329-2/rf0185" TargetMode="External"/><Relationship Id="rId123" Type="http://schemas.openxmlformats.org/officeDocument/2006/relationships/hyperlink" Target="http://refhub.elsevier.com/S0022-4375(16)30329-2/rf0235" TargetMode="External"/><Relationship Id="rId144" Type="http://schemas.openxmlformats.org/officeDocument/2006/relationships/hyperlink" Target="http://refhub.elsevier.com/S0022-4375(16)30329-2/rf0280" TargetMode="External"/><Relationship Id="rId90" Type="http://schemas.openxmlformats.org/officeDocument/2006/relationships/hyperlink" Target="http://refhub.elsevier.com/S0022-4375(16)30329-2/rf0160" TargetMode="External"/><Relationship Id="rId165" Type="http://schemas.openxmlformats.org/officeDocument/2006/relationships/hyperlink" Target="http://refhub.elsevier.com/S0022-4375(16)30329-2/rf0325" TargetMode="External"/><Relationship Id="rId27" Type="http://schemas.openxmlformats.org/officeDocument/2006/relationships/hyperlink" Target="http://refhub.elsevier.com/S0022-4375(16)30329-2/rf0030" TargetMode="External"/><Relationship Id="rId48" Type="http://schemas.openxmlformats.org/officeDocument/2006/relationships/hyperlink" Target="http://refhub.elsevier.com/S0022-4375(16)30329-2/rf0065" TargetMode="External"/><Relationship Id="rId69" Type="http://schemas.openxmlformats.org/officeDocument/2006/relationships/hyperlink" Target="http://refhub.elsevier.com/S0022-4375(16)30329-2/rf0115" TargetMode="External"/><Relationship Id="rId113" Type="http://schemas.openxmlformats.org/officeDocument/2006/relationships/hyperlink" Target="http://refhub.elsevier.com/S0022-4375(16)30329-2/rf0205" TargetMode="External"/><Relationship Id="rId134" Type="http://schemas.openxmlformats.org/officeDocument/2006/relationships/hyperlink" Target="http://refhub.elsevier.com/S0022-4375(16)30329-2/rf0255" TargetMode="External"/><Relationship Id="rId80" Type="http://schemas.openxmlformats.org/officeDocument/2006/relationships/hyperlink" Target="http://refhub.elsevier.com/S0022-4375(16)30329-2/rf0140" TargetMode="External"/><Relationship Id="rId155" Type="http://schemas.openxmlformats.org/officeDocument/2006/relationships/hyperlink" Target="http://refhub.elsevier.com/S0022-4375(16)30329-2/rf0305" TargetMode="External"/><Relationship Id="rId176" Type="http://schemas.openxmlformats.org/officeDocument/2006/relationships/hyperlink" Target="http://refhub.elsevier.com/S0022-4375(16)30329-2/rf0350" TargetMode="External"/><Relationship Id="rId17" Type="http://schemas.openxmlformats.org/officeDocument/2006/relationships/hyperlink" Target="http://refhub.elsevier.com/S0022-4375(16)30329-2/rf0015" TargetMode="External"/><Relationship Id="rId38" Type="http://schemas.openxmlformats.org/officeDocument/2006/relationships/hyperlink" Target="http://refhub.elsevier.com/S0022-4375(16)30329-2/rf0050" TargetMode="External"/><Relationship Id="rId59" Type="http://schemas.openxmlformats.org/officeDocument/2006/relationships/hyperlink" Target="http://refhub.elsevier.com/S0022-4375(16)30329-2/rf0095" TargetMode="External"/><Relationship Id="rId103" Type="http://schemas.openxmlformats.org/officeDocument/2006/relationships/hyperlink" Target="http://refhub.elsevier.com/S0022-4375(16)30329-2/rf0190" TargetMode="External"/><Relationship Id="rId124" Type="http://schemas.openxmlformats.org/officeDocument/2006/relationships/hyperlink" Target="http://refhub.elsevier.com/S0022-4375(16)30329-2/rf0235" TargetMode="External"/><Relationship Id="rId70" Type="http://schemas.openxmlformats.org/officeDocument/2006/relationships/hyperlink" Target="http://refhub.elsevier.com/S0022-4375(16)30329-2/rf0120" TargetMode="External"/><Relationship Id="rId91" Type="http://schemas.openxmlformats.org/officeDocument/2006/relationships/hyperlink" Target="http://refhub.elsevier.com/S0022-4375(16)30329-2/rf0160" TargetMode="External"/><Relationship Id="rId145" Type="http://schemas.openxmlformats.org/officeDocument/2006/relationships/hyperlink" Target="http://refhub.elsevier.com/S0022-4375(16)30329-2/rf0280" TargetMode="External"/><Relationship Id="rId166" Type="http://schemas.openxmlformats.org/officeDocument/2006/relationships/hyperlink" Target="http://refhub.elsevier.com/S0022-4375(16)30329-2/rf0330" TargetMode="External"/><Relationship Id="rId1" Type="http://schemas.openxmlformats.org/officeDocument/2006/relationships/numbering" Target="numbering.xml"/><Relationship Id="rId28" Type="http://schemas.openxmlformats.org/officeDocument/2006/relationships/hyperlink" Target="http://refhub.elsevier.com/S0022-4375(16)30329-2/rf0030" TargetMode="External"/><Relationship Id="rId49" Type="http://schemas.openxmlformats.org/officeDocument/2006/relationships/hyperlink" Target="http://refhub.elsevier.com/S0022-4375(16)30329-2/rf0070" TargetMode="External"/><Relationship Id="rId114" Type="http://schemas.openxmlformats.org/officeDocument/2006/relationships/hyperlink" Target="http://refhub.elsevier.com/S0022-4375(16)30329-2/rf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12433</Words>
  <Characters>70871</Characters>
  <Application>Microsoft Office Word</Application>
  <DocSecurity>0</DocSecurity>
  <Lines>590</Lines>
  <Paragraphs>166</Paragraphs>
  <ScaleCrop>false</ScaleCrop>
  <Company/>
  <LinksUpToDate>false</LinksUpToDate>
  <CharactersWithSpaces>83138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