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07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4"/>
        <w:gridCol w:w="7643"/>
      </w:tblGrid>
      <w:tr w:rsidR="00796799" w:rsidTr="00197F44">
        <w:trPr>
          <w:trHeight w:val="1695"/>
        </w:trPr>
        <w:tc>
          <w:tcPr>
            <w:tcW w:w="3864" w:type="dxa"/>
          </w:tcPr>
          <w:p w:rsidR="009B7000" w:rsidRDefault="009B7000" w:rsidP="00796799">
            <w:pPr>
              <w:tabs>
                <w:tab w:val="left" w:pos="484"/>
              </w:tabs>
            </w:pPr>
            <w:r>
              <w:rPr>
                <w:noProof/>
              </w:rPr>
              <w:drawing>
                <wp:inline distT="0" distB="0" distL="0" distR="0" wp14:anchorId="568E7234" wp14:editId="31C006A3">
                  <wp:extent cx="1709531" cy="85484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ARDE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730" cy="89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3" w:type="dxa"/>
          </w:tcPr>
          <w:p w:rsidR="009B7000" w:rsidRPr="00815946" w:rsidRDefault="00815946" w:rsidP="00815946">
            <w:pPr>
              <w:pStyle w:val="Heading2"/>
              <w:shd w:val="clear" w:color="auto" w:fill="FFFFFF"/>
              <w:tabs>
                <w:tab w:val="center" w:pos="3713"/>
              </w:tabs>
              <w:rPr>
                <w:rFonts w:ascii="Segoe UI" w:hAnsi="Segoe UI" w:cs="Segoe UI"/>
                <w:i/>
                <w:iCs/>
                <w:color w:val="212529"/>
                <w:sz w:val="44"/>
                <w:szCs w:val="44"/>
                <w:u w:val="single"/>
              </w:rPr>
            </w:pPr>
            <w:r w:rsidRPr="00815946">
              <w:rPr>
                <w:rFonts w:ascii="Segoe UI" w:hAnsi="Segoe UI" w:cs="Segoe UI"/>
                <w:i/>
                <w:iCs/>
                <w:color w:val="212529"/>
                <w:sz w:val="44"/>
                <w:szCs w:val="44"/>
                <w:u w:val="single"/>
              </w:rPr>
              <w:t>The Garden Primer</w:t>
            </w:r>
            <w:bookmarkStart w:id="0" w:name="_GoBack"/>
            <w:bookmarkEnd w:id="0"/>
          </w:p>
        </w:tc>
      </w:tr>
      <w:tr w:rsidR="00796799" w:rsidTr="00197F44">
        <w:trPr>
          <w:trHeight w:val="5775"/>
        </w:trPr>
        <w:tc>
          <w:tcPr>
            <w:tcW w:w="3864" w:type="dxa"/>
          </w:tcPr>
          <w:p w:rsidR="00197F44" w:rsidRDefault="009B7000" w:rsidP="00197F44">
            <w:pPr>
              <w:tabs>
                <w:tab w:val="left" w:pos="484"/>
              </w:tabs>
              <w:ind w:left="-539"/>
            </w:pPr>
            <w:r>
              <w:rPr>
                <w:noProof/>
              </w:rPr>
              <w:drawing>
                <wp:inline distT="0" distB="0" distL="0" distR="0" wp14:anchorId="13C25CEE" wp14:editId="2273CB4A">
                  <wp:extent cx="2489598" cy="3318179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loret Farm's Cut Flower Garden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4988" t="1" r="-1888" b="-16876"/>
                          <a:stretch/>
                        </pic:blipFill>
                        <pic:spPr>
                          <a:xfrm>
                            <a:off x="0" y="0"/>
                            <a:ext cx="2489598" cy="3318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3" w:type="dxa"/>
          </w:tcPr>
          <w:p w:rsidR="00815946" w:rsidRPr="00815946" w:rsidRDefault="00815946" w:rsidP="00815946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1594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Author:</w:t>
            </w:r>
            <w:r w:rsidRPr="0081594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Barbara Damrosch</w:t>
            </w:r>
          </w:p>
          <w:p w:rsidR="00815946" w:rsidRPr="00815946" w:rsidRDefault="00815946" w:rsidP="00815946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1594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Published:</w:t>
            </w:r>
            <w:r w:rsidRPr="0081594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January 9, 1988</w:t>
            </w:r>
          </w:p>
          <w:p w:rsidR="00815946" w:rsidRPr="00815946" w:rsidRDefault="00815946" w:rsidP="00815946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1594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Pages:</w:t>
            </w:r>
            <w:r w:rsidRPr="0081594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816 pages</w:t>
            </w:r>
          </w:p>
          <w:p w:rsidR="00815946" w:rsidRPr="00815946" w:rsidRDefault="00815946" w:rsidP="00815946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1594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ISBN:</w:t>
            </w:r>
            <w:r w:rsidRPr="0081594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978-0894803163</w:t>
            </w:r>
          </w:p>
          <w:p w:rsidR="00815946" w:rsidRPr="00815946" w:rsidRDefault="00815946" w:rsidP="00815946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1594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Description:</w:t>
            </w:r>
          </w:p>
          <w:p w:rsidR="009B7000" w:rsidRPr="00796799" w:rsidRDefault="00815946" w:rsidP="00815946">
            <w:pPr>
              <w:shd w:val="clear" w:color="auto" w:fill="FFFFFF"/>
              <w:spacing w:before="240" w:after="100" w:afterAutospacing="1"/>
              <w:jc w:val="both"/>
              <w:rPr>
                <w:rFonts w:ascii="Segoe UI" w:eastAsia="Times New Roman" w:hAnsi="Segoe UI" w:cs="Segoe UI"/>
                <w:color w:val="212529"/>
                <w:sz w:val="16"/>
                <w:szCs w:val="16"/>
              </w:rPr>
            </w:pPr>
            <w:r w:rsidRPr="00815946"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  <w:t>"The Garden Primer" by Barbara Damrosch is an extensive reference book that covers all aspects of gardening, from planning and planting to harvesting and preserving. The book provides a comprehensive overview of gardening techniques, including organic gardening, companion planting, and crop rotation.</w:t>
            </w:r>
          </w:p>
        </w:tc>
      </w:tr>
    </w:tbl>
    <w:p w:rsidR="006C35E0" w:rsidRDefault="006C35E0"/>
    <w:sectPr w:rsidR="006C35E0" w:rsidSect="00197F44">
      <w:pgSz w:w="11907" w:h="8391" w:orient="landscape" w:code="11"/>
      <w:pgMar w:top="426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00"/>
    <w:rsid w:val="00197F44"/>
    <w:rsid w:val="00413F96"/>
    <w:rsid w:val="006C35E0"/>
    <w:rsid w:val="00796799"/>
    <w:rsid w:val="00815946"/>
    <w:rsid w:val="009B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3DAD0B-256F-4C8D-9881-EAFA6DD9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9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7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97F4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B2615-8CE3-4849-8FEA-A0260C275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2024-05-19T07:14:00Z</dcterms:created>
  <dcterms:modified xsi:type="dcterms:W3CDTF">2024-05-19T13:52:00Z</dcterms:modified>
</cp:coreProperties>
</file>