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CEAD" w14:textId="77777777" w:rsidR="00634D84" w:rsidRDefault="00634D84">
      <w:pPr>
        <w:spacing w:after="900"/>
      </w:pPr>
    </w:p>
    <w:p w14:paraId="30DE7B1F" w14:textId="77777777" w:rsidR="00634D84" w:rsidRDefault="00000000">
      <w:pPr>
        <w:spacing w:after="130" w:line="284" w:lineRule="auto"/>
        <w:jc w:val="center"/>
      </w:pPr>
      <w:r>
        <w:rPr>
          <w:b/>
          <w:bCs/>
          <w:sz w:val="22"/>
          <w:szCs w:val="22"/>
        </w:rPr>
        <w:t>SOC Detection Laboratory</w:t>
      </w:r>
    </w:p>
    <w:p w14:paraId="6226178C" w14:textId="77777777" w:rsidR="00634D84" w:rsidRDefault="00634D84">
      <w:pPr>
        <w:spacing w:after="60"/>
      </w:pPr>
    </w:p>
    <w:p w14:paraId="6A62340B" w14:textId="77777777" w:rsidR="00634D84" w:rsidRDefault="00000000">
      <w:pPr>
        <w:spacing w:after="130" w:line="284" w:lineRule="auto"/>
        <w:jc w:val="center"/>
      </w:pPr>
      <w:r>
        <w:rPr>
          <w:b/>
          <w:bCs/>
          <w:sz w:val="72"/>
          <w:szCs w:val="72"/>
        </w:rPr>
        <w:t>Phase 3</w:t>
      </w:r>
    </w:p>
    <w:p w14:paraId="54737033" w14:textId="77777777" w:rsidR="00634D84" w:rsidRDefault="00000000">
      <w:pPr>
        <w:spacing w:after="130" w:line="284" w:lineRule="auto"/>
        <w:jc w:val="center"/>
      </w:pPr>
      <w:r>
        <w:rPr>
          <w:b/>
          <w:bCs/>
          <w:sz w:val="30"/>
          <w:szCs w:val="30"/>
        </w:rPr>
        <w:t>Firewalled Network with a DMZ and NAT</w:t>
      </w:r>
    </w:p>
    <w:p w14:paraId="6BA42513" w14:textId="77777777" w:rsidR="00634D84" w:rsidRDefault="00634D84">
      <w:pPr>
        <w:spacing w:after="40"/>
      </w:pPr>
    </w:p>
    <w:p w14:paraId="13FF1064" w14:textId="77777777" w:rsidR="00634D84" w:rsidRDefault="00634D84">
      <w:pPr>
        <w:spacing w:after="200"/>
      </w:pPr>
    </w:p>
    <w:tbl>
      <w:tblPr>
        <w:tblW w:w="480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6890"/>
      </w:tblGrid>
      <w:tr w:rsidR="00634D84" w14:paraId="6D5C2208" w14:textId="77777777" w:rsidTr="00DD683E">
        <w:tblPrEx>
          <w:tblCellMar>
            <w:top w:w="0" w:type="dxa"/>
            <w:bottom w:w="0" w:type="dxa"/>
          </w:tblCellMar>
        </w:tblPrEx>
        <w:trPr>
          <w:trHeight w:val="1501"/>
          <w:jc w:val="center"/>
        </w:trPr>
        <w:tc>
          <w:tcPr>
            <w:tcW w:w="4807" w:type="dxa"/>
            <w:shd w:val="clear" w:color="auto" w:fill="FFFFFF"/>
            <w:tcMar>
              <w:top w:w="130" w:type="dxa"/>
              <w:left w:w="160" w:type="dxa"/>
              <w:bottom w:w="130" w:type="dxa"/>
              <w:right w:w="160" w:type="dxa"/>
            </w:tcMar>
            <w:vAlign w:val="center"/>
          </w:tcPr>
          <w:p w14:paraId="016A7D78" w14:textId="44790B59" w:rsidR="00634D84" w:rsidRDefault="00DD683E">
            <w:pPr>
              <w:jc w:val="center"/>
            </w:pPr>
            <w:r>
              <w:rPr>
                <w:noProof/>
              </w:rPr>
              <w:drawing>
                <wp:inline distT="0" distB="0" distL="0" distR="0" wp14:anchorId="72B533AA" wp14:editId="112D6C38">
                  <wp:extent cx="4164252" cy="3174797"/>
                  <wp:effectExtent l="0" t="0" r="8255" b="6985"/>
                  <wp:docPr id="56612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22612" name="Picture 566122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0616" cy="3194897"/>
                          </a:xfrm>
                          <a:prstGeom prst="rect">
                            <a:avLst/>
                          </a:prstGeom>
                        </pic:spPr>
                      </pic:pic>
                    </a:graphicData>
                  </a:graphic>
                </wp:inline>
              </w:drawing>
            </w:r>
          </w:p>
        </w:tc>
      </w:tr>
    </w:tbl>
    <w:p w14:paraId="02928B04" w14:textId="77777777" w:rsidR="00634D84" w:rsidRDefault="00000000">
      <w:pPr>
        <w:spacing w:before="26" w:after="170"/>
        <w:jc w:val="center"/>
      </w:pPr>
      <w:r>
        <w:rPr>
          <w:b/>
          <w:bCs/>
          <w:sz w:val="17"/>
          <w:szCs w:val="17"/>
        </w:rPr>
        <w:t xml:space="preserve">Figure 1. </w:t>
      </w:r>
      <w:r>
        <w:rPr>
          <w:i/>
          <w:iCs/>
          <w:sz w:val="17"/>
          <w:szCs w:val="17"/>
        </w:rPr>
        <w:t>The Phase 3 three-zone topology.</w:t>
      </w:r>
    </w:p>
    <w:p w14:paraId="4AEBCC14" w14:textId="77777777" w:rsidR="00634D84" w:rsidRDefault="00634D84">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6860"/>
      </w:tblGrid>
      <w:tr w:rsidR="00634D84" w14:paraId="4B4F3FF3" w14:textId="77777777">
        <w:tblPrEx>
          <w:tblCellMar>
            <w:top w:w="0" w:type="dxa"/>
            <w:bottom w:w="0" w:type="dxa"/>
          </w:tblCellMar>
        </w:tblPrEx>
        <w:trPr>
          <w:tblHeader/>
        </w:trPr>
        <w:tc>
          <w:tcPr>
            <w:tcW w:w="2500" w:type="dxa"/>
            <w:shd w:val="clear" w:color="auto" w:fill="000000"/>
            <w:tcMar>
              <w:top w:w="56" w:type="dxa"/>
              <w:left w:w="90" w:type="dxa"/>
              <w:bottom w:w="56" w:type="dxa"/>
              <w:right w:w="90" w:type="dxa"/>
            </w:tcMar>
            <w:vAlign w:val="center"/>
          </w:tcPr>
          <w:p w14:paraId="5300FAE0" w14:textId="77777777" w:rsidR="00634D84" w:rsidRDefault="00634D84">
            <w:pPr>
              <w:spacing w:line="248" w:lineRule="auto"/>
            </w:pPr>
          </w:p>
        </w:tc>
        <w:tc>
          <w:tcPr>
            <w:tcW w:w="6860" w:type="dxa"/>
            <w:shd w:val="clear" w:color="auto" w:fill="000000"/>
            <w:tcMar>
              <w:top w:w="56" w:type="dxa"/>
              <w:left w:w="90" w:type="dxa"/>
              <w:bottom w:w="56" w:type="dxa"/>
              <w:right w:w="90" w:type="dxa"/>
            </w:tcMar>
            <w:vAlign w:val="center"/>
          </w:tcPr>
          <w:p w14:paraId="67A54B86" w14:textId="77777777" w:rsidR="00634D84" w:rsidRDefault="00634D84">
            <w:pPr>
              <w:spacing w:line="248" w:lineRule="auto"/>
            </w:pPr>
          </w:p>
        </w:tc>
      </w:tr>
      <w:tr w:rsidR="00634D84" w14:paraId="163D1915"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A55392D" w14:textId="77777777" w:rsidR="00634D84" w:rsidRDefault="00000000">
            <w:pPr>
              <w:spacing w:line="248" w:lineRule="auto"/>
            </w:pPr>
            <w:r>
              <w:rPr>
                <w:sz w:val="18"/>
                <w:szCs w:val="18"/>
              </w:rPr>
              <w:t>Project</w:t>
            </w:r>
          </w:p>
        </w:tc>
        <w:tc>
          <w:tcPr>
            <w:tcW w:w="6860" w:type="dxa"/>
            <w:shd w:val="clear" w:color="auto" w:fill="FFFFFF"/>
            <w:tcMar>
              <w:top w:w="56" w:type="dxa"/>
              <w:left w:w="90" w:type="dxa"/>
              <w:bottom w:w="56" w:type="dxa"/>
              <w:right w:w="90" w:type="dxa"/>
            </w:tcMar>
            <w:vAlign w:val="center"/>
          </w:tcPr>
          <w:p w14:paraId="727F3C66" w14:textId="77777777" w:rsidR="00634D84" w:rsidRDefault="00000000">
            <w:pPr>
              <w:spacing w:line="248" w:lineRule="auto"/>
            </w:pPr>
            <w:r>
              <w:rPr>
                <w:sz w:val="18"/>
                <w:szCs w:val="18"/>
              </w:rPr>
              <w:t xml:space="preserve">Home-lab Security Operations </w:t>
            </w:r>
            <w:proofErr w:type="spellStart"/>
            <w:r>
              <w:rPr>
                <w:sz w:val="18"/>
                <w:szCs w:val="18"/>
              </w:rPr>
              <w:t>Center</w:t>
            </w:r>
            <w:proofErr w:type="spellEnd"/>
          </w:p>
        </w:tc>
      </w:tr>
      <w:tr w:rsidR="00634D84" w14:paraId="20210404"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40F7F034" w14:textId="77777777" w:rsidR="00634D84" w:rsidRDefault="00000000">
            <w:pPr>
              <w:spacing w:line="248" w:lineRule="auto"/>
            </w:pPr>
            <w:r>
              <w:rPr>
                <w:sz w:val="18"/>
                <w:szCs w:val="18"/>
              </w:rPr>
              <w:t>Phase</w:t>
            </w:r>
          </w:p>
        </w:tc>
        <w:tc>
          <w:tcPr>
            <w:tcW w:w="6860" w:type="dxa"/>
            <w:shd w:val="clear" w:color="auto" w:fill="FFFFFF"/>
            <w:tcMar>
              <w:top w:w="56" w:type="dxa"/>
              <w:left w:w="90" w:type="dxa"/>
              <w:bottom w:w="56" w:type="dxa"/>
              <w:right w:w="90" w:type="dxa"/>
            </w:tcMar>
            <w:vAlign w:val="center"/>
          </w:tcPr>
          <w:p w14:paraId="02C6CFDD" w14:textId="77777777" w:rsidR="00634D84" w:rsidRDefault="00000000">
            <w:pPr>
              <w:spacing w:line="248" w:lineRule="auto"/>
            </w:pPr>
            <w:r>
              <w:rPr>
                <w:sz w:val="18"/>
                <w:szCs w:val="18"/>
              </w:rPr>
              <w:t>3 of 4 — Firewalled network, DMZ, and NAT</w:t>
            </w:r>
          </w:p>
        </w:tc>
      </w:tr>
      <w:tr w:rsidR="00634D84" w14:paraId="35BB01AE"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DA3BFCF" w14:textId="77777777" w:rsidR="00634D84" w:rsidRDefault="00000000">
            <w:pPr>
              <w:spacing w:line="248" w:lineRule="auto"/>
            </w:pPr>
            <w:r>
              <w:rPr>
                <w:sz w:val="18"/>
                <w:szCs w:val="18"/>
              </w:rPr>
              <w:t>Prepared by</w:t>
            </w:r>
          </w:p>
        </w:tc>
        <w:tc>
          <w:tcPr>
            <w:tcW w:w="6860" w:type="dxa"/>
            <w:shd w:val="clear" w:color="auto" w:fill="FFFFFF"/>
            <w:tcMar>
              <w:top w:w="56" w:type="dxa"/>
              <w:left w:w="90" w:type="dxa"/>
              <w:bottom w:w="56" w:type="dxa"/>
              <w:right w:w="90" w:type="dxa"/>
            </w:tcMar>
            <w:vAlign w:val="center"/>
          </w:tcPr>
          <w:p w14:paraId="7E023512" w14:textId="5E34E13B" w:rsidR="00634D84" w:rsidRDefault="00760EA2">
            <w:pPr>
              <w:spacing w:line="248" w:lineRule="auto"/>
            </w:pPr>
            <w:r>
              <w:rPr>
                <w:sz w:val="18"/>
                <w:szCs w:val="18"/>
              </w:rPr>
              <w:t xml:space="preserve">Abdulrahman Salem Ali </w:t>
            </w:r>
          </w:p>
        </w:tc>
      </w:tr>
      <w:tr w:rsidR="00634D84" w14:paraId="12931DEB"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623C39B7" w14:textId="77777777" w:rsidR="00634D84" w:rsidRDefault="00000000">
            <w:pPr>
              <w:spacing w:line="248" w:lineRule="auto"/>
            </w:pPr>
            <w:r>
              <w:rPr>
                <w:sz w:val="18"/>
                <w:szCs w:val="18"/>
              </w:rPr>
              <w:t>Date</w:t>
            </w:r>
          </w:p>
        </w:tc>
        <w:tc>
          <w:tcPr>
            <w:tcW w:w="6860" w:type="dxa"/>
            <w:shd w:val="clear" w:color="auto" w:fill="FFFFFF"/>
            <w:tcMar>
              <w:top w:w="56" w:type="dxa"/>
              <w:left w:w="90" w:type="dxa"/>
              <w:bottom w:w="56" w:type="dxa"/>
              <w:right w:w="90" w:type="dxa"/>
            </w:tcMar>
            <w:vAlign w:val="center"/>
          </w:tcPr>
          <w:p w14:paraId="3B7F0297" w14:textId="261D340E" w:rsidR="00634D84" w:rsidRDefault="00760EA2">
            <w:pPr>
              <w:spacing w:line="248" w:lineRule="auto"/>
            </w:pPr>
            <w:r>
              <w:rPr>
                <w:sz w:val="18"/>
                <w:szCs w:val="18"/>
              </w:rPr>
              <w:t>9</w:t>
            </w:r>
            <w:r w:rsidR="00000000">
              <w:rPr>
                <w:sz w:val="18"/>
                <w:szCs w:val="18"/>
              </w:rPr>
              <w:t xml:space="preserve"> / </w:t>
            </w:r>
            <w:r>
              <w:rPr>
                <w:sz w:val="18"/>
                <w:szCs w:val="18"/>
              </w:rPr>
              <w:t>15</w:t>
            </w:r>
            <w:r w:rsidR="00000000">
              <w:rPr>
                <w:sz w:val="18"/>
                <w:szCs w:val="18"/>
              </w:rPr>
              <w:t xml:space="preserve"> / 2026</w:t>
            </w:r>
          </w:p>
        </w:tc>
      </w:tr>
      <w:tr w:rsidR="00634D84" w14:paraId="104F1570"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0EF89A7" w14:textId="77777777" w:rsidR="00634D84" w:rsidRDefault="00000000">
            <w:pPr>
              <w:spacing w:line="248" w:lineRule="auto"/>
            </w:pPr>
            <w:r>
              <w:rPr>
                <w:sz w:val="18"/>
                <w:szCs w:val="18"/>
              </w:rPr>
              <w:t>Zones</w:t>
            </w:r>
          </w:p>
        </w:tc>
        <w:tc>
          <w:tcPr>
            <w:tcW w:w="6860" w:type="dxa"/>
            <w:shd w:val="clear" w:color="auto" w:fill="FFFFFF"/>
            <w:tcMar>
              <w:top w:w="56" w:type="dxa"/>
              <w:left w:w="90" w:type="dxa"/>
              <w:bottom w:w="56" w:type="dxa"/>
              <w:right w:w="90" w:type="dxa"/>
            </w:tcMar>
            <w:vAlign w:val="center"/>
          </w:tcPr>
          <w:p w14:paraId="708097DE" w14:textId="77777777" w:rsidR="00634D84" w:rsidRDefault="00000000">
            <w:pPr>
              <w:spacing w:line="248" w:lineRule="auto"/>
            </w:pPr>
            <w:r>
              <w:rPr>
                <w:sz w:val="18"/>
                <w:szCs w:val="18"/>
              </w:rPr>
              <w:t>Extranet 10.10.0.0/24  |  DMZ 10.10.20.0/24  |  Intranet 10.10.10.0/24</w:t>
            </w:r>
          </w:p>
        </w:tc>
      </w:tr>
      <w:tr w:rsidR="00634D84" w14:paraId="26D99EAD"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44F631D8" w14:textId="77777777" w:rsidR="00634D84" w:rsidRDefault="00000000">
            <w:pPr>
              <w:spacing w:line="248" w:lineRule="auto"/>
            </w:pPr>
            <w:r>
              <w:rPr>
                <w:sz w:val="18"/>
                <w:szCs w:val="18"/>
              </w:rPr>
              <w:t>Boundary</w:t>
            </w:r>
          </w:p>
        </w:tc>
        <w:tc>
          <w:tcPr>
            <w:tcW w:w="6860" w:type="dxa"/>
            <w:shd w:val="clear" w:color="auto" w:fill="FFFFFF"/>
            <w:tcMar>
              <w:top w:w="56" w:type="dxa"/>
              <w:left w:w="90" w:type="dxa"/>
              <w:bottom w:w="56" w:type="dxa"/>
              <w:right w:w="90" w:type="dxa"/>
            </w:tcMar>
            <w:vAlign w:val="center"/>
          </w:tcPr>
          <w:p w14:paraId="33E3023D" w14:textId="77777777" w:rsidR="00634D84" w:rsidRDefault="00000000">
            <w:pPr>
              <w:spacing w:line="248" w:lineRule="auto"/>
            </w:pPr>
            <w:proofErr w:type="spellStart"/>
            <w:r>
              <w:rPr>
                <w:sz w:val="18"/>
                <w:szCs w:val="18"/>
              </w:rPr>
              <w:t>OPNsense</w:t>
            </w:r>
            <w:proofErr w:type="spellEnd"/>
            <w:r>
              <w:rPr>
                <w:sz w:val="18"/>
                <w:szCs w:val="18"/>
              </w:rPr>
              <w:t xml:space="preserve"> stateful firewall (one box, three legs)</w:t>
            </w:r>
          </w:p>
        </w:tc>
      </w:tr>
      <w:tr w:rsidR="00634D84" w14:paraId="7D6BEF10"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05A91563" w14:textId="77777777" w:rsidR="00634D84" w:rsidRDefault="00000000">
            <w:pPr>
              <w:spacing w:line="248" w:lineRule="auto"/>
            </w:pPr>
            <w:r>
              <w:rPr>
                <w:sz w:val="18"/>
                <w:szCs w:val="18"/>
              </w:rPr>
              <w:t>Baseline snapshot</w:t>
            </w:r>
          </w:p>
        </w:tc>
        <w:tc>
          <w:tcPr>
            <w:tcW w:w="6860" w:type="dxa"/>
            <w:shd w:val="clear" w:color="auto" w:fill="FFFFFF"/>
            <w:tcMar>
              <w:top w:w="56" w:type="dxa"/>
              <w:left w:w="90" w:type="dxa"/>
              <w:bottom w:w="56" w:type="dxa"/>
              <w:right w:w="90" w:type="dxa"/>
            </w:tcMar>
            <w:vAlign w:val="center"/>
          </w:tcPr>
          <w:p w14:paraId="42A635D4" w14:textId="77777777" w:rsidR="00634D84" w:rsidRDefault="00000000">
            <w:pPr>
              <w:spacing w:line="248" w:lineRule="auto"/>
            </w:pPr>
            <w:r>
              <w:rPr>
                <w:sz w:val="18"/>
                <w:szCs w:val="18"/>
              </w:rPr>
              <w:t>phase3-final</w:t>
            </w:r>
          </w:p>
        </w:tc>
      </w:tr>
    </w:tbl>
    <w:p w14:paraId="30BF2BFB" w14:textId="77777777" w:rsidR="00634D84" w:rsidRDefault="00000000">
      <w:r>
        <w:br w:type="page"/>
      </w:r>
    </w:p>
    <w:p w14:paraId="3106F6B4" w14:textId="77777777" w:rsidR="00634D84" w:rsidRDefault="00000000">
      <w:pPr>
        <w:pStyle w:val="Heading1"/>
        <w:pBdr>
          <w:bottom w:val="single" w:sz="12" w:space="4" w:color="000000"/>
        </w:pBdr>
        <w:spacing w:before="300" w:after="120"/>
      </w:pPr>
      <w:bookmarkStart w:id="0" w:name="_Toc240382302"/>
      <w:r>
        <w:lastRenderedPageBreak/>
        <w:t>Contents</w:t>
      </w:r>
      <w:bookmarkEnd w:id="0"/>
    </w:p>
    <w:p w14:paraId="73332BE8" w14:textId="77777777" w:rsidR="00634D84" w:rsidRDefault="00000000">
      <w:pPr>
        <w:spacing w:after="130" w:line="284" w:lineRule="auto"/>
      </w:pPr>
      <w:r>
        <w:rPr>
          <w:i/>
          <w:iCs/>
          <w:sz w:val="18"/>
          <w:szCs w:val="18"/>
        </w:rPr>
        <w:t>Right-click the field below and choose Update Field in Word to fill in page numbers.</w:t>
      </w:r>
    </w:p>
    <w:sdt>
      <w:sdtPr>
        <w:alias w:val="Contents"/>
        <w:id w:val="-1876917140"/>
      </w:sdtPr>
      <w:sdtContent>
        <w:p w14:paraId="76EC8CF7" w14:textId="536CF3B8" w:rsidR="00C713A6"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382302" w:history="1">
            <w:r w:rsidR="00C713A6" w:rsidRPr="00000826">
              <w:rPr>
                <w:rStyle w:val="Hyperlink"/>
                <w:noProof/>
              </w:rPr>
              <w:t>Contents</w:t>
            </w:r>
            <w:r w:rsidR="00C713A6">
              <w:rPr>
                <w:noProof/>
              </w:rPr>
              <w:tab/>
            </w:r>
            <w:r w:rsidR="00C713A6">
              <w:rPr>
                <w:noProof/>
              </w:rPr>
              <w:fldChar w:fldCharType="begin"/>
            </w:r>
            <w:r w:rsidR="00C713A6">
              <w:rPr>
                <w:noProof/>
              </w:rPr>
              <w:instrText xml:space="preserve"> PAGEREF _Toc240382302 \h </w:instrText>
            </w:r>
            <w:r w:rsidR="00C713A6">
              <w:rPr>
                <w:noProof/>
              </w:rPr>
            </w:r>
            <w:r w:rsidR="00C713A6">
              <w:rPr>
                <w:noProof/>
              </w:rPr>
              <w:fldChar w:fldCharType="separate"/>
            </w:r>
            <w:r w:rsidR="00C713A6">
              <w:rPr>
                <w:noProof/>
              </w:rPr>
              <w:t>2</w:t>
            </w:r>
            <w:r w:rsidR="00C713A6">
              <w:rPr>
                <w:noProof/>
              </w:rPr>
              <w:fldChar w:fldCharType="end"/>
            </w:r>
          </w:hyperlink>
        </w:p>
        <w:p w14:paraId="6BE8E912" w14:textId="39217C12"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3" w:history="1">
            <w:r w:rsidRPr="00000826">
              <w:rPr>
                <w:rStyle w:val="Hyperlink"/>
                <w:noProof/>
              </w:rPr>
              <w:t>1.  What Changed, and the Question It Raised</w:t>
            </w:r>
            <w:r>
              <w:rPr>
                <w:noProof/>
              </w:rPr>
              <w:tab/>
            </w:r>
            <w:r>
              <w:rPr>
                <w:noProof/>
              </w:rPr>
              <w:fldChar w:fldCharType="begin"/>
            </w:r>
            <w:r>
              <w:rPr>
                <w:noProof/>
              </w:rPr>
              <w:instrText xml:space="preserve"> PAGEREF _Toc240382303 \h </w:instrText>
            </w:r>
            <w:r>
              <w:rPr>
                <w:noProof/>
              </w:rPr>
            </w:r>
            <w:r>
              <w:rPr>
                <w:noProof/>
              </w:rPr>
              <w:fldChar w:fldCharType="separate"/>
            </w:r>
            <w:r>
              <w:rPr>
                <w:noProof/>
              </w:rPr>
              <w:t>3</w:t>
            </w:r>
            <w:r>
              <w:rPr>
                <w:noProof/>
              </w:rPr>
              <w:fldChar w:fldCharType="end"/>
            </w:r>
          </w:hyperlink>
        </w:p>
        <w:p w14:paraId="614255CB" w14:textId="528E3EE1"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4" w:history="1">
            <w:r w:rsidRPr="00000826">
              <w:rPr>
                <w:rStyle w:val="Hyperlink"/>
                <w:noProof/>
              </w:rPr>
              <w:t>2.  The Environment</w:t>
            </w:r>
            <w:r>
              <w:rPr>
                <w:noProof/>
              </w:rPr>
              <w:tab/>
            </w:r>
            <w:r>
              <w:rPr>
                <w:noProof/>
              </w:rPr>
              <w:fldChar w:fldCharType="begin"/>
            </w:r>
            <w:r>
              <w:rPr>
                <w:noProof/>
              </w:rPr>
              <w:instrText xml:space="preserve"> PAGEREF _Toc240382304 \h </w:instrText>
            </w:r>
            <w:r>
              <w:rPr>
                <w:noProof/>
              </w:rPr>
            </w:r>
            <w:r>
              <w:rPr>
                <w:noProof/>
              </w:rPr>
              <w:fldChar w:fldCharType="separate"/>
            </w:r>
            <w:r>
              <w:rPr>
                <w:noProof/>
              </w:rPr>
              <w:t>3</w:t>
            </w:r>
            <w:r>
              <w:rPr>
                <w:noProof/>
              </w:rPr>
              <w:fldChar w:fldCharType="end"/>
            </w:r>
          </w:hyperlink>
        </w:p>
        <w:p w14:paraId="48E22922" w14:textId="7EF9788D"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5" w:history="1">
            <w:r w:rsidRPr="00000826">
              <w:rPr>
                <w:rStyle w:val="Hyperlink"/>
                <w:noProof/>
              </w:rPr>
              <w:t>3.  The Firewall Model: Three Zones, Least Privilege</w:t>
            </w:r>
            <w:r>
              <w:rPr>
                <w:noProof/>
              </w:rPr>
              <w:tab/>
            </w:r>
            <w:r>
              <w:rPr>
                <w:noProof/>
              </w:rPr>
              <w:fldChar w:fldCharType="begin"/>
            </w:r>
            <w:r>
              <w:rPr>
                <w:noProof/>
              </w:rPr>
              <w:instrText xml:space="preserve"> PAGEREF _Toc240382305 \h </w:instrText>
            </w:r>
            <w:r>
              <w:rPr>
                <w:noProof/>
              </w:rPr>
            </w:r>
            <w:r>
              <w:rPr>
                <w:noProof/>
              </w:rPr>
              <w:fldChar w:fldCharType="separate"/>
            </w:r>
            <w:r>
              <w:rPr>
                <w:noProof/>
              </w:rPr>
              <w:t>4</w:t>
            </w:r>
            <w:r>
              <w:rPr>
                <w:noProof/>
              </w:rPr>
              <w:fldChar w:fldCharType="end"/>
            </w:r>
          </w:hyperlink>
        </w:p>
        <w:p w14:paraId="2750D5C5" w14:textId="6DFA66B0"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6" w:history="1">
            <w:r w:rsidRPr="00000826">
              <w:rPr>
                <w:rStyle w:val="Hyperlink"/>
                <w:noProof/>
              </w:rPr>
              <w:t>3.1  Trust flows downhill only</w:t>
            </w:r>
            <w:r>
              <w:rPr>
                <w:noProof/>
              </w:rPr>
              <w:tab/>
            </w:r>
            <w:r>
              <w:rPr>
                <w:noProof/>
              </w:rPr>
              <w:fldChar w:fldCharType="begin"/>
            </w:r>
            <w:r>
              <w:rPr>
                <w:noProof/>
              </w:rPr>
              <w:instrText xml:space="preserve"> PAGEREF _Toc240382306 \h </w:instrText>
            </w:r>
            <w:r>
              <w:rPr>
                <w:noProof/>
              </w:rPr>
            </w:r>
            <w:r>
              <w:rPr>
                <w:noProof/>
              </w:rPr>
              <w:fldChar w:fldCharType="separate"/>
            </w:r>
            <w:r>
              <w:rPr>
                <w:noProof/>
              </w:rPr>
              <w:t>4</w:t>
            </w:r>
            <w:r>
              <w:rPr>
                <w:noProof/>
              </w:rPr>
              <w:fldChar w:fldCharType="end"/>
            </w:r>
          </w:hyperlink>
        </w:p>
        <w:p w14:paraId="6325A6EE" w14:textId="202C5C8D"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7" w:history="1">
            <w:r w:rsidRPr="00000826">
              <w:rPr>
                <w:rStyle w:val="Hyperlink"/>
                <w:noProof/>
              </w:rPr>
              <w:t>3.2  Each zone has its own rule set, matched on entry</w:t>
            </w:r>
            <w:r>
              <w:rPr>
                <w:noProof/>
              </w:rPr>
              <w:tab/>
            </w:r>
            <w:r>
              <w:rPr>
                <w:noProof/>
              </w:rPr>
              <w:fldChar w:fldCharType="begin"/>
            </w:r>
            <w:r>
              <w:rPr>
                <w:noProof/>
              </w:rPr>
              <w:instrText xml:space="preserve"> PAGEREF _Toc240382307 \h </w:instrText>
            </w:r>
            <w:r>
              <w:rPr>
                <w:noProof/>
              </w:rPr>
            </w:r>
            <w:r>
              <w:rPr>
                <w:noProof/>
              </w:rPr>
              <w:fldChar w:fldCharType="separate"/>
            </w:r>
            <w:r>
              <w:rPr>
                <w:noProof/>
              </w:rPr>
              <w:t>4</w:t>
            </w:r>
            <w:r>
              <w:rPr>
                <w:noProof/>
              </w:rPr>
              <w:fldChar w:fldCharType="end"/>
            </w:r>
          </w:hyperlink>
        </w:p>
        <w:p w14:paraId="3681D36D" w14:textId="24AC6D8D"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8" w:history="1">
            <w:r w:rsidRPr="00000826">
              <w:rPr>
                <w:rStyle w:val="Hyperlink"/>
                <w:noProof/>
              </w:rPr>
              <w:t>3.3  From the outside, the whole lab is one web page</w:t>
            </w:r>
            <w:r>
              <w:rPr>
                <w:noProof/>
              </w:rPr>
              <w:tab/>
            </w:r>
            <w:r>
              <w:rPr>
                <w:noProof/>
              </w:rPr>
              <w:fldChar w:fldCharType="begin"/>
            </w:r>
            <w:r>
              <w:rPr>
                <w:noProof/>
              </w:rPr>
              <w:instrText xml:space="preserve"> PAGEREF _Toc240382308 \h </w:instrText>
            </w:r>
            <w:r>
              <w:rPr>
                <w:noProof/>
              </w:rPr>
            </w:r>
            <w:r>
              <w:rPr>
                <w:noProof/>
              </w:rPr>
              <w:fldChar w:fldCharType="separate"/>
            </w:r>
            <w:r>
              <w:rPr>
                <w:noProof/>
              </w:rPr>
              <w:t>4</w:t>
            </w:r>
            <w:r>
              <w:rPr>
                <w:noProof/>
              </w:rPr>
              <w:fldChar w:fldCharType="end"/>
            </w:r>
          </w:hyperlink>
        </w:p>
        <w:p w14:paraId="2D98C3B5" w14:textId="6B226B64"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09" w:history="1">
            <w:r w:rsidRPr="00000826">
              <w:rPr>
                <w:rStyle w:val="Hyperlink"/>
                <w:noProof/>
              </w:rPr>
              <w:t>4.  Two Places to Watch: the Sensor and the Firewall</w:t>
            </w:r>
            <w:r>
              <w:rPr>
                <w:noProof/>
              </w:rPr>
              <w:tab/>
            </w:r>
            <w:r>
              <w:rPr>
                <w:noProof/>
              </w:rPr>
              <w:fldChar w:fldCharType="begin"/>
            </w:r>
            <w:r>
              <w:rPr>
                <w:noProof/>
              </w:rPr>
              <w:instrText xml:space="preserve"> PAGEREF _Toc240382309 \h </w:instrText>
            </w:r>
            <w:r>
              <w:rPr>
                <w:noProof/>
              </w:rPr>
            </w:r>
            <w:r>
              <w:rPr>
                <w:noProof/>
              </w:rPr>
              <w:fldChar w:fldCharType="separate"/>
            </w:r>
            <w:r>
              <w:rPr>
                <w:noProof/>
              </w:rPr>
              <w:t>5</w:t>
            </w:r>
            <w:r>
              <w:rPr>
                <w:noProof/>
              </w:rPr>
              <w:fldChar w:fldCharType="end"/>
            </w:r>
          </w:hyperlink>
        </w:p>
        <w:p w14:paraId="5898B8B1" w14:textId="7321171F"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0" w:history="1">
            <w:r w:rsidRPr="00000826">
              <w:rPr>
                <w:rStyle w:val="Hyperlink"/>
                <w:noProof/>
              </w:rPr>
              <w:t>5.  NAT, and Why a Single Log Can Lie</w:t>
            </w:r>
            <w:r>
              <w:rPr>
                <w:noProof/>
              </w:rPr>
              <w:tab/>
            </w:r>
            <w:r>
              <w:rPr>
                <w:noProof/>
              </w:rPr>
              <w:fldChar w:fldCharType="begin"/>
            </w:r>
            <w:r>
              <w:rPr>
                <w:noProof/>
              </w:rPr>
              <w:instrText xml:space="preserve"> PAGEREF _Toc240382310 \h </w:instrText>
            </w:r>
            <w:r>
              <w:rPr>
                <w:noProof/>
              </w:rPr>
            </w:r>
            <w:r>
              <w:rPr>
                <w:noProof/>
              </w:rPr>
              <w:fldChar w:fldCharType="separate"/>
            </w:r>
            <w:r>
              <w:rPr>
                <w:noProof/>
              </w:rPr>
              <w:t>5</w:t>
            </w:r>
            <w:r>
              <w:rPr>
                <w:noProof/>
              </w:rPr>
              <w:fldChar w:fldCharType="end"/>
            </w:r>
          </w:hyperlink>
        </w:p>
        <w:p w14:paraId="75F23224" w14:textId="06E27643"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1" w:history="1">
            <w:r w:rsidRPr="00000826">
              <w:rPr>
                <w:rStyle w:val="Hyperlink"/>
                <w:noProof/>
              </w:rPr>
              <w:t>6.  The Files That Make Phase 3 Work</w:t>
            </w:r>
            <w:r>
              <w:rPr>
                <w:noProof/>
              </w:rPr>
              <w:tab/>
            </w:r>
            <w:r>
              <w:rPr>
                <w:noProof/>
              </w:rPr>
              <w:fldChar w:fldCharType="begin"/>
            </w:r>
            <w:r>
              <w:rPr>
                <w:noProof/>
              </w:rPr>
              <w:instrText xml:space="preserve"> PAGEREF _Toc240382311 \h </w:instrText>
            </w:r>
            <w:r>
              <w:rPr>
                <w:noProof/>
              </w:rPr>
            </w:r>
            <w:r>
              <w:rPr>
                <w:noProof/>
              </w:rPr>
              <w:fldChar w:fldCharType="separate"/>
            </w:r>
            <w:r>
              <w:rPr>
                <w:noProof/>
              </w:rPr>
              <w:t>7</w:t>
            </w:r>
            <w:r>
              <w:rPr>
                <w:noProof/>
              </w:rPr>
              <w:fldChar w:fldCharType="end"/>
            </w:r>
          </w:hyperlink>
        </w:p>
        <w:p w14:paraId="677A9918" w14:textId="72E2AFB1"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2" w:history="1">
            <w:r w:rsidRPr="00000826">
              <w:rPr>
                <w:rStyle w:val="Hyperlink"/>
                <w:noProof/>
              </w:rPr>
              <w:t>6.1  OPNsense config.xml: the whole boundary in one file</w:t>
            </w:r>
            <w:r>
              <w:rPr>
                <w:noProof/>
              </w:rPr>
              <w:tab/>
            </w:r>
            <w:r>
              <w:rPr>
                <w:noProof/>
              </w:rPr>
              <w:fldChar w:fldCharType="begin"/>
            </w:r>
            <w:r>
              <w:rPr>
                <w:noProof/>
              </w:rPr>
              <w:instrText xml:space="preserve"> PAGEREF _Toc240382312 \h </w:instrText>
            </w:r>
            <w:r>
              <w:rPr>
                <w:noProof/>
              </w:rPr>
            </w:r>
            <w:r>
              <w:rPr>
                <w:noProof/>
              </w:rPr>
              <w:fldChar w:fldCharType="separate"/>
            </w:r>
            <w:r>
              <w:rPr>
                <w:noProof/>
              </w:rPr>
              <w:t>7</w:t>
            </w:r>
            <w:r>
              <w:rPr>
                <w:noProof/>
              </w:rPr>
              <w:fldChar w:fldCharType="end"/>
            </w:r>
          </w:hyperlink>
        </w:p>
        <w:p w14:paraId="65501E09" w14:textId="7777110F"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3" w:history="1">
            <w:r w:rsidRPr="00000826">
              <w:rPr>
                <w:rStyle w:val="Hyperlink"/>
                <w:noProof/>
              </w:rPr>
              <w:t>6.2  The firewall-to-SOC log pipeline: 30-opnsense.conf</w:t>
            </w:r>
            <w:r>
              <w:rPr>
                <w:noProof/>
              </w:rPr>
              <w:tab/>
            </w:r>
            <w:r>
              <w:rPr>
                <w:noProof/>
              </w:rPr>
              <w:fldChar w:fldCharType="begin"/>
            </w:r>
            <w:r>
              <w:rPr>
                <w:noProof/>
              </w:rPr>
              <w:instrText xml:space="preserve"> PAGEREF _Toc240382313 \h </w:instrText>
            </w:r>
            <w:r>
              <w:rPr>
                <w:noProof/>
              </w:rPr>
            </w:r>
            <w:r>
              <w:rPr>
                <w:noProof/>
              </w:rPr>
              <w:fldChar w:fldCharType="separate"/>
            </w:r>
            <w:r>
              <w:rPr>
                <w:noProof/>
              </w:rPr>
              <w:t>7</w:t>
            </w:r>
            <w:r>
              <w:rPr>
                <w:noProof/>
              </w:rPr>
              <w:fldChar w:fldCharType="end"/>
            </w:r>
          </w:hyperlink>
        </w:p>
        <w:p w14:paraId="4D9D23D3" w14:textId="11FCC37E"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4" w:history="1">
            <w:r w:rsidRPr="00000826">
              <w:rPr>
                <w:rStyle w:val="Hyperlink"/>
                <w:noProof/>
              </w:rPr>
              <w:t>6.3  The pfSense decoder and rules</w:t>
            </w:r>
            <w:r>
              <w:rPr>
                <w:noProof/>
              </w:rPr>
              <w:tab/>
            </w:r>
            <w:r>
              <w:rPr>
                <w:noProof/>
              </w:rPr>
              <w:fldChar w:fldCharType="begin"/>
            </w:r>
            <w:r>
              <w:rPr>
                <w:noProof/>
              </w:rPr>
              <w:instrText xml:space="preserve"> PAGEREF _Toc240382314 \h </w:instrText>
            </w:r>
            <w:r>
              <w:rPr>
                <w:noProof/>
              </w:rPr>
            </w:r>
            <w:r>
              <w:rPr>
                <w:noProof/>
              </w:rPr>
              <w:fldChar w:fldCharType="separate"/>
            </w:r>
            <w:r>
              <w:rPr>
                <w:noProof/>
              </w:rPr>
              <w:t>8</w:t>
            </w:r>
            <w:r>
              <w:rPr>
                <w:noProof/>
              </w:rPr>
              <w:fldChar w:fldCharType="end"/>
            </w:r>
          </w:hyperlink>
        </w:p>
        <w:p w14:paraId="2074265A" w14:textId="5FA932F2"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5" w:history="1">
            <w:r w:rsidRPr="00000826">
              <w:rPr>
                <w:rStyle w:val="Hyperlink"/>
                <w:noProof/>
              </w:rPr>
              <w:t>6.4  local.rules on the sensor: the DMZ's own signatures</w:t>
            </w:r>
            <w:r>
              <w:rPr>
                <w:noProof/>
              </w:rPr>
              <w:tab/>
            </w:r>
            <w:r>
              <w:rPr>
                <w:noProof/>
              </w:rPr>
              <w:fldChar w:fldCharType="begin"/>
            </w:r>
            <w:r>
              <w:rPr>
                <w:noProof/>
              </w:rPr>
              <w:instrText xml:space="preserve"> PAGEREF _Toc240382315 \h </w:instrText>
            </w:r>
            <w:r>
              <w:rPr>
                <w:noProof/>
              </w:rPr>
            </w:r>
            <w:r>
              <w:rPr>
                <w:noProof/>
              </w:rPr>
              <w:fldChar w:fldCharType="separate"/>
            </w:r>
            <w:r>
              <w:rPr>
                <w:noProof/>
              </w:rPr>
              <w:t>8</w:t>
            </w:r>
            <w:r>
              <w:rPr>
                <w:noProof/>
              </w:rPr>
              <w:fldChar w:fldCharType="end"/>
            </w:r>
          </w:hyperlink>
        </w:p>
        <w:p w14:paraId="22F0163A" w14:textId="1A64E50A"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6" w:history="1">
            <w:r w:rsidRPr="00000826">
              <w:rPr>
                <w:rStyle w:val="Hyperlink"/>
                <w:noProof/>
              </w:rPr>
              <w:t>6.5  The bait web application and per zone routing</w:t>
            </w:r>
            <w:r>
              <w:rPr>
                <w:noProof/>
              </w:rPr>
              <w:tab/>
            </w:r>
            <w:r>
              <w:rPr>
                <w:noProof/>
              </w:rPr>
              <w:fldChar w:fldCharType="begin"/>
            </w:r>
            <w:r>
              <w:rPr>
                <w:noProof/>
              </w:rPr>
              <w:instrText xml:space="preserve"> PAGEREF _Toc240382316 \h </w:instrText>
            </w:r>
            <w:r>
              <w:rPr>
                <w:noProof/>
              </w:rPr>
            </w:r>
            <w:r>
              <w:rPr>
                <w:noProof/>
              </w:rPr>
              <w:fldChar w:fldCharType="separate"/>
            </w:r>
            <w:r>
              <w:rPr>
                <w:noProof/>
              </w:rPr>
              <w:t>9</w:t>
            </w:r>
            <w:r>
              <w:rPr>
                <w:noProof/>
              </w:rPr>
              <w:fldChar w:fldCharType="end"/>
            </w:r>
          </w:hyperlink>
        </w:p>
        <w:p w14:paraId="6F916624" w14:textId="1B5C6020"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7" w:history="1">
            <w:r w:rsidRPr="00000826">
              <w:rPr>
                <w:rStyle w:val="Hyperlink"/>
                <w:noProof/>
              </w:rPr>
              <w:t>7.  The Attacks, and What Each One Tested</w:t>
            </w:r>
            <w:r>
              <w:rPr>
                <w:noProof/>
              </w:rPr>
              <w:tab/>
            </w:r>
            <w:r>
              <w:rPr>
                <w:noProof/>
              </w:rPr>
              <w:fldChar w:fldCharType="begin"/>
            </w:r>
            <w:r>
              <w:rPr>
                <w:noProof/>
              </w:rPr>
              <w:instrText xml:space="preserve"> PAGEREF _Toc240382317 \h </w:instrText>
            </w:r>
            <w:r>
              <w:rPr>
                <w:noProof/>
              </w:rPr>
            </w:r>
            <w:r>
              <w:rPr>
                <w:noProof/>
              </w:rPr>
              <w:fldChar w:fldCharType="separate"/>
            </w:r>
            <w:r>
              <w:rPr>
                <w:noProof/>
              </w:rPr>
              <w:t>10</w:t>
            </w:r>
            <w:r>
              <w:rPr>
                <w:noProof/>
              </w:rPr>
              <w:fldChar w:fldCharType="end"/>
            </w:r>
          </w:hyperlink>
        </w:p>
        <w:p w14:paraId="38086053" w14:textId="56E4032B"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8" w:history="1">
            <w:r w:rsidRPr="00000826">
              <w:rPr>
                <w:rStyle w:val="Hyperlink"/>
                <w:noProof/>
              </w:rPr>
              <w:t>7.1  Local file inclusion: the permitted service, abused</w:t>
            </w:r>
            <w:r>
              <w:rPr>
                <w:noProof/>
              </w:rPr>
              <w:tab/>
            </w:r>
            <w:r>
              <w:rPr>
                <w:noProof/>
              </w:rPr>
              <w:fldChar w:fldCharType="begin"/>
            </w:r>
            <w:r>
              <w:rPr>
                <w:noProof/>
              </w:rPr>
              <w:instrText xml:space="preserve"> PAGEREF _Toc240382318 \h </w:instrText>
            </w:r>
            <w:r>
              <w:rPr>
                <w:noProof/>
              </w:rPr>
            </w:r>
            <w:r>
              <w:rPr>
                <w:noProof/>
              </w:rPr>
              <w:fldChar w:fldCharType="separate"/>
            </w:r>
            <w:r>
              <w:rPr>
                <w:noProof/>
              </w:rPr>
              <w:t>10</w:t>
            </w:r>
            <w:r>
              <w:rPr>
                <w:noProof/>
              </w:rPr>
              <w:fldChar w:fldCharType="end"/>
            </w:r>
          </w:hyperlink>
        </w:p>
        <w:p w14:paraId="346423B3" w14:textId="1D6B78EB"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19" w:history="1">
            <w:r w:rsidRPr="00000826">
              <w:rPr>
                <w:rStyle w:val="Hyperlink"/>
                <w:noProof/>
              </w:rPr>
              <w:t>7.2  Automated recon caught by its fingerprint</w:t>
            </w:r>
            <w:r>
              <w:rPr>
                <w:noProof/>
              </w:rPr>
              <w:tab/>
            </w:r>
            <w:r>
              <w:rPr>
                <w:noProof/>
              </w:rPr>
              <w:fldChar w:fldCharType="begin"/>
            </w:r>
            <w:r>
              <w:rPr>
                <w:noProof/>
              </w:rPr>
              <w:instrText xml:space="preserve"> PAGEREF _Toc240382319 \h </w:instrText>
            </w:r>
            <w:r>
              <w:rPr>
                <w:noProof/>
              </w:rPr>
            </w:r>
            <w:r>
              <w:rPr>
                <w:noProof/>
              </w:rPr>
              <w:fldChar w:fldCharType="separate"/>
            </w:r>
            <w:r>
              <w:rPr>
                <w:noProof/>
              </w:rPr>
              <w:t>10</w:t>
            </w:r>
            <w:r>
              <w:rPr>
                <w:noProof/>
              </w:rPr>
              <w:fldChar w:fldCharType="end"/>
            </w:r>
          </w:hyperlink>
        </w:p>
        <w:p w14:paraId="00BA51D0" w14:textId="11A0CCA1"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0" w:history="1">
            <w:r w:rsidRPr="00000826">
              <w:rPr>
                <w:rStyle w:val="Hyperlink"/>
                <w:noProof/>
              </w:rPr>
              <w:t>7.3  The reverse-shell callback that the firewall refuses</w:t>
            </w:r>
            <w:r>
              <w:rPr>
                <w:noProof/>
              </w:rPr>
              <w:tab/>
            </w:r>
            <w:r>
              <w:rPr>
                <w:noProof/>
              </w:rPr>
              <w:fldChar w:fldCharType="begin"/>
            </w:r>
            <w:r>
              <w:rPr>
                <w:noProof/>
              </w:rPr>
              <w:instrText xml:space="preserve"> PAGEREF _Toc240382320 \h </w:instrText>
            </w:r>
            <w:r>
              <w:rPr>
                <w:noProof/>
              </w:rPr>
            </w:r>
            <w:r>
              <w:rPr>
                <w:noProof/>
              </w:rPr>
              <w:fldChar w:fldCharType="separate"/>
            </w:r>
            <w:r>
              <w:rPr>
                <w:noProof/>
              </w:rPr>
              <w:t>11</w:t>
            </w:r>
            <w:r>
              <w:rPr>
                <w:noProof/>
              </w:rPr>
              <w:fldChar w:fldCharType="end"/>
            </w:r>
          </w:hyperlink>
        </w:p>
        <w:p w14:paraId="06E14C7E" w14:textId="2F67B7EC"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1" w:history="1">
            <w:r w:rsidRPr="00000826">
              <w:rPr>
                <w:rStyle w:val="Hyperlink"/>
                <w:noProof/>
              </w:rPr>
              <w:t>7.4  The pivot, and the attribution break that matters</w:t>
            </w:r>
            <w:r>
              <w:rPr>
                <w:noProof/>
              </w:rPr>
              <w:tab/>
            </w:r>
            <w:r>
              <w:rPr>
                <w:noProof/>
              </w:rPr>
              <w:fldChar w:fldCharType="begin"/>
            </w:r>
            <w:r>
              <w:rPr>
                <w:noProof/>
              </w:rPr>
              <w:instrText xml:space="preserve"> PAGEREF _Toc240382321 \h </w:instrText>
            </w:r>
            <w:r>
              <w:rPr>
                <w:noProof/>
              </w:rPr>
            </w:r>
            <w:r>
              <w:rPr>
                <w:noProof/>
              </w:rPr>
              <w:fldChar w:fldCharType="separate"/>
            </w:r>
            <w:r>
              <w:rPr>
                <w:noProof/>
              </w:rPr>
              <w:t>12</w:t>
            </w:r>
            <w:r>
              <w:rPr>
                <w:noProof/>
              </w:rPr>
              <w:fldChar w:fldCharType="end"/>
            </w:r>
          </w:hyperlink>
        </w:p>
        <w:p w14:paraId="0C402C89" w14:textId="76A84B17" w:rsidR="00C713A6" w:rsidRDefault="00C713A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2" w:history="1">
            <w:r w:rsidRPr="00000826">
              <w:rPr>
                <w:rStyle w:val="Hyperlink"/>
                <w:noProof/>
              </w:rPr>
              <w:t>7.5  The probe storm the sensor cannot see</w:t>
            </w:r>
            <w:r>
              <w:rPr>
                <w:noProof/>
              </w:rPr>
              <w:tab/>
            </w:r>
            <w:r>
              <w:rPr>
                <w:noProof/>
              </w:rPr>
              <w:fldChar w:fldCharType="begin"/>
            </w:r>
            <w:r>
              <w:rPr>
                <w:noProof/>
              </w:rPr>
              <w:instrText xml:space="preserve"> PAGEREF _Toc240382322 \h </w:instrText>
            </w:r>
            <w:r>
              <w:rPr>
                <w:noProof/>
              </w:rPr>
            </w:r>
            <w:r>
              <w:rPr>
                <w:noProof/>
              </w:rPr>
              <w:fldChar w:fldCharType="separate"/>
            </w:r>
            <w:r>
              <w:rPr>
                <w:noProof/>
              </w:rPr>
              <w:t>13</w:t>
            </w:r>
            <w:r>
              <w:rPr>
                <w:noProof/>
              </w:rPr>
              <w:fldChar w:fldCharType="end"/>
            </w:r>
          </w:hyperlink>
        </w:p>
        <w:p w14:paraId="14F92993" w14:textId="3D8423FA"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3" w:history="1">
            <w:r w:rsidRPr="00000826">
              <w:rPr>
                <w:rStyle w:val="Hyperlink"/>
                <w:noProof/>
              </w:rPr>
              <w:t>8.  The Correlation Exercise: Unmasking the Attacker</w:t>
            </w:r>
            <w:r>
              <w:rPr>
                <w:noProof/>
              </w:rPr>
              <w:tab/>
            </w:r>
            <w:r>
              <w:rPr>
                <w:noProof/>
              </w:rPr>
              <w:fldChar w:fldCharType="begin"/>
            </w:r>
            <w:r>
              <w:rPr>
                <w:noProof/>
              </w:rPr>
              <w:instrText xml:space="preserve"> PAGEREF _Toc240382323 \h </w:instrText>
            </w:r>
            <w:r>
              <w:rPr>
                <w:noProof/>
              </w:rPr>
            </w:r>
            <w:r>
              <w:rPr>
                <w:noProof/>
              </w:rPr>
              <w:fldChar w:fldCharType="separate"/>
            </w:r>
            <w:r>
              <w:rPr>
                <w:noProof/>
              </w:rPr>
              <w:t>13</w:t>
            </w:r>
            <w:r>
              <w:rPr>
                <w:noProof/>
              </w:rPr>
              <w:fldChar w:fldCharType="end"/>
            </w:r>
          </w:hyperlink>
        </w:p>
        <w:p w14:paraId="35BCA529" w14:textId="690C70C9"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4" w:history="1">
            <w:r w:rsidRPr="00000826">
              <w:rPr>
                <w:rStyle w:val="Hyperlink"/>
                <w:noProof/>
              </w:rPr>
              <w:t>9.  What the Monitoring Recorded</w:t>
            </w:r>
            <w:r>
              <w:rPr>
                <w:noProof/>
              </w:rPr>
              <w:tab/>
            </w:r>
            <w:r>
              <w:rPr>
                <w:noProof/>
              </w:rPr>
              <w:fldChar w:fldCharType="begin"/>
            </w:r>
            <w:r>
              <w:rPr>
                <w:noProof/>
              </w:rPr>
              <w:instrText xml:space="preserve"> PAGEREF _Toc240382324 \h </w:instrText>
            </w:r>
            <w:r>
              <w:rPr>
                <w:noProof/>
              </w:rPr>
            </w:r>
            <w:r>
              <w:rPr>
                <w:noProof/>
              </w:rPr>
              <w:fldChar w:fldCharType="separate"/>
            </w:r>
            <w:r>
              <w:rPr>
                <w:noProof/>
              </w:rPr>
              <w:t>14</w:t>
            </w:r>
            <w:r>
              <w:rPr>
                <w:noProof/>
              </w:rPr>
              <w:fldChar w:fldCharType="end"/>
            </w:r>
          </w:hyperlink>
        </w:p>
        <w:p w14:paraId="2118F34B" w14:textId="1502269B"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5" w:history="1">
            <w:r w:rsidRPr="00000826">
              <w:rPr>
                <w:rStyle w:val="Hyperlink"/>
                <w:noProof/>
              </w:rPr>
              <w:t>10.  Readiness Check (Run Before Every Session)</w:t>
            </w:r>
            <w:r>
              <w:rPr>
                <w:noProof/>
              </w:rPr>
              <w:tab/>
            </w:r>
            <w:r>
              <w:rPr>
                <w:noProof/>
              </w:rPr>
              <w:fldChar w:fldCharType="begin"/>
            </w:r>
            <w:r>
              <w:rPr>
                <w:noProof/>
              </w:rPr>
              <w:instrText xml:space="preserve"> PAGEREF _Toc240382325 \h </w:instrText>
            </w:r>
            <w:r>
              <w:rPr>
                <w:noProof/>
              </w:rPr>
            </w:r>
            <w:r>
              <w:rPr>
                <w:noProof/>
              </w:rPr>
              <w:fldChar w:fldCharType="separate"/>
            </w:r>
            <w:r>
              <w:rPr>
                <w:noProof/>
              </w:rPr>
              <w:t>14</w:t>
            </w:r>
            <w:r>
              <w:rPr>
                <w:noProof/>
              </w:rPr>
              <w:fldChar w:fldCharType="end"/>
            </w:r>
          </w:hyperlink>
        </w:p>
        <w:p w14:paraId="553A5ADD" w14:textId="3A520922"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6" w:history="1">
            <w:r w:rsidRPr="00000826">
              <w:rPr>
                <w:rStyle w:val="Hyperlink"/>
                <w:noProof/>
              </w:rPr>
              <w:t>11.  Lessons From Phase 3</w:t>
            </w:r>
            <w:r>
              <w:rPr>
                <w:noProof/>
              </w:rPr>
              <w:tab/>
            </w:r>
            <w:r>
              <w:rPr>
                <w:noProof/>
              </w:rPr>
              <w:fldChar w:fldCharType="begin"/>
            </w:r>
            <w:r>
              <w:rPr>
                <w:noProof/>
              </w:rPr>
              <w:instrText xml:space="preserve"> PAGEREF _Toc240382326 \h </w:instrText>
            </w:r>
            <w:r>
              <w:rPr>
                <w:noProof/>
              </w:rPr>
            </w:r>
            <w:r>
              <w:rPr>
                <w:noProof/>
              </w:rPr>
              <w:fldChar w:fldCharType="separate"/>
            </w:r>
            <w:r>
              <w:rPr>
                <w:noProof/>
              </w:rPr>
              <w:t>14</w:t>
            </w:r>
            <w:r>
              <w:rPr>
                <w:noProof/>
              </w:rPr>
              <w:fldChar w:fldCharType="end"/>
            </w:r>
          </w:hyperlink>
        </w:p>
        <w:p w14:paraId="3ABCA93A" w14:textId="2B990FBA"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7" w:history="1">
            <w:r w:rsidRPr="00000826">
              <w:rPr>
                <w:rStyle w:val="Hyperlink"/>
                <w:noProof/>
              </w:rPr>
              <w:t>12.  Conclusion</w:t>
            </w:r>
            <w:r>
              <w:rPr>
                <w:noProof/>
              </w:rPr>
              <w:tab/>
            </w:r>
            <w:r>
              <w:rPr>
                <w:noProof/>
              </w:rPr>
              <w:fldChar w:fldCharType="begin"/>
            </w:r>
            <w:r>
              <w:rPr>
                <w:noProof/>
              </w:rPr>
              <w:instrText xml:space="preserve"> PAGEREF _Toc240382327 \h </w:instrText>
            </w:r>
            <w:r>
              <w:rPr>
                <w:noProof/>
              </w:rPr>
            </w:r>
            <w:r>
              <w:rPr>
                <w:noProof/>
              </w:rPr>
              <w:fldChar w:fldCharType="separate"/>
            </w:r>
            <w:r>
              <w:rPr>
                <w:noProof/>
              </w:rPr>
              <w:t>15</w:t>
            </w:r>
            <w:r>
              <w:rPr>
                <w:noProof/>
              </w:rPr>
              <w:fldChar w:fldCharType="end"/>
            </w:r>
          </w:hyperlink>
        </w:p>
        <w:p w14:paraId="72B4E0D9" w14:textId="6CCC35C9" w:rsidR="00C713A6" w:rsidRDefault="00C713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382328" w:history="1">
            <w:r w:rsidRPr="00000826">
              <w:rPr>
                <w:rStyle w:val="Hyperlink"/>
                <w:noProof/>
              </w:rPr>
              <w:t>Appendix A: Snapshots and Insert Fields</w:t>
            </w:r>
            <w:r>
              <w:rPr>
                <w:noProof/>
              </w:rPr>
              <w:tab/>
            </w:r>
            <w:r>
              <w:rPr>
                <w:noProof/>
              </w:rPr>
              <w:fldChar w:fldCharType="begin"/>
            </w:r>
            <w:r>
              <w:rPr>
                <w:noProof/>
              </w:rPr>
              <w:instrText xml:space="preserve"> PAGEREF _Toc240382328 \h </w:instrText>
            </w:r>
            <w:r>
              <w:rPr>
                <w:noProof/>
              </w:rPr>
            </w:r>
            <w:r>
              <w:rPr>
                <w:noProof/>
              </w:rPr>
              <w:fldChar w:fldCharType="separate"/>
            </w:r>
            <w:r>
              <w:rPr>
                <w:noProof/>
              </w:rPr>
              <w:t>16</w:t>
            </w:r>
            <w:r>
              <w:rPr>
                <w:noProof/>
              </w:rPr>
              <w:fldChar w:fldCharType="end"/>
            </w:r>
          </w:hyperlink>
        </w:p>
        <w:p w14:paraId="759D71F5" w14:textId="2022C950" w:rsidR="00634D84" w:rsidRDefault="00000000">
          <w:r>
            <w:fldChar w:fldCharType="end"/>
          </w:r>
        </w:p>
      </w:sdtContent>
    </w:sdt>
    <w:p w14:paraId="3429C734" w14:textId="77777777" w:rsidR="00634D84" w:rsidRDefault="00000000">
      <w:r>
        <w:br w:type="page"/>
      </w:r>
    </w:p>
    <w:p w14:paraId="41CBF1D4" w14:textId="77777777" w:rsidR="00634D84" w:rsidRDefault="00000000">
      <w:pPr>
        <w:pStyle w:val="Heading1"/>
        <w:pBdr>
          <w:bottom w:val="single" w:sz="12" w:space="4" w:color="000000"/>
        </w:pBdr>
        <w:spacing w:before="300" w:after="120"/>
      </w:pPr>
      <w:bookmarkStart w:id="1" w:name="_Toc240382303"/>
      <w:r>
        <w:lastRenderedPageBreak/>
        <w:t>1.  What Changed, and the Question It Raised</w:t>
      </w:r>
      <w:bookmarkEnd w:id="1"/>
    </w:p>
    <w:p w14:paraId="480926FC" w14:textId="77777777" w:rsidR="00634D84" w:rsidRDefault="00000000">
      <w:pPr>
        <w:spacing w:after="150" w:line="288" w:lineRule="auto"/>
        <w:jc w:val="both"/>
      </w:pPr>
      <w:r>
        <w:t xml:space="preserve">Phase 2 proved that monitoring survives a router, and it survived cleanly because the router did nothing but forward packets. Every log named the real attacker because there was no address translation to get in the way. Phase 3 removes that comfort on purpose. The plain </w:t>
      </w:r>
      <w:proofErr w:type="spellStart"/>
      <w:r>
        <w:t>VyOS</w:t>
      </w:r>
      <w:proofErr w:type="spellEnd"/>
      <w:r>
        <w:t xml:space="preserve"> router is replaced by an </w:t>
      </w:r>
      <w:proofErr w:type="spellStart"/>
      <w:r>
        <w:t>OPNsense</w:t>
      </w:r>
      <w:proofErr w:type="spellEnd"/>
      <w:r>
        <w:t xml:space="preserve"> stateful firewall, the two segments become three trust zones, and the firewall runs Source NAT on the way out to the Extranet. Two capabilities arrive together: least-privilege control between zones, and a network that can now disguise where a connection came from.</w:t>
      </w:r>
    </w:p>
    <w:p w14:paraId="22296AA4" w14:textId="77777777" w:rsidR="00634D84" w:rsidRDefault="00000000">
      <w:pPr>
        <w:spacing w:after="150" w:line="288" w:lineRule="auto"/>
        <w:jc w:val="both"/>
      </w:pPr>
      <w:r>
        <w:t xml:space="preserve">That raises a sharper question than Phase 2 asked. In Phase 2 the question was whether the SOC could still see the attack. In Phase 3 the SOC can see the attack from several angles, but the angles disagree with each other. The sensor inside the DMZ, the endpoint agent on a victim, and the firewall's own log can each name a different source for the same intrusion, and only one of them is the real attacker. The work of Phase 3 is no longer to collect </w:t>
      </w:r>
      <w:proofErr w:type="gramStart"/>
      <w:r>
        <w:t>evidence,</w:t>
      </w:r>
      <w:proofErr w:type="gramEnd"/>
      <w:r>
        <w:t xml:space="preserve"> it is to reconcile it. The phase is built to make that happen and then to show the method that resolves it.</w:t>
      </w:r>
    </w:p>
    <w:p w14:paraId="29ECC7EE" w14:textId="77777777" w:rsidR="00634D84" w:rsidRDefault="00000000" w:rsidP="00DD683E">
      <w:pPr>
        <w:spacing w:after="70" w:line="282" w:lineRule="auto"/>
      </w:pPr>
      <w:r>
        <w:t>Replace the router with a stateful firewall and split the lab into three trust zones (Extranet, DMZ, Intranet).</w:t>
      </w:r>
    </w:p>
    <w:p w14:paraId="7BBED1B2" w14:textId="77777777" w:rsidR="00634D84" w:rsidRDefault="00000000" w:rsidP="00DD683E">
      <w:pPr>
        <w:spacing w:after="70" w:line="282" w:lineRule="auto"/>
      </w:pPr>
      <w:r>
        <w:t>Publish exactly one service to the outside and confirm the firewall denies everything else.</w:t>
      </w:r>
    </w:p>
    <w:p w14:paraId="627F8A81" w14:textId="77777777" w:rsidR="00634D84" w:rsidRDefault="00000000" w:rsidP="00DD683E">
      <w:pPr>
        <w:spacing w:after="70" w:line="282" w:lineRule="auto"/>
      </w:pPr>
      <w:r>
        <w:t>Add a second detection surface: the firewall's own block log, feeding the SOC the traffic the sensor can never see.</w:t>
      </w:r>
    </w:p>
    <w:p w14:paraId="51F165FB" w14:textId="77777777" w:rsidR="00634D84" w:rsidRDefault="00000000" w:rsidP="00DD683E">
      <w:pPr>
        <w:spacing w:after="70" w:line="282" w:lineRule="auto"/>
      </w:pPr>
      <w:r>
        <w:t>Introduce NAT and a deliberate pivot path, then show how correlation recovers the real attacker when a single log lies.</w:t>
      </w:r>
    </w:p>
    <w:p w14:paraId="34E23656" w14:textId="77777777" w:rsidR="00634D84" w:rsidRDefault="00000000">
      <w:pPr>
        <w:pStyle w:val="Heading1"/>
        <w:pBdr>
          <w:bottom w:val="single" w:sz="12" w:space="4" w:color="000000"/>
        </w:pBdr>
        <w:spacing w:before="300" w:after="120"/>
      </w:pPr>
      <w:bookmarkStart w:id="2" w:name="_Toc240382304"/>
      <w:r>
        <w:t>2.  The Environment</w:t>
      </w:r>
      <w:bookmarkEnd w:id="2"/>
    </w:p>
    <w:p w14:paraId="654B4726" w14:textId="09EC63E5" w:rsidR="00634D84" w:rsidRDefault="00000000">
      <w:pPr>
        <w:spacing w:after="150" w:line="288" w:lineRule="auto"/>
        <w:jc w:val="both"/>
      </w:pPr>
      <w:r>
        <w:t>The firewall is the only path between the three zones. The Extranet is the untrusted outside, and it holds the attacker. The DMZ is the exposed middle, and it holds the published web server and the honeypot this is where the sensor taps. The Intranet is the trusted inside, and it holds the full SOC stack and the internal client. Management stays out of band on 192.168.56.x, so administering the SOC never touches the traffic being watched.</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63"/>
        <w:gridCol w:w="2215"/>
        <w:gridCol w:w="1417"/>
        <w:gridCol w:w="3828"/>
      </w:tblGrid>
      <w:tr w:rsidR="00DD683E" w14:paraId="267F55B1" w14:textId="77777777" w:rsidTr="00DD683E">
        <w:tblPrEx>
          <w:tblCellMar>
            <w:top w:w="0" w:type="dxa"/>
            <w:bottom w:w="0" w:type="dxa"/>
          </w:tblCellMar>
        </w:tblPrEx>
        <w:trPr>
          <w:tblHeader/>
        </w:trPr>
        <w:tc>
          <w:tcPr>
            <w:tcW w:w="2463" w:type="dxa"/>
            <w:shd w:val="clear" w:color="auto" w:fill="000000"/>
            <w:tcMar>
              <w:top w:w="56" w:type="dxa"/>
              <w:left w:w="90" w:type="dxa"/>
              <w:bottom w:w="56" w:type="dxa"/>
              <w:right w:w="90" w:type="dxa"/>
            </w:tcMar>
            <w:vAlign w:val="center"/>
          </w:tcPr>
          <w:p w14:paraId="13F568B4" w14:textId="77777777" w:rsidR="00DD683E" w:rsidRDefault="00DD683E">
            <w:pPr>
              <w:spacing w:line="248" w:lineRule="auto"/>
            </w:pPr>
            <w:r>
              <w:rPr>
                <w:b/>
                <w:bCs/>
                <w:color w:val="FFFFFF"/>
                <w:sz w:val="18"/>
                <w:szCs w:val="18"/>
              </w:rPr>
              <w:t>Machine</w:t>
            </w:r>
          </w:p>
        </w:tc>
        <w:tc>
          <w:tcPr>
            <w:tcW w:w="2215" w:type="dxa"/>
            <w:shd w:val="clear" w:color="auto" w:fill="000000"/>
            <w:tcMar>
              <w:top w:w="56" w:type="dxa"/>
              <w:left w:w="90" w:type="dxa"/>
              <w:bottom w:w="56" w:type="dxa"/>
              <w:right w:w="90" w:type="dxa"/>
            </w:tcMar>
            <w:vAlign w:val="center"/>
          </w:tcPr>
          <w:p w14:paraId="48BE8A72" w14:textId="77777777" w:rsidR="00DD683E" w:rsidRDefault="00DD683E">
            <w:pPr>
              <w:spacing w:line="248" w:lineRule="auto"/>
            </w:pPr>
            <w:r>
              <w:rPr>
                <w:b/>
                <w:bCs/>
                <w:color w:val="FFFFFF"/>
                <w:sz w:val="18"/>
                <w:szCs w:val="18"/>
              </w:rPr>
              <w:t>Zone</w:t>
            </w:r>
          </w:p>
        </w:tc>
        <w:tc>
          <w:tcPr>
            <w:tcW w:w="1417" w:type="dxa"/>
            <w:shd w:val="clear" w:color="auto" w:fill="000000"/>
          </w:tcPr>
          <w:p w14:paraId="4F39954D" w14:textId="1138C2A4" w:rsidR="00DD683E" w:rsidRDefault="00DD683E">
            <w:pPr>
              <w:spacing w:line="248" w:lineRule="auto"/>
              <w:rPr>
                <w:b/>
                <w:bCs/>
                <w:color w:val="FFFFFF"/>
                <w:sz w:val="18"/>
                <w:szCs w:val="18"/>
              </w:rPr>
            </w:pPr>
            <w:r>
              <w:rPr>
                <w:b/>
                <w:bCs/>
                <w:color w:val="FFFFFF"/>
                <w:sz w:val="18"/>
                <w:szCs w:val="18"/>
              </w:rPr>
              <w:t>Security  level</w:t>
            </w:r>
          </w:p>
        </w:tc>
        <w:tc>
          <w:tcPr>
            <w:tcW w:w="3828" w:type="dxa"/>
            <w:shd w:val="clear" w:color="auto" w:fill="000000"/>
            <w:tcMar>
              <w:top w:w="56" w:type="dxa"/>
              <w:left w:w="90" w:type="dxa"/>
              <w:bottom w:w="56" w:type="dxa"/>
              <w:right w:w="90" w:type="dxa"/>
            </w:tcMar>
            <w:vAlign w:val="center"/>
          </w:tcPr>
          <w:p w14:paraId="50D21513" w14:textId="66DD34A5" w:rsidR="00DD683E" w:rsidRDefault="00DD683E">
            <w:pPr>
              <w:spacing w:line="248" w:lineRule="auto"/>
            </w:pPr>
            <w:r>
              <w:rPr>
                <w:b/>
                <w:bCs/>
                <w:color w:val="FFFFFF"/>
                <w:sz w:val="18"/>
                <w:szCs w:val="18"/>
              </w:rPr>
              <w:t>Address</w:t>
            </w:r>
          </w:p>
        </w:tc>
      </w:tr>
      <w:tr w:rsidR="00DD683E" w14:paraId="1C11DE5B"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7E072E54" w14:textId="77777777" w:rsidR="00DD683E" w:rsidRDefault="00DD683E">
            <w:pPr>
              <w:spacing w:line="248" w:lineRule="auto"/>
            </w:pPr>
            <w:r>
              <w:rPr>
                <w:sz w:val="18"/>
                <w:szCs w:val="18"/>
              </w:rPr>
              <w:t>attacker</w:t>
            </w:r>
          </w:p>
        </w:tc>
        <w:tc>
          <w:tcPr>
            <w:tcW w:w="2215" w:type="dxa"/>
            <w:shd w:val="clear" w:color="auto" w:fill="FFFFFF"/>
            <w:tcMar>
              <w:top w:w="56" w:type="dxa"/>
              <w:left w:w="90" w:type="dxa"/>
              <w:bottom w:w="56" w:type="dxa"/>
              <w:right w:w="90" w:type="dxa"/>
            </w:tcMar>
            <w:vAlign w:val="center"/>
          </w:tcPr>
          <w:p w14:paraId="74895435" w14:textId="77777777" w:rsidR="00DD683E" w:rsidRDefault="00DD683E">
            <w:pPr>
              <w:spacing w:line="248" w:lineRule="auto"/>
            </w:pPr>
            <w:r>
              <w:rPr>
                <w:sz w:val="18"/>
                <w:szCs w:val="18"/>
              </w:rPr>
              <w:t>Extranet 10.10.0.0/24</w:t>
            </w:r>
          </w:p>
        </w:tc>
        <w:tc>
          <w:tcPr>
            <w:tcW w:w="1417" w:type="dxa"/>
            <w:shd w:val="clear" w:color="auto" w:fill="FFFFFF"/>
          </w:tcPr>
          <w:p w14:paraId="75F939D3" w14:textId="2CE62A9D" w:rsidR="00DD683E" w:rsidRDefault="00DD683E" w:rsidP="00DD683E">
            <w:pPr>
              <w:spacing w:line="248" w:lineRule="auto"/>
              <w:jc w:val="center"/>
              <w:rPr>
                <w:sz w:val="18"/>
                <w:szCs w:val="18"/>
              </w:rPr>
            </w:pPr>
            <w:r>
              <w:rPr>
                <w:sz w:val="18"/>
                <w:szCs w:val="18"/>
              </w:rPr>
              <w:t>0</w:t>
            </w:r>
          </w:p>
        </w:tc>
        <w:tc>
          <w:tcPr>
            <w:tcW w:w="3828" w:type="dxa"/>
            <w:shd w:val="clear" w:color="auto" w:fill="FFFFFF"/>
            <w:tcMar>
              <w:top w:w="56" w:type="dxa"/>
              <w:left w:w="90" w:type="dxa"/>
              <w:bottom w:w="56" w:type="dxa"/>
              <w:right w:w="90" w:type="dxa"/>
            </w:tcMar>
            <w:vAlign w:val="center"/>
          </w:tcPr>
          <w:p w14:paraId="537073A8" w14:textId="6F21925F" w:rsidR="00DD683E" w:rsidRDefault="00DD683E">
            <w:pPr>
              <w:spacing w:line="248" w:lineRule="auto"/>
            </w:pPr>
            <w:r>
              <w:rPr>
                <w:sz w:val="18"/>
                <w:szCs w:val="18"/>
              </w:rPr>
              <w:t>10.10.0.40</w:t>
            </w:r>
          </w:p>
        </w:tc>
      </w:tr>
      <w:tr w:rsidR="00DD683E" w14:paraId="7A4E0FCE"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748C193B" w14:textId="77777777" w:rsidR="00DD683E" w:rsidRDefault="00DD683E">
            <w:pPr>
              <w:spacing w:line="248" w:lineRule="auto"/>
            </w:pPr>
            <w:proofErr w:type="spellStart"/>
            <w:r>
              <w:rPr>
                <w:sz w:val="18"/>
                <w:szCs w:val="18"/>
              </w:rPr>
              <w:t>OPNsense</w:t>
            </w:r>
            <w:proofErr w:type="spellEnd"/>
            <w:r>
              <w:rPr>
                <w:sz w:val="18"/>
                <w:szCs w:val="18"/>
              </w:rPr>
              <w:t xml:space="preserve"> firewall</w:t>
            </w:r>
          </w:p>
        </w:tc>
        <w:tc>
          <w:tcPr>
            <w:tcW w:w="2215" w:type="dxa"/>
            <w:shd w:val="clear" w:color="auto" w:fill="FFFFFF"/>
            <w:tcMar>
              <w:top w:w="56" w:type="dxa"/>
              <w:left w:w="90" w:type="dxa"/>
              <w:bottom w:w="56" w:type="dxa"/>
              <w:right w:w="90" w:type="dxa"/>
            </w:tcMar>
            <w:vAlign w:val="center"/>
          </w:tcPr>
          <w:p w14:paraId="3DB0D3E9" w14:textId="77777777" w:rsidR="00DD683E" w:rsidRDefault="00DD683E">
            <w:pPr>
              <w:spacing w:line="248" w:lineRule="auto"/>
            </w:pPr>
            <w:r>
              <w:rPr>
                <w:sz w:val="18"/>
                <w:szCs w:val="18"/>
              </w:rPr>
              <w:t>boundary (all three)</w:t>
            </w:r>
          </w:p>
        </w:tc>
        <w:tc>
          <w:tcPr>
            <w:tcW w:w="1417" w:type="dxa"/>
            <w:shd w:val="clear" w:color="auto" w:fill="FFFFFF"/>
          </w:tcPr>
          <w:p w14:paraId="3DFEE84F" w14:textId="65DEDBEF" w:rsidR="00DD683E" w:rsidRDefault="00DD683E" w:rsidP="00DD683E">
            <w:pPr>
              <w:spacing w:line="248" w:lineRule="auto"/>
              <w:jc w:val="center"/>
              <w:rPr>
                <w:sz w:val="18"/>
                <w:szCs w:val="18"/>
              </w:rPr>
            </w:pPr>
            <w:r>
              <w:rPr>
                <w:sz w:val="18"/>
                <w:szCs w:val="18"/>
              </w:rPr>
              <w:t>3 gates</w:t>
            </w:r>
          </w:p>
        </w:tc>
        <w:tc>
          <w:tcPr>
            <w:tcW w:w="3828" w:type="dxa"/>
            <w:shd w:val="clear" w:color="auto" w:fill="FFFFFF"/>
            <w:tcMar>
              <w:top w:w="56" w:type="dxa"/>
              <w:left w:w="90" w:type="dxa"/>
              <w:bottom w:w="56" w:type="dxa"/>
              <w:right w:w="90" w:type="dxa"/>
            </w:tcMar>
            <w:vAlign w:val="center"/>
          </w:tcPr>
          <w:p w14:paraId="43BE65A4" w14:textId="752C4278" w:rsidR="00DD683E" w:rsidRDefault="00DD683E">
            <w:pPr>
              <w:spacing w:line="248" w:lineRule="auto"/>
            </w:pPr>
            <w:r>
              <w:rPr>
                <w:sz w:val="18"/>
                <w:szCs w:val="18"/>
              </w:rPr>
              <w:t>Extranet .0.1  |  Intranet .10.1  |  DMZ .20.1</w:t>
            </w:r>
          </w:p>
        </w:tc>
      </w:tr>
      <w:tr w:rsidR="00DD683E" w14:paraId="54FA8DFD"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1FC139C4" w14:textId="77777777" w:rsidR="00DD683E" w:rsidRDefault="00DD683E">
            <w:pPr>
              <w:spacing w:line="248" w:lineRule="auto"/>
            </w:pPr>
            <w:r>
              <w:rPr>
                <w:sz w:val="18"/>
                <w:szCs w:val="18"/>
              </w:rPr>
              <w:t>web server A (published)</w:t>
            </w:r>
          </w:p>
        </w:tc>
        <w:tc>
          <w:tcPr>
            <w:tcW w:w="2215" w:type="dxa"/>
            <w:shd w:val="clear" w:color="auto" w:fill="FFFFFF"/>
            <w:tcMar>
              <w:top w:w="56" w:type="dxa"/>
              <w:left w:w="90" w:type="dxa"/>
              <w:bottom w:w="56" w:type="dxa"/>
              <w:right w:w="90" w:type="dxa"/>
            </w:tcMar>
            <w:vAlign w:val="center"/>
          </w:tcPr>
          <w:p w14:paraId="52D1C548" w14:textId="77777777" w:rsidR="00DD683E" w:rsidRDefault="00DD683E">
            <w:pPr>
              <w:spacing w:line="248" w:lineRule="auto"/>
            </w:pPr>
            <w:r>
              <w:rPr>
                <w:sz w:val="18"/>
                <w:szCs w:val="18"/>
              </w:rPr>
              <w:t>DMZ 10.10.20.0/24</w:t>
            </w:r>
          </w:p>
        </w:tc>
        <w:tc>
          <w:tcPr>
            <w:tcW w:w="1417" w:type="dxa"/>
            <w:shd w:val="clear" w:color="auto" w:fill="FFFFFF"/>
          </w:tcPr>
          <w:p w14:paraId="142F919A" w14:textId="22A407C9" w:rsidR="00DD683E" w:rsidRDefault="00DD683E" w:rsidP="00DD683E">
            <w:pPr>
              <w:spacing w:line="248" w:lineRule="auto"/>
              <w:jc w:val="center"/>
              <w:rPr>
                <w:sz w:val="18"/>
                <w:szCs w:val="18"/>
              </w:rPr>
            </w:pPr>
            <w:r>
              <w:rPr>
                <w:sz w:val="18"/>
                <w:szCs w:val="18"/>
              </w:rPr>
              <w:t>50</w:t>
            </w:r>
          </w:p>
        </w:tc>
        <w:tc>
          <w:tcPr>
            <w:tcW w:w="3828" w:type="dxa"/>
            <w:shd w:val="clear" w:color="auto" w:fill="FFFFFF"/>
            <w:tcMar>
              <w:top w:w="56" w:type="dxa"/>
              <w:left w:w="90" w:type="dxa"/>
              <w:bottom w:w="56" w:type="dxa"/>
              <w:right w:w="90" w:type="dxa"/>
            </w:tcMar>
            <w:vAlign w:val="center"/>
          </w:tcPr>
          <w:p w14:paraId="548A3405" w14:textId="7722FC22" w:rsidR="00DD683E" w:rsidRDefault="00DD683E">
            <w:pPr>
              <w:spacing w:line="248" w:lineRule="auto"/>
            </w:pPr>
            <w:r>
              <w:rPr>
                <w:sz w:val="18"/>
                <w:szCs w:val="18"/>
              </w:rPr>
              <w:t>10.10.20.60  (</w:t>
            </w:r>
            <w:proofErr w:type="spellStart"/>
            <w:r>
              <w:rPr>
                <w:sz w:val="18"/>
                <w:szCs w:val="18"/>
              </w:rPr>
              <w:t>mgmt</w:t>
            </w:r>
            <w:proofErr w:type="spellEnd"/>
            <w:r>
              <w:rPr>
                <w:sz w:val="18"/>
                <w:szCs w:val="18"/>
              </w:rPr>
              <w:t xml:space="preserve"> 192.168.56.33)</w:t>
            </w:r>
          </w:p>
        </w:tc>
      </w:tr>
      <w:tr w:rsidR="00DD683E" w14:paraId="375AE372"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2B260B83" w14:textId="77777777" w:rsidR="00DD683E" w:rsidRDefault="00DD683E">
            <w:pPr>
              <w:spacing w:line="248" w:lineRule="auto"/>
            </w:pPr>
            <w:r>
              <w:rPr>
                <w:sz w:val="18"/>
                <w:szCs w:val="18"/>
              </w:rPr>
              <w:t>honeypot (Cowrie)</w:t>
            </w:r>
          </w:p>
        </w:tc>
        <w:tc>
          <w:tcPr>
            <w:tcW w:w="2215" w:type="dxa"/>
            <w:shd w:val="clear" w:color="auto" w:fill="FFFFFF"/>
            <w:tcMar>
              <w:top w:w="56" w:type="dxa"/>
              <w:left w:w="90" w:type="dxa"/>
              <w:bottom w:w="56" w:type="dxa"/>
              <w:right w:w="90" w:type="dxa"/>
            </w:tcMar>
            <w:vAlign w:val="center"/>
          </w:tcPr>
          <w:p w14:paraId="6D9469F1" w14:textId="77777777" w:rsidR="00DD683E" w:rsidRDefault="00DD683E">
            <w:pPr>
              <w:spacing w:line="248" w:lineRule="auto"/>
            </w:pPr>
            <w:r>
              <w:rPr>
                <w:sz w:val="18"/>
                <w:szCs w:val="18"/>
              </w:rPr>
              <w:t>DMZ 10.10.20.0/24</w:t>
            </w:r>
          </w:p>
        </w:tc>
        <w:tc>
          <w:tcPr>
            <w:tcW w:w="1417" w:type="dxa"/>
            <w:shd w:val="clear" w:color="auto" w:fill="FFFFFF"/>
          </w:tcPr>
          <w:p w14:paraId="6C1AAFC4" w14:textId="5F3264BB" w:rsidR="00DD683E" w:rsidRDefault="00DD683E" w:rsidP="00DD683E">
            <w:pPr>
              <w:spacing w:line="248" w:lineRule="auto"/>
              <w:jc w:val="center"/>
              <w:rPr>
                <w:sz w:val="18"/>
                <w:szCs w:val="18"/>
              </w:rPr>
            </w:pPr>
            <w:r>
              <w:rPr>
                <w:sz w:val="18"/>
                <w:szCs w:val="18"/>
              </w:rPr>
              <w:t>50</w:t>
            </w:r>
          </w:p>
        </w:tc>
        <w:tc>
          <w:tcPr>
            <w:tcW w:w="3828" w:type="dxa"/>
            <w:shd w:val="clear" w:color="auto" w:fill="FFFFFF"/>
            <w:tcMar>
              <w:top w:w="56" w:type="dxa"/>
              <w:left w:w="90" w:type="dxa"/>
              <w:bottom w:w="56" w:type="dxa"/>
              <w:right w:w="90" w:type="dxa"/>
            </w:tcMar>
            <w:vAlign w:val="center"/>
          </w:tcPr>
          <w:p w14:paraId="71B13C15" w14:textId="7FF16E20" w:rsidR="00DD683E" w:rsidRDefault="00DD683E">
            <w:pPr>
              <w:spacing w:line="248" w:lineRule="auto"/>
            </w:pPr>
            <w:r>
              <w:rPr>
                <w:sz w:val="18"/>
                <w:szCs w:val="18"/>
              </w:rPr>
              <w:t>10.10.20.70</w:t>
            </w:r>
          </w:p>
        </w:tc>
      </w:tr>
      <w:tr w:rsidR="00DD683E" w14:paraId="10AB39F3"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34D462F5" w14:textId="77777777" w:rsidR="00DD683E" w:rsidRDefault="00DD683E">
            <w:pPr>
              <w:spacing w:line="248" w:lineRule="auto"/>
            </w:pPr>
            <w:r>
              <w:rPr>
                <w:sz w:val="18"/>
                <w:szCs w:val="18"/>
              </w:rPr>
              <w:t>sensor</w:t>
            </w:r>
          </w:p>
        </w:tc>
        <w:tc>
          <w:tcPr>
            <w:tcW w:w="2215" w:type="dxa"/>
            <w:shd w:val="clear" w:color="auto" w:fill="FFFFFF"/>
            <w:tcMar>
              <w:top w:w="56" w:type="dxa"/>
              <w:left w:w="90" w:type="dxa"/>
              <w:bottom w:w="56" w:type="dxa"/>
              <w:right w:w="90" w:type="dxa"/>
            </w:tcMar>
            <w:vAlign w:val="center"/>
          </w:tcPr>
          <w:p w14:paraId="52E522FA" w14:textId="77777777" w:rsidR="00DD683E" w:rsidRDefault="00DD683E">
            <w:pPr>
              <w:spacing w:line="248" w:lineRule="auto"/>
            </w:pPr>
            <w:r>
              <w:rPr>
                <w:sz w:val="18"/>
                <w:szCs w:val="18"/>
              </w:rPr>
              <w:t>DMZ 10.10.20.0/24</w:t>
            </w:r>
          </w:p>
        </w:tc>
        <w:tc>
          <w:tcPr>
            <w:tcW w:w="1417" w:type="dxa"/>
            <w:shd w:val="clear" w:color="auto" w:fill="FFFFFF"/>
          </w:tcPr>
          <w:p w14:paraId="68D8507E" w14:textId="1AF4A869" w:rsidR="00DD683E" w:rsidRDefault="00DD683E" w:rsidP="00DD683E">
            <w:pPr>
              <w:spacing w:line="248" w:lineRule="auto"/>
              <w:jc w:val="center"/>
              <w:rPr>
                <w:sz w:val="18"/>
                <w:szCs w:val="18"/>
              </w:rPr>
            </w:pPr>
            <w:r>
              <w:rPr>
                <w:sz w:val="18"/>
                <w:szCs w:val="18"/>
              </w:rPr>
              <w:t>50</w:t>
            </w:r>
          </w:p>
        </w:tc>
        <w:tc>
          <w:tcPr>
            <w:tcW w:w="3828" w:type="dxa"/>
            <w:shd w:val="clear" w:color="auto" w:fill="FFFFFF"/>
            <w:tcMar>
              <w:top w:w="56" w:type="dxa"/>
              <w:left w:w="90" w:type="dxa"/>
              <w:bottom w:w="56" w:type="dxa"/>
              <w:right w:w="90" w:type="dxa"/>
            </w:tcMar>
            <w:vAlign w:val="center"/>
          </w:tcPr>
          <w:p w14:paraId="3B7B9FB8" w14:textId="56D5F301" w:rsidR="00DD683E" w:rsidRDefault="00DD683E">
            <w:pPr>
              <w:spacing w:line="248" w:lineRule="auto"/>
            </w:pPr>
            <w:r>
              <w:rPr>
                <w:sz w:val="18"/>
                <w:szCs w:val="18"/>
              </w:rPr>
              <w:t>passive tap on enp0s8  (</w:t>
            </w:r>
            <w:proofErr w:type="spellStart"/>
            <w:r>
              <w:rPr>
                <w:sz w:val="18"/>
                <w:szCs w:val="18"/>
              </w:rPr>
              <w:t>mgmt</w:t>
            </w:r>
            <w:proofErr w:type="spellEnd"/>
            <w:r>
              <w:rPr>
                <w:sz w:val="18"/>
                <w:szCs w:val="18"/>
              </w:rPr>
              <w:t xml:space="preserve"> 192.168.56.10)</w:t>
            </w:r>
          </w:p>
        </w:tc>
      </w:tr>
      <w:tr w:rsidR="00DD683E" w14:paraId="5DB8E71F"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13DAEC88" w14:textId="77777777" w:rsidR="00DD683E" w:rsidRDefault="00DD683E">
            <w:pPr>
              <w:spacing w:line="248" w:lineRule="auto"/>
            </w:pPr>
            <w:proofErr w:type="spellStart"/>
            <w:r>
              <w:rPr>
                <w:sz w:val="18"/>
                <w:szCs w:val="18"/>
              </w:rPr>
              <w:t>wazuh</w:t>
            </w:r>
            <w:proofErr w:type="spellEnd"/>
            <w:r>
              <w:rPr>
                <w:sz w:val="18"/>
                <w:szCs w:val="18"/>
              </w:rPr>
              <w:t xml:space="preserve"> (SIEM manager)</w:t>
            </w:r>
          </w:p>
        </w:tc>
        <w:tc>
          <w:tcPr>
            <w:tcW w:w="2215" w:type="dxa"/>
            <w:shd w:val="clear" w:color="auto" w:fill="FFFFFF"/>
            <w:tcMar>
              <w:top w:w="56" w:type="dxa"/>
              <w:left w:w="90" w:type="dxa"/>
              <w:bottom w:w="56" w:type="dxa"/>
              <w:right w:w="90" w:type="dxa"/>
            </w:tcMar>
            <w:vAlign w:val="center"/>
          </w:tcPr>
          <w:p w14:paraId="50B0DB4C" w14:textId="77777777" w:rsidR="00DD683E" w:rsidRDefault="00DD683E">
            <w:pPr>
              <w:spacing w:line="248" w:lineRule="auto"/>
            </w:pPr>
            <w:r>
              <w:rPr>
                <w:sz w:val="18"/>
                <w:szCs w:val="18"/>
              </w:rPr>
              <w:t>Intranet 10.10.10.0/24</w:t>
            </w:r>
          </w:p>
        </w:tc>
        <w:tc>
          <w:tcPr>
            <w:tcW w:w="1417" w:type="dxa"/>
            <w:shd w:val="clear" w:color="auto" w:fill="FFFFFF"/>
          </w:tcPr>
          <w:p w14:paraId="621D2324" w14:textId="6A89A3C9" w:rsidR="00DD683E" w:rsidRDefault="00DD683E" w:rsidP="00DD683E">
            <w:pPr>
              <w:spacing w:line="248" w:lineRule="auto"/>
              <w:jc w:val="center"/>
              <w:rPr>
                <w:sz w:val="18"/>
                <w:szCs w:val="18"/>
              </w:rPr>
            </w:pPr>
            <w:r>
              <w:rPr>
                <w:sz w:val="18"/>
                <w:szCs w:val="18"/>
              </w:rPr>
              <w:t>100</w:t>
            </w:r>
          </w:p>
        </w:tc>
        <w:tc>
          <w:tcPr>
            <w:tcW w:w="3828" w:type="dxa"/>
            <w:shd w:val="clear" w:color="auto" w:fill="FFFFFF"/>
            <w:tcMar>
              <w:top w:w="56" w:type="dxa"/>
              <w:left w:w="90" w:type="dxa"/>
              <w:bottom w:w="56" w:type="dxa"/>
              <w:right w:w="90" w:type="dxa"/>
            </w:tcMar>
            <w:vAlign w:val="center"/>
          </w:tcPr>
          <w:p w14:paraId="2BD9CDCC" w14:textId="4D94D787" w:rsidR="00DD683E" w:rsidRDefault="00DD683E">
            <w:pPr>
              <w:spacing w:line="248" w:lineRule="auto"/>
            </w:pPr>
            <w:r>
              <w:rPr>
                <w:sz w:val="18"/>
                <w:szCs w:val="18"/>
              </w:rPr>
              <w:t>10.10.10.20  (</w:t>
            </w:r>
            <w:proofErr w:type="spellStart"/>
            <w:r>
              <w:rPr>
                <w:sz w:val="18"/>
                <w:szCs w:val="18"/>
              </w:rPr>
              <w:t>mgmt</w:t>
            </w:r>
            <w:proofErr w:type="spellEnd"/>
            <w:r>
              <w:rPr>
                <w:sz w:val="18"/>
                <w:szCs w:val="18"/>
              </w:rPr>
              <w:t xml:space="preserve"> 192.168.56.20)</w:t>
            </w:r>
          </w:p>
        </w:tc>
      </w:tr>
      <w:tr w:rsidR="00DD683E" w14:paraId="287D63DD"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19876C34" w14:textId="77777777" w:rsidR="00DD683E" w:rsidRDefault="00DD683E">
            <w:pPr>
              <w:spacing w:line="248" w:lineRule="auto"/>
            </w:pPr>
            <w:proofErr w:type="spellStart"/>
            <w:r>
              <w:rPr>
                <w:sz w:val="18"/>
                <w:szCs w:val="18"/>
              </w:rPr>
              <w:t>zabbix</w:t>
            </w:r>
            <w:proofErr w:type="spellEnd"/>
          </w:p>
        </w:tc>
        <w:tc>
          <w:tcPr>
            <w:tcW w:w="2215" w:type="dxa"/>
            <w:shd w:val="clear" w:color="auto" w:fill="FFFFFF"/>
            <w:tcMar>
              <w:top w:w="56" w:type="dxa"/>
              <w:left w:w="90" w:type="dxa"/>
              <w:bottom w:w="56" w:type="dxa"/>
              <w:right w:w="90" w:type="dxa"/>
            </w:tcMar>
            <w:vAlign w:val="center"/>
          </w:tcPr>
          <w:p w14:paraId="7B4EB57E" w14:textId="77777777" w:rsidR="00DD683E" w:rsidRDefault="00DD683E">
            <w:pPr>
              <w:spacing w:line="248" w:lineRule="auto"/>
            </w:pPr>
            <w:r>
              <w:rPr>
                <w:sz w:val="18"/>
                <w:szCs w:val="18"/>
              </w:rPr>
              <w:t>Intranet 10.10.10.0/24</w:t>
            </w:r>
          </w:p>
        </w:tc>
        <w:tc>
          <w:tcPr>
            <w:tcW w:w="1417" w:type="dxa"/>
            <w:shd w:val="clear" w:color="auto" w:fill="FFFFFF"/>
          </w:tcPr>
          <w:p w14:paraId="53F4ADE8" w14:textId="5CC2C7E2" w:rsidR="00DD683E" w:rsidRDefault="00DD683E" w:rsidP="00DD683E">
            <w:pPr>
              <w:spacing w:line="248" w:lineRule="auto"/>
              <w:jc w:val="center"/>
              <w:rPr>
                <w:sz w:val="18"/>
                <w:szCs w:val="18"/>
              </w:rPr>
            </w:pPr>
            <w:r>
              <w:rPr>
                <w:sz w:val="18"/>
                <w:szCs w:val="18"/>
              </w:rPr>
              <w:t>100</w:t>
            </w:r>
          </w:p>
        </w:tc>
        <w:tc>
          <w:tcPr>
            <w:tcW w:w="3828" w:type="dxa"/>
            <w:shd w:val="clear" w:color="auto" w:fill="FFFFFF"/>
            <w:tcMar>
              <w:top w:w="56" w:type="dxa"/>
              <w:left w:w="90" w:type="dxa"/>
              <w:bottom w:w="56" w:type="dxa"/>
              <w:right w:w="90" w:type="dxa"/>
            </w:tcMar>
            <w:vAlign w:val="center"/>
          </w:tcPr>
          <w:p w14:paraId="1595A23B" w14:textId="12DA18C3" w:rsidR="00DD683E" w:rsidRDefault="00DD683E">
            <w:pPr>
              <w:spacing w:line="248" w:lineRule="auto"/>
            </w:pPr>
            <w:r>
              <w:rPr>
                <w:sz w:val="18"/>
                <w:szCs w:val="18"/>
              </w:rPr>
              <w:t>10.10.10.22</w:t>
            </w:r>
          </w:p>
        </w:tc>
      </w:tr>
      <w:tr w:rsidR="00DD683E" w14:paraId="2F2488A1"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6D6CD220" w14:textId="77777777" w:rsidR="00DD683E" w:rsidRDefault="00DD683E">
            <w:pPr>
              <w:spacing w:line="248" w:lineRule="auto"/>
            </w:pPr>
            <w:r>
              <w:rPr>
                <w:sz w:val="18"/>
                <w:szCs w:val="18"/>
              </w:rPr>
              <w:t>velociraptor</w:t>
            </w:r>
          </w:p>
        </w:tc>
        <w:tc>
          <w:tcPr>
            <w:tcW w:w="2215" w:type="dxa"/>
            <w:shd w:val="clear" w:color="auto" w:fill="FFFFFF"/>
            <w:tcMar>
              <w:top w:w="56" w:type="dxa"/>
              <w:left w:w="90" w:type="dxa"/>
              <w:bottom w:w="56" w:type="dxa"/>
              <w:right w:w="90" w:type="dxa"/>
            </w:tcMar>
            <w:vAlign w:val="center"/>
          </w:tcPr>
          <w:p w14:paraId="02C6025A" w14:textId="77777777" w:rsidR="00DD683E" w:rsidRDefault="00DD683E">
            <w:pPr>
              <w:spacing w:line="248" w:lineRule="auto"/>
            </w:pPr>
            <w:r>
              <w:rPr>
                <w:sz w:val="18"/>
                <w:szCs w:val="18"/>
              </w:rPr>
              <w:t>Intranet 10.10.10.0/24</w:t>
            </w:r>
          </w:p>
        </w:tc>
        <w:tc>
          <w:tcPr>
            <w:tcW w:w="1417" w:type="dxa"/>
            <w:shd w:val="clear" w:color="auto" w:fill="FFFFFF"/>
          </w:tcPr>
          <w:p w14:paraId="2EDD4F7A" w14:textId="778E4462" w:rsidR="00DD683E" w:rsidRDefault="00DD683E" w:rsidP="00DD683E">
            <w:pPr>
              <w:spacing w:line="248" w:lineRule="auto"/>
              <w:jc w:val="center"/>
              <w:rPr>
                <w:sz w:val="18"/>
                <w:szCs w:val="18"/>
              </w:rPr>
            </w:pPr>
            <w:r>
              <w:rPr>
                <w:sz w:val="18"/>
                <w:szCs w:val="18"/>
              </w:rPr>
              <w:t>100</w:t>
            </w:r>
          </w:p>
        </w:tc>
        <w:tc>
          <w:tcPr>
            <w:tcW w:w="3828" w:type="dxa"/>
            <w:shd w:val="clear" w:color="auto" w:fill="FFFFFF"/>
            <w:tcMar>
              <w:top w:w="56" w:type="dxa"/>
              <w:left w:w="90" w:type="dxa"/>
              <w:bottom w:w="56" w:type="dxa"/>
              <w:right w:w="90" w:type="dxa"/>
            </w:tcMar>
            <w:vAlign w:val="center"/>
          </w:tcPr>
          <w:p w14:paraId="0154D964" w14:textId="6CC0788B" w:rsidR="00DD683E" w:rsidRDefault="00DD683E">
            <w:pPr>
              <w:spacing w:line="248" w:lineRule="auto"/>
            </w:pPr>
            <w:r>
              <w:rPr>
                <w:sz w:val="18"/>
                <w:szCs w:val="18"/>
              </w:rPr>
              <w:t>10.10.10.23</w:t>
            </w:r>
          </w:p>
        </w:tc>
      </w:tr>
      <w:tr w:rsidR="00DD683E" w14:paraId="49C83BE6"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279A54E9" w14:textId="77777777" w:rsidR="00DD683E" w:rsidRDefault="00DD683E">
            <w:pPr>
              <w:spacing w:line="248" w:lineRule="auto"/>
            </w:pPr>
            <w:proofErr w:type="spellStart"/>
            <w:r>
              <w:rPr>
                <w:sz w:val="18"/>
                <w:szCs w:val="18"/>
              </w:rPr>
              <w:t>grafana</w:t>
            </w:r>
            <w:proofErr w:type="spellEnd"/>
          </w:p>
        </w:tc>
        <w:tc>
          <w:tcPr>
            <w:tcW w:w="2215" w:type="dxa"/>
            <w:shd w:val="clear" w:color="auto" w:fill="FFFFFF"/>
            <w:tcMar>
              <w:top w:w="56" w:type="dxa"/>
              <w:left w:w="90" w:type="dxa"/>
              <w:bottom w:w="56" w:type="dxa"/>
              <w:right w:w="90" w:type="dxa"/>
            </w:tcMar>
            <w:vAlign w:val="center"/>
          </w:tcPr>
          <w:p w14:paraId="66B83FD4" w14:textId="77777777" w:rsidR="00DD683E" w:rsidRDefault="00DD683E">
            <w:pPr>
              <w:spacing w:line="248" w:lineRule="auto"/>
            </w:pPr>
            <w:r>
              <w:rPr>
                <w:sz w:val="18"/>
                <w:szCs w:val="18"/>
              </w:rPr>
              <w:t>Intranet 10.10.10.0/24</w:t>
            </w:r>
          </w:p>
        </w:tc>
        <w:tc>
          <w:tcPr>
            <w:tcW w:w="1417" w:type="dxa"/>
            <w:shd w:val="clear" w:color="auto" w:fill="FFFFFF"/>
          </w:tcPr>
          <w:p w14:paraId="34399AEE" w14:textId="2B817AB7" w:rsidR="00DD683E" w:rsidRDefault="00DD683E" w:rsidP="00DD683E">
            <w:pPr>
              <w:spacing w:line="248" w:lineRule="auto"/>
              <w:jc w:val="center"/>
              <w:rPr>
                <w:sz w:val="18"/>
                <w:szCs w:val="18"/>
              </w:rPr>
            </w:pPr>
            <w:r>
              <w:rPr>
                <w:sz w:val="18"/>
                <w:szCs w:val="18"/>
              </w:rPr>
              <w:t>100</w:t>
            </w:r>
          </w:p>
        </w:tc>
        <w:tc>
          <w:tcPr>
            <w:tcW w:w="3828" w:type="dxa"/>
            <w:shd w:val="clear" w:color="auto" w:fill="FFFFFF"/>
            <w:tcMar>
              <w:top w:w="56" w:type="dxa"/>
              <w:left w:w="90" w:type="dxa"/>
              <w:bottom w:w="56" w:type="dxa"/>
              <w:right w:w="90" w:type="dxa"/>
            </w:tcMar>
            <w:vAlign w:val="center"/>
          </w:tcPr>
          <w:p w14:paraId="45758DA8" w14:textId="7B3ED335" w:rsidR="00DD683E" w:rsidRDefault="00DD683E">
            <w:pPr>
              <w:spacing w:line="248" w:lineRule="auto"/>
            </w:pPr>
            <w:r>
              <w:rPr>
                <w:sz w:val="18"/>
                <w:szCs w:val="18"/>
              </w:rPr>
              <w:t>10.10.10.24</w:t>
            </w:r>
          </w:p>
        </w:tc>
      </w:tr>
      <w:tr w:rsidR="00DD683E" w14:paraId="62969633" w14:textId="77777777" w:rsidTr="00DD683E">
        <w:tblPrEx>
          <w:tblCellMar>
            <w:top w:w="0" w:type="dxa"/>
            <w:bottom w:w="0" w:type="dxa"/>
          </w:tblCellMar>
        </w:tblPrEx>
        <w:tc>
          <w:tcPr>
            <w:tcW w:w="2463" w:type="dxa"/>
            <w:shd w:val="clear" w:color="auto" w:fill="FFFFFF"/>
            <w:tcMar>
              <w:top w:w="56" w:type="dxa"/>
              <w:left w:w="90" w:type="dxa"/>
              <w:bottom w:w="56" w:type="dxa"/>
              <w:right w:w="90" w:type="dxa"/>
            </w:tcMar>
            <w:vAlign w:val="center"/>
          </w:tcPr>
          <w:p w14:paraId="21AEC68A" w14:textId="77777777" w:rsidR="00DD683E" w:rsidRDefault="00DD683E">
            <w:pPr>
              <w:spacing w:line="248" w:lineRule="auto"/>
            </w:pPr>
            <w:r>
              <w:rPr>
                <w:sz w:val="18"/>
                <w:szCs w:val="18"/>
              </w:rPr>
              <w:t>client</w:t>
            </w:r>
          </w:p>
        </w:tc>
        <w:tc>
          <w:tcPr>
            <w:tcW w:w="2215" w:type="dxa"/>
            <w:shd w:val="clear" w:color="auto" w:fill="FFFFFF"/>
            <w:tcMar>
              <w:top w:w="56" w:type="dxa"/>
              <w:left w:w="90" w:type="dxa"/>
              <w:bottom w:w="56" w:type="dxa"/>
              <w:right w:w="90" w:type="dxa"/>
            </w:tcMar>
            <w:vAlign w:val="center"/>
          </w:tcPr>
          <w:p w14:paraId="490369C2" w14:textId="77777777" w:rsidR="00DD683E" w:rsidRDefault="00DD683E">
            <w:pPr>
              <w:spacing w:line="248" w:lineRule="auto"/>
            </w:pPr>
            <w:r>
              <w:rPr>
                <w:sz w:val="18"/>
                <w:szCs w:val="18"/>
              </w:rPr>
              <w:t>Intranet 10.10.10.0/24</w:t>
            </w:r>
          </w:p>
        </w:tc>
        <w:tc>
          <w:tcPr>
            <w:tcW w:w="1417" w:type="dxa"/>
            <w:shd w:val="clear" w:color="auto" w:fill="FFFFFF"/>
          </w:tcPr>
          <w:p w14:paraId="1BFA4822" w14:textId="60F08309" w:rsidR="00DD683E" w:rsidRDefault="00DD683E" w:rsidP="00DD683E">
            <w:pPr>
              <w:spacing w:line="248" w:lineRule="auto"/>
              <w:jc w:val="center"/>
              <w:rPr>
                <w:sz w:val="18"/>
                <w:szCs w:val="18"/>
              </w:rPr>
            </w:pPr>
            <w:r>
              <w:rPr>
                <w:sz w:val="18"/>
                <w:szCs w:val="18"/>
              </w:rPr>
              <w:t>100</w:t>
            </w:r>
          </w:p>
        </w:tc>
        <w:tc>
          <w:tcPr>
            <w:tcW w:w="3828" w:type="dxa"/>
            <w:shd w:val="clear" w:color="auto" w:fill="FFFFFF"/>
            <w:tcMar>
              <w:top w:w="56" w:type="dxa"/>
              <w:left w:w="90" w:type="dxa"/>
              <w:bottom w:w="56" w:type="dxa"/>
              <w:right w:w="90" w:type="dxa"/>
            </w:tcMar>
            <w:vAlign w:val="center"/>
          </w:tcPr>
          <w:p w14:paraId="22FD1836" w14:textId="20F96DE9" w:rsidR="00DD683E" w:rsidRDefault="00DD683E">
            <w:pPr>
              <w:spacing w:line="248" w:lineRule="auto"/>
            </w:pPr>
            <w:r>
              <w:rPr>
                <w:sz w:val="18"/>
                <w:szCs w:val="18"/>
              </w:rPr>
              <w:t>10.10.10.50  (pivot target, :22)</w:t>
            </w:r>
          </w:p>
        </w:tc>
      </w:tr>
    </w:tbl>
    <w:p w14:paraId="460D006A" w14:textId="77777777" w:rsidR="00634D84" w:rsidRDefault="00000000">
      <w:pPr>
        <w:spacing w:before="60" w:after="70"/>
      </w:pPr>
      <w:r>
        <w:rPr>
          <w:b/>
          <w:bCs/>
          <w:sz w:val="17"/>
          <w:szCs w:val="17"/>
        </w:rPr>
        <w:t xml:space="preserve">Table 1. </w:t>
      </w:r>
      <w:r>
        <w:rPr>
          <w:i/>
          <w:iCs/>
          <w:sz w:val="17"/>
          <w:szCs w:val="17"/>
        </w:rPr>
        <w:t xml:space="preserve">Phase 3 addressing — three trust zones joined only by the </w:t>
      </w:r>
      <w:proofErr w:type="spellStart"/>
      <w:r>
        <w:rPr>
          <w:i/>
          <w:iCs/>
          <w:sz w:val="17"/>
          <w:szCs w:val="17"/>
        </w:rPr>
        <w:t>OPNsense</w:t>
      </w:r>
      <w:proofErr w:type="spellEnd"/>
      <w:r>
        <w:rPr>
          <w:i/>
          <w:iCs/>
          <w:sz w:val="17"/>
          <w:szCs w:val="17"/>
        </w:rPr>
        <w:t xml:space="preserve"> firewall.</w:t>
      </w:r>
    </w:p>
    <w:p w14:paraId="7BD5ACD5" w14:textId="77777777" w:rsidR="00634D84" w:rsidRDefault="00000000">
      <w:r>
        <w:br w:type="page"/>
      </w:r>
    </w:p>
    <w:p w14:paraId="4F546EC6" w14:textId="77777777" w:rsidR="00634D84" w:rsidRDefault="00000000">
      <w:pPr>
        <w:pStyle w:val="Heading1"/>
        <w:pBdr>
          <w:bottom w:val="single" w:sz="12" w:space="4" w:color="000000"/>
        </w:pBdr>
        <w:spacing w:before="300" w:after="120"/>
      </w:pPr>
      <w:bookmarkStart w:id="3" w:name="_Toc240382305"/>
      <w:r>
        <w:lastRenderedPageBreak/>
        <w:t>3.  The Firewall Model: Three Zones, Least Privilege</w:t>
      </w:r>
      <w:bookmarkEnd w:id="3"/>
    </w:p>
    <w:p w14:paraId="752A8475" w14:textId="77777777" w:rsidR="00634D84" w:rsidRDefault="00000000">
      <w:pPr>
        <w:pStyle w:val="Heading2"/>
        <w:spacing w:before="210" w:after="70"/>
      </w:pPr>
      <w:bookmarkStart w:id="4" w:name="_Toc240382306"/>
      <w:r>
        <w:t>3.1  Trust flows downhill only</w:t>
      </w:r>
      <w:bookmarkEnd w:id="4"/>
    </w:p>
    <w:p w14:paraId="7B28773C" w14:textId="0B6E51CB" w:rsidR="00634D84" w:rsidRDefault="00000000">
      <w:pPr>
        <w:spacing w:after="150" w:line="288" w:lineRule="auto"/>
        <w:jc w:val="both"/>
      </w:pPr>
      <w:r>
        <w:t xml:space="preserve">The three zones are ranked by </w:t>
      </w:r>
      <w:r w:rsidR="00760EA2">
        <w:t>trust</w:t>
      </w:r>
      <w:r>
        <w:t xml:space="preserve"> the Extranet is the least trusted, the Intranet the most, and the DMZ sits in the middle. The governing rule is the one a real perimeter uses: a lower zone may reach a higher one only through a specific, deliberate hole, and everything else is denied and logged. This is what makes the DMZ useful. It is a place exposed enough to publish a service to the </w:t>
      </w:r>
      <w:proofErr w:type="gramStart"/>
      <w:r>
        <w:t>outside, but</w:t>
      </w:r>
      <w:proofErr w:type="gramEnd"/>
      <w:r>
        <w:t xml:space="preserve"> walled off enough that compromising it does not hand over the trusted inside.</w:t>
      </w:r>
    </w:p>
    <w:p w14:paraId="40D73F58" w14:textId="77777777" w:rsidR="00634D84" w:rsidRDefault="00000000">
      <w:pPr>
        <w:pStyle w:val="Heading2"/>
        <w:spacing w:before="210" w:after="70"/>
      </w:pPr>
      <w:bookmarkStart w:id="5" w:name="_Toc240382307"/>
      <w:r>
        <w:t>3.2  Each zone has its own rule set, matched on entry</w:t>
      </w:r>
      <w:bookmarkEnd w:id="5"/>
    </w:p>
    <w:p w14:paraId="1CA5D7D5" w14:textId="2C44EE1E" w:rsidR="00634D84" w:rsidRDefault="00000000">
      <w:pPr>
        <w:spacing w:after="150" w:line="288" w:lineRule="auto"/>
        <w:jc w:val="both"/>
      </w:pPr>
      <w:r>
        <w:t xml:space="preserve">Rules are evaluated where traffic enters the firewall, first match wins, and the default is </w:t>
      </w:r>
      <w:proofErr w:type="gramStart"/>
      <w:r>
        <w:t>deny</w:t>
      </w:r>
      <w:proofErr w:type="gramEnd"/>
      <w:r w:rsidR="00760EA2">
        <w:t xml:space="preserve"> </w:t>
      </w:r>
      <w:r>
        <w:t>and</w:t>
      </w:r>
      <w:r w:rsidR="00760EA2">
        <w:t xml:space="preserve"> </w:t>
      </w:r>
      <w:r>
        <w:t>log. The Extranet is allowed to reach one destination and one port, the published web server on port 80, and nothing else. The DMZ is allowed to reach the three SOC agents it must report to, plus exactly one SSH host inside, and nothing else. The Intranet, being trusted, is allowed out freely. Written down, the policy is short, and its shortness is the point: every allowed path is there for a stated reason.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5100"/>
        <w:gridCol w:w="2160"/>
      </w:tblGrid>
      <w:tr w:rsidR="00634D84" w14:paraId="6F865D5F" w14:textId="77777777">
        <w:tblPrEx>
          <w:tblCellMar>
            <w:top w:w="0" w:type="dxa"/>
            <w:bottom w:w="0" w:type="dxa"/>
          </w:tblCellMar>
        </w:tblPrEx>
        <w:trPr>
          <w:tblHeader/>
        </w:trPr>
        <w:tc>
          <w:tcPr>
            <w:tcW w:w="2100" w:type="dxa"/>
            <w:shd w:val="clear" w:color="auto" w:fill="000000"/>
            <w:tcMar>
              <w:top w:w="56" w:type="dxa"/>
              <w:left w:w="90" w:type="dxa"/>
              <w:bottom w:w="56" w:type="dxa"/>
              <w:right w:w="90" w:type="dxa"/>
            </w:tcMar>
            <w:vAlign w:val="center"/>
          </w:tcPr>
          <w:p w14:paraId="2155B716" w14:textId="77777777" w:rsidR="00634D84" w:rsidRDefault="00000000">
            <w:pPr>
              <w:spacing w:line="248" w:lineRule="auto"/>
            </w:pPr>
            <w:r>
              <w:rPr>
                <w:b/>
                <w:bCs/>
                <w:color w:val="FFFFFF"/>
                <w:sz w:val="18"/>
                <w:szCs w:val="18"/>
              </w:rPr>
              <w:t>Entering zone</w:t>
            </w:r>
          </w:p>
        </w:tc>
        <w:tc>
          <w:tcPr>
            <w:tcW w:w="5100" w:type="dxa"/>
            <w:shd w:val="clear" w:color="auto" w:fill="000000"/>
            <w:tcMar>
              <w:top w:w="56" w:type="dxa"/>
              <w:left w:w="90" w:type="dxa"/>
              <w:bottom w:w="56" w:type="dxa"/>
              <w:right w:w="90" w:type="dxa"/>
            </w:tcMar>
            <w:vAlign w:val="center"/>
          </w:tcPr>
          <w:p w14:paraId="705D7D03" w14:textId="77777777" w:rsidR="00634D84" w:rsidRDefault="00000000">
            <w:pPr>
              <w:spacing w:line="248" w:lineRule="auto"/>
            </w:pPr>
            <w:r>
              <w:rPr>
                <w:b/>
                <w:bCs/>
                <w:color w:val="FFFFFF"/>
                <w:sz w:val="18"/>
                <w:szCs w:val="18"/>
              </w:rPr>
              <w:t>Allowed</w:t>
            </w:r>
          </w:p>
        </w:tc>
        <w:tc>
          <w:tcPr>
            <w:tcW w:w="2160" w:type="dxa"/>
            <w:shd w:val="clear" w:color="auto" w:fill="000000"/>
            <w:tcMar>
              <w:top w:w="56" w:type="dxa"/>
              <w:left w:w="90" w:type="dxa"/>
              <w:bottom w:w="56" w:type="dxa"/>
              <w:right w:w="90" w:type="dxa"/>
            </w:tcMar>
            <w:vAlign w:val="center"/>
          </w:tcPr>
          <w:p w14:paraId="4D91DADE" w14:textId="77777777" w:rsidR="00634D84" w:rsidRDefault="00000000">
            <w:pPr>
              <w:spacing w:line="248" w:lineRule="auto"/>
            </w:pPr>
            <w:r>
              <w:rPr>
                <w:b/>
                <w:bCs/>
                <w:color w:val="FFFFFF"/>
                <w:sz w:val="18"/>
                <w:szCs w:val="18"/>
              </w:rPr>
              <w:t>Everything else</w:t>
            </w:r>
          </w:p>
        </w:tc>
      </w:tr>
      <w:tr w:rsidR="00634D84" w14:paraId="0E1BD700"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10B906D7" w14:textId="77777777" w:rsidR="00634D84" w:rsidRDefault="00000000">
            <w:pPr>
              <w:spacing w:line="248" w:lineRule="auto"/>
            </w:pPr>
            <w:r>
              <w:rPr>
                <w:sz w:val="18"/>
                <w:szCs w:val="18"/>
              </w:rPr>
              <w:t>Extranet</w:t>
            </w:r>
          </w:p>
        </w:tc>
        <w:tc>
          <w:tcPr>
            <w:tcW w:w="5100" w:type="dxa"/>
            <w:shd w:val="clear" w:color="auto" w:fill="FFFFFF"/>
            <w:tcMar>
              <w:top w:w="56" w:type="dxa"/>
              <w:left w:w="90" w:type="dxa"/>
              <w:bottom w:w="56" w:type="dxa"/>
              <w:right w:w="90" w:type="dxa"/>
            </w:tcMar>
            <w:vAlign w:val="center"/>
          </w:tcPr>
          <w:p w14:paraId="25482D5D" w14:textId="77777777" w:rsidR="00634D84" w:rsidRDefault="00000000">
            <w:pPr>
              <w:spacing w:line="248" w:lineRule="auto"/>
            </w:pPr>
            <w:r>
              <w:rPr>
                <w:sz w:val="18"/>
                <w:szCs w:val="18"/>
              </w:rPr>
              <w:t>TCP to web server 10.10.20.60 : 80 only</w:t>
            </w:r>
          </w:p>
        </w:tc>
        <w:tc>
          <w:tcPr>
            <w:tcW w:w="2160" w:type="dxa"/>
            <w:shd w:val="clear" w:color="auto" w:fill="FFFFFF"/>
            <w:tcMar>
              <w:top w:w="56" w:type="dxa"/>
              <w:left w:w="90" w:type="dxa"/>
              <w:bottom w:w="56" w:type="dxa"/>
              <w:right w:w="90" w:type="dxa"/>
            </w:tcMar>
            <w:vAlign w:val="center"/>
          </w:tcPr>
          <w:p w14:paraId="5D0118A8" w14:textId="77777777" w:rsidR="00634D84" w:rsidRDefault="00000000">
            <w:pPr>
              <w:spacing w:line="248" w:lineRule="auto"/>
            </w:pPr>
            <w:r>
              <w:rPr>
                <w:sz w:val="18"/>
                <w:szCs w:val="18"/>
              </w:rPr>
              <w:t>denied and logged</w:t>
            </w:r>
          </w:p>
        </w:tc>
      </w:tr>
      <w:tr w:rsidR="00634D84" w14:paraId="5875C092"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5D13D90A" w14:textId="77777777" w:rsidR="00634D84" w:rsidRDefault="00000000">
            <w:pPr>
              <w:spacing w:line="248" w:lineRule="auto"/>
            </w:pPr>
            <w:r>
              <w:rPr>
                <w:sz w:val="18"/>
                <w:szCs w:val="18"/>
              </w:rPr>
              <w:t>DMZ</w:t>
            </w:r>
          </w:p>
        </w:tc>
        <w:tc>
          <w:tcPr>
            <w:tcW w:w="5100" w:type="dxa"/>
            <w:shd w:val="clear" w:color="auto" w:fill="FFFFFF"/>
            <w:tcMar>
              <w:top w:w="56" w:type="dxa"/>
              <w:left w:w="90" w:type="dxa"/>
              <w:bottom w:w="56" w:type="dxa"/>
              <w:right w:w="90" w:type="dxa"/>
            </w:tcMar>
            <w:vAlign w:val="center"/>
          </w:tcPr>
          <w:p w14:paraId="5D7A3DC1" w14:textId="77777777" w:rsidR="00634D84" w:rsidRDefault="00000000">
            <w:pPr>
              <w:spacing w:line="248" w:lineRule="auto"/>
            </w:pPr>
            <w:r>
              <w:rPr>
                <w:sz w:val="18"/>
                <w:szCs w:val="18"/>
              </w:rPr>
              <w:t>to SOC agents (.20/.22/.23); web .60 to client .50 : 22</w:t>
            </w:r>
          </w:p>
        </w:tc>
        <w:tc>
          <w:tcPr>
            <w:tcW w:w="2160" w:type="dxa"/>
            <w:shd w:val="clear" w:color="auto" w:fill="FFFFFF"/>
            <w:tcMar>
              <w:top w:w="56" w:type="dxa"/>
              <w:left w:w="90" w:type="dxa"/>
              <w:bottom w:w="56" w:type="dxa"/>
              <w:right w:w="90" w:type="dxa"/>
            </w:tcMar>
            <w:vAlign w:val="center"/>
          </w:tcPr>
          <w:p w14:paraId="35A00F3F" w14:textId="77777777" w:rsidR="00634D84" w:rsidRDefault="00000000">
            <w:pPr>
              <w:spacing w:line="248" w:lineRule="auto"/>
            </w:pPr>
            <w:r>
              <w:rPr>
                <w:sz w:val="18"/>
                <w:szCs w:val="18"/>
              </w:rPr>
              <w:t>denied and logged</w:t>
            </w:r>
          </w:p>
        </w:tc>
      </w:tr>
      <w:tr w:rsidR="00634D84" w14:paraId="37EA0192"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38699554" w14:textId="77777777" w:rsidR="00634D84" w:rsidRDefault="00000000">
            <w:pPr>
              <w:spacing w:line="248" w:lineRule="auto"/>
            </w:pPr>
            <w:r>
              <w:rPr>
                <w:sz w:val="18"/>
                <w:szCs w:val="18"/>
              </w:rPr>
              <w:t>Intranet</w:t>
            </w:r>
          </w:p>
        </w:tc>
        <w:tc>
          <w:tcPr>
            <w:tcW w:w="5100" w:type="dxa"/>
            <w:shd w:val="clear" w:color="auto" w:fill="FFFFFF"/>
            <w:tcMar>
              <w:top w:w="56" w:type="dxa"/>
              <w:left w:w="90" w:type="dxa"/>
              <w:bottom w:w="56" w:type="dxa"/>
              <w:right w:w="90" w:type="dxa"/>
            </w:tcMar>
            <w:vAlign w:val="center"/>
          </w:tcPr>
          <w:p w14:paraId="45928DC2" w14:textId="77777777" w:rsidR="00634D84" w:rsidRDefault="00000000">
            <w:pPr>
              <w:spacing w:line="248" w:lineRule="auto"/>
            </w:pPr>
            <w:r>
              <w:rPr>
                <w:sz w:val="18"/>
                <w:szCs w:val="18"/>
              </w:rPr>
              <w:t>allow out (trusted)</w:t>
            </w:r>
          </w:p>
        </w:tc>
        <w:tc>
          <w:tcPr>
            <w:tcW w:w="2160" w:type="dxa"/>
            <w:shd w:val="clear" w:color="auto" w:fill="FFFFFF"/>
            <w:tcMar>
              <w:top w:w="56" w:type="dxa"/>
              <w:left w:w="90" w:type="dxa"/>
              <w:bottom w:w="56" w:type="dxa"/>
              <w:right w:w="90" w:type="dxa"/>
            </w:tcMar>
            <w:vAlign w:val="center"/>
          </w:tcPr>
          <w:p w14:paraId="225527F1" w14:textId="77777777" w:rsidR="00634D84" w:rsidRDefault="00000000">
            <w:pPr>
              <w:spacing w:line="248" w:lineRule="auto"/>
            </w:pPr>
            <w:r>
              <w:rPr>
                <w:sz w:val="18"/>
                <w:szCs w:val="18"/>
              </w:rPr>
              <w:t>—</w:t>
            </w:r>
          </w:p>
        </w:tc>
      </w:tr>
    </w:tbl>
    <w:p w14:paraId="274B20A6" w14:textId="77777777" w:rsidR="00634D84" w:rsidRDefault="00000000">
      <w:pPr>
        <w:spacing w:before="60" w:after="70"/>
      </w:pPr>
      <w:r>
        <w:rPr>
          <w:b/>
          <w:bCs/>
          <w:sz w:val="17"/>
          <w:szCs w:val="17"/>
        </w:rPr>
        <w:t xml:space="preserve">Table 2. </w:t>
      </w:r>
      <w:r>
        <w:rPr>
          <w:i/>
          <w:iCs/>
          <w:sz w:val="17"/>
          <w:szCs w:val="17"/>
        </w:rPr>
        <w:t>The least-privilege rule set, one row per entering zone.</w:t>
      </w:r>
    </w:p>
    <w:p w14:paraId="3C78CEBE" w14:textId="77777777" w:rsidR="00634D84" w:rsidRDefault="00000000">
      <w:pPr>
        <w:pStyle w:val="Heading2"/>
        <w:spacing w:before="210" w:after="70"/>
      </w:pPr>
      <w:bookmarkStart w:id="6" w:name="_Toc240382308"/>
      <w:r>
        <w:t>3.3  From the outside, the whole lab is one web page</w:t>
      </w:r>
      <w:bookmarkEnd w:id="6"/>
    </w:p>
    <w:p w14:paraId="01A022B9" w14:textId="77777777" w:rsidR="00634D84" w:rsidRDefault="00000000">
      <w:pPr>
        <w:spacing w:after="150" w:line="288" w:lineRule="auto"/>
        <w:jc w:val="both"/>
      </w:pPr>
      <w:r>
        <w:t>The cleanest proof that the policy is real is to stand on the Extranet and try the doors. A port scan of the web server from the attacker returns almost entirely filtered, meaning the firewall dropped the probes silently, with a single port open: 80. Ping to the same host is dropped. The Intranet and the firewall itself are unreachable. This is what least privilege looks like from the attacker's side: a wall with one small window.</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08DF25D3"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7760C28F" w14:textId="77777777" w:rsidR="00634D84" w:rsidRDefault="00000000">
            <w:pPr>
              <w:spacing w:after="40"/>
            </w:pPr>
            <w:r>
              <w:rPr>
                <w:b/>
                <w:bCs/>
                <w:sz w:val="18"/>
                <w:szCs w:val="18"/>
              </w:rPr>
              <w:t>Verification</w:t>
            </w:r>
            <w:r>
              <w:rPr>
                <w:i/>
                <w:iCs/>
                <w:sz w:val="18"/>
                <w:szCs w:val="18"/>
              </w:rPr>
              <w:t xml:space="preserve">  ·  The Extranet can reach exactly one service and nothing else</w:t>
            </w:r>
          </w:p>
          <w:p w14:paraId="5614E05C" w14:textId="77777777" w:rsidR="00634D84" w:rsidRDefault="00000000">
            <w:pPr>
              <w:spacing w:after="30"/>
            </w:pPr>
            <w:r>
              <w:rPr>
                <w:b/>
                <w:bCs/>
                <w:sz w:val="17"/>
                <w:szCs w:val="17"/>
              </w:rPr>
              <w:t xml:space="preserve">Command:  </w:t>
            </w:r>
            <w:r>
              <w:rPr>
                <w:rFonts w:ascii="Consolas" w:eastAsia="Consolas" w:hAnsi="Consolas" w:cs="Consolas"/>
                <w:sz w:val="17"/>
                <w:szCs w:val="17"/>
              </w:rPr>
              <w:t xml:space="preserve">attacker: </w:t>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sS</w:t>
            </w:r>
            <w:proofErr w:type="spellEnd"/>
            <w:r>
              <w:rPr>
                <w:rFonts w:ascii="Consolas" w:eastAsia="Consolas" w:hAnsi="Consolas" w:cs="Consolas"/>
                <w:sz w:val="17"/>
                <w:szCs w:val="17"/>
              </w:rPr>
              <w:t xml:space="preserve"> -T4 --top-ports 100 10.10.20.60   and   nc -</w:t>
            </w:r>
            <w:proofErr w:type="spellStart"/>
            <w:r>
              <w:rPr>
                <w:rFonts w:ascii="Consolas" w:eastAsia="Consolas" w:hAnsi="Consolas" w:cs="Consolas"/>
                <w:sz w:val="17"/>
                <w:szCs w:val="17"/>
              </w:rPr>
              <w:t>zv</w:t>
            </w:r>
            <w:proofErr w:type="spellEnd"/>
            <w:r>
              <w:rPr>
                <w:rFonts w:ascii="Consolas" w:eastAsia="Consolas" w:hAnsi="Consolas" w:cs="Consolas"/>
                <w:sz w:val="17"/>
                <w:szCs w:val="17"/>
              </w:rPr>
              <w:t xml:space="preserve"> -w2 10.10.10.50 22</w:t>
            </w:r>
          </w:p>
          <w:p w14:paraId="79F00AE6" w14:textId="77777777" w:rsidR="00634D84" w:rsidRDefault="00000000">
            <w:r>
              <w:rPr>
                <w:b/>
                <w:bCs/>
                <w:sz w:val="17"/>
                <w:szCs w:val="17"/>
              </w:rPr>
              <w:t xml:space="preserve">Expected:  </w:t>
            </w:r>
            <w:r>
              <w:rPr>
                <w:sz w:val="17"/>
                <w:szCs w:val="17"/>
              </w:rPr>
              <w:t>the scan reports 99 ports filtered and only 80/</w:t>
            </w:r>
            <w:proofErr w:type="spellStart"/>
            <w:r>
              <w:rPr>
                <w:sz w:val="17"/>
                <w:szCs w:val="17"/>
              </w:rPr>
              <w:t>tcp</w:t>
            </w:r>
            <w:proofErr w:type="spellEnd"/>
            <w:r>
              <w:rPr>
                <w:sz w:val="17"/>
                <w:szCs w:val="17"/>
              </w:rPr>
              <w:t xml:space="preserve"> open; ICMP is dropped; the Intranet SSH probe is blocked.</w:t>
            </w:r>
          </w:p>
        </w:tc>
      </w:tr>
    </w:tbl>
    <w:p w14:paraId="73BAC453" w14:textId="77777777" w:rsidR="00634D84" w:rsidRDefault="00634D84">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20"/>
      </w:tblGrid>
      <w:tr w:rsidR="00634D84" w14:paraId="1642963C"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348CBD2F" w14:textId="097E6E8F" w:rsidR="00634D84" w:rsidRDefault="005D5379">
            <w:pPr>
              <w:jc w:val="center"/>
            </w:pPr>
            <w:r w:rsidRPr="005D5379">
              <w:rPr>
                <w:b/>
                <w:bCs/>
                <w:sz w:val="19"/>
                <w:szCs w:val="19"/>
              </w:rPr>
              <w:drawing>
                <wp:inline distT="0" distB="0" distL="0" distR="0" wp14:anchorId="52641CBE" wp14:editId="65AF9916">
                  <wp:extent cx="5896798" cy="1762371"/>
                  <wp:effectExtent l="0" t="0" r="8890" b="9525"/>
                  <wp:docPr id="13194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3071" name=""/>
                          <pic:cNvPicPr/>
                        </pic:nvPicPr>
                        <pic:blipFill>
                          <a:blip r:embed="rId6"/>
                          <a:stretch>
                            <a:fillRect/>
                          </a:stretch>
                        </pic:blipFill>
                        <pic:spPr>
                          <a:xfrm>
                            <a:off x="0" y="0"/>
                            <a:ext cx="5896798" cy="1762371"/>
                          </a:xfrm>
                          <a:prstGeom prst="rect">
                            <a:avLst/>
                          </a:prstGeom>
                        </pic:spPr>
                      </pic:pic>
                    </a:graphicData>
                  </a:graphic>
                </wp:inline>
              </w:drawing>
            </w:r>
          </w:p>
        </w:tc>
      </w:tr>
    </w:tbl>
    <w:p w14:paraId="36F9A577" w14:textId="52AC3F6C" w:rsidR="00634D84" w:rsidRDefault="00000000" w:rsidP="005D5379">
      <w:pPr>
        <w:spacing w:before="26" w:after="170"/>
        <w:jc w:val="center"/>
      </w:pPr>
      <w:r>
        <w:rPr>
          <w:b/>
          <w:bCs/>
          <w:sz w:val="17"/>
          <w:szCs w:val="17"/>
        </w:rPr>
        <w:t xml:space="preserve">Figure 3. </w:t>
      </w:r>
      <w:r>
        <w:rPr>
          <w:i/>
          <w:iCs/>
          <w:sz w:val="17"/>
          <w:szCs w:val="17"/>
        </w:rPr>
        <w:t>The firewall seen from the attacker's side.</w:t>
      </w:r>
    </w:p>
    <w:p w14:paraId="224D97AE" w14:textId="77777777" w:rsidR="00634D84" w:rsidRDefault="00000000">
      <w:pPr>
        <w:pStyle w:val="Heading1"/>
        <w:pBdr>
          <w:bottom w:val="single" w:sz="12" w:space="4" w:color="000000"/>
        </w:pBdr>
        <w:spacing w:before="300" w:after="120"/>
      </w:pPr>
      <w:bookmarkStart w:id="7" w:name="_Toc240382309"/>
      <w:r>
        <w:lastRenderedPageBreak/>
        <w:t xml:space="preserve">4.  Two Places to Watch: </w:t>
      </w:r>
      <w:proofErr w:type="gramStart"/>
      <w:r>
        <w:t>the</w:t>
      </w:r>
      <w:proofErr w:type="gramEnd"/>
      <w:r>
        <w:t xml:space="preserve"> Sensor and the Firewall</w:t>
      </w:r>
      <w:bookmarkEnd w:id="7"/>
    </w:p>
    <w:p w14:paraId="15C0B2B3" w14:textId="77777777" w:rsidR="00634D84" w:rsidRDefault="00000000">
      <w:pPr>
        <w:spacing w:after="150" w:line="288" w:lineRule="auto"/>
        <w:jc w:val="both"/>
      </w:pPr>
      <w:r>
        <w:t>A firewall changes not just what an attacker can do, but where the SOC can see them. The sensor is a passive tap, and it only sees the segment it is attached to, the DMZ. That means the sensor is the right eye for anything that happens to the published web server, but it is blind to an attacker rattling doors on the Intranet or on the firewall itself, because that traffic never reaches the DMZ wire. The firewall fills exactly that gap. It sits on all three legs, and it logs every packet it denies, so the traffic the sensor cannot see becomes visible as firewall block events instead.</w:t>
      </w:r>
    </w:p>
    <w:p w14:paraId="1C943141" w14:textId="658B024B" w:rsidR="00634D84" w:rsidRDefault="00000000">
      <w:pPr>
        <w:spacing w:after="150" w:line="288" w:lineRule="auto"/>
        <w:jc w:val="both"/>
      </w:pPr>
      <w:r>
        <w:t xml:space="preserve">This division of labour was confirmed directly. When the attacker scanned the published web server, the firewall filtered the scan down to the one open port before it reached the DMZ, so the sensor's own scan signatures did not fire, correctly, there was no scan left on the DMZ wire to detect. The same scan was recorded on the other surface: the firewall logged the dropped probes, forwarded them to the SOC, and </w:t>
      </w:r>
      <w:proofErr w:type="spellStart"/>
      <w:r>
        <w:t>Wazuh</w:t>
      </w:r>
      <w:proofErr w:type="spellEnd"/>
      <w:r>
        <w:t xml:space="preserve"> raised its many</w:t>
      </w:r>
      <w:r w:rsidR="005D5379">
        <w:t xml:space="preserve"> </w:t>
      </w:r>
      <w:r>
        <w:t>blocks</w:t>
      </w:r>
      <w:r w:rsidR="005D5379">
        <w:t xml:space="preserve"> </w:t>
      </w:r>
      <w:r>
        <w:t>from</w:t>
      </w:r>
      <w:r w:rsidR="005D5379">
        <w:t xml:space="preserve"> </w:t>
      </w:r>
      <w:r>
        <w:t>one</w:t>
      </w:r>
      <w:r w:rsidR="005D5379">
        <w:t xml:space="preserve"> </w:t>
      </w:r>
      <w:r>
        <w:t>source rule, naming the real attacker 10.10.0.40. The scan was detected; it was simply detected at the firewall, not at the sensor.</w:t>
      </w:r>
    </w:p>
    <w:tbl>
      <w:tblPr>
        <w:tblW w:w="626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7280"/>
      </w:tblGrid>
      <w:tr w:rsidR="00634D84" w14:paraId="52451839" w14:textId="77777777" w:rsidTr="00CF6D70">
        <w:tblPrEx>
          <w:tblCellMar>
            <w:top w:w="0" w:type="dxa"/>
            <w:bottom w:w="0" w:type="dxa"/>
          </w:tblCellMar>
        </w:tblPrEx>
        <w:trPr>
          <w:trHeight w:val="290"/>
          <w:jc w:val="center"/>
        </w:trPr>
        <w:tc>
          <w:tcPr>
            <w:tcW w:w="6266" w:type="dxa"/>
            <w:shd w:val="clear" w:color="auto" w:fill="FFFFFF"/>
            <w:tcMar>
              <w:top w:w="130" w:type="dxa"/>
              <w:left w:w="160" w:type="dxa"/>
              <w:bottom w:w="130" w:type="dxa"/>
              <w:right w:w="160" w:type="dxa"/>
            </w:tcMar>
            <w:vAlign w:val="center"/>
          </w:tcPr>
          <w:p w14:paraId="081F2D98" w14:textId="37374E45" w:rsidR="00634D84" w:rsidRDefault="00C713A6">
            <w:pPr>
              <w:jc w:val="center"/>
            </w:pPr>
            <w:r w:rsidRPr="00C713A6">
              <w:drawing>
                <wp:inline distT="0" distB="0" distL="0" distR="0" wp14:anchorId="5FC27C1D" wp14:editId="4F70D341">
                  <wp:extent cx="3938954" cy="2632668"/>
                  <wp:effectExtent l="0" t="0" r="4445" b="0"/>
                  <wp:docPr id="77392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20506" name=""/>
                          <pic:cNvPicPr/>
                        </pic:nvPicPr>
                        <pic:blipFill>
                          <a:blip r:embed="rId7"/>
                          <a:stretch>
                            <a:fillRect/>
                          </a:stretch>
                        </pic:blipFill>
                        <pic:spPr>
                          <a:xfrm>
                            <a:off x="0" y="0"/>
                            <a:ext cx="3982808" cy="2661979"/>
                          </a:xfrm>
                          <a:prstGeom prst="rect">
                            <a:avLst/>
                          </a:prstGeom>
                        </pic:spPr>
                      </pic:pic>
                    </a:graphicData>
                  </a:graphic>
                </wp:inline>
              </w:drawing>
            </w:r>
            <w:r w:rsidR="005D5379" w:rsidRPr="005D5379">
              <w:rPr>
                <w:b/>
                <w:bCs/>
                <w:sz w:val="19"/>
                <w:szCs w:val="19"/>
              </w:rPr>
              <w:drawing>
                <wp:inline distT="0" distB="0" distL="0" distR="0" wp14:anchorId="0F81AC7A" wp14:editId="41B89F7E">
                  <wp:extent cx="4419600" cy="367356"/>
                  <wp:effectExtent l="0" t="0" r="0" b="0"/>
                  <wp:docPr id="8950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80245" name=""/>
                          <pic:cNvPicPr/>
                        </pic:nvPicPr>
                        <pic:blipFill>
                          <a:blip r:embed="rId8"/>
                          <a:stretch>
                            <a:fillRect/>
                          </a:stretch>
                        </pic:blipFill>
                        <pic:spPr>
                          <a:xfrm>
                            <a:off x="0" y="0"/>
                            <a:ext cx="4587820" cy="381338"/>
                          </a:xfrm>
                          <a:prstGeom prst="rect">
                            <a:avLst/>
                          </a:prstGeom>
                        </pic:spPr>
                      </pic:pic>
                    </a:graphicData>
                  </a:graphic>
                </wp:inline>
              </w:drawing>
            </w:r>
          </w:p>
          <w:p w14:paraId="31FD0211" w14:textId="4D7041F9" w:rsidR="00C713A6" w:rsidRDefault="00C713A6">
            <w:pPr>
              <w:jc w:val="center"/>
            </w:pPr>
          </w:p>
        </w:tc>
      </w:tr>
    </w:tbl>
    <w:p w14:paraId="3FBF1893" w14:textId="77777777" w:rsidR="00634D84" w:rsidRDefault="00000000">
      <w:pPr>
        <w:spacing w:before="26" w:after="170"/>
        <w:jc w:val="center"/>
        <w:rPr>
          <w:i/>
          <w:iCs/>
          <w:sz w:val="17"/>
          <w:szCs w:val="17"/>
        </w:rPr>
      </w:pPr>
      <w:r>
        <w:rPr>
          <w:b/>
          <w:bCs/>
          <w:sz w:val="17"/>
          <w:szCs w:val="17"/>
        </w:rPr>
        <w:t xml:space="preserve">Figure 4. </w:t>
      </w:r>
      <w:r>
        <w:rPr>
          <w:i/>
          <w:iCs/>
          <w:sz w:val="17"/>
          <w:szCs w:val="17"/>
        </w:rPr>
        <w:t>The sensor sees the DMZ; the firewall sees every denial.</w:t>
      </w:r>
    </w:p>
    <w:p w14:paraId="6780DE22" w14:textId="77777777" w:rsidR="00CF6D70" w:rsidRDefault="00CF6D70">
      <w:pPr>
        <w:spacing w:before="26" w:after="170"/>
        <w:jc w:val="center"/>
        <w:rPr>
          <w:i/>
          <w:iCs/>
          <w:sz w:val="17"/>
          <w:szCs w:val="17"/>
        </w:rPr>
      </w:pPr>
    </w:p>
    <w:p w14:paraId="2A591F42" w14:textId="77777777" w:rsidR="00CF6D70" w:rsidRDefault="00CF6D70">
      <w:pPr>
        <w:spacing w:before="26" w:after="170"/>
        <w:jc w:val="center"/>
        <w:rPr>
          <w:i/>
          <w:iCs/>
          <w:sz w:val="17"/>
          <w:szCs w:val="17"/>
        </w:rPr>
      </w:pPr>
    </w:p>
    <w:p w14:paraId="7F47E45F" w14:textId="77777777" w:rsidR="00CF6D70" w:rsidRDefault="00CF6D70">
      <w:pPr>
        <w:spacing w:before="26" w:after="170"/>
        <w:jc w:val="center"/>
        <w:rPr>
          <w:i/>
          <w:iCs/>
          <w:sz w:val="17"/>
          <w:szCs w:val="17"/>
        </w:rPr>
      </w:pPr>
    </w:p>
    <w:p w14:paraId="1B9EA68B" w14:textId="77777777" w:rsidR="00CF6D70" w:rsidRDefault="00CF6D70">
      <w:pPr>
        <w:spacing w:before="26" w:after="170"/>
        <w:jc w:val="center"/>
        <w:rPr>
          <w:i/>
          <w:iCs/>
          <w:sz w:val="17"/>
          <w:szCs w:val="17"/>
        </w:rPr>
      </w:pPr>
    </w:p>
    <w:p w14:paraId="1CA20AF3" w14:textId="77777777" w:rsidR="00CF6D70" w:rsidRDefault="00CF6D70">
      <w:pPr>
        <w:spacing w:before="26" w:after="170"/>
        <w:jc w:val="center"/>
        <w:rPr>
          <w:i/>
          <w:iCs/>
          <w:sz w:val="17"/>
          <w:szCs w:val="17"/>
        </w:rPr>
      </w:pPr>
    </w:p>
    <w:p w14:paraId="58588761" w14:textId="77777777" w:rsidR="00CF6D70" w:rsidRDefault="00CF6D70">
      <w:pPr>
        <w:spacing w:before="26" w:after="170"/>
        <w:jc w:val="center"/>
        <w:rPr>
          <w:i/>
          <w:iCs/>
          <w:sz w:val="17"/>
          <w:szCs w:val="17"/>
        </w:rPr>
      </w:pPr>
    </w:p>
    <w:p w14:paraId="7990C807" w14:textId="77777777" w:rsidR="00CF6D70" w:rsidRDefault="00CF6D70">
      <w:pPr>
        <w:spacing w:before="26" w:after="170"/>
        <w:jc w:val="center"/>
        <w:rPr>
          <w:i/>
          <w:iCs/>
          <w:sz w:val="17"/>
          <w:szCs w:val="17"/>
        </w:rPr>
      </w:pPr>
    </w:p>
    <w:p w14:paraId="0F6FE275" w14:textId="77777777" w:rsidR="00CF6D70" w:rsidRDefault="00CF6D70">
      <w:pPr>
        <w:spacing w:before="26" w:after="170"/>
        <w:jc w:val="center"/>
      </w:pP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280A5A71"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211E9F63" w14:textId="77777777" w:rsidR="00634D84" w:rsidRDefault="00000000">
            <w:pPr>
              <w:spacing w:after="40"/>
            </w:pPr>
            <w:r>
              <w:rPr>
                <w:b/>
                <w:bCs/>
                <w:sz w:val="18"/>
                <w:szCs w:val="18"/>
              </w:rPr>
              <w:lastRenderedPageBreak/>
              <w:t>Verification</w:t>
            </w:r>
            <w:r>
              <w:rPr>
                <w:i/>
                <w:iCs/>
                <w:sz w:val="18"/>
                <w:szCs w:val="18"/>
              </w:rPr>
              <w:t xml:space="preserve">  ·  An external scan is caught at the firewall, not the sensor, and still names the real source</w:t>
            </w:r>
          </w:p>
          <w:p w14:paraId="2ED56698" w14:textId="77777777" w:rsidR="00634D84" w:rsidRDefault="00000000">
            <w:pPr>
              <w:spacing w:after="30"/>
            </w:pPr>
            <w:r>
              <w:rPr>
                <w:b/>
                <w:bCs/>
                <w:sz w:val="17"/>
                <w:szCs w:val="17"/>
              </w:rPr>
              <w:t xml:space="preserve">Command:  </w:t>
            </w:r>
            <w:r>
              <w:rPr>
                <w:rFonts w:ascii="Consolas" w:eastAsia="Consolas" w:hAnsi="Consolas" w:cs="Consolas"/>
                <w:sz w:val="17"/>
                <w:szCs w:val="17"/>
              </w:rPr>
              <w:t xml:space="preserve">attacker: </w:t>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sS</w:t>
            </w:r>
            <w:proofErr w:type="spellEnd"/>
            <w:r>
              <w:rPr>
                <w:rFonts w:ascii="Consolas" w:eastAsia="Consolas" w:hAnsi="Consolas" w:cs="Consolas"/>
                <w:sz w:val="17"/>
                <w:szCs w:val="17"/>
              </w:rPr>
              <w:t xml:space="preserve"> -T4 --top-ports 100 10.10.20.60   |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xml:space="preserve">: tail </w:t>
            </w:r>
            <w:proofErr w:type="spellStart"/>
            <w:r>
              <w:rPr>
                <w:rFonts w:ascii="Consolas" w:eastAsia="Consolas" w:hAnsi="Consolas" w:cs="Consolas"/>
                <w:sz w:val="17"/>
                <w:szCs w:val="17"/>
              </w:rPr>
              <w:t>alerts.json</w:t>
            </w:r>
            <w:proofErr w:type="spellEnd"/>
            <w:r>
              <w:rPr>
                <w:rFonts w:ascii="Consolas" w:eastAsia="Consolas" w:hAnsi="Consolas" w:cs="Consolas"/>
                <w:sz w:val="17"/>
                <w:szCs w:val="17"/>
              </w:rPr>
              <w:t xml:space="preserve">, filter rule 87702 / </w:t>
            </w:r>
            <w:proofErr w:type="spellStart"/>
            <w:r>
              <w:rPr>
                <w:rFonts w:ascii="Consolas" w:eastAsia="Consolas" w:hAnsi="Consolas" w:cs="Consolas"/>
                <w:sz w:val="17"/>
                <w:szCs w:val="17"/>
              </w:rPr>
              <w:t>srcip</w:t>
            </w:r>
            <w:proofErr w:type="spellEnd"/>
            <w:r>
              <w:rPr>
                <w:rFonts w:ascii="Consolas" w:eastAsia="Consolas" w:hAnsi="Consolas" w:cs="Consolas"/>
                <w:sz w:val="17"/>
                <w:szCs w:val="17"/>
              </w:rPr>
              <w:t xml:space="preserve"> 10.10.0.40</w:t>
            </w:r>
          </w:p>
          <w:p w14:paraId="4BCD8F96" w14:textId="77777777" w:rsidR="00634D84" w:rsidRDefault="00000000">
            <w:r>
              <w:rPr>
                <w:b/>
                <w:bCs/>
                <w:sz w:val="17"/>
                <w:szCs w:val="17"/>
              </w:rPr>
              <w:t xml:space="preserve">Expected:  </w:t>
            </w:r>
            <w:r>
              <w:rPr>
                <w:sz w:val="17"/>
                <w:szCs w:val="17"/>
              </w:rPr>
              <w:t xml:space="preserve">the sensor's scan rules stay quiet (the firewall filtered the scan first); </w:t>
            </w:r>
            <w:proofErr w:type="spellStart"/>
            <w:r>
              <w:rPr>
                <w:sz w:val="17"/>
                <w:szCs w:val="17"/>
              </w:rPr>
              <w:t>Wazuh</w:t>
            </w:r>
            <w:proofErr w:type="spellEnd"/>
            <w:r>
              <w:rPr>
                <w:sz w:val="17"/>
                <w:szCs w:val="17"/>
              </w:rPr>
              <w:t xml:space="preserve"> rule 87702 fires with source 10.10.0.40.</w:t>
            </w:r>
          </w:p>
        </w:tc>
      </w:tr>
    </w:tbl>
    <w:p w14:paraId="303C5893" w14:textId="77777777" w:rsidR="00634D84" w:rsidRDefault="00634D84">
      <w:pPr>
        <w:spacing w:after="140"/>
      </w:pPr>
    </w:p>
    <w:tbl>
      <w:tblPr>
        <w:tblW w:w="70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7640"/>
      </w:tblGrid>
      <w:tr w:rsidR="00634D84" w14:paraId="1AC24530" w14:textId="77777777" w:rsidTr="00E42B19">
        <w:tblPrEx>
          <w:tblCellMar>
            <w:top w:w="0" w:type="dxa"/>
            <w:bottom w:w="0" w:type="dxa"/>
          </w:tblCellMar>
        </w:tblPrEx>
        <w:trPr>
          <w:trHeight w:val="1479"/>
          <w:jc w:val="center"/>
        </w:trPr>
        <w:tc>
          <w:tcPr>
            <w:tcW w:w="7051" w:type="dxa"/>
            <w:shd w:val="clear" w:color="auto" w:fill="FFFFFF"/>
            <w:tcMar>
              <w:top w:w="130" w:type="dxa"/>
              <w:left w:w="160" w:type="dxa"/>
              <w:bottom w:w="130" w:type="dxa"/>
              <w:right w:w="160" w:type="dxa"/>
            </w:tcMar>
            <w:vAlign w:val="center"/>
          </w:tcPr>
          <w:p w14:paraId="362DEBF7" w14:textId="03A2B7A2" w:rsidR="00634D84" w:rsidRDefault="00E42B19">
            <w:pPr>
              <w:jc w:val="center"/>
            </w:pPr>
            <w:r w:rsidRPr="00E42B19">
              <w:rPr>
                <w:b/>
                <w:bCs/>
                <w:sz w:val="19"/>
                <w:szCs w:val="19"/>
              </w:rPr>
              <w:drawing>
                <wp:inline distT="0" distB="0" distL="0" distR="0" wp14:anchorId="146B62C0" wp14:editId="65E745F7">
                  <wp:extent cx="4645007" cy="2143353"/>
                  <wp:effectExtent l="0" t="0" r="3810" b="0"/>
                  <wp:docPr id="7562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9043" name=""/>
                          <pic:cNvPicPr/>
                        </pic:nvPicPr>
                        <pic:blipFill>
                          <a:blip r:embed="rId9"/>
                          <a:stretch>
                            <a:fillRect/>
                          </a:stretch>
                        </pic:blipFill>
                        <pic:spPr>
                          <a:xfrm>
                            <a:off x="0" y="0"/>
                            <a:ext cx="4659121" cy="2149866"/>
                          </a:xfrm>
                          <a:prstGeom prst="rect">
                            <a:avLst/>
                          </a:prstGeom>
                        </pic:spPr>
                      </pic:pic>
                    </a:graphicData>
                  </a:graphic>
                </wp:inline>
              </w:drawing>
            </w:r>
          </w:p>
        </w:tc>
      </w:tr>
    </w:tbl>
    <w:p w14:paraId="29E50FD7" w14:textId="77777777" w:rsidR="00634D84" w:rsidRDefault="00000000">
      <w:pPr>
        <w:spacing w:before="26" w:after="170"/>
        <w:jc w:val="center"/>
      </w:pPr>
      <w:r>
        <w:rPr>
          <w:b/>
          <w:bCs/>
          <w:sz w:val="17"/>
          <w:szCs w:val="17"/>
        </w:rPr>
        <w:t xml:space="preserve">Figure 5. </w:t>
      </w:r>
      <w:r>
        <w:rPr>
          <w:i/>
          <w:iCs/>
          <w:sz w:val="17"/>
          <w:szCs w:val="17"/>
        </w:rPr>
        <w:t>The scan detected on the firewall surface.</w:t>
      </w:r>
    </w:p>
    <w:p w14:paraId="5AE881C5" w14:textId="77777777" w:rsidR="00634D84" w:rsidRDefault="00000000">
      <w:pPr>
        <w:pStyle w:val="Heading1"/>
        <w:pBdr>
          <w:bottom w:val="single" w:sz="12" w:space="4" w:color="000000"/>
        </w:pBdr>
        <w:spacing w:before="300" w:after="120"/>
      </w:pPr>
      <w:bookmarkStart w:id="8" w:name="_Toc240382310"/>
      <w:r>
        <w:t>5.  NAT, and Why a Single Log Can Lie</w:t>
      </w:r>
      <w:bookmarkEnd w:id="8"/>
    </w:p>
    <w:p w14:paraId="24C73F54" w14:textId="77777777" w:rsidR="00634D84" w:rsidRDefault="00000000">
      <w:pPr>
        <w:spacing w:after="150" w:line="288" w:lineRule="auto"/>
        <w:jc w:val="both"/>
      </w:pPr>
      <w:r>
        <w:t>The firewall runs automatic Source NAT on egress toward the Extranet. Source NAT rewrites the source address of a connection as it leaves, so a flow that began inside the firewall arrives at an outside listener looking like it came from the firewall's own Extranet address, 10.10.0.1, rather than from the machine that really started it. Inbound traffic and traffic between the inside zones are not translated, so real addresses are preserved there. The consequence is specific and important: an address in a log now means different things depending on where the log was written.</w:t>
      </w:r>
    </w:p>
    <w:p w14:paraId="5F9AE18A" w14:textId="2276BBF7" w:rsidR="00634D84" w:rsidRDefault="00000000" w:rsidP="00E42B19">
      <w:pPr>
        <w:spacing w:after="150" w:line="288" w:lineRule="auto"/>
        <w:jc w:val="both"/>
      </w:pPr>
      <w:r>
        <w:t xml:space="preserve">It is worth being precise about how this plays out in the lab, because it is easy to overstate. The firewall's egress policy denies the DMZ any path to the Extranet in the first place, so a compromised web server cannot simply dial home the deny happens before NAT would ever apply. </w:t>
      </w:r>
      <w:proofErr w:type="spellStart"/>
      <w:r>
        <w:t>NAT's</w:t>
      </w:r>
      <w:proofErr w:type="spellEnd"/>
      <w:r>
        <w:t xml:space="preserve"> real role in Phase 3 is therefore not a magic trick that hides a working channel, it is the reason a perimeter address can never be trusted on its own, and it is why the firewall's state table, which records both sides of every translation, is the tool that ties a translated address back to the machine behind it. The attribution problem the SOC </w:t>
      </w:r>
      <w:proofErr w:type="gramStart"/>
      <w:r>
        <w:t>actually has</w:t>
      </w:r>
      <w:proofErr w:type="gramEnd"/>
      <w:r>
        <w:t xml:space="preserve"> to solve in this phase comes from the pivot, described in the attacks, and NAT is the reason the perimeter view of it cannot be taken at face value.</w:t>
      </w:r>
      <w:r>
        <w:br w:type="page"/>
      </w:r>
    </w:p>
    <w:p w14:paraId="53CB46FE" w14:textId="77777777" w:rsidR="00634D84" w:rsidRDefault="00000000">
      <w:pPr>
        <w:pStyle w:val="Heading1"/>
        <w:pBdr>
          <w:bottom w:val="single" w:sz="12" w:space="4" w:color="000000"/>
        </w:pBdr>
        <w:spacing w:before="300" w:after="120"/>
      </w:pPr>
      <w:bookmarkStart w:id="9" w:name="_Toc240382311"/>
      <w:r>
        <w:lastRenderedPageBreak/>
        <w:t>6.  The Files That Make Phase 3 Work</w:t>
      </w:r>
      <w:bookmarkEnd w:id="9"/>
    </w:p>
    <w:p w14:paraId="386F72A3" w14:textId="77777777" w:rsidR="00634D84" w:rsidRDefault="00000000">
      <w:pPr>
        <w:spacing w:after="150" w:line="288" w:lineRule="auto"/>
        <w:jc w:val="both"/>
      </w:pPr>
      <w:r>
        <w:t>Phase 3 adds a firewall's worth of configuration and, for the first time, a log pipeline from the firewall into the SOC. Each important file is explained below, with an emphasis on what it is for rather than its full contents.</w:t>
      </w:r>
    </w:p>
    <w:p w14:paraId="268DB46D" w14:textId="77777777" w:rsidR="00634D84" w:rsidRDefault="00000000">
      <w:pPr>
        <w:pStyle w:val="Heading2"/>
        <w:spacing w:before="210" w:after="70"/>
      </w:pPr>
      <w:bookmarkStart w:id="10" w:name="_Toc240382312"/>
      <w:r>
        <w:t xml:space="preserve">6.1  </w:t>
      </w:r>
      <w:proofErr w:type="spellStart"/>
      <w:r>
        <w:t>OPNsense</w:t>
      </w:r>
      <w:proofErr w:type="spellEnd"/>
      <w:r>
        <w:t xml:space="preserve"> config.xml: the whole boundary in one file</w:t>
      </w:r>
      <w:bookmarkEnd w:id="10"/>
    </w:p>
    <w:p w14:paraId="254F91F1" w14:textId="736E878F" w:rsidR="00634D84" w:rsidRDefault="00000000">
      <w:pPr>
        <w:spacing w:after="150" w:line="288" w:lineRule="auto"/>
        <w:jc w:val="both"/>
      </w:pPr>
      <w:r>
        <w:t xml:space="preserve">The firewall's entire behaviour, the three interface assignments, every rule, the NAT configuration, and the aliases, lives in one file, /conf/config.xml. Reading it is how you confirm that the policy on the screen is the policy </w:t>
      </w:r>
      <w:proofErr w:type="gramStart"/>
      <w:r>
        <w:t>actually loaded</w:t>
      </w:r>
      <w:proofErr w:type="gramEnd"/>
      <w:r>
        <w:t>. The three things to look for are the interface</w:t>
      </w:r>
      <w:r w:rsidR="00E42B19">
        <w:t xml:space="preserve"> </w:t>
      </w:r>
      <w:r>
        <w:t>to</w:t>
      </w:r>
      <w:r w:rsidR="00E42B19">
        <w:t xml:space="preserve"> </w:t>
      </w:r>
      <w:r>
        <w:t>zone mapping (em0 Extranet, em1 Intranet, em2 DMZ), the per</w:t>
      </w:r>
      <w:r w:rsidR="00E42B19">
        <w:t xml:space="preserve"> </w:t>
      </w:r>
      <w:r>
        <w:t>interface rules with their default deny, and the automatic outbound NAT toward the Extranet.</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3C0FC9B4"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789E83F1" w14:textId="77777777" w:rsidR="00634D84" w:rsidRDefault="00000000">
            <w:pPr>
              <w:spacing w:after="40"/>
            </w:pPr>
            <w:r>
              <w:rPr>
                <w:b/>
                <w:bCs/>
                <w:sz w:val="18"/>
                <w:szCs w:val="18"/>
              </w:rPr>
              <w:t>Verification</w:t>
            </w:r>
            <w:r>
              <w:rPr>
                <w:i/>
                <w:iCs/>
                <w:sz w:val="18"/>
                <w:szCs w:val="18"/>
              </w:rPr>
              <w:t xml:space="preserve">  ·  The three zones and the deny-by-default policy are really in place</w:t>
            </w:r>
          </w:p>
          <w:p w14:paraId="7438B9FF" w14:textId="77777777" w:rsidR="00634D84" w:rsidRDefault="00000000">
            <w:pPr>
              <w:spacing w:after="30"/>
            </w:pPr>
            <w:r>
              <w:rPr>
                <w:b/>
                <w:bCs/>
                <w:sz w:val="17"/>
                <w:szCs w:val="17"/>
              </w:rPr>
              <w:t xml:space="preserve">Command:  </w:t>
            </w:r>
            <w:r>
              <w:rPr>
                <w:rFonts w:ascii="Consolas" w:eastAsia="Consolas" w:hAnsi="Consolas" w:cs="Consolas"/>
                <w:sz w:val="17"/>
                <w:szCs w:val="17"/>
              </w:rPr>
              <w:t>attacker (Extranet): ping the DMZ web, the Intranet client, and the firewall itself</w:t>
            </w:r>
          </w:p>
          <w:p w14:paraId="3F4458CF" w14:textId="77777777" w:rsidR="00634D84" w:rsidRDefault="00000000">
            <w:r>
              <w:rPr>
                <w:b/>
                <w:bCs/>
                <w:sz w:val="17"/>
                <w:szCs w:val="17"/>
              </w:rPr>
              <w:t xml:space="preserve">Expected:  </w:t>
            </w:r>
            <w:r>
              <w:rPr>
                <w:sz w:val="17"/>
                <w:szCs w:val="17"/>
              </w:rPr>
              <w:t>only the published web path behaves; the Intranet and the firewall are unreachable — the zone policy is live.</w:t>
            </w:r>
          </w:p>
        </w:tc>
      </w:tr>
    </w:tbl>
    <w:p w14:paraId="44B9C353" w14:textId="77777777" w:rsidR="00634D84" w:rsidRDefault="00634D84">
      <w:pPr>
        <w:spacing w:after="140"/>
      </w:pPr>
    </w:p>
    <w:tbl>
      <w:tblPr>
        <w:tblW w:w="53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6033"/>
      </w:tblGrid>
      <w:tr w:rsidR="00634D84" w14:paraId="4332242E" w14:textId="77777777" w:rsidTr="00E42B19">
        <w:tblPrEx>
          <w:tblCellMar>
            <w:top w:w="0" w:type="dxa"/>
            <w:bottom w:w="0" w:type="dxa"/>
          </w:tblCellMar>
        </w:tblPrEx>
        <w:trPr>
          <w:trHeight w:val="1251"/>
          <w:jc w:val="center"/>
        </w:trPr>
        <w:tc>
          <w:tcPr>
            <w:tcW w:w="5371" w:type="dxa"/>
            <w:shd w:val="clear" w:color="auto" w:fill="FFFFFF"/>
            <w:tcMar>
              <w:top w:w="130" w:type="dxa"/>
              <w:left w:w="160" w:type="dxa"/>
              <w:bottom w:w="130" w:type="dxa"/>
              <w:right w:w="160" w:type="dxa"/>
            </w:tcMar>
            <w:vAlign w:val="center"/>
          </w:tcPr>
          <w:p w14:paraId="4CAA7AB4" w14:textId="7F509DC7" w:rsidR="00634D84" w:rsidRDefault="00E42B19">
            <w:pPr>
              <w:jc w:val="center"/>
            </w:pPr>
            <w:r w:rsidRPr="00E42B19">
              <w:rPr>
                <w:b/>
                <w:bCs/>
                <w:sz w:val="19"/>
                <w:szCs w:val="19"/>
              </w:rPr>
              <w:drawing>
                <wp:inline distT="0" distB="0" distL="0" distR="0" wp14:anchorId="52C1E144" wp14:editId="3518FE8F">
                  <wp:extent cx="3628339" cy="2418893"/>
                  <wp:effectExtent l="0" t="0" r="0" b="635"/>
                  <wp:docPr id="173754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43727" name=""/>
                          <pic:cNvPicPr/>
                        </pic:nvPicPr>
                        <pic:blipFill>
                          <a:blip r:embed="rId10"/>
                          <a:stretch>
                            <a:fillRect/>
                          </a:stretch>
                        </pic:blipFill>
                        <pic:spPr>
                          <a:xfrm>
                            <a:off x="0" y="0"/>
                            <a:ext cx="3631887" cy="2421258"/>
                          </a:xfrm>
                          <a:prstGeom prst="rect">
                            <a:avLst/>
                          </a:prstGeom>
                        </pic:spPr>
                      </pic:pic>
                    </a:graphicData>
                  </a:graphic>
                </wp:inline>
              </w:drawing>
            </w:r>
          </w:p>
        </w:tc>
      </w:tr>
    </w:tbl>
    <w:p w14:paraId="75A2DBEA" w14:textId="77777777" w:rsidR="00634D84" w:rsidRDefault="00000000">
      <w:pPr>
        <w:spacing w:before="26" w:after="170"/>
        <w:jc w:val="center"/>
      </w:pPr>
      <w:r>
        <w:rPr>
          <w:b/>
          <w:bCs/>
          <w:sz w:val="17"/>
          <w:szCs w:val="17"/>
        </w:rPr>
        <w:t xml:space="preserve">Figure 6. </w:t>
      </w:r>
      <w:r>
        <w:rPr>
          <w:i/>
          <w:iCs/>
          <w:sz w:val="17"/>
          <w:szCs w:val="17"/>
        </w:rPr>
        <w:t xml:space="preserve">The firewall rule set in the </w:t>
      </w:r>
      <w:proofErr w:type="spellStart"/>
      <w:r>
        <w:rPr>
          <w:i/>
          <w:iCs/>
          <w:sz w:val="17"/>
          <w:szCs w:val="17"/>
        </w:rPr>
        <w:t>OPNsense</w:t>
      </w:r>
      <w:proofErr w:type="spellEnd"/>
      <w:r>
        <w:rPr>
          <w:i/>
          <w:iCs/>
          <w:sz w:val="17"/>
          <w:szCs w:val="17"/>
        </w:rPr>
        <w:t xml:space="preserve"> GUI.</w:t>
      </w:r>
    </w:p>
    <w:p w14:paraId="03DB8CBC" w14:textId="77777777" w:rsidR="00634D84" w:rsidRDefault="00000000">
      <w:pPr>
        <w:pStyle w:val="Heading2"/>
        <w:spacing w:before="210" w:after="70"/>
      </w:pPr>
      <w:bookmarkStart w:id="11" w:name="_Toc240382313"/>
      <w:r>
        <w:t>6.2  The firewall-to-SOC log pipeline: 30-opnsense.conf</w:t>
      </w:r>
      <w:bookmarkEnd w:id="11"/>
    </w:p>
    <w:p w14:paraId="18B2AAFE" w14:textId="77777777" w:rsidR="00634D84" w:rsidRDefault="00000000">
      <w:pPr>
        <w:spacing w:after="150" w:line="288" w:lineRule="auto"/>
        <w:jc w:val="both"/>
      </w:pPr>
      <w:r>
        <w:t xml:space="preserve">This is the new capability of the phase, and it lives in a small </w:t>
      </w:r>
      <w:proofErr w:type="spellStart"/>
      <w:r>
        <w:t>rsyslog</w:t>
      </w:r>
      <w:proofErr w:type="spellEnd"/>
      <w:r>
        <w:t xml:space="preserve"> configuration on the SOC manager, /etc/</w:t>
      </w:r>
      <w:proofErr w:type="spellStart"/>
      <w:r>
        <w:t>rsyslog.d</w:t>
      </w:r>
      <w:proofErr w:type="spellEnd"/>
      <w:r>
        <w:t>/30-opnsense.conf. The firewall is set to send its filter log over the network to the manager on UDP 514; this file is what receives it, checks that the sender really is the firewall (10.10.10.1), and writes it to /var/log/opnsense.log in the traditional syslog format the decoder expects. Without this file the firewall's blocks would exist only on the firewall, and the SOC would be blind to everything the firewall denies.</w:t>
      </w:r>
    </w:p>
    <w:p w14:paraId="19568993" w14:textId="664A2304" w:rsidR="00634D84" w:rsidRDefault="00634D84">
      <w:pPr>
        <w:spacing w:before="40" w:after="150" w:line="284" w:lineRule="auto"/>
        <w:ind w:left="22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634D84" w14:paraId="52CFD2B1"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1DC9690D" w14:textId="076639BD" w:rsidR="00634D84" w:rsidRDefault="00E9250A">
            <w:pPr>
              <w:jc w:val="center"/>
            </w:pPr>
            <w:r w:rsidRPr="00E9250A">
              <w:rPr>
                <w:b/>
                <w:bCs/>
                <w:sz w:val="19"/>
                <w:szCs w:val="19"/>
              </w:rPr>
              <w:lastRenderedPageBreak/>
              <w:drawing>
                <wp:inline distT="0" distB="0" distL="0" distR="0" wp14:anchorId="77C1AC39" wp14:editId="5BF8F91F">
                  <wp:extent cx="5943600" cy="1830705"/>
                  <wp:effectExtent l="0" t="0" r="0" b="0"/>
                  <wp:docPr id="13752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3591" name=""/>
                          <pic:cNvPicPr/>
                        </pic:nvPicPr>
                        <pic:blipFill>
                          <a:blip r:embed="rId11"/>
                          <a:stretch>
                            <a:fillRect/>
                          </a:stretch>
                        </pic:blipFill>
                        <pic:spPr>
                          <a:xfrm>
                            <a:off x="0" y="0"/>
                            <a:ext cx="5943600" cy="1830705"/>
                          </a:xfrm>
                          <a:prstGeom prst="rect">
                            <a:avLst/>
                          </a:prstGeom>
                        </pic:spPr>
                      </pic:pic>
                    </a:graphicData>
                  </a:graphic>
                </wp:inline>
              </w:drawing>
            </w:r>
          </w:p>
        </w:tc>
      </w:tr>
    </w:tbl>
    <w:p w14:paraId="09D2A845" w14:textId="77777777" w:rsidR="00634D84" w:rsidRDefault="00000000">
      <w:pPr>
        <w:spacing w:before="26" w:after="170"/>
        <w:jc w:val="center"/>
      </w:pPr>
      <w:r>
        <w:rPr>
          <w:b/>
          <w:bCs/>
          <w:sz w:val="17"/>
          <w:szCs w:val="17"/>
        </w:rPr>
        <w:t xml:space="preserve">Figure 7. </w:t>
      </w:r>
      <w:r>
        <w:rPr>
          <w:i/>
          <w:iCs/>
          <w:sz w:val="17"/>
          <w:szCs w:val="17"/>
        </w:rPr>
        <w:t>The firewall log arriving on the SOC manager.</w:t>
      </w:r>
    </w:p>
    <w:p w14:paraId="718E1BFB" w14:textId="371494CC" w:rsidR="00634D84" w:rsidRDefault="00000000" w:rsidP="00964DF3">
      <w:pPr>
        <w:pStyle w:val="Heading2"/>
        <w:spacing w:before="210" w:after="70"/>
      </w:pPr>
      <w:bookmarkStart w:id="12" w:name="_Toc240382314"/>
      <w:r>
        <w:t xml:space="preserve">6.3  The </w:t>
      </w:r>
      <w:proofErr w:type="spellStart"/>
      <w:r>
        <w:t>pfSense</w:t>
      </w:r>
      <w:proofErr w:type="spellEnd"/>
      <w:r>
        <w:t xml:space="preserve"> decoder and rules</w:t>
      </w:r>
      <w:bookmarkEnd w:id="12"/>
    </w:p>
    <w:p w14:paraId="73D45FDF" w14:textId="11F2A060" w:rsidR="00634D84" w:rsidRDefault="00000000">
      <w:pPr>
        <w:spacing w:after="150" w:line="288" w:lineRule="auto"/>
        <w:jc w:val="both"/>
      </w:pPr>
      <w:r>
        <w:t xml:space="preserve">Receiving the log is only half the pipeline the manager still </w:t>
      </w:r>
      <w:proofErr w:type="gramStart"/>
      <w:r>
        <w:t>has to</w:t>
      </w:r>
      <w:proofErr w:type="gramEnd"/>
      <w:r>
        <w:t xml:space="preserve"> understand it. </w:t>
      </w:r>
      <w:proofErr w:type="spellStart"/>
      <w:r>
        <w:t>Wazuh</w:t>
      </w:r>
      <w:proofErr w:type="spellEnd"/>
      <w:r>
        <w:t xml:space="preserve"> ships a decoder that reads the firewall's </w:t>
      </w:r>
      <w:proofErr w:type="spellStart"/>
      <w:r>
        <w:t>filterlog</w:t>
      </w:r>
      <w:proofErr w:type="spellEnd"/>
      <w:r>
        <w:t xml:space="preserve"> format and a matching rule set that turns those decoded lines into alerts. Two rules carry the weight 87701 fires on a single block, and 87702 fires when one source triggers many blocks in a short window, which is the signature of a scan or a brute</w:t>
      </w:r>
      <w:r w:rsidR="00D515EE">
        <w:t xml:space="preserve"> </w:t>
      </w:r>
      <w:r>
        <w:t xml:space="preserve">force sweep and is mapped to the corresponding technique. These firewall alerts are attributed to the manager itself and grouped under the </w:t>
      </w:r>
      <w:proofErr w:type="spellStart"/>
      <w:r>
        <w:t>pfSense</w:t>
      </w:r>
      <w:proofErr w:type="spellEnd"/>
      <w:r>
        <w:t xml:space="preserve"> label, which is how you filter for them.</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49968BF1"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356ED93C" w14:textId="77777777" w:rsidR="00634D84" w:rsidRDefault="00000000">
            <w:pPr>
              <w:spacing w:after="40"/>
            </w:pPr>
            <w:r>
              <w:rPr>
                <w:b/>
                <w:bCs/>
                <w:sz w:val="18"/>
                <w:szCs w:val="18"/>
              </w:rPr>
              <w:t>Verification</w:t>
            </w:r>
            <w:r>
              <w:rPr>
                <w:i/>
                <w:iCs/>
                <w:sz w:val="18"/>
                <w:szCs w:val="18"/>
              </w:rPr>
              <w:t xml:space="preserve">  ·  Firewall blocks are decoded into SOC alerts</w:t>
            </w:r>
          </w:p>
          <w:p w14:paraId="7890A9EF" w14:textId="77777777" w:rsidR="00634D84" w:rsidRDefault="00000000">
            <w:pPr>
              <w:spacing w:after="30"/>
            </w:pPr>
            <w:r>
              <w:rPr>
                <w:b/>
                <w:bCs/>
                <w:sz w:val="17"/>
                <w:szCs w:val="17"/>
              </w:rPr>
              <w:t xml:space="preserve">Command:  </w:t>
            </w:r>
            <w:r>
              <w:rPr>
                <w:rFonts w:ascii="Consolas" w:eastAsia="Consolas" w:hAnsi="Consolas" w:cs="Consolas"/>
                <w:sz w:val="17"/>
                <w:szCs w:val="17"/>
              </w:rPr>
              <w:t xml:space="preserve">attacker: probe several closed ports on the Intranet   |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xml:space="preserve">: filter </w:t>
            </w:r>
            <w:proofErr w:type="spellStart"/>
            <w:r>
              <w:rPr>
                <w:rFonts w:ascii="Consolas" w:eastAsia="Consolas" w:hAnsi="Consolas" w:cs="Consolas"/>
                <w:sz w:val="17"/>
                <w:szCs w:val="17"/>
              </w:rPr>
              <w:t>alerts.json</w:t>
            </w:r>
            <w:proofErr w:type="spellEnd"/>
            <w:r>
              <w:rPr>
                <w:rFonts w:ascii="Consolas" w:eastAsia="Consolas" w:hAnsi="Consolas" w:cs="Consolas"/>
                <w:sz w:val="17"/>
                <w:szCs w:val="17"/>
              </w:rPr>
              <w:t xml:space="preserve"> for group </w:t>
            </w:r>
            <w:proofErr w:type="spellStart"/>
            <w:r>
              <w:rPr>
                <w:rFonts w:ascii="Consolas" w:eastAsia="Consolas" w:hAnsi="Consolas" w:cs="Consolas"/>
                <w:sz w:val="17"/>
                <w:szCs w:val="17"/>
              </w:rPr>
              <w:t>pfsense</w:t>
            </w:r>
            <w:proofErr w:type="spellEnd"/>
            <w:r>
              <w:rPr>
                <w:rFonts w:ascii="Consolas" w:eastAsia="Consolas" w:hAnsi="Consolas" w:cs="Consolas"/>
                <w:sz w:val="17"/>
                <w:szCs w:val="17"/>
              </w:rPr>
              <w:t xml:space="preserve"> / rule 87701 and 87702</w:t>
            </w:r>
          </w:p>
          <w:p w14:paraId="60D43F8A" w14:textId="77777777" w:rsidR="00634D84" w:rsidRDefault="00000000">
            <w:r>
              <w:rPr>
                <w:b/>
                <w:bCs/>
                <w:sz w:val="17"/>
                <w:szCs w:val="17"/>
              </w:rPr>
              <w:t xml:space="preserve">Expected:  </w:t>
            </w:r>
            <w:r>
              <w:rPr>
                <w:sz w:val="17"/>
                <w:szCs w:val="17"/>
              </w:rPr>
              <w:t>single blocks raise 87701; a burst from one source escalates to 87702, both naming the real Extranet source.</w:t>
            </w:r>
          </w:p>
        </w:tc>
      </w:tr>
    </w:tbl>
    <w:p w14:paraId="2F836B3A" w14:textId="77777777" w:rsidR="00634D84" w:rsidRDefault="00634D84">
      <w:pPr>
        <w:spacing w:after="140"/>
      </w:pPr>
    </w:p>
    <w:tbl>
      <w:tblPr>
        <w:tblW w:w="93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634D84" w14:paraId="513DFD57" w14:textId="77777777" w:rsidTr="00964DF3">
        <w:tblPrEx>
          <w:tblCellMar>
            <w:top w:w="0" w:type="dxa"/>
            <w:bottom w:w="0" w:type="dxa"/>
          </w:tblCellMar>
        </w:tblPrEx>
        <w:trPr>
          <w:trHeight w:val="1249"/>
        </w:trPr>
        <w:tc>
          <w:tcPr>
            <w:tcW w:w="9394" w:type="dxa"/>
            <w:shd w:val="clear" w:color="auto" w:fill="FFFFFF"/>
            <w:tcMar>
              <w:top w:w="130" w:type="dxa"/>
              <w:left w:w="160" w:type="dxa"/>
              <w:bottom w:w="130" w:type="dxa"/>
              <w:right w:w="160" w:type="dxa"/>
            </w:tcMar>
            <w:vAlign w:val="center"/>
          </w:tcPr>
          <w:p w14:paraId="4C14B3AE" w14:textId="5CEE432E" w:rsidR="00634D84" w:rsidRDefault="00964DF3">
            <w:pPr>
              <w:jc w:val="center"/>
            </w:pPr>
            <w:r w:rsidRPr="00964DF3">
              <w:rPr>
                <w:b/>
                <w:bCs/>
                <w:sz w:val="19"/>
                <w:szCs w:val="19"/>
              </w:rPr>
              <w:drawing>
                <wp:inline distT="0" distB="0" distL="0" distR="0" wp14:anchorId="3B941F4B" wp14:editId="3C814315">
                  <wp:extent cx="5943600" cy="830580"/>
                  <wp:effectExtent l="0" t="0" r="0" b="7620"/>
                  <wp:docPr id="18624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0686" name=""/>
                          <pic:cNvPicPr/>
                        </pic:nvPicPr>
                        <pic:blipFill>
                          <a:blip r:embed="rId12"/>
                          <a:stretch>
                            <a:fillRect/>
                          </a:stretch>
                        </pic:blipFill>
                        <pic:spPr>
                          <a:xfrm>
                            <a:off x="0" y="0"/>
                            <a:ext cx="5943600" cy="830580"/>
                          </a:xfrm>
                          <a:prstGeom prst="rect">
                            <a:avLst/>
                          </a:prstGeom>
                        </pic:spPr>
                      </pic:pic>
                    </a:graphicData>
                  </a:graphic>
                </wp:inline>
              </w:drawing>
            </w:r>
          </w:p>
        </w:tc>
      </w:tr>
    </w:tbl>
    <w:p w14:paraId="522CD85B" w14:textId="77777777" w:rsidR="00634D84" w:rsidRDefault="00000000">
      <w:pPr>
        <w:spacing w:before="26" w:after="170"/>
        <w:jc w:val="center"/>
      </w:pPr>
      <w:r>
        <w:rPr>
          <w:b/>
          <w:bCs/>
          <w:sz w:val="17"/>
          <w:szCs w:val="17"/>
        </w:rPr>
        <w:t xml:space="preserve">Figure 8. </w:t>
      </w:r>
      <w:r>
        <w:rPr>
          <w:i/>
          <w:iCs/>
          <w:sz w:val="17"/>
          <w:szCs w:val="17"/>
        </w:rPr>
        <w:t>The firewall block escalating to rule 87702.</w:t>
      </w:r>
    </w:p>
    <w:p w14:paraId="1D750E87" w14:textId="77777777" w:rsidR="00634D84" w:rsidRDefault="00000000">
      <w:pPr>
        <w:pStyle w:val="Heading2"/>
        <w:spacing w:before="210" w:after="70"/>
      </w:pPr>
      <w:bookmarkStart w:id="13" w:name="_Toc240382315"/>
      <w:r>
        <w:t xml:space="preserve">6.4  </w:t>
      </w:r>
      <w:proofErr w:type="spellStart"/>
      <w:r>
        <w:t>local.rules</w:t>
      </w:r>
      <w:proofErr w:type="spellEnd"/>
      <w:r>
        <w:t xml:space="preserve"> on the sensor: the DMZ's own signatures</w:t>
      </w:r>
      <w:bookmarkEnd w:id="13"/>
    </w:p>
    <w:p w14:paraId="2EBB0100" w14:textId="25ADDCAF" w:rsidR="00634D84" w:rsidRDefault="00000000">
      <w:pPr>
        <w:spacing w:after="150" w:line="288" w:lineRule="auto"/>
        <w:jc w:val="both"/>
      </w:pPr>
      <w:r>
        <w:t>The sensor keeps the lab's custom Suricata signatures in /var/lib/</w:t>
      </w:r>
      <w:proofErr w:type="spellStart"/>
      <w:r>
        <w:t>suricata</w:t>
      </w:r>
      <w:proofErr w:type="spellEnd"/>
      <w:r>
        <w:t>/rules/</w:t>
      </w:r>
      <w:proofErr w:type="spellStart"/>
      <w:r>
        <w:t>local.rules</w:t>
      </w:r>
      <w:proofErr w:type="spellEnd"/>
      <w:r>
        <w:t>, in the reserved local range. In Phase 3 these do two jobs. The application</w:t>
      </w:r>
      <w:r w:rsidR="00B219FB">
        <w:t xml:space="preserve"> </w:t>
      </w:r>
      <w:r>
        <w:t>layer signatures catch abuse of the one published service: a local file inclusion attempt reading a system file, and the fingerprint of an automated tool by its User</w:t>
      </w:r>
      <w:r w:rsidR="00B219FB">
        <w:t xml:space="preserve"> </w:t>
      </w:r>
      <w:r>
        <w:t>Agent. Alongside them sits a small, tuned set of scan</w:t>
      </w:r>
      <w:r w:rsidR="00B219FB">
        <w:t xml:space="preserve"> </w:t>
      </w:r>
      <w:r>
        <w:t>detection signatures. Their behaviour behind the firewall is itself a finding: because the firewall filters an external scan down to a single port before it reaches the DMZ, these signatures correctly stay silent on outside scans and fire only on a scan that originates inside the monitored segment, which is exactly where an internal IDS should be looking.</w:t>
      </w:r>
    </w:p>
    <w:p w14:paraId="57221A11" w14:textId="6C12F5EC" w:rsidR="00634D84" w:rsidRDefault="00634D84">
      <w:pPr>
        <w:spacing w:before="40" w:after="150" w:line="284" w:lineRule="auto"/>
        <w:ind w:left="220"/>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0730"/>
      </w:tblGrid>
      <w:tr w:rsidR="00634D84" w14:paraId="196CF7F1" w14:textId="77777777" w:rsidTr="00964DF3">
        <w:tblPrEx>
          <w:tblCellMar>
            <w:top w:w="0" w:type="dxa"/>
            <w:bottom w:w="0" w:type="dxa"/>
          </w:tblCellMar>
        </w:tblPrEx>
        <w:trPr>
          <w:trHeight w:val="1650"/>
          <w:jc w:val="center"/>
        </w:trPr>
        <w:tc>
          <w:tcPr>
            <w:tcW w:w="9360" w:type="dxa"/>
            <w:shd w:val="clear" w:color="auto" w:fill="FFFFFF"/>
            <w:tcMar>
              <w:top w:w="130" w:type="dxa"/>
              <w:left w:w="160" w:type="dxa"/>
              <w:bottom w:w="130" w:type="dxa"/>
              <w:right w:w="160" w:type="dxa"/>
            </w:tcMar>
            <w:vAlign w:val="center"/>
          </w:tcPr>
          <w:p w14:paraId="35F880AB" w14:textId="5EEC7BAB" w:rsidR="00634D84" w:rsidRDefault="00964DF3">
            <w:pPr>
              <w:jc w:val="center"/>
            </w:pPr>
            <w:r w:rsidRPr="00964DF3">
              <w:rPr>
                <w:b/>
                <w:bCs/>
                <w:sz w:val="19"/>
                <w:szCs w:val="19"/>
              </w:rPr>
              <w:lastRenderedPageBreak/>
              <w:drawing>
                <wp:inline distT="0" distB="0" distL="0" distR="0" wp14:anchorId="31513A58" wp14:editId="133A9C34">
                  <wp:extent cx="6607874" cy="832338"/>
                  <wp:effectExtent l="0" t="0" r="2540" b="6350"/>
                  <wp:docPr id="100078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2120" name=""/>
                          <pic:cNvPicPr/>
                        </pic:nvPicPr>
                        <pic:blipFill>
                          <a:blip r:embed="rId13"/>
                          <a:stretch>
                            <a:fillRect/>
                          </a:stretch>
                        </pic:blipFill>
                        <pic:spPr>
                          <a:xfrm>
                            <a:off x="0" y="0"/>
                            <a:ext cx="6630140" cy="835143"/>
                          </a:xfrm>
                          <a:prstGeom prst="rect">
                            <a:avLst/>
                          </a:prstGeom>
                        </pic:spPr>
                      </pic:pic>
                    </a:graphicData>
                  </a:graphic>
                </wp:inline>
              </w:drawing>
            </w:r>
          </w:p>
        </w:tc>
      </w:tr>
    </w:tbl>
    <w:p w14:paraId="04708789" w14:textId="77777777" w:rsidR="00634D84" w:rsidRDefault="00000000">
      <w:pPr>
        <w:spacing w:before="26" w:after="170"/>
        <w:jc w:val="center"/>
      </w:pPr>
      <w:r>
        <w:rPr>
          <w:b/>
          <w:bCs/>
          <w:sz w:val="17"/>
          <w:szCs w:val="17"/>
        </w:rPr>
        <w:t xml:space="preserve">Figure 9. </w:t>
      </w:r>
      <w:r>
        <w:rPr>
          <w:i/>
          <w:iCs/>
          <w:sz w:val="17"/>
          <w:szCs w:val="17"/>
        </w:rPr>
        <w:t>The custom signatures on the sensor.</w:t>
      </w:r>
    </w:p>
    <w:p w14:paraId="6C0C41F9" w14:textId="3EDE64E8" w:rsidR="00634D84" w:rsidRDefault="00000000">
      <w:pPr>
        <w:pStyle w:val="Heading2"/>
        <w:spacing w:before="210" w:after="70"/>
      </w:pPr>
      <w:bookmarkStart w:id="14" w:name="_Toc240382316"/>
      <w:r>
        <w:t>6.5  The bait web application and per</w:t>
      </w:r>
      <w:r w:rsidR="00964DF3">
        <w:t xml:space="preserve"> </w:t>
      </w:r>
      <w:r>
        <w:t>zone routing</w:t>
      </w:r>
      <w:bookmarkEnd w:id="14"/>
    </w:p>
    <w:p w14:paraId="51A7A3A5" w14:textId="0668585F" w:rsidR="00634D84" w:rsidRDefault="00000000" w:rsidP="00B219FB">
      <w:pPr>
        <w:spacing w:after="150" w:line="288" w:lineRule="auto"/>
        <w:jc w:val="both"/>
      </w:pPr>
      <w:r>
        <w:t xml:space="preserve">Two supporting files complete the picture. On the web server, a deliberately vulnerable page (search, download, and admin endpoints) is the thing being published and attacked; it is the reason the DMZ has anything to expose. On each host, the </w:t>
      </w:r>
      <w:proofErr w:type="spellStart"/>
      <w:r>
        <w:t>netplan</w:t>
      </w:r>
      <w:proofErr w:type="spellEnd"/>
      <w:r>
        <w:t xml:space="preserve"> file carries the static address for its zone and the routes that let it reach the others through the firewall. As in Phase 2, keeping this in </w:t>
      </w:r>
      <w:proofErr w:type="spellStart"/>
      <w:r>
        <w:t>netplan</w:t>
      </w:r>
      <w:proofErr w:type="spellEnd"/>
      <w:r>
        <w:t xml:space="preserve"> rather than typing it at runtime is what makes the topology survive a reboot.</w:t>
      </w:r>
      <w:r>
        <w:br w:type="page"/>
      </w:r>
    </w:p>
    <w:p w14:paraId="273DD725" w14:textId="77777777" w:rsidR="00634D84" w:rsidRDefault="00000000">
      <w:pPr>
        <w:pStyle w:val="Heading1"/>
        <w:pBdr>
          <w:bottom w:val="single" w:sz="12" w:space="4" w:color="000000"/>
        </w:pBdr>
        <w:spacing w:before="300" w:after="120"/>
      </w:pPr>
      <w:bookmarkStart w:id="15" w:name="_Toc240382317"/>
      <w:r>
        <w:lastRenderedPageBreak/>
        <w:t>7.  The Attacks, and What Each One Tested</w:t>
      </w:r>
      <w:bookmarkEnd w:id="15"/>
    </w:p>
    <w:p w14:paraId="0A7376FE" w14:textId="4AEDE5DD" w:rsidR="00634D84" w:rsidRDefault="00000000">
      <w:pPr>
        <w:spacing w:after="150" w:line="288" w:lineRule="auto"/>
        <w:jc w:val="both"/>
      </w:pPr>
      <w:r>
        <w:t>The attacks form a single chain rather than a list, and the chain is what teaches the phase: reach the one published service, abuse it, try to escape the DMZ, and hammer the doors that stay shut. Each step isolates one property of the firewalled network. Throughout, it helps to separate three different questions that Phase 1 and 2 could blur together did the attack succeed, did the control stop it, and did the SOC detect it. They do not always have the same answer.</w:t>
      </w:r>
    </w:p>
    <w:tbl>
      <w:tblPr>
        <w:tblW w:w="9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8"/>
        <w:gridCol w:w="2980"/>
        <w:gridCol w:w="1319"/>
        <w:gridCol w:w="4358"/>
      </w:tblGrid>
      <w:tr w:rsidR="00634D84" w14:paraId="43E62F43" w14:textId="77777777" w:rsidTr="00F60E61">
        <w:tblPrEx>
          <w:tblCellMar>
            <w:top w:w="0" w:type="dxa"/>
            <w:bottom w:w="0" w:type="dxa"/>
          </w:tblCellMar>
        </w:tblPrEx>
        <w:trPr>
          <w:trHeight w:val="193"/>
          <w:tblHeader/>
        </w:trPr>
        <w:tc>
          <w:tcPr>
            <w:tcW w:w="488" w:type="dxa"/>
            <w:shd w:val="clear" w:color="auto" w:fill="000000"/>
            <w:tcMar>
              <w:top w:w="56" w:type="dxa"/>
              <w:left w:w="90" w:type="dxa"/>
              <w:bottom w:w="56" w:type="dxa"/>
              <w:right w:w="90" w:type="dxa"/>
            </w:tcMar>
            <w:vAlign w:val="center"/>
          </w:tcPr>
          <w:p w14:paraId="0AA8ABDE" w14:textId="77777777" w:rsidR="00634D84" w:rsidRDefault="00000000">
            <w:pPr>
              <w:spacing w:line="248" w:lineRule="auto"/>
            </w:pPr>
            <w:r>
              <w:rPr>
                <w:b/>
                <w:bCs/>
                <w:color w:val="FFFFFF"/>
                <w:sz w:val="18"/>
                <w:szCs w:val="18"/>
              </w:rPr>
              <w:t>#</w:t>
            </w:r>
          </w:p>
        </w:tc>
        <w:tc>
          <w:tcPr>
            <w:tcW w:w="2980" w:type="dxa"/>
            <w:shd w:val="clear" w:color="auto" w:fill="000000"/>
            <w:tcMar>
              <w:top w:w="56" w:type="dxa"/>
              <w:left w:w="90" w:type="dxa"/>
              <w:bottom w:w="56" w:type="dxa"/>
              <w:right w:w="90" w:type="dxa"/>
            </w:tcMar>
            <w:vAlign w:val="center"/>
          </w:tcPr>
          <w:p w14:paraId="03D622F8" w14:textId="77777777" w:rsidR="00634D84" w:rsidRDefault="00000000">
            <w:pPr>
              <w:spacing w:line="248" w:lineRule="auto"/>
            </w:pPr>
            <w:r>
              <w:rPr>
                <w:b/>
                <w:bCs/>
                <w:color w:val="FFFFFF"/>
                <w:sz w:val="18"/>
                <w:szCs w:val="18"/>
              </w:rPr>
              <w:t>Attack / action</w:t>
            </w:r>
          </w:p>
        </w:tc>
        <w:tc>
          <w:tcPr>
            <w:tcW w:w="1319" w:type="dxa"/>
            <w:shd w:val="clear" w:color="auto" w:fill="000000"/>
            <w:tcMar>
              <w:top w:w="56" w:type="dxa"/>
              <w:left w:w="90" w:type="dxa"/>
              <w:bottom w:w="56" w:type="dxa"/>
              <w:right w:w="90" w:type="dxa"/>
            </w:tcMar>
            <w:vAlign w:val="center"/>
          </w:tcPr>
          <w:p w14:paraId="490823DD" w14:textId="77777777" w:rsidR="00634D84" w:rsidRDefault="00000000">
            <w:pPr>
              <w:spacing w:line="248" w:lineRule="auto"/>
            </w:pPr>
            <w:r>
              <w:rPr>
                <w:b/>
                <w:bCs/>
                <w:color w:val="FFFFFF"/>
                <w:sz w:val="18"/>
                <w:szCs w:val="18"/>
              </w:rPr>
              <w:t>MITRE</w:t>
            </w:r>
          </w:p>
        </w:tc>
        <w:tc>
          <w:tcPr>
            <w:tcW w:w="4358" w:type="dxa"/>
            <w:shd w:val="clear" w:color="auto" w:fill="000000"/>
            <w:tcMar>
              <w:top w:w="56" w:type="dxa"/>
              <w:left w:w="90" w:type="dxa"/>
              <w:bottom w:w="56" w:type="dxa"/>
              <w:right w:w="90" w:type="dxa"/>
            </w:tcMar>
            <w:vAlign w:val="center"/>
          </w:tcPr>
          <w:p w14:paraId="5854AFB9" w14:textId="77777777" w:rsidR="00634D84" w:rsidRDefault="00000000">
            <w:pPr>
              <w:spacing w:line="248" w:lineRule="auto"/>
            </w:pPr>
            <w:r>
              <w:rPr>
                <w:b/>
                <w:bCs/>
                <w:color w:val="FFFFFF"/>
                <w:sz w:val="18"/>
                <w:szCs w:val="18"/>
              </w:rPr>
              <w:t>What it isolates</w:t>
            </w:r>
          </w:p>
        </w:tc>
      </w:tr>
      <w:tr w:rsidR="00634D84" w14:paraId="6EA823C1" w14:textId="77777777" w:rsidTr="00F60E61">
        <w:tblPrEx>
          <w:tblCellMar>
            <w:top w:w="0" w:type="dxa"/>
            <w:bottom w:w="0" w:type="dxa"/>
          </w:tblCellMar>
        </w:tblPrEx>
        <w:trPr>
          <w:trHeight w:val="193"/>
        </w:trPr>
        <w:tc>
          <w:tcPr>
            <w:tcW w:w="488" w:type="dxa"/>
            <w:shd w:val="clear" w:color="auto" w:fill="FFFFFF"/>
            <w:tcMar>
              <w:top w:w="56" w:type="dxa"/>
              <w:left w:w="90" w:type="dxa"/>
              <w:bottom w:w="56" w:type="dxa"/>
              <w:right w:w="90" w:type="dxa"/>
            </w:tcMar>
            <w:vAlign w:val="center"/>
          </w:tcPr>
          <w:p w14:paraId="70AFFC1F" w14:textId="77777777" w:rsidR="00634D84" w:rsidRDefault="00000000">
            <w:pPr>
              <w:spacing w:line="248" w:lineRule="auto"/>
            </w:pPr>
            <w:r>
              <w:rPr>
                <w:sz w:val="18"/>
                <w:szCs w:val="18"/>
              </w:rPr>
              <w:t>1</w:t>
            </w:r>
          </w:p>
        </w:tc>
        <w:tc>
          <w:tcPr>
            <w:tcW w:w="2980" w:type="dxa"/>
            <w:shd w:val="clear" w:color="auto" w:fill="FFFFFF"/>
            <w:tcMar>
              <w:top w:w="56" w:type="dxa"/>
              <w:left w:w="90" w:type="dxa"/>
              <w:bottom w:w="56" w:type="dxa"/>
              <w:right w:w="90" w:type="dxa"/>
            </w:tcMar>
            <w:vAlign w:val="center"/>
          </w:tcPr>
          <w:p w14:paraId="2A6828D9" w14:textId="1981F17B" w:rsidR="00634D84" w:rsidRDefault="00000000">
            <w:pPr>
              <w:spacing w:line="248" w:lineRule="auto"/>
            </w:pPr>
            <w:r>
              <w:rPr>
                <w:sz w:val="18"/>
                <w:szCs w:val="18"/>
              </w:rPr>
              <w:t>Web exploitation LFI</w:t>
            </w:r>
          </w:p>
        </w:tc>
        <w:tc>
          <w:tcPr>
            <w:tcW w:w="1319" w:type="dxa"/>
            <w:shd w:val="clear" w:color="auto" w:fill="FFFFFF"/>
            <w:tcMar>
              <w:top w:w="56" w:type="dxa"/>
              <w:left w:w="90" w:type="dxa"/>
              <w:bottom w:w="56" w:type="dxa"/>
              <w:right w:w="90" w:type="dxa"/>
            </w:tcMar>
            <w:vAlign w:val="center"/>
          </w:tcPr>
          <w:p w14:paraId="78F3E2C6" w14:textId="77777777" w:rsidR="00634D84" w:rsidRDefault="00000000">
            <w:pPr>
              <w:spacing w:line="248" w:lineRule="auto"/>
            </w:pPr>
            <w:r>
              <w:rPr>
                <w:sz w:val="18"/>
                <w:szCs w:val="18"/>
              </w:rPr>
              <w:t>T1190</w:t>
            </w:r>
          </w:p>
        </w:tc>
        <w:tc>
          <w:tcPr>
            <w:tcW w:w="4358" w:type="dxa"/>
            <w:shd w:val="clear" w:color="auto" w:fill="FFFFFF"/>
            <w:tcMar>
              <w:top w:w="56" w:type="dxa"/>
              <w:left w:w="90" w:type="dxa"/>
              <w:bottom w:w="56" w:type="dxa"/>
              <w:right w:w="90" w:type="dxa"/>
            </w:tcMar>
            <w:vAlign w:val="center"/>
          </w:tcPr>
          <w:p w14:paraId="3F4FACE2" w14:textId="77777777" w:rsidR="00634D84" w:rsidRDefault="00000000">
            <w:pPr>
              <w:spacing w:line="248" w:lineRule="auto"/>
            </w:pPr>
            <w:r>
              <w:rPr>
                <w:sz w:val="18"/>
                <w:szCs w:val="18"/>
              </w:rPr>
              <w:t>Detection of abuse of the one permitted service</w:t>
            </w:r>
          </w:p>
        </w:tc>
      </w:tr>
      <w:tr w:rsidR="00634D84" w14:paraId="445733BB" w14:textId="77777777" w:rsidTr="00F60E61">
        <w:tblPrEx>
          <w:tblCellMar>
            <w:top w:w="0" w:type="dxa"/>
            <w:bottom w:w="0" w:type="dxa"/>
          </w:tblCellMar>
        </w:tblPrEx>
        <w:trPr>
          <w:trHeight w:val="193"/>
        </w:trPr>
        <w:tc>
          <w:tcPr>
            <w:tcW w:w="488" w:type="dxa"/>
            <w:shd w:val="clear" w:color="auto" w:fill="FFFFFF"/>
            <w:tcMar>
              <w:top w:w="56" w:type="dxa"/>
              <w:left w:w="90" w:type="dxa"/>
              <w:bottom w:w="56" w:type="dxa"/>
              <w:right w:w="90" w:type="dxa"/>
            </w:tcMar>
            <w:vAlign w:val="center"/>
          </w:tcPr>
          <w:p w14:paraId="43709228" w14:textId="77777777" w:rsidR="00634D84" w:rsidRDefault="00000000">
            <w:pPr>
              <w:spacing w:line="248" w:lineRule="auto"/>
            </w:pPr>
            <w:r>
              <w:rPr>
                <w:sz w:val="18"/>
                <w:szCs w:val="18"/>
              </w:rPr>
              <w:t>2</w:t>
            </w:r>
          </w:p>
        </w:tc>
        <w:tc>
          <w:tcPr>
            <w:tcW w:w="2980" w:type="dxa"/>
            <w:shd w:val="clear" w:color="auto" w:fill="FFFFFF"/>
            <w:tcMar>
              <w:top w:w="56" w:type="dxa"/>
              <w:left w:w="90" w:type="dxa"/>
              <w:bottom w:w="56" w:type="dxa"/>
              <w:right w:w="90" w:type="dxa"/>
            </w:tcMar>
            <w:vAlign w:val="center"/>
          </w:tcPr>
          <w:p w14:paraId="50A3E9DD" w14:textId="59812824" w:rsidR="00634D84" w:rsidRDefault="00000000">
            <w:pPr>
              <w:spacing w:line="248" w:lineRule="auto"/>
            </w:pPr>
            <w:r>
              <w:rPr>
                <w:sz w:val="18"/>
                <w:szCs w:val="18"/>
              </w:rPr>
              <w:t>Automated recon tool fingerprint</w:t>
            </w:r>
          </w:p>
        </w:tc>
        <w:tc>
          <w:tcPr>
            <w:tcW w:w="1319" w:type="dxa"/>
            <w:shd w:val="clear" w:color="auto" w:fill="FFFFFF"/>
            <w:tcMar>
              <w:top w:w="56" w:type="dxa"/>
              <w:left w:w="90" w:type="dxa"/>
              <w:bottom w:w="56" w:type="dxa"/>
              <w:right w:w="90" w:type="dxa"/>
            </w:tcMar>
            <w:vAlign w:val="center"/>
          </w:tcPr>
          <w:p w14:paraId="3B4F9B40" w14:textId="77777777" w:rsidR="00634D84" w:rsidRDefault="00000000">
            <w:pPr>
              <w:spacing w:line="248" w:lineRule="auto"/>
            </w:pPr>
            <w:r>
              <w:rPr>
                <w:sz w:val="18"/>
                <w:szCs w:val="18"/>
              </w:rPr>
              <w:t>T1595</w:t>
            </w:r>
          </w:p>
        </w:tc>
        <w:tc>
          <w:tcPr>
            <w:tcW w:w="4358" w:type="dxa"/>
            <w:shd w:val="clear" w:color="auto" w:fill="FFFFFF"/>
            <w:tcMar>
              <w:top w:w="56" w:type="dxa"/>
              <w:left w:w="90" w:type="dxa"/>
              <w:bottom w:w="56" w:type="dxa"/>
              <w:right w:w="90" w:type="dxa"/>
            </w:tcMar>
            <w:vAlign w:val="center"/>
          </w:tcPr>
          <w:p w14:paraId="7803C987" w14:textId="77777777" w:rsidR="00634D84" w:rsidRDefault="00000000">
            <w:pPr>
              <w:spacing w:line="248" w:lineRule="auto"/>
            </w:pPr>
            <w:r>
              <w:rPr>
                <w:sz w:val="18"/>
                <w:szCs w:val="18"/>
              </w:rPr>
              <w:t>Catching a loud tool by its own signature</w:t>
            </w:r>
          </w:p>
        </w:tc>
      </w:tr>
      <w:tr w:rsidR="00634D84" w14:paraId="246D0DF5" w14:textId="77777777" w:rsidTr="00F60E61">
        <w:tblPrEx>
          <w:tblCellMar>
            <w:top w:w="0" w:type="dxa"/>
            <w:bottom w:w="0" w:type="dxa"/>
          </w:tblCellMar>
        </w:tblPrEx>
        <w:trPr>
          <w:trHeight w:val="193"/>
        </w:trPr>
        <w:tc>
          <w:tcPr>
            <w:tcW w:w="488" w:type="dxa"/>
            <w:shd w:val="clear" w:color="auto" w:fill="FFFFFF"/>
            <w:tcMar>
              <w:top w:w="56" w:type="dxa"/>
              <w:left w:w="90" w:type="dxa"/>
              <w:bottom w:w="56" w:type="dxa"/>
              <w:right w:w="90" w:type="dxa"/>
            </w:tcMar>
            <w:vAlign w:val="center"/>
          </w:tcPr>
          <w:p w14:paraId="60687828" w14:textId="77777777" w:rsidR="00634D84" w:rsidRDefault="00000000">
            <w:pPr>
              <w:spacing w:line="248" w:lineRule="auto"/>
            </w:pPr>
            <w:r>
              <w:rPr>
                <w:sz w:val="18"/>
                <w:szCs w:val="18"/>
              </w:rPr>
              <w:t>3</w:t>
            </w:r>
          </w:p>
        </w:tc>
        <w:tc>
          <w:tcPr>
            <w:tcW w:w="2980" w:type="dxa"/>
            <w:shd w:val="clear" w:color="auto" w:fill="FFFFFF"/>
            <w:tcMar>
              <w:top w:w="56" w:type="dxa"/>
              <w:left w:w="90" w:type="dxa"/>
              <w:bottom w:w="56" w:type="dxa"/>
              <w:right w:w="90" w:type="dxa"/>
            </w:tcMar>
            <w:vAlign w:val="center"/>
          </w:tcPr>
          <w:p w14:paraId="22D66D9A" w14:textId="77777777" w:rsidR="00634D84" w:rsidRDefault="00000000">
            <w:pPr>
              <w:spacing w:line="248" w:lineRule="auto"/>
            </w:pPr>
            <w:r>
              <w:rPr>
                <w:sz w:val="18"/>
                <w:szCs w:val="18"/>
              </w:rPr>
              <w:t>Reverse-shell callback (blocked)</w:t>
            </w:r>
          </w:p>
        </w:tc>
        <w:tc>
          <w:tcPr>
            <w:tcW w:w="1319" w:type="dxa"/>
            <w:shd w:val="clear" w:color="auto" w:fill="FFFFFF"/>
            <w:tcMar>
              <w:top w:w="56" w:type="dxa"/>
              <w:left w:w="90" w:type="dxa"/>
              <w:bottom w:w="56" w:type="dxa"/>
              <w:right w:w="90" w:type="dxa"/>
            </w:tcMar>
            <w:vAlign w:val="center"/>
          </w:tcPr>
          <w:p w14:paraId="173762F9" w14:textId="77777777" w:rsidR="00634D84" w:rsidRDefault="00000000">
            <w:pPr>
              <w:spacing w:line="248" w:lineRule="auto"/>
            </w:pPr>
            <w:r>
              <w:rPr>
                <w:sz w:val="18"/>
                <w:szCs w:val="18"/>
              </w:rPr>
              <w:t>T1071</w:t>
            </w:r>
          </w:p>
        </w:tc>
        <w:tc>
          <w:tcPr>
            <w:tcW w:w="4358" w:type="dxa"/>
            <w:shd w:val="clear" w:color="auto" w:fill="FFFFFF"/>
            <w:tcMar>
              <w:top w:w="56" w:type="dxa"/>
              <w:left w:w="90" w:type="dxa"/>
              <w:bottom w:w="56" w:type="dxa"/>
              <w:right w:w="90" w:type="dxa"/>
            </w:tcMar>
            <w:vAlign w:val="center"/>
          </w:tcPr>
          <w:p w14:paraId="42DC9C82" w14:textId="77777777" w:rsidR="00634D84" w:rsidRDefault="00000000">
            <w:pPr>
              <w:spacing w:line="248" w:lineRule="auto"/>
            </w:pPr>
            <w:r>
              <w:rPr>
                <w:sz w:val="18"/>
                <w:szCs w:val="18"/>
              </w:rPr>
              <w:t>Egress control — the DMZ cannot phone home</w:t>
            </w:r>
          </w:p>
        </w:tc>
      </w:tr>
      <w:tr w:rsidR="00634D84" w14:paraId="525161A6" w14:textId="77777777" w:rsidTr="00F60E61">
        <w:tblPrEx>
          <w:tblCellMar>
            <w:top w:w="0" w:type="dxa"/>
            <w:bottom w:w="0" w:type="dxa"/>
          </w:tblCellMar>
        </w:tblPrEx>
        <w:trPr>
          <w:trHeight w:val="202"/>
        </w:trPr>
        <w:tc>
          <w:tcPr>
            <w:tcW w:w="488" w:type="dxa"/>
            <w:shd w:val="clear" w:color="auto" w:fill="FFFFFF"/>
            <w:tcMar>
              <w:top w:w="56" w:type="dxa"/>
              <w:left w:w="90" w:type="dxa"/>
              <w:bottom w:w="56" w:type="dxa"/>
              <w:right w:w="90" w:type="dxa"/>
            </w:tcMar>
            <w:vAlign w:val="center"/>
          </w:tcPr>
          <w:p w14:paraId="06BD249B" w14:textId="77777777" w:rsidR="00634D84" w:rsidRDefault="00000000">
            <w:pPr>
              <w:spacing w:line="248" w:lineRule="auto"/>
            </w:pPr>
            <w:r>
              <w:rPr>
                <w:sz w:val="18"/>
                <w:szCs w:val="18"/>
              </w:rPr>
              <w:t>4</w:t>
            </w:r>
          </w:p>
        </w:tc>
        <w:tc>
          <w:tcPr>
            <w:tcW w:w="2980" w:type="dxa"/>
            <w:shd w:val="clear" w:color="auto" w:fill="FFFFFF"/>
            <w:tcMar>
              <w:top w:w="56" w:type="dxa"/>
              <w:left w:w="90" w:type="dxa"/>
              <w:bottom w:w="56" w:type="dxa"/>
              <w:right w:w="90" w:type="dxa"/>
            </w:tcMar>
            <w:vAlign w:val="center"/>
          </w:tcPr>
          <w:p w14:paraId="2132156B" w14:textId="77777777" w:rsidR="00634D84" w:rsidRDefault="00000000">
            <w:pPr>
              <w:spacing w:line="248" w:lineRule="auto"/>
            </w:pPr>
            <w:r>
              <w:rPr>
                <w:sz w:val="18"/>
                <w:szCs w:val="18"/>
              </w:rPr>
              <w:t>Pivot: DMZ to Intranet</w:t>
            </w:r>
          </w:p>
        </w:tc>
        <w:tc>
          <w:tcPr>
            <w:tcW w:w="1319" w:type="dxa"/>
            <w:shd w:val="clear" w:color="auto" w:fill="FFFFFF"/>
            <w:tcMar>
              <w:top w:w="56" w:type="dxa"/>
              <w:left w:w="90" w:type="dxa"/>
              <w:bottom w:w="56" w:type="dxa"/>
              <w:right w:w="90" w:type="dxa"/>
            </w:tcMar>
            <w:vAlign w:val="center"/>
          </w:tcPr>
          <w:p w14:paraId="196C6BD0" w14:textId="77777777" w:rsidR="00634D84" w:rsidRDefault="00000000">
            <w:pPr>
              <w:spacing w:line="248" w:lineRule="auto"/>
            </w:pPr>
            <w:r>
              <w:rPr>
                <w:sz w:val="18"/>
                <w:szCs w:val="18"/>
              </w:rPr>
              <w:t>T1210</w:t>
            </w:r>
          </w:p>
        </w:tc>
        <w:tc>
          <w:tcPr>
            <w:tcW w:w="4358" w:type="dxa"/>
            <w:shd w:val="clear" w:color="auto" w:fill="FFFFFF"/>
            <w:tcMar>
              <w:top w:w="56" w:type="dxa"/>
              <w:left w:w="90" w:type="dxa"/>
              <w:bottom w:w="56" w:type="dxa"/>
              <w:right w:w="90" w:type="dxa"/>
            </w:tcMar>
            <w:vAlign w:val="center"/>
          </w:tcPr>
          <w:p w14:paraId="6F70B80B" w14:textId="77777777" w:rsidR="00634D84" w:rsidRDefault="00000000">
            <w:pPr>
              <w:spacing w:line="248" w:lineRule="auto"/>
            </w:pPr>
            <w:r>
              <w:rPr>
                <w:sz w:val="18"/>
                <w:szCs w:val="18"/>
              </w:rPr>
              <w:t>Attribution break — the endpoint blames the puppet</w:t>
            </w:r>
          </w:p>
        </w:tc>
      </w:tr>
      <w:tr w:rsidR="00634D84" w14:paraId="7235599A" w14:textId="77777777" w:rsidTr="00F60E61">
        <w:tblPrEx>
          <w:tblCellMar>
            <w:top w:w="0" w:type="dxa"/>
            <w:bottom w:w="0" w:type="dxa"/>
          </w:tblCellMar>
        </w:tblPrEx>
        <w:trPr>
          <w:trHeight w:val="387"/>
        </w:trPr>
        <w:tc>
          <w:tcPr>
            <w:tcW w:w="488" w:type="dxa"/>
            <w:shd w:val="clear" w:color="auto" w:fill="FFFFFF"/>
            <w:tcMar>
              <w:top w:w="56" w:type="dxa"/>
              <w:left w:w="90" w:type="dxa"/>
              <w:bottom w:w="56" w:type="dxa"/>
              <w:right w:w="90" w:type="dxa"/>
            </w:tcMar>
            <w:vAlign w:val="center"/>
          </w:tcPr>
          <w:p w14:paraId="171C0DA0" w14:textId="77777777" w:rsidR="00634D84" w:rsidRDefault="00000000">
            <w:pPr>
              <w:spacing w:line="248" w:lineRule="auto"/>
            </w:pPr>
            <w:r>
              <w:rPr>
                <w:sz w:val="18"/>
                <w:szCs w:val="18"/>
              </w:rPr>
              <w:t>5</w:t>
            </w:r>
          </w:p>
        </w:tc>
        <w:tc>
          <w:tcPr>
            <w:tcW w:w="2980" w:type="dxa"/>
            <w:shd w:val="clear" w:color="auto" w:fill="FFFFFF"/>
            <w:tcMar>
              <w:top w:w="56" w:type="dxa"/>
              <w:left w:w="90" w:type="dxa"/>
              <w:bottom w:w="56" w:type="dxa"/>
              <w:right w:w="90" w:type="dxa"/>
            </w:tcMar>
            <w:vAlign w:val="center"/>
          </w:tcPr>
          <w:p w14:paraId="2A437151" w14:textId="34B86724" w:rsidR="00634D84" w:rsidRDefault="00000000">
            <w:pPr>
              <w:spacing w:line="248" w:lineRule="auto"/>
            </w:pPr>
            <w:r>
              <w:rPr>
                <w:sz w:val="18"/>
                <w:szCs w:val="18"/>
              </w:rPr>
              <w:t>Blocked</w:t>
            </w:r>
            <w:r w:rsidR="00964DF3">
              <w:rPr>
                <w:sz w:val="18"/>
                <w:szCs w:val="18"/>
              </w:rPr>
              <w:t xml:space="preserve"> </w:t>
            </w:r>
            <w:r>
              <w:rPr>
                <w:sz w:val="18"/>
                <w:szCs w:val="18"/>
              </w:rPr>
              <w:t>zone probe storm</w:t>
            </w:r>
          </w:p>
        </w:tc>
        <w:tc>
          <w:tcPr>
            <w:tcW w:w="1319" w:type="dxa"/>
            <w:shd w:val="clear" w:color="auto" w:fill="FFFFFF"/>
            <w:tcMar>
              <w:top w:w="56" w:type="dxa"/>
              <w:left w:w="90" w:type="dxa"/>
              <w:bottom w:w="56" w:type="dxa"/>
              <w:right w:w="90" w:type="dxa"/>
            </w:tcMar>
            <w:vAlign w:val="center"/>
          </w:tcPr>
          <w:p w14:paraId="785F011F" w14:textId="77777777" w:rsidR="00634D84" w:rsidRDefault="00000000">
            <w:pPr>
              <w:spacing w:line="248" w:lineRule="auto"/>
            </w:pPr>
            <w:r>
              <w:rPr>
                <w:sz w:val="18"/>
                <w:szCs w:val="18"/>
              </w:rPr>
              <w:t>T1046 / T1110</w:t>
            </w:r>
          </w:p>
        </w:tc>
        <w:tc>
          <w:tcPr>
            <w:tcW w:w="4358" w:type="dxa"/>
            <w:shd w:val="clear" w:color="auto" w:fill="FFFFFF"/>
            <w:tcMar>
              <w:top w:w="56" w:type="dxa"/>
              <w:left w:w="90" w:type="dxa"/>
              <w:bottom w:w="56" w:type="dxa"/>
              <w:right w:w="90" w:type="dxa"/>
            </w:tcMar>
            <w:vAlign w:val="center"/>
          </w:tcPr>
          <w:p w14:paraId="6FBAF426" w14:textId="77777777" w:rsidR="00634D84" w:rsidRDefault="00000000">
            <w:pPr>
              <w:spacing w:line="248" w:lineRule="auto"/>
            </w:pPr>
            <w:r>
              <w:rPr>
                <w:sz w:val="18"/>
                <w:szCs w:val="18"/>
              </w:rPr>
              <w:t>The firewall as a sensor for what the DMZ tap cannot see</w:t>
            </w:r>
          </w:p>
        </w:tc>
      </w:tr>
    </w:tbl>
    <w:p w14:paraId="03BB5645" w14:textId="77777777" w:rsidR="00634D84" w:rsidRDefault="00000000">
      <w:pPr>
        <w:spacing w:before="60" w:after="70"/>
      </w:pPr>
      <w:r>
        <w:rPr>
          <w:b/>
          <w:bCs/>
          <w:sz w:val="17"/>
          <w:szCs w:val="17"/>
        </w:rPr>
        <w:t xml:space="preserve">Table 3. </w:t>
      </w:r>
      <w:r>
        <w:rPr>
          <w:i/>
          <w:iCs/>
          <w:sz w:val="17"/>
          <w:szCs w:val="17"/>
        </w:rPr>
        <w:t>The Phase 3 attack chain and the property each step isolates.</w:t>
      </w:r>
    </w:p>
    <w:p w14:paraId="44E94924" w14:textId="77777777" w:rsidR="00634D84" w:rsidRDefault="00000000">
      <w:pPr>
        <w:pStyle w:val="Heading2"/>
        <w:spacing w:before="210" w:after="70"/>
      </w:pPr>
      <w:bookmarkStart w:id="16" w:name="_Toc240382318"/>
      <w:r>
        <w:t>7.1  Local file inclusion: the permitted service, abused</w:t>
      </w:r>
      <w:bookmarkEnd w:id="16"/>
    </w:p>
    <w:p w14:paraId="44A7CD22" w14:textId="68291A90" w:rsidR="00634D84" w:rsidRDefault="00000000">
      <w:pPr>
        <w:spacing w:after="150" w:line="288" w:lineRule="auto"/>
        <w:jc w:val="both"/>
      </w:pPr>
      <w:r>
        <w:t>The attacker uses the download endpoint on the published web server to read a system file through a path</w:t>
      </w:r>
      <w:r w:rsidR="00B219FB">
        <w:t xml:space="preserve"> </w:t>
      </w:r>
      <w:r>
        <w:t>traversal string. This is the case where the firewall is not the defender and is not supposed to be its job was to publish port 80, and it did. The defence here is detection, not prevention. The sensor inside the DMZ raises the local</w:t>
      </w:r>
      <w:r w:rsidR="004F0224">
        <w:t xml:space="preserve"> </w:t>
      </w:r>
      <w:r>
        <w:t>file</w:t>
      </w:r>
      <w:r w:rsidR="004F0224">
        <w:t xml:space="preserve"> </w:t>
      </w:r>
      <w:r>
        <w:t>inclusion signature, and because inbound traffic is not translated, the alert names the real source, 10.10.0.40. Attack succeeded; control was not involved; detection succeeded and attribution was clean.</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574648F0"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74757022" w14:textId="77777777" w:rsidR="00634D84" w:rsidRDefault="00000000">
            <w:pPr>
              <w:spacing w:after="40"/>
            </w:pPr>
            <w:r>
              <w:rPr>
                <w:b/>
                <w:bCs/>
                <w:sz w:val="18"/>
                <w:szCs w:val="18"/>
              </w:rPr>
              <w:t>Verification</w:t>
            </w:r>
            <w:r>
              <w:rPr>
                <w:i/>
                <w:iCs/>
                <w:sz w:val="18"/>
                <w:szCs w:val="18"/>
              </w:rPr>
              <w:t xml:space="preserve">  ·  The web exploit is detected inside the DMZ and names the real source</w:t>
            </w:r>
          </w:p>
          <w:p w14:paraId="585BBFF0" w14:textId="77777777" w:rsidR="00634D84" w:rsidRDefault="00000000">
            <w:pPr>
              <w:spacing w:after="30"/>
            </w:pPr>
            <w:r>
              <w:rPr>
                <w:b/>
                <w:bCs/>
                <w:sz w:val="17"/>
                <w:szCs w:val="17"/>
              </w:rPr>
              <w:t xml:space="preserve">Command:  </w:t>
            </w:r>
            <w:r>
              <w:rPr>
                <w:rFonts w:ascii="Consolas" w:eastAsia="Consolas" w:hAnsi="Consolas" w:cs="Consolas"/>
                <w:sz w:val="17"/>
                <w:szCs w:val="17"/>
              </w:rPr>
              <w:t>attacker: curl "http://10.10.20.60/</w:t>
            </w:r>
            <w:proofErr w:type="spellStart"/>
            <w:r>
              <w:rPr>
                <w:rFonts w:ascii="Consolas" w:eastAsia="Consolas" w:hAnsi="Consolas" w:cs="Consolas"/>
                <w:sz w:val="17"/>
                <w:szCs w:val="17"/>
              </w:rPr>
              <w:t>download.php?file</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/etc/passwd"   |   sensor: filter </w:t>
            </w:r>
            <w:proofErr w:type="spellStart"/>
            <w:r>
              <w:rPr>
                <w:rFonts w:ascii="Consolas" w:eastAsia="Consolas" w:hAnsi="Consolas" w:cs="Consolas"/>
                <w:sz w:val="17"/>
                <w:szCs w:val="17"/>
              </w:rPr>
              <w:t>eve.json</w:t>
            </w:r>
            <w:proofErr w:type="spellEnd"/>
            <w:r>
              <w:rPr>
                <w:rFonts w:ascii="Consolas" w:eastAsia="Consolas" w:hAnsi="Consolas" w:cs="Consolas"/>
                <w:sz w:val="17"/>
                <w:szCs w:val="17"/>
              </w:rPr>
              <w:t xml:space="preserve"> for the LFI signature</w:t>
            </w:r>
          </w:p>
          <w:p w14:paraId="52DF3021" w14:textId="77777777" w:rsidR="00634D84" w:rsidRDefault="00000000">
            <w:r>
              <w:rPr>
                <w:b/>
                <w:bCs/>
                <w:sz w:val="17"/>
                <w:szCs w:val="17"/>
              </w:rPr>
              <w:t xml:space="preserve">Expected:  </w:t>
            </w:r>
            <w:r>
              <w:rPr>
                <w:sz w:val="17"/>
                <w:szCs w:val="17"/>
              </w:rPr>
              <w:t xml:space="preserve">the LFI signature fires with source 10.10.0.40 — the sensor sees the true attacker because inbound is not </w:t>
            </w:r>
            <w:proofErr w:type="spellStart"/>
            <w:r>
              <w:rPr>
                <w:sz w:val="17"/>
                <w:szCs w:val="17"/>
              </w:rPr>
              <w:t>NAT'd</w:t>
            </w:r>
            <w:proofErr w:type="spellEnd"/>
            <w:r>
              <w:rPr>
                <w:sz w:val="17"/>
                <w:szCs w:val="17"/>
              </w:rPr>
              <w:t>.</w:t>
            </w:r>
          </w:p>
        </w:tc>
      </w:tr>
    </w:tbl>
    <w:p w14:paraId="3E690F0E" w14:textId="77777777" w:rsidR="00634D84" w:rsidRDefault="00634D84">
      <w:pPr>
        <w:spacing w:after="140"/>
      </w:pPr>
    </w:p>
    <w:tbl>
      <w:tblPr>
        <w:tblW w:w="952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1240"/>
      </w:tblGrid>
      <w:tr w:rsidR="00634D84" w14:paraId="6F30AC59" w14:textId="77777777" w:rsidTr="00F425BF">
        <w:tblPrEx>
          <w:tblCellMar>
            <w:top w:w="0" w:type="dxa"/>
            <w:bottom w:w="0" w:type="dxa"/>
          </w:tblCellMar>
        </w:tblPrEx>
        <w:trPr>
          <w:trHeight w:val="573"/>
          <w:jc w:val="center"/>
        </w:trPr>
        <w:tc>
          <w:tcPr>
            <w:tcW w:w="9522" w:type="dxa"/>
            <w:shd w:val="clear" w:color="auto" w:fill="FFFFFF"/>
            <w:tcMar>
              <w:top w:w="130" w:type="dxa"/>
              <w:left w:w="160" w:type="dxa"/>
              <w:bottom w:w="130" w:type="dxa"/>
              <w:right w:w="160" w:type="dxa"/>
            </w:tcMar>
            <w:vAlign w:val="center"/>
          </w:tcPr>
          <w:p w14:paraId="6A30DA39" w14:textId="194015F9" w:rsidR="00634D84" w:rsidRDefault="00F425BF">
            <w:pPr>
              <w:jc w:val="center"/>
            </w:pPr>
            <w:r w:rsidRPr="00F425BF">
              <w:rPr>
                <w:b/>
                <w:bCs/>
                <w:sz w:val="19"/>
                <w:szCs w:val="19"/>
              </w:rPr>
              <w:drawing>
                <wp:inline distT="0" distB="0" distL="0" distR="0" wp14:anchorId="4A97A78E" wp14:editId="4A80DF8E">
                  <wp:extent cx="6934713" cy="662354"/>
                  <wp:effectExtent l="0" t="0" r="0" b="4445"/>
                  <wp:docPr id="161829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4912" name=""/>
                          <pic:cNvPicPr/>
                        </pic:nvPicPr>
                        <pic:blipFill>
                          <a:blip r:embed="rId14"/>
                          <a:stretch>
                            <a:fillRect/>
                          </a:stretch>
                        </pic:blipFill>
                        <pic:spPr>
                          <a:xfrm>
                            <a:off x="0" y="0"/>
                            <a:ext cx="6963162" cy="665071"/>
                          </a:xfrm>
                          <a:prstGeom prst="rect">
                            <a:avLst/>
                          </a:prstGeom>
                        </pic:spPr>
                      </pic:pic>
                    </a:graphicData>
                  </a:graphic>
                </wp:inline>
              </w:drawing>
            </w:r>
          </w:p>
        </w:tc>
      </w:tr>
    </w:tbl>
    <w:p w14:paraId="3950C4E6" w14:textId="77777777" w:rsidR="00634D84" w:rsidRDefault="00000000">
      <w:pPr>
        <w:spacing w:before="26" w:after="170"/>
        <w:jc w:val="center"/>
      </w:pPr>
      <w:r>
        <w:rPr>
          <w:b/>
          <w:bCs/>
          <w:sz w:val="17"/>
          <w:szCs w:val="17"/>
        </w:rPr>
        <w:t xml:space="preserve">Figure 10. </w:t>
      </w:r>
      <w:r>
        <w:rPr>
          <w:i/>
          <w:iCs/>
          <w:sz w:val="17"/>
          <w:szCs w:val="17"/>
        </w:rPr>
        <w:t>The LFI alert on the sensor.</w:t>
      </w:r>
    </w:p>
    <w:p w14:paraId="6A9E7B0D" w14:textId="77777777" w:rsidR="00634D84" w:rsidRDefault="00000000">
      <w:pPr>
        <w:pStyle w:val="Heading2"/>
        <w:spacing w:before="210" w:after="70"/>
      </w:pPr>
      <w:bookmarkStart w:id="17" w:name="_Toc240382319"/>
      <w:r>
        <w:t>7.2  Automated recon caught by its fingerprint</w:t>
      </w:r>
      <w:bookmarkEnd w:id="17"/>
    </w:p>
    <w:p w14:paraId="5CE39735" w14:textId="0C9E72DC" w:rsidR="00634D84" w:rsidRDefault="00000000">
      <w:pPr>
        <w:spacing w:after="150" w:line="288" w:lineRule="auto"/>
        <w:jc w:val="both"/>
      </w:pPr>
      <w:r>
        <w:t>Real attackers bring noisy tools, and noisy tools identify themselves. When an automated SQL</w:t>
      </w:r>
      <w:r w:rsidR="00F425BF">
        <w:t xml:space="preserve"> </w:t>
      </w:r>
      <w:r>
        <w:t>injection scanner is pointed at the search endpoint, the sensor does not need to wait for a successful injection; it recognises the tool by the User</w:t>
      </w:r>
      <w:r w:rsidR="00F425BF">
        <w:t xml:space="preserve"> </w:t>
      </w:r>
      <w:r>
        <w:t>Agent string it announces, and alerts on that alone. The lesson is that a signature does not have to describe a vulnerability to be useful, it can describe the attacker's own equipment.</w:t>
      </w:r>
    </w:p>
    <w:p w14:paraId="31A1277F" w14:textId="77777777" w:rsidR="00F60E61" w:rsidRDefault="00F60E61">
      <w:pPr>
        <w:spacing w:after="150" w:line="288" w:lineRule="auto"/>
        <w:jc w:val="both"/>
      </w:pP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44998E6B"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222CC544" w14:textId="77777777" w:rsidR="00634D84" w:rsidRDefault="00000000">
            <w:pPr>
              <w:spacing w:after="40"/>
            </w:pPr>
            <w:r>
              <w:rPr>
                <w:b/>
                <w:bCs/>
                <w:sz w:val="18"/>
                <w:szCs w:val="18"/>
              </w:rPr>
              <w:lastRenderedPageBreak/>
              <w:t>Verification</w:t>
            </w:r>
            <w:r>
              <w:rPr>
                <w:i/>
                <w:iCs/>
                <w:sz w:val="18"/>
                <w:szCs w:val="18"/>
              </w:rPr>
              <w:t xml:space="preserve">  ·  The scanning tool is recognised by its own User-Agent</w:t>
            </w:r>
          </w:p>
          <w:p w14:paraId="2A988298" w14:textId="77777777" w:rsidR="00634D84" w:rsidRDefault="00000000">
            <w:pPr>
              <w:spacing w:after="30"/>
            </w:pPr>
            <w:r>
              <w:rPr>
                <w:b/>
                <w:bCs/>
                <w:sz w:val="17"/>
                <w:szCs w:val="17"/>
              </w:rPr>
              <w:t xml:space="preserve">Command:  </w:t>
            </w:r>
            <w:r>
              <w:rPr>
                <w:rFonts w:ascii="Consolas" w:eastAsia="Consolas" w:hAnsi="Consolas" w:cs="Consolas"/>
                <w:sz w:val="17"/>
                <w:szCs w:val="17"/>
              </w:rPr>
              <w:t xml:space="preserve">attacker: run the SQLi scanner (or curl -A with its User-Agent) against the search endpoint   |   sensor: grep the tool name in </w:t>
            </w:r>
            <w:proofErr w:type="spellStart"/>
            <w:r>
              <w:rPr>
                <w:rFonts w:ascii="Consolas" w:eastAsia="Consolas" w:hAnsi="Consolas" w:cs="Consolas"/>
                <w:sz w:val="17"/>
                <w:szCs w:val="17"/>
              </w:rPr>
              <w:t>eve.json</w:t>
            </w:r>
            <w:proofErr w:type="spellEnd"/>
          </w:p>
          <w:p w14:paraId="37D6C03C" w14:textId="77777777" w:rsidR="00634D84" w:rsidRDefault="00000000">
            <w:r>
              <w:rPr>
                <w:b/>
                <w:bCs/>
                <w:sz w:val="17"/>
                <w:szCs w:val="17"/>
              </w:rPr>
              <w:t xml:space="preserve">Expected:  </w:t>
            </w:r>
            <w:r>
              <w:rPr>
                <w:sz w:val="17"/>
                <w:szCs w:val="17"/>
              </w:rPr>
              <w:t>the tool-fingerprint signature fires, source 10.10.0.40, before any injection would have succeeded.</w:t>
            </w:r>
          </w:p>
        </w:tc>
      </w:tr>
    </w:tbl>
    <w:p w14:paraId="51F989CB" w14:textId="77777777" w:rsidR="00634D84" w:rsidRDefault="00634D84">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634D84" w14:paraId="4C543576"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355300D8" w14:textId="39B04966" w:rsidR="00634D84" w:rsidRDefault="00660084">
            <w:pPr>
              <w:jc w:val="center"/>
            </w:pPr>
            <w:r w:rsidRPr="00660084">
              <w:rPr>
                <w:b/>
                <w:bCs/>
                <w:sz w:val="19"/>
                <w:szCs w:val="19"/>
              </w:rPr>
              <w:drawing>
                <wp:inline distT="0" distB="0" distL="0" distR="0" wp14:anchorId="3AFC8FC4" wp14:editId="06243783">
                  <wp:extent cx="5943600" cy="834390"/>
                  <wp:effectExtent l="0" t="0" r="0" b="3810"/>
                  <wp:docPr id="21622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24156" name=""/>
                          <pic:cNvPicPr/>
                        </pic:nvPicPr>
                        <pic:blipFill>
                          <a:blip r:embed="rId15"/>
                          <a:stretch>
                            <a:fillRect/>
                          </a:stretch>
                        </pic:blipFill>
                        <pic:spPr>
                          <a:xfrm>
                            <a:off x="0" y="0"/>
                            <a:ext cx="5943600" cy="834390"/>
                          </a:xfrm>
                          <a:prstGeom prst="rect">
                            <a:avLst/>
                          </a:prstGeom>
                        </pic:spPr>
                      </pic:pic>
                    </a:graphicData>
                  </a:graphic>
                </wp:inline>
              </w:drawing>
            </w:r>
          </w:p>
        </w:tc>
      </w:tr>
    </w:tbl>
    <w:p w14:paraId="5593C549" w14:textId="77777777" w:rsidR="00634D84" w:rsidRDefault="00000000">
      <w:pPr>
        <w:spacing w:before="26" w:after="170"/>
        <w:jc w:val="center"/>
      </w:pPr>
      <w:r>
        <w:rPr>
          <w:b/>
          <w:bCs/>
          <w:sz w:val="17"/>
          <w:szCs w:val="17"/>
        </w:rPr>
        <w:t xml:space="preserve">Figure 11. </w:t>
      </w:r>
      <w:r>
        <w:rPr>
          <w:i/>
          <w:iCs/>
          <w:sz w:val="17"/>
          <w:szCs w:val="17"/>
        </w:rPr>
        <w:t>The tool-fingerprint alert.</w:t>
      </w:r>
    </w:p>
    <w:p w14:paraId="21045E0F" w14:textId="77777777" w:rsidR="00634D84" w:rsidRDefault="00000000">
      <w:pPr>
        <w:pStyle w:val="Heading2"/>
        <w:spacing w:before="210" w:after="70"/>
      </w:pPr>
      <w:bookmarkStart w:id="18" w:name="_Toc240382320"/>
      <w:r>
        <w:t>7.3  The reverse-shell callback that the firewall refuses</w:t>
      </w:r>
      <w:bookmarkEnd w:id="18"/>
    </w:p>
    <w:p w14:paraId="3F992570" w14:textId="0E7503EA" w:rsidR="00634D84" w:rsidRDefault="00000000">
      <w:pPr>
        <w:spacing w:after="150" w:line="288" w:lineRule="auto"/>
        <w:jc w:val="both"/>
      </w:pPr>
      <w:r>
        <w:t>A common next step after a web compromise is a reverse shell the victim server dials back out to a listener the attacker controls. In a flat or purely routed network this works, and Phase 3 is where it stops working. The DMZ's egress policy permits it to reach only the SOC agents and the one SSH pivot host; a callback to the attacker's listener on the Extranet matches none of those, so the firewall denies it and logs the denial. This is the clean separation the chain is built to show the web exploit above succeeded, but the attacker still cannot establish a command channel out of the DMZ, because egress is controlled. The block itself becomes evidence on the firewall surface.</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446581E2"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713E182B" w14:textId="77777777" w:rsidR="00634D84" w:rsidRDefault="00000000">
            <w:pPr>
              <w:spacing w:after="40"/>
            </w:pPr>
            <w:r>
              <w:rPr>
                <w:b/>
                <w:bCs/>
                <w:sz w:val="18"/>
                <w:szCs w:val="18"/>
              </w:rPr>
              <w:t>Verification</w:t>
            </w:r>
            <w:r>
              <w:rPr>
                <w:i/>
                <w:iCs/>
                <w:sz w:val="18"/>
                <w:szCs w:val="18"/>
              </w:rPr>
              <w:t xml:space="preserve">  ·  A callback out of the DMZ is denied by egress policy and logged</w:t>
            </w:r>
          </w:p>
          <w:p w14:paraId="76322BB2" w14:textId="77777777" w:rsidR="00634D84" w:rsidRDefault="00000000">
            <w:pPr>
              <w:spacing w:after="30"/>
            </w:pPr>
            <w:r>
              <w:rPr>
                <w:b/>
                <w:bCs/>
                <w:sz w:val="17"/>
                <w:szCs w:val="17"/>
              </w:rPr>
              <w:t xml:space="preserve">Command:  </w:t>
            </w:r>
            <w:r>
              <w:rPr>
                <w:rFonts w:ascii="Consolas" w:eastAsia="Consolas" w:hAnsi="Consolas" w:cs="Consolas"/>
                <w:sz w:val="17"/>
                <w:szCs w:val="17"/>
              </w:rPr>
              <w:t xml:space="preserve">web server .60: attempt a reverse shell to the attacker on the Extranet (port 4444)   |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look for the matching firewall block from .60</w:t>
            </w:r>
          </w:p>
          <w:p w14:paraId="7DC33216" w14:textId="77777777" w:rsidR="00634D84" w:rsidRDefault="00000000">
            <w:r>
              <w:rPr>
                <w:b/>
                <w:bCs/>
                <w:sz w:val="17"/>
                <w:szCs w:val="17"/>
              </w:rPr>
              <w:t xml:space="preserve">Expected:  </w:t>
            </w:r>
            <w:r>
              <w:rPr>
                <w:sz w:val="17"/>
                <w:szCs w:val="17"/>
              </w:rPr>
              <w:t>the connection does not establish; the firewall records a block for the DMZ-to-Extranet attempt, and no C2 channel forms.</w:t>
            </w:r>
          </w:p>
        </w:tc>
      </w:tr>
    </w:tbl>
    <w:p w14:paraId="053499BD" w14:textId="77777777" w:rsidR="00634D84" w:rsidRDefault="00634D84">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634D84" w14:paraId="66477948"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247CE41A" w14:textId="230DC446" w:rsidR="00634D84" w:rsidRDefault="00B219FB">
            <w:pPr>
              <w:jc w:val="center"/>
            </w:pPr>
            <w:r w:rsidRPr="00B219FB">
              <w:rPr>
                <w:b/>
                <w:bCs/>
                <w:sz w:val="19"/>
                <w:szCs w:val="19"/>
              </w:rPr>
              <w:lastRenderedPageBreak/>
              <w:drawing>
                <wp:inline distT="0" distB="0" distL="0" distR="0" wp14:anchorId="622F6611" wp14:editId="4F6B77F3">
                  <wp:extent cx="5943600" cy="3232785"/>
                  <wp:effectExtent l="0" t="0" r="0" b="5715"/>
                  <wp:docPr id="118242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0039" name=""/>
                          <pic:cNvPicPr/>
                        </pic:nvPicPr>
                        <pic:blipFill>
                          <a:blip r:embed="rId16"/>
                          <a:stretch>
                            <a:fillRect/>
                          </a:stretch>
                        </pic:blipFill>
                        <pic:spPr>
                          <a:xfrm>
                            <a:off x="0" y="0"/>
                            <a:ext cx="5943600" cy="3232785"/>
                          </a:xfrm>
                          <a:prstGeom prst="rect">
                            <a:avLst/>
                          </a:prstGeom>
                        </pic:spPr>
                      </pic:pic>
                    </a:graphicData>
                  </a:graphic>
                </wp:inline>
              </w:drawing>
            </w:r>
          </w:p>
        </w:tc>
      </w:tr>
    </w:tbl>
    <w:p w14:paraId="5F04B611" w14:textId="77777777" w:rsidR="00634D84" w:rsidRDefault="00000000">
      <w:pPr>
        <w:spacing w:before="26" w:after="170"/>
        <w:jc w:val="center"/>
      </w:pPr>
      <w:r>
        <w:rPr>
          <w:b/>
          <w:bCs/>
          <w:sz w:val="17"/>
          <w:szCs w:val="17"/>
        </w:rPr>
        <w:t xml:space="preserve">Figure 12. </w:t>
      </w:r>
      <w:r>
        <w:rPr>
          <w:i/>
          <w:iCs/>
          <w:sz w:val="17"/>
          <w:szCs w:val="17"/>
        </w:rPr>
        <w:t>The blocked egress attempt.</w:t>
      </w:r>
    </w:p>
    <w:p w14:paraId="195E6DAB" w14:textId="77777777" w:rsidR="00634D84" w:rsidRDefault="00000000">
      <w:pPr>
        <w:pStyle w:val="Heading2"/>
        <w:spacing w:before="210" w:after="70"/>
      </w:pPr>
      <w:bookmarkStart w:id="19" w:name="_Toc240382321"/>
      <w:r>
        <w:t>7.4  The pivot, and the attribution break that matters</w:t>
      </w:r>
      <w:bookmarkEnd w:id="19"/>
    </w:p>
    <w:p w14:paraId="56A1FF41" w14:textId="38FF4D2A" w:rsidR="00634D84" w:rsidRDefault="00000000">
      <w:pPr>
        <w:spacing w:after="150" w:line="288" w:lineRule="auto"/>
        <w:jc w:val="both"/>
      </w:pPr>
      <w:r>
        <w:t>The firewall permits exactly one path deeper into the network: the web server may reach the internal client on SSH. That hole is deliberate, so that the pivot can be watched. Riding the compromised web server, the attacker brute</w:t>
      </w:r>
      <w:r w:rsidR="00371806">
        <w:t xml:space="preserve"> </w:t>
      </w:r>
      <w:r>
        <w:t>forces SSH on the internal client through it. Now the attribution break appears, and it is not caused by NAT inter</w:t>
      </w:r>
      <w:r w:rsidR="00371806">
        <w:t xml:space="preserve"> </w:t>
      </w:r>
      <w:r>
        <w:t xml:space="preserve">zone traffic is not translated, so the client's endpoint agent sees the connection honestly, and honestly it came from the web server, 10.10.20.60. The endpoint therefore blames the web server. That is true </w:t>
      </w:r>
      <w:proofErr w:type="gramStart"/>
      <w:r>
        <w:t>and also</w:t>
      </w:r>
      <w:proofErr w:type="gramEnd"/>
      <w:r>
        <w:t xml:space="preserve"> misleading, because the web server is a puppet the real hand is on the Extranet. A single endpoint log names the machine it can see, which is the intermediary, not the origin.</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634D84" w14:paraId="2AC9817D"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1FCA3B0E" w14:textId="77777777" w:rsidR="00634D84" w:rsidRDefault="00000000">
            <w:pPr>
              <w:spacing w:after="40"/>
            </w:pPr>
            <w:r>
              <w:rPr>
                <w:b/>
                <w:bCs/>
                <w:sz w:val="18"/>
                <w:szCs w:val="18"/>
              </w:rPr>
              <w:t>Verification</w:t>
            </w:r>
            <w:r>
              <w:rPr>
                <w:i/>
                <w:iCs/>
                <w:sz w:val="18"/>
                <w:szCs w:val="18"/>
              </w:rPr>
              <w:t xml:space="preserve">  ·  The pivot is detected, and the endpoint names the intermediary, not the origin</w:t>
            </w:r>
          </w:p>
          <w:p w14:paraId="2C4844C8" w14:textId="77777777" w:rsidR="00634D84" w:rsidRDefault="00000000">
            <w:pPr>
              <w:spacing w:after="30"/>
            </w:pPr>
            <w:r>
              <w:rPr>
                <w:b/>
                <w:bCs/>
                <w:sz w:val="17"/>
                <w:szCs w:val="17"/>
              </w:rPr>
              <w:t xml:space="preserve">Command:  </w:t>
            </w:r>
            <w:r>
              <w:rPr>
                <w:rFonts w:ascii="Consolas" w:eastAsia="Consolas" w:hAnsi="Consolas" w:cs="Consolas"/>
                <w:sz w:val="17"/>
                <w:szCs w:val="17"/>
              </w:rPr>
              <w:t xml:space="preserve">web server .60: repeated SSH attempts to the client 10.10.10.50   |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xml:space="preserve">: filter </w:t>
            </w:r>
            <w:proofErr w:type="spellStart"/>
            <w:r>
              <w:rPr>
                <w:rFonts w:ascii="Consolas" w:eastAsia="Consolas" w:hAnsi="Consolas" w:cs="Consolas"/>
                <w:sz w:val="17"/>
                <w:szCs w:val="17"/>
              </w:rPr>
              <w:t>alerts.json</w:t>
            </w:r>
            <w:proofErr w:type="spellEnd"/>
            <w:r>
              <w:rPr>
                <w:rFonts w:ascii="Consolas" w:eastAsia="Consolas" w:hAnsi="Consolas" w:cs="Consolas"/>
                <w:sz w:val="17"/>
                <w:szCs w:val="17"/>
              </w:rPr>
              <w:t xml:space="preserve"> for the brute-force rule with source 10.10.20.60</w:t>
            </w:r>
          </w:p>
          <w:p w14:paraId="6B836513" w14:textId="77777777" w:rsidR="00634D84" w:rsidRDefault="00000000">
            <w:r>
              <w:rPr>
                <w:b/>
                <w:bCs/>
                <w:sz w:val="17"/>
                <w:szCs w:val="17"/>
              </w:rPr>
              <w:t xml:space="preserve">Expected:  </w:t>
            </w:r>
            <w:r>
              <w:rPr>
                <w:sz w:val="17"/>
                <w:szCs w:val="17"/>
              </w:rPr>
              <w:t>the SSH brute-force rule fires with source 10.10.20.60 (the web server) — the endpoint blames the puppet, not the real attacker.</w:t>
            </w:r>
          </w:p>
        </w:tc>
      </w:tr>
    </w:tbl>
    <w:p w14:paraId="0F796E5B" w14:textId="77777777" w:rsidR="00634D84" w:rsidRDefault="00634D84">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634D84" w14:paraId="040E2C4F"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30824EFB" w14:textId="77777777" w:rsidR="00371806" w:rsidRDefault="00371806">
            <w:pPr>
              <w:jc w:val="center"/>
              <w:rPr>
                <w:noProof/>
              </w:rPr>
            </w:pPr>
          </w:p>
          <w:p w14:paraId="3CFAFECF" w14:textId="3C42F54D" w:rsidR="00634D84" w:rsidRDefault="00371806">
            <w:pPr>
              <w:jc w:val="center"/>
            </w:pPr>
            <w:r w:rsidRPr="00371806">
              <w:drawing>
                <wp:inline distT="0" distB="0" distL="0" distR="0" wp14:anchorId="6FC94E68" wp14:editId="18D1D7E8">
                  <wp:extent cx="5943600" cy="610870"/>
                  <wp:effectExtent l="0" t="0" r="0" b="0"/>
                  <wp:docPr id="116092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6394" name=""/>
                          <pic:cNvPicPr/>
                        </pic:nvPicPr>
                        <pic:blipFill>
                          <a:blip r:embed="rId17"/>
                          <a:stretch>
                            <a:fillRect/>
                          </a:stretch>
                        </pic:blipFill>
                        <pic:spPr>
                          <a:xfrm>
                            <a:off x="0" y="0"/>
                            <a:ext cx="5943600" cy="610870"/>
                          </a:xfrm>
                          <a:prstGeom prst="rect">
                            <a:avLst/>
                          </a:prstGeom>
                        </pic:spPr>
                      </pic:pic>
                    </a:graphicData>
                  </a:graphic>
                </wp:inline>
              </w:drawing>
            </w:r>
          </w:p>
        </w:tc>
      </w:tr>
    </w:tbl>
    <w:p w14:paraId="2EC695C3" w14:textId="77777777" w:rsidR="00634D84" w:rsidRDefault="00000000">
      <w:pPr>
        <w:spacing w:before="26" w:after="170"/>
        <w:jc w:val="center"/>
        <w:rPr>
          <w:i/>
          <w:iCs/>
          <w:sz w:val="17"/>
          <w:szCs w:val="17"/>
        </w:rPr>
      </w:pPr>
      <w:r>
        <w:rPr>
          <w:b/>
          <w:bCs/>
          <w:sz w:val="17"/>
          <w:szCs w:val="17"/>
        </w:rPr>
        <w:t xml:space="preserve">Figure 13. </w:t>
      </w:r>
      <w:r>
        <w:rPr>
          <w:i/>
          <w:iCs/>
          <w:sz w:val="17"/>
          <w:szCs w:val="17"/>
        </w:rPr>
        <w:t>The pivot alert blaming the web server.</w:t>
      </w:r>
    </w:p>
    <w:p w14:paraId="2F25B5A3" w14:textId="77777777" w:rsidR="00C713A6" w:rsidRDefault="00C713A6">
      <w:pPr>
        <w:spacing w:before="26" w:after="170"/>
        <w:jc w:val="center"/>
      </w:pPr>
    </w:p>
    <w:p w14:paraId="136C231F" w14:textId="77777777" w:rsidR="00634D84" w:rsidRDefault="00000000">
      <w:pPr>
        <w:pStyle w:val="Heading2"/>
        <w:spacing w:before="210" w:after="70"/>
      </w:pPr>
      <w:bookmarkStart w:id="20" w:name="_Toc240382322"/>
      <w:r>
        <w:lastRenderedPageBreak/>
        <w:t xml:space="preserve">7.5  The probe </w:t>
      </w:r>
      <w:proofErr w:type="gramStart"/>
      <w:r>
        <w:t>storm</w:t>
      </w:r>
      <w:proofErr w:type="gramEnd"/>
      <w:r>
        <w:t xml:space="preserve"> the sensor cannot see</w:t>
      </w:r>
      <w:bookmarkEnd w:id="20"/>
    </w:p>
    <w:p w14:paraId="368C2877" w14:textId="05D78B15" w:rsidR="00634D84" w:rsidRDefault="00000000">
      <w:pPr>
        <w:spacing w:after="150" w:line="288" w:lineRule="auto"/>
        <w:jc w:val="both"/>
      </w:pPr>
      <w:proofErr w:type="gramStart"/>
      <w:r>
        <w:t>Finally</w:t>
      </w:r>
      <w:proofErr w:type="gramEnd"/>
      <w:r>
        <w:t xml:space="preserve"> the attacker hammers the doors the firewall keeps shut, scanning the Intranet and the firewall itself from the Extranet. None of this traffic reaches the DMZ wire, so the sensor is blind to it by design. This is precisely what the firewall</w:t>
      </w:r>
      <w:r w:rsidR="00371806">
        <w:t xml:space="preserve"> </w:t>
      </w:r>
      <w:r>
        <w:t>to</w:t>
      </w:r>
      <w:r w:rsidR="00371806">
        <w:t xml:space="preserve"> </w:t>
      </w:r>
      <w:r>
        <w:t xml:space="preserve">SOC pipeline was built for. The firewall denies every probe, forwards the denials to the manager, and </w:t>
      </w:r>
      <w:proofErr w:type="spellStart"/>
      <w:r>
        <w:t>Wazuh</w:t>
      </w:r>
      <w:proofErr w:type="spellEnd"/>
      <w:r>
        <w:t xml:space="preserve"> escalates from single</w:t>
      </w:r>
      <w:r w:rsidR="00371806">
        <w:t xml:space="preserve"> </w:t>
      </w:r>
      <w:r>
        <w:t>block alerts to the many</w:t>
      </w:r>
      <w:r w:rsidR="00371806">
        <w:t xml:space="preserve"> </w:t>
      </w:r>
      <w:r>
        <w:t>blocks</w:t>
      </w:r>
      <w:r w:rsidR="00371806">
        <w:t xml:space="preserve"> f</w:t>
      </w:r>
      <w:r>
        <w:t>rom</w:t>
      </w:r>
      <w:r w:rsidR="00371806">
        <w:t xml:space="preserve"> </w:t>
      </w:r>
      <w:r>
        <w:t>one</w:t>
      </w:r>
      <w:r w:rsidR="00371806">
        <w:t xml:space="preserve"> </w:t>
      </w:r>
      <w:r>
        <w:t>source rule, naming the real Extranet attacker. It is the same lesson as Section 4, arrived at from the attacker's side the detection the internal sensor could never make is made on the firewall surface instead.</w:t>
      </w:r>
    </w:p>
    <w:p w14:paraId="69360D41" w14:textId="77777777" w:rsidR="00634D84" w:rsidRDefault="00000000">
      <w:pPr>
        <w:pStyle w:val="Heading1"/>
        <w:pBdr>
          <w:bottom w:val="single" w:sz="12" w:space="4" w:color="000000"/>
        </w:pBdr>
        <w:spacing w:before="300" w:after="120"/>
      </w:pPr>
      <w:bookmarkStart w:id="21" w:name="_Toc240382323"/>
      <w:r>
        <w:t>8.  The Correlation Exercise: Unmasking the Attacker</w:t>
      </w:r>
      <w:bookmarkEnd w:id="21"/>
    </w:p>
    <w:p w14:paraId="59A7680E" w14:textId="77777777" w:rsidR="00634D84" w:rsidRDefault="00000000">
      <w:pPr>
        <w:spacing w:after="150" w:line="288" w:lineRule="auto"/>
        <w:jc w:val="both"/>
      </w:pPr>
      <w:r>
        <w:t>The point of the chain is that no single witness tells the whole truth, and Phase 3 is where the SOC stops trusting one log and starts reconciling several. Three witnesses describe the same intrusion and name different sources. The sensor inside the DMZ, watching the web exploit, has the real attacker. The endpoint on the pivoted client has the web server, because that is the machine it could see. The firewall, wherever NAT applied, has its own address. Laid on one timeline, the disagreement is not a contradiction to be argued about, it is a map of the attacker's path.</w:t>
      </w:r>
    </w:p>
    <w:p w14:paraId="5B38DD60" w14:textId="77777777" w:rsidR="00B219FB" w:rsidRDefault="00B219FB">
      <w:pPr>
        <w:spacing w:after="150" w:line="288"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2860"/>
        <w:gridCol w:w="4000"/>
      </w:tblGrid>
      <w:tr w:rsidR="00634D84" w14:paraId="73B4AAA2" w14:textId="77777777">
        <w:tblPrEx>
          <w:tblCellMar>
            <w:top w:w="0" w:type="dxa"/>
            <w:bottom w:w="0" w:type="dxa"/>
          </w:tblCellMar>
        </w:tblPrEx>
        <w:trPr>
          <w:tblHeader/>
        </w:trPr>
        <w:tc>
          <w:tcPr>
            <w:tcW w:w="2500" w:type="dxa"/>
            <w:shd w:val="clear" w:color="auto" w:fill="000000"/>
            <w:tcMar>
              <w:top w:w="56" w:type="dxa"/>
              <w:left w:w="90" w:type="dxa"/>
              <w:bottom w:w="56" w:type="dxa"/>
              <w:right w:w="90" w:type="dxa"/>
            </w:tcMar>
            <w:vAlign w:val="center"/>
          </w:tcPr>
          <w:p w14:paraId="064FBB14" w14:textId="77777777" w:rsidR="00634D84" w:rsidRDefault="00000000">
            <w:pPr>
              <w:spacing w:line="248" w:lineRule="auto"/>
            </w:pPr>
            <w:r>
              <w:rPr>
                <w:b/>
                <w:bCs/>
                <w:color w:val="FFFFFF"/>
                <w:sz w:val="18"/>
                <w:szCs w:val="18"/>
              </w:rPr>
              <w:t>Witness</w:t>
            </w:r>
          </w:p>
        </w:tc>
        <w:tc>
          <w:tcPr>
            <w:tcW w:w="2860" w:type="dxa"/>
            <w:shd w:val="clear" w:color="auto" w:fill="000000"/>
            <w:tcMar>
              <w:top w:w="56" w:type="dxa"/>
              <w:left w:w="90" w:type="dxa"/>
              <w:bottom w:w="56" w:type="dxa"/>
              <w:right w:w="90" w:type="dxa"/>
            </w:tcMar>
            <w:vAlign w:val="center"/>
          </w:tcPr>
          <w:p w14:paraId="3BC8A783" w14:textId="77777777" w:rsidR="00634D84" w:rsidRDefault="00000000">
            <w:pPr>
              <w:spacing w:line="248" w:lineRule="auto"/>
            </w:pPr>
            <w:r>
              <w:rPr>
                <w:b/>
                <w:bCs/>
                <w:color w:val="FFFFFF"/>
                <w:sz w:val="18"/>
                <w:szCs w:val="18"/>
              </w:rPr>
              <w:t>Names the source as</w:t>
            </w:r>
          </w:p>
        </w:tc>
        <w:tc>
          <w:tcPr>
            <w:tcW w:w="4000" w:type="dxa"/>
            <w:shd w:val="clear" w:color="auto" w:fill="000000"/>
            <w:tcMar>
              <w:top w:w="56" w:type="dxa"/>
              <w:left w:w="90" w:type="dxa"/>
              <w:bottom w:w="56" w:type="dxa"/>
              <w:right w:w="90" w:type="dxa"/>
            </w:tcMar>
            <w:vAlign w:val="center"/>
          </w:tcPr>
          <w:p w14:paraId="1BCF1DBD" w14:textId="77777777" w:rsidR="00634D84" w:rsidRDefault="00000000">
            <w:pPr>
              <w:spacing w:line="248" w:lineRule="auto"/>
            </w:pPr>
            <w:r>
              <w:rPr>
                <w:b/>
                <w:bCs/>
                <w:color w:val="FFFFFF"/>
                <w:sz w:val="18"/>
                <w:szCs w:val="18"/>
              </w:rPr>
              <w:t>Why it says that</w:t>
            </w:r>
          </w:p>
        </w:tc>
      </w:tr>
      <w:tr w:rsidR="00634D84" w14:paraId="69124974"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7502F3EC" w14:textId="77777777" w:rsidR="00634D84" w:rsidRDefault="00000000">
            <w:pPr>
              <w:spacing w:line="248" w:lineRule="auto"/>
            </w:pPr>
            <w:r>
              <w:rPr>
                <w:sz w:val="18"/>
                <w:szCs w:val="18"/>
              </w:rPr>
              <w:t>Sensor (DMZ tap)</w:t>
            </w:r>
          </w:p>
        </w:tc>
        <w:tc>
          <w:tcPr>
            <w:tcW w:w="2860" w:type="dxa"/>
            <w:shd w:val="clear" w:color="auto" w:fill="FFFFFF"/>
            <w:tcMar>
              <w:top w:w="56" w:type="dxa"/>
              <w:left w:w="90" w:type="dxa"/>
              <w:bottom w:w="56" w:type="dxa"/>
              <w:right w:w="90" w:type="dxa"/>
            </w:tcMar>
            <w:vAlign w:val="center"/>
          </w:tcPr>
          <w:p w14:paraId="0D54944E" w14:textId="77777777" w:rsidR="00634D84" w:rsidRDefault="00000000">
            <w:pPr>
              <w:spacing w:line="248" w:lineRule="auto"/>
            </w:pPr>
            <w:r>
              <w:rPr>
                <w:sz w:val="18"/>
                <w:szCs w:val="18"/>
              </w:rPr>
              <w:t>10.10.0.40 — the real attacker</w:t>
            </w:r>
          </w:p>
        </w:tc>
        <w:tc>
          <w:tcPr>
            <w:tcW w:w="4000" w:type="dxa"/>
            <w:shd w:val="clear" w:color="auto" w:fill="FFFFFF"/>
            <w:tcMar>
              <w:top w:w="56" w:type="dxa"/>
              <w:left w:w="90" w:type="dxa"/>
              <w:bottom w:w="56" w:type="dxa"/>
              <w:right w:w="90" w:type="dxa"/>
            </w:tcMar>
            <w:vAlign w:val="center"/>
          </w:tcPr>
          <w:p w14:paraId="00CA39A6" w14:textId="77777777" w:rsidR="00634D84" w:rsidRDefault="00000000">
            <w:pPr>
              <w:spacing w:line="248" w:lineRule="auto"/>
            </w:pPr>
            <w:r>
              <w:rPr>
                <w:sz w:val="18"/>
                <w:szCs w:val="18"/>
              </w:rPr>
              <w:t xml:space="preserve">inbound is not </w:t>
            </w:r>
            <w:proofErr w:type="spellStart"/>
            <w:r>
              <w:rPr>
                <w:sz w:val="18"/>
                <w:szCs w:val="18"/>
              </w:rPr>
              <w:t>NAT'd</w:t>
            </w:r>
            <w:proofErr w:type="spellEnd"/>
            <w:r>
              <w:rPr>
                <w:sz w:val="18"/>
                <w:szCs w:val="18"/>
              </w:rPr>
              <w:t>; the tap sees the truth of the web exploit</w:t>
            </w:r>
          </w:p>
        </w:tc>
      </w:tr>
      <w:tr w:rsidR="00634D84" w14:paraId="2449ED72"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7D98D129" w14:textId="77777777" w:rsidR="00634D84" w:rsidRDefault="00000000">
            <w:pPr>
              <w:spacing w:line="248" w:lineRule="auto"/>
            </w:pPr>
            <w:r>
              <w:rPr>
                <w:sz w:val="18"/>
                <w:szCs w:val="18"/>
              </w:rPr>
              <w:t>Endpoint (client)</w:t>
            </w:r>
          </w:p>
        </w:tc>
        <w:tc>
          <w:tcPr>
            <w:tcW w:w="2860" w:type="dxa"/>
            <w:shd w:val="clear" w:color="auto" w:fill="FFFFFF"/>
            <w:tcMar>
              <w:top w:w="56" w:type="dxa"/>
              <w:left w:w="90" w:type="dxa"/>
              <w:bottom w:w="56" w:type="dxa"/>
              <w:right w:w="90" w:type="dxa"/>
            </w:tcMar>
            <w:vAlign w:val="center"/>
          </w:tcPr>
          <w:p w14:paraId="6A9D1E62" w14:textId="77777777" w:rsidR="00634D84" w:rsidRDefault="00000000">
            <w:pPr>
              <w:spacing w:line="248" w:lineRule="auto"/>
            </w:pPr>
            <w:r>
              <w:rPr>
                <w:sz w:val="18"/>
                <w:szCs w:val="18"/>
              </w:rPr>
              <w:t>10.10.20.60 — the web server</w:t>
            </w:r>
          </w:p>
        </w:tc>
        <w:tc>
          <w:tcPr>
            <w:tcW w:w="4000" w:type="dxa"/>
            <w:shd w:val="clear" w:color="auto" w:fill="FFFFFF"/>
            <w:tcMar>
              <w:top w:w="56" w:type="dxa"/>
              <w:left w:w="90" w:type="dxa"/>
              <w:bottom w:w="56" w:type="dxa"/>
              <w:right w:w="90" w:type="dxa"/>
            </w:tcMar>
            <w:vAlign w:val="center"/>
          </w:tcPr>
          <w:p w14:paraId="28A3859F" w14:textId="77777777" w:rsidR="00634D84" w:rsidRDefault="00000000">
            <w:pPr>
              <w:spacing w:line="248" w:lineRule="auto"/>
            </w:pPr>
            <w:r>
              <w:rPr>
                <w:sz w:val="18"/>
                <w:szCs w:val="18"/>
              </w:rPr>
              <w:t>the pivot; the endpoint sees only its immediate peer</w:t>
            </w:r>
          </w:p>
        </w:tc>
      </w:tr>
      <w:tr w:rsidR="00634D84" w14:paraId="288C78ED"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4326E93C" w14:textId="77777777" w:rsidR="00634D84" w:rsidRDefault="00000000">
            <w:pPr>
              <w:spacing w:line="248" w:lineRule="auto"/>
            </w:pPr>
            <w:r>
              <w:rPr>
                <w:sz w:val="18"/>
                <w:szCs w:val="18"/>
              </w:rPr>
              <w:t>Firewall (NAT / state)</w:t>
            </w:r>
          </w:p>
        </w:tc>
        <w:tc>
          <w:tcPr>
            <w:tcW w:w="2860" w:type="dxa"/>
            <w:shd w:val="clear" w:color="auto" w:fill="FFFFFF"/>
            <w:tcMar>
              <w:top w:w="56" w:type="dxa"/>
              <w:left w:w="90" w:type="dxa"/>
              <w:bottom w:w="56" w:type="dxa"/>
              <w:right w:w="90" w:type="dxa"/>
            </w:tcMar>
            <w:vAlign w:val="center"/>
          </w:tcPr>
          <w:p w14:paraId="46CE6CD3" w14:textId="77777777" w:rsidR="00634D84" w:rsidRDefault="00000000">
            <w:pPr>
              <w:spacing w:line="248" w:lineRule="auto"/>
            </w:pPr>
            <w:r>
              <w:rPr>
                <w:sz w:val="18"/>
                <w:szCs w:val="18"/>
              </w:rPr>
              <w:t>10.10.0.1 — the firewall</w:t>
            </w:r>
          </w:p>
        </w:tc>
        <w:tc>
          <w:tcPr>
            <w:tcW w:w="4000" w:type="dxa"/>
            <w:shd w:val="clear" w:color="auto" w:fill="FFFFFF"/>
            <w:tcMar>
              <w:top w:w="56" w:type="dxa"/>
              <w:left w:w="90" w:type="dxa"/>
              <w:bottom w:w="56" w:type="dxa"/>
              <w:right w:w="90" w:type="dxa"/>
            </w:tcMar>
            <w:vAlign w:val="center"/>
          </w:tcPr>
          <w:p w14:paraId="7831C62C" w14:textId="77777777" w:rsidR="00634D84" w:rsidRDefault="00000000">
            <w:pPr>
              <w:spacing w:line="248" w:lineRule="auto"/>
            </w:pPr>
            <w:r>
              <w:rPr>
                <w:sz w:val="18"/>
                <w:szCs w:val="18"/>
              </w:rPr>
              <w:t>Source NAT rewrites egress; the state table records both sides</w:t>
            </w:r>
          </w:p>
        </w:tc>
      </w:tr>
    </w:tbl>
    <w:p w14:paraId="3007E827" w14:textId="77777777" w:rsidR="00634D84" w:rsidRDefault="00000000">
      <w:pPr>
        <w:spacing w:before="60" w:after="70"/>
      </w:pPr>
      <w:r>
        <w:rPr>
          <w:b/>
          <w:bCs/>
          <w:sz w:val="17"/>
          <w:szCs w:val="17"/>
        </w:rPr>
        <w:t xml:space="preserve">Table 4. </w:t>
      </w:r>
      <w:r>
        <w:rPr>
          <w:i/>
          <w:iCs/>
          <w:sz w:val="17"/>
          <w:szCs w:val="17"/>
        </w:rPr>
        <w:t>Three witnesses, three sources, one attacker — the Phase 3 correlation.</w:t>
      </w:r>
    </w:p>
    <w:p w14:paraId="406DDC26" w14:textId="77777777" w:rsidR="00C713A6" w:rsidRDefault="00C713A6">
      <w:pPr>
        <w:spacing w:after="150" w:line="288" w:lineRule="auto"/>
        <w:jc w:val="both"/>
      </w:pPr>
    </w:p>
    <w:p w14:paraId="0477460B" w14:textId="77777777" w:rsidR="00C713A6" w:rsidRDefault="00C713A6">
      <w:pPr>
        <w:spacing w:after="150" w:line="288" w:lineRule="auto"/>
        <w:jc w:val="both"/>
      </w:pPr>
    </w:p>
    <w:p w14:paraId="3A61E1A8" w14:textId="6EC6CAFE" w:rsidR="00634D84" w:rsidRDefault="00000000">
      <w:pPr>
        <w:spacing w:after="150" w:line="288" w:lineRule="auto"/>
        <w:jc w:val="both"/>
      </w:pPr>
      <w:r>
        <w:t>The method that resolves it is timestamp alignment plus the firewall's own state table. The state table records both halves of every translated connection, so a translated address can be tied back to the machine behind it. Ordered by time, the LFI on the web server, the pivot to the client, and the blocked</w:t>
      </w:r>
      <w:r w:rsidR="00B219FB">
        <w:t xml:space="preserve"> </w:t>
      </w:r>
      <w:r>
        <w:t>zone probing line up into a single account: the attacker on 10.10.0.40 reached and exploited the web server 10.10.20.60, rode it toward the client 10.10.10.50, and rattled the doors the firewall kept shut. The real attacker, named nowhere completely by any one log, is named unambiguously by all three together.</w:t>
      </w:r>
    </w:p>
    <w:p w14:paraId="4CA2979C" w14:textId="77777777" w:rsidR="00C713A6" w:rsidRDefault="00C713A6">
      <w:pPr>
        <w:spacing w:after="150" w:line="288" w:lineRule="auto"/>
        <w:jc w:val="both"/>
      </w:pPr>
    </w:p>
    <w:p w14:paraId="35A758A9" w14:textId="77777777" w:rsidR="00C713A6" w:rsidRDefault="00C713A6">
      <w:pPr>
        <w:spacing w:after="150" w:line="288" w:lineRule="auto"/>
        <w:jc w:val="both"/>
      </w:pPr>
    </w:p>
    <w:p w14:paraId="1FA0F565" w14:textId="77777777" w:rsidR="00C713A6" w:rsidRDefault="00C713A6">
      <w:pPr>
        <w:spacing w:after="150" w:line="288" w:lineRule="auto"/>
        <w:jc w:val="both"/>
      </w:pPr>
    </w:p>
    <w:p w14:paraId="478011FA" w14:textId="77777777" w:rsidR="00C713A6" w:rsidRDefault="00C713A6">
      <w:pPr>
        <w:spacing w:after="150" w:line="288" w:lineRule="auto"/>
        <w:jc w:val="both"/>
      </w:pPr>
    </w:p>
    <w:p w14:paraId="0DD90FC6" w14:textId="77777777" w:rsidR="00C713A6" w:rsidRDefault="00C713A6">
      <w:pPr>
        <w:spacing w:after="150" w:line="288" w:lineRule="auto"/>
        <w:jc w:val="both"/>
      </w:pPr>
    </w:p>
    <w:p w14:paraId="6332F069" w14:textId="77777777" w:rsidR="00634D84" w:rsidRDefault="00000000">
      <w:pPr>
        <w:pStyle w:val="Heading1"/>
        <w:pBdr>
          <w:bottom w:val="single" w:sz="12" w:space="4" w:color="000000"/>
        </w:pBdr>
        <w:spacing w:before="300" w:after="120"/>
      </w:pPr>
      <w:bookmarkStart w:id="22" w:name="_Toc240382324"/>
      <w:r>
        <w:lastRenderedPageBreak/>
        <w:t>9.  What the Monitoring Recorded</w:t>
      </w:r>
      <w:bookmarkEnd w:id="22"/>
    </w:p>
    <w:p w14:paraId="343DDFFC" w14:textId="77777777" w:rsidR="00634D84" w:rsidRDefault="00000000">
      <w:pPr>
        <w:spacing w:after="150" w:line="288" w:lineRule="auto"/>
        <w:jc w:val="both"/>
      </w:pPr>
      <w:r>
        <w:t xml:space="preserve">Across the chain, the separation of attack success, control, and detection is what the results </w:t>
      </w:r>
      <w:proofErr w:type="gramStart"/>
      <w:r>
        <w:t>actually show</w:t>
      </w:r>
      <w:proofErr w:type="gramEnd"/>
      <w:r>
        <w:t>, and it is more informative than a simple pass or fail column.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2700"/>
        <w:gridCol w:w="2200"/>
        <w:gridCol w:w="2960"/>
      </w:tblGrid>
      <w:tr w:rsidR="00634D84" w14:paraId="47D5FFD6" w14:textId="77777777">
        <w:tblPrEx>
          <w:tblCellMar>
            <w:top w:w="0" w:type="dxa"/>
            <w:bottom w:w="0" w:type="dxa"/>
          </w:tblCellMar>
        </w:tblPrEx>
        <w:trPr>
          <w:tblHeader/>
        </w:trPr>
        <w:tc>
          <w:tcPr>
            <w:tcW w:w="1500" w:type="dxa"/>
            <w:shd w:val="clear" w:color="auto" w:fill="000000"/>
            <w:tcMar>
              <w:top w:w="56" w:type="dxa"/>
              <w:left w:w="90" w:type="dxa"/>
              <w:bottom w:w="56" w:type="dxa"/>
              <w:right w:w="90" w:type="dxa"/>
            </w:tcMar>
            <w:vAlign w:val="center"/>
          </w:tcPr>
          <w:p w14:paraId="44C69958" w14:textId="77777777" w:rsidR="00634D84" w:rsidRDefault="00000000">
            <w:pPr>
              <w:spacing w:line="248" w:lineRule="auto"/>
            </w:pPr>
            <w:r>
              <w:rPr>
                <w:b/>
                <w:bCs/>
                <w:color w:val="FFFFFF"/>
                <w:sz w:val="18"/>
                <w:szCs w:val="18"/>
              </w:rPr>
              <w:t>Step</w:t>
            </w:r>
          </w:p>
        </w:tc>
        <w:tc>
          <w:tcPr>
            <w:tcW w:w="2700" w:type="dxa"/>
            <w:shd w:val="clear" w:color="auto" w:fill="000000"/>
            <w:tcMar>
              <w:top w:w="56" w:type="dxa"/>
              <w:left w:w="90" w:type="dxa"/>
              <w:bottom w:w="56" w:type="dxa"/>
              <w:right w:w="90" w:type="dxa"/>
            </w:tcMar>
            <w:vAlign w:val="center"/>
          </w:tcPr>
          <w:p w14:paraId="11F593CC" w14:textId="77777777" w:rsidR="00634D84" w:rsidRDefault="00000000">
            <w:pPr>
              <w:spacing w:line="248" w:lineRule="auto"/>
            </w:pPr>
            <w:r>
              <w:rPr>
                <w:b/>
                <w:bCs/>
                <w:color w:val="FFFFFF"/>
                <w:sz w:val="18"/>
                <w:szCs w:val="18"/>
              </w:rPr>
              <w:t>Attack outcome</w:t>
            </w:r>
          </w:p>
        </w:tc>
        <w:tc>
          <w:tcPr>
            <w:tcW w:w="2200" w:type="dxa"/>
            <w:shd w:val="clear" w:color="auto" w:fill="000000"/>
            <w:tcMar>
              <w:top w:w="56" w:type="dxa"/>
              <w:left w:w="90" w:type="dxa"/>
              <w:bottom w:w="56" w:type="dxa"/>
              <w:right w:w="90" w:type="dxa"/>
            </w:tcMar>
            <w:vAlign w:val="center"/>
          </w:tcPr>
          <w:p w14:paraId="1533AFE3" w14:textId="77777777" w:rsidR="00634D84" w:rsidRDefault="00000000">
            <w:pPr>
              <w:spacing w:line="248" w:lineRule="auto"/>
            </w:pPr>
            <w:r>
              <w:rPr>
                <w:b/>
                <w:bCs/>
                <w:color w:val="FFFFFF"/>
                <w:sz w:val="18"/>
                <w:szCs w:val="18"/>
              </w:rPr>
              <w:t>Control</w:t>
            </w:r>
          </w:p>
        </w:tc>
        <w:tc>
          <w:tcPr>
            <w:tcW w:w="2960" w:type="dxa"/>
            <w:shd w:val="clear" w:color="auto" w:fill="000000"/>
            <w:tcMar>
              <w:top w:w="56" w:type="dxa"/>
              <w:left w:w="90" w:type="dxa"/>
              <w:bottom w:w="56" w:type="dxa"/>
              <w:right w:w="90" w:type="dxa"/>
            </w:tcMar>
            <w:vAlign w:val="center"/>
          </w:tcPr>
          <w:p w14:paraId="7AEF4278" w14:textId="77777777" w:rsidR="00634D84" w:rsidRDefault="00000000">
            <w:pPr>
              <w:spacing w:line="248" w:lineRule="auto"/>
            </w:pPr>
            <w:r>
              <w:rPr>
                <w:b/>
                <w:bCs/>
                <w:color w:val="FFFFFF"/>
                <w:sz w:val="18"/>
                <w:szCs w:val="18"/>
              </w:rPr>
              <w:t>Detected by / as</w:t>
            </w:r>
          </w:p>
        </w:tc>
      </w:tr>
      <w:tr w:rsidR="00634D84" w14:paraId="47C22FB2"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77C49386" w14:textId="77777777" w:rsidR="00634D84" w:rsidRDefault="00000000">
            <w:pPr>
              <w:spacing w:line="248" w:lineRule="auto"/>
            </w:pPr>
            <w:r>
              <w:rPr>
                <w:sz w:val="18"/>
                <w:szCs w:val="18"/>
              </w:rPr>
              <w:t>LFI</w:t>
            </w:r>
          </w:p>
        </w:tc>
        <w:tc>
          <w:tcPr>
            <w:tcW w:w="2700" w:type="dxa"/>
            <w:shd w:val="clear" w:color="auto" w:fill="FFFFFF"/>
            <w:tcMar>
              <w:top w:w="56" w:type="dxa"/>
              <w:left w:w="90" w:type="dxa"/>
              <w:bottom w:w="56" w:type="dxa"/>
              <w:right w:w="90" w:type="dxa"/>
            </w:tcMar>
            <w:vAlign w:val="center"/>
          </w:tcPr>
          <w:p w14:paraId="4B5C7344" w14:textId="77777777" w:rsidR="00634D84" w:rsidRDefault="00000000">
            <w:pPr>
              <w:spacing w:line="248" w:lineRule="auto"/>
            </w:pPr>
            <w:r>
              <w:rPr>
                <w:sz w:val="18"/>
                <w:szCs w:val="18"/>
              </w:rPr>
              <w:t>succeeded (service abused)</w:t>
            </w:r>
          </w:p>
        </w:tc>
        <w:tc>
          <w:tcPr>
            <w:tcW w:w="2200" w:type="dxa"/>
            <w:shd w:val="clear" w:color="auto" w:fill="FFFFFF"/>
            <w:tcMar>
              <w:top w:w="56" w:type="dxa"/>
              <w:left w:w="90" w:type="dxa"/>
              <w:bottom w:w="56" w:type="dxa"/>
              <w:right w:w="90" w:type="dxa"/>
            </w:tcMar>
            <w:vAlign w:val="center"/>
          </w:tcPr>
          <w:p w14:paraId="34BECDA6" w14:textId="77777777" w:rsidR="00634D84" w:rsidRDefault="00000000">
            <w:pPr>
              <w:spacing w:line="248" w:lineRule="auto"/>
            </w:pPr>
            <w:r>
              <w:rPr>
                <w:sz w:val="18"/>
                <w:szCs w:val="18"/>
              </w:rPr>
              <w:t>not applicable (published)</w:t>
            </w:r>
          </w:p>
        </w:tc>
        <w:tc>
          <w:tcPr>
            <w:tcW w:w="2960" w:type="dxa"/>
            <w:shd w:val="clear" w:color="auto" w:fill="FFFFFF"/>
            <w:tcMar>
              <w:top w:w="56" w:type="dxa"/>
              <w:left w:w="90" w:type="dxa"/>
              <w:bottom w:w="56" w:type="dxa"/>
              <w:right w:w="90" w:type="dxa"/>
            </w:tcMar>
            <w:vAlign w:val="center"/>
          </w:tcPr>
          <w:p w14:paraId="16E419E5" w14:textId="77777777" w:rsidR="00634D84" w:rsidRDefault="00000000">
            <w:pPr>
              <w:spacing w:line="248" w:lineRule="auto"/>
            </w:pPr>
            <w:r>
              <w:rPr>
                <w:sz w:val="18"/>
                <w:szCs w:val="18"/>
              </w:rPr>
              <w:t>sensor — LFI signature, source 10.10.0.40</w:t>
            </w:r>
          </w:p>
        </w:tc>
      </w:tr>
      <w:tr w:rsidR="00634D84" w14:paraId="47D88CB3"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7FACA0C4" w14:textId="77777777" w:rsidR="00634D84" w:rsidRDefault="00000000">
            <w:pPr>
              <w:spacing w:line="248" w:lineRule="auto"/>
            </w:pPr>
            <w:r>
              <w:rPr>
                <w:sz w:val="18"/>
                <w:szCs w:val="18"/>
              </w:rPr>
              <w:t>Tool recon</w:t>
            </w:r>
          </w:p>
        </w:tc>
        <w:tc>
          <w:tcPr>
            <w:tcW w:w="2700" w:type="dxa"/>
            <w:shd w:val="clear" w:color="auto" w:fill="FFFFFF"/>
            <w:tcMar>
              <w:top w:w="56" w:type="dxa"/>
              <w:left w:w="90" w:type="dxa"/>
              <w:bottom w:w="56" w:type="dxa"/>
              <w:right w:w="90" w:type="dxa"/>
            </w:tcMar>
            <w:vAlign w:val="center"/>
          </w:tcPr>
          <w:p w14:paraId="1CA08EFE" w14:textId="77777777" w:rsidR="00634D84" w:rsidRDefault="00000000">
            <w:pPr>
              <w:spacing w:line="248" w:lineRule="auto"/>
            </w:pPr>
            <w:r>
              <w:rPr>
                <w:sz w:val="18"/>
                <w:szCs w:val="18"/>
              </w:rPr>
              <w:t>recon performed</w:t>
            </w:r>
          </w:p>
        </w:tc>
        <w:tc>
          <w:tcPr>
            <w:tcW w:w="2200" w:type="dxa"/>
            <w:shd w:val="clear" w:color="auto" w:fill="FFFFFF"/>
            <w:tcMar>
              <w:top w:w="56" w:type="dxa"/>
              <w:left w:w="90" w:type="dxa"/>
              <w:bottom w:w="56" w:type="dxa"/>
              <w:right w:w="90" w:type="dxa"/>
            </w:tcMar>
            <w:vAlign w:val="center"/>
          </w:tcPr>
          <w:p w14:paraId="569A6FA1" w14:textId="77777777" w:rsidR="00634D84" w:rsidRDefault="00000000">
            <w:pPr>
              <w:spacing w:line="248" w:lineRule="auto"/>
            </w:pPr>
            <w:r>
              <w:rPr>
                <w:sz w:val="18"/>
                <w:szCs w:val="18"/>
              </w:rPr>
              <w:t>not applicable</w:t>
            </w:r>
          </w:p>
        </w:tc>
        <w:tc>
          <w:tcPr>
            <w:tcW w:w="2960" w:type="dxa"/>
            <w:shd w:val="clear" w:color="auto" w:fill="FFFFFF"/>
            <w:tcMar>
              <w:top w:w="56" w:type="dxa"/>
              <w:left w:w="90" w:type="dxa"/>
              <w:bottom w:w="56" w:type="dxa"/>
              <w:right w:w="90" w:type="dxa"/>
            </w:tcMar>
            <w:vAlign w:val="center"/>
          </w:tcPr>
          <w:p w14:paraId="7DB946A8" w14:textId="77777777" w:rsidR="00634D84" w:rsidRDefault="00000000">
            <w:pPr>
              <w:spacing w:line="248" w:lineRule="auto"/>
            </w:pPr>
            <w:r>
              <w:rPr>
                <w:sz w:val="18"/>
                <w:szCs w:val="18"/>
              </w:rPr>
              <w:t>sensor — tool fingerprint, source 10.10.0.40</w:t>
            </w:r>
          </w:p>
        </w:tc>
      </w:tr>
      <w:tr w:rsidR="00634D84" w14:paraId="5ACDDF12"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599A77A2" w14:textId="77777777" w:rsidR="00634D84" w:rsidRDefault="00000000">
            <w:pPr>
              <w:spacing w:line="248" w:lineRule="auto"/>
            </w:pPr>
            <w:r>
              <w:rPr>
                <w:sz w:val="18"/>
                <w:szCs w:val="18"/>
              </w:rPr>
              <w:t>Reverse shell</w:t>
            </w:r>
          </w:p>
        </w:tc>
        <w:tc>
          <w:tcPr>
            <w:tcW w:w="2700" w:type="dxa"/>
            <w:shd w:val="clear" w:color="auto" w:fill="FFFFFF"/>
            <w:tcMar>
              <w:top w:w="56" w:type="dxa"/>
              <w:left w:w="90" w:type="dxa"/>
              <w:bottom w:w="56" w:type="dxa"/>
              <w:right w:w="90" w:type="dxa"/>
            </w:tcMar>
            <w:vAlign w:val="center"/>
          </w:tcPr>
          <w:p w14:paraId="15EC5C11" w14:textId="77777777" w:rsidR="00634D84" w:rsidRDefault="00000000">
            <w:pPr>
              <w:spacing w:line="248" w:lineRule="auto"/>
            </w:pPr>
            <w:r>
              <w:rPr>
                <w:sz w:val="18"/>
                <w:szCs w:val="18"/>
              </w:rPr>
              <w:t>failed to connect</w:t>
            </w:r>
          </w:p>
        </w:tc>
        <w:tc>
          <w:tcPr>
            <w:tcW w:w="2200" w:type="dxa"/>
            <w:shd w:val="clear" w:color="auto" w:fill="FFFFFF"/>
            <w:tcMar>
              <w:top w:w="56" w:type="dxa"/>
              <w:left w:w="90" w:type="dxa"/>
              <w:bottom w:w="56" w:type="dxa"/>
              <w:right w:w="90" w:type="dxa"/>
            </w:tcMar>
            <w:vAlign w:val="center"/>
          </w:tcPr>
          <w:p w14:paraId="2794C654" w14:textId="77777777" w:rsidR="00634D84" w:rsidRDefault="00000000">
            <w:pPr>
              <w:spacing w:line="248" w:lineRule="auto"/>
            </w:pPr>
            <w:r>
              <w:rPr>
                <w:sz w:val="18"/>
                <w:szCs w:val="18"/>
              </w:rPr>
              <w:t xml:space="preserve">firewall egress </w:t>
            </w:r>
            <w:proofErr w:type="gramStart"/>
            <w:r>
              <w:rPr>
                <w:sz w:val="18"/>
                <w:szCs w:val="18"/>
              </w:rPr>
              <w:t>deny</w:t>
            </w:r>
            <w:proofErr w:type="gramEnd"/>
          </w:p>
        </w:tc>
        <w:tc>
          <w:tcPr>
            <w:tcW w:w="2960" w:type="dxa"/>
            <w:shd w:val="clear" w:color="auto" w:fill="FFFFFF"/>
            <w:tcMar>
              <w:top w:w="56" w:type="dxa"/>
              <w:left w:w="90" w:type="dxa"/>
              <w:bottom w:w="56" w:type="dxa"/>
              <w:right w:w="90" w:type="dxa"/>
            </w:tcMar>
            <w:vAlign w:val="center"/>
          </w:tcPr>
          <w:p w14:paraId="1189494E" w14:textId="77777777" w:rsidR="00634D84" w:rsidRDefault="00000000">
            <w:pPr>
              <w:spacing w:line="248" w:lineRule="auto"/>
            </w:pPr>
            <w:r>
              <w:rPr>
                <w:sz w:val="18"/>
                <w:szCs w:val="18"/>
              </w:rPr>
              <w:t>firewall block from 10.10.20.60</w:t>
            </w:r>
          </w:p>
        </w:tc>
      </w:tr>
      <w:tr w:rsidR="00634D84" w14:paraId="6E6743CD"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26F3960C" w14:textId="77777777" w:rsidR="00634D84" w:rsidRDefault="00000000">
            <w:pPr>
              <w:spacing w:line="248" w:lineRule="auto"/>
            </w:pPr>
            <w:r>
              <w:rPr>
                <w:sz w:val="18"/>
                <w:szCs w:val="18"/>
              </w:rPr>
              <w:t>Pivot</w:t>
            </w:r>
          </w:p>
        </w:tc>
        <w:tc>
          <w:tcPr>
            <w:tcW w:w="2700" w:type="dxa"/>
            <w:shd w:val="clear" w:color="auto" w:fill="FFFFFF"/>
            <w:tcMar>
              <w:top w:w="56" w:type="dxa"/>
              <w:left w:w="90" w:type="dxa"/>
              <w:bottom w:w="56" w:type="dxa"/>
              <w:right w:w="90" w:type="dxa"/>
            </w:tcMar>
            <w:vAlign w:val="center"/>
          </w:tcPr>
          <w:p w14:paraId="69D02266" w14:textId="77777777" w:rsidR="00634D84" w:rsidRDefault="00000000">
            <w:pPr>
              <w:spacing w:line="248" w:lineRule="auto"/>
            </w:pPr>
            <w:r>
              <w:rPr>
                <w:sz w:val="18"/>
                <w:szCs w:val="18"/>
              </w:rPr>
              <w:t>attempted through the hole</w:t>
            </w:r>
          </w:p>
        </w:tc>
        <w:tc>
          <w:tcPr>
            <w:tcW w:w="2200" w:type="dxa"/>
            <w:shd w:val="clear" w:color="auto" w:fill="FFFFFF"/>
            <w:tcMar>
              <w:top w:w="56" w:type="dxa"/>
              <w:left w:w="90" w:type="dxa"/>
              <w:bottom w:w="56" w:type="dxa"/>
              <w:right w:w="90" w:type="dxa"/>
            </w:tcMar>
            <w:vAlign w:val="center"/>
          </w:tcPr>
          <w:p w14:paraId="70C48D4D" w14:textId="77777777" w:rsidR="00634D84" w:rsidRDefault="00000000">
            <w:pPr>
              <w:spacing w:line="248" w:lineRule="auto"/>
            </w:pPr>
            <w:r>
              <w:rPr>
                <w:sz w:val="18"/>
                <w:szCs w:val="18"/>
              </w:rPr>
              <w:t>hole is deliberate</w:t>
            </w:r>
          </w:p>
        </w:tc>
        <w:tc>
          <w:tcPr>
            <w:tcW w:w="2960" w:type="dxa"/>
            <w:shd w:val="clear" w:color="auto" w:fill="FFFFFF"/>
            <w:tcMar>
              <w:top w:w="56" w:type="dxa"/>
              <w:left w:w="90" w:type="dxa"/>
              <w:bottom w:w="56" w:type="dxa"/>
              <w:right w:w="90" w:type="dxa"/>
            </w:tcMar>
            <w:vAlign w:val="center"/>
          </w:tcPr>
          <w:p w14:paraId="3F6DB28B" w14:textId="77777777" w:rsidR="00634D84" w:rsidRDefault="00000000">
            <w:pPr>
              <w:spacing w:line="248" w:lineRule="auto"/>
            </w:pPr>
            <w:r>
              <w:rPr>
                <w:sz w:val="18"/>
                <w:szCs w:val="18"/>
              </w:rPr>
              <w:t>endpoint — source 10.10.20.60 (the puppet)</w:t>
            </w:r>
          </w:p>
        </w:tc>
      </w:tr>
      <w:tr w:rsidR="00634D84" w14:paraId="5AE84841"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0AA1105A" w14:textId="77777777" w:rsidR="00634D84" w:rsidRDefault="00000000">
            <w:pPr>
              <w:spacing w:line="248" w:lineRule="auto"/>
            </w:pPr>
            <w:r>
              <w:rPr>
                <w:sz w:val="18"/>
                <w:szCs w:val="18"/>
              </w:rPr>
              <w:t>Probe storm</w:t>
            </w:r>
          </w:p>
        </w:tc>
        <w:tc>
          <w:tcPr>
            <w:tcW w:w="2700" w:type="dxa"/>
            <w:shd w:val="clear" w:color="auto" w:fill="FFFFFF"/>
            <w:tcMar>
              <w:top w:w="56" w:type="dxa"/>
              <w:left w:w="90" w:type="dxa"/>
              <w:bottom w:w="56" w:type="dxa"/>
              <w:right w:w="90" w:type="dxa"/>
            </w:tcMar>
            <w:vAlign w:val="center"/>
          </w:tcPr>
          <w:p w14:paraId="5FFD105B" w14:textId="77777777" w:rsidR="00634D84" w:rsidRDefault="00000000">
            <w:pPr>
              <w:spacing w:line="248" w:lineRule="auto"/>
            </w:pPr>
            <w:r>
              <w:rPr>
                <w:sz w:val="18"/>
                <w:szCs w:val="18"/>
              </w:rPr>
              <w:t>all probes blocked</w:t>
            </w:r>
          </w:p>
        </w:tc>
        <w:tc>
          <w:tcPr>
            <w:tcW w:w="2200" w:type="dxa"/>
            <w:shd w:val="clear" w:color="auto" w:fill="FFFFFF"/>
            <w:tcMar>
              <w:top w:w="56" w:type="dxa"/>
              <w:left w:w="90" w:type="dxa"/>
              <w:bottom w:w="56" w:type="dxa"/>
              <w:right w:w="90" w:type="dxa"/>
            </w:tcMar>
            <w:vAlign w:val="center"/>
          </w:tcPr>
          <w:p w14:paraId="0A694DBA" w14:textId="77777777" w:rsidR="00634D84" w:rsidRDefault="00000000">
            <w:pPr>
              <w:spacing w:line="248" w:lineRule="auto"/>
            </w:pPr>
            <w:r>
              <w:rPr>
                <w:sz w:val="18"/>
                <w:szCs w:val="18"/>
              </w:rPr>
              <w:t>firewall deny</w:t>
            </w:r>
          </w:p>
        </w:tc>
        <w:tc>
          <w:tcPr>
            <w:tcW w:w="2960" w:type="dxa"/>
            <w:shd w:val="clear" w:color="auto" w:fill="FFFFFF"/>
            <w:tcMar>
              <w:top w:w="56" w:type="dxa"/>
              <w:left w:w="90" w:type="dxa"/>
              <w:bottom w:w="56" w:type="dxa"/>
              <w:right w:w="90" w:type="dxa"/>
            </w:tcMar>
            <w:vAlign w:val="center"/>
          </w:tcPr>
          <w:p w14:paraId="04D783CF" w14:textId="77777777" w:rsidR="00634D84" w:rsidRDefault="00000000">
            <w:pPr>
              <w:spacing w:line="248" w:lineRule="auto"/>
            </w:pPr>
            <w:r>
              <w:rPr>
                <w:sz w:val="18"/>
                <w:szCs w:val="18"/>
              </w:rPr>
              <w:t>firewall — rule 87702, source 10.10.0.40</w:t>
            </w:r>
          </w:p>
        </w:tc>
      </w:tr>
    </w:tbl>
    <w:p w14:paraId="1C28DE53" w14:textId="77777777" w:rsidR="00634D84" w:rsidRDefault="00000000">
      <w:pPr>
        <w:spacing w:before="60" w:after="70"/>
      </w:pPr>
      <w:r>
        <w:rPr>
          <w:b/>
          <w:bCs/>
          <w:sz w:val="17"/>
          <w:szCs w:val="17"/>
        </w:rPr>
        <w:t xml:space="preserve">Table 5. </w:t>
      </w:r>
      <w:r>
        <w:rPr>
          <w:i/>
          <w:iCs/>
          <w:sz w:val="17"/>
          <w:szCs w:val="17"/>
        </w:rPr>
        <w:t>Attack outcome, control, and detection kept as separate columns.</w:t>
      </w:r>
    </w:p>
    <w:p w14:paraId="1C09EDE8" w14:textId="77777777" w:rsidR="00634D84" w:rsidRDefault="00000000">
      <w:pPr>
        <w:pStyle w:val="Heading1"/>
        <w:pBdr>
          <w:bottom w:val="single" w:sz="12" w:space="4" w:color="000000"/>
        </w:pBdr>
        <w:spacing w:before="300" w:after="120"/>
      </w:pPr>
      <w:bookmarkStart w:id="23" w:name="_Toc240382325"/>
      <w:r>
        <w:t>10.  Readiness Check (Run Before Every Session)</w:t>
      </w:r>
      <w:bookmarkEnd w:id="23"/>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560"/>
        <w:gridCol w:w="3300"/>
      </w:tblGrid>
      <w:tr w:rsidR="00634D84" w14:paraId="04053A37" w14:textId="77777777">
        <w:tblPrEx>
          <w:tblCellMar>
            <w:top w:w="0" w:type="dxa"/>
            <w:bottom w:w="0" w:type="dxa"/>
          </w:tblCellMar>
        </w:tblPrEx>
        <w:trPr>
          <w:tblHeader/>
        </w:trPr>
        <w:tc>
          <w:tcPr>
            <w:tcW w:w="2500" w:type="dxa"/>
            <w:shd w:val="clear" w:color="auto" w:fill="000000"/>
            <w:tcMar>
              <w:top w:w="56" w:type="dxa"/>
              <w:left w:w="90" w:type="dxa"/>
              <w:bottom w:w="56" w:type="dxa"/>
              <w:right w:w="90" w:type="dxa"/>
            </w:tcMar>
            <w:vAlign w:val="center"/>
          </w:tcPr>
          <w:p w14:paraId="43F8AC68" w14:textId="77777777" w:rsidR="00634D84" w:rsidRDefault="00000000">
            <w:pPr>
              <w:spacing w:line="248" w:lineRule="auto"/>
            </w:pPr>
            <w:r>
              <w:rPr>
                <w:b/>
                <w:bCs/>
                <w:color w:val="FFFFFF"/>
                <w:sz w:val="18"/>
                <w:szCs w:val="18"/>
              </w:rPr>
              <w:t>Check</w:t>
            </w:r>
          </w:p>
        </w:tc>
        <w:tc>
          <w:tcPr>
            <w:tcW w:w="3560" w:type="dxa"/>
            <w:shd w:val="clear" w:color="auto" w:fill="000000"/>
            <w:tcMar>
              <w:top w:w="56" w:type="dxa"/>
              <w:left w:w="90" w:type="dxa"/>
              <w:bottom w:w="56" w:type="dxa"/>
              <w:right w:w="90" w:type="dxa"/>
            </w:tcMar>
            <w:vAlign w:val="center"/>
          </w:tcPr>
          <w:p w14:paraId="35FAE46E" w14:textId="77777777" w:rsidR="00634D84" w:rsidRDefault="00000000">
            <w:pPr>
              <w:spacing w:line="248" w:lineRule="auto"/>
            </w:pPr>
            <w:r>
              <w:rPr>
                <w:b/>
                <w:bCs/>
                <w:color w:val="FFFFFF"/>
                <w:sz w:val="18"/>
                <w:szCs w:val="18"/>
              </w:rPr>
              <w:t>How</w:t>
            </w:r>
          </w:p>
        </w:tc>
        <w:tc>
          <w:tcPr>
            <w:tcW w:w="3300" w:type="dxa"/>
            <w:shd w:val="clear" w:color="auto" w:fill="000000"/>
            <w:tcMar>
              <w:top w:w="56" w:type="dxa"/>
              <w:left w:w="90" w:type="dxa"/>
              <w:bottom w:w="56" w:type="dxa"/>
              <w:right w:w="90" w:type="dxa"/>
            </w:tcMar>
            <w:vAlign w:val="center"/>
          </w:tcPr>
          <w:p w14:paraId="751A10D9" w14:textId="77777777" w:rsidR="00634D84" w:rsidRDefault="00000000">
            <w:pPr>
              <w:spacing w:line="248" w:lineRule="auto"/>
            </w:pPr>
            <w:r>
              <w:rPr>
                <w:b/>
                <w:bCs/>
                <w:color w:val="FFFFFF"/>
                <w:sz w:val="18"/>
                <w:szCs w:val="18"/>
              </w:rPr>
              <w:t>Pass condition</w:t>
            </w:r>
          </w:p>
        </w:tc>
      </w:tr>
      <w:tr w:rsidR="00634D84" w14:paraId="49E47C26"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5796FA50" w14:textId="77777777" w:rsidR="00634D84" w:rsidRDefault="00000000">
            <w:pPr>
              <w:spacing w:line="248" w:lineRule="auto"/>
            </w:pPr>
            <w:r>
              <w:rPr>
                <w:sz w:val="18"/>
                <w:szCs w:val="18"/>
              </w:rPr>
              <w:t>Perimeter is one door</w:t>
            </w:r>
          </w:p>
        </w:tc>
        <w:tc>
          <w:tcPr>
            <w:tcW w:w="3560" w:type="dxa"/>
            <w:shd w:val="clear" w:color="auto" w:fill="FFFFFF"/>
            <w:tcMar>
              <w:top w:w="56" w:type="dxa"/>
              <w:left w:w="90" w:type="dxa"/>
              <w:bottom w:w="56" w:type="dxa"/>
              <w:right w:w="90" w:type="dxa"/>
            </w:tcMar>
            <w:vAlign w:val="center"/>
          </w:tcPr>
          <w:p w14:paraId="560DC0F4" w14:textId="77777777" w:rsidR="00634D84" w:rsidRDefault="00000000">
            <w:pPr>
              <w:spacing w:line="248" w:lineRule="auto"/>
            </w:pPr>
            <w:proofErr w:type="spellStart"/>
            <w:r>
              <w:rPr>
                <w:sz w:val="18"/>
                <w:szCs w:val="18"/>
              </w:rPr>
              <w:t>nmap</w:t>
            </w:r>
            <w:proofErr w:type="spellEnd"/>
            <w:r>
              <w:rPr>
                <w:sz w:val="18"/>
                <w:szCs w:val="18"/>
              </w:rPr>
              <w:t xml:space="preserve"> the web server from the Extranet</w:t>
            </w:r>
          </w:p>
        </w:tc>
        <w:tc>
          <w:tcPr>
            <w:tcW w:w="3300" w:type="dxa"/>
            <w:shd w:val="clear" w:color="auto" w:fill="FFFFFF"/>
            <w:tcMar>
              <w:top w:w="56" w:type="dxa"/>
              <w:left w:w="90" w:type="dxa"/>
              <w:bottom w:w="56" w:type="dxa"/>
              <w:right w:w="90" w:type="dxa"/>
            </w:tcMar>
            <w:vAlign w:val="center"/>
          </w:tcPr>
          <w:p w14:paraId="68B02E13" w14:textId="77777777" w:rsidR="00634D84" w:rsidRDefault="00000000">
            <w:pPr>
              <w:spacing w:line="248" w:lineRule="auto"/>
            </w:pPr>
            <w:r>
              <w:rPr>
                <w:sz w:val="18"/>
                <w:szCs w:val="18"/>
              </w:rPr>
              <w:t>only 80/</w:t>
            </w:r>
            <w:proofErr w:type="spellStart"/>
            <w:r>
              <w:rPr>
                <w:sz w:val="18"/>
                <w:szCs w:val="18"/>
              </w:rPr>
              <w:t>tcp</w:t>
            </w:r>
            <w:proofErr w:type="spellEnd"/>
            <w:r>
              <w:rPr>
                <w:sz w:val="18"/>
                <w:szCs w:val="18"/>
              </w:rPr>
              <w:t xml:space="preserve"> open; the rest filtered</w:t>
            </w:r>
          </w:p>
        </w:tc>
      </w:tr>
      <w:tr w:rsidR="00634D84" w14:paraId="556C2862"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5D7B9133" w14:textId="77777777" w:rsidR="00634D84" w:rsidRDefault="00000000">
            <w:pPr>
              <w:spacing w:line="248" w:lineRule="auto"/>
            </w:pPr>
            <w:r>
              <w:rPr>
                <w:sz w:val="18"/>
                <w:szCs w:val="18"/>
              </w:rPr>
              <w:t>Inside is hidden</w:t>
            </w:r>
          </w:p>
        </w:tc>
        <w:tc>
          <w:tcPr>
            <w:tcW w:w="3560" w:type="dxa"/>
            <w:shd w:val="clear" w:color="auto" w:fill="FFFFFF"/>
            <w:tcMar>
              <w:top w:w="56" w:type="dxa"/>
              <w:left w:w="90" w:type="dxa"/>
              <w:bottom w:w="56" w:type="dxa"/>
              <w:right w:w="90" w:type="dxa"/>
            </w:tcMar>
            <w:vAlign w:val="center"/>
          </w:tcPr>
          <w:p w14:paraId="687E31BC" w14:textId="77777777" w:rsidR="00634D84" w:rsidRDefault="00000000">
            <w:pPr>
              <w:spacing w:line="248" w:lineRule="auto"/>
            </w:pPr>
            <w:r>
              <w:rPr>
                <w:sz w:val="18"/>
                <w:szCs w:val="18"/>
              </w:rPr>
              <w:t>nc to an Intranet port from the Extranet</w:t>
            </w:r>
          </w:p>
        </w:tc>
        <w:tc>
          <w:tcPr>
            <w:tcW w:w="3300" w:type="dxa"/>
            <w:shd w:val="clear" w:color="auto" w:fill="FFFFFF"/>
            <w:tcMar>
              <w:top w:w="56" w:type="dxa"/>
              <w:left w:w="90" w:type="dxa"/>
              <w:bottom w:w="56" w:type="dxa"/>
              <w:right w:w="90" w:type="dxa"/>
            </w:tcMar>
            <w:vAlign w:val="center"/>
          </w:tcPr>
          <w:p w14:paraId="4C46DBD4" w14:textId="77777777" w:rsidR="00634D84" w:rsidRDefault="00000000">
            <w:pPr>
              <w:spacing w:line="248" w:lineRule="auto"/>
            </w:pPr>
            <w:r>
              <w:rPr>
                <w:sz w:val="18"/>
                <w:szCs w:val="18"/>
              </w:rPr>
              <w:t>blocked</w:t>
            </w:r>
          </w:p>
        </w:tc>
      </w:tr>
      <w:tr w:rsidR="00634D84" w14:paraId="311B718E"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15625AC" w14:textId="77777777" w:rsidR="00634D84" w:rsidRDefault="00000000">
            <w:pPr>
              <w:spacing w:line="248" w:lineRule="auto"/>
            </w:pPr>
            <w:r>
              <w:rPr>
                <w:sz w:val="18"/>
                <w:szCs w:val="18"/>
              </w:rPr>
              <w:t xml:space="preserve">Sensor </w:t>
            </w:r>
            <w:proofErr w:type="gramStart"/>
            <w:r>
              <w:rPr>
                <w:sz w:val="18"/>
                <w:szCs w:val="18"/>
              </w:rPr>
              <w:t>tap</w:t>
            </w:r>
            <w:proofErr w:type="gramEnd"/>
            <w:r>
              <w:rPr>
                <w:sz w:val="18"/>
                <w:szCs w:val="18"/>
              </w:rPr>
              <w:t xml:space="preserve"> live (DMZ)</w:t>
            </w:r>
          </w:p>
        </w:tc>
        <w:tc>
          <w:tcPr>
            <w:tcW w:w="3560" w:type="dxa"/>
            <w:shd w:val="clear" w:color="auto" w:fill="FFFFFF"/>
            <w:tcMar>
              <w:top w:w="56" w:type="dxa"/>
              <w:left w:w="90" w:type="dxa"/>
              <w:bottom w:w="56" w:type="dxa"/>
              <w:right w:w="90" w:type="dxa"/>
            </w:tcMar>
            <w:vAlign w:val="center"/>
          </w:tcPr>
          <w:p w14:paraId="50F00ACE" w14:textId="77777777" w:rsidR="00634D84" w:rsidRDefault="00000000">
            <w:pPr>
              <w:spacing w:line="248" w:lineRule="auto"/>
            </w:pPr>
            <w:proofErr w:type="spellStart"/>
            <w:r>
              <w:rPr>
                <w:sz w:val="18"/>
                <w:szCs w:val="18"/>
              </w:rPr>
              <w:t>tcpdump</w:t>
            </w:r>
            <w:proofErr w:type="spellEnd"/>
            <w:r>
              <w:rPr>
                <w:sz w:val="18"/>
                <w:szCs w:val="18"/>
              </w:rPr>
              <w:t xml:space="preserve"> on enp0s8 during web traffic</w:t>
            </w:r>
          </w:p>
        </w:tc>
        <w:tc>
          <w:tcPr>
            <w:tcW w:w="3300" w:type="dxa"/>
            <w:shd w:val="clear" w:color="auto" w:fill="FFFFFF"/>
            <w:tcMar>
              <w:top w:w="56" w:type="dxa"/>
              <w:left w:w="90" w:type="dxa"/>
              <w:bottom w:w="56" w:type="dxa"/>
              <w:right w:w="90" w:type="dxa"/>
            </w:tcMar>
            <w:vAlign w:val="center"/>
          </w:tcPr>
          <w:p w14:paraId="23DB5A14" w14:textId="77777777" w:rsidR="00634D84" w:rsidRDefault="00000000">
            <w:pPr>
              <w:spacing w:line="248" w:lineRule="auto"/>
            </w:pPr>
            <w:r>
              <w:rPr>
                <w:sz w:val="18"/>
                <w:szCs w:val="18"/>
              </w:rPr>
              <w:t>the sensor sees the DMZ packets</w:t>
            </w:r>
          </w:p>
        </w:tc>
      </w:tr>
      <w:tr w:rsidR="00634D84" w14:paraId="7169DBE9"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04E02896" w14:textId="77777777" w:rsidR="00634D84" w:rsidRDefault="00000000">
            <w:pPr>
              <w:spacing w:line="248" w:lineRule="auto"/>
            </w:pPr>
            <w:r>
              <w:rPr>
                <w:sz w:val="18"/>
                <w:szCs w:val="18"/>
              </w:rPr>
              <w:t>Firewall log reaching SOC</w:t>
            </w:r>
          </w:p>
        </w:tc>
        <w:tc>
          <w:tcPr>
            <w:tcW w:w="3560" w:type="dxa"/>
            <w:shd w:val="clear" w:color="auto" w:fill="FFFFFF"/>
            <w:tcMar>
              <w:top w:w="56" w:type="dxa"/>
              <w:left w:w="90" w:type="dxa"/>
              <w:bottom w:w="56" w:type="dxa"/>
              <w:right w:w="90" w:type="dxa"/>
            </w:tcMar>
            <w:vAlign w:val="center"/>
          </w:tcPr>
          <w:p w14:paraId="2681A75C" w14:textId="77777777" w:rsidR="00634D84" w:rsidRDefault="00000000">
            <w:pPr>
              <w:spacing w:line="248" w:lineRule="auto"/>
            </w:pPr>
            <w:r>
              <w:rPr>
                <w:sz w:val="18"/>
                <w:szCs w:val="18"/>
              </w:rPr>
              <w:t xml:space="preserve">tail /var/log/opnsense.log on </w:t>
            </w:r>
            <w:proofErr w:type="spellStart"/>
            <w:r>
              <w:rPr>
                <w:sz w:val="18"/>
                <w:szCs w:val="18"/>
              </w:rPr>
              <w:t>wazuh</w:t>
            </w:r>
            <w:proofErr w:type="spellEnd"/>
          </w:p>
        </w:tc>
        <w:tc>
          <w:tcPr>
            <w:tcW w:w="3300" w:type="dxa"/>
            <w:shd w:val="clear" w:color="auto" w:fill="FFFFFF"/>
            <w:tcMar>
              <w:top w:w="56" w:type="dxa"/>
              <w:left w:w="90" w:type="dxa"/>
              <w:bottom w:w="56" w:type="dxa"/>
              <w:right w:w="90" w:type="dxa"/>
            </w:tcMar>
            <w:vAlign w:val="center"/>
          </w:tcPr>
          <w:p w14:paraId="56FE35FC" w14:textId="77777777" w:rsidR="00634D84" w:rsidRDefault="00000000">
            <w:pPr>
              <w:spacing w:line="248" w:lineRule="auto"/>
            </w:pPr>
            <w:proofErr w:type="spellStart"/>
            <w:r>
              <w:rPr>
                <w:sz w:val="18"/>
                <w:szCs w:val="18"/>
              </w:rPr>
              <w:t>filterlog</w:t>
            </w:r>
            <w:proofErr w:type="spellEnd"/>
            <w:r>
              <w:rPr>
                <w:sz w:val="18"/>
                <w:szCs w:val="18"/>
              </w:rPr>
              <w:t xml:space="preserve"> block entries are arriving</w:t>
            </w:r>
          </w:p>
        </w:tc>
      </w:tr>
      <w:tr w:rsidR="00634D84" w14:paraId="29A7593D"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052671E9" w14:textId="77777777" w:rsidR="00634D84" w:rsidRDefault="00000000">
            <w:pPr>
              <w:spacing w:line="248" w:lineRule="auto"/>
            </w:pPr>
            <w:r>
              <w:rPr>
                <w:sz w:val="18"/>
                <w:szCs w:val="18"/>
              </w:rPr>
              <w:t>Firewall alerts decoded</w:t>
            </w:r>
          </w:p>
        </w:tc>
        <w:tc>
          <w:tcPr>
            <w:tcW w:w="3560" w:type="dxa"/>
            <w:shd w:val="clear" w:color="auto" w:fill="FFFFFF"/>
            <w:tcMar>
              <w:top w:w="56" w:type="dxa"/>
              <w:left w:w="90" w:type="dxa"/>
              <w:bottom w:w="56" w:type="dxa"/>
              <w:right w:w="90" w:type="dxa"/>
            </w:tcMar>
            <w:vAlign w:val="center"/>
          </w:tcPr>
          <w:p w14:paraId="2EEC994A" w14:textId="77777777" w:rsidR="00634D84" w:rsidRDefault="00000000">
            <w:pPr>
              <w:spacing w:line="248" w:lineRule="auto"/>
            </w:pPr>
            <w:r>
              <w:rPr>
                <w:sz w:val="18"/>
                <w:szCs w:val="18"/>
              </w:rPr>
              <w:t xml:space="preserve">filter </w:t>
            </w:r>
            <w:proofErr w:type="spellStart"/>
            <w:r>
              <w:rPr>
                <w:sz w:val="18"/>
                <w:szCs w:val="18"/>
              </w:rPr>
              <w:t>alerts.json</w:t>
            </w:r>
            <w:proofErr w:type="spellEnd"/>
            <w:r>
              <w:rPr>
                <w:sz w:val="18"/>
                <w:szCs w:val="18"/>
              </w:rPr>
              <w:t xml:space="preserve"> for group </w:t>
            </w:r>
            <w:proofErr w:type="spellStart"/>
            <w:r>
              <w:rPr>
                <w:sz w:val="18"/>
                <w:szCs w:val="18"/>
              </w:rPr>
              <w:t>pfsense</w:t>
            </w:r>
            <w:proofErr w:type="spellEnd"/>
          </w:p>
        </w:tc>
        <w:tc>
          <w:tcPr>
            <w:tcW w:w="3300" w:type="dxa"/>
            <w:shd w:val="clear" w:color="auto" w:fill="FFFFFF"/>
            <w:tcMar>
              <w:top w:w="56" w:type="dxa"/>
              <w:left w:w="90" w:type="dxa"/>
              <w:bottom w:w="56" w:type="dxa"/>
              <w:right w:w="90" w:type="dxa"/>
            </w:tcMar>
            <w:vAlign w:val="center"/>
          </w:tcPr>
          <w:p w14:paraId="45C174B7" w14:textId="77777777" w:rsidR="00634D84" w:rsidRDefault="00000000">
            <w:pPr>
              <w:spacing w:line="248" w:lineRule="auto"/>
            </w:pPr>
            <w:r>
              <w:rPr>
                <w:sz w:val="18"/>
                <w:szCs w:val="18"/>
              </w:rPr>
              <w:t>87701 / 87702 present after a probe</w:t>
            </w:r>
          </w:p>
        </w:tc>
      </w:tr>
    </w:tbl>
    <w:p w14:paraId="14173AF3" w14:textId="77777777" w:rsidR="00634D84" w:rsidRDefault="00000000">
      <w:pPr>
        <w:spacing w:before="60" w:after="70"/>
      </w:pPr>
      <w:r>
        <w:rPr>
          <w:b/>
          <w:bCs/>
          <w:sz w:val="17"/>
          <w:szCs w:val="17"/>
        </w:rPr>
        <w:t xml:space="preserve">Table 6. </w:t>
      </w:r>
      <w:r>
        <w:rPr>
          <w:i/>
          <w:iCs/>
          <w:sz w:val="17"/>
          <w:szCs w:val="17"/>
        </w:rPr>
        <w:t>The GO / NO-GO readiness check for Phase 3.</w:t>
      </w:r>
    </w:p>
    <w:p w14:paraId="5A3D422F" w14:textId="77777777" w:rsidR="00634D84" w:rsidRDefault="00000000">
      <w:pPr>
        <w:pStyle w:val="Heading1"/>
        <w:pBdr>
          <w:bottom w:val="single" w:sz="12" w:space="4" w:color="000000"/>
        </w:pBdr>
        <w:spacing w:before="300" w:after="120"/>
      </w:pPr>
      <w:bookmarkStart w:id="24" w:name="_Toc240382326"/>
      <w:r>
        <w:t>11.  Lessons From Phase 3</w:t>
      </w:r>
      <w:bookmarkEnd w:id="24"/>
    </w:p>
    <w:p w14:paraId="39C94983" w14:textId="45084F95" w:rsidR="00634D84" w:rsidRDefault="00000000" w:rsidP="00CF6FD4">
      <w:pPr>
        <w:spacing w:after="70" w:line="282" w:lineRule="auto"/>
      </w:pPr>
      <w:r>
        <w:t xml:space="preserve">A DMZ is a trade: expose one service to the </w:t>
      </w:r>
      <w:proofErr w:type="gramStart"/>
      <w:r>
        <w:t>world, and</w:t>
      </w:r>
      <w:proofErr w:type="gramEnd"/>
      <w:r>
        <w:t xml:space="preserve"> wall the compromise of that service off from the trusted inside</w:t>
      </w:r>
      <w:r w:rsidR="00CF6FD4">
        <w:t xml:space="preserve"> and l</w:t>
      </w:r>
      <w:r>
        <w:t>east privilege is proven from the attacker's side from the Extranet the whole lab should be one</w:t>
      </w:r>
      <w:r w:rsidR="00B219FB">
        <w:t xml:space="preserve"> </w:t>
      </w:r>
      <w:r>
        <w:t>open port and nothing more.</w:t>
      </w:r>
    </w:p>
    <w:p w14:paraId="7A160452" w14:textId="77777777" w:rsidR="00634D84" w:rsidRDefault="00000000" w:rsidP="00B219FB">
      <w:pPr>
        <w:spacing w:after="70" w:line="282" w:lineRule="auto"/>
      </w:pPr>
      <w:r>
        <w:t>A firewall moves detection as well as control: external reconnaissance is caught on the firewall log, not the internal sensor.</w:t>
      </w:r>
    </w:p>
    <w:p w14:paraId="39B0C6E9" w14:textId="1E7FAC56" w:rsidR="00634D84" w:rsidRDefault="00000000" w:rsidP="00B219FB">
      <w:pPr>
        <w:spacing w:after="70" w:line="282" w:lineRule="auto"/>
      </w:pPr>
      <w:r>
        <w:t>Egress control defeats the reverse shell a web exploit can succeed and still fail to establish a command channel out of the DMZ.</w:t>
      </w:r>
    </w:p>
    <w:p w14:paraId="4DCB9BB4" w14:textId="77777777" w:rsidR="00634D84" w:rsidRDefault="00000000" w:rsidP="00B219FB">
      <w:pPr>
        <w:spacing w:after="70" w:line="282" w:lineRule="auto"/>
      </w:pPr>
      <w:r>
        <w:t>Attribution breaks at the pivot without any NAT at all: an endpoint honestly names its immediate peer, which is the intermediary, not the origin.</w:t>
      </w:r>
    </w:p>
    <w:p w14:paraId="17213809" w14:textId="05546694" w:rsidR="00634D84" w:rsidRDefault="00000000" w:rsidP="00B219FB">
      <w:pPr>
        <w:spacing w:after="70" w:line="282" w:lineRule="auto"/>
      </w:pPr>
      <w:r>
        <w:t>No single log is authoritative once the network can translate and relay correlation across the sensor, the endpoint, and the firewall state table is the skill the phase teaches.</w:t>
      </w:r>
    </w:p>
    <w:p w14:paraId="7BA6425C" w14:textId="77777777" w:rsidR="00C713A6" w:rsidRDefault="00C713A6" w:rsidP="00B219FB">
      <w:pPr>
        <w:spacing w:after="70" w:line="282" w:lineRule="auto"/>
      </w:pPr>
    </w:p>
    <w:p w14:paraId="37F386DC" w14:textId="77777777" w:rsidR="00C713A6" w:rsidRDefault="00C713A6" w:rsidP="00B219FB">
      <w:pPr>
        <w:spacing w:after="70" w:line="282" w:lineRule="auto"/>
      </w:pPr>
    </w:p>
    <w:p w14:paraId="77BF6D68" w14:textId="77777777" w:rsidR="00CF6FD4" w:rsidRDefault="00CF6FD4" w:rsidP="00B219FB">
      <w:pPr>
        <w:spacing w:after="70" w:line="282" w:lineRule="auto"/>
      </w:pPr>
    </w:p>
    <w:p w14:paraId="706F7D78" w14:textId="77777777" w:rsidR="00634D84" w:rsidRDefault="00000000">
      <w:pPr>
        <w:pStyle w:val="Heading1"/>
        <w:pBdr>
          <w:bottom w:val="single" w:sz="12" w:space="4" w:color="000000"/>
        </w:pBdr>
        <w:spacing w:before="300" w:after="120"/>
      </w:pPr>
      <w:bookmarkStart w:id="25" w:name="_Toc240382327"/>
      <w:r>
        <w:lastRenderedPageBreak/>
        <w:t>12.  Conclusion</w:t>
      </w:r>
      <w:bookmarkEnd w:id="25"/>
    </w:p>
    <w:p w14:paraId="002D5A63" w14:textId="77777777" w:rsidR="00634D84" w:rsidRDefault="00000000">
      <w:pPr>
        <w:spacing w:after="150" w:line="288" w:lineRule="auto"/>
        <w:jc w:val="both"/>
      </w:pPr>
      <w:r>
        <w:t>Replacing the router with a firewall turned a simply segmented network into a governed one. The lab became three trust zones with a single published service, a deliberately narrow pivot, and a firewall that both enforces the policy and reports on it. The monitoring held up under this: the sensor caught abuse of the published service and named the real attacker, the firewall caught the reconnaissance the sensor could never see, egress control refused the compromised server a way out, and the one attribution break the network produced was resolved by correlating three disagreeing witnesses onto a single timeline.</w:t>
      </w:r>
    </w:p>
    <w:p w14:paraId="66F129C1" w14:textId="75DA0008" w:rsidR="00634D84" w:rsidRDefault="00000000">
      <w:pPr>
        <w:spacing w:after="150" w:line="288" w:lineRule="auto"/>
        <w:jc w:val="both"/>
      </w:pPr>
      <w:r>
        <w:t>The defining shift from Phase 2 is that evidence is no longer taken at face value. Segmentation made monitoring a matter of placement</w:t>
      </w:r>
      <w:r w:rsidR="00B219FB">
        <w:t xml:space="preserve"> </w:t>
      </w:r>
      <w:r>
        <w:t>a firewall with NAT makes it a matter of reconciliation. Phase 4 continues the arc by adding a second firewall and a VPN, extending both the trust model and the correlation problem across an encrypted boundary.</w:t>
      </w:r>
    </w:p>
    <w:p w14:paraId="4CDBCE3F" w14:textId="77777777" w:rsidR="00634D84" w:rsidRDefault="00000000">
      <w:r>
        <w:br w:type="page"/>
      </w:r>
    </w:p>
    <w:p w14:paraId="278415CA" w14:textId="77777777" w:rsidR="00634D84" w:rsidRDefault="00000000">
      <w:pPr>
        <w:pStyle w:val="Heading1"/>
        <w:pBdr>
          <w:bottom w:val="single" w:sz="12" w:space="4" w:color="000000"/>
        </w:pBdr>
        <w:spacing w:before="300" w:after="120"/>
      </w:pPr>
      <w:bookmarkStart w:id="26" w:name="_Toc240382328"/>
      <w:r>
        <w:lastRenderedPageBreak/>
        <w:t>Appendix A: Snapshots and Insert Fields</w:t>
      </w:r>
      <w:bookmarkEnd w:id="26"/>
    </w:p>
    <w:p w14:paraId="1144A420" w14:textId="77777777" w:rsidR="00634D84" w:rsidRDefault="00000000">
      <w:pPr>
        <w:spacing w:after="150" w:line="288" w:lineRule="auto"/>
        <w:jc w:val="both"/>
      </w:pPr>
      <w:r>
        <w:t>Restore points for Phase 3:</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6160"/>
      </w:tblGrid>
      <w:tr w:rsidR="00634D84" w14:paraId="28E308AE" w14:textId="77777777">
        <w:tblPrEx>
          <w:tblCellMar>
            <w:top w:w="0" w:type="dxa"/>
            <w:bottom w:w="0" w:type="dxa"/>
          </w:tblCellMar>
        </w:tblPrEx>
        <w:trPr>
          <w:tblHeader/>
        </w:trPr>
        <w:tc>
          <w:tcPr>
            <w:tcW w:w="3200" w:type="dxa"/>
            <w:shd w:val="clear" w:color="auto" w:fill="000000"/>
            <w:tcMar>
              <w:top w:w="56" w:type="dxa"/>
              <w:left w:w="90" w:type="dxa"/>
              <w:bottom w:w="56" w:type="dxa"/>
              <w:right w:w="90" w:type="dxa"/>
            </w:tcMar>
            <w:vAlign w:val="center"/>
          </w:tcPr>
          <w:p w14:paraId="11592CE1" w14:textId="77777777" w:rsidR="00634D84" w:rsidRDefault="00000000">
            <w:pPr>
              <w:spacing w:line="248" w:lineRule="auto"/>
            </w:pPr>
            <w:r>
              <w:rPr>
                <w:b/>
                <w:bCs/>
                <w:color w:val="FFFFFF"/>
                <w:sz w:val="18"/>
                <w:szCs w:val="18"/>
              </w:rPr>
              <w:t>Snapshot</w:t>
            </w:r>
          </w:p>
        </w:tc>
        <w:tc>
          <w:tcPr>
            <w:tcW w:w="6160" w:type="dxa"/>
            <w:shd w:val="clear" w:color="auto" w:fill="000000"/>
            <w:tcMar>
              <w:top w:w="56" w:type="dxa"/>
              <w:left w:w="90" w:type="dxa"/>
              <w:bottom w:w="56" w:type="dxa"/>
              <w:right w:w="90" w:type="dxa"/>
            </w:tcMar>
            <w:vAlign w:val="center"/>
          </w:tcPr>
          <w:p w14:paraId="251B71A2" w14:textId="77777777" w:rsidR="00634D84" w:rsidRDefault="00000000">
            <w:pPr>
              <w:spacing w:line="248" w:lineRule="auto"/>
            </w:pPr>
            <w:r>
              <w:rPr>
                <w:b/>
                <w:bCs/>
                <w:color w:val="FFFFFF"/>
                <w:sz w:val="18"/>
                <w:szCs w:val="18"/>
              </w:rPr>
              <w:t>Contents</w:t>
            </w:r>
          </w:p>
        </w:tc>
      </w:tr>
      <w:tr w:rsidR="00634D84" w14:paraId="35EFA3E4" w14:textId="77777777">
        <w:tblPrEx>
          <w:tblCellMar>
            <w:top w:w="0" w:type="dxa"/>
            <w:bottom w:w="0" w:type="dxa"/>
          </w:tblCellMar>
        </w:tblPrEx>
        <w:tc>
          <w:tcPr>
            <w:tcW w:w="3200" w:type="dxa"/>
            <w:shd w:val="clear" w:color="auto" w:fill="FFFFFF"/>
            <w:tcMar>
              <w:top w:w="56" w:type="dxa"/>
              <w:left w:w="90" w:type="dxa"/>
              <w:bottom w:w="56" w:type="dxa"/>
              <w:right w:w="90" w:type="dxa"/>
            </w:tcMar>
            <w:vAlign w:val="center"/>
          </w:tcPr>
          <w:p w14:paraId="28D0B0DD" w14:textId="77777777" w:rsidR="00634D84" w:rsidRDefault="00000000">
            <w:pPr>
              <w:spacing w:line="248" w:lineRule="auto"/>
            </w:pPr>
            <w:r>
              <w:rPr>
                <w:sz w:val="18"/>
                <w:szCs w:val="18"/>
              </w:rPr>
              <w:t>phase3-start</w:t>
            </w:r>
          </w:p>
        </w:tc>
        <w:tc>
          <w:tcPr>
            <w:tcW w:w="6160" w:type="dxa"/>
            <w:shd w:val="clear" w:color="auto" w:fill="FFFFFF"/>
            <w:tcMar>
              <w:top w:w="56" w:type="dxa"/>
              <w:left w:w="90" w:type="dxa"/>
              <w:bottom w:w="56" w:type="dxa"/>
              <w:right w:w="90" w:type="dxa"/>
            </w:tcMar>
            <w:vAlign w:val="center"/>
          </w:tcPr>
          <w:p w14:paraId="691DC3DB" w14:textId="77777777" w:rsidR="00634D84" w:rsidRDefault="00000000">
            <w:pPr>
              <w:spacing w:line="248" w:lineRule="auto"/>
            </w:pPr>
            <w:r>
              <w:rPr>
                <w:sz w:val="18"/>
                <w:szCs w:val="18"/>
              </w:rPr>
              <w:t xml:space="preserve">Before the </w:t>
            </w:r>
            <w:proofErr w:type="spellStart"/>
            <w:r>
              <w:rPr>
                <w:sz w:val="18"/>
                <w:szCs w:val="18"/>
              </w:rPr>
              <w:t>OPNsense</w:t>
            </w:r>
            <w:proofErr w:type="spellEnd"/>
            <w:r>
              <w:rPr>
                <w:sz w:val="18"/>
                <w:szCs w:val="18"/>
              </w:rPr>
              <w:t xml:space="preserve"> DMZ build (rollback point)</w:t>
            </w:r>
          </w:p>
        </w:tc>
      </w:tr>
      <w:tr w:rsidR="00634D84" w14:paraId="060C823C" w14:textId="77777777">
        <w:tblPrEx>
          <w:tblCellMar>
            <w:top w:w="0" w:type="dxa"/>
            <w:bottom w:w="0" w:type="dxa"/>
          </w:tblCellMar>
        </w:tblPrEx>
        <w:tc>
          <w:tcPr>
            <w:tcW w:w="3200" w:type="dxa"/>
            <w:shd w:val="clear" w:color="auto" w:fill="FFFFFF"/>
            <w:tcMar>
              <w:top w:w="56" w:type="dxa"/>
              <w:left w:w="90" w:type="dxa"/>
              <w:bottom w:w="56" w:type="dxa"/>
              <w:right w:w="90" w:type="dxa"/>
            </w:tcMar>
            <w:vAlign w:val="center"/>
          </w:tcPr>
          <w:p w14:paraId="456F3AEB" w14:textId="77777777" w:rsidR="00634D84" w:rsidRDefault="00000000">
            <w:pPr>
              <w:spacing w:line="248" w:lineRule="auto"/>
            </w:pPr>
            <w:r>
              <w:rPr>
                <w:sz w:val="18"/>
                <w:szCs w:val="18"/>
              </w:rPr>
              <w:t>phase3-firewall</w:t>
            </w:r>
          </w:p>
        </w:tc>
        <w:tc>
          <w:tcPr>
            <w:tcW w:w="6160" w:type="dxa"/>
            <w:shd w:val="clear" w:color="auto" w:fill="FFFFFF"/>
            <w:tcMar>
              <w:top w:w="56" w:type="dxa"/>
              <w:left w:w="90" w:type="dxa"/>
              <w:bottom w:w="56" w:type="dxa"/>
              <w:right w:w="90" w:type="dxa"/>
            </w:tcMar>
            <w:vAlign w:val="center"/>
          </w:tcPr>
          <w:p w14:paraId="57342216" w14:textId="77777777" w:rsidR="00634D84" w:rsidRDefault="00000000">
            <w:pPr>
              <w:spacing w:line="248" w:lineRule="auto"/>
            </w:pPr>
            <w:r>
              <w:rPr>
                <w:sz w:val="18"/>
                <w:szCs w:val="18"/>
              </w:rPr>
              <w:t>Three-zone firewall validated: segmentation blocked, monitoring open, trusted path OK</w:t>
            </w:r>
          </w:p>
        </w:tc>
      </w:tr>
      <w:tr w:rsidR="00634D84" w14:paraId="7A63293F" w14:textId="77777777">
        <w:tblPrEx>
          <w:tblCellMar>
            <w:top w:w="0" w:type="dxa"/>
            <w:bottom w:w="0" w:type="dxa"/>
          </w:tblCellMar>
        </w:tblPrEx>
        <w:tc>
          <w:tcPr>
            <w:tcW w:w="3200" w:type="dxa"/>
            <w:shd w:val="clear" w:color="auto" w:fill="FFFFFF"/>
            <w:tcMar>
              <w:top w:w="56" w:type="dxa"/>
              <w:left w:w="90" w:type="dxa"/>
              <w:bottom w:w="56" w:type="dxa"/>
              <w:right w:w="90" w:type="dxa"/>
            </w:tcMar>
            <w:vAlign w:val="center"/>
          </w:tcPr>
          <w:p w14:paraId="28ECDBEA" w14:textId="77777777" w:rsidR="00634D84" w:rsidRDefault="00000000">
            <w:pPr>
              <w:spacing w:line="248" w:lineRule="auto"/>
            </w:pPr>
            <w:r>
              <w:rPr>
                <w:sz w:val="18"/>
                <w:szCs w:val="18"/>
              </w:rPr>
              <w:t>phase3-topology-complete</w:t>
            </w:r>
          </w:p>
        </w:tc>
        <w:tc>
          <w:tcPr>
            <w:tcW w:w="6160" w:type="dxa"/>
            <w:shd w:val="clear" w:color="auto" w:fill="FFFFFF"/>
            <w:tcMar>
              <w:top w:w="56" w:type="dxa"/>
              <w:left w:w="90" w:type="dxa"/>
              <w:bottom w:w="56" w:type="dxa"/>
              <w:right w:w="90" w:type="dxa"/>
            </w:tcMar>
            <w:vAlign w:val="center"/>
          </w:tcPr>
          <w:p w14:paraId="21BD689E" w14:textId="77777777" w:rsidR="00634D84" w:rsidRDefault="00000000">
            <w:pPr>
              <w:spacing w:line="248" w:lineRule="auto"/>
            </w:pPr>
            <w:r>
              <w:rPr>
                <w:sz w:val="18"/>
                <w:szCs w:val="18"/>
              </w:rPr>
              <w:t>Firewall + published web server + attacker on the Extranet, published :80 works, NAT automatic</w:t>
            </w:r>
          </w:p>
        </w:tc>
      </w:tr>
      <w:tr w:rsidR="00634D84" w14:paraId="732C78DB" w14:textId="77777777">
        <w:tblPrEx>
          <w:tblCellMar>
            <w:top w:w="0" w:type="dxa"/>
            <w:bottom w:w="0" w:type="dxa"/>
          </w:tblCellMar>
        </w:tblPrEx>
        <w:tc>
          <w:tcPr>
            <w:tcW w:w="3200" w:type="dxa"/>
            <w:shd w:val="clear" w:color="auto" w:fill="FFFFFF"/>
            <w:tcMar>
              <w:top w:w="56" w:type="dxa"/>
              <w:left w:w="90" w:type="dxa"/>
              <w:bottom w:w="56" w:type="dxa"/>
              <w:right w:w="90" w:type="dxa"/>
            </w:tcMar>
            <w:vAlign w:val="center"/>
          </w:tcPr>
          <w:p w14:paraId="49324A66" w14:textId="77777777" w:rsidR="00634D84" w:rsidRDefault="00000000">
            <w:pPr>
              <w:spacing w:line="248" w:lineRule="auto"/>
            </w:pPr>
            <w:r>
              <w:rPr>
                <w:sz w:val="18"/>
                <w:szCs w:val="18"/>
              </w:rPr>
              <w:t>phase3-final</w:t>
            </w:r>
          </w:p>
        </w:tc>
        <w:tc>
          <w:tcPr>
            <w:tcW w:w="6160" w:type="dxa"/>
            <w:shd w:val="clear" w:color="auto" w:fill="FFFFFF"/>
            <w:tcMar>
              <w:top w:w="56" w:type="dxa"/>
              <w:left w:w="90" w:type="dxa"/>
              <w:bottom w:w="56" w:type="dxa"/>
              <w:right w:w="90" w:type="dxa"/>
            </w:tcMar>
            <w:vAlign w:val="center"/>
          </w:tcPr>
          <w:p w14:paraId="295D1647" w14:textId="77777777" w:rsidR="00634D84" w:rsidRDefault="00000000">
            <w:pPr>
              <w:spacing w:line="248" w:lineRule="auto"/>
            </w:pPr>
            <w:r>
              <w:rPr>
                <w:sz w:val="18"/>
                <w:szCs w:val="18"/>
              </w:rPr>
              <w:t>Phase 3 complete: firewall, DMZ web server, firewall-to-SOC logging, attacks run and evidence captured</w:t>
            </w:r>
          </w:p>
        </w:tc>
      </w:tr>
      <w:tr w:rsidR="00634D84" w14:paraId="5B237E22" w14:textId="77777777">
        <w:tblPrEx>
          <w:tblCellMar>
            <w:top w:w="0" w:type="dxa"/>
            <w:bottom w:w="0" w:type="dxa"/>
          </w:tblCellMar>
        </w:tblPrEx>
        <w:tc>
          <w:tcPr>
            <w:tcW w:w="3200" w:type="dxa"/>
            <w:shd w:val="clear" w:color="auto" w:fill="FFFFFF"/>
            <w:tcMar>
              <w:top w:w="56" w:type="dxa"/>
              <w:left w:w="90" w:type="dxa"/>
              <w:bottom w:w="56" w:type="dxa"/>
              <w:right w:w="90" w:type="dxa"/>
            </w:tcMar>
            <w:vAlign w:val="center"/>
          </w:tcPr>
          <w:p w14:paraId="0C256C50" w14:textId="77777777" w:rsidR="00634D84" w:rsidRDefault="00000000">
            <w:pPr>
              <w:spacing w:line="248" w:lineRule="auto"/>
            </w:pPr>
            <w:r>
              <w:rPr>
                <w:sz w:val="18"/>
                <w:szCs w:val="18"/>
              </w:rPr>
              <w:t>phase3-suricata-nmap-rules</w:t>
            </w:r>
          </w:p>
        </w:tc>
        <w:tc>
          <w:tcPr>
            <w:tcW w:w="6160" w:type="dxa"/>
            <w:shd w:val="clear" w:color="auto" w:fill="FFFFFF"/>
            <w:tcMar>
              <w:top w:w="56" w:type="dxa"/>
              <w:left w:w="90" w:type="dxa"/>
              <w:bottom w:w="56" w:type="dxa"/>
              <w:right w:w="90" w:type="dxa"/>
            </w:tcMar>
            <w:vAlign w:val="center"/>
          </w:tcPr>
          <w:p w14:paraId="12B8EB31" w14:textId="77777777" w:rsidR="00634D84" w:rsidRDefault="00000000">
            <w:pPr>
              <w:spacing w:line="248" w:lineRule="auto"/>
            </w:pPr>
            <w:r>
              <w:rPr>
                <w:sz w:val="18"/>
                <w:szCs w:val="18"/>
              </w:rPr>
              <w:t>phase3-final plus the tuned scan-detection signatures on the sensor</w:t>
            </w:r>
          </w:p>
        </w:tc>
      </w:tr>
    </w:tbl>
    <w:p w14:paraId="7BAAB531" w14:textId="77777777" w:rsidR="00634D84" w:rsidRDefault="00634D84">
      <w:pPr>
        <w:spacing w:after="140"/>
      </w:pPr>
    </w:p>
    <w:p w14:paraId="5EF606A5" w14:textId="77777777" w:rsidR="00634D84" w:rsidRDefault="00000000">
      <w:pPr>
        <w:spacing w:after="130" w:line="284" w:lineRule="auto"/>
      </w:pPr>
      <w:r>
        <w:rPr>
          <w:b/>
          <w:bCs/>
          <w:sz w:val="20"/>
          <w:szCs w:val="20"/>
        </w:rPr>
        <w:t>Every diagram and screenshot to insert, in order (each frame is marked in the report where it belongs):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1500"/>
        <w:gridCol w:w="6960"/>
      </w:tblGrid>
      <w:tr w:rsidR="00634D84" w14:paraId="1298A285" w14:textId="77777777">
        <w:tblPrEx>
          <w:tblCellMar>
            <w:top w:w="0" w:type="dxa"/>
            <w:bottom w:w="0" w:type="dxa"/>
          </w:tblCellMar>
        </w:tblPrEx>
        <w:trPr>
          <w:tblHeader/>
        </w:trPr>
        <w:tc>
          <w:tcPr>
            <w:tcW w:w="900" w:type="dxa"/>
            <w:shd w:val="clear" w:color="auto" w:fill="000000"/>
            <w:tcMar>
              <w:top w:w="56" w:type="dxa"/>
              <w:left w:w="90" w:type="dxa"/>
              <w:bottom w:w="56" w:type="dxa"/>
              <w:right w:w="90" w:type="dxa"/>
            </w:tcMar>
            <w:vAlign w:val="center"/>
          </w:tcPr>
          <w:p w14:paraId="1F69CCDF" w14:textId="77777777" w:rsidR="00634D84" w:rsidRDefault="00000000">
            <w:pPr>
              <w:spacing w:line="248" w:lineRule="auto"/>
            </w:pPr>
            <w:r>
              <w:rPr>
                <w:b/>
                <w:bCs/>
                <w:color w:val="FFFFFF"/>
                <w:sz w:val="18"/>
                <w:szCs w:val="18"/>
              </w:rPr>
              <w:t>Field</w:t>
            </w:r>
          </w:p>
        </w:tc>
        <w:tc>
          <w:tcPr>
            <w:tcW w:w="1500" w:type="dxa"/>
            <w:shd w:val="clear" w:color="auto" w:fill="000000"/>
            <w:tcMar>
              <w:top w:w="56" w:type="dxa"/>
              <w:left w:w="90" w:type="dxa"/>
              <w:bottom w:w="56" w:type="dxa"/>
              <w:right w:w="90" w:type="dxa"/>
            </w:tcMar>
            <w:vAlign w:val="center"/>
          </w:tcPr>
          <w:p w14:paraId="38E55430" w14:textId="77777777" w:rsidR="00634D84" w:rsidRDefault="00000000">
            <w:pPr>
              <w:spacing w:line="248" w:lineRule="auto"/>
            </w:pPr>
            <w:r>
              <w:rPr>
                <w:b/>
                <w:bCs/>
                <w:color w:val="FFFFFF"/>
                <w:sz w:val="18"/>
                <w:szCs w:val="18"/>
              </w:rPr>
              <w:t>Type</w:t>
            </w:r>
          </w:p>
        </w:tc>
        <w:tc>
          <w:tcPr>
            <w:tcW w:w="6960" w:type="dxa"/>
            <w:shd w:val="clear" w:color="auto" w:fill="000000"/>
            <w:tcMar>
              <w:top w:w="56" w:type="dxa"/>
              <w:left w:w="90" w:type="dxa"/>
              <w:bottom w:w="56" w:type="dxa"/>
              <w:right w:w="90" w:type="dxa"/>
            </w:tcMar>
            <w:vAlign w:val="center"/>
          </w:tcPr>
          <w:p w14:paraId="50DB92B9" w14:textId="77777777" w:rsidR="00634D84" w:rsidRDefault="00000000">
            <w:pPr>
              <w:spacing w:line="248" w:lineRule="auto"/>
            </w:pPr>
            <w:r>
              <w:rPr>
                <w:b/>
                <w:bCs/>
                <w:color w:val="FFFFFF"/>
                <w:sz w:val="18"/>
                <w:szCs w:val="18"/>
              </w:rPr>
              <w:t>What to put here</w:t>
            </w:r>
          </w:p>
        </w:tc>
      </w:tr>
      <w:tr w:rsidR="00634D84" w14:paraId="6179C381"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049F7D98" w14:textId="77777777" w:rsidR="00634D84" w:rsidRDefault="00000000">
            <w:pPr>
              <w:spacing w:line="248" w:lineRule="auto"/>
            </w:pPr>
            <w:r>
              <w:rPr>
                <w:sz w:val="18"/>
                <w:szCs w:val="18"/>
              </w:rPr>
              <w:t>1</w:t>
            </w:r>
          </w:p>
        </w:tc>
        <w:tc>
          <w:tcPr>
            <w:tcW w:w="1500" w:type="dxa"/>
            <w:shd w:val="clear" w:color="auto" w:fill="FFFFFF"/>
            <w:tcMar>
              <w:top w:w="56" w:type="dxa"/>
              <w:left w:w="90" w:type="dxa"/>
              <w:bottom w:w="56" w:type="dxa"/>
              <w:right w:w="90" w:type="dxa"/>
            </w:tcMar>
            <w:vAlign w:val="center"/>
          </w:tcPr>
          <w:p w14:paraId="75A1E950" w14:textId="77777777" w:rsidR="00634D84" w:rsidRDefault="00000000">
            <w:pPr>
              <w:spacing w:line="248" w:lineRule="auto"/>
            </w:pPr>
            <w:r>
              <w:rPr>
                <w:sz w:val="18"/>
                <w:szCs w:val="18"/>
              </w:rPr>
              <w:t>Diagram</w:t>
            </w:r>
          </w:p>
        </w:tc>
        <w:tc>
          <w:tcPr>
            <w:tcW w:w="6960" w:type="dxa"/>
            <w:shd w:val="clear" w:color="auto" w:fill="FFFFFF"/>
            <w:tcMar>
              <w:top w:w="56" w:type="dxa"/>
              <w:left w:w="90" w:type="dxa"/>
              <w:bottom w:w="56" w:type="dxa"/>
              <w:right w:w="90" w:type="dxa"/>
            </w:tcMar>
            <w:vAlign w:val="center"/>
          </w:tcPr>
          <w:p w14:paraId="5F808BA3" w14:textId="77777777" w:rsidR="00634D84" w:rsidRDefault="00000000">
            <w:pPr>
              <w:spacing w:line="248" w:lineRule="auto"/>
            </w:pPr>
            <w:r>
              <w:rPr>
                <w:sz w:val="18"/>
                <w:szCs w:val="18"/>
              </w:rPr>
              <w:t xml:space="preserve">Your topology diagram: Extranet (attacker), DMZ (web server + honeypot) and Intranet (SOC + client), joined only by the </w:t>
            </w:r>
            <w:proofErr w:type="spellStart"/>
            <w:r>
              <w:rPr>
                <w:sz w:val="18"/>
                <w:szCs w:val="18"/>
              </w:rPr>
              <w:t>OPNsense</w:t>
            </w:r>
            <w:proofErr w:type="spellEnd"/>
            <w:r>
              <w:rPr>
                <w:sz w:val="18"/>
                <w:szCs w:val="18"/>
              </w:rPr>
              <w:t xml:space="preserve"> firewall, with the sensor tapping the DMZ.</w:t>
            </w:r>
          </w:p>
        </w:tc>
      </w:tr>
      <w:tr w:rsidR="00634D84" w14:paraId="4B439E1A"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679B526" w14:textId="77777777" w:rsidR="00634D84" w:rsidRDefault="00000000">
            <w:pPr>
              <w:spacing w:line="248" w:lineRule="auto"/>
            </w:pPr>
            <w:r>
              <w:rPr>
                <w:sz w:val="18"/>
                <w:szCs w:val="18"/>
              </w:rPr>
              <w:t>3</w:t>
            </w:r>
          </w:p>
        </w:tc>
        <w:tc>
          <w:tcPr>
            <w:tcW w:w="1500" w:type="dxa"/>
            <w:shd w:val="clear" w:color="auto" w:fill="FFFFFF"/>
            <w:tcMar>
              <w:top w:w="56" w:type="dxa"/>
              <w:left w:w="90" w:type="dxa"/>
              <w:bottom w:w="56" w:type="dxa"/>
              <w:right w:w="90" w:type="dxa"/>
            </w:tcMar>
            <w:vAlign w:val="center"/>
          </w:tcPr>
          <w:p w14:paraId="56273A5C"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39F6C72B" w14:textId="77777777" w:rsidR="00634D84" w:rsidRDefault="00000000">
            <w:pPr>
              <w:spacing w:line="248" w:lineRule="auto"/>
            </w:pPr>
            <w:r>
              <w:rPr>
                <w:sz w:val="18"/>
                <w:szCs w:val="18"/>
              </w:rPr>
              <w:t xml:space="preserve">The attacker's </w:t>
            </w:r>
            <w:proofErr w:type="spellStart"/>
            <w:r>
              <w:rPr>
                <w:sz w:val="18"/>
                <w:szCs w:val="18"/>
              </w:rPr>
              <w:t>nmap</w:t>
            </w:r>
            <w:proofErr w:type="spellEnd"/>
            <w:r>
              <w:rPr>
                <w:sz w:val="18"/>
                <w:szCs w:val="18"/>
              </w:rPr>
              <w:t xml:space="preserve"> output against 10.10.20.60 showing 99 ports filtered and only 80/</w:t>
            </w:r>
            <w:proofErr w:type="spellStart"/>
            <w:r>
              <w:rPr>
                <w:sz w:val="18"/>
                <w:szCs w:val="18"/>
              </w:rPr>
              <w:t>tcp</w:t>
            </w:r>
            <w:proofErr w:type="spellEnd"/>
            <w:r>
              <w:rPr>
                <w:sz w:val="18"/>
                <w:szCs w:val="18"/>
              </w:rPr>
              <w:t xml:space="preserve"> open, plus the blocked nc probe to the Intranet — the perimeter reduced to one open door.</w:t>
            </w:r>
          </w:p>
        </w:tc>
      </w:tr>
      <w:tr w:rsidR="00634D84" w14:paraId="01E44E8C"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7C153158" w14:textId="77777777" w:rsidR="00634D84" w:rsidRDefault="00000000">
            <w:pPr>
              <w:spacing w:line="248" w:lineRule="auto"/>
            </w:pPr>
            <w:r>
              <w:rPr>
                <w:sz w:val="18"/>
                <w:szCs w:val="18"/>
              </w:rPr>
              <w:t>4</w:t>
            </w:r>
          </w:p>
        </w:tc>
        <w:tc>
          <w:tcPr>
            <w:tcW w:w="1500" w:type="dxa"/>
            <w:shd w:val="clear" w:color="auto" w:fill="FFFFFF"/>
            <w:tcMar>
              <w:top w:w="56" w:type="dxa"/>
              <w:left w:w="90" w:type="dxa"/>
              <w:bottom w:w="56" w:type="dxa"/>
              <w:right w:w="90" w:type="dxa"/>
            </w:tcMar>
            <w:vAlign w:val="center"/>
          </w:tcPr>
          <w:p w14:paraId="5412FE5E" w14:textId="77777777" w:rsidR="00634D84" w:rsidRDefault="00000000">
            <w:pPr>
              <w:spacing w:line="248" w:lineRule="auto"/>
            </w:pPr>
            <w:r>
              <w:rPr>
                <w:sz w:val="18"/>
                <w:szCs w:val="18"/>
              </w:rPr>
              <w:t>Diagram</w:t>
            </w:r>
          </w:p>
        </w:tc>
        <w:tc>
          <w:tcPr>
            <w:tcW w:w="6960" w:type="dxa"/>
            <w:shd w:val="clear" w:color="auto" w:fill="FFFFFF"/>
            <w:tcMar>
              <w:top w:w="56" w:type="dxa"/>
              <w:left w:w="90" w:type="dxa"/>
              <w:bottom w:w="56" w:type="dxa"/>
              <w:right w:w="90" w:type="dxa"/>
            </w:tcMar>
            <w:vAlign w:val="center"/>
          </w:tcPr>
          <w:p w14:paraId="77B550A9" w14:textId="77777777" w:rsidR="00634D84" w:rsidRDefault="00000000">
            <w:pPr>
              <w:spacing w:line="248" w:lineRule="auto"/>
            </w:pPr>
            <w:r>
              <w:rPr>
                <w:sz w:val="18"/>
                <w:szCs w:val="18"/>
              </w:rPr>
              <w:t xml:space="preserve">Your diagram: the sensor </w:t>
            </w:r>
            <w:proofErr w:type="gramStart"/>
            <w:r>
              <w:rPr>
                <w:sz w:val="18"/>
                <w:szCs w:val="18"/>
              </w:rPr>
              <w:t>tap</w:t>
            </w:r>
            <w:proofErr w:type="gramEnd"/>
            <w:r>
              <w:rPr>
                <w:sz w:val="18"/>
                <w:szCs w:val="18"/>
              </w:rPr>
              <w:t xml:space="preserve"> covering only the DMZ segment, and the firewall (on all three legs) forwarding its block log to </w:t>
            </w:r>
            <w:proofErr w:type="spellStart"/>
            <w:r>
              <w:rPr>
                <w:sz w:val="18"/>
                <w:szCs w:val="18"/>
              </w:rPr>
              <w:t>Wazuh</w:t>
            </w:r>
            <w:proofErr w:type="spellEnd"/>
            <w:r>
              <w:rPr>
                <w:sz w:val="18"/>
                <w:szCs w:val="18"/>
              </w:rPr>
              <w:t>, so external scans of the Intranet/firewall are caught on the firewall surface, not the sensor.</w:t>
            </w:r>
          </w:p>
        </w:tc>
      </w:tr>
      <w:tr w:rsidR="00634D84" w14:paraId="6AFADF9F"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2EA5FABF" w14:textId="77777777" w:rsidR="00634D84" w:rsidRDefault="00000000">
            <w:pPr>
              <w:spacing w:line="248" w:lineRule="auto"/>
            </w:pPr>
            <w:r>
              <w:rPr>
                <w:sz w:val="18"/>
                <w:szCs w:val="18"/>
              </w:rPr>
              <w:t>5</w:t>
            </w:r>
          </w:p>
        </w:tc>
        <w:tc>
          <w:tcPr>
            <w:tcW w:w="1500" w:type="dxa"/>
            <w:shd w:val="clear" w:color="auto" w:fill="FFFFFF"/>
            <w:tcMar>
              <w:top w:w="56" w:type="dxa"/>
              <w:left w:w="90" w:type="dxa"/>
              <w:bottom w:w="56" w:type="dxa"/>
              <w:right w:w="90" w:type="dxa"/>
            </w:tcMar>
            <w:vAlign w:val="center"/>
          </w:tcPr>
          <w:p w14:paraId="30913979"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4E569765" w14:textId="77777777" w:rsidR="00634D84" w:rsidRDefault="00000000">
            <w:pPr>
              <w:spacing w:line="248" w:lineRule="auto"/>
            </w:pPr>
            <w:r>
              <w:rPr>
                <w:sz w:val="18"/>
                <w:szCs w:val="18"/>
              </w:rPr>
              <w:t xml:space="preserve">The </w:t>
            </w:r>
            <w:proofErr w:type="spellStart"/>
            <w:r>
              <w:rPr>
                <w:sz w:val="18"/>
                <w:szCs w:val="18"/>
              </w:rPr>
              <w:t>Wazuh</w:t>
            </w:r>
            <w:proofErr w:type="spellEnd"/>
            <w:r>
              <w:rPr>
                <w:sz w:val="18"/>
                <w:szCs w:val="18"/>
              </w:rPr>
              <w:t xml:space="preserve"> alert (rule 87702, multiple </w:t>
            </w:r>
            <w:proofErr w:type="spellStart"/>
            <w:r>
              <w:rPr>
                <w:sz w:val="18"/>
                <w:szCs w:val="18"/>
              </w:rPr>
              <w:t>pfSense</w:t>
            </w:r>
            <w:proofErr w:type="spellEnd"/>
            <w:r>
              <w:rPr>
                <w:sz w:val="18"/>
                <w:szCs w:val="18"/>
              </w:rPr>
              <w:t xml:space="preserve"> blocks from one source) in </w:t>
            </w:r>
            <w:proofErr w:type="spellStart"/>
            <w:r>
              <w:rPr>
                <w:sz w:val="18"/>
                <w:szCs w:val="18"/>
              </w:rPr>
              <w:t>alerts.json</w:t>
            </w:r>
            <w:proofErr w:type="spellEnd"/>
            <w:r>
              <w:rPr>
                <w:sz w:val="18"/>
                <w:szCs w:val="18"/>
              </w:rPr>
              <w:t xml:space="preserve"> naming 10.10.0.40, captured after the external scan — the detection the DMZ sensor could not have made.</w:t>
            </w:r>
          </w:p>
        </w:tc>
      </w:tr>
      <w:tr w:rsidR="00634D84" w14:paraId="013DAC5E"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3561C01D" w14:textId="77777777" w:rsidR="00634D84" w:rsidRDefault="00000000">
            <w:pPr>
              <w:spacing w:line="248" w:lineRule="auto"/>
            </w:pPr>
            <w:r>
              <w:rPr>
                <w:sz w:val="18"/>
                <w:szCs w:val="18"/>
              </w:rPr>
              <w:t>6</w:t>
            </w:r>
          </w:p>
        </w:tc>
        <w:tc>
          <w:tcPr>
            <w:tcW w:w="1500" w:type="dxa"/>
            <w:shd w:val="clear" w:color="auto" w:fill="FFFFFF"/>
            <w:tcMar>
              <w:top w:w="56" w:type="dxa"/>
              <w:left w:w="90" w:type="dxa"/>
              <w:bottom w:w="56" w:type="dxa"/>
              <w:right w:w="90" w:type="dxa"/>
            </w:tcMar>
            <w:vAlign w:val="center"/>
          </w:tcPr>
          <w:p w14:paraId="0213DB00"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4EC546E5" w14:textId="08F9D1AC" w:rsidR="00634D84" w:rsidRDefault="00000000">
            <w:pPr>
              <w:spacing w:line="248" w:lineRule="auto"/>
            </w:pPr>
            <w:r>
              <w:rPr>
                <w:sz w:val="18"/>
                <w:szCs w:val="18"/>
              </w:rPr>
              <w:t xml:space="preserve">The </w:t>
            </w:r>
            <w:proofErr w:type="spellStart"/>
            <w:r>
              <w:rPr>
                <w:sz w:val="18"/>
                <w:szCs w:val="18"/>
              </w:rPr>
              <w:t>OPNsense</w:t>
            </w:r>
            <w:proofErr w:type="spellEnd"/>
            <w:r>
              <w:rPr>
                <w:sz w:val="18"/>
                <w:szCs w:val="18"/>
              </w:rPr>
              <w:t xml:space="preserve"> Firewall &gt; Rules screen for the Extranet (WAN) interface, showing the single pass rule to 10.10.20.60:80 and the default block</w:t>
            </w:r>
            <w:r w:rsidR="00CF6D70">
              <w:rPr>
                <w:sz w:val="18"/>
                <w:szCs w:val="18"/>
              </w:rPr>
              <w:t xml:space="preserve"> </w:t>
            </w:r>
            <w:r>
              <w:rPr>
                <w:sz w:val="18"/>
                <w:szCs w:val="18"/>
              </w:rPr>
              <w:t>and</w:t>
            </w:r>
            <w:r w:rsidR="00CF6D70">
              <w:rPr>
                <w:sz w:val="18"/>
                <w:szCs w:val="18"/>
              </w:rPr>
              <w:t xml:space="preserve"> </w:t>
            </w:r>
            <w:r>
              <w:rPr>
                <w:sz w:val="18"/>
                <w:szCs w:val="18"/>
              </w:rPr>
              <w:t>log rule beneath it.</w:t>
            </w:r>
          </w:p>
        </w:tc>
      </w:tr>
      <w:tr w:rsidR="00634D84" w14:paraId="75857DE4"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360A4F37" w14:textId="77777777" w:rsidR="00634D84" w:rsidRDefault="00000000">
            <w:pPr>
              <w:spacing w:line="248" w:lineRule="auto"/>
            </w:pPr>
            <w:r>
              <w:rPr>
                <w:sz w:val="18"/>
                <w:szCs w:val="18"/>
              </w:rPr>
              <w:t>7</w:t>
            </w:r>
          </w:p>
        </w:tc>
        <w:tc>
          <w:tcPr>
            <w:tcW w:w="1500" w:type="dxa"/>
            <w:shd w:val="clear" w:color="auto" w:fill="FFFFFF"/>
            <w:tcMar>
              <w:top w:w="56" w:type="dxa"/>
              <w:left w:w="90" w:type="dxa"/>
              <w:bottom w:w="56" w:type="dxa"/>
              <w:right w:w="90" w:type="dxa"/>
            </w:tcMar>
            <w:vAlign w:val="center"/>
          </w:tcPr>
          <w:p w14:paraId="448DCC3F"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0EE154F9" w14:textId="77777777" w:rsidR="00634D84" w:rsidRDefault="00000000">
            <w:pPr>
              <w:spacing w:line="248" w:lineRule="auto"/>
            </w:pPr>
            <w:r>
              <w:rPr>
                <w:sz w:val="18"/>
                <w:szCs w:val="18"/>
              </w:rPr>
              <w:t xml:space="preserve">The tail of /var/log/opnsense.log on the </w:t>
            </w:r>
            <w:proofErr w:type="spellStart"/>
            <w:r>
              <w:rPr>
                <w:sz w:val="18"/>
                <w:szCs w:val="18"/>
              </w:rPr>
              <w:t>wazuh</w:t>
            </w:r>
            <w:proofErr w:type="spellEnd"/>
            <w:r>
              <w:rPr>
                <w:sz w:val="18"/>
                <w:szCs w:val="18"/>
              </w:rPr>
              <w:t xml:space="preserve"> manager showing </w:t>
            </w:r>
            <w:proofErr w:type="spellStart"/>
            <w:r>
              <w:rPr>
                <w:sz w:val="18"/>
                <w:szCs w:val="18"/>
              </w:rPr>
              <w:t>filterlog</w:t>
            </w:r>
            <w:proofErr w:type="spellEnd"/>
            <w:r>
              <w:rPr>
                <w:sz w:val="18"/>
                <w:szCs w:val="18"/>
              </w:rPr>
              <w:t xml:space="preserve"> block entries arriving from the firewall (10.10.10.1) over syslog.</w:t>
            </w:r>
          </w:p>
        </w:tc>
      </w:tr>
      <w:tr w:rsidR="00634D84" w14:paraId="3138B660"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D3B7ED4" w14:textId="77777777" w:rsidR="00634D84" w:rsidRDefault="00000000">
            <w:pPr>
              <w:spacing w:line="248" w:lineRule="auto"/>
            </w:pPr>
            <w:r>
              <w:rPr>
                <w:sz w:val="18"/>
                <w:szCs w:val="18"/>
              </w:rPr>
              <w:t>8</w:t>
            </w:r>
          </w:p>
        </w:tc>
        <w:tc>
          <w:tcPr>
            <w:tcW w:w="1500" w:type="dxa"/>
            <w:shd w:val="clear" w:color="auto" w:fill="FFFFFF"/>
            <w:tcMar>
              <w:top w:w="56" w:type="dxa"/>
              <w:left w:w="90" w:type="dxa"/>
              <w:bottom w:w="56" w:type="dxa"/>
              <w:right w:w="90" w:type="dxa"/>
            </w:tcMar>
            <w:vAlign w:val="center"/>
          </w:tcPr>
          <w:p w14:paraId="0E7D4D2E"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7806A018" w14:textId="77777777" w:rsidR="00634D84" w:rsidRDefault="00000000">
            <w:pPr>
              <w:spacing w:line="248" w:lineRule="auto"/>
            </w:pPr>
            <w:r>
              <w:rPr>
                <w:sz w:val="18"/>
                <w:szCs w:val="18"/>
              </w:rPr>
              <w:t xml:space="preserve">The </w:t>
            </w:r>
            <w:proofErr w:type="spellStart"/>
            <w:r>
              <w:rPr>
                <w:sz w:val="18"/>
                <w:szCs w:val="18"/>
              </w:rPr>
              <w:t>Wazuh</w:t>
            </w:r>
            <w:proofErr w:type="spellEnd"/>
            <w:r>
              <w:rPr>
                <w:sz w:val="18"/>
                <w:szCs w:val="18"/>
              </w:rPr>
              <w:t xml:space="preserve"> alert for rule 87702 (multiple firewall blocks from one source) in </w:t>
            </w:r>
            <w:proofErr w:type="spellStart"/>
            <w:r>
              <w:rPr>
                <w:sz w:val="18"/>
                <w:szCs w:val="18"/>
              </w:rPr>
              <w:t>alerts.json</w:t>
            </w:r>
            <w:proofErr w:type="spellEnd"/>
            <w:r>
              <w:rPr>
                <w:sz w:val="18"/>
                <w:szCs w:val="18"/>
              </w:rPr>
              <w:t xml:space="preserve">, showing the </w:t>
            </w:r>
            <w:proofErr w:type="spellStart"/>
            <w:r>
              <w:rPr>
                <w:sz w:val="18"/>
                <w:szCs w:val="18"/>
              </w:rPr>
              <w:t>pfSense</w:t>
            </w:r>
            <w:proofErr w:type="spellEnd"/>
            <w:r>
              <w:rPr>
                <w:sz w:val="18"/>
                <w:szCs w:val="18"/>
              </w:rPr>
              <w:t xml:space="preserve"> group and the source 10.10.0.40.</w:t>
            </w:r>
          </w:p>
        </w:tc>
      </w:tr>
      <w:tr w:rsidR="00634D84" w14:paraId="7779F106"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7B94BE0" w14:textId="77777777" w:rsidR="00634D84" w:rsidRDefault="00000000">
            <w:pPr>
              <w:spacing w:line="248" w:lineRule="auto"/>
            </w:pPr>
            <w:r>
              <w:rPr>
                <w:sz w:val="18"/>
                <w:szCs w:val="18"/>
              </w:rPr>
              <w:t>9</w:t>
            </w:r>
          </w:p>
        </w:tc>
        <w:tc>
          <w:tcPr>
            <w:tcW w:w="1500" w:type="dxa"/>
            <w:shd w:val="clear" w:color="auto" w:fill="FFFFFF"/>
            <w:tcMar>
              <w:top w:w="56" w:type="dxa"/>
              <w:left w:w="90" w:type="dxa"/>
              <w:bottom w:w="56" w:type="dxa"/>
              <w:right w:w="90" w:type="dxa"/>
            </w:tcMar>
            <w:vAlign w:val="center"/>
          </w:tcPr>
          <w:p w14:paraId="4AA0C9C2"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1568FB36" w14:textId="77777777" w:rsidR="00634D84" w:rsidRDefault="00000000">
            <w:pPr>
              <w:spacing w:line="248" w:lineRule="auto"/>
            </w:pPr>
            <w:r>
              <w:rPr>
                <w:sz w:val="18"/>
                <w:szCs w:val="18"/>
              </w:rPr>
              <w:t>The contents of /var/lib/</w:t>
            </w:r>
            <w:proofErr w:type="spellStart"/>
            <w:r>
              <w:rPr>
                <w:sz w:val="18"/>
                <w:szCs w:val="18"/>
              </w:rPr>
              <w:t>suricata</w:t>
            </w:r>
            <w:proofErr w:type="spellEnd"/>
            <w:r>
              <w:rPr>
                <w:sz w:val="18"/>
                <w:szCs w:val="18"/>
              </w:rPr>
              <w:t>/rules/</w:t>
            </w:r>
            <w:proofErr w:type="spellStart"/>
            <w:r>
              <w:rPr>
                <w:sz w:val="18"/>
                <w:szCs w:val="18"/>
              </w:rPr>
              <w:t>local.rules</w:t>
            </w:r>
            <w:proofErr w:type="spellEnd"/>
            <w:r>
              <w:rPr>
                <w:sz w:val="18"/>
                <w:szCs w:val="18"/>
              </w:rPr>
              <w:t xml:space="preserve"> on the sensor, showing the application-layer signatures (LFI, tool fingerprint) and the tuned scan-detection signatures.</w:t>
            </w:r>
          </w:p>
        </w:tc>
      </w:tr>
      <w:tr w:rsidR="00634D84" w14:paraId="19C9C289"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C206C0B" w14:textId="77777777" w:rsidR="00634D84" w:rsidRDefault="00000000">
            <w:pPr>
              <w:spacing w:line="248" w:lineRule="auto"/>
            </w:pPr>
            <w:r>
              <w:rPr>
                <w:sz w:val="18"/>
                <w:szCs w:val="18"/>
              </w:rPr>
              <w:t>10</w:t>
            </w:r>
          </w:p>
        </w:tc>
        <w:tc>
          <w:tcPr>
            <w:tcW w:w="1500" w:type="dxa"/>
            <w:shd w:val="clear" w:color="auto" w:fill="FFFFFF"/>
            <w:tcMar>
              <w:top w:w="56" w:type="dxa"/>
              <w:left w:w="90" w:type="dxa"/>
              <w:bottom w:w="56" w:type="dxa"/>
              <w:right w:w="90" w:type="dxa"/>
            </w:tcMar>
            <w:vAlign w:val="center"/>
          </w:tcPr>
          <w:p w14:paraId="22DD9506"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29AAD568" w14:textId="77777777" w:rsidR="00634D84" w:rsidRDefault="00000000">
            <w:pPr>
              <w:spacing w:line="248" w:lineRule="auto"/>
            </w:pPr>
            <w:r>
              <w:rPr>
                <w:sz w:val="18"/>
                <w:szCs w:val="18"/>
              </w:rPr>
              <w:t xml:space="preserve">The sensor's </w:t>
            </w:r>
            <w:proofErr w:type="spellStart"/>
            <w:r>
              <w:rPr>
                <w:sz w:val="18"/>
                <w:szCs w:val="18"/>
              </w:rPr>
              <w:t>eve.json</w:t>
            </w:r>
            <w:proofErr w:type="spellEnd"/>
            <w:r>
              <w:rPr>
                <w:sz w:val="18"/>
                <w:szCs w:val="18"/>
              </w:rPr>
              <w:t xml:space="preserve"> filtered to the LFI alert during the curl request, showing signature and source 10.10.0.40 -&gt; 10.10.20.60.</w:t>
            </w:r>
          </w:p>
        </w:tc>
      </w:tr>
      <w:tr w:rsidR="00634D84" w14:paraId="4E4C5001"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C38CDBF" w14:textId="77777777" w:rsidR="00634D84" w:rsidRDefault="00000000">
            <w:pPr>
              <w:spacing w:line="248" w:lineRule="auto"/>
            </w:pPr>
            <w:r>
              <w:rPr>
                <w:sz w:val="18"/>
                <w:szCs w:val="18"/>
              </w:rPr>
              <w:t>11</w:t>
            </w:r>
          </w:p>
        </w:tc>
        <w:tc>
          <w:tcPr>
            <w:tcW w:w="1500" w:type="dxa"/>
            <w:shd w:val="clear" w:color="auto" w:fill="FFFFFF"/>
            <w:tcMar>
              <w:top w:w="56" w:type="dxa"/>
              <w:left w:w="90" w:type="dxa"/>
              <w:bottom w:w="56" w:type="dxa"/>
              <w:right w:w="90" w:type="dxa"/>
            </w:tcMar>
            <w:vAlign w:val="center"/>
          </w:tcPr>
          <w:p w14:paraId="5A39F945"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7D1CA0A8" w14:textId="77777777" w:rsidR="00634D84" w:rsidRDefault="00000000">
            <w:pPr>
              <w:spacing w:line="248" w:lineRule="auto"/>
            </w:pPr>
            <w:r>
              <w:rPr>
                <w:sz w:val="18"/>
                <w:szCs w:val="18"/>
              </w:rPr>
              <w:t xml:space="preserve">The sensor's </w:t>
            </w:r>
            <w:proofErr w:type="spellStart"/>
            <w:r>
              <w:rPr>
                <w:sz w:val="18"/>
                <w:szCs w:val="18"/>
              </w:rPr>
              <w:t>eve.json</w:t>
            </w:r>
            <w:proofErr w:type="spellEnd"/>
            <w:r>
              <w:rPr>
                <w:sz w:val="18"/>
                <w:szCs w:val="18"/>
              </w:rPr>
              <w:t xml:space="preserve"> entry showing the automated-scanner User-Agent signature with source 10.10.0.40.</w:t>
            </w:r>
          </w:p>
        </w:tc>
      </w:tr>
      <w:tr w:rsidR="00634D84" w14:paraId="1A71A156"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0A623AF" w14:textId="77777777" w:rsidR="00634D84" w:rsidRDefault="00000000">
            <w:pPr>
              <w:spacing w:line="248" w:lineRule="auto"/>
            </w:pPr>
            <w:r>
              <w:rPr>
                <w:sz w:val="18"/>
                <w:szCs w:val="18"/>
              </w:rPr>
              <w:t>12</w:t>
            </w:r>
          </w:p>
        </w:tc>
        <w:tc>
          <w:tcPr>
            <w:tcW w:w="1500" w:type="dxa"/>
            <w:shd w:val="clear" w:color="auto" w:fill="FFFFFF"/>
            <w:tcMar>
              <w:top w:w="56" w:type="dxa"/>
              <w:left w:w="90" w:type="dxa"/>
              <w:bottom w:w="56" w:type="dxa"/>
              <w:right w:w="90" w:type="dxa"/>
            </w:tcMar>
            <w:vAlign w:val="center"/>
          </w:tcPr>
          <w:p w14:paraId="60B3CAF0" w14:textId="77777777" w:rsidR="00634D84"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6C7D3546" w14:textId="18D8B9F0" w:rsidR="00634D84" w:rsidRDefault="00000000">
            <w:pPr>
              <w:spacing w:line="248" w:lineRule="auto"/>
            </w:pPr>
            <w:r>
              <w:rPr>
                <w:sz w:val="18"/>
                <w:szCs w:val="18"/>
              </w:rPr>
              <w:t xml:space="preserve">The firewall block for the DMZ web server's outbound callback attempt (10.10.20.60 to 10.10.0.40:4444) as seen in the firewall log or in </w:t>
            </w:r>
            <w:proofErr w:type="spellStart"/>
            <w:r>
              <w:rPr>
                <w:sz w:val="18"/>
                <w:szCs w:val="18"/>
              </w:rPr>
              <w:t>Wazuh</w:t>
            </w:r>
            <w:proofErr w:type="spellEnd"/>
            <w:r>
              <w:rPr>
                <w:sz w:val="18"/>
                <w:szCs w:val="18"/>
              </w:rPr>
              <w:t xml:space="preserve"> the reverse shell that never left the DMZ.</w:t>
            </w:r>
          </w:p>
        </w:tc>
      </w:tr>
    </w:tbl>
    <w:p w14:paraId="77B733AC" w14:textId="77777777" w:rsidR="00634D84" w:rsidRDefault="00000000">
      <w:pPr>
        <w:spacing w:before="60" w:after="70"/>
      </w:pPr>
      <w:r>
        <w:rPr>
          <w:b/>
          <w:bCs/>
          <w:sz w:val="17"/>
          <w:szCs w:val="17"/>
        </w:rPr>
        <w:t xml:space="preserve">Table 7. </w:t>
      </w:r>
      <w:r>
        <w:rPr>
          <w:i/>
          <w:iCs/>
          <w:sz w:val="17"/>
          <w:szCs w:val="17"/>
        </w:rPr>
        <w:t>Every insert field in this report and what each should show.</w:t>
      </w:r>
    </w:p>
    <w:p w14:paraId="4A465315" w14:textId="77777777" w:rsidR="00634D84" w:rsidRDefault="00634D84">
      <w:pPr>
        <w:spacing w:after="200"/>
      </w:pPr>
    </w:p>
    <w:p w14:paraId="06EE2160" w14:textId="77777777" w:rsidR="00634D84" w:rsidRDefault="00000000">
      <w:pPr>
        <w:pBdr>
          <w:top w:val="single" w:sz="6" w:space="6" w:color="000000"/>
        </w:pBdr>
        <w:jc w:val="center"/>
      </w:pPr>
      <w:r>
        <w:rPr>
          <w:i/>
          <w:iCs/>
          <w:sz w:val="17"/>
          <w:szCs w:val="17"/>
        </w:rPr>
        <w:lastRenderedPageBreak/>
        <w:t>End of Phase 3 report.</w:t>
      </w:r>
    </w:p>
    <w:sectPr w:rsidR="00634D84">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71D10"/>
    <w:multiLevelType w:val="hybridMultilevel"/>
    <w:tmpl w:val="E770638E"/>
    <w:lvl w:ilvl="0" w:tplc="B7AE36DA">
      <w:start w:val="1"/>
      <w:numFmt w:val="bullet"/>
      <w:lvlText w:val="●"/>
      <w:lvlJc w:val="left"/>
      <w:pPr>
        <w:ind w:left="720" w:hanging="360"/>
      </w:pPr>
    </w:lvl>
    <w:lvl w:ilvl="1" w:tplc="C2861DA2">
      <w:start w:val="1"/>
      <w:numFmt w:val="bullet"/>
      <w:lvlText w:val="○"/>
      <w:lvlJc w:val="left"/>
      <w:pPr>
        <w:ind w:left="1440" w:hanging="360"/>
      </w:pPr>
    </w:lvl>
    <w:lvl w:ilvl="2" w:tplc="2682B9B0">
      <w:start w:val="1"/>
      <w:numFmt w:val="bullet"/>
      <w:lvlText w:val="■"/>
      <w:lvlJc w:val="left"/>
      <w:pPr>
        <w:ind w:left="2160" w:hanging="360"/>
      </w:pPr>
    </w:lvl>
    <w:lvl w:ilvl="3" w:tplc="0A860986">
      <w:start w:val="1"/>
      <w:numFmt w:val="bullet"/>
      <w:lvlText w:val="●"/>
      <w:lvlJc w:val="left"/>
      <w:pPr>
        <w:ind w:left="2880" w:hanging="360"/>
      </w:pPr>
    </w:lvl>
    <w:lvl w:ilvl="4" w:tplc="DEAAA49C">
      <w:start w:val="1"/>
      <w:numFmt w:val="bullet"/>
      <w:lvlText w:val="○"/>
      <w:lvlJc w:val="left"/>
      <w:pPr>
        <w:ind w:left="3600" w:hanging="360"/>
      </w:pPr>
    </w:lvl>
    <w:lvl w:ilvl="5" w:tplc="61BE499A">
      <w:start w:val="1"/>
      <w:numFmt w:val="bullet"/>
      <w:lvlText w:val="■"/>
      <w:lvlJc w:val="left"/>
      <w:pPr>
        <w:ind w:left="4320" w:hanging="360"/>
      </w:pPr>
    </w:lvl>
    <w:lvl w:ilvl="6" w:tplc="EE4429A4">
      <w:start w:val="1"/>
      <w:numFmt w:val="bullet"/>
      <w:lvlText w:val="●"/>
      <w:lvlJc w:val="left"/>
      <w:pPr>
        <w:ind w:left="5040" w:hanging="360"/>
      </w:pPr>
    </w:lvl>
    <w:lvl w:ilvl="7" w:tplc="D96A2FC8">
      <w:start w:val="1"/>
      <w:numFmt w:val="bullet"/>
      <w:lvlText w:val="●"/>
      <w:lvlJc w:val="left"/>
      <w:pPr>
        <w:ind w:left="5760" w:hanging="360"/>
      </w:pPr>
    </w:lvl>
    <w:lvl w:ilvl="8" w:tplc="62BC3B04">
      <w:start w:val="1"/>
      <w:numFmt w:val="bullet"/>
      <w:lvlText w:val="●"/>
      <w:lvlJc w:val="left"/>
      <w:pPr>
        <w:ind w:left="6480" w:hanging="360"/>
      </w:pPr>
    </w:lvl>
  </w:abstractNum>
  <w:num w:numId="1" w16cid:durableId="563757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D84"/>
    <w:rsid w:val="000B0C91"/>
    <w:rsid w:val="00245C61"/>
    <w:rsid w:val="00303CBD"/>
    <w:rsid w:val="003222BA"/>
    <w:rsid w:val="00371806"/>
    <w:rsid w:val="004F0224"/>
    <w:rsid w:val="005D5379"/>
    <w:rsid w:val="00634D84"/>
    <w:rsid w:val="00660084"/>
    <w:rsid w:val="006F0005"/>
    <w:rsid w:val="00760EA2"/>
    <w:rsid w:val="00964DF3"/>
    <w:rsid w:val="00B219FB"/>
    <w:rsid w:val="00C713A6"/>
    <w:rsid w:val="00CF6D70"/>
    <w:rsid w:val="00CF6FD4"/>
    <w:rsid w:val="00D515EE"/>
    <w:rsid w:val="00DD683E"/>
    <w:rsid w:val="00E42B19"/>
    <w:rsid w:val="00E9250A"/>
    <w:rsid w:val="00F425BF"/>
    <w:rsid w:val="00F60E61"/>
  </w:rsids>
  <m:mathPr>
    <m:mathFont m:val="Cambria Math"/>
    <m:brkBin m:val="before"/>
    <m:brkBinSub m:val="--"/>
    <m:smallFrac m:val="0"/>
    <m:dispDef/>
    <m:lMargin m:val="0"/>
    <m:rMargin m:val="0"/>
    <m:defJc m:val="centerGroup"/>
    <m:wrapIndent m:val="1440"/>
    <m:intLim m:val="subSup"/>
    <m:naryLim m:val="undOvr"/>
  </m:mathPr>
  <w:themeFontLang w:val="en-A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8FAA"/>
  <w15:docId w15:val="{E5338429-E2D7-4C95-9CCD-991D3981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sz w:val="21"/>
        <w:szCs w:val="21"/>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9"/>
      <w:szCs w:val="29"/>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683E"/>
    <w:pPr>
      <w:spacing w:after="100"/>
    </w:pPr>
  </w:style>
  <w:style w:type="paragraph" w:styleId="TOC2">
    <w:name w:val="toc 2"/>
    <w:basedOn w:val="Normal"/>
    <w:next w:val="Normal"/>
    <w:autoRedefine/>
    <w:uiPriority w:val="39"/>
    <w:unhideWhenUsed/>
    <w:rsid w:val="00DD683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17</Pages>
  <Words>4423</Words>
  <Characters>25213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Phase 3 — Firewalled Network with a DMZ and NAT</vt:lpstr>
    </vt:vector>
  </TitlesOfParts>
  <Company/>
  <LinksUpToDate>false</LinksUpToDate>
  <CharactersWithSpaces>29577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 Firewalled Network with a DMZ and NAT</dc:title>
  <dc:creator>SOC Lab</dc:creator>
  <cp:lastModifiedBy>Abdulrahman Salem Ali Salem Alshoubaili</cp:lastModifiedBy>
  <cp:revision>51</cp:revision>
  <dcterms:created xsi:type="dcterms:W3CDTF">2026-09-15T02:37:00Z</dcterms:created>
  <dcterms:modified xsi:type="dcterms:W3CDTF">2026-09-15T13:38:00Z</dcterms:modified>
</cp:coreProperties>
</file>