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107249" w:rsidP="50470C62" w:rsidRDefault="009B02D8" w14:paraId="5708411B" w14:textId="794F2043">
      <w:pPr>
        <w:pStyle w:val="Title"/>
        <w:jc w:val="center"/>
        <w:rPr>
          <w:rFonts w:ascii="Times New Roman" w:hAnsi="Times New Roman" w:eastAsia="Times New Roman" w:cs="Times New Roman"/>
          <w:b/>
          <w:bCs/>
          <w:color w:val="1F3864" w:themeColor="accent1" w:themeShade="80"/>
          <w:sz w:val="22"/>
          <w:szCs w:val="22"/>
        </w:rPr>
      </w:pPr>
      <w:proofErr w:type="spellStart"/>
      <w:r>
        <w:rPr>
          <w:rFonts w:ascii="Times New Roman" w:hAnsi="Times New Roman" w:eastAsia="Times New Roman" w:cs="Times New Roman"/>
          <w:color w:val="1F3864" w:themeColor="accent1" w:themeShade="80"/>
        </w:rPr>
        <w:t>Aseer</w:t>
      </w:r>
      <w:proofErr w:type="spellEnd"/>
      <w:r w:rsidRPr="2E370ED0" w:rsidR="3D222BF0">
        <w:rPr>
          <w:rFonts w:ascii="Times New Roman" w:hAnsi="Times New Roman" w:eastAsia="Times New Roman" w:cs="Times New Roman"/>
          <w:color w:val="1F3864" w:themeColor="accent1" w:themeShade="80"/>
        </w:rPr>
        <w:t xml:space="preserve"> </w:t>
      </w:r>
      <w:r w:rsidR="001F3C35">
        <w:rPr>
          <w:rFonts w:ascii="Times New Roman" w:hAnsi="Times New Roman" w:eastAsia="Times New Roman" w:cs="Times New Roman"/>
          <w:color w:val="1F3864" w:themeColor="accent1" w:themeShade="80"/>
        </w:rPr>
        <w:t>R</w:t>
      </w:r>
      <w:r w:rsidRPr="2E370ED0" w:rsidR="3D222BF0">
        <w:rPr>
          <w:rFonts w:ascii="Times New Roman" w:hAnsi="Times New Roman" w:eastAsia="Times New Roman" w:cs="Times New Roman"/>
          <w:color w:val="1F3864" w:themeColor="accent1" w:themeShade="80"/>
        </w:rPr>
        <w:t xml:space="preserve">egion </w:t>
      </w:r>
      <w:r w:rsidR="001F3C35">
        <w:rPr>
          <w:rFonts w:ascii="Times New Roman" w:hAnsi="Times New Roman" w:eastAsia="Times New Roman" w:cs="Times New Roman"/>
          <w:color w:val="1F3864" w:themeColor="accent1" w:themeShade="80"/>
        </w:rPr>
        <w:t>E</w:t>
      </w:r>
      <w:r w:rsidRPr="2E370ED0" w:rsidR="3D222BF0">
        <w:rPr>
          <w:rFonts w:ascii="Times New Roman" w:hAnsi="Times New Roman" w:eastAsia="Times New Roman" w:cs="Times New Roman"/>
          <w:color w:val="1F3864" w:themeColor="accent1" w:themeShade="80"/>
        </w:rPr>
        <w:t xml:space="preserve">nvironmental and </w:t>
      </w:r>
      <w:r w:rsidR="001F3C35">
        <w:rPr>
          <w:rFonts w:ascii="Times New Roman" w:hAnsi="Times New Roman" w:eastAsia="Times New Roman" w:cs="Times New Roman"/>
          <w:color w:val="1F3864" w:themeColor="accent1" w:themeShade="80"/>
        </w:rPr>
        <w:t>E</w:t>
      </w:r>
      <w:r w:rsidRPr="2E370ED0" w:rsidR="3D222BF0">
        <w:rPr>
          <w:rFonts w:ascii="Times New Roman" w:hAnsi="Times New Roman" w:eastAsia="Times New Roman" w:cs="Times New Roman"/>
          <w:color w:val="1F3864" w:themeColor="accent1" w:themeShade="80"/>
        </w:rPr>
        <w:t xml:space="preserve">conomic </w:t>
      </w:r>
      <w:r w:rsidR="001F3C35">
        <w:rPr>
          <w:rFonts w:ascii="Times New Roman" w:hAnsi="Times New Roman" w:eastAsia="Times New Roman" w:cs="Times New Roman"/>
          <w:color w:val="1F3864" w:themeColor="accent1" w:themeShade="80"/>
        </w:rPr>
        <w:t>A</w:t>
      </w:r>
      <w:r w:rsidRPr="2E370ED0" w:rsidR="3D222BF0">
        <w:rPr>
          <w:rFonts w:ascii="Times New Roman" w:hAnsi="Times New Roman" w:eastAsia="Times New Roman" w:cs="Times New Roman"/>
          <w:color w:val="1F3864" w:themeColor="accent1" w:themeShade="80"/>
        </w:rPr>
        <w:t xml:space="preserve">ssessment </w:t>
      </w:r>
      <w:r w:rsidR="001F3C35">
        <w:rPr>
          <w:rFonts w:ascii="Times New Roman" w:hAnsi="Times New Roman" w:eastAsia="Times New Roman" w:cs="Times New Roman"/>
          <w:color w:val="1F3864" w:themeColor="accent1" w:themeShade="80"/>
        </w:rPr>
        <w:t>P</w:t>
      </w:r>
      <w:r w:rsidRPr="2E370ED0" w:rsidR="3D222BF0">
        <w:rPr>
          <w:rFonts w:ascii="Times New Roman" w:hAnsi="Times New Roman" w:eastAsia="Times New Roman" w:cs="Times New Roman"/>
          <w:color w:val="1F3864" w:themeColor="accent1" w:themeShade="80"/>
        </w:rPr>
        <w:t>roposal</w:t>
      </w:r>
    </w:p>
    <w:p w:rsidR="00107249" w:rsidP="50470C62" w:rsidRDefault="00107249" w14:paraId="3EEDCAF3" w14:textId="35800652">
      <w:pPr>
        <w:rPr>
          <w:rFonts w:ascii="Times New Roman" w:hAnsi="Times New Roman" w:eastAsia="Times New Roman" w:cs="Times New Roman"/>
          <w:color w:val="1F3864" w:themeColor="accent1" w:themeShade="80"/>
        </w:rPr>
      </w:pPr>
    </w:p>
    <w:p w:rsidR="00107249" w:rsidP="50470C62" w:rsidRDefault="00107249" w14:paraId="28DB1B57" w14:textId="5C94DFC1">
      <w:pPr>
        <w:rPr>
          <w:rFonts w:ascii="Times New Roman" w:hAnsi="Times New Roman" w:eastAsia="Times New Roman" w:cs="Times New Roman"/>
          <w:color w:val="1F3864" w:themeColor="accent1" w:themeShade="80"/>
        </w:rPr>
      </w:pPr>
    </w:p>
    <w:p w:rsidR="00107249" w:rsidP="50470C62" w:rsidRDefault="00107249" w14:paraId="12994FE5" w14:textId="11B21C1D">
      <w:pPr>
        <w:rPr>
          <w:rFonts w:ascii="Times New Roman" w:hAnsi="Times New Roman" w:eastAsia="Times New Roman" w:cs="Times New Roman"/>
          <w:color w:val="1F3864" w:themeColor="accent1" w:themeShade="80"/>
        </w:rPr>
      </w:pPr>
    </w:p>
    <w:p w:rsidR="00A07E2B" w:rsidRDefault="00A07E2B" w14:paraId="5FC781AA" w14:textId="02782F93">
      <w:pPr>
        <w:rPr>
          <w:rFonts w:ascii="Times New Roman" w:hAnsi="Times New Roman" w:eastAsia="Times New Roman" w:cs="Times New Roman"/>
          <w:color w:val="1F3864" w:themeColor="accent1" w:themeShade="80"/>
        </w:rPr>
      </w:pPr>
      <w:r>
        <w:rPr>
          <w:rFonts w:ascii="Times New Roman" w:hAnsi="Times New Roman" w:eastAsia="Times New Roman" w:cs="Times New Roman"/>
          <w:color w:val="1F3864" w:themeColor="accent1" w:themeShade="80"/>
        </w:rPr>
        <w:br w:type="page"/>
      </w:r>
    </w:p>
    <w:p w:rsidR="00B214E0" w:rsidP="3DCE4576" w:rsidRDefault="00B214E0" w14:paraId="2CC8685E" w14:textId="0ABFF4F7">
      <w:pPr>
        <w:pStyle w:val="TOC1"/>
        <w:tabs>
          <w:tab w:val="left" w:pos="435"/>
          <w:tab w:val="right" w:leader="dot" w:pos="9735"/>
        </w:tabs>
        <w:rPr>
          <w:rFonts w:eastAsiaTheme="minorEastAsia"/>
          <w:noProof/>
          <w:kern w:val="2"/>
          <w14:ligatures w14:val="standardContextual"/>
        </w:rPr>
      </w:pPr>
      <w:r>
        <w:lastRenderedPageBreak/>
        <w:fldChar w:fldCharType="begin"/>
      </w:r>
      <w:r w:rsidR="00145D21">
        <w:instrText>TOC \o "1-3" \h \z \u</w:instrText>
      </w:r>
      <w:r>
        <w:fldChar w:fldCharType="separate"/>
      </w:r>
      <w:hyperlink w:anchor="_Toc477343466">
        <w:r w:rsidRPr="3DCE4576" w:rsidR="3DCE4576">
          <w:rPr>
            <w:rStyle w:val="Hyperlink"/>
          </w:rPr>
          <w:t>1)</w:t>
        </w:r>
        <w:r w:rsidR="00145D21">
          <w:tab/>
        </w:r>
        <w:r w:rsidRPr="3DCE4576" w:rsidR="3DCE4576">
          <w:rPr>
            <w:rStyle w:val="Hyperlink"/>
          </w:rPr>
          <w:t>Executive summary:</w:t>
        </w:r>
        <w:r w:rsidR="00145D21">
          <w:tab/>
        </w:r>
        <w:r w:rsidR="00145D21">
          <w:fldChar w:fldCharType="begin"/>
        </w:r>
        <w:r w:rsidR="00145D21">
          <w:instrText>PAGEREF _Toc477343466 \h</w:instrText>
        </w:r>
        <w:r w:rsidR="00145D21">
          <w:fldChar w:fldCharType="separate"/>
        </w:r>
        <w:r w:rsidRPr="3DCE4576" w:rsidR="3DCE4576">
          <w:rPr>
            <w:rStyle w:val="Hyperlink"/>
          </w:rPr>
          <w:t>1</w:t>
        </w:r>
        <w:r w:rsidR="00145D21">
          <w:fldChar w:fldCharType="end"/>
        </w:r>
      </w:hyperlink>
    </w:p>
    <w:p w:rsidR="00B214E0" w:rsidP="3DCE4576" w:rsidRDefault="00000000" w14:paraId="1F589AFE" w14:textId="70651368">
      <w:pPr>
        <w:pStyle w:val="TOC2"/>
        <w:tabs>
          <w:tab w:val="right" w:leader="dot" w:pos="9735"/>
        </w:tabs>
        <w:rPr>
          <w:rFonts w:eastAsiaTheme="minorEastAsia"/>
          <w:noProof/>
          <w:kern w:val="2"/>
          <w14:ligatures w14:val="standardContextual"/>
        </w:rPr>
      </w:pPr>
      <w:hyperlink w:anchor="_Toc2100896196">
        <w:r w:rsidRPr="3DCE4576" w:rsidR="3DCE4576">
          <w:rPr>
            <w:rStyle w:val="Hyperlink"/>
          </w:rPr>
          <w:t>Introduction:</w:t>
        </w:r>
        <w:r w:rsidR="00B214E0">
          <w:tab/>
        </w:r>
        <w:r w:rsidR="00B214E0">
          <w:fldChar w:fldCharType="begin"/>
        </w:r>
        <w:r w:rsidR="00B214E0">
          <w:instrText>PAGEREF _Toc2100896196 \h</w:instrText>
        </w:r>
        <w:r w:rsidR="00B214E0">
          <w:fldChar w:fldCharType="separate"/>
        </w:r>
        <w:r w:rsidRPr="3DCE4576" w:rsidR="3DCE4576">
          <w:rPr>
            <w:rStyle w:val="Hyperlink"/>
          </w:rPr>
          <w:t>1</w:t>
        </w:r>
        <w:r w:rsidR="00B214E0">
          <w:fldChar w:fldCharType="end"/>
        </w:r>
      </w:hyperlink>
    </w:p>
    <w:p w:rsidR="00B214E0" w:rsidP="3DCE4576" w:rsidRDefault="00000000" w14:paraId="253EC8A2" w14:textId="5F185CAC">
      <w:pPr>
        <w:pStyle w:val="TOC2"/>
        <w:tabs>
          <w:tab w:val="right" w:leader="dot" w:pos="9735"/>
        </w:tabs>
        <w:rPr>
          <w:rFonts w:eastAsiaTheme="minorEastAsia"/>
          <w:noProof/>
          <w:kern w:val="2"/>
          <w14:ligatures w14:val="standardContextual"/>
        </w:rPr>
      </w:pPr>
      <w:hyperlink w:anchor="_Toc631718574">
        <w:r w:rsidRPr="3DCE4576" w:rsidR="3DCE4576">
          <w:rPr>
            <w:rStyle w:val="Hyperlink"/>
          </w:rPr>
          <w:t>Objective:</w:t>
        </w:r>
        <w:r w:rsidR="00B214E0">
          <w:tab/>
        </w:r>
        <w:r w:rsidR="00B214E0">
          <w:fldChar w:fldCharType="begin"/>
        </w:r>
        <w:r w:rsidR="00B214E0">
          <w:instrText>PAGEREF _Toc631718574 \h</w:instrText>
        </w:r>
        <w:r w:rsidR="00B214E0">
          <w:fldChar w:fldCharType="separate"/>
        </w:r>
        <w:r w:rsidRPr="3DCE4576" w:rsidR="3DCE4576">
          <w:rPr>
            <w:rStyle w:val="Hyperlink"/>
          </w:rPr>
          <w:t>1</w:t>
        </w:r>
        <w:r w:rsidR="00B214E0">
          <w:fldChar w:fldCharType="end"/>
        </w:r>
      </w:hyperlink>
    </w:p>
    <w:p w:rsidR="00B214E0" w:rsidP="3DCE4576" w:rsidRDefault="00000000" w14:paraId="74A3B7D4" w14:textId="1568AB0C">
      <w:pPr>
        <w:pStyle w:val="TOC2"/>
        <w:tabs>
          <w:tab w:val="right" w:leader="dot" w:pos="9735"/>
        </w:tabs>
        <w:rPr>
          <w:rFonts w:eastAsiaTheme="minorEastAsia"/>
          <w:noProof/>
          <w:kern w:val="2"/>
          <w14:ligatures w14:val="standardContextual"/>
        </w:rPr>
      </w:pPr>
      <w:hyperlink w:anchor="_Toc908595431">
        <w:r w:rsidRPr="3DCE4576" w:rsidR="3DCE4576">
          <w:rPr>
            <w:rStyle w:val="Hyperlink"/>
          </w:rPr>
          <w:t>Key findings or developments</w:t>
        </w:r>
        <w:r w:rsidR="00B214E0">
          <w:tab/>
        </w:r>
        <w:r w:rsidR="00B214E0">
          <w:fldChar w:fldCharType="begin"/>
        </w:r>
        <w:r w:rsidR="00B214E0">
          <w:instrText>PAGEREF _Toc908595431 \h</w:instrText>
        </w:r>
        <w:r w:rsidR="00B214E0">
          <w:fldChar w:fldCharType="separate"/>
        </w:r>
        <w:r w:rsidRPr="3DCE4576" w:rsidR="3DCE4576">
          <w:rPr>
            <w:rStyle w:val="Hyperlink"/>
          </w:rPr>
          <w:t>1</w:t>
        </w:r>
        <w:r w:rsidR="00B214E0">
          <w:fldChar w:fldCharType="end"/>
        </w:r>
      </w:hyperlink>
    </w:p>
    <w:p w:rsidR="00B214E0" w:rsidP="3DCE4576" w:rsidRDefault="00000000" w14:paraId="47D03D12" w14:textId="3917C2DC">
      <w:pPr>
        <w:pStyle w:val="TOC2"/>
        <w:tabs>
          <w:tab w:val="right" w:leader="dot" w:pos="9735"/>
        </w:tabs>
        <w:rPr>
          <w:rFonts w:eastAsiaTheme="minorEastAsia"/>
          <w:noProof/>
          <w:kern w:val="2"/>
          <w14:ligatures w14:val="standardContextual"/>
        </w:rPr>
      </w:pPr>
      <w:hyperlink w:anchor="_Toc1297179531">
        <w:r w:rsidRPr="3DCE4576" w:rsidR="3DCE4576">
          <w:rPr>
            <w:rStyle w:val="Hyperlink"/>
          </w:rPr>
          <w:t>Methodology</w:t>
        </w:r>
        <w:r w:rsidR="00B214E0">
          <w:tab/>
        </w:r>
        <w:r w:rsidR="00B214E0">
          <w:fldChar w:fldCharType="begin"/>
        </w:r>
        <w:r w:rsidR="00B214E0">
          <w:instrText>PAGEREF _Toc1297179531 \h</w:instrText>
        </w:r>
        <w:r w:rsidR="00B214E0">
          <w:fldChar w:fldCharType="separate"/>
        </w:r>
        <w:r w:rsidRPr="3DCE4576" w:rsidR="3DCE4576">
          <w:rPr>
            <w:rStyle w:val="Hyperlink"/>
          </w:rPr>
          <w:t>1</w:t>
        </w:r>
        <w:r w:rsidR="00B214E0">
          <w:fldChar w:fldCharType="end"/>
        </w:r>
      </w:hyperlink>
    </w:p>
    <w:p w:rsidR="00B214E0" w:rsidP="3DCE4576" w:rsidRDefault="00000000" w14:paraId="1AC3BB86" w14:textId="218DE74F">
      <w:pPr>
        <w:pStyle w:val="TOC2"/>
        <w:tabs>
          <w:tab w:val="right" w:leader="dot" w:pos="9735"/>
        </w:tabs>
        <w:rPr>
          <w:rFonts w:eastAsiaTheme="minorEastAsia"/>
          <w:noProof/>
          <w:kern w:val="2"/>
          <w14:ligatures w14:val="standardContextual"/>
        </w:rPr>
      </w:pPr>
      <w:hyperlink w:anchor="_Toc1887729259">
        <w:r w:rsidRPr="3DCE4576" w:rsidR="3DCE4576">
          <w:rPr>
            <w:rStyle w:val="Hyperlink"/>
          </w:rPr>
          <w:t>Main proposals or recommendations</w:t>
        </w:r>
        <w:r w:rsidR="00B214E0">
          <w:tab/>
        </w:r>
        <w:r w:rsidR="00B214E0">
          <w:fldChar w:fldCharType="begin"/>
        </w:r>
        <w:r w:rsidR="00B214E0">
          <w:instrText>PAGEREF _Toc1887729259 \h</w:instrText>
        </w:r>
        <w:r w:rsidR="00B214E0">
          <w:fldChar w:fldCharType="separate"/>
        </w:r>
        <w:r w:rsidRPr="3DCE4576" w:rsidR="3DCE4576">
          <w:rPr>
            <w:rStyle w:val="Hyperlink"/>
          </w:rPr>
          <w:t>1</w:t>
        </w:r>
        <w:r w:rsidR="00B214E0">
          <w:fldChar w:fldCharType="end"/>
        </w:r>
      </w:hyperlink>
    </w:p>
    <w:p w:rsidR="00B214E0" w:rsidP="3DCE4576" w:rsidRDefault="00000000" w14:paraId="61FDD14E" w14:textId="2896E8D2">
      <w:pPr>
        <w:pStyle w:val="TOC2"/>
        <w:tabs>
          <w:tab w:val="right" w:leader="dot" w:pos="9735"/>
        </w:tabs>
        <w:rPr>
          <w:rFonts w:eastAsiaTheme="minorEastAsia"/>
          <w:noProof/>
          <w:kern w:val="2"/>
          <w14:ligatures w14:val="standardContextual"/>
        </w:rPr>
      </w:pPr>
      <w:hyperlink w:anchor="_Toc348882706">
        <w:r w:rsidRPr="3DCE4576" w:rsidR="3DCE4576">
          <w:rPr>
            <w:rStyle w:val="Hyperlink"/>
          </w:rPr>
          <w:t>Benefits and impacts</w:t>
        </w:r>
        <w:r w:rsidR="00B214E0">
          <w:tab/>
        </w:r>
        <w:r w:rsidR="00B214E0">
          <w:fldChar w:fldCharType="begin"/>
        </w:r>
        <w:r w:rsidR="00B214E0">
          <w:instrText>PAGEREF _Toc348882706 \h</w:instrText>
        </w:r>
        <w:r w:rsidR="00B214E0">
          <w:fldChar w:fldCharType="separate"/>
        </w:r>
        <w:r w:rsidRPr="3DCE4576" w:rsidR="3DCE4576">
          <w:rPr>
            <w:rStyle w:val="Hyperlink"/>
          </w:rPr>
          <w:t>1</w:t>
        </w:r>
        <w:r w:rsidR="00B214E0">
          <w:fldChar w:fldCharType="end"/>
        </w:r>
      </w:hyperlink>
    </w:p>
    <w:p w:rsidR="00B214E0" w:rsidP="3DCE4576" w:rsidRDefault="00000000" w14:paraId="61537E11" w14:textId="7D1137C7">
      <w:pPr>
        <w:pStyle w:val="TOC2"/>
        <w:tabs>
          <w:tab w:val="right" w:leader="dot" w:pos="9735"/>
        </w:tabs>
        <w:rPr>
          <w:rFonts w:eastAsiaTheme="minorEastAsia"/>
          <w:noProof/>
          <w:kern w:val="2"/>
          <w14:ligatures w14:val="standardContextual"/>
        </w:rPr>
      </w:pPr>
      <w:hyperlink w:anchor="_Toc663609573">
        <w:r w:rsidRPr="3DCE4576" w:rsidR="3DCE4576">
          <w:rPr>
            <w:rStyle w:val="Hyperlink"/>
          </w:rPr>
          <w:t>Conclusion</w:t>
        </w:r>
        <w:r w:rsidR="00B214E0">
          <w:tab/>
        </w:r>
        <w:r w:rsidR="00B214E0">
          <w:fldChar w:fldCharType="begin"/>
        </w:r>
        <w:r w:rsidR="00B214E0">
          <w:instrText>PAGEREF _Toc663609573 \h</w:instrText>
        </w:r>
        <w:r w:rsidR="00B214E0">
          <w:fldChar w:fldCharType="separate"/>
        </w:r>
        <w:r w:rsidRPr="3DCE4576" w:rsidR="3DCE4576">
          <w:rPr>
            <w:rStyle w:val="Hyperlink"/>
          </w:rPr>
          <w:t>1</w:t>
        </w:r>
        <w:r w:rsidR="00B214E0">
          <w:fldChar w:fldCharType="end"/>
        </w:r>
      </w:hyperlink>
    </w:p>
    <w:p w:rsidR="00B214E0" w:rsidP="3DCE4576" w:rsidRDefault="00000000" w14:paraId="5B183F1F" w14:textId="3EED0793">
      <w:pPr>
        <w:pStyle w:val="TOC2"/>
        <w:tabs>
          <w:tab w:val="right" w:leader="dot" w:pos="9735"/>
        </w:tabs>
        <w:rPr>
          <w:rFonts w:eastAsiaTheme="minorEastAsia"/>
          <w:noProof/>
          <w:kern w:val="2"/>
          <w14:ligatures w14:val="standardContextual"/>
        </w:rPr>
      </w:pPr>
      <w:hyperlink w:anchor="_Toc1989085248">
        <w:r w:rsidRPr="3DCE4576" w:rsidR="3DCE4576">
          <w:rPr>
            <w:rStyle w:val="Hyperlink"/>
          </w:rPr>
          <w:t>Financial overview</w:t>
        </w:r>
        <w:r w:rsidR="00B214E0">
          <w:tab/>
        </w:r>
        <w:r w:rsidR="00B214E0">
          <w:fldChar w:fldCharType="begin"/>
        </w:r>
        <w:r w:rsidR="00B214E0">
          <w:instrText>PAGEREF _Toc1989085248 \h</w:instrText>
        </w:r>
        <w:r w:rsidR="00B214E0">
          <w:fldChar w:fldCharType="separate"/>
        </w:r>
        <w:r w:rsidRPr="3DCE4576" w:rsidR="3DCE4576">
          <w:rPr>
            <w:rStyle w:val="Hyperlink"/>
          </w:rPr>
          <w:t>1</w:t>
        </w:r>
        <w:r w:rsidR="00B214E0">
          <w:fldChar w:fldCharType="end"/>
        </w:r>
      </w:hyperlink>
    </w:p>
    <w:p w:rsidR="00B214E0" w:rsidP="3DCE4576" w:rsidRDefault="00000000" w14:paraId="4C3A6625" w14:textId="44075206">
      <w:pPr>
        <w:pStyle w:val="TOC1"/>
        <w:tabs>
          <w:tab w:val="left" w:pos="435"/>
          <w:tab w:val="right" w:leader="dot" w:pos="9735"/>
        </w:tabs>
        <w:rPr>
          <w:rFonts w:eastAsiaTheme="minorEastAsia"/>
          <w:noProof/>
          <w:kern w:val="2"/>
          <w14:ligatures w14:val="standardContextual"/>
        </w:rPr>
      </w:pPr>
      <w:hyperlink w:anchor="_Toc229814836">
        <w:r w:rsidRPr="3DCE4576" w:rsidR="3DCE4576">
          <w:rPr>
            <w:rStyle w:val="Hyperlink"/>
          </w:rPr>
          <w:t>2)</w:t>
        </w:r>
        <w:r w:rsidR="00B214E0">
          <w:tab/>
        </w:r>
        <w:r w:rsidRPr="3DCE4576" w:rsidR="3DCE4576">
          <w:rPr>
            <w:rStyle w:val="Hyperlink"/>
          </w:rPr>
          <w:t>Introduction</w:t>
        </w:r>
        <w:r w:rsidR="00B214E0">
          <w:tab/>
        </w:r>
        <w:r w:rsidR="00B214E0">
          <w:fldChar w:fldCharType="begin"/>
        </w:r>
        <w:r w:rsidR="00B214E0">
          <w:instrText>PAGEREF _Toc229814836 \h</w:instrText>
        </w:r>
        <w:r w:rsidR="00B214E0">
          <w:fldChar w:fldCharType="separate"/>
        </w:r>
        <w:r w:rsidRPr="3DCE4576" w:rsidR="3DCE4576">
          <w:rPr>
            <w:rStyle w:val="Hyperlink"/>
          </w:rPr>
          <w:t>1</w:t>
        </w:r>
        <w:r w:rsidR="00B214E0">
          <w:fldChar w:fldCharType="end"/>
        </w:r>
      </w:hyperlink>
    </w:p>
    <w:p w:rsidR="00B214E0" w:rsidP="3DCE4576" w:rsidRDefault="00000000" w14:paraId="776D8A21" w14:textId="349F9D62">
      <w:pPr>
        <w:pStyle w:val="TOC2"/>
        <w:tabs>
          <w:tab w:val="right" w:leader="dot" w:pos="9735"/>
        </w:tabs>
        <w:rPr>
          <w:rFonts w:eastAsiaTheme="minorEastAsia"/>
          <w:noProof/>
          <w:kern w:val="2"/>
          <w14:ligatures w14:val="standardContextual"/>
        </w:rPr>
      </w:pPr>
      <w:hyperlink w:anchor="_Toc1615080502">
        <w:r w:rsidRPr="3DCE4576" w:rsidR="3DCE4576">
          <w:rPr>
            <w:rStyle w:val="Hyperlink"/>
          </w:rPr>
          <w:t>Comments on scope of work</w:t>
        </w:r>
        <w:r w:rsidR="00B214E0">
          <w:tab/>
        </w:r>
        <w:r w:rsidR="00B214E0">
          <w:fldChar w:fldCharType="begin"/>
        </w:r>
        <w:r w:rsidR="00B214E0">
          <w:instrText>PAGEREF _Toc1615080502 \h</w:instrText>
        </w:r>
        <w:r w:rsidR="00B214E0">
          <w:fldChar w:fldCharType="separate"/>
        </w:r>
        <w:r w:rsidRPr="3DCE4576" w:rsidR="3DCE4576">
          <w:rPr>
            <w:rStyle w:val="Hyperlink"/>
          </w:rPr>
          <w:t>1</w:t>
        </w:r>
        <w:r w:rsidR="00B214E0">
          <w:fldChar w:fldCharType="end"/>
        </w:r>
      </w:hyperlink>
    </w:p>
    <w:p w:rsidR="00B214E0" w:rsidP="3DCE4576" w:rsidRDefault="00000000" w14:paraId="40591B62" w14:textId="1C370C44">
      <w:pPr>
        <w:pStyle w:val="TOC2"/>
        <w:tabs>
          <w:tab w:val="right" w:leader="dot" w:pos="9735"/>
        </w:tabs>
        <w:rPr>
          <w:rFonts w:eastAsiaTheme="minorEastAsia"/>
          <w:noProof/>
          <w:kern w:val="2"/>
          <w14:ligatures w14:val="standardContextual"/>
        </w:rPr>
      </w:pPr>
      <w:hyperlink w:anchor="_Toc937338140">
        <w:r w:rsidRPr="3DCE4576" w:rsidR="3DCE4576">
          <w:rPr>
            <w:rStyle w:val="Hyperlink"/>
          </w:rPr>
          <w:t>Digital and cross-domain synergy:</w:t>
        </w:r>
        <w:r w:rsidR="00B214E0">
          <w:tab/>
        </w:r>
        <w:r w:rsidR="00B214E0">
          <w:fldChar w:fldCharType="begin"/>
        </w:r>
        <w:r w:rsidR="00B214E0">
          <w:instrText>PAGEREF _Toc937338140 \h</w:instrText>
        </w:r>
        <w:r w:rsidR="00B214E0">
          <w:fldChar w:fldCharType="separate"/>
        </w:r>
        <w:r w:rsidRPr="3DCE4576" w:rsidR="3DCE4576">
          <w:rPr>
            <w:rStyle w:val="Hyperlink"/>
          </w:rPr>
          <w:t>1</w:t>
        </w:r>
        <w:r w:rsidR="00B214E0">
          <w:fldChar w:fldCharType="end"/>
        </w:r>
      </w:hyperlink>
    </w:p>
    <w:p w:rsidR="00B214E0" w:rsidP="3DCE4576" w:rsidRDefault="00000000" w14:paraId="357C6122" w14:textId="1C775E10">
      <w:pPr>
        <w:pStyle w:val="TOC1"/>
        <w:tabs>
          <w:tab w:val="left" w:pos="435"/>
          <w:tab w:val="right" w:leader="dot" w:pos="9735"/>
        </w:tabs>
        <w:rPr>
          <w:rFonts w:eastAsiaTheme="minorEastAsia"/>
          <w:noProof/>
          <w:kern w:val="2"/>
          <w14:ligatures w14:val="standardContextual"/>
        </w:rPr>
      </w:pPr>
      <w:hyperlink w:anchor="_Toc1198479035">
        <w:r w:rsidRPr="3DCE4576" w:rsidR="3DCE4576">
          <w:rPr>
            <w:rStyle w:val="Hyperlink"/>
          </w:rPr>
          <w:t>3)</w:t>
        </w:r>
        <w:r w:rsidR="00B214E0">
          <w:tab/>
        </w:r>
        <w:r w:rsidRPr="3DCE4576" w:rsidR="3DCE4576">
          <w:rPr>
            <w:rStyle w:val="Hyperlink"/>
          </w:rPr>
          <w:t>Scope of Work Comprehension:</w:t>
        </w:r>
        <w:r w:rsidR="00B214E0">
          <w:tab/>
        </w:r>
        <w:r w:rsidR="00B214E0">
          <w:fldChar w:fldCharType="begin"/>
        </w:r>
        <w:r w:rsidR="00B214E0">
          <w:instrText>PAGEREF _Toc1198479035 \h</w:instrText>
        </w:r>
        <w:r w:rsidR="00B214E0">
          <w:fldChar w:fldCharType="separate"/>
        </w:r>
        <w:r w:rsidRPr="3DCE4576" w:rsidR="3DCE4576">
          <w:rPr>
            <w:rStyle w:val="Hyperlink"/>
          </w:rPr>
          <w:t>1</w:t>
        </w:r>
        <w:r w:rsidR="00B214E0">
          <w:fldChar w:fldCharType="end"/>
        </w:r>
      </w:hyperlink>
    </w:p>
    <w:p w:rsidR="00B214E0" w:rsidP="3DCE4576" w:rsidRDefault="00000000" w14:paraId="7FA729B8" w14:textId="797511D8">
      <w:pPr>
        <w:pStyle w:val="TOC2"/>
        <w:tabs>
          <w:tab w:val="right" w:leader="dot" w:pos="9735"/>
        </w:tabs>
        <w:rPr>
          <w:rFonts w:eastAsiaTheme="minorEastAsia"/>
          <w:noProof/>
          <w:kern w:val="2"/>
          <w14:ligatures w14:val="standardContextual"/>
        </w:rPr>
      </w:pPr>
      <w:hyperlink w:anchor="_Toc1931296164">
        <w:r w:rsidRPr="3DCE4576" w:rsidR="3DCE4576">
          <w:rPr>
            <w:rStyle w:val="Hyperlink"/>
          </w:rPr>
          <w:t>Agriculture:</w:t>
        </w:r>
        <w:r w:rsidR="00B214E0">
          <w:tab/>
        </w:r>
        <w:r w:rsidR="00B214E0">
          <w:fldChar w:fldCharType="begin"/>
        </w:r>
        <w:r w:rsidR="00B214E0">
          <w:instrText>PAGEREF _Toc1931296164 \h</w:instrText>
        </w:r>
        <w:r w:rsidR="00B214E0">
          <w:fldChar w:fldCharType="separate"/>
        </w:r>
        <w:r w:rsidRPr="3DCE4576" w:rsidR="3DCE4576">
          <w:rPr>
            <w:rStyle w:val="Hyperlink"/>
          </w:rPr>
          <w:t>1</w:t>
        </w:r>
        <w:r w:rsidR="00B214E0">
          <w:fldChar w:fldCharType="end"/>
        </w:r>
      </w:hyperlink>
    </w:p>
    <w:p w:rsidR="00B214E0" w:rsidP="3DCE4576" w:rsidRDefault="00000000" w14:paraId="4AF865EA" w14:textId="225ACFA9">
      <w:pPr>
        <w:pStyle w:val="TOC2"/>
        <w:tabs>
          <w:tab w:val="right" w:leader="dot" w:pos="9735"/>
        </w:tabs>
        <w:rPr>
          <w:rFonts w:eastAsiaTheme="minorEastAsia"/>
          <w:noProof/>
          <w:kern w:val="2"/>
          <w14:ligatures w14:val="standardContextual"/>
        </w:rPr>
      </w:pPr>
      <w:hyperlink w:anchor="_Toc77887364">
        <w:r w:rsidRPr="3DCE4576" w:rsidR="3DCE4576">
          <w:rPr>
            <w:rStyle w:val="Hyperlink"/>
          </w:rPr>
          <w:t>Coastal:</w:t>
        </w:r>
        <w:r w:rsidR="00B214E0">
          <w:tab/>
        </w:r>
        <w:r w:rsidR="00B214E0">
          <w:fldChar w:fldCharType="begin"/>
        </w:r>
        <w:r w:rsidR="00B214E0">
          <w:instrText>PAGEREF _Toc77887364 \h</w:instrText>
        </w:r>
        <w:r w:rsidR="00B214E0">
          <w:fldChar w:fldCharType="separate"/>
        </w:r>
        <w:r w:rsidRPr="3DCE4576" w:rsidR="3DCE4576">
          <w:rPr>
            <w:rStyle w:val="Hyperlink"/>
          </w:rPr>
          <w:t>1</w:t>
        </w:r>
        <w:r w:rsidR="00B214E0">
          <w:fldChar w:fldCharType="end"/>
        </w:r>
      </w:hyperlink>
    </w:p>
    <w:p w:rsidR="00B214E0" w:rsidP="3DCE4576" w:rsidRDefault="00000000" w14:paraId="366A9567" w14:textId="1C9B9FC9">
      <w:pPr>
        <w:pStyle w:val="TOC2"/>
        <w:tabs>
          <w:tab w:val="right" w:leader="dot" w:pos="9735"/>
        </w:tabs>
        <w:rPr>
          <w:rFonts w:eastAsiaTheme="minorEastAsia"/>
          <w:noProof/>
          <w:kern w:val="2"/>
          <w14:ligatures w14:val="standardContextual"/>
        </w:rPr>
      </w:pPr>
      <w:hyperlink w:anchor="_Toc1387392878">
        <w:r w:rsidRPr="3DCE4576" w:rsidR="3DCE4576">
          <w:rPr>
            <w:rStyle w:val="Hyperlink"/>
          </w:rPr>
          <w:t>Water resources:</w:t>
        </w:r>
        <w:r w:rsidR="00B214E0">
          <w:tab/>
        </w:r>
        <w:r w:rsidR="00B214E0">
          <w:fldChar w:fldCharType="begin"/>
        </w:r>
        <w:r w:rsidR="00B214E0">
          <w:instrText>PAGEREF _Toc1387392878 \h</w:instrText>
        </w:r>
        <w:r w:rsidR="00B214E0">
          <w:fldChar w:fldCharType="separate"/>
        </w:r>
        <w:r w:rsidRPr="3DCE4576" w:rsidR="3DCE4576">
          <w:rPr>
            <w:rStyle w:val="Hyperlink"/>
          </w:rPr>
          <w:t>1</w:t>
        </w:r>
        <w:r w:rsidR="00B214E0">
          <w:fldChar w:fldCharType="end"/>
        </w:r>
      </w:hyperlink>
    </w:p>
    <w:p w:rsidR="00B214E0" w:rsidP="3DCE4576" w:rsidRDefault="00000000" w14:paraId="31F270A1" w14:textId="44DA1375">
      <w:pPr>
        <w:pStyle w:val="TOC2"/>
        <w:tabs>
          <w:tab w:val="right" w:leader="dot" w:pos="9735"/>
        </w:tabs>
        <w:rPr>
          <w:rFonts w:eastAsiaTheme="minorEastAsia"/>
          <w:noProof/>
          <w:kern w:val="2"/>
          <w14:ligatures w14:val="standardContextual"/>
        </w:rPr>
      </w:pPr>
      <w:hyperlink w:anchor="_Toc1940231714">
        <w:r w:rsidRPr="3DCE4576" w:rsidR="3DCE4576">
          <w:rPr>
            <w:rStyle w:val="Hyperlink"/>
          </w:rPr>
          <w:t>Wildlife:</w:t>
        </w:r>
        <w:r w:rsidR="00B214E0">
          <w:tab/>
        </w:r>
        <w:r w:rsidR="00B214E0">
          <w:fldChar w:fldCharType="begin"/>
        </w:r>
        <w:r w:rsidR="00B214E0">
          <w:instrText>PAGEREF _Toc1940231714 \h</w:instrText>
        </w:r>
        <w:r w:rsidR="00B214E0">
          <w:fldChar w:fldCharType="separate"/>
        </w:r>
        <w:r w:rsidRPr="3DCE4576" w:rsidR="3DCE4576">
          <w:rPr>
            <w:rStyle w:val="Hyperlink"/>
          </w:rPr>
          <w:t>1</w:t>
        </w:r>
        <w:r w:rsidR="00B214E0">
          <w:fldChar w:fldCharType="end"/>
        </w:r>
      </w:hyperlink>
    </w:p>
    <w:p w:rsidR="00B214E0" w:rsidP="3DCE4576" w:rsidRDefault="00000000" w14:paraId="3CD78CA8" w14:textId="4F049A00">
      <w:pPr>
        <w:pStyle w:val="TOC2"/>
        <w:tabs>
          <w:tab w:val="right" w:leader="dot" w:pos="9735"/>
        </w:tabs>
        <w:rPr>
          <w:rFonts w:eastAsiaTheme="minorEastAsia"/>
          <w:noProof/>
          <w:kern w:val="2"/>
          <w14:ligatures w14:val="standardContextual"/>
        </w:rPr>
      </w:pPr>
      <w:hyperlink w:anchor="_Toc441844809">
        <w:r w:rsidRPr="3DCE4576" w:rsidR="3DCE4576">
          <w:rPr>
            <w:rStyle w:val="Hyperlink"/>
          </w:rPr>
          <w:t>Eco-tourism:</w:t>
        </w:r>
        <w:r w:rsidR="00B214E0">
          <w:tab/>
        </w:r>
        <w:r w:rsidR="00B214E0">
          <w:fldChar w:fldCharType="begin"/>
        </w:r>
        <w:r w:rsidR="00B214E0">
          <w:instrText>PAGEREF _Toc441844809 \h</w:instrText>
        </w:r>
        <w:r w:rsidR="00B214E0">
          <w:fldChar w:fldCharType="separate"/>
        </w:r>
        <w:r w:rsidRPr="3DCE4576" w:rsidR="3DCE4576">
          <w:rPr>
            <w:rStyle w:val="Hyperlink"/>
          </w:rPr>
          <w:t>1</w:t>
        </w:r>
        <w:r w:rsidR="00B214E0">
          <w:fldChar w:fldCharType="end"/>
        </w:r>
      </w:hyperlink>
    </w:p>
    <w:p w:rsidR="00B214E0" w:rsidP="3DCE4576" w:rsidRDefault="00000000" w14:paraId="343BDD67" w14:textId="1EB27E0A">
      <w:pPr>
        <w:pStyle w:val="TOC2"/>
        <w:tabs>
          <w:tab w:val="right" w:leader="dot" w:pos="9735"/>
        </w:tabs>
        <w:rPr>
          <w:rFonts w:eastAsiaTheme="minorEastAsia"/>
          <w:noProof/>
          <w:kern w:val="2"/>
          <w14:ligatures w14:val="standardContextual"/>
        </w:rPr>
      </w:pPr>
      <w:hyperlink w:anchor="_Toc403038356">
        <w:r w:rsidRPr="3DCE4576" w:rsidR="3DCE4576">
          <w:rPr>
            <w:rStyle w:val="Hyperlink"/>
          </w:rPr>
          <w:t>Cross-domain synergy:</w:t>
        </w:r>
        <w:r w:rsidR="00B214E0">
          <w:tab/>
        </w:r>
        <w:r w:rsidR="00B214E0">
          <w:fldChar w:fldCharType="begin"/>
        </w:r>
        <w:r w:rsidR="00B214E0">
          <w:instrText>PAGEREF _Toc403038356 \h</w:instrText>
        </w:r>
        <w:r w:rsidR="00B214E0">
          <w:fldChar w:fldCharType="separate"/>
        </w:r>
        <w:r w:rsidRPr="3DCE4576" w:rsidR="3DCE4576">
          <w:rPr>
            <w:rStyle w:val="Hyperlink"/>
          </w:rPr>
          <w:t>1</w:t>
        </w:r>
        <w:r w:rsidR="00B214E0">
          <w:fldChar w:fldCharType="end"/>
        </w:r>
      </w:hyperlink>
    </w:p>
    <w:p w:rsidR="00B214E0" w:rsidP="3DCE4576" w:rsidRDefault="00000000" w14:paraId="77A9801F" w14:textId="35C09980">
      <w:pPr>
        <w:pStyle w:val="TOC1"/>
        <w:tabs>
          <w:tab w:val="left" w:pos="435"/>
          <w:tab w:val="right" w:leader="dot" w:pos="9735"/>
        </w:tabs>
        <w:rPr>
          <w:rFonts w:eastAsiaTheme="minorEastAsia"/>
          <w:noProof/>
          <w:kern w:val="2"/>
          <w14:ligatures w14:val="standardContextual"/>
        </w:rPr>
      </w:pPr>
      <w:hyperlink w:anchor="_Toc695843419">
        <w:r w:rsidRPr="3DCE4576" w:rsidR="3DCE4576">
          <w:rPr>
            <w:rStyle w:val="Hyperlink"/>
          </w:rPr>
          <w:t>4)</w:t>
        </w:r>
        <w:r w:rsidR="00B214E0">
          <w:tab/>
        </w:r>
        <w:r w:rsidRPr="3DCE4576" w:rsidR="3DCE4576">
          <w:rPr>
            <w:rStyle w:val="Hyperlink"/>
          </w:rPr>
          <w:t>Project Approach &amp; Understanding:</w:t>
        </w:r>
        <w:r w:rsidR="00B214E0">
          <w:tab/>
        </w:r>
        <w:r w:rsidR="00B214E0">
          <w:fldChar w:fldCharType="begin"/>
        </w:r>
        <w:r w:rsidR="00B214E0">
          <w:instrText>PAGEREF _Toc695843419 \h</w:instrText>
        </w:r>
        <w:r w:rsidR="00B214E0">
          <w:fldChar w:fldCharType="separate"/>
        </w:r>
        <w:r w:rsidRPr="3DCE4576" w:rsidR="3DCE4576">
          <w:rPr>
            <w:rStyle w:val="Hyperlink"/>
          </w:rPr>
          <w:t>1</w:t>
        </w:r>
        <w:r w:rsidR="00B214E0">
          <w:fldChar w:fldCharType="end"/>
        </w:r>
      </w:hyperlink>
    </w:p>
    <w:p w:rsidR="00B214E0" w:rsidP="3DCE4576" w:rsidRDefault="00000000" w14:paraId="3CA51EF2" w14:textId="3586B9BA">
      <w:pPr>
        <w:pStyle w:val="TOC1"/>
        <w:tabs>
          <w:tab w:val="left" w:pos="435"/>
          <w:tab w:val="right" w:leader="dot" w:pos="9735"/>
        </w:tabs>
        <w:rPr>
          <w:rFonts w:eastAsiaTheme="minorEastAsia"/>
          <w:noProof/>
          <w:kern w:val="2"/>
          <w14:ligatures w14:val="standardContextual"/>
        </w:rPr>
      </w:pPr>
      <w:hyperlink w:anchor="_Toc2105617339">
        <w:r w:rsidRPr="3DCE4576" w:rsidR="3DCE4576">
          <w:rPr>
            <w:rStyle w:val="Hyperlink"/>
          </w:rPr>
          <w:t>5)</w:t>
        </w:r>
        <w:r w:rsidR="00B214E0">
          <w:tab/>
        </w:r>
        <w:r w:rsidRPr="3DCE4576" w:rsidR="3DCE4576">
          <w:rPr>
            <w:rStyle w:val="Hyperlink"/>
          </w:rPr>
          <w:t>Objectives:</w:t>
        </w:r>
        <w:r w:rsidR="00B214E0">
          <w:tab/>
        </w:r>
        <w:r w:rsidR="00B214E0">
          <w:fldChar w:fldCharType="begin"/>
        </w:r>
        <w:r w:rsidR="00B214E0">
          <w:instrText>PAGEREF _Toc2105617339 \h</w:instrText>
        </w:r>
        <w:r w:rsidR="00B214E0">
          <w:fldChar w:fldCharType="separate"/>
        </w:r>
        <w:r w:rsidRPr="3DCE4576" w:rsidR="3DCE4576">
          <w:rPr>
            <w:rStyle w:val="Hyperlink"/>
          </w:rPr>
          <w:t>1</w:t>
        </w:r>
        <w:r w:rsidR="00B214E0">
          <w:fldChar w:fldCharType="end"/>
        </w:r>
      </w:hyperlink>
    </w:p>
    <w:p w:rsidR="00B214E0" w:rsidP="3DCE4576" w:rsidRDefault="00000000" w14:paraId="25A10328" w14:textId="274579AA">
      <w:pPr>
        <w:pStyle w:val="TOC1"/>
        <w:tabs>
          <w:tab w:val="left" w:pos="435"/>
          <w:tab w:val="right" w:leader="dot" w:pos="9735"/>
        </w:tabs>
        <w:rPr>
          <w:rFonts w:eastAsiaTheme="minorEastAsia"/>
          <w:noProof/>
          <w:kern w:val="2"/>
          <w14:ligatures w14:val="standardContextual"/>
        </w:rPr>
      </w:pPr>
      <w:hyperlink w:anchor="_Toc1085535743">
        <w:r w:rsidRPr="3DCE4576" w:rsidR="3DCE4576">
          <w:rPr>
            <w:rStyle w:val="Hyperlink"/>
          </w:rPr>
          <w:t>6)</w:t>
        </w:r>
        <w:r w:rsidR="00B214E0">
          <w:tab/>
        </w:r>
        <w:r w:rsidRPr="3DCE4576" w:rsidR="3DCE4576">
          <w:rPr>
            <w:rStyle w:val="Hyperlink"/>
          </w:rPr>
          <w:t>Expected scope of work</w:t>
        </w:r>
        <w:r w:rsidR="00B214E0">
          <w:tab/>
        </w:r>
        <w:r w:rsidR="00B214E0">
          <w:fldChar w:fldCharType="begin"/>
        </w:r>
        <w:r w:rsidR="00B214E0">
          <w:instrText>PAGEREF _Toc1085535743 \h</w:instrText>
        </w:r>
        <w:r w:rsidR="00B214E0">
          <w:fldChar w:fldCharType="separate"/>
        </w:r>
        <w:r w:rsidRPr="3DCE4576" w:rsidR="3DCE4576">
          <w:rPr>
            <w:rStyle w:val="Hyperlink"/>
          </w:rPr>
          <w:t>1</w:t>
        </w:r>
        <w:r w:rsidR="00B214E0">
          <w:fldChar w:fldCharType="end"/>
        </w:r>
      </w:hyperlink>
    </w:p>
    <w:p w:rsidR="00B214E0" w:rsidP="3DCE4576" w:rsidRDefault="00000000" w14:paraId="2D02D5D2" w14:textId="30BCDBFA">
      <w:pPr>
        <w:pStyle w:val="TOC1"/>
        <w:tabs>
          <w:tab w:val="left" w:pos="435"/>
          <w:tab w:val="right" w:leader="dot" w:pos="9735"/>
        </w:tabs>
        <w:rPr>
          <w:rFonts w:eastAsiaTheme="minorEastAsia"/>
          <w:noProof/>
          <w:kern w:val="2"/>
          <w14:ligatures w14:val="standardContextual"/>
        </w:rPr>
      </w:pPr>
      <w:hyperlink w:anchor="_Toc684784011">
        <w:r w:rsidRPr="3DCE4576" w:rsidR="3DCE4576">
          <w:rPr>
            <w:rStyle w:val="Hyperlink"/>
          </w:rPr>
          <w:t>7)</w:t>
        </w:r>
        <w:r w:rsidR="00B214E0">
          <w:tab/>
        </w:r>
        <w:r w:rsidRPr="3DCE4576" w:rsidR="3DCE4576">
          <w:rPr>
            <w:rStyle w:val="Hyperlink"/>
          </w:rPr>
          <w:t>Methodology:</w:t>
        </w:r>
        <w:r w:rsidR="00B214E0">
          <w:tab/>
        </w:r>
        <w:r w:rsidR="00B214E0">
          <w:fldChar w:fldCharType="begin"/>
        </w:r>
        <w:r w:rsidR="00B214E0">
          <w:instrText>PAGEREF _Toc684784011 \h</w:instrText>
        </w:r>
        <w:r w:rsidR="00B214E0">
          <w:fldChar w:fldCharType="separate"/>
        </w:r>
        <w:r w:rsidRPr="3DCE4576" w:rsidR="3DCE4576">
          <w:rPr>
            <w:rStyle w:val="Hyperlink"/>
          </w:rPr>
          <w:t>1</w:t>
        </w:r>
        <w:r w:rsidR="00B214E0">
          <w:fldChar w:fldCharType="end"/>
        </w:r>
      </w:hyperlink>
    </w:p>
    <w:p w:rsidR="00B214E0" w:rsidP="3DCE4576" w:rsidRDefault="00000000" w14:paraId="60D1AD48" w14:textId="0C05261F">
      <w:pPr>
        <w:pStyle w:val="TOC2"/>
        <w:tabs>
          <w:tab w:val="right" w:leader="dot" w:pos="9735"/>
        </w:tabs>
        <w:rPr>
          <w:rFonts w:eastAsiaTheme="minorEastAsia"/>
          <w:noProof/>
          <w:kern w:val="2"/>
          <w14:ligatures w14:val="standardContextual"/>
        </w:rPr>
      </w:pPr>
      <w:hyperlink w:anchor="_Toc1197989438">
        <w:r w:rsidRPr="3DCE4576" w:rsidR="3DCE4576">
          <w:rPr>
            <w:rStyle w:val="Hyperlink"/>
          </w:rPr>
          <w:t>STAGE 2: data collection (more details in section 7.8):</w:t>
        </w:r>
        <w:r w:rsidR="00B214E0">
          <w:tab/>
        </w:r>
        <w:r w:rsidR="00B214E0">
          <w:fldChar w:fldCharType="begin"/>
        </w:r>
        <w:r w:rsidR="00B214E0">
          <w:instrText>PAGEREF _Toc1197989438 \h</w:instrText>
        </w:r>
        <w:r w:rsidR="00B214E0">
          <w:fldChar w:fldCharType="separate"/>
        </w:r>
        <w:r w:rsidRPr="3DCE4576" w:rsidR="3DCE4576">
          <w:rPr>
            <w:rStyle w:val="Hyperlink"/>
          </w:rPr>
          <w:t>1</w:t>
        </w:r>
        <w:r w:rsidR="00B214E0">
          <w:fldChar w:fldCharType="end"/>
        </w:r>
      </w:hyperlink>
    </w:p>
    <w:p w:rsidR="00B214E0" w:rsidP="3DCE4576" w:rsidRDefault="00000000" w14:paraId="66F194BF" w14:textId="6F1D43D7">
      <w:pPr>
        <w:pStyle w:val="TOC2"/>
        <w:tabs>
          <w:tab w:val="right" w:leader="dot" w:pos="9735"/>
        </w:tabs>
        <w:rPr>
          <w:rFonts w:eastAsiaTheme="minorEastAsia"/>
          <w:noProof/>
          <w:kern w:val="2"/>
          <w14:ligatures w14:val="standardContextual"/>
        </w:rPr>
      </w:pPr>
      <w:hyperlink w:anchor="_Toc1854558684">
        <w:r w:rsidRPr="3DCE4576" w:rsidR="3DCE4576">
          <w:rPr>
            <w:rStyle w:val="Hyperlink"/>
          </w:rPr>
          <w:t>STAGE 3: data analysis and integration: (review)</w:t>
        </w:r>
        <w:r w:rsidR="00B214E0">
          <w:tab/>
        </w:r>
        <w:r w:rsidR="00B214E0">
          <w:fldChar w:fldCharType="begin"/>
        </w:r>
        <w:r w:rsidR="00B214E0">
          <w:instrText>PAGEREF _Toc1854558684 \h</w:instrText>
        </w:r>
        <w:r w:rsidR="00B214E0">
          <w:fldChar w:fldCharType="separate"/>
        </w:r>
        <w:r w:rsidRPr="3DCE4576" w:rsidR="3DCE4576">
          <w:rPr>
            <w:rStyle w:val="Hyperlink"/>
          </w:rPr>
          <w:t>1</w:t>
        </w:r>
        <w:r w:rsidR="00B214E0">
          <w:fldChar w:fldCharType="end"/>
        </w:r>
      </w:hyperlink>
    </w:p>
    <w:p w:rsidR="00B214E0" w:rsidP="3DCE4576" w:rsidRDefault="00000000" w14:paraId="5CE44B50" w14:textId="1A285537">
      <w:pPr>
        <w:pStyle w:val="TOC2"/>
        <w:tabs>
          <w:tab w:val="right" w:leader="dot" w:pos="9735"/>
        </w:tabs>
        <w:rPr>
          <w:rFonts w:eastAsiaTheme="minorEastAsia"/>
          <w:noProof/>
          <w:kern w:val="2"/>
          <w14:ligatures w14:val="standardContextual"/>
        </w:rPr>
      </w:pPr>
      <w:hyperlink w:anchor="_Toc1162006728">
        <w:r w:rsidRPr="3DCE4576" w:rsidR="3DCE4576">
          <w:rPr>
            <w:rStyle w:val="Hyperlink"/>
          </w:rPr>
          <w:t>STAGE 4: risk assessment:</w:t>
        </w:r>
        <w:r w:rsidR="00B214E0">
          <w:tab/>
        </w:r>
        <w:r w:rsidR="00B214E0">
          <w:fldChar w:fldCharType="begin"/>
        </w:r>
        <w:r w:rsidR="00B214E0">
          <w:instrText>PAGEREF _Toc1162006728 \h</w:instrText>
        </w:r>
        <w:r w:rsidR="00B214E0">
          <w:fldChar w:fldCharType="separate"/>
        </w:r>
        <w:r w:rsidRPr="3DCE4576" w:rsidR="3DCE4576">
          <w:rPr>
            <w:rStyle w:val="Hyperlink"/>
          </w:rPr>
          <w:t>1</w:t>
        </w:r>
        <w:r w:rsidR="00B214E0">
          <w:fldChar w:fldCharType="end"/>
        </w:r>
      </w:hyperlink>
    </w:p>
    <w:p w:rsidR="00B214E0" w:rsidP="3DCE4576" w:rsidRDefault="00000000" w14:paraId="3D2A136E" w14:textId="17CB35DC">
      <w:pPr>
        <w:pStyle w:val="TOC2"/>
        <w:tabs>
          <w:tab w:val="right" w:leader="dot" w:pos="9735"/>
        </w:tabs>
        <w:rPr>
          <w:rFonts w:eastAsiaTheme="minorEastAsia"/>
          <w:noProof/>
          <w:kern w:val="2"/>
          <w14:ligatures w14:val="standardContextual"/>
        </w:rPr>
      </w:pPr>
      <w:hyperlink w:anchor="_Toc633006777">
        <w:r w:rsidRPr="3DCE4576" w:rsidR="3DCE4576">
          <w:rPr>
            <w:rStyle w:val="Hyperlink"/>
          </w:rPr>
          <w:t>STAGE 5: stakeholder collaboration and consensus building:</w:t>
        </w:r>
        <w:r w:rsidR="00B214E0">
          <w:tab/>
        </w:r>
        <w:r w:rsidR="00B214E0">
          <w:fldChar w:fldCharType="begin"/>
        </w:r>
        <w:r w:rsidR="00B214E0">
          <w:instrText>PAGEREF _Toc633006777 \h</w:instrText>
        </w:r>
        <w:r w:rsidR="00B214E0">
          <w:fldChar w:fldCharType="separate"/>
        </w:r>
        <w:r w:rsidRPr="3DCE4576" w:rsidR="3DCE4576">
          <w:rPr>
            <w:rStyle w:val="Hyperlink"/>
          </w:rPr>
          <w:t>1</w:t>
        </w:r>
        <w:r w:rsidR="00B214E0">
          <w:fldChar w:fldCharType="end"/>
        </w:r>
      </w:hyperlink>
    </w:p>
    <w:p w:rsidR="00B214E0" w:rsidP="3DCE4576" w:rsidRDefault="00000000" w14:paraId="123834DC" w14:textId="281D6727">
      <w:pPr>
        <w:pStyle w:val="TOC2"/>
        <w:tabs>
          <w:tab w:val="right" w:leader="dot" w:pos="9735"/>
        </w:tabs>
        <w:rPr>
          <w:rFonts w:eastAsiaTheme="minorEastAsia"/>
          <w:noProof/>
          <w:kern w:val="2"/>
          <w14:ligatures w14:val="standardContextual"/>
        </w:rPr>
      </w:pPr>
      <w:hyperlink w:anchor="_Toc1336194133">
        <w:r w:rsidRPr="3DCE4576" w:rsidR="3DCE4576">
          <w:rPr>
            <w:rStyle w:val="Hyperlink"/>
          </w:rPr>
          <w:t>STAGE 6: report development and recommendations:</w:t>
        </w:r>
        <w:r w:rsidR="00B214E0">
          <w:tab/>
        </w:r>
        <w:r w:rsidR="00B214E0">
          <w:fldChar w:fldCharType="begin"/>
        </w:r>
        <w:r w:rsidR="00B214E0">
          <w:instrText>PAGEREF _Toc1336194133 \h</w:instrText>
        </w:r>
        <w:r w:rsidR="00B214E0">
          <w:fldChar w:fldCharType="separate"/>
        </w:r>
        <w:r w:rsidRPr="3DCE4576" w:rsidR="3DCE4576">
          <w:rPr>
            <w:rStyle w:val="Hyperlink"/>
          </w:rPr>
          <w:t>1</w:t>
        </w:r>
        <w:r w:rsidR="00B214E0">
          <w:fldChar w:fldCharType="end"/>
        </w:r>
      </w:hyperlink>
    </w:p>
    <w:p w:rsidR="00B214E0" w:rsidP="3DCE4576" w:rsidRDefault="00000000" w14:paraId="1150A3DB" w14:textId="07291F84">
      <w:pPr>
        <w:pStyle w:val="TOC2"/>
        <w:tabs>
          <w:tab w:val="right" w:leader="dot" w:pos="9735"/>
        </w:tabs>
        <w:rPr>
          <w:rFonts w:eastAsiaTheme="minorEastAsia"/>
          <w:noProof/>
          <w:kern w:val="2"/>
          <w14:ligatures w14:val="standardContextual"/>
        </w:rPr>
      </w:pPr>
      <w:hyperlink w:anchor="_Toc1071776186">
        <w:r w:rsidRPr="3DCE4576" w:rsidR="3DCE4576">
          <w:rPr>
            <w:rStyle w:val="Hyperlink"/>
          </w:rPr>
          <w:t>STAGE 7: monitoring and evaluation:</w:t>
        </w:r>
        <w:r w:rsidR="00B214E0">
          <w:tab/>
        </w:r>
        <w:r w:rsidR="00B214E0">
          <w:fldChar w:fldCharType="begin"/>
        </w:r>
        <w:r w:rsidR="00B214E0">
          <w:instrText>PAGEREF _Toc1071776186 \h</w:instrText>
        </w:r>
        <w:r w:rsidR="00B214E0">
          <w:fldChar w:fldCharType="separate"/>
        </w:r>
        <w:r w:rsidRPr="3DCE4576" w:rsidR="3DCE4576">
          <w:rPr>
            <w:rStyle w:val="Hyperlink"/>
          </w:rPr>
          <w:t>1</w:t>
        </w:r>
        <w:r w:rsidR="00B214E0">
          <w:fldChar w:fldCharType="end"/>
        </w:r>
      </w:hyperlink>
    </w:p>
    <w:p w:rsidR="00B214E0" w:rsidP="3DCE4576" w:rsidRDefault="00000000" w14:paraId="5DAACA6B" w14:textId="327DD0BE">
      <w:pPr>
        <w:pStyle w:val="TOC2"/>
        <w:tabs>
          <w:tab w:val="right" w:leader="dot" w:pos="9735"/>
        </w:tabs>
        <w:rPr>
          <w:rFonts w:eastAsiaTheme="minorEastAsia"/>
          <w:noProof/>
          <w:kern w:val="2"/>
          <w14:ligatures w14:val="standardContextual"/>
        </w:rPr>
      </w:pPr>
      <w:hyperlink w:anchor="_Toc1054209">
        <w:r w:rsidRPr="3DCE4576" w:rsidR="3DCE4576">
          <w:rPr>
            <w:rStyle w:val="Hyperlink"/>
          </w:rPr>
          <w:t>Guideline 1: Expected parameters to be measured:</w:t>
        </w:r>
        <w:r w:rsidR="00B214E0">
          <w:tab/>
        </w:r>
        <w:r w:rsidR="00B214E0">
          <w:fldChar w:fldCharType="begin"/>
        </w:r>
        <w:r w:rsidR="00B214E0">
          <w:instrText>PAGEREF _Toc1054209 \h</w:instrText>
        </w:r>
        <w:r w:rsidR="00B214E0">
          <w:fldChar w:fldCharType="separate"/>
        </w:r>
        <w:r w:rsidRPr="3DCE4576" w:rsidR="3DCE4576">
          <w:rPr>
            <w:rStyle w:val="Hyperlink"/>
          </w:rPr>
          <w:t>1</w:t>
        </w:r>
        <w:r w:rsidR="00B214E0">
          <w:fldChar w:fldCharType="end"/>
        </w:r>
      </w:hyperlink>
    </w:p>
    <w:p w:rsidR="00B214E0" w:rsidP="3DCE4576" w:rsidRDefault="00000000" w14:paraId="7C245E1C" w14:textId="1C8F75C9">
      <w:pPr>
        <w:pStyle w:val="TOC2"/>
        <w:tabs>
          <w:tab w:val="right" w:leader="dot" w:pos="9735"/>
        </w:tabs>
        <w:rPr>
          <w:rFonts w:eastAsiaTheme="minorEastAsia"/>
          <w:noProof/>
          <w:kern w:val="2"/>
          <w14:ligatures w14:val="standardContextual"/>
        </w:rPr>
      </w:pPr>
      <w:hyperlink w:anchor="_Toc187178920">
        <w:r w:rsidRPr="3DCE4576" w:rsidR="3DCE4576">
          <w:rPr>
            <w:rStyle w:val="Hyperlink"/>
          </w:rPr>
          <w:t>Guideline 2: Expected tools and technologies to be used:</w:t>
        </w:r>
        <w:r w:rsidR="00B214E0">
          <w:tab/>
        </w:r>
        <w:r w:rsidR="00B214E0">
          <w:fldChar w:fldCharType="begin"/>
        </w:r>
        <w:r w:rsidR="00B214E0">
          <w:instrText>PAGEREF _Toc187178920 \h</w:instrText>
        </w:r>
        <w:r w:rsidR="00B214E0">
          <w:fldChar w:fldCharType="separate"/>
        </w:r>
        <w:r w:rsidRPr="3DCE4576" w:rsidR="3DCE4576">
          <w:rPr>
            <w:rStyle w:val="Hyperlink"/>
          </w:rPr>
          <w:t>1</w:t>
        </w:r>
        <w:r w:rsidR="00B214E0">
          <w:fldChar w:fldCharType="end"/>
        </w:r>
      </w:hyperlink>
    </w:p>
    <w:p w:rsidR="00B214E0" w:rsidP="3DCE4576" w:rsidRDefault="00000000" w14:paraId="1A3B3FF3" w14:textId="308DA01B">
      <w:pPr>
        <w:pStyle w:val="TOC3"/>
        <w:tabs>
          <w:tab w:val="right" w:leader="dot" w:pos="9735"/>
        </w:tabs>
        <w:rPr>
          <w:rFonts w:eastAsiaTheme="minorEastAsia"/>
          <w:noProof/>
          <w:kern w:val="2"/>
          <w14:ligatures w14:val="standardContextual"/>
        </w:rPr>
      </w:pPr>
      <w:hyperlink w:anchor="_Toc1424101824">
        <w:r w:rsidRPr="3DCE4576" w:rsidR="3DCE4576">
          <w:rPr>
            <w:rStyle w:val="Hyperlink"/>
          </w:rPr>
          <w:t>Clarification on parameters to be measured:</w:t>
        </w:r>
        <w:r w:rsidR="00B214E0">
          <w:tab/>
        </w:r>
        <w:r w:rsidR="00B214E0">
          <w:fldChar w:fldCharType="begin"/>
        </w:r>
        <w:r w:rsidR="00B214E0">
          <w:instrText>PAGEREF _Toc1424101824 \h</w:instrText>
        </w:r>
        <w:r w:rsidR="00B214E0">
          <w:fldChar w:fldCharType="separate"/>
        </w:r>
        <w:r w:rsidRPr="3DCE4576" w:rsidR="3DCE4576">
          <w:rPr>
            <w:rStyle w:val="Hyperlink"/>
          </w:rPr>
          <w:t>1</w:t>
        </w:r>
        <w:r w:rsidR="00B214E0">
          <w:fldChar w:fldCharType="end"/>
        </w:r>
      </w:hyperlink>
    </w:p>
    <w:p w:rsidR="00B214E0" w:rsidP="3DCE4576" w:rsidRDefault="00000000" w14:paraId="6E1116C8" w14:textId="43065FBE">
      <w:pPr>
        <w:pStyle w:val="TOC1"/>
        <w:tabs>
          <w:tab w:val="left" w:pos="435"/>
          <w:tab w:val="right" w:leader="dot" w:pos="9735"/>
        </w:tabs>
        <w:rPr>
          <w:rFonts w:eastAsiaTheme="minorEastAsia"/>
          <w:noProof/>
          <w:kern w:val="2"/>
          <w14:ligatures w14:val="standardContextual"/>
        </w:rPr>
      </w:pPr>
      <w:hyperlink w:anchor="_Toc1323446148">
        <w:r w:rsidRPr="3DCE4576" w:rsidR="3DCE4576">
          <w:rPr>
            <w:rStyle w:val="Hyperlink"/>
          </w:rPr>
          <w:t>8)</w:t>
        </w:r>
        <w:r w:rsidR="00B214E0">
          <w:tab/>
        </w:r>
        <w:r w:rsidRPr="3DCE4576" w:rsidR="3DCE4576">
          <w:rPr>
            <w:rStyle w:val="Hyperlink"/>
          </w:rPr>
          <w:t>Expertise &amp; Team Composition:</w:t>
        </w:r>
        <w:r w:rsidR="00B214E0">
          <w:tab/>
        </w:r>
        <w:r w:rsidR="00B214E0">
          <w:fldChar w:fldCharType="begin"/>
        </w:r>
        <w:r w:rsidR="00B214E0">
          <w:instrText>PAGEREF _Toc1323446148 \h</w:instrText>
        </w:r>
        <w:r w:rsidR="00B214E0">
          <w:fldChar w:fldCharType="separate"/>
        </w:r>
        <w:r w:rsidRPr="3DCE4576" w:rsidR="3DCE4576">
          <w:rPr>
            <w:rStyle w:val="Hyperlink"/>
          </w:rPr>
          <w:t>1</w:t>
        </w:r>
        <w:r w:rsidR="00B214E0">
          <w:fldChar w:fldCharType="end"/>
        </w:r>
      </w:hyperlink>
    </w:p>
    <w:p w:rsidR="00B214E0" w:rsidP="3DCE4576" w:rsidRDefault="00000000" w14:paraId="20A3D7C4" w14:textId="5B1CB908">
      <w:pPr>
        <w:pStyle w:val="TOC2"/>
        <w:tabs>
          <w:tab w:val="right" w:leader="dot" w:pos="9735"/>
        </w:tabs>
        <w:rPr>
          <w:rFonts w:eastAsiaTheme="minorEastAsia"/>
          <w:noProof/>
          <w:kern w:val="2"/>
          <w14:ligatures w14:val="standardContextual"/>
        </w:rPr>
      </w:pPr>
      <w:hyperlink w:anchor="_Toc971064748">
        <w:r w:rsidRPr="3DCE4576" w:rsidR="3DCE4576">
          <w:rPr>
            <w:rStyle w:val="Hyperlink"/>
          </w:rPr>
          <w:t>Preliminary research &amp; feasibility studies:</w:t>
        </w:r>
        <w:r w:rsidR="00B214E0">
          <w:tab/>
        </w:r>
        <w:r w:rsidR="00B214E0">
          <w:fldChar w:fldCharType="begin"/>
        </w:r>
        <w:r w:rsidR="00B214E0">
          <w:instrText>PAGEREF _Toc971064748 \h</w:instrText>
        </w:r>
        <w:r w:rsidR="00B214E0">
          <w:fldChar w:fldCharType="separate"/>
        </w:r>
        <w:r w:rsidRPr="3DCE4576" w:rsidR="3DCE4576">
          <w:rPr>
            <w:rStyle w:val="Hyperlink"/>
          </w:rPr>
          <w:t>1</w:t>
        </w:r>
        <w:r w:rsidR="00B214E0">
          <w:fldChar w:fldCharType="end"/>
        </w:r>
      </w:hyperlink>
    </w:p>
    <w:p w:rsidR="00B214E0" w:rsidP="3DCE4576" w:rsidRDefault="00000000" w14:paraId="48993D44" w14:textId="5B590F4E">
      <w:pPr>
        <w:pStyle w:val="TOC2"/>
        <w:tabs>
          <w:tab w:val="right" w:leader="dot" w:pos="9735"/>
        </w:tabs>
        <w:rPr>
          <w:rFonts w:eastAsiaTheme="minorEastAsia"/>
          <w:noProof/>
          <w:kern w:val="2"/>
          <w14:ligatures w14:val="standardContextual"/>
        </w:rPr>
      </w:pPr>
      <w:hyperlink w:anchor="_Toc161746543">
        <w:r w:rsidRPr="3DCE4576" w:rsidR="3DCE4576">
          <w:rPr>
            <w:rStyle w:val="Hyperlink"/>
          </w:rPr>
          <w:t>Stakeholder engagement &amp; communication strategy:</w:t>
        </w:r>
        <w:r w:rsidR="00B214E0">
          <w:tab/>
        </w:r>
        <w:r w:rsidR="00B214E0">
          <w:fldChar w:fldCharType="begin"/>
        </w:r>
        <w:r w:rsidR="00B214E0">
          <w:instrText>PAGEREF _Toc161746543 \h</w:instrText>
        </w:r>
        <w:r w:rsidR="00B214E0">
          <w:fldChar w:fldCharType="separate"/>
        </w:r>
        <w:r w:rsidRPr="3DCE4576" w:rsidR="3DCE4576">
          <w:rPr>
            <w:rStyle w:val="Hyperlink"/>
          </w:rPr>
          <w:t>1</w:t>
        </w:r>
        <w:r w:rsidR="00B214E0">
          <w:fldChar w:fldCharType="end"/>
        </w:r>
      </w:hyperlink>
    </w:p>
    <w:p w:rsidR="00B214E0" w:rsidP="3DCE4576" w:rsidRDefault="00000000" w14:paraId="39D022FC" w14:textId="533F0220">
      <w:pPr>
        <w:pStyle w:val="TOC2"/>
        <w:tabs>
          <w:tab w:val="right" w:leader="dot" w:pos="9735"/>
        </w:tabs>
        <w:rPr>
          <w:rFonts w:eastAsiaTheme="minorEastAsia"/>
          <w:noProof/>
          <w:kern w:val="2"/>
          <w14:ligatures w14:val="standardContextual"/>
        </w:rPr>
      </w:pPr>
      <w:hyperlink w:anchor="_Toc1093506045">
        <w:r w:rsidRPr="3DCE4576" w:rsidR="3DCE4576">
          <w:rPr>
            <w:rStyle w:val="Hyperlink"/>
          </w:rPr>
          <w:t>Data collection &amp; analysis:</w:t>
        </w:r>
        <w:r w:rsidR="00B214E0">
          <w:tab/>
        </w:r>
        <w:r w:rsidR="00B214E0">
          <w:fldChar w:fldCharType="begin"/>
        </w:r>
        <w:r w:rsidR="00B214E0">
          <w:instrText>PAGEREF _Toc1093506045 \h</w:instrText>
        </w:r>
        <w:r w:rsidR="00B214E0">
          <w:fldChar w:fldCharType="separate"/>
        </w:r>
        <w:r w:rsidRPr="3DCE4576" w:rsidR="3DCE4576">
          <w:rPr>
            <w:rStyle w:val="Hyperlink"/>
          </w:rPr>
          <w:t>1</w:t>
        </w:r>
        <w:r w:rsidR="00B214E0">
          <w:fldChar w:fldCharType="end"/>
        </w:r>
      </w:hyperlink>
    </w:p>
    <w:p w:rsidR="00B214E0" w:rsidP="3DCE4576" w:rsidRDefault="00000000" w14:paraId="00DAE9C1" w14:textId="118BE4F4">
      <w:pPr>
        <w:pStyle w:val="TOC2"/>
        <w:tabs>
          <w:tab w:val="right" w:leader="dot" w:pos="9735"/>
        </w:tabs>
        <w:rPr>
          <w:rFonts w:eastAsiaTheme="minorEastAsia"/>
          <w:noProof/>
          <w:kern w:val="2"/>
          <w14:ligatures w14:val="standardContextual"/>
        </w:rPr>
      </w:pPr>
      <w:hyperlink w:anchor="_Toc2020618821">
        <w:r w:rsidRPr="3DCE4576" w:rsidR="3DCE4576">
          <w:rPr>
            <w:rStyle w:val="Hyperlink"/>
          </w:rPr>
          <w:t>Water resources assessment:</w:t>
        </w:r>
        <w:r w:rsidR="00B214E0">
          <w:tab/>
        </w:r>
        <w:r w:rsidR="00B214E0">
          <w:fldChar w:fldCharType="begin"/>
        </w:r>
        <w:r w:rsidR="00B214E0">
          <w:instrText>PAGEREF _Toc2020618821 \h</w:instrText>
        </w:r>
        <w:r w:rsidR="00B214E0">
          <w:fldChar w:fldCharType="separate"/>
        </w:r>
        <w:r w:rsidRPr="3DCE4576" w:rsidR="3DCE4576">
          <w:rPr>
            <w:rStyle w:val="Hyperlink"/>
          </w:rPr>
          <w:t>1</w:t>
        </w:r>
        <w:r w:rsidR="00B214E0">
          <w:fldChar w:fldCharType="end"/>
        </w:r>
      </w:hyperlink>
    </w:p>
    <w:p w:rsidR="00B214E0" w:rsidP="3DCE4576" w:rsidRDefault="00000000" w14:paraId="69463A2C" w14:textId="397AB5FD">
      <w:pPr>
        <w:pStyle w:val="TOC2"/>
        <w:tabs>
          <w:tab w:val="right" w:leader="dot" w:pos="9735"/>
        </w:tabs>
        <w:rPr>
          <w:rFonts w:eastAsiaTheme="minorEastAsia"/>
          <w:noProof/>
          <w:kern w:val="2"/>
          <w14:ligatures w14:val="standardContextual"/>
        </w:rPr>
      </w:pPr>
      <w:hyperlink w:anchor="_Toc58328712">
        <w:r w:rsidRPr="3DCE4576" w:rsidR="3DCE4576">
          <w:rPr>
            <w:rStyle w:val="Hyperlink"/>
          </w:rPr>
          <w:t>Wildlife &amp; biodiversity assessment:</w:t>
        </w:r>
        <w:r w:rsidR="00B214E0">
          <w:tab/>
        </w:r>
        <w:r w:rsidR="00B214E0">
          <w:fldChar w:fldCharType="begin"/>
        </w:r>
        <w:r w:rsidR="00B214E0">
          <w:instrText>PAGEREF _Toc58328712 \h</w:instrText>
        </w:r>
        <w:r w:rsidR="00B214E0">
          <w:fldChar w:fldCharType="separate"/>
        </w:r>
        <w:r w:rsidRPr="3DCE4576" w:rsidR="3DCE4576">
          <w:rPr>
            <w:rStyle w:val="Hyperlink"/>
          </w:rPr>
          <w:t>1</w:t>
        </w:r>
        <w:r w:rsidR="00B214E0">
          <w:fldChar w:fldCharType="end"/>
        </w:r>
      </w:hyperlink>
    </w:p>
    <w:p w:rsidR="00B214E0" w:rsidP="3DCE4576" w:rsidRDefault="00000000" w14:paraId="46329881" w14:textId="2F690CD0">
      <w:pPr>
        <w:pStyle w:val="TOC2"/>
        <w:tabs>
          <w:tab w:val="right" w:leader="dot" w:pos="9735"/>
        </w:tabs>
        <w:rPr>
          <w:rFonts w:eastAsiaTheme="minorEastAsia"/>
          <w:noProof/>
          <w:kern w:val="2"/>
          <w14:ligatures w14:val="standardContextual"/>
        </w:rPr>
      </w:pPr>
      <w:hyperlink w:anchor="_Toc994850636">
        <w:r w:rsidRPr="3DCE4576" w:rsidR="3DCE4576">
          <w:rPr>
            <w:rStyle w:val="Hyperlink"/>
          </w:rPr>
          <w:t>Agriculture &amp; vegetation assessment:</w:t>
        </w:r>
        <w:r w:rsidR="00B214E0">
          <w:tab/>
        </w:r>
        <w:r w:rsidR="00B214E0">
          <w:fldChar w:fldCharType="begin"/>
        </w:r>
        <w:r w:rsidR="00B214E0">
          <w:instrText>PAGEREF _Toc994850636 \h</w:instrText>
        </w:r>
        <w:r w:rsidR="00B214E0">
          <w:fldChar w:fldCharType="separate"/>
        </w:r>
        <w:r w:rsidRPr="3DCE4576" w:rsidR="3DCE4576">
          <w:rPr>
            <w:rStyle w:val="Hyperlink"/>
          </w:rPr>
          <w:t>1</w:t>
        </w:r>
        <w:r w:rsidR="00B214E0">
          <w:fldChar w:fldCharType="end"/>
        </w:r>
      </w:hyperlink>
    </w:p>
    <w:p w:rsidR="00B214E0" w:rsidP="3DCE4576" w:rsidRDefault="00000000" w14:paraId="1E116F19" w14:textId="1035F3C0">
      <w:pPr>
        <w:pStyle w:val="TOC2"/>
        <w:tabs>
          <w:tab w:val="right" w:leader="dot" w:pos="9735"/>
        </w:tabs>
        <w:rPr>
          <w:rFonts w:eastAsiaTheme="minorEastAsia"/>
          <w:noProof/>
          <w:kern w:val="2"/>
          <w14:ligatures w14:val="standardContextual"/>
        </w:rPr>
      </w:pPr>
      <w:hyperlink w:anchor="_Toc30013085">
        <w:r w:rsidRPr="3DCE4576" w:rsidR="3DCE4576">
          <w:rPr>
            <w:rStyle w:val="Hyperlink"/>
          </w:rPr>
          <w:t>Coastal &amp; marine areas assessment:</w:t>
        </w:r>
        <w:r w:rsidR="00B214E0">
          <w:tab/>
        </w:r>
        <w:r w:rsidR="00B214E0">
          <w:fldChar w:fldCharType="begin"/>
        </w:r>
        <w:r w:rsidR="00B214E0">
          <w:instrText>PAGEREF _Toc30013085 \h</w:instrText>
        </w:r>
        <w:r w:rsidR="00B214E0">
          <w:fldChar w:fldCharType="separate"/>
        </w:r>
        <w:r w:rsidRPr="3DCE4576" w:rsidR="3DCE4576">
          <w:rPr>
            <w:rStyle w:val="Hyperlink"/>
          </w:rPr>
          <w:t>1</w:t>
        </w:r>
        <w:r w:rsidR="00B214E0">
          <w:fldChar w:fldCharType="end"/>
        </w:r>
      </w:hyperlink>
    </w:p>
    <w:p w:rsidR="00B214E0" w:rsidP="3DCE4576" w:rsidRDefault="00000000" w14:paraId="1DDFCA95" w14:textId="086F9A4B">
      <w:pPr>
        <w:pStyle w:val="TOC2"/>
        <w:tabs>
          <w:tab w:val="right" w:leader="dot" w:pos="9735"/>
        </w:tabs>
        <w:rPr>
          <w:rFonts w:eastAsiaTheme="minorEastAsia"/>
          <w:noProof/>
          <w:kern w:val="2"/>
          <w14:ligatures w14:val="standardContextual"/>
        </w:rPr>
      </w:pPr>
      <w:hyperlink w:anchor="_Toc1577045409">
        <w:r w:rsidRPr="3DCE4576" w:rsidR="3DCE4576">
          <w:rPr>
            <w:rStyle w:val="Hyperlink"/>
          </w:rPr>
          <w:t>Tourism potential &amp; strategy:</w:t>
        </w:r>
        <w:r w:rsidR="00B214E0">
          <w:tab/>
        </w:r>
        <w:r w:rsidR="00B214E0">
          <w:fldChar w:fldCharType="begin"/>
        </w:r>
        <w:r w:rsidR="00B214E0">
          <w:instrText>PAGEREF _Toc1577045409 \h</w:instrText>
        </w:r>
        <w:r w:rsidR="00B214E0">
          <w:fldChar w:fldCharType="separate"/>
        </w:r>
        <w:r w:rsidRPr="3DCE4576" w:rsidR="3DCE4576">
          <w:rPr>
            <w:rStyle w:val="Hyperlink"/>
          </w:rPr>
          <w:t>1</w:t>
        </w:r>
        <w:r w:rsidR="00B214E0">
          <w:fldChar w:fldCharType="end"/>
        </w:r>
      </w:hyperlink>
    </w:p>
    <w:p w:rsidR="00B214E0" w:rsidP="3DCE4576" w:rsidRDefault="00000000" w14:paraId="2D6B67F5" w14:textId="1823A103">
      <w:pPr>
        <w:pStyle w:val="TOC2"/>
        <w:tabs>
          <w:tab w:val="right" w:leader="dot" w:pos="9735"/>
        </w:tabs>
        <w:rPr>
          <w:rFonts w:eastAsiaTheme="minorEastAsia"/>
          <w:noProof/>
          <w:kern w:val="2"/>
          <w14:ligatures w14:val="standardContextual"/>
        </w:rPr>
      </w:pPr>
      <w:hyperlink w:anchor="_Toc2115467888">
        <w:r w:rsidRPr="3DCE4576" w:rsidR="3DCE4576">
          <w:rPr>
            <w:rStyle w:val="Hyperlink"/>
          </w:rPr>
          <w:t>Risk management &amp; mitigation:</w:t>
        </w:r>
        <w:r w:rsidR="00B214E0">
          <w:tab/>
        </w:r>
        <w:r w:rsidR="00B214E0">
          <w:fldChar w:fldCharType="begin"/>
        </w:r>
        <w:r w:rsidR="00B214E0">
          <w:instrText>PAGEREF _Toc2115467888 \h</w:instrText>
        </w:r>
        <w:r w:rsidR="00B214E0">
          <w:fldChar w:fldCharType="separate"/>
        </w:r>
        <w:r w:rsidRPr="3DCE4576" w:rsidR="3DCE4576">
          <w:rPr>
            <w:rStyle w:val="Hyperlink"/>
          </w:rPr>
          <w:t>1</w:t>
        </w:r>
        <w:r w:rsidR="00B214E0">
          <w:fldChar w:fldCharType="end"/>
        </w:r>
      </w:hyperlink>
    </w:p>
    <w:p w:rsidR="00B214E0" w:rsidP="3DCE4576" w:rsidRDefault="00000000" w14:paraId="0C7FF3D4" w14:textId="58492FB8">
      <w:pPr>
        <w:pStyle w:val="TOC2"/>
        <w:tabs>
          <w:tab w:val="right" w:leader="dot" w:pos="9735"/>
        </w:tabs>
        <w:rPr>
          <w:rFonts w:eastAsiaTheme="minorEastAsia"/>
          <w:noProof/>
          <w:kern w:val="2"/>
          <w14:ligatures w14:val="standardContextual"/>
        </w:rPr>
      </w:pPr>
      <w:hyperlink w:anchor="_Toc41057208">
        <w:r w:rsidRPr="3DCE4576" w:rsidR="3DCE4576">
          <w:rPr>
            <w:rStyle w:val="Hyperlink"/>
          </w:rPr>
          <w:t>Final report compilation &amp; recommendations / Strategy and governence model</w:t>
        </w:r>
        <w:r w:rsidR="00B214E0">
          <w:tab/>
        </w:r>
        <w:r w:rsidR="00B214E0">
          <w:fldChar w:fldCharType="begin"/>
        </w:r>
        <w:r w:rsidR="00B214E0">
          <w:instrText>PAGEREF _Toc41057208 \h</w:instrText>
        </w:r>
        <w:r w:rsidR="00B214E0">
          <w:fldChar w:fldCharType="separate"/>
        </w:r>
        <w:r w:rsidRPr="3DCE4576" w:rsidR="3DCE4576">
          <w:rPr>
            <w:rStyle w:val="Hyperlink"/>
          </w:rPr>
          <w:t>1</w:t>
        </w:r>
        <w:r w:rsidR="00B214E0">
          <w:fldChar w:fldCharType="end"/>
        </w:r>
      </w:hyperlink>
    </w:p>
    <w:p w:rsidR="00B214E0" w:rsidP="3DCE4576" w:rsidRDefault="00000000" w14:paraId="23B9CCFB" w14:textId="7684AAE3">
      <w:pPr>
        <w:pStyle w:val="TOC1"/>
        <w:tabs>
          <w:tab w:val="left" w:pos="435"/>
          <w:tab w:val="right" w:leader="dot" w:pos="9735"/>
        </w:tabs>
        <w:rPr>
          <w:rFonts w:eastAsiaTheme="minorEastAsia"/>
          <w:noProof/>
          <w:kern w:val="2"/>
          <w14:ligatures w14:val="standardContextual"/>
        </w:rPr>
      </w:pPr>
      <w:hyperlink w:anchor="_Toc645155180">
        <w:r w:rsidRPr="3DCE4576" w:rsidR="3DCE4576">
          <w:rPr>
            <w:rStyle w:val="Hyperlink"/>
          </w:rPr>
          <w:t>9)</w:t>
        </w:r>
        <w:r w:rsidR="00B214E0">
          <w:tab/>
        </w:r>
        <w:r w:rsidRPr="3DCE4576" w:rsidR="3DCE4576">
          <w:rPr>
            <w:rStyle w:val="Hyperlink"/>
          </w:rPr>
          <w:t>Timeline &amp; Milestones</w:t>
        </w:r>
        <w:r w:rsidR="00B214E0">
          <w:tab/>
        </w:r>
        <w:r w:rsidR="00B214E0">
          <w:fldChar w:fldCharType="begin"/>
        </w:r>
        <w:r w:rsidR="00B214E0">
          <w:instrText>PAGEREF _Toc645155180 \h</w:instrText>
        </w:r>
        <w:r w:rsidR="00B214E0">
          <w:fldChar w:fldCharType="separate"/>
        </w:r>
        <w:r w:rsidRPr="3DCE4576" w:rsidR="3DCE4576">
          <w:rPr>
            <w:rStyle w:val="Hyperlink"/>
          </w:rPr>
          <w:t>1</w:t>
        </w:r>
        <w:r w:rsidR="00B214E0">
          <w:fldChar w:fldCharType="end"/>
        </w:r>
      </w:hyperlink>
    </w:p>
    <w:p w:rsidR="00B214E0" w:rsidP="3DCE4576" w:rsidRDefault="00000000" w14:paraId="29F97F2B" w14:textId="2B9AC815">
      <w:pPr>
        <w:pStyle w:val="TOC2"/>
        <w:tabs>
          <w:tab w:val="right" w:leader="dot" w:pos="9735"/>
        </w:tabs>
        <w:rPr>
          <w:rFonts w:eastAsiaTheme="minorEastAsia"/>
          <w:noProof/>
          <w:kern w:val="2"/>
          <w14:ligatures w14:val="standardContextual"/>
        </w:rPr>
      </w:pPr>
      <w:hyperlink w:anchor="_Toc1272638604">
        <w:r w:rsidRPr="3DCE4576" w:rsidR="3DCE4576">
          <w:rPr>
            <w:rStyle w:val="Hyperlink"/>
          </w:rPr>
          <w:t>MILESTONES</w:t>
        </w:r>
        <w:r w:rsidR="00B214E0">
          <w:tab/>
        </w:r>
        <w:r w:rsidR="00B214E0">
          <w:fldChar w:fldCharType="begin"/>
        </w:r>
        <w:r w:rsidR="00B214E0">
          <w:instrText>PAGEREF _Toc1272638604 \h</w:instrText>
        </w:r>
        <w:r w:rsidR="00B214E0">
          <w:fldChar w:fldCharType="separate"/>
        </w:r>
        <w:r w:rsidRPr="3DCE4576" w:rsidR="3DCE4576">
          <w:rPr>
            <w:rStyle w:val="Hyperlink"/>
          </w:rPr>
          <w:t>1</w:t>
        </w:r>
        <w:r w:rsidR="00B214E0">
          <w:fldChar w:fldCharType="end"/>
        </w:r>
      </w:hyperlink>
    </w:p>
    <w:p w:rsidR="00B214E0" w:rsidP="3DCE4576" w:rsidRDefault="00000000" w14:paraId="6390611F" w14:textId="096629D6">
      <w:pPr>
        <w:pStyle w:val="TOC1"/>
        <w:tabs>
          <w:tab w:val="left" w:pos="435"/>
          <w:tab w:val="right" w:leader="dot" w:pos="9735"/>
        </w:tabs>
        <w:rPr>
          <w:rFonts w:eastAsiaTheme="minorEastAsia"/>
          <w:noProof/>
          <w:kern w:val="2"/>
          <w14:ligatures w14:val="standardContextual"/>
        </w:rPr>
      </w:pPr>
      <w:hyperlink w:anchor="_Toc208923332">
        <w:r w:rsidRPr="3DCE4576" w:rsidR="3DCE4576">
          <w:rPr>
            <w:rStyle w:val="Hyperlink"/>
          </w:rPr>
          <w:t>10)</w:t>
        </w:r>
        <w:r w:rsidR="00B214E0">
          <w:tab/>
        </w:r>
        <w:r w:rsidRPr="3DCE4576" w:rsidR="3DCE4576">
          <w:rPr>
            <w:rStyle w:val="Hyperlink"/>
          </w:rPr>
          <w:t>Budget &amp; Financial Projection</w:t>
        </w:r>
        <w:r w:rsidR="00B214E0">
          <w:tab/>
        </w:r>
        <w:r w:rsidR="00B214E0">
          <w:fldChar w:fldCharType="begin"/>
        </w:r>
        <w:r w:rsidR="00B214E0">
          <w:instrText>PAGEREF _Toc208923332 \h</w:instrText>
        </w:r>
        <w:r w:rsidR="00B214E0">
          <w:fldChar w:fldCharType="separate"/>
        </w:r>
        <w:r w:rsidRPr="3DCE4576" w:rsidR="3DCE4576">
          <w:rPr>
            <w:rStyle w:val="Hyperlink"/>
          </w:rPr>
          <w:t>1</w:t>
        </w:r>
        <w:r w:rsidR="00B214E0">
          <w:fldChar w:fldCharType="end"/>
        </w:r>
      </w:hyperlink>
    </w:p>
    <w:p w:rsidR="00B214E0" w:rsidP="3DCE4576" w:rsidRDefault="00000000" w14:paraId="34EACD8F" w14:textId="04C01949">
      <w:pPr>
        <w:pStyle w:val="TOC2"/>
        <w:tabs>
          <w:tab w:val="right" w:leader="dot" w:pos="9735"/>
        </w:tabs>
        <w:rPr>
          <w:rFonts w:eastAsiaTheme="minorEastAsia"/>
          <w:noProof/>
          <w:kern w:val="2"/>
          <w14:ligatures w14:val="standardContextual"/>
        </w:rPr>
      </w:pPr>
      <w:hyperlink w:anchor="_Toc1441742326">
        <w:r w:rsidRPr="3DCE4576" w:rsidR="3DCE4576">
          <w:rPr>
            <w:rStyle w:val="Hyperlink"/>
          </w:rPr>
          <w:t>Project financial structure</w:t>
        </w:r>
        <w:r w:rsidR="00B214E0">
          <w:tab/>
        </w:r>
        <w:r w:rsidR="00B214E0">
          <w:fldChar w:fldCharType="begin"/>
        </w:r>
        <w:r w:rsidR="00B214E0">
          <w:instrText>PAGEREF _Toc1441742326 \h</w:instrText>
        </w:r>
        <w:r w:rsidR="00B214E0">
          <w:fldChar w:fldCharType="separate"/>
        </w:r>
        <w:r w:rsidRPr="3DCE4576" w:rsidR="3DCE4576">
          <w:rPr>
            <w:rStyle w:val="Hyperlink"/>
          </w:rPr>
          <w:t>1</w:t>
        </w:r>
        <w:r w:rsidR="00B214E0">
          <w:fldChar w:fldCharType="end"/>
        </w:r>
      </w:hyperlink>
    </w:p>
    <w:p w:rsidR="00B214E0" w:rsidP="3DCE4576" w:rsidRDefault="00000000" w14:paraId="2EDCC4FC" w14:textId="34AFBD33">
      <w:pPr>
        <w:pStyle w:val="TOC2"/>
        <w:tabs>
          <w:tab w:val="right" w:leader="dot" w:pos="9735"/>
        </w:tabs>
        <w:rPr>
          <w:rFonts w:eastAsiaTheme="minorEastAsia"/>
          <w:noProof/>
          <w:kern w:val="2"/>
          <w14:ligatures w14:val="standardContextual"/>
        </w:rPr>
      </w:pPr>
      <w:hyperlink w:anchor="_Toc559238864">
        <w:r w:rsidRPr="3DCE4576" w:rsidR="3DCE4576">
          <w:rPr>
            <w:rStyle w:val="Hyperlink"/>
          </w:rPr>
          <w:t>Detailed budget breakdown (excluding profit, VAT, contingencies):</w:t>
        </w:r>
        <w:r w:rsidR="00B214E0">
          <w:tab/>
        </w:r>
        <w:r w:rsidR="00B214E0">
          <w:fldChar w:fldCharType="begin"/>
        </w:r>
        <w:r w:rsidR="00B214E0">
          <w:instrText>PAGEREF _Toc559238864 \h</w:instrText>
        </w:r>
        <w:r w:rsidR="00B214E0">
          <w:fldChar w:fldCharType="separate"/>
        </w:r>
        <w:r w:rsidRPr="3DCE4576" w:rsidR="3DCE4576">
          <w:rPr>
            <w:rStyle w:val="Hyperlink"/>
          </w:rPr>
          <w:t>1</w:t>
        </w:r>
        <w:r w:rsidR="00B214E0">
          <w:fldChar w:fldCharType="end"/>
        </w:r>
      </w:hyperlink>
    </w:p>
    <w:p w:rsidR="00B214E0" w:rsidP="3DCE4576" w:rsidRDefault="00000000" w14:paraId="667DCFCF" w14:textId="77B226B3">
      <w:pPr>
        <w:pStyle w:val="TOC2"/>
        <w:tabs>
          <w:tab w:val="right" w:leader="dot" w:pos="9735"/>
        </w:tabs>
        <w:rPr>
          <w:rFonts w:eastAsiaTheme="minorEastAsia"/>
          <w:noProof/>
          <w:kern w:val="2"/>
          <w14:ligatures w14:val="standardContextual"/>
        </w:rPr>
      </w:pPr>
      <w:hyperlink w:anchor="_Toc273098478">
        <w:r w:rsidRPr="3DCE4576" w:rsidR="3DCE4576">
          <w:rPr>
            <w:rStyle w:val="Hyperlink"/>
          </w:rPr>
          <w:t>Additional costs:</w:t>
        </w:r>
        <w:r w:rsidR="00B214E0">
          <w:tab/>
        </w:r>
        <w:r w:rsidR="00B214E0">
          <w:fldChar w:fldCharType="begin"/>
        </w:r>
        <w:r w:rsidR="00B214E0">
          <w:instrText>PAGEREF _Toc273098478 \h</w:instrText>
        </w:r>
        <w:r w:rsidR="00B214E0">
          <w:fldChar w:fldCharType="separate"/>
        </w:r>
        <w:r w:rsidRPr="3DCE4576" w:rsidR="3DCE4576">
          <w:rPr>
            <w:rStyle w:val="Hyperlink"/>
          </w:rPr>
          <w:t>1</w:t>
        </w:r>
        <w:r w:rsidR="00B214E0">
          <w:fldChar w:fldCharType="end"/>
        </w:r>
      </w:hyperlink>
    </w:p>
    <w:p w:rsidR="00B214E0" w:rsidP="3DCE4576" w:rsidRDefault="00000000" w14:paraId="039A375B" w14:textId="6FE51422">
      <w:pPr>
        <w:pStyle w:val="TOC2"/>
        <w:tabs>
          <w:tab w:val="right" w:leader="dot" w:pos="9735"/>
        </w:tabs>
        <w:rPr>
          <w:rFonts w:eastAsiaTheme="minorEastAsia"/>
          <w:noProof/>
          <w:kern w:val="2"/>
          <w14:ligatures w14:val="standardContextual"/>
        </w:rPr>
      </w:pPr>
      <w:hyperlink w:anchor="_Toc269669966">
        <w:r w:rsidRPr="3DCE4576" w:rsidR="3DCE4576">
          <w:rPr>
            <w:rStyle w:val="Hyperlink"/>
          </w:rPr>
          <w:t>Notes &amp; justifications:</w:t>
        </w:r>
        <w:r w:rsidR="00B214E0">
          <w:tab/>
        </w:r>
        <w:r w:rsidR="00B214E0">
          <w:fldChar w:fldCharType="begin"/>
        </w:r>
        <w:r w:rsidR="00B214E0">
          <w:instrText>PAGEREF _Toc269669966 \h</w:instrText>
        </w:r>
        <w:r w:rsidR="00B214E0">
          <w:fldChar w:fldCharType="separate"/>
        </w:r>
        <w:r w:rsidRPr="3DCE4576" w:rsidR="3DCE4576">
          <w:rPr>
            <w:rStyle w:val="Hyperlink"/>
          </w:rPr>
          <w:t>1</w:t>
        </w:r>
        <w:r w:rsidR="00B214E0">
          <w:fldChar w:fldCharType="end"/>
        </w:r>
      </w:hyperlink>
    </w:p>
    <w:p w:rsidR="00B214E0" w:rsidP="3DCE4576" w:rsidRDefault="00000000" w14:paraId="4E4A5AE6" w14:textId="54A32633">
      <w:pPr>
        <w:pStyle w:val="TOC1"/>
        <w:tabs>
          <w:tab w:val="left" w:pos="435"/>
          <w:tab w:val="right" w:leader="dot" w:pos="9735"/>
        </w:tabs>
        <w:rPr>
          <w:rFonts w:eastAsiaTheme="minorEastAsia"/>
          <w:noProof/>
          <w:kern w:val="2"/>
          <w14:ligatures w14:val="standardContextual"/>
        </w:rPr>
      </w:pPr>
      <w:hyperlink w:anchor="_Toc1501292365">
        <w:r w:rsidRPr="3DCE4576" w:rsidR="3DCE4576">
          <w:rPr>
            <w:rStyle w:val="Hyperlink"/>
          </w:rPr>
          <w:t>11)</w:t>
        </w:r>
        <w:r w:rsidR="00B214E0">
          <w:tab/>
        </w:r>
        <w:r w:rsidRPr="3DCE4576" w:rsidR="3DCE4576">
          <w:rPr>
            <w:rStyle w:val="Hyperlink"/>
          </w:rPr>
          <w:t>Risks &amp; Mitigation Strategies</w:t>
        </w:r>
        <w:r w:rsidR="00B214E0">
          <w:tab/>
        </w:r>
        <w:r w:rsidR="00B214E0">
          <w:fldChar w:fldCharType="begin"/>
        </w:r>
        <w:r w:rsidR="00B214E0">
          <w:instrText>PAGEREF _Toc1501292365 \h</w:instrText>
        </w:r>
        <w:r w:rsidR="00B214E0">
          <w:fldChar w:fldCharType="separate"/>
        </w:r>
        <w:r w:rsidRPr="3DCE4576" w:rsidR="3DCE4576">
          <w:rPr>
            <w:rStyle w:val="Hyperlink"/>
          </w:rPr>
          <w:t>1</w:t>
        </w:r>
        <w:r w:rsidR="00B214E0">
          <w:fldChar w:fldCharType="end"/>
        </w:r>
      </w:hyperlink>
    </w:p>
    <w:p w:rsidR="00B214E0" w:rsidP="3DCE4576" w:rsidRDefault="00000000" w14:paraId="158E1647" w14:textId="46C1AA9A">
      <w:pPr>
        <w:pStyle w:val="TOC1"/>
        <w:tabs>
          <w:tab w:val="left" w:pos="435"/>
          <w:tab w:val="right" w:leader="dot" w:pos="9735"/>
        </w:tabs>
        <w:rPr>
          <w:rFonts w:eastAsiaTheme="minorEastAsia"/>
          <w:noProof/>
          <w:kern w:val="2"/>
          <w14:ligatures w14:val="standardContextual"/>
        </w:rPr>
      </w:pPr>
      <w:hyperlink w:anchor="_Toc1271526590">
        <w:r w:rsidRPr="3DCE4576" w:rsidR="3DCE4576">
          <w:rPr>
            <w:rStyle w:val="Hyperlink"/>
          </w:rPr>
          <w:t>12)</w:t>
        </w:r>
        <w:r w:rsidR="00B214E0">
          <w:tab/>
        </w:r>
        <w:r w:rsidRPr="3DCE4576" w:rsidR="3DCE4576">
          <w:rPr>
            <w:rStyle w:val="Hyperlink"/>
          </w:rPr>
          <w:t>Stakeholder Engagement</w:t>
        </w:r>
        <w:r w:rsidR="00B214E0">
          <w:tab/>
        </w:r>
        <w:r w:rsidR="00B214E0">
          <w:fldChar w:fldCharType="begin"/>
        </w:r>
        <w:r w:rsidR="00B214E0">
          <w:instrText>PAGEREF _Toc1271526590 \h</w:instrText>
        </w:r>
        <w:r w:rsidR="00B214E0">
          <w:fldChar w:fldCharType="separate"/>
        </w:r>
        <w:r w:rsidRPr="3DCE4576" w:rsidR="3DCE4576">
          <w:rPr>
            <w:rStyle w:val="Hyperlink"/>
          </w:rPr>
          <w:t>1</w:t>
        </w:r>
        <w:r w:rsidR="00B214E0">
          <w:fldChar w:fldCharType="end"/>
        </w:r>
      </w:hyperlink>
    </w:p>
    <w:p w:rsidR="00B214E0" w:rsidP="3DCE4576" w:rsidRDefault="00000000" w14:paraId="06F96AC7" w14:textId="41FC10E1">
      <w:pPr>
        <w:pStyle w:val="TOC1"/>
        <w:tabs>
          <w:tab w:val="left" w:pos="435"/>
          <w:tab w:val="right" w:leader="dot" w:pos="9735"/>
        </w:tabs>
        <w:rPr>
          <w:rFonts w:eastAsiaTheme="minorEastAsia"/>
          <w:noProof/>
          <w:kern w:val="2"/>
          <w14:ligatures w14:val="standardContextual"/>
        </w:rPr>
      </w:pPr>
      <w:hyperlink w:anchor="_Toc1646236225">
        <w:r w:rsidRPr="3DCE4576" w:rsidR="3DCE4576">
          <w:rPr>
            <w:rStyle w:val="Hyperlink"/>
          </w:rPr>
          <w:t>13)</w:t>
        </w:r>
        <w:r w:rsidR="00B214E0">
          <w:tab/>
        </w:r>
        <w:r w:rsidRPr="3DCE4576" w:rsidR="3DCE4576">
          <w:rPr>
            <w:rStyle w:val="Hyperlink"/>
          </w:rPr>
          <w:t>Deliverables:</w:t>
        </w:r>
        <w:r w:rsidR="00B214E0">
          <w:tab/>
        </w:r>
        <w:r w:rsidR="00B214E0">
          <w:fldChar w:fldCharType="begin"/>
        </w:r>
        <w:r w:rsidR="00B214E0">
          <w:instrText>PAGEREF _Toc1646236225 \h</w:instrText>
        </w:r>
        <w:r w:rsidR="00B214E0">
          <w:fldChar w:fldCharType="separate"/>
        </w:r>
        <w:r w:rsidRPr="3DCE4576" w:rsidR="3DCE4576">
          <w:rPr>
            <w:rStyle w:val="Hyperlink"/>
          </w:rPr>
          <w:t>1</w:t>
        </w:r>
        <w:r w:rsidR="00B214E0">
          <w:fldChar w:fldCharType="end"/>
        </w:r>
      </w:hyperlink>
    </w:p>
    <w:p w:rsidR="00B214E0" w:rsidP="3DCE4576" w:rsidRDefault="00000000" w14:paraId="298204A0" w14:textId="248AA31A">
      <w:pPr>
        <w:pStyle w:val="TOC1"/>
        <w:tabs>
          <w:tab w:val="left" w:pos="435"/>
          <w:tab w:val="right" w:leader="dot" w:pos="9735"/>
        </w:tabs>
        <w:rPr>
          <w:rFonts w:eastAsiaTheme="minorEastAsia"/>
          <w:noProof/>
          <w:kern w:val="2"/>
          <w14:ligatures w14:val="standardContextual"/>
        </w:rPr>
      </w:pPr>
      <w:hyperlink w:anchor="_Toc2042826628">
        <w:r w:rsidRPr="3DCE4576" w:rsidR="3DCE4576">
          <w:rPr>
            <w:rStyle w:val="Hyperlink"/>
          </w:rPr>
          <w:t>14)</w:t>
        </w:r>
        <w:r w:rsidR="00B214E0">
          <w:tab/>
        </w:r>
        <w:r w:rsidRPr="3DCE4576" w:rsidR="3DCE4576">
          <w:rPr>
            <w:rStyle w:val="Hyperlink"/>
          </w:rPr>
          <w:t>Monitoring &amp; Evaluation</w:t>
        </w:r>
        <w:r w:rsidR="00B214E0">
          <w:tab/>
        </w:r>
        <w:r w:rsidR="00B214E0">
          <w:fldChar w:fldCharType="begin"/>
        </w:r>
        <w:r w:rsidR="00B214E0">
          <w:instrText>PAGEREF _Toc2042826628 \h</w:instrText>
        </w:r>
        <w:r w:rsidR="00B214E0">
          <w:fldChar w:fldCharType="separate"/>
        </w:r>
        <w:r w:rsidRPr="3DCE4576" w:rsidR="3DCE4576">
          <w:rPr>
            <w:rStyle w:val="Hyperlink"/>
          </w:rPr>
          <w:t>1</w:t>
        </w:r>
        <w:r w:rsidR="00B214E0">
          <w:fldChar w:fldCharType="end"/>
        </w:r>
      </w:hyperlink>
    </w:p>
    <w:p w:rsidR="00B214E0" w:rsidP="3DCE4576" w:rsidRDefault="00000000" w14:paraId="7BF827AB" w14:textId="6B1D58B0">
      <w:pPr>
        <w:pStyle w:val="TOC1"/>
        <w:tabs>
          <w:tab w:val="left" w:pos="435"/>
          <w:tab w:val="right" w:leader="dot" w:pos="9735"/>
        </w:tabs>
        <w:rPr>
          <w:rFonts w:eastAsiaTheme="minorEastAsia"/>
          <w:noProof/>
          <w:kern w:val="2"/>
          <w14:ligatures w14:val="standardContextual"/>
        </w:rPr>
      </w:pPr>
      <w:hyperlink w:anchor="_Toc1290251768">
        <w:r w:rsidRPr="3DCE4576" w:rsidR="3DCE4576">
          <w:rPr>
            <w:rStyle w:val="Hyperlink"/>
          </w:rPr>
          <w:t>15)</w:t>
        </w:r>
        <w:r w:rsidR="00B214E0">
          <w:tab/>
        </w:r>
        <w:r w:rsidRPr="3DCE4576" w:rsidR="3DCE4576">
          <w:rPr>
            <w:rStyle w:val="Hyperlink"/>
          </w:rPr>
          <w:t>Recommendations &amp; Next Steps</w:t>
        </w:r>
        <w:r w:rsidR="00B214E0">
          <w:tab/>
        </w:r>
        <w:r w:rsidR="00B214E0">
          <w:fldChar w:fldCharType="begin"/>
        </w:r>
        <w:r w:rsidR="00B214E0">
          <w:instrText>PAGEREF _Toc1290251768 \h</w:instrText>
        </w:r>
        <w:r w:rsidR="00B214E0">
          <w:fldChar w:fldCharType="separate"/>
        </w:r>
        <w:r w:rsidRPr="3DCE4576" w:rsidR="3DCE4576">
          <w:rPr>
            <w:rStyle w:val="Hyperlink"/>
          </w:rPr>
          <w:t>1</w:t>
        </w:r>
        <w:r w:rsidR="00B214E0">
          <w:fldChar w:fldCharType="end"/>
        </w:r>
      </w:hyperlink>
    </w:p>
    <w:p w:rsidR="00B214E0" w:rsidP="3DCE4576" w:rsidRDefault="00000000" w14:paraId="7A16B823" w14:textId="5FCB7A98">
      <w:pPr>
        <w:pStyle w:val="TOC1"/>
        <w:tabs>
          <w:tab w:val="left" w:pos="435"/>
          <w:tab w:val="right" w:leader="dot" w:pos="9735"/>
        </w:tabs>
        <w:rPr>
          <w:rFonts w:eastAsiaTheme="minorEastAsia"/>
          <w:noProof/>
          <w:kern w:val="2"/>
          <w14:ligatures w14:val="standardContextual"/>
        </w:rPr>
      </w:pPr>
      <w:hyperlink w:anchor="_Toc1515848069">
        <w:r w:rsidRPr="3DCE4576" w:rsidR="3DCE4576">
          <w:rPr>
            <w:rStyle w:val="Hyperlink"/>
          </w:rPr>
          <w:t>16)</w:t>
        </w:r>
        <w:r w:rsidR="00B214E0">
          <w:tab/>
        </w:r>
        <w:r w:rsidRPr="3DCE4576" w:rsidR="3DCE4576">
          <w:rPr>
            <w:rStyle w:val="Hyperlink"/>
          </w:rPr>
          <w:t>Conclusion</w:t>
        </w:r>
        <w:r w:rsidR="00B214E0">
          <w:tab/>
        </w:r>
        <w:r w:rsidR="00B214E0">
          <w:fldChar w:fldCharType="begin"/>
        </w:r>
        <w:r w:rsidR="00B214E0">
          <w:instrText>PAGEREF _Toc1515848069 \h</w:instrText>
        </w:r>
        <w:r w:rsidR="00B214E0">
          <w:fldChar w:fldCharType="separate"/>
        </w:r>
        <w:r w:rsidRPr="3DCE4576" w:rsidR="3DCE4576">
          <w:rPr>
            <w:rStyle w:val="Hyperlink"/>
          </w:rPr>
          <w:t>1</w:t>
        </w:r>
        <w:r w:rsidR="00B214E0">
          <w:fldChar w:fldCharType="end"/>
        </w:r>
      </w:hyperlink>
    </w:p>
    <w:p w:rsidR="00B214E0" w:rsidP="3DCE4576" w:rsidRDefault="00000000" w14:paraId="54A32201" w14:textId="600C61D7">
      <w:pPr>
        <w:pStyle w:val="TOC1"/>
        <w:tabs>
          <w:tab w:val="left" w:pos="435"/>
          <w:tab w:val="right" w:leader="dot" w:pos="9735"/>
        </w:tabs>
        <w:rPr>
          <w:rFonts w:eastAsiaTheme="minorEastAsia"/>
          <w:noProof/>
          <w:kern w:val="2"/>
          <w14:ligatures w14:val="standardContextual"/>
        </w:rPr>
      </w:pPr>
      <w:hyperlink w:anchor="_Toc959654192">
        <w:r w:rsidRPr="3DCE4576" w:rsidR="3DCE4576">
          <w:rPr>
            <w:rStyle w:val="Hyperlink"/>
          </w:rPr>
          <w:t>17)</w:t>
        </w:r>
        <w:r w:rsidR="00B214E0">
          <w:tab/>
        </w:r>
        <w:r w:rsidRPr="3DCE4576" w:rsidR="3DCE4576">
          <w:rPr>
            <w:rStyle w:val="Hyperlink"/>
          </w:rPr>
          <w:t>Annexes &amp; Supporting Documents</w:t>
        </w:r>
        <w:r w:rsidR="00B214E0">
          <w:tab/>
        </w:r>
        <w:r w:rsidR="00B214E0">
          <w:fldChar w:fldCharType="begin"/>
        </w:r>
        <w:r w:rsidR="00B214E0">
          <w:instrText>PAGEREF _Toc959654192 \h</w:instrText>
        </w:r>
        <w:r w:rsidR="00B214E0">
          <w:fldChar w:fldCharType="separate"/>
        </w:r>
        <w:r w:rsidRPr="3DCE4576" w:rsidR="3DCE4576">
          <w:rPr>
            <w:rStyle w:val="Hyperlink"/>
          </w:rPr>
          <w:t>1</w:t>
        </w:r>
        <w:r w:rsidR="00B214E0">
          <w:fldChar w:fldCharType="end"/>
        </w:r>
      </w:hyperlink>
    </w:p>
    <w:p w:rsidR="00B214E0" w:rsidP="3DCE4576" w:rsidRDefault="00000000" w14:paraId="115C73FB" w14:textId="708F6836">
      <w:pPr>
        <w:pStyle w:val="TOC1"/>
        <w:tabs>
          <w:tab w:val="left" w:pos="435"/>
          <w:tab w:val="right" w:leader="dot" w:pos="9735"/>
        </w:tabs>
        <w:rPr>
          <w:rFonts w:eastAsiaTheme="minorEastAsia"/>
          <w:noProof/>
          <w:kern w:val="2"/>
          <w14:ligatures w14:val="standardContextual"/>
        </w:rPr>
      </w:pPr>
      <w:hyperlink w:anchor="_Toc1264111683">
        <w:r w:rsidRPr="3DCE4576" w:rsidR="3DCE4576">
          <w:rPr>
            <w:rStyle w:val="Hyperlink"/>
          </w:rPr>
          <w:t>18)</w:t>
        </w:r>
        <w:r w:rsidR="00B214E0">
          <w:tab/>
        </w:r>
        <w:r w:rsidRPr="3DCE4576" w:rsidR="3DCE4576">
          <w:rPr>
            <w:rStyle w:val="Hyperlink"/>
          </w:rPr>
          <w:t>Projects References</w:t>
        </w:r>
        <w:r w:rsidR="00B214E0">
          <w:tab/>
        </w:r>
        <w:r w:rsidR="00B214E0">
          <w:fldChar w:fldCharType="begin"/>
        </w:r>
        <w:r w:rsidR="00B214E0">
          <w:instrText>PAGEREF _Toc1264111683 \h</w:instrText>
        </w:r>
        <w:r w:rsidR="00B214E0">
          <w:fldChar w:fldCharType="separate"/>
        </w:r>
        <w:r w:rsidRPr="3DCE4576" w:rsidR="3DCE4576">
          <w:rPr>
            <w:rStyle w:val="Hyperlink"/>
          </w:rPr>
          <w:t>1</w:t>
        </w:r>
        <w:r w:rsidR="00B214E0">
          <w:fldChar w:fldCharType="end"/>
        </w:r>
      </w:hyperlink>
      <w:r w:rsidR="00B214E0">
        <w:fldChar w:fldCharType="end"/>
      </w:r>
    </w:p>
    <w:p w:rsidR="002A41F4" w:rsidP="6BABD217" w:rsidRDefault="002A41F4" w14:paraId="6CE05BFD" w14:textId="22DA2214">
      <w:pPr>
        <w:pStyle w:val="TOC1"/>
        <w:tabs>
          <w:tab w:val="left" w:pos="435"/>
          <w:tab w:val="right" w:leader="dot" w:pos="9735"/>
        </w:tabs>
        <w:rPr>
          <w:rStyle w:val="Hyperlink"/>
        </w:rPr>
      </w:pPr>
    </w:p>
    <w:p w:rsidR="00107249" w:rsidP="50470C62" w:rsidRDefault="00107249" w14:paraId="57C5C389" w14:textId="4391C42C">
      <w:pPr>
        <w:rPr>
          <w:rFonts w:ascii="Times New Roman" w:hAnsi="Times New Roman" w:eastAsia="Times New Roman" w:cs="Times New Roman"/>
          <w:color w:val="1F3864" w:themeColor="accent1" w:themeShade="80"/>
        </w:rPr>
      </w:pPr>
    </w:p>
    <w:p w:rsidR="00107249" w:rsidP="50470C62" w:rsidRDefault="00107249" w14:paraId="69D47104" w14:textId="29444707">
      <w:pPr>
        <w:rPr>
          <w:rFonts w:ascii="Times New Roman" w:hAnsi="Times New Roman" w:eastAsia="Times New Roman" w:cs="Times New Roman"/>
          <w:color w:val="1F3864" w:themeColor="accent1" w:themeShade="80"/>
        </w:rPr>
      </w:pPr>
    </w:p>
    <w:p w:rsidR="00107249" w:rsidP="50470C62" w:rsidRDefault="00107249" w14:paraId="431074F6" w14:textId="25D652B2">
      <w:pPr>
        <w:rPr>
          <w:rFonts w:ascii="Times New Roman" w:hAnsi="Times New Roman" w:eastAsia="Times New Roman" w:cs="Times New Roman"/>
          <w:color w:val="1F3864" w:themeColor="accent1" w:themeShade="80"/>
        </w:rPr>
      </w:pPr>
    </w:p>
    <w:p w:rsidR="00107249" w:rsidP="50470C62" w:rsidRDefault="00107249" w14:paraId="7B5DDBDF" w14:textId="3272DAC4">
      <w:pPr>
        <w:rPr>
          <w:rFonts w:ascii="Times New Roman" w:hAnsi="Times New Roman" w:eastAsia="Times New Roman" w:cs="Times New Roman"/>
          <w:color w:val="1F3864" w:themeColor="accent1" w:themeShade="80"/>
        </w:rPr>
      </w:pPr>
    </w:p>
    <w:p w:rsidR="00197B2D" w:rsidP="50470C62" w:rsidRDefault="00197B2D" w14:paraId="41CA5F35" w14:textId="77777777">
      <w:pPr>
        <w:rPr>
          <w:rFonts w:ascii="Times New Roman" w:hAnsi="Times New Roman" w:eastAsia="Times New Roman" w:cs="Times New Roman"/>
          <w:color w:val="1F3864" w:themeColor="accent1" w:themeShade="80"/>
        </w:rPr>
      </w:pPr>
    </w:p>
    <w:p w:rsidR="00197B2D" w:rsidP="50470C62" w:rsidRDefault="00197B2D" w14:paraId="78C200A5" w14:textId="77777777">
      <w:pPr>
        <w:rPr>
          <w:rFonts w:ascii="Times New Roman" w:hAnsi="Times New Roman" w:eastAsia="Times New Roman" w:cs="Times New Roman"/>
          <w:color w:val="1F3864" w:themeColor="accent1" w:themeShade="80"/>
        </w:rPr>
      </w:pPr>
    </w:p>
    <w:p w:rsidR="00197B2D" w:rsidP="50470C62" w:rsidRDefault="00197B2D" w14:paraId="1CDFE1BE" w14:textId="77777777">
      <w:pPr>
        <w:rPr>
          <w:rFonts w:ascii="Times New Roman" w:hAnsi="Times New Roman" w:eastAsia="Times New Roman" w:cs="Times New Roman"/>
          <w:color w:val="1F3864" w:themeColor="accent1" w:themeShade="80"/>
        </w:rPr>
      </w:pPr>
    </w:p>
    <w:p w:rsidR="00197B2D" w:rsidP="50470C62" w:rsidRDefault="00197B2D" w14:paraId="697EC54D" w14:textId="77777777">
      <w:pPr>
        <w:rPr>
          <w:rFonts w:ascii="Times New Roman" w:hAnsi="Times New Roman" w:eastAsia="Times New Roman" w:cs="Times New Roman"/>
          <w:color w:val="1F3864" w:themeColor="accent1" w:themeShade="80"/>
        </w:rPr>
      </w:pPr>
    </w:p>
    <w:p w:rsidR="00197B2D" w:rsidP="50470C62" w:rsidRDefault="00197B2D" w14:paraId="79407AE5" w14:textId="77777777" w14:noSpellErr="1">
      <w:pPr>
        <w:rPr>
          <w:rFonts w:ascii="Times New Roman" w:hAnsi="Times New Roman" w:eastAsia="Times New Roman" w:cs="Times New Roman"/>
          <w:color w:val="1F3864" w:themeColor="accent1" w:themeShade="80"/>
        </w:rPr>
      </w:pPr>
    </w:p>
    <w:p w:rsidR="346143F2" w:rsidP="346143F2" w:rsidRDefault="346143F2" w14:paraId="4930681D" w14:textId="53EA6B7F">
      <w:pPr>
        <w:pStyle w:val="Normal"/>
        <w:rPr>
          <w:rFonts w:ascii="Times New Roman" w:hAnsi="Times New Roman" w:eastAsia="Times New Roman" w:cs="Times New Roman"/>
          <w:color w:val="1F3864" w:themeColor="accent1" w:themeTint="FF" w:themeShade="80"/>
        </w:rPr>
      </w:pPr>
    </w:p>
    <w:p w:rsidR="346143F2" w:rsidP="346143F2" w:rsidRDefault="346143F2" w14:paraId="6AE20D9F" w14:textId="2DA11F44">
      <w:pPr>
        <w:pStyle w:val="Normal"/>
        <w:rPr>
          <w:rFonts w:ascii="Times New Roman" w:hAnsi="Times New Roman" w:eastAsia="Times New Roman" w:cs="Times New Roman"/>
          <w:color w:val="1F3864" w:themeColor="accent1" w:themeTint="FF" w:themeShade="80"/>
        </w:rPr>
      </w:pPr>
    </w:p>
    <w:p w:rsidR="346143F2" w:rsidP="346143F2" w:rsidRDefault="346143F2" w14:paraId="30B364FF" w14:textId="001D5D57">
      <w:pPr>
        <w:pStyle w:val="Normal"/>
        <w:rPr>
          <w:rFonts w:ascii="Times New Roman" w:hAnsi="Times New Roman" w:eastAsia="Times New Roman" w:cs="Times New Roman"/>
          <w:color w:val="1F3864" w:themeColor="accent1" w:themeTint="FF" w:themeShade="80"/>
        </w:rPr>
      </w:pPr>
    </w:p>
    <w:p w:rsidR="346143F2" w:rsidP="346143F2" w:rsidRDefault="346143F2" w14:paraId="70536257" w14:textId="736A3C09">
      <w:pPr>
        <w:pStyle w:val="Normal"/>
        <w:rPr>
          <w:rFonts w:ascii="Times New Roman" w:hAnsi="Times New Roman" w:eastAsia="Times New Roman" w:cs="Times New Roman"/>
          <w:color w:val="1F3864" w:themeColor="accent1" w:themeTint="FF" w:themeShade="80"/>
        </w:rPr>
      </w:pPr>
    </w:p>
    <w:p w:rsidR="346143F2" w:rsidP="346143F2" w:rsidRDefault="346143F2" w14:paraId="4A15DEA6" w14:textId="1F2CB020">
      <w:pPr>
        <w:pStyle w:val="Normal"/>
        <w:rPr>
          <w:rFonts w:ascii="Times New Roman" w:hAnsi="Times New Roman" w:eastAsia="Times New Roman" w:cs="Times New Roman"/>
          <w:color w:val="1F3864" w:themeColor="accent1" w:themeTint="FF" w:themeShade="80"/>
        </w:rPr>
      </w:pPr>
    </w:p>
    <w:p w:rsidR="00107249" w:rsidP="50470C62" w:rsidRDefault="00107249" w14:paraId="354D5980" w14:textId="419F67D5">
      <w:pPr>
        <w:rPr>
          <w:rFonts w:ascii="Times New Roman" w:hAnsi="Times New Roman" w:eastAsia="Times New Roman" w:cs="Times New Roman"/>
          <w:color w:val="1F3864" w:themeColor="accent1" w:themeShade="80"/>
        </w:rPr>
      </w:pPr>
    </w:p>
    <w:p w:rsidR="00107249" w:rsidP="00001C90" w:rsidRDefault="3D222BF0" w14:paraId="219BB4C2" w14:textId="14736D1E">
      <w:pPr>
        <w:pStyle w:val="Heading1"/>
        <w:rPr>
          <w:sz w:val="28"/>
          <w:szCs w:val="28"/>
        </w:rPr>
      </w:pPr>
      <w:bookmarkStart w:name="_Toc1153791337" w:id="0"/>
      <w:bookmarkStart w:name="_Toc548948946" w:id="1"/>
      <w:bookmarkStart w:name="_Toc598118775" w:id="2"/>
      <w:bookmarkStart w:name="_Toc477343466" w:id="3"/>
      <w:r w:rsidRPr="3DF85D50">
        <w:lastRenderedPageBreak/>
        <w:t xml:space="preserve">Executive </w:t>
      </w:r>
      <w:r w:rsidRPr="00001C90">
        <w:t>summary</w:t>
      </w:r>
      <w:r w:rsidRPr="3DF85D50" w:rsidR="15EFCACC">
        <w:t>:</w:t>
      </w:r>
      <w:bookmarkEnd w:id="0"/>
      <w:bookmarkEnd w:id="1"/>
      <w:bookmarkEnd w:id="2"/>
      <w:bookmarkEnd w:id="3"/>
      <w:r w:rsidRPr="3DF85D50" w:rsidR="15EFCACC">
        <w:t xml:space="preserve"> </w:t>
      </w:r>
    </w:p>
    <w:p w:rsidR="00107249" w:rsidP="002637E5" w:rsidRDefault="1D86C3E1" w14:paraId="0C41CD8A" w14:textId="14736D1E">
      <w:pPr>
        <w:pStyle w:val="Heading2"/>
        <w:rPr>
          <w:sz w:val="28"/>
          <w:szCs w:val="28"/>
        </w:rPr>
      </w:pPr>
      <w:bookmarkStart w:name="_Toc943146232" w:id="4"/>
      <w:bookmarkStart w:name="_Toc496093713" w:id="5"/>
      <w:bookmarkStart w:name="_Toc974934925" w:id="6"/>
      <w:bookmarkStart w:name="_Toc2100896196" w:id="7"/>
      <w:r w:rsidRPr="00C51856">
        <w:rPr>
          <w:rFonts w:eastAsiaTheme="majorEastAsia"/>
        </w:rPr>
        <w:t>Introduction</w:t>
      </w:r>
      <w:r w:rsidRPr="00C51856" w:rsidR="5A0C2085">
        <w:rPr>
          <w:rFonts w:eastAsiaTheme="majorEastAsia"/>
        </w:rPr>
        <w:t>:</w:t>
      </w:r>
      <w:bookmarkEnd w:id="4"/>
      <w:bookmarkEnd w:id="5"/>
      <w:bookmarkEnd w:id="6"/>
      <w:bookmarkEnd w:id="7"/>
      <w:r w:rsidR="5A0C2085">
        <w:t xml:space="preserve"> </w:t>
      </w:r>
    </w:p>
    <w:p w:rsidR="00107249" w:rsidP="00DD19DC" w:rsidRDefault="5A0C2085" w14:paraId="0270C6AB" w14:textId="195733F9">
      <w:pPr>
        <w:rPr>
          <w:rFonts w:ascii="Times New Roman" w:hAnsi="Times New Roman" w:eastAsia="Times New Roman" w:cs="Times New Roman"/>
          <w:color w:val="1F3864" w:themeColor="accent1" w:themeShade="80"/>
        </w:rPr>
      </w:pPr>
      <w:r w:rsidRPr="3DF85D50">
        <w:rPr>
          <w:rFonts w:ascii="Times New Roman" w:hAnsi="Times New Roman" w:eastAsia="Times New Roman" w:cs="Times New Roman"/>
          <w:color w:val="1F3864" w:themeColor="accent1" w:themeShade="80"/>
        </w:rPr>
        <w:t xml:space="preserve">In the ever-evolving landscape of sustainable regional development, understanding the intricacies of environmental, socio-economic, and infrastructural dimensions is pivotal. The comprehensive assessment presented in this document has been meticulously designed to address the multifaceted needs of the </w:t>
      </w:r>
      <w:proofErr w:type="spellStart"/>
      <w:r w:rsidR="009B02D8">
        <w:rPr>
          <w:rFonts w:ascii="Times New Roman" w:hAnsi="Times New Roman" w:eastAsia="Times New Roman" w:cs="Times New Roman"/>
          <w:color w:val="1F3864" w:themeColor="accent1" w:themeShade="80"/>
        </w:rPr>
        <w:t>Aseer</w:t>
      </w:r>
      <w:proofErr w:type="spellEnd"/>
      <w:r w:rsidRPr="3DF85D50">
        <w:rPr>
          <w:rFonts w:ascii="Times New Roman" w:hAnsi="Times New Roman" w:eastAsia="Times New Roman" w:cs="Times New Roman"/>
          <w:color w:val="1F3864" w:themeColor="accent1" w:themeShade="80"/>
        </w:rPr>
        <w:t xml:space="preserve"> region. Our approach, grounded in scientific rigor and global best practices, aims to holistically evaluate and present strategic pathways for sustainable development. This assessment not only offers insights into the region's current state across multiple sectors but also delineates actionable strategies to harness its potential. From water resources and biodiversity to tourism potential and risk management, our multidisciplinary team of experts has delved deep, ensuring that the recommendations are robust, forward-looking, and tailored for the </w:t>
      </w:r>
      <w:proofErr w:type="spellStart"/>
      <w:r w:rsidR="009B02D8">
        <w:rPr>
          <w:rFonts w:ascii="Times New Roman" w:hAnsi="Times New Roman" w:eastAsia="Times New Roman" w:cs="Times New Roman"/>
          <w:color w:val="1F3864" w:themeColor="accent1" w:themeShade="80"/>
        </w:rPr>
        <w:t>Aseer</w:t>
      </w:r>
      <w:proofErr w:type="spellEnd"/>
      <w:r w:rsidRPr="3DF85D50">
        <w:rPr>
          <w:rFonts w:ascii="Times New Roman" w:hAnsi="Times New Roman" w:eastAsia="Times New Roman" w:cs="Times New Roman"/>
          <w:color w:val="1F3864" w:themeColor="accent1" w:themeShade="80"/>
        </w:rPr>
        <w:t xml:space="preserve"> region's unique context.</w:t>
      </w:r>
    </w:p>
    <w:p w:rsidR="00107249" w:rsidP="002637E5" w:rsidRDefault="1D86C3E1" w14:paraId="7DFFEBF6" w14:textId="14736D1E">
      <w:pPr>
        <w:pStyle w:val="Heading2"/>
      </w:pPr>
      <w:bookmarkStart w:name="_Toc1400423111" w:id="8"/>
      <w:bookmarkStart w:name="_Toc1897299186" w:id="9"/>
      <w:bookmarkStart w:name="_Toc1685376129" w:id="10"/>
      <w:bookmarkStart w:name="_Toc631718574" w:id="11"/>
      <w:r w:rsidRPr="00001C90">
        <w:t>Objective</w:t>
      </w:r>
      <w:r w:rsidR="56898558">
        <w:t>:</w:t>
      </w:r>
      <w:bookmarkEnd w:id="8"/>
      <w:bookmarkEnd w:id="9"/>
      <w:bookmarkEnd w:id="10"/>
      <w:bookmarkEnd w:id="11"/>
      <w:r>
        <w:t xml:space="preserve"> </w:t>
      </w:r>
    </w:p>
    <w:p w:rsidR="00107249" w:rsidP="002637E5" w:rsidRDefault="111FAAA9" w14:paraId="7BE87898" w14:textId="783759A6">
      <w:pPr>
        <w:pStyle w:val="ListParagraph"/>
      </w:pPr>
      <w:r w:rsidRPr="3DF85D50">
        <w:t xml:space="preserve">Execute meticulous assessments across the identified sectors, maintaining an unwavering commitment to data accuracy through on-ground surveys, GIS mapping, and in-depth stakeholder consultations. </w:t>
      </w:r>
    </w:p>
    <w:p w:rsidRPr="00802BEC" w:rsidR="00107249" w:rsidP="002637E5" w:rsidRDefault="111FAAA9" w14:paraId="3386D038" w14:textId="7731E783">
      <w:pPr>
        <w:pStyle w:val="ListParagraph"/>
      </w:pPr>
      <w:r w:rsidRPr="00802BEC">
        <w:t xml:space="preserve">Illuminate areas of economic potential, emphasizing strategies that encapsulate both profitability and sustainability, tailored to the region's unique strengths and challenges. </w:t>
      </w:r>
    </w:p>
    <w:p w:rsidRPr="00802BEC" w:rsidR="00107249" w:rsidP="002637E5" w:rsidRDefault="111FAAA9" w14:paraId="1E6D9488" w14:textId="1160C134">
      <w:pPr>
        <w:pStyle w:val="ListParagraph"/>
      </w:pPr>
      <w:r w:rsidRPr="00802BEC">
        <w:t xml:space="preserve">Craft actionable, forward-looking strategies that resonate with the </w:t>
      </w:r>
      <w:r w:rsidRPr="2E370ED0">
        <w:t>kingdom</w:t>
      </w:r>
      <w:r w:rsidRPr="00802BEC">
        <w:t xml:space="preserve"> of </w:t>
      </w:r>
      <w:r w:rsidR="1248314A">
        <w:t>Saudi</w:t>
      </w:r>
      <w:r w:rsidRPr="2E370ED0">
        <w:t xml:space="preserve"> </w:t>
      </w:r>
      <w:r w:rsidR="06FE5B66">
        <w:t>Arabia's</w:t>
      </w:r>
      <w:r w:rsidRPr="00802BEC">
        <w:t xml:space="preserve"> broader objectives of sustainable growth and environmental stewardship.</w:t>
      </w:r>
    </w:p>
    <w:p w:rsidR="00107249" w:rsidP="002637E5" w:rsidRDefault="1D86C3E1" w14:paraId="692F6110" w14:textId="14736D1E">
      <w:pPr>
        <w:pStyle w:val="Heading2"/>
      </w:pPr>
      <w:bookmarkStart w:name="_Toc1848258867" w:id="12"/>
      <w:bookmarkStart w:name="_Toc88848428" w:id="13"/>
      <w:bookmarkStart w:name="_Toc1309811165" w:id="14"/>
      <w:bookmarkStart w:name="_Toc908595431" w:id="15"/>
      <w:r>
        <w:t xml:space="preserve">Key </w:t>
      </w:r>
      <w:r w:rsidRPr="2E370ED0">
        <w:t>findings or d</w:t>
      </w:r>
      <w:r>
        <w:t>evelopments</w:t>
      </w:r>
      <w:bookmarkEnd w:id="12"/>
      <w:bookmarkEnd w:id="13"/>
      <w:bookmarkEnd w:id="14"/>
      <w:bookmarkEnd w:id="15"/>
    </w:p>
    <w:p w:rsidR="010E6C67" w:rsidP="002637E5" w:rsidRDefault="010E6C67" w14:paraId="49671AAC" w14:textId="3F8F1A98">
      <w:pPr>
        <w:pStyle w:val="ListParagraph"/>
      </w:pPr>
      <w:r w:rsidRPr="2E370ED0">
        <w:t>Interdisciplinary collaboration: the</w:t>
      </w:r>
      <w:r w:rsidRPr="3DF85D50">
        <w:t xml:space="preserve"> merger of various fields, from hydrology to socioeconomics, provided a comprehensive understanding of </w:t>
      </w:r>
      <w:proofErr w:type="spellStart"/>
      <w:r w:rsidR="009B02D8">
        <w:t>Aseer</w:t>
      </w:r>
      <w:r w:rsidRPr="2E370ED0">
        <w:t>'s</w:t>
      </w:r>
      <w:proofErr w:type="spellEnd"/>
      <w:r w:rsidRPr="3DF85D50">
        <w:t xml:space="preserve"> potential and challenges.</w:t>
      </w:r>
    </w:p>
    <w:p w:rsidR="010E6C67" w:rsidP="002637E5" w:rsidRDefault="010E6C67" w14:paraId="188233D7" w14:textId="272DE46D">
      <w:pPr>
        <w:pStyle w:val="ListParagraph"/>
      </w:pPr>
      <w:r w:rsidRPr="3DF85D50">
        <w:t xml:space="preserve">Economic </w:t>
      </w:r>
      <w:r w:rsidRPr="2E370ED0">
        <w:t>potential: the</w:t>
      </w:r>
      <w:r w:rsidRPr="3DF85D50">
        <w:t xml:space="preserve"> region holds considerable opportunities in sectors like tourism, agriculture, and sustainable infrastructural development.</w:t>
      </w:r>
    </w:p>
    <w:p w:rsidR="010E6C67" w:rsidP="002637E5" w:rsidRDefault="010E6C67" w14:paraId="16861C78" w14:textId="35822BF7">
      <w:pPr>
        <w:pStyle w:val="ListParagraph"/>
      </w:pPr>
      <w:r w:rsidRPr="3DF85D50">
        <w:t xml:space="preserve">Environmental </w:t>
      </w:r>
      <w:r w:rsidRPr="2E370ED0">
        <w:t xml:space="preserve">stewardship: </w:t>
      </w:r>
      <w:proofErr w:type="spellStart"/>
      <w:r w:rsidR="009B02D8">
        <w:t>Aseer</w:t>
      </w:r>
      <w:r w:rsidRPr="2E370ED0">
        <w:t>'s</w:t>
      </w:r>
      <w:proofErr w:type="spellEnd"/>
      <w:r w:rsidRPr="3DF85D50">
        <w:t xml:space="preserve"> natural resources, if managed and preserved efficiently, can become a cornerstone for sustainable development.</w:t>
      </w:r>
    </w:p>
    <w:p w:rsidR="3DF85D50" w:rsidP="3DF85D50" w:rsidRDefault="3DF85D50" w14:paraId="08A5FCD1" w14:textId="3D8D2A98">
      <w:pPr>
        <w:rPr>
          <w:rFonts w:ascii="Times New Roman" w:hAnsi="Times New Roman" w:eastAsia="Times New Roman" w:cs="Times New Roman"/>
          <w:color w:val="1F3864" w:themeColor="accent1" w:themeShade="80"/>
          <w:highlight w:val="darkCyan"/>
        </w:rPr>
      </w:pPr>
    </w:p>
    <w:p w:rsidR="00107249" w:rsidP="002637E5" w:rsidRDefault="1D86C3E1" w14:paraId="10B78581" w14:textId="14736D1E">
      <w:pPr>
        <w:pStyle w:val="Heading2"/>
      </w:pPr>
      <w:bookmarkStart w:name="_Toc783330523" w:id="16"/>
      <w:bookmarkStart w:name="_Toc1673659470" w:id="17"/>
      <w:bookmarkStart w:name="_Toc516435465" w:id="18"/>
      <w:bookmarkStart w:name="_Toc1297179531" w:id="19"/>
      <w:r w:rsidRPr="3DF85D50">
        <w:t>Methodology</w:t>
      </w:r>
      <w:bookmarkEnd w:id="16"/>
      <w:bookmarkEnd w:id="17"/>
      <w:bookmarkEnd w:id="18"/>
      <w:bookmarkEnd w:id="19"/>
      <w:r w:rsidRPr="3DF85D50">
        <w:t xml:space="preserve"> </w:t>
      </w:r>
    </w:p>
    <w:p w:rsidR="22AEF49A" w:rsidP="3DF85D50" w:rsidRDefault="22AEF49A" w14:paraId="5CF7AD43" w14:textId="00DE6BB0">
      <w:pPr>
        <w:rPr>
          <w:rFonts w:ascii="Times New Roman" w:hAnsi="Times New Roman" w:eastAsia="Times New Roman" w:cs="Times New Roman"/>
          <w:color w:val="1F3864" w:themeColor="accent1" w:themeShade="80"/>
        </w:rPr>
      </w:pPr>
      <w:r w:rsidRPr="3DF85D50">
        <w:rPr>
          <w:rFonts w:ascii="Times New Roman" w:hAnsi="Times New Roman" w:eastAsia="Times New Roman" w:cs="Times New Roman"/>
          <w:color w:val="1F3864" w:themeColor="accent1" w:themeShade="80"/>
        </w:rPr>
        <w:t>Our project employs a layered, multi-faceted methodology ensuring both breadth and depth in our findings:</w:t>
      </w:r>
    </w:p>
    <w:p w:rsidR="22AEF49A" w:rsidP="002637E5" w:rsidRDefault="22AEF49A" w14:paraId="26EC585E" w14:textId="272DE46D">
      <w:pPr>
        <w:pStyle w:val="ListParagraph"/>
      </w:pPr>
      <w:r w:rsidRPr="3DF85D50">
        <w:t xml:space="preserve">Tiered </w:t>
      </w:r>
      <w:r w:rsidRPr="2E370ED0">
        <w:t>sampling: utilizing</w:t>
      </w:r>
      <w:r w:rsidRPr="3DF85D50">
        <w:t xml:space="preserve"> a combination of ultra-high-resolution samples with broader, lower-resolution data, as an example in satellite imagery, </w:t>
      </w:r>
      <w:r w:rsidRPr="3DF85D50" w:rsidR="3860F0C6">
        <w:t xml:space="preserve">which </w:t>
      </w:r>
      <w:r w:rsidRPr="3DF85D50">
        <w:t>allows a comprehensive yet cost-efficient analysis</w:t>
      </w:r>
      <w:r w:rsidRPr="3DF85D50" w:rsidR="6D60329E">
        <w:t>, and applying this to the entire project.</w:t>
      </w:r>
    </w:p>
    <w:p w:rsidR="22AEF49A" w:rsidP="002637E5" w:rsidRDefault="22AEF49A" w14:paraId="7EA74768" w14:textId="272DE46D">
      <w:pPr>
        <w:pStyle w:val="ListParagraph"/>
      </w:pPr>
      <w:r w:rsidRPr="3DF85D50">
        <w:t xml:space="preserve">Field </w:t>
      </w:r>
      <w:r w:rsidRPr="2E370ED0">
        <w:t>surveys &amp; digital analysis: fieldwork</w:t>
      </w:r>
      <w:r w:rsidRPr="3DF85D50">
        <w:t>, augmented with drones and digital tools, enhances data collection. GIS mapping complements this by providing spatial analysis.</w:t>
      </w:r>
    </w:p>
    <w:p w:rsidR="22AEF49A" w:rsidP="002637E5" w:rsidRDefault="22AEF49A" w14:paraId="6E607AF8" w14:textId="272DE46D">
      <w:pPr>
        <w:pStyle w:val="ListParagraph"/>
      </w:pPr>
      <w:r w:rsidRPr="3DF85D50">
        <w:t xml:space="preserve">Stakeholder </w:t>
      </w:r>
      <w:r w:rsidRPr="2E370ED0">
        <w:t>engagement: direct</w:t>
      </w:r>
      <w:r w:rsidRPr="3DF85D50">
        <w:t xml:space="preserve"> consultations with local communities, officials, and </w:t>
      </w:r>
      <w:r w:rsidRPr="3DF85D50" w:rsidR="263591DE">
        <w:t>experts</w:t>
      </w:r>
      <w:r w:rsidRPr="3DF85D50">
        <w:t xml:space="preserve"> </w:t>
      </w:r>
      <w:r w:rsidRPr="3DF85D50" w:rsidR="6D30E033">
        <w:t>ensure</w:t>
      </w:r>
      <w:r w:rsidRPr="3DF85D50">
        <w:t xml:space="preserve"> the project remains grounded and aligned with regional needs and aspirations.</w:t>
      </w:r>
    </w:p>
    <w:p w:rsidR="3DF85D50" w:rsidP="3DF85D50" w:rsidRDefault="3DF85D50" w14:paraId="03B9FBA2" w14:textId="7F1D655E">
      <w:pPr>
        <w:rPr>
          <w:rFonts w:ascii="Times New Roman" w:hAnsi="Times New Roman" w:eastAsia="Times New Roman" w:cs="Times New Roman"/>
          <w:color w:val="1F3864" w:themeColor="accent1" w:themeShade="80"/>
          <w:highlight w:val="darkCyan"/>
        </w:rPr>
      </w:pPr>
    </w:p>
    <w:p w:rsidR="00107249" w:rsidP="002637E5" w:rsidRDefault="1D86C3E1" w14:paraId="11C6640D" w14:textId="14736D1E">
      <w:pPr>
        <w:pStyle w:val="Heading2"/>
      </w:pPr>
      <w:bookmarkStart w:name="_Toc890633696" w:id="20"/>
      <w:bookmarkStart w:name="_Toc500105736" w:id="21"/>
      <w:bookmarkStart w:name="_Toc1108508831" w:id="22"/>
      <w:bookmarkStart w:name="_Toc1887729259" w:id="23"/>
      <w:r>
        <w:t xml:space="preserve">Main </w:t>
      </w:r>
      <w:r w:rsidRPr="2E370ED0">
        <w:t>proposals or r</w:t>
      </w:r>
      <w:r>
        <w:t>ecommendations</w:t>
      </w:r>
      <w:bookmarkEnd w:id="20"/>
      <w:bookmarkEnd w:id="21"/>
      <w:bookmarkEnd w:id="22"/>
      <w:bookmarkEnd w:id="23"/>
    </w:p>
    <w:p w:rsidRPr="001144D6" w:rsidR="001144D6" w:rsidP="002637E5" w:rsidRDefault="0F97CB44" w14:paraId="3270DD5A" w14:textId="272DE46D">
      <w:pPr>
        <w:pStyle w:val="ListParagraph"/>
      </w:pPr>
      <w:r w:rsidRPr="3DF85D50">
        <w:lastRenderedPageBreak/>
        <w:t xml:space="preserve">Water </w:t>
      </w:r>
      <w:r w:rsidRPr="2E370ED0">
        <w:t>management: establishing</w:t>
      </w:r>
      <w:r w:rsidRPr="3DF85D50">
        <w:t xml:space="preserve"> clear water quality objectives through collaboration with all stakeholders is vital. This includes mapping current water quality, pinpointing sources of contamination, and proposing measures based on water quality modeling.</w:t>
      </w:r>
    </w:p>
    <w:p w:rsidRPr="001144D6" w:rsidR="001144D6" w:rsidP="002637E5" w:rsidRDefault="0F97CB44" w14:paraId="287FC78B" w14:textId="551B3725">
      <w:pPr>
        <w:pStyle w:val="ListParagraph"/>
      </w:pPr>
      <w:r w:rsidRPr="3DF85D50">
        <w:t xml:space="preserve">Embrace </w:t>
      </w:r>
      <w:r w:rsidRPr="2E370ED0">
        <w:t>digital &amp; cross-domain synergy: integrated</w:t>
      </w:r>
      <w:r w:rsidRPr="3DF85D50">
        <w:t>, cross-disciplinary collaboration is recommended to optimize costs, accuracy, and timelines. Such a synergy amplifies the strengths of each domain and provides a holistic solution.</w:t>
      </w:r>
    </w:p>
    <w:p w:rsidRPr="001144D6" w:rsidR="001144D6" w:rsidP="002637E5" w:rsidRDefault="0F97CB44" w14:paraId="6230D82F" w14:textId="551B3725">
      <w:pPr>
        <w:pStyle w:val="ListParagraph"/>
      </w:pPr>
      <w:r w:rsidRPr="3DF85D50">
        <w:t xml:space="preserve">Climate </w:t>
      </w:r>
      <w:r w:rsidRPr="2E370ED0">
        <w:t>change &amp; environmental safeguards: the</w:t>
      </w:r>
      <w:r w:rsidRPr="3DF85D50">
        <w:t xml:space="preserve"> effects of climate change, especially on agriculture and coastal regions, need to be deeply assessed. Recommendations include bolstering defenses against coastal erosion, flooding, and establishing sustainable agricultural practices. </w:t>
      </w:r>
      <w:commentRangeStart w:id="24"/>
      <w:commentRangeEnd w:id="24"/>
      <w:r>
        <w:rPr>
          <w:rStyle w:val="CommentReference"/>
        </w:rPr>
        <w:commentReference w:id="24"/>
      </w:r>
    </w:p>
    <w:p w:rsidRPr="001144D6" w:rsidR="001144D6" w:rsidP="002637E5" w:rsidRDefault="1D86C3E1" w14:paraId="528D8C6E" w14:textId="14736D1E">
      <w:pPr>
        <w:pStyle w:val="Heading2"/>
      </w:pPr>
      <w:bookmarkStart w:name="_Toc760171833" w:id="25"/>
      <w:bookmarkStart w:name="_Toc1151401634" w:id="26"/>
      <w:bookmarkStart w:name="_Toc205890615" w:id="27"/>
      <w:bookmarkStart w:name="_Toc348882706" w:id="28"/>
      <w:r w:rsidRPr="3DF85D50">
        <w:t xml:space="preserve">Benefits </w:t>
      </w:r>
      <w:r w:rsidRPr="3DF85D50" w:rsidR="336F6876">
        <w:t>and</w:t>
      </w:r>
      <w:r w:rsidRPr="3DF85D50">
        <w:t xml:space="preserve"> </w:t>
      </w:r>
      <w:r w:rsidRPr="2E370ED0">
        <w:t>i</w:t>
      </w:r>
      <w:r>
        <w:t>mpacts</w:t>
      </w:r>
      <w:bookmarkEnd w:id="25"/>
      <w:bookmarkEnd w:id="26"/>
      <w:bookmarkEnd w:id="27"/>
      <w:bookmarkEnd w:id="28"/>
    </w:p>
    <w:p w:rsidRPr="001144D6" w:rsidR="001144D6" w:rsidP="00EB579C" w:rsidRDefault="001144D6" w14:paraId="0F1BCA9C" w14:textId="551B3725">
      <w:pPr>
        <w:pStyle w:val="ListParagraph"/>
      </w:pPr>
      <w:r>
        <w:t xml:space="preserve">Investment </w:t>
      </w:r>
      <w:r w:rsidRPr="2E370ED0">
        <w:t>a</w:t>
      </w:r>
      <w:r>
        <w:t>ttraction:</w:t>
      </w:r>
    </w:p>
    <w:p w:rsidRPr="001144D6" w:rsidR="001144D6" w:rsidP="006C16E4" w:rsidRDefault="001144D6" w14:paraId="697B1D14" w14:textId="145FC5F5">
      <w:pPr>
        <w:pStyle w:val="ListParagraph"/>
        <w:numPr>
          <w:ilvl w:val="3"/>
          <w:numId w:val="38"/>
        </w:numPr>
      </w:pPr>
      <w:r w:rsidRPr="3DF85D50">
        <w:t xml:space="preserve">Diversified </w:t>
      </w:r>
      <w:r w:rsidRPr="2E370ED0">
        <w:t>economic growth: the</w:t>
      </w:r>
      <w:r w:rsidRPr="3DF85D50">
        <w:t xml:space="preserve"> detailed research and analyses from the project can provide a clear roadmap for potential investors, highlighting the sectors ripe for investment in </w:t>
      </w:r>
      <w:proofErr w:type="spellStart"/>
      <w:r w:rsidR="009B02D8">
        <w:t>Aseer</w:t>
      </w:r>
      <w:proofErr w:type="spellEnd"/>
      <w:r w:rsidRPr="3DF85D50">
        <w:t>.</w:t>
      </w:r>
    </w:p>
    <w:p w:rsidRPr="001144D6" w:rsidR="001144D6" w:rsidP="006C16E4" w:rsidRDefault="001144D6" w14:paraId="33176EFE" w14:textId="551B3725">
      <w:pPr>
        <w:pStyle w:val="ListParagraph"/>
        <w:numPr>
          <w:ilvl w:val="3"/>
          <w:numId w:val="38"/>
        </w:numPr>
      </w:pPr>
      <w:r w:rsidRPr="3DF85D50">
        <w:t xml:space="preserve">Infrastructure </w:t>
      </w:r>
      <w:r w:rsidRPr="2E370ED0">
        <w:t>development: as</w:t>
      </w:r>
      <w:r w:rsidRPr="3DF85D50">
        <w:t xml:space="preserve"> investors get a clearer picture of the region’s potential, there might be more funding towards developing infrastructure, such as roads, utilities, and other facilities.</w:t>
      </w:r>
    </w:p>
    <w:p w:rsidRPr="001144D6" w:rsidR="001144D6" w:rsidP="006C16E4" w:rsidRDefault="001144D6" w14:paraId="2509E13D" w14:textId="551B3725">
      <w:pPr>
        <w:pStyle w:val="ListParagraph"/>
        <w:numPr>
          <w:ilvl w:val="3"/>
          <w:numId w:val="38"/>
        </w:numPr>
      </w:pPr>
      <w:r w:rsidRPr="3DF85D50">
        <w:t xml:space="preserve">Business </w:t>
      </w:r>
      <w:r w:rsidRPr="2E370ED0">
        <w:t>hubs: with</w:t>
      </w:r>
      <w:r w:rsidRPr="3DF85D50">
        <w:t xml:space="preserve"> a data-driven approach, new business zones, industrial parks, and innovation hubs can emerge, attracting both local and foreign businesses.</w:t>
      </w:r>
    </w:p>
    <w:p w:rsidRPr="001144D6" w:rsidR="001144D6" w:rsidP="002637E5" w:rsidRDefault="001144D6" w14:paraId="0712A845" w14:textId="2919B200">
      <w:pPr>
        <w:pStyle w:val="Heading3"/>
        <w:numPr>
          <w:ilvl w:val="0"/>
          <w:numId w:val="0"/>
        </w:numPr>
        <w:ind w:left="2880"/>
      </w:pPr>
    </w:p>
    <w:p w:rsidRPr="001144D6" w:rsidR="001144D6" w:rsidP="00EB579C" w:rsidRDefault="001144D6" w14:paraId="4197A810" w14:textId="45088CE9">
      <w:pPr>
        <w:pStyle w:val="ListParagraph"/>
      </w:pPr>
      <w:r>
        <w:t>Tourism:</w:t>
      </w:r>
    </w:p>
    <w:p w:rsidRPr="001144D6" w:rsidR="001144D6" w:rsidP="006C16E4" w:rsidRDefault="001144D6" w14:paraId="024D5DBC" w14:textId="551B3725">
      <w:pPr>
        <w:pStyle w:val="ListParagraph"/>
        <w:numPr>
          <w:ilvl w:val="3"/>
          <w:numId w:val="38"/>
        </w:numPr>
      </w:pPr>
      <w:r w:rsidRPr="3DF85D50">
        <w:t xml:space="preserve">Promotion of </w:t>
      </w:r>
      <w:r w:rsidRPr="2E370ED0">
        <w:t>hidden gems: the</w:t>
      </w:r>
      <w:r w:rsidRPr="3DF85D50">
        <w:t xml:space="preserve"> assessments, especially in areas like wildlife, biodiversity, and coastal regions, can help in promoting lesser-known tourist spots.</w:t>
      </w:r>
      <w:r w:rsidRPr="3DF85D50" w:rsidR="79824DD9">
        <w:t xml:space="preserve"> </w:t>
      </w:r>
    </w:p>
    <w:p w:rsidRPr="001144D6" w:rsidR="001144D6" w:rsidP="006C16E4" w:rsidRDefault="001144D6" w14:paraId="28AEAC41" w14:textId="551B3725">
      <w:pPr>
        <w:pStyle w:val="ListParagraph"/>
        <w:numPr>
          <w:ilvl w:val="3"/>
          <w:numId w:val="38"/>
        </w:numPr>
      </w:pPr>
      <w:r w:rsidRPr="3DF85D50">
        <w:t xml:space="preserve">Sustainable </w:t>
      </w:r>
      <w:r w:rsidRPr="2E370ED0">
        <w:t>tourism: with</w:t>
      </w:r>
      <w:r w:rsidRPr="3DF85D50">
        <w:t xml:space="preserve"> the environmental impact assessments, the region can position itself as a destination for sustainable tourism, which is increasingly in demand globally.</w:t>
      </w:r>
      <w:r>
        <w:tab/>
      </w:r>
    </w:p>
    <w:p w:rsidRPr="001144D6" w:rsidR="001144D6" w:rsidP="006C16E4" w:rsidRDefault="001144D6" w14:paraId="7F702748" w14:textId="551B3725">
      <w:pPr>
        <w:pStyle w:val="ListParagraph"/>
        <w:numPr>
          <w:ilvl w:val="3"/>
          <w:numId w:val="38"/>
        </w:numPr>
      </w:pPr>
      <w:r w:rsidRPr="3DF85D50">
        <w:t xml:space="preserve">Cultural </w:t>
      </w:r>
      <w:r w:rsidRPr="2E370ED0">
        <w:t>revival: the</w:t>
      </w:r>
      <w:r w:rsidRPr="3DF85D50">
        <w:t xml:space="preserve"> cultural anthropologists’ insights can lead to a revival and promotion of local traditions, festivals, and crafts, enriching the tourism experience.</w:t>
      </w:r>
    </w:p>
    <w:p w:rsidRPr="001144D6" w:rsidR="001144D6" w:rsidP="002637E5" w:rsidRDefault="001144D6" w14:paraId="0C9FF4D6" w14:textId="6B019EE7">
      <w:pPr>
        <w:pStyle w:val="Heading3"/>
        <w:numPr>
          <w:ilvl w:val="0"/>
          <w:numId w:val="0"/>
        </w:numPr>
        <w:ind w:left="2880"/>
      </w:pPr>
    </w:p>
    <w:p w:rsidRPr="001144D6" w:rsidR="001144D6" w:rsidP="002637E5" w:rsidRDefault="001144D6" w14:paraId="20F131D4" w14:textId="1DC5A3F8">
      <w:pPr>
        <w:pStyle w:val="ListParagraph"/>
      </w:pPr>
      <w:r w:rsidRPr="3DF85D50">
        <w:t>Society:</w:t>
      </w:r>
    </w:p>
    <w:p w:rsidRPr="001144D6" w:rsidR="001144D6" w:rsidP="006C16E4" w:rsidRDefault="001144D6" w14:paraId="3575D336" w14:textId="551B3725">
      <w:pPr>
        <w:pStyle w:val="ListParagraph"/>
        <w:numPr>
          <w:ilvl w:val="3"/>
          <w:numId w:val="38"/>
        </w:numPr>
      </w:pPr>
      <w:r w:rsidRPr="3DF85D50">
        <w:t xml:space="preserve">Job </w:t>
      </w:r>
      <w:r w:rsidRPr="2E370ED0">
        <w:t>creation: the</w:t>
      </w:r>
      <w:r w:rsidRPr="3DF85D50">
        <w:t xml:space="preserve"> influx of investment and the growth of the tourism sector can lead to the creation of numerous jobs, benefiting the local population.</w:t>
      </w:r>
      <w:r>
        <w:tab/>
      </w:r>
    </w:p>
    <w:p w:rsidRPr="001144D6" w:rsidR="001144D6" w:rsidP="006C16E4" w:rsidRDefault="001144D6" w14:paraId="6472EF28" w14:textId="00772F1A">
      <w:pPr>
        <w:pStyle w:val="ListParagraph"/>
        <w:numPr>
          <w:ilvl w:val="3"/>
          <w:numId w:val="38"/>
        </w:numPr>
      </w:pPr>
      <w:r w:rsidRPr="3DF85D50">
        <w:t xml:space="preserve">Educational </w:t>
      </w:r>
      <w:r w:rsidRPr="2E370ED0">
        <w:t>opportunities: the</w:t>
      </w:r>
      <w:r w:rsidRPr="3DF85D50">
        <w:t xml:space="preserve"> project can pave the way for training centers or institutes dedicated to research, tourism, agriculture, and more, thereby improving educational opportunities in </w:t>
      </w:r>
      <w:proofErr w:type="spellStart"/>
      <w:r w:rsidR="009B02D8">
        <w:t>Aseer</w:t>
      </w:r>
      <w:proofErr w:type="spellEnd"/>
      <w:r w:rsidRPr="3DF85D50">
        <w:t>.</w:t>
      </w:r>
      <w:r>
        <w:tab/>
      </w:r>
    </w:p>
    <w:p w:rsidRPr="001144D6" w:rsidR="001144D6" w:rsidP="006C16E4" w:rsidRDefault="001144D6" w14:paraId="51615CC9" w14:textId="030889DE">
      <w:pPr>
        <w:pStyle w:val="ListParagraph"/>
        <w:numPr>
          <w:ilvl w:val="3"/>
          <w:numId w:val="38"/>
        </w:numPr>
      </w:pPr>
      <w:r w:rsidRPr="3DF85D50">
        <w:t xml:space="preserve">Community </w:t>
      </w:r>
      <w:r w:rsidRPr="2E370ED0">
        <w:t>engagement: the</w:t>
      </w:r>
      <w:r w:rsidRPr="3DF85D50">
        <w:t xml:space="preserve"> stakeholder engagement and communication strategy will ensure that the local community’s voice is heard, fostering a sense of ownership and participation among the residents.</w:t>
      </w:r>
      <w:r>
        <w:tab/>
      </w:r>
    </w:p>
    <w:p w:rsidRPr="00AA2B95" w:rsidR="001144D6" w:rsidP="006C16E4" w:rsidRDefault="001144D6" w14:paraId="25927DB3" w14:textId="030889DE">
      <w:pPr>
        <w:pStyle w:val="ListParagraph"/>
        <w:numPr>
          <w:ilvl w:val="3"/>
          <w:numId w:val="38"/>
        </w:numPr>
        <w:rPr>
          <w:highlight w:val="darkCyan"/>
        </w:rPr>
      </w:pPr>
      <w:r w:rsidRPr="3DF85D50">
        <w:t xml:space="preserve">Improved </w:t>
      </w:r>
      <w:r w:rsidRPr="2E370ED0">
        <w:t>quality of life: with</w:t>
      </w:r>
      <w:r w:rsidRPr="3DF85D50">
        <w:t xml:space="preserve"> economic growth, better job opportunities, improved infrastructure, and greater community engagement, the overall quality of life for residents can see a marked improvement.</w:t>
      </w:r>
    </w:p>
    <w:p w:rsidR="00107249" w:rsidP="002637E5" w:rsidRDefault="1D86C3E1" w14:paraId="1A902A10" w14:textId="14736D1E">
      <w:pPr>
        <w:pStyle w:val="Heading2"/>
      </w:pPr>
      <w:bookmarkStart w:name="_Toc1852307825" w:id="29"/>
      <w:bookmarkStart w:name="_Toc564553376" w:id="30"/>
      <w:bookmarkStart w:name="_Toc1839802205" w:id="31"/>
      <w:bookmarkStart w:name="_Toc663609573" w:id="32"/>
      <w:r w:rsidRPr="3DF85D50">
        <w:t>Conclusion</w:t>
      </w:r>
      <w:bookmarkEnd w:id="29"/>
      <w:bookmarkEnd w:id="30"/>
      <w:bookmarkEnd w:id="31"/>
      <w:bookmarkEnd w:id="32"/>
    </w:p>
    <w:p w:rsidR="5928F929" w:rsidP="3DF85D50" w:rsidRDefault="5928F929" w14:paraId="52D76E26" w14:textId="27D94BC6">
      <w:pPr>
        <w:rPr>
          <w:rFonts w:ascii="Times New Roman" w:hAnsi="Times New Roman" w:eastAsia="Times New Roman" w:cs="Times New Roman"/>
          <w:color w:val="1F3864" w:themeColor="accent1" w:themeShade="80"/>
        </w:rPr>
      </w:pPr>
      <w:r w:rsidRPr="3DF85D50">
        <w:rPr>
          <w:rFonts w:ascii="Times New Roman" w:hAnsi="Times New Roman" w:eastAsia="Times New Roman" w:cs="Times New Roman"/>
          <w:color w:val="1F3864" w:themeColor="accent1" w:themeShade="80"/>
        </w:rPr>
        <w:lastRenderedPageBreak/>
        <w:t xml:space="preserve">The </w:t>
      </w:r>
      <w:proofErr w:type="spellStart"/>
      <w:r w:rsidR="009B02D8">
        <w:rPr>
          <w:rFonts w:ascii="Times New Roman" w:hAnsi="Times New Roman" w:eastAsia="Times New Roman" w:cs="Times New Roman"/>
          <w:color w:val="1F3864" w:themeColor="accent1" w:themeShade="80"/>
        </w:rPr>
        <w:t>Aseer</w:t>
      </w:r>
      <w:proofErr w:type="spellEnd"/>
      <w:r w:rsidRPr="3DF85D50">
        <w:rPr>
          <w:rFonts w:ascii="Times New Roman" w:hAnsi="Times New Roman" w:eastAsia="Times New Roman" w:cs="Times New Roman"/>
          <w:color w:val="1F3864" w:themeColor="accent1" w:themeShade="80"/>
        </w:rPr>
        <w:t xml:space="preserve"> region's development assessment stands as a testament to the potent blend of meticulous research, global best practices, and innovative methodologies tailored to local nuances. Our holistic approach, founded on cross-disciplinary synergy, has enabled us to carve out actionable, forward-looking strategies aimed at ushering in sustainable growth. Through judicious financial planning, coupled with an unwavering commitment to quality and community engagement, we envision a transformative journey for </w:t>
      </w:r>
      <w:proofErr w:type="spellStart"/>
      <w:r w:rsidR="009B02D8">
        <w:rPr>
          <w:rFonts w:ascii="Times New Roman" w:hAnsi="Times New Roman" w:eastAsia="Times New Roman" w:cs="Times New Roman"/>
          <w:color w:val="1F3864" w:themeColor="accent1" w:themeShade="80"/>
        </w:rPr>
        <w:t>Aseer</w:t>
      </w:r>
      <w:proofErr w:type="spellEnd"/>
      <w:r w:rsidRPr="2E370ED0">
        <w:rPr>
          <w:rFonts w:ascii="Times New Roman" w:hAnsi="Times New Roman" w:eastAsia="Times New Roman" w:cs="Times New Roman"/>
          <w:color w:val="1F3864" w:themeColor="accent1" w:themeShade="80"/>
        </w:rPr>
        <w:t>.</w:t>
      </w:r>
      <w:r w:rsidRPr="3DF85D50">
        <w:rPr>
          <w:rFonts w:ascii="Times New Roman" w:hAnsi="Times New Roman" w:eastAsia="Times New Roman" w:cs="Times New Roman"/>
          <w:color w:val="1F3864" w:themeColor="accent1" w:themeShade="80"/>
        </w:rPr>
        <w:t xml:space="preserve"> This project promises not just immediate deliverables but lays the foundation for a future where the region thrives economically, socially, and environmentally, setting a benchmark for integrated regional development initiatives.</w:t>
      </w:r>
      <w:r>
        <w:br/>
      </w:r>
    </w:p>
    <w:p w:rsidR="5E5ED1B0" w:rsidP="3DF85D50" w:rsidRDefault="5E5ED1B0" w14:paraId="308602FF" w14:textId="48193447">
      <w:pPr>
        <w:ind w:left="720"/>
        <w:rPr>
          <w:rFonts w:ascii="Times New Roman" w:hAnsi="Times New Roman" w:eastAsia="Times New Roman" w:cs="Times New Roman"/>
          <w:color w:val="1F3864" w:themeColor="accent1" w:themeShade="80"/>
          <w:highlight w:val="darkCyan"/>
        </w:rPr>
      </w:pPr>
    </w:p>
    <w:p w:rsidR="00107249" w:rsidP="002637E5" w:rsidRDefault="1D86C3E1" w14:paraId="448F521B" w14:textId="14736D1E">
      <w:pPr>
        <w:pStyle w:val="Heading2"/>
      </w:pPr>
      <w:bookmarkStart w:name="_Toc347950222" w:id="33"/>
      <w:bookmarkStart w:name="_Toc1760554210" w:id="34"/>
      <w:bookmarkStart w:name="_Toc1901378424" w:id="35"/>
      <w:bookmarkStart w:name="_Toc1989085248" w:id="36"/>
      <w:r>
        <w:t xml:space="preserve">Financial </w:t>
      </w:r>
      <w:r w:rsidRPr="2E370ED0">
        <w:t>o</w:t>
      </w:r>
      <w:r>
        <w:t>verview</w:t>
      </w:r>
      <w:bookmarkEnd w:id="33"/>
      <w:bookmarkEnd w:id="34"/>
      <w:bookmarkEnd w:id="35"/>
      <w:bookmarkEnd w:id="36"/>
      <w:r>
        <w:t xml:space="preserve"> </w:t>
      </w:r>
    </w:p>
    <w:p w:rsidR="00107249" w:rsidP="3DF85D50" w:rsidRDefault="3E4CAD6A" w14:paraId="001E809D" w14:textId="198146F8">
      <w:pPr>
        <w:rPr>
          <w:rFonts w:ascii="Times New Roman" w:hAnsi="Times New Roman" w:eastAsia="Times New Roman" w:cs="Times New Roman"/>
          <w:color w:val="1F3864" w:themeColor="accent1" w:themeShade="80"/>
        </w:rPr>
      </w:pPr>
      <w:r w:rsidRPr="3DF85D50">
        <w:rPr>
          <w:rFonts w:ascii="Times New Roman" w:hAnsi="Times New Roman" w:eastAsia="Times New Roman" w:cs="Times New Roman"/>
          <w:color w:val="1F3864" w:themeColor="accent1" w:themeShade="80"/>
        </w:rPr>
        <w:t>A critical component of our strategy lies in the precise financial structuring that balances cost-effectiveness with superior quality deliverables. Our commitment to this project is reflected in our comprehensive budgeting, ensuring every facet of the initiative is financially backed to achieve the desired outcomes.</w:t>
      </w:r>
    </w:p>
    <w:p w:rsidR="00107249" w:rsidP="00CF154C" w:rsidRDefault="3E4CAD6A" w14:paraId="73E2D2D3" w14:textId="62B00302">
      <w:pPr>
        <w:pStyle w:val="ListParagraph"/>
        <w:numPr>
          <w:ilvl w:val="0"/>
          <w:numId w:val="69"/>
        </w:numPr>
      </w:pPr>
      <w:r w:rsidRPr="3DF85D50">
        <w:t>The total project outlay is estimated at $47,740,964.16, inclusive of profits and VAT. This financial model is designed to be transparent, responsible, and considerate of all project nuances.</w:t>
      </w:r>
    </w:p>
    <w:p w:rsidR="00107249" w:rsidP="00CF154C" w:rsidRDefault="3E4CAD6A" w14:paraId="0C0BD725" w14:textId="547BA629">
      <w:pPr>
        <w:pStyle w:val="ListParagraph"/>
        <w:numPr>
          <w:ilvl w:val="1"/>
          <w:numId w:val="69"/>
        </w:numPr>
      </w:pPr>
      <w:r w:rsidRPr="3DF85D50">
        <w:t>Here's a snapshot of the core budgetary allocations:</w:t>
      </w:r>
    </w:p>
    <w:p w:rsidR="00107249" w:rsidP="00CF154C" w:rsidRDefault="3E4CAD6A" w14:paraId="5A05521B" w14:textId="030889DE">
      <w:pPr>
        <w:pStyle w:val="ListParagraph"/>
        <w:numPr>
          <w:ilvl w:val="2"/>
          <w:numId w:val="69"/>
        </w:numPr>
      </w:pPr>
      <w:r w:rsidRPr="3DF85D50">
        <w:t xml:space="preserve">Personnel: $5,902,375.00 - </w:t>
      </w:r>
      <w:r w:rsidRPr="2E370ED0">
        <w:t>this</w:t>
      </w:r>
      <w:r w:rsidRPr="3DF85D50">
        <w:t xml:space="preserve"> ensures we onboard top-tier global expertise alongside local talent to guarantee exceptional outcomes and facilitate knowledge transfer.</w:t>
      </w:r>
    </w:p>
    <w:p w:rsidR="00107249" w:rsidP="00CF154C" w:rsidRDefault="3E4CAD6A" w14:paraId="192F8183" w14:textId="030889DE">
      <w:pPr>
        <w:pStyle w:val="ListParagraph"/>
        <w:numPr>
          <w:ilvl w:val="2"/>
          <w:numId w:val="69"/>
        </w:numPr>
      </w:pPr>
      <w:r w:rsidRPr="3DF85D50">
        <w:t xml:space="preserve">Transportation: $2,546,000.00 - </w:t>
      </w:r>
      <w:r w:rsidRPr="2E370ED0">
        <w:t>this</w:t>
      </w:r>
      <w:r w:rsidRPr="3DF85D50">
        <w:t xml:space="preserve"> includes all logistics, ensuring the seamless movement of both personnel and equipment.</w:t>
      </w:r>
    </w:p>
    <w:p w:rsidR="00107249" w:rsidP="00CF154C" w:rsidRDefault="3E4CAD6A" w14:paraId="21A4BE49" w14:textId="030889DE">
      <w:pPr>
        <w:pStyle w:val="ListParagraph"/>
        <w:numPr>
          <w:ilvl w:val="2"/>
          <w:numId w:val="69"/>
        </w:numPr>
      </w:pPr>
      <w:r w:rsidRPr="3DF85D50">
        <w:t xml:space="preserve">Housing: $2,507,306.25 - </w:t>
      </w:r>
      <w:r w:rsidRPr="2E370ED0">
        <w:t>accommodation</w:t>
      </w:r>
      <w:r w:rsidRPr="3DF85D50">
        <w:t xml:space="preserve"> provisions for our international and out-of-region experts, ensuring they can work comfortably and effectively.</w:t>
      </w:r>
    </w:p>
    <w:p w:rsidR="00107249" w:rsidP="00CF154C" w:rsidRDefault="3E4CAD6A" w14:paraId="4411CBA1" w14:textId="030889DE">
      <w:pPr>
        <w:pStyle w:val="ListParagraph"/>
        <w:numPr>
          <w:ilvl w:val="2"/>
          <w:numId w:val="69"/>
        </w:numPr>
      </w:pPr>
      <w:r w:rsidRPr="3DF85D50">
        <w:t xml:space="preserve">Electronics &amp; </w:t>
      </w:r>
      <w:r w:rsidRPr="2E370ED0">
        <w:t>equipment</w:t>
      </w:r>
      <w:r w:rsidRPr="3DF85D50">
        <w:t xml:space="preserve">: $463,133.33 - </w:t>
      </w:r>
      <w:r w:rsidRPr="2E370ED0">
        <w:t>investment</w:t>
      </w:r>
      <w:r w:rsidRPr="3DF85D50">
        <w:t xml:space="preserve"> in top-grade equipment and technology ensures accurate data collection and analysis.</w:t>
      </w:r>
    </w:p>
    <w:p w:rsidR="00107249" w:rsidP="00CF154C" w:rsidRDefault="3E4CAD6A" w14:paraId="10142A97" w14:textId="030889DE">
      <w:pPr>
        <w:pStyle w:val="ListParagraph"/>
        <w:numPr>
          <w:ilvl w:val="2"/>
          <w:numId w:val="69"/>
        </w:numPr>
      </w:pPr>
      <w:r w:rsidRPr="3DF85D50">
        <w:t xml:space="preserve">Feasibility </w:t>
      </w:r>
      <w:r w:rsidRPr="2E370ED0">
        <w:t>studies</w:t>
      </w:r>
      <w:r w:rsidRPr="3DF85D50">
        <w:t xml:space="preserve">: $3,946,666.67 - </w:t>
      </w:r>
      <w:r w:rsidRPr="2E370ED0">
        <w:t>preliminary</w:t>
      </w:r>
      <w:r w:rsidRPr="3DF85D50">
        <w:t xml:space="preserve"> research and assessments form the foundation of our further activities.</w:t>
      </w:r>
    </w:p>
    <w:p w:rsidR="00107249" w:rsidP="00CF154C" w:rsidRDefault="3E4CAD6A" w14:paraId="3B5ECCA3" w14:textId="6E17076A">
      <w:pPr>
        <w:pStyle w:val="ListParagraph"/>
        <w:numPr>
          <w:ilvl w:val="2"/>
          <w:numId w:val="69"/>
        </w:numPr>
      </w:pPr>
      <w:r w:rsidRPr="3DF85D50">
        <w:t xml:space="preserve">Consulting and </w:t>
      </w:r>
      <w:r w:rsidRPr="2E370ED0">
        <w:t>management</w:t>
      </w:r>
      <w:r w:rsidRPr="3DF85D50">
        <w:t xml:space="preserve">: $10,813,000.00 - </w:t>
      </w:r>
      <w:r w:rsidRPr="2E370ED0">
        <w:t>bringing</w:t>
      </w:r>
      <w:r w:rsidRPr="3DF85D50">
        <w:t xml:space="preserve"> in experienced consultants and management professionals ensures the project stays on track and meets all its objectives.</w:t>
      </w:r>
    </w:p>
    <w:p w:rsidR="00107249" w:rsidP="00CF154C" w:rsidRDefault="3E4CAD6A" w14:paraId="5171AE9B" w14:textId="6E17076A">
      <w:pPr>
        <w:pStyle w:val="ListParagraph"/>
        <w:numPr>
          <w:ilvl w:val="2"/>
          <w:numId w:val="69"/>
        </w:numPr>
      </w:pPr>
      <w:r w:rsidRPr="3DF85D50">
        <w:t xml:space="preserve">Software &amp; </w:t>
      </w:r>
      <w:r w:rsidRPr="2E370ED0">
        <w:t>digital infrastructure</w:t>
      </w:r>
      <w:r w:rsidRPr="3DF85D50">
        <w:t xml:space="preserve">: $1,497,440.00 - </w:t>
      </w:r>
      <w:r w:rsidRPr="2E370ED0">
        <w:t>incorporating</w:t>
      </w:r>
      <w:r w:rsidRPr="3DF85D50">
        <w:t xml:space="preserve"> best-in-class software tools ensures our data processing, analysis, and reporting are of the highest quality.</w:t>
      </w:r>
    </w:p>
    <w:p w:rsidRPr="004F0E04" w:rsidR="004F0E04" w:rsidP="3DF85D50" w:rsidRDefault="004F0E04" w14:paraId="449135FD" w14:textId="77777777">
      <w:pPr>
        <w:ind w:left="720"/>
        <w:rPr>
          <w:rFonts w:ascii="Times New Roman" w:hAnsi="Times New Roman" w:eastAsia="Times New Roman" w:cs="Times New Roman"/>
          <w:color w:val="1F3864" w:themeColor="accent1" w:themeShade="80"/>
        </w:rPr>
      </w:pPr>
    </w:p>
    <w:p w:rsidR="00107249" w:rsidP="00E2104E" w:rsidRDefault="3E4CAD6A" w14:paraId="6156FB01" w14:textId="72DA1C4E">
      <w:pPr>
        <w:rPr>
          <w:rFonts w:ascii="Times New Roman" w:hAnsi="Times New Roman" w:eastAsia="Times New Roman" w:cs="Times New Roman"/>
          <w:color w:val="1F3864" w:themeColor="accent1" w:themeShade="80"/>
        </w:rPr>
      </w:pPr>
      <w:r w:rsidRPr="3DF85D50">
        <w:rPr>
          <w:rFonts w:ascii="Times New Roman" w:hAnsi="Times New Roman" w:eastAsia="Times New Roman" w:cs="Times New Roman"/>
          <w:color w:val="1F3864" w:themeColor="accent1" w:themeShade="80"/>
        </w:rPr>
        <w:t xml:space="preserve">The financial structure has been developed with foresight, ensuring contingencies and any </w:t>
      </w:r>
      <w:r>
        <w:tab/>
      </w:r>
      <w:r>
        <w:tab/>
      </w:r>
      <w:r w:rsidRPr="3DF85D50">
        <w:rPr>
          <w:rFonts w:ascii="Times New Roman" w:hAnsi="Times New Roman" w:eastAsia="Times New Roman" w:cs="Times New Roman"/>
          <w:color w:val="1F3864" w:themeColor="accent1" w:themeShade="80"/>
        </w:rPr>
        <w:t xml:space="preserve">unforeseen challenges are accommodated without compromising the project's quality. Our profit </w:t>
      </w:r>
      <w:r>
        <w:tab/>
      </w:r>
      <w:r w:rsidRPr="3DF85D50">
        <w:rPr>
          <w:rFonts w:ascii="Times New Roman" w:hAnsi="Times New Roman" w:eastAsia="Times New Roman" w:cs="Times New Roman"/>
          <w:color w:val="1F3864" w:themeColor="accent1" w:themeShade="80"/>
        </w:rPr>
        <w:t xml:space="preserve">margin has been meticulously calculated, ensuring project sustainability while keeping in mind the </w:t>
      </w:r>
      <w:r>
        <w:tab/>
      </w:r>
      <w:r w:rsidRPr="3DF85D50">
        <w:rPr>
          <w:rFonts w:ascii="Times New Roman" w:hAnsi="Times New Roman" w:eastAsia="Times New Roman" w:cs="Times New Roman"/>
          <w:color w:val="1F3864" w:themeColor="accent1" w:themeShade="80"/>
        </w:rPr>
        <w:t xml:space="preserve">magnitude, complexity, and the long-term benefits this project promises for the </w:t>
      </w:r>
      <w:proofErr w:type="spellStart"/>
      <w:r w:rsidR="009B02D8">
        <w:rPr>
          <w:rFonts w:ascii="Times New Roman" w:hAnsi="Times New Roman" w:eastAsia="Times New Roman" w:cs="Times New Roman"/>
          <w:color w:val="1F3864" w:themeColor="accent1" w:themeShade="80"/>
        </w:rPr>
        <w:t>Aseer</w:t>
      </w:r>
      <w:proofErr w:type="spellEnd"/>
      <w:r w:rsidRPr="3DF85D50">
        <w:rPr>
          <w:rFonts w:ascii="Times New Roman" w:hAnsi="Times New Roman" w:eastAsia="Times New Roman" w:cs="Times New Roman"/>
          <w:color w:val="1F3864" w:themeColor="accent1" w:themeShade="80"/>
        </w:rPr>
        <w:t xml:space="preserve"> region.</w:t>
      </w:r>
    </w:p>
    <w:p w:rsidR="00107249" w:rsidP="00E2104E" w:rsidRDefault="00107249" w14:paraId="721DA494" w14:textId="547454BF">
      <w:pPr>
        <w:rPr>
          <w:rFonts w:ascii="Times New Roman" w:hAnsi="Times New Roman" w:eastAsia="Times New Roman" w:cs="Times New Roman"/>
          <w:color w:val="1F3864" w:themeColor="accent1" w:themeShade="80"/>
        </w:rPr>
      </w:pPr>
    </w:p>
    <w:p w:rsidR="00107249" w:rsidP="00E2104E" w:rsidRDefault="00107249" w14:paraId="4514B955" w14:textId="48210A41">
      <w:pPr>
        <w:rPr>
          <w:rFonts w:ascii="Times New Roman" w:hAnsi="Times New Roman" w:eastAsia="Times New Roman" w:cs="Times New Roman"/>
          <w:color w:val="1F3864" w:themeColor="accent1" w:themeShade="80"/>
        </w:rPr>
      </w:pPr>
    </w:p>
    <w:p w:rsidR="00107249" w:rsidP="00E2104E" w:rsidRDefault="00042280" w14:paraId="20D7C0FB" w14:textId="361CA0C2">
      <w:pPr>
        <w:rPr>
          <w:rFonts w:ascii="Times New Roman" w:hAnsi="Times New Roman" w:eastAsia="Times New Roman" w:cs="Times New Roman"/>
          <w:color w:val="1F3864" w:themeColor="accent1" w:themeShade="80"/>
        </w:rPr>
      </w:pPr>
      <w:r>
        <w:rPr>
          <w:rFonts w:ascii="Times New Roman" w:hAnsi="Times New Roman" w:eastAsia="Times New Roman" w:cs="Times New Roman"/>
          <w:color w:val="1F3864" w:themeColor="accent1" w:themeShade="80"/>
        </w:rPr>
        <w:t>Mustadem</w:t>
      </w:r>
      <w:r w:rsidRPr="3DF85D50" w:rsidR="6CF8EBFE">
        <w:rPr>
          <w:rFonts w:ascii="Times New Roman" w:hAnsi="Times New Roman" w:eastAsia="Times New Roman" w:cs="Times New Roman"/>
          <w:color w:val="1F3864" w:themeColor="accent1" w:themeShade="80"/>
        </w:rPr>
        <w:t xml:space="preserve">, as a vanguard in environmental assessment and value chain analysis, is poised to undertake a comprehensive project aimed at the holistic assessment of the </w:t>
      </w:r>
      <w:proofErr w:type="spellStart"/>
      <w:r w:rsidR="009B02D8">
        <w:rPr>
          <w:rFonts w:ascii="Times New Roman" w:hAnsi="Times New Roman" w:eastAsia="Times New Roman" w:cs="Times New Roman"/>
          <w:color w:val="1F3864" w:themeColor="accent1" w:themeShade="80"/>
        </w:rPr>
        <w:t>Aseer</w:t>
      </w:r>
      <w:proofErr w:type="spellEnd"/>
      <w:r w:rsidRPr="2E370ED0" w:rsidR="6CF8EBFE">
        <w:rPr>
          <w:rFonts w:ascii="Times New Roman" w:hAnsi="Times New Roman" w:eastAsia="Times New Roman" w:cs="Times New Roman"/>
          <w:color w:val="1F3864" w:themeColor="accent1" w:themeShade="80"/>
        </w:rPr>
        <w:t xml:space="preserve"> region.</w:t>
      </w:r>
      <w:r w:rsidRPr="3DF85D50" w:rsidR="6CF8EBFE">
        <w:rPr>
          <w:rFonts w:ascii="Times New Roman" w:hAnsi="Times New Roman" w:eastAsia="Times New Roman" w:cs="Times New Roman"/>
          <w:color w:val="1F3864" w:themeColor="accent1" w:themeShade="80"/>
        </w:rPr>
        <w:t xml:space="preserve"> The region, renowned for its unique ecosystems and cultural heritage, offers untapped economic opportunities, particularly in sustainable agriculture and tourism.</w:t>
      </w:r>
    </w:p>
    <w:p w:rsidR="00107249" w:rsidP="00E2104E" w:rsidRDefault="6CF8EBFE" w14:paraId="0C7194E3" w14:textId="3090B5A0">
      <w:pPr>
        <w:rPr>
          <w:rFonts w:ascii="Times New Roman" w:hAnsi="Times New Roman" w:eastAsia="Times New Roman" w:cs="Times New Roman"/>
          <w:color w:val="1F3864" w:themeColor="accent1" w:themeShade="80"/>
        </w:rPr>
      </w:pPr>
      <w:r w:rsidRPr="3DF85D50">
        <w:rPr>
          <w:rFonts w:ascii="Times New Roman" w:hAnsi="Times New Roman" w:eastAsia="Times New Roman" w:cs="Times New Roman"/>
          <w:color w:val="1F3864" w:themeColor="accent1" w:themeShade="80"/>
        </w:rPr>
        <w:lastRenderedPageBreak/>
        <w:t>Our project, titled "</w:t>
      </w:r>
      <w:proofErr w:type="spellStart"/>
      <w:r w:rsidR="009B02D8">
        <w:rPr>
          <w:rFonts w:ascii="Times New Roman" w:hAnsi="Times New Roman" w:eastAsia="Times New Roman" w:cs="Times New Roman"/>
          <w:color w:val="1F3864" w:themeColor="accent1" w:themeShade="80"/>
        </w:rPr>
        <w:t>Aseer</w:t>
      </w:r>
      <w:proofErr w:type="spellEnd"/>
      <w:r w:rsidRPr="2E370ED0">
        <w:rPr>
          <w:rFonts w:ascii="Times New Roman" w:hAnsi="Times New Roman" w:eastAsia="Times New Roman" w:cs="Times New Roman"/>
          <w:color w:val="1F3864" w:themeColor="accent1" w:themeShade="80"/>
        </w:rPr>
        <w:t xml:space="preserve"> region environmental</w:t>
      </w:r>
      <w:r w:rsidRPr="3DF85D50">
        <w:rPr>
          <w:rFonts w:ascii="Times New Roman" w:hAnsi="Times New Roman" w:eastAsia="Times New Roman" w:cs="Times New Roman"/>
          <w:color w:val="1F3864" w:themeColor="accent1" w:themeShade="80"/>
        </w:rPr>
        <w:t xml:space="preserve"> and </w:t>
      </w:r>
      <w:r w:rsidRPr="2E370ED0">
        <w:rPr>
          <w:rFonts w:ascii="Times New Roman" w:hAnsi="Times New Roman" w:eastAsia="Times New Roman" w:cs="Times New Roman"/>
          <w:color w:val="1F3864" w:themeColor="accent1" w:themeShade="80"/>
        </w:rPr>
        <w:t>economic assessment</w:t>
      </w:r>
      <w:r w:rsidRPr="3DF85D50">
        <w:rPr>
          <w:rFonts w:ascii="Times New Roman" w:hAnsi="Times New Roman" w:eastAsia="Times New Roman" w:cs="Times New Roman"/>
          <w:color w:val="1F3864" w:themeColor="accent1" w:themeShade="80"/>
        </w:rPr>
        <w:t>," seeks to cast a spotlight on these avenues, spanning an ambitious coverage area of 75,000 square km. Recognizing the region's intrinsic link between environment and economy, the assessment melds together insights from the environmental, agricultural, coastal, tourism, and wildlife sectors.</w:t>
      </w:r>
    </w:p>
    <w:p w:rsidR="00107249" w:rsidP="00E2104E" w:rsidRDefault="6CF8EBFE" w14:paraId="2B4CCD52" w14:textId="7C456C4F">
      <w:pPr>
        <w:rPr>
          <w:rFonts w:ascii="Times New Roman" w:hAnsi="Times New Roman" w:eastAsia="Times New Roman" w:cs="Times New Roman"/>
          <w:color w:val="1F3864" w:themeColor="accent1" w:themeShade="80"/>
        </w:rPr>
      </w:pPr>
      <w:r w:rsidRPr="3DF85D50">
        <w:rPr>
          <w:rFonts w:ascii="Times New Roman" w:hAnsi="Times New Roman" w:eastAsia="Times New Roman" w:cs="Times New Roman"/>
          <w:color w:val="1F3864" w:themeColor="accent1" w:themeShade="80"/>
        </w:rPr>
        <w:t xml:space="preserve">The following sections of this proposal provide a granular view of our methodology, the project's scope, envisioned timelines, and anticipated outcomes. With a confluence of </w:t>
      </w:r>
      <w:proofErr w:type="spellStart"/>
      <w:r w:rsidR="00042280">
        <w:rPr>
          <w:rFonts w:ascii="Times New Roman" w:hAnsi="Times New Roman" w:eastAsia="Times New Roman" w:cs="Times New Roman"/>
          <w:color w:val="1F3864" w:themeColor="accent1" w:themeShade="80"/>
        </w:rPr>
        <w:t>Mustadem</w:t>
      </w:r>
      <w:r w:rsidRPr="2E370ED0">
        <w:rPr>
          <w:rFonts w:ascii="Times New Roman" w:hAnsi="Times New Roman" w:eastAsia="Times New Roman" w:cs="Times New Roman"/>
          <w:color w:val="1F3864" w:themeColor="accent1" w:themeShade="80"/>
        </w:rPr>
        <w:t>'s</w:t>
      </w:r>
      <w:proofErr w:type="spellEnd"/>
      <w:r w:rsidRPr="3DF85D50">
        <w:rPr>
          <w:rFonts w:ascii="Times New Roman" w:hAnsi="Times New Roman" w:eastAsia="Times New Roman" w:cs="Times New Roman"/>
          <w:color w:val="1F3864" w:themeColor="accent1" w:themeShade="80"/>
        </w:rPr>
        <w:t xml:space="preserve"> proficiency and the rich potential of the </w:t>
      </w:r>
      <w:proofErr w:type="spellStart"/>
      <w:r w:rsidR="009B02D8">
        <w:rPr>
          <w:rFonts w:ascii="Times New Roman" w:hAnsi="Times New Roman" w:eastAsia="Times New Roman" w:cs="Times New Roman"/>
          <w:color w:val="1F3864" w:themeColor="accent1" w:themeShade="80"/>
        </w:rPr>
        <w:t>Aseer</w:t>
      </w:r>
      <w:proofErr w:type="spellEnd"/>
      <w:r w:rsidRPr="2E370ED0">
        <w:rPr>
          <w:rFonts w:ascii="Times New Roman" w:hAnsi="Times New Roman" w:eastAsia="Times New Roman" w:cs="Times New Roman"/>
          <w:color w:val="1F3864" w:themeColor="accent1" w:themeShade="80"/>
        </w:rPr>
        <w:t xml:space="preserve"> region</w:t>
      </w:r>
      <w:r w:rsidRPr="3DF85D50">
        <w:rPr>
          <w:rFonts w:ascii="Times New Roman" w:hAnsi="Times New Roman" w:eastAsia="Times New Roman" w:cs="Times New Roman"/>
          <w:color w:val="1F3864" w:themeColor="accent1" w:themeShade="80"/>
        </w:rPr>
        <w:t xml:space="preserve">, this project is a </w:t>
      </w:r>
      <w:r w:rsidRPr="3DF85D50" w:rsidR="0D351111">
        <w:rPr>
          <w:rFonts w:ascii="Times New Roman" w:hAnsi="Times New Roman" w:eastAsia="Times New Roman" w:cs="Times New Roman"/>
          <w:color w:val="1F3864" w:themeColor="accent1" w:themeShade="80"/>
        </w:rPr>
        <w:t>steppingstone</w:t>
      </w:r>
      <w:r w:rsidRPr="3DF85D50">
        <w:rPr>
          <w:rFonts w:ascii="Times New Roman" w:hAnsi="Times New Roman" w:eastAsia="Times New Roman" w:cs="Times New Roman"/>
          <w:color w:val="1F3864" w:themeColor="accent1" w:themeShade="80"/>
        </w:rPr>
        <w:t xml:space="preserve"> towards realizing a vision of sustainable development, setting a benchmark not just for the </w:t>
      </w:r>
      <w:r w:rsidRPr="2E370ED0">
        <w:rPr>
          <w:rFonts w:ascii="Times New Roman" w:hAnsi="Times New Roman" w:eastAsia="Times New Roman" w:cs="Times New Roman"/>
          <w:color w:val="1F3864" w:themeColor="accent1" w:themeShade="80"/>
        </w:rPr>
        <w:t>kingdom</w:t>
      </w:r>
      <w:r w:rsidRPr="3DF85D50">
        <w:rPr>
          <w:rFonts w:ascii="Times New Roman" w:hAnsi="Times New Roman" w:eastAsia="Times New Roman" w:cs="Times New Roman"/>
          <w:color w:val="1F3864" w:themeColor="accent1" w:themeShade="80"/>
        </w:rPr>
        <w:t xml:space="preserve"> but for the global community.</w:t>
      </w:r>
    </w:p>
    <w:p w:rsidR="00FB28F7" w:rsidRDefault="00FB28F7" w14:paraId="705FBAFB" w14:textId="77777777">
      <w:pPr>
        <w:rPr>
          <w:rStyle w:val="Heading1Char"/>
          <w:rFonts w:eastAsiaTheme="minorHAnsi"/>
          <w:b w:val="0"/>
          <w:bCs w:val="0"/>
        </w:rPr>
      </w:pPr>
      <w:r w:rsidRPr="3DF85D50">
        <w:rPr>
          <w:rStyle w:val="Heading1Char"/>
          <w:rFonts w:eastAsiaTheme="minorHAnsi"/>
        </w:rPr>
        <w:br w:type="page"/>
      </w:r>
    </w:p>
    <w:p w:rsidR="00107249" w:rsidP="00001C90" w:rsidRDefault="3D222BF0" w14:paraId="22657566" w14:textId="14736D1E">
      <w:pPr>
        <w:pStyle w:val="Heading1"/>
        <w:rPr>
          <w:rStyle w:val="Heading1Char"/>
        </w:rPr>
      </w:pPr>
      <w:bookmarkStart w:name="_Toc851311731" w:id="37"/>
      <w:bookmarkStart w:name="_Toc915788041" w:id="38"/>
      <w:bookmarkStart w:name="_Toc1533949762" w:id="39"/>
      <w:bookmarkStart w:name="_Toc229814836" w:id="40"/>
      <w:r w:rsidRPr="122B3E76">
        <w:rPr>
          <w:rFonts w:eastAsiaTheme="majorEastAsia"/>
        </w:rPr>
        <w:lastRenderedPageBreak/>
        <w:t>Introduction</w:t>
      </w:r>
      <w:bookmarkEnd w:id="37"/>
      <w:bookmarkEnd w:id="38"/>
      <w:bookmarkEnd w:id="39"/>
      <w:bookmarkEnd w:id="40"/>
    </w:p>
    <w:p w:rsidR="00107249" w:rsidP="3DF85D50" w:rsidRDefault="07A14B3D" w14:paraId="29824CF5" w14:textId="503D1BB6">
      <w:pPr>
        <w:rPr>
          <w:rFonts w:ascii="Times New Roman" w:hAnsi="Times New Roman" w:eastAsia="Times New Roman" w:cs="Times New Roman"/>
          <w:color w:val="1F3864" w:themeColor="accent1" w:themeShade="80"/>
        </w:rPr>
      </w:pPr>
      <w:r w:rsidRPr="07A14B3D">
        <w:rPr>
          <w:rStyle w:val="SubtitleChar"/>
          <w:rFonts w:ascii="Times New Roman" w:hAnsi="Times New Roman" w:eastAsia="Times New Roman" w:cs="Times New Roman"/>
          <w:color w:val="1F3864" w:themeColor="accent1" w:themeShade="80"/>
        </w:rPr>
        <w:t xml:space="preserve">Located in the southwestern region of the kingdom of Saudi Arabia lies the </w:t>
      </w:r>
      <w:proofErr w:type="spellStart"/>
      <w:r w:rsidRPr="07A14B3D">
        <w:rPr>
          <w:rStyle w:val="SubtitleChar"/>
          <w:rFonts w:ascii="Times New Roman" w:hAnsi="Times New Roman" w:eastAsia="Times New Roman" w:cs="Times New Roman"/>
          <w:color w:val="1F3864" w:themeColor="accent1" w:themeShade="80"/>
        </w:rPr>
        <w:t>Aseer</w:t>
      </w:r>
      <w:proofErr w:type="spellEnd"/>
      <w:r w:rsidRPr="07A14B3D">
        <w:rPr>
          <w:rStyle w:val="SubtitleChar"/>
          <w:rFonts w:ascii="Times New Roman" w:hAnsi="Times New Roman" w:eastAsia="Times New Roman" w:cs="Times New Roman"/>
          <w:color w:val="1F3864" w:themeColor="accent1" w:themeShade="80"/>
        </w:rPr>
        <w:t xml:space="preserve"> region, a place teeming with biodiversity, cultural significance, and untapped economic potential. From its picturesque coastlines to its fertile farmlands, the </w:t>
      </w:r>
      <w:proofErr w:type="spellStart"/>
      <w:r w:rsidRPr="07A14B3D">
        <w:rPr>
          <w:rStyle w:val="SubtitleChar"/>
          <w:rFonts w:ascii="Times New Roman" w:hAnsi="Times New Roman" w:eastAsia="Times New Roman" w:cs="Times New Roman"/>
          <w:color w:val="1F3864" w:themeColor="accent1" w:themeShade="80"/>
        </w:rPr>
        <w:t>Aseer</w:t>
      </w:r>
      <w:proofErr w:type="spellEnd"/>
      <w:r w:rsidRPr="07A14B3D">
        <w:rPr>
          <w:rStyle w:val="SubtitleChar"/>
          <w:rFonts w:ascii="Times New Roman" w:hAnsi="Times New Roman" w:eastAsia="Times New Roman" w:cs="Times New Roman"/>
          <w:color w:val="1F3864" w:themeColor="accent1" w:themeShade="80"/>
        </w:rPr>
        <w:t xml:space="preserve"> region's potential as a hotspot for sustainable development is undeniable. As the kingdom strides towards a diversified and sustainable economy, regions like </w:t>
      </w:r>
      <w:proofErr w:type="spellStart"/>
      <w:r w:rsidRPr="07A14B3D">
        <w:rPr>
          <w:rStyle w:val="SubtitleChar"/>
          <w:rFonts w:ascii="Times New Roman" w:hAnsi="Times New Roman" w:eastAsia="Times New Roman" w:cs="Times New Roman"/>
          <w:color w:val="1F3864" w:themeColor="accent1" w:themeShade="80"/>
        </w:rPr>
        <w:t>Aseer</w:t>
      </w:r>
      <w:proofErr w:type="spellEnd"/>
      <w:r w:rsidRPr="07A14B3D">
        <w:rPr>
          <w:rStyle w:val="SubtitleChar"/>
          <w:rFonts w:ascii="Times New Roman" w:hAnsi="Times New Roman" w:eastAsia="Times New Roman" w:cs="Times New Roman"/>
          <w:color w:val="1F3864" w:themeColor="accent1" w:themeShade="80"/>
        </w:rPr>
        <w:t xml:space="preserve"> find themselves at the forefront of this transformational journey.</w:t>
      </w:r>
    </w:p>
    <w:p w:rsidR="00107249" w:rsidP="3DF85D50" w:rsidRDefault="271ED0B5" w14:paraId="25068A22" w14:textId="3DAD0F68">
      <w:pPr>
        <w:jc w:val="center"/>
        <w:rPr>
          <w:rFonts w:ascii="Times New Roman" w:hAnsi="Times New Roman" w:eastAsia="Times New Roman" w:cs="Times New Roman"/>
          <w:color w:val="1F3864" w:themeColor="accent1" w:themeShade="80"/>
        </w:rPr>
      </w:pPr>
      <w:r>
        <w:br/>
      </w:r>
      <w:r w:rsidR="2A95D936">
        <w:rPr>
          <w:noProof/>
        </w:rPr>
        <w:drawing>
          <wp:inline distT="0" distB="0" distL="0" distR="0" wp14:anchorId="78195AD1" wp14:editId="1B78747C">
            <wp:extent cx="3978234" cy="3373211"/>
            <wp:effectExtent l="0" t="0" r="0" b="0"/>
            <wp:docPr id="1659315142" name="Picture 1659315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9315142"/>
                    <pic:cNvPicPr/>
                  </pic:nvPicPr>
                  <pic:blipFill>
                    <a:blip r:embed="rId14">
                      <a:extLst>
                        <a:ext uri="{28A0092B-C50C-407E-A947-70E740481C1C}">
                          <a14:useLocalDpi xmlns:a14="http://schemas.microsoft.com/office/drawing/2010/main" val="0"/>
                        </a:ext>
                      </a:extLst>
                    </a:blip>
                    <a:stretch>
                      <a:fillRect/>
                    </a:stretch>
                  </pic:blipFill>
                  <pic:spPr>
                    <a:xfrm>
                      <a:off x="0" y="0"/>
                      <a:ext cx="3978234" cy="3373211"/>
                    </a:xfrm>
                    <a:prstGeom prst="rect">
                      <a:avLst/>
                    </a:prstGeom>
                  </pic:spPr>
                </pic:pic>
              </a:graphicData>
            </a:graphic>
          </wp:inline>
        </w:drawing>
      </w:r>
      <w:r>
        <w:br/>
      </w:r>
      <w:r w:rsidRPr="3DF85D50" w:rsidR="1B1276D1">
        <w:rPr>
          <w:rFonts w:ascii="Times New Roman" w:hAnsi="Times New Roman" w:eastAsia="Times New Roman" w:cs="Times New Roman"/>
          <w:color w:val="1F3864" w:themeColor="accent1" w:themeShade="80"/>
        </w:rPr>
        <w:t xml:space="preserve">Location map of the </w:t>
      </w:r>
      <w:proofErr w:type="spellStart"/>
      <w:r w:rsidRPr="40A0ECAE" w:rsidR="40A0ECAE">
        <w:rPr>
          <w:rFonts w:ascii="Times New Roman" w:hAnsi="Times New Roman" w:eastAsia="Times New Roman" w:cs="Times New Roman"/>
          <w:color w:val="1F3864" w:themeColor="accent1" w:themeShade="80"/>
        </w:rPr>
        <w:t>Aseer</w:t>
      </w:r>
      <w:proofErr w:type="spellEnd"/>
      <w:r w:rsidRPr="3DF85D50" w:rsidR="1B1276D1">
        <w:rPr>
          <w:rFonts w:ascii="Times New Roman" w:hAnsi="Times New Roman" w:eastAsia="Times New Roman" w:cs="Times New Roman"/>
          <w:color w:val="1F3864" w:themeColor="accent1" w:themeShade="80"/>
        </w:rPr>
        <w:t xml:space="preserve"> region in </w:t>
      </w:r>
      <w:r w:rsidRPr="40A0ECAE" w:rsidR="40A0ECAE">
        <w:rPr>
          <w:rFonts w:ascii="Times New Roman" w:hAnsi="Times New Roman" w:eastAsia="Times New Roman" w:cs="Times New Roman"/>
          <w:color w:val="1F3864" w:themeColor="accent1" w:themeShade="80"/>
        </w:rPr>
        <w:t>Saudi Arabia</w:t>
      </w:r>
      <w:r>
        <w:br/>
      </w:r>
      <w:r>
        <w:br/>
      </w:r>
    </w:p>
    <w:p w:rsidR="00107249" w:rsidP="3DF85D50" w:rsidRDefault="00042280" w14:paraId="1535D48E" w14:textId="4B2FA6F9">
      <w:pPr>
        <w:rPr>
          <w:rFonts w:ascii="Times New Roman" w:hAnsi="Times New Roman" w:eastAsia="Times New Roman" w:cs="Times New Roman"/>
          <w:color w:val="1F3864" w:themeColor="accent1" w:themeShade="80"/>
        </w:rPr>
      </w:pPr>
      <w:r>
        <w:rPr>
          <w:rFonts w:ascii="Times New Roman" w:hAnsi="Times New Roman" w:eastAsia="Times New Roman" w:cs="Times New Roman"/>
          <w:color w:val="1F3864" w:themeColor="accent1" w:themeShade="80"/>
        </w:rPr>
        <w:t>Mustadem</w:t>
      </w:r>
      <w:r w:rsidRPr="3DF85D50" w:rsidR="7840B2BE">
        <w:rPr>
          <w:rFonts w:ascii="Times New Roman" w:hAnsi="Times New Roman" w:eastAsia="Times New Roman" w:cs="Times New Roman"/>
          <w:color w:val="1F3864" w:themeColor="accent1" w:themeShade="80"/>
        </w:rPr>
        <w:t xml:space="preserve">, with its rich lineage in environmental assessment and value chain analysis, acknowledges the need for a nuanced, in-depth study of this region. Recognizing that the key to meaningful development lies in understanding the symbiotic relationship between the environment and economy, </w:t>
      </w:r>
      <w:r>
        <w:rPr>
          <w:rFonts w:ascii="Times New Roman" w:hAnsi="Times New Roman" w:eastAsia="Times New Roman" w:cs="Times New Roman"/>
          <w:color w:val="1F3864" w:themeColor="accent1" w:themeShade="80"/>
        </w:rPr>
        <w:t>Mustadem</w:t>
      </w:r>
      <w:r w:rsidRPr="3DF85D50" w:rsidR="7840B2BE">
        <w:rPr>
          <w:rFonts w:ascii="Times New Roman" w:hAnsi="Times New Roman" w:eastAsia="Times New Roman" w:cs="Times New Roman"/>
          <w:color w:val="1F3864" w:themeColor="accent1" w:themeShade="80"/>
        </w:rPr>
        <w:t xml:space="preserve"> has embarked on a mission: to provide an exhaustive blueprint for the sustainable advancement of the </w:t>
      </w:r>
      <w:proofErr w:type="spellStart"/>
      <w:r w:rsidR="009B02D8">
        <w:rPr>
          <w:rFonts w:ascii="Times New Roman" w:hAnsi="Times New Roman" w:eastAsia="Times New Roman" w:cs="Times New Roman"/>
          <w:color w:val="1F3864" w:themeColor="accent1" w:themeShade="80"/>
        </w:rPr>
        <w:t>Aseer</w:t>
      </w:r>
      <w:proofErr w:type="spellEnd"/>
      <w:r w:rsidRPr="2E370ED0" w:rsidR="7840B2BE">
        <w:rPr>
          <w:rFonts w:ascii="Times New Roman" w:hAnsi="Times New Roman" w:eastAsia="Times New Roman" w:cs="Times New Roman"/>
          <w:color w:val="1F3864" w:themeColor="accent1" w:themeShade="80"/>
        </w:rPr>
        <w:t xml:space="preserve"> region</w:t>
      </w:r>
      <w:r w:rsidRPr="3DF85D50" w:rsidR="7840B2BE">
        <w:rPr>
          <w:rFonts w:ascii="Times New Roman" w:hAnsi="Times New Roman" w:eastAsia="Times New Roman" w:cs="Times New Roman"/>
          <w:color w:val="1F3864" w:themeColor="accent1" w:themeShade="80"/>
        </w:rPr>
        <w:t>.</w:t>
      </w:r>
    </w:p>
    <w:p w:rsidR="00107249" w:rsidP="3DF85D50" w:rsidRDefault="7840B2BE" w14:paraId="663B0D56" w14:textId="457EE6B3">
      <w:pPr>
        <w:rPr>
          <w:rFonts w:ascii="Times New Roman" w:hAnsi="Times New Roman" w:eastAsia="Times New Roman" w:cs="Times New Roman"/>
          <w:color w:val="1F3864" w:themeColor="accent1" w:themeShade="80"/>
        </w:rPr>
      </w:pPr>
      <w:r w:rsidRPr="3DF85D50">
        <w:rPr>
          <w:rFonts w:ascii="Times New Roman" w:hAnsi="Times New Roman" w:eastAsia="Times New Roman" w:cs="Times New Roman"/>
          <w:color w:val="1F3864" w:themeColor="accent1" w:themeShade="80"/>
        </w:rPr>
        <w:t xml:space="preserve">This project seeks not just to identify and quantify the region's assets but to translate these findings into actionable strategies. We believe that the true value of any assessment lies in its applicability, and our endeavor is centered around grounding our insights in the unique context of </w:t>
      </w:r>
      <w:proofErr w:type="spellStart"/>
      <w:r w:rsidR="009B02D8">
        <w:rPr>
          <w:rFonts w:ascii="Times New Roman" w:hAnsi="Times New Roman" w:eastAsia="Times New Roman" w:cs="Times New Roman"/>
          <w:color w:val="1F3864" w:themeColor="accent1" w:themeShade="80"/>
        </w:rPr>
        <w:t>Aseer</w:t>
      </w:r>
      <w:proofErr w:type="spellEnd"/>
      <w:r w:rsidRPr="3DF85D50">
        <w:rPr>
          <w:rFonts w:ascii="Times New Roman" w:hAnsi="Times New Roman" w:eastAsia="Times New Roman" w:cs="Times New Roman"/>
          <w:color w:val="1F3864" w:themeColor="accent1" w:themeShade="80"/>
        </w:rPr>
        <w:t>.</w:t>
      </w:r>
    </w:p>
    <w:p w:rsidR="00107249" w:rsidP="3DF85D50" w:rsidRDefault="7840B2BE" w14:paraId="0FACCB40" w14:textId="75F06AF2">
      <w:pPr>
        <w:rPr>
          <w:rFonts w:ascii="Times New Roman" w:hAnsi="Times New Roman" w:eastAsia="Times New Roman" w:cs="Times New Roman"/>
          <w:color w:val="1F3864" w:themeColor="accent1" w:themeShade="80"/>
        </w:rPr>
      </w:pPr>
      <w:r w:rsidRPr="3DF85D50">
        <w:rPr>
          <w:rFonts w:ascii="Times New Roman" w:hAnsi="Times New Roman" w:eastAsia="Times New Roman" w:cs="Times New Roman"/>
          <w:color w:val="1F3864" w:themeColor="accent1" w:themeShade="80"/>
        </w:rPr>
        <w:t xml:space="preserve">Through this proposal, we outline the various facets of our assessment, emphasizing our commitment to accuracy, sustainability, and alignment with both the aspirations of the </w:t>
      </w:r>
      <w:proofErr w:type="spellStart"/>
      <w:r w:rsidR="009B02D8">
        <w:rPr>
          <w:rFonts w:ascii="Times New Roman" w:hAnsi="Times New Roman" w:eastAsia="Times New Roman" w:cs="Times New Roman"/>
          <w:color w:val="1F3864" w:themeColor="accent1" w:themeShade="80"/>
        </w:rPr>
        <w:t>Aseer</w:t>
      </w:r>
      <w:proofErr w:type="spellEnd"/>
      <w:r w:rsidRPr="3DF85D50">
        <w:rPr>
          <w:rFonts w:ascii="Times New Roman" w:hAnsi="Times New Roman" w:eastAsia="Times New Roman" w:cs="Times New Roman"/>
          <w:color w:val="1F3864" w:themeColor="accent1" w:themeShade="80"/>
        </w:rPr>
        <w:t xml:space="preserve"> community and the broader goals of the </w:t>
      </w:r>
      <w:r w:rsidRPr="04960418" w:rsidR="04960418">
        <w:rPr>
          <w:rFonts w:ascii="Times New Roman" w:hAnsi="Times New Roman" w:eastAsia="Times New Roman" w:cs="Times New Roman"/>
          <w:color w:val="1F3864" w:themeColor="accent1" w:themeShade="80"/>
        </w:rPr>
        <w:t>Kingdom</w:t>
      </w:r>
      <w:r w:rsidRPr="3DF85D50">
        <w:rPr>
          <w:rFonts w:ascii="Times New Roman" w:hAnsi="Times New Roman" w:eastAsia="Times New Roman" w:cs="Times New Roman"/>
          <w:color w:val="1F3864" w:themeColor="accent1" w:themeShade="80"/>
        </w:rPr>
        <w:t xml:space="preserve"> of </w:t>
      </w:r>
      <w:r w:rsidRPr="04960418" w:rsidR="04960418">
        <w:rPr>
          <w:rFonts w:ascii="Times New Roman" w:hAnsi="Times New Roman" w:eastAsia="Times New Roman" w:cs="Times New Roman"/>
          <w:color w:val="1F3864" w:themeColor="accent1" w:themeShade="80"/>
        </w:rPr>
        <w:t>Saudi Arabia</w:t>
      </w:r>
      <w:r w:rsidRPr="3DF85D50">
        <w:rPr>
          <w:rFonts w:ascii="Times New Roman" w:hAnsi="Times New Roman" w:eastAsia="Times New Roman" w:cs="Times New Roman"/>
          <w:color w:val="1F3864" w:themeColor="accent1" w:themeShade="80"/>
        </w:rPr>
        <w:t>.</w:t>
      </w:r>
    </w:p>
    <w:p w:rsidR="00107249" w:rsidP="3DF85D50" w:rsidRDefault="7840B2BE" w14:paraId="00564508" w14:textId="3E0727B5">
      <w:pPr>
        <w:rPr>
          <w:rFonts w:ascii="Times New Roman" w:hAnsi="Times New Roman" w:eastAsia="Times New Roman" w:cs="Times New Roman"/>
          <w:color w:val="1F3864" w:themeColor="accent1" w:themeShade="80"/>
        </w:rPr>
      </w:pPr>
      <w:r w:rsidRPr="3DF85D50">
        <w:rPr>
          <w:rFonts w:ascii="Times New Roman" w:hAnsi="Times New Roman" w:eastAsia="Times New Roman" w:cs="Times New Roman"/>
          <w:color w:val="1F3864" w:themeColor="accent1" w:themeShade="80"/>
        </w:rPr>
        <w:t xml:space="preserve">The following sections delve deeper into our proposed methodologies, the scope of our assessment, and the anticipated outcomes, painting a holistic picture of what </w:t>
      </w:r>
      <w:r w:rsidR="00042280">
        <w:rPr>
          <w:rFonts w:ascii="Times New Roman" w:hAnsi="Times New Roman" w:eastAsia="Times New Roman" w:cs="Times New Roman"/>
          <w:color w:val="1F3864" w:themeColor="accent1" w:themeShade="80"/>
        </w:rPr>
        <w:t>Mustadem</w:t>
      </w:r>
      <w:r w:rsidRPr="3DF85D50">
        <w:rPr>
          <w:rFonts w:ascii="Times New Roman" w:hAnsi="Times New Roman" w:eastAsia="Times New Roman" w:cs="Times New Roman"/>
          <w:color w:val="1F3864" w:themeColor="accent1" w:themeShade="80"/>
        </w:rPr>
        <w:t xml:space="preserve"> envisions for the </w:t>
      </w:r>
      <w:proofErr w:type="spellStart"/>
      <w:r w:rsidR="009B02D8">
        <w:rPr>
          <w:rFonts w:ascii="Times New Roman" w:hAnsi="Times New Roman" w:eastAsia="Times New Roman" w:cs="Times New Roman"/>
          <w:color w:val="1F3864" w:themeColor="accent1" w:themeShade="80"/>
        </w:rPr>
        <w:t>Aseer</w:t>
      </w:r>
      <w:proofErr w:type="spellEnd"/>
      <w:r w:rsidRPr="2E370ED0">
        <w:rPr>
          <w:rFonts w:ascii="Times New Roman" w:hAnsi="Times New Roman" w:eastAsia="Times New Roman" w:cs="Times New Roman"/>
          <w:color w:val="1F3864" w:themeColor="accent1" w:themeShade="80"/>
        </w:rPr>
        <w:t xml:space="preserve"> region</w:t>
      </w:r>
      <w:r w:rsidRPr="3DF85D50">
        <w:rPr>
          <w:rFonts w:ascii="Times New Roman" w:hAnsi="Times New Roman" w:eastAsia="Times New Roman" w:cs="Times New Roman"/>
          <w:color w:val="1F3864" w:themeColor="accent1" w:themeShade="80"/>
        </w:rPr>
        <w:t xml:space="preserve"> and its promising future.</w:t>
      </w:r>
      <w:r w:rsidRPr="3DF85D50" w:rsidR="43D78EE4">
        <w:rPr>
          <w:rFonts w:ascii="Times New Roman" w:hAnsi="Times New Roman" w:eastAsia="Times New Roman" w:cs="Times New Roman"/>
          <w:color w:val="1F3864" w:themeColor="accent1" w:themeShade="80"/>
        </w:rPr>
        <w:t xml:space="preserve"> </w:t>
      </w:r>
    </w:p>
    <w:p w:rsidR="00107249" w:rsidP="3DF85D50" w:rsidRDefault="009B02D8" w14:paraId="200B0539" w14:textId="2A9918F4">
      <w:pPr>
        <w:rPr>
          <w:rFonts w:ascii="Times New Roman" w:hAnsi="Times New Roman" w:eastAsia="Times New Roman" w:cs="Times New Roman"/>
          <w:color w:val="1F3864" w:themeColor="accent1" w:themeShade="80"/>
        </w:rPr>
      </w:pPr>
      <w:proofErr w:type="spellStart"/>
      <w:r>
        <w:rPr>
          <w:rFonts w:ascii="Times New Roman" w:hAnsi="Times New Roman" w:eastAsia="Times New Roman" w:cs="Times New Roman"/>
          <w:color w:val="1F3864" w:themeColor="accent1" w:themeShade="80"/>
        </w:rPr>
        <w:t>Aseer</w:t>
      </w:r>
      <w:r w:rsidRPr="3DF85D50" w:rsidR="1B02DBCF">
        <w:rPr>
          <w:rFonts w:ascii="Times New Roman" w:hAnsi="Times New Roman" w:eastAsia="Times New Roman" w:cs="Times New Roman"/>
          <w:color w:val="1F3864" w:themeColor="accent1" w:themeShade="80"/>
        </w:rPr>
        <w:t>'s</w:t>
      </w:r>
      <w:proofErr w:type="spellEnd"/>
      <w:r w:rsidRPr="3DF85D50" w:rsidR="1B02DBCF">
        <w:rPr>
          <w:rFonts w:ascii="Times New Roman" w:hAnsi="Times New Roman" w:eastAsia="Times New Roman" w:cs="Times New Roman"/>
          <w:color w:val="1F3864" w:themeColor="accent1" w:themeShade="80"/>
        </w:rPr>
        <w:t xml:space="preserve"> vision is to be positioned as a global leader, being transformed into a destination that is sought year-round. A harmonious blend between the preservation of </w:t>
      </w:r>
      <w:proofErr w:type="spellStart"/>
      <w:r>
        <w:rPr>
          <w:rFonts w:ascii="Times New Roman" w:hAnsi="Times New Roman" w:eastAsia="Times New Roman" w:cs="Times New Roman"/>
          <w:color w:val="1F3864" w:themeColor="accent1" w:themeShade="80"/>
        </w:rPr>
        <w:t>Aseer</w:t>
      </w:r>
      <w:r w:rsidRPr="2E370ED0" w:rsidR="1B02DBCF">
        <w:rPr>
          <w:rFonts w:ascii="Times New Roman" w:hAnsi="Times New Roman" w:eastAsia="Times New Roman" w:cs="Times New Roman"/>
          <w:color w:val="1F3864" w:themeColor="accent1" w:themeShade="80"/>
        </w:rPr>
        <w:t>'s</w:t>
      </w:r>
      <w:proofErr w:type="spellEnd"/>
      <w:r w:rsidRPr="3DF85D50" w:rsidR="1B02DBCF">
        <w:rPr>
          <w:rFonts w:ascii="Times New Roman" w:hAnsi="Times New Roman" w:eastAsia="Times New Roman" w:cs="Times New Roman"/>
          <w:color w:val="1F3864" w:themeColor="accent1" w:themeShade="80"/>
        </w:rPr>
        <w:t xml:space="preserve"> unique culture and nature and progressive initiatives is aimed for. A sustainable approach is underpinned by three foundational pillars: </w:t>
      </w:r>
      <w:r w:rsidRPr="2E370ED0" w:rsidR="1B02DBCF">
        <w:rPr>
          <w:rFonts w:ascii="Times New Roman" w:hAnsi="Times New Roman" w:eastAsia="Times New Roman" w:cs="Times New Roman"/>
          <w:color w:val="1F3864" w:themeColor="accent1" w:themeShade="80"/>
        </w:rPr>
        <w:t xml:space="preserve">prosperity, </w:t>
      </w:r>
      <w:r w:rsidRPr="2E370ED0" w:rsidR="1B02DBCF">
        <w:rPr>
          <w:rFonts w:ascii="Times New Roman" w:hAnsi="Times New Roman" w:eastAsia="Times New Roman" w:cs="Times New Roman"/>
          <w:color w:val="1F3864" w:themeColor="accent1" w:themeShade="80"/>
        </w:rPr>
        <w:lastRenderedPageBreak/>
        <w:t>people</w:t>
      </w:r>
      <w:r w:rsidRPr="3DF85D50" w:rsidR="1B02DBCF">
        <w:rPr>
          <w:rFonts w:ascii="Times New Roman" w:hAnsi="Times New Roman" w:eastAsia="Times New Roman" w:cs="Times New Roman"/>
          <w:color w:val="1F3864" w:themeColor="accent1" w:themeShade="80"/>
        </w:rPr>
        <w:t xml:space="preserve">, and </w:t>
      </w:r>
      <w:r w:rsidRPr="2E370ED0" w:rsidR="1B02DBCF">
        <w:rPr>
          <w:rFonts w:ascii="Times New Roman" w:hAnsi="Times New Roman" w:eastAsia="Times New Roman" w:cs="Times New Roman"/>
          <w:color w:val="1F3864" w:themeColor="accent1" w:themeShade="80"/>
        </w:rPr>
        <w:t>planet</w:t>
      </w:r>
      <w:r w:rsidRPr="3DF85D50" w:rsidR="1B02DBCF">
        <w:rPr>
          <w:rFonts w:ascii="Times New Roman" w:hAnsi="Times New Roman" w:eastAsia="Times New Roman" w:cs="Times New Roman"/>
          <w:color w:val="1F3864" w:themeColor="accent1" w:themeShade="80"/>
        </w:rPr>
        <w:t>.</w:t>
      </w:r>
      <w:r w:rsidR="471F32F0">
        <w:rPr>
          <w:noProof/>
        </w:rPr>
        <w:drawing>
          <wp:inline distT="0" distB="0" distL="0" distR="0" wp14:anchorId="3B07DADB" wp14:editId="0AA98632">
            <wp:extent cx="6610047" cy="3718152"/>
            <wp:effectExtent l="0" t="0" r="0" b="0"/>
            <wp:docPr id="1073216099" name="Picture 1073216099"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3216099"/>
                    <pic:cNvPicPr/>
                  </pic:nvPicPr>
                  <pic:blipFill>
                    <a:blip r:embed="rId15">
                      <a:extLst>
                        <a:ext uri="{28A0092B-C50C-407E-A947-70E740481C1C}">
                          <a14:useLocalDpi xmlns:a14="http://schemas.microsoft.com/office/drawing/2010/main" val="0"/>
                        </a:ext>
                      </a:extLst>
                    </a:blip>
                    <a:stretch>
                      <a:fillRect/>
                    </a:stretch>
                  </pic:blipFill>
                  <pic:spPr>
                    <a:xfrm>
                      <a:off x="0" y="0"/>
                      <a:ext cx="6610047" cy="3718152"/>
                    </a:xfrm>
                    <a:prstGeom prst="rect">
                      <a:avLst/>
                    </a:prstGeom>
                  </pic:spPr>
                </pic:pic>
              </a:graphicData>
            </a:graphic>
          </wp:inline>
        </w:drawing>
      </w:r>
    </w:p>
    <w:p w:rsidR="00107249" w:rsidP="3DF85D50" w:rsidRDefault="1985977C" w14:paraId="2B30CB7B" w14:textId="1C045A23">
      <w:pPr>
        <w:jc w:val="center"/>
        <w:rPr>
          <w:rFonts w:ascii="Times New Roman" w:hAnsi="Times New Roman" w:eastAsia="Times New Roman" w:cs="Times New Roman"/>
          <w:color w:val="1F3864" w:themeColor="accent1" w:themeShade="80"/>
        </w:rPr>
      </w:pPr>
      <w:r w:rsidRPr="3DF85D50">
        <w:rPr>
          <w:rFonts w:ascii="Times New Roman" w:hAnsi="Times New Roman" w:eastAsia="Times New Roman" w:cs="Times New Roman"/>
          <w:color w:val="1F3864" w:themeColor="accent1" w:themeShade="80"/>
        </w:rPr>
        <w:t>Graph of the three pillars &amp; marked plant pilla</w:t>
      </w:r>
      <w:r w:rsidRPr="3DF85D50" w:rsidR="583C21A5">
        <w:rPr>
          <w:rFonts w:ascii="Times New Roman" w:hAnsi="Times New Roman" w:eastAsia="Times New Roman" w:cs="Times New Roman"/>
          <w:color w:val="1F3864" w:themeColor="accent1" w:themeShade="80"/>
        </w:rPr>
        <w:t>r</w:t>
      </w:r>
      <w:r w:rsidRPr="3DF85D50" w:rsidR="008342AA">
        <w:rPr>
          <w:rStyle w:val="FootnoteReference"/>
          <w:rFonts w:ascii="Times New Roman" w:hAnsi="Times New Roman" w:eastAsia="Times New Roman" w:cs="Times New Roman"/>
          <w:color w:val="1F3864" w:themeColor="accent1" w:themeShade="80"/>
        </w:rPr>
        <w:footnoteReference w:id="2"/>
      </w:r>
    </w:p>
    <w:p w:rsidR="00107249" w:rsidP="3DF85D50" w:rsidRDefault="1B02DBCF" w14:paraId="3319663A" w14:textId="0283474E">
      <w:pPr>
        <w:rPr>
          <w:rFonts w:ascii="Times New Roman" w:hAnsi="Times New Roman" w:eastAsia="Times New Roman" w:cs="Times New Roman"/>
          <w:color w:val="1F3864" w:themeColor="accent1" w:themeShade="80"/>
        </w:rPr>
      </w:pPr>
      <w:r w:rsidRPr="3DF85D50">
        <w:rPr>
          <w:rFonts w:ascii="Times New Roman" w:hAnsi="Times New Roman" w:eastAsia="Times New Roman" w:cs="Times New Roman"/>
          <w:color w:val="1F3864" w:themeColor="accent1" w:themeShade="80"/>
        </w:rPr>
        <w:t>ASDA is at the forefront, playing a crucial role. Integrated regional development is aimed to be achieved, effective coordination between developmental actors is ensured, and the high-quality execution of key infrastructure projects within the region is overseen.</w:t>
      </w:r>
    </w:p>
    <w:p w:rsidR="00107249" w:rsidP="3DF85D50" w:rsidRDefault="1B02DBCF" w14:paraId="64D61AA9" w14:textId="504A6414">
      <w:pPr>
        <w:rPr>
          <w:rFonts w:ascii="Times New Roman" w:hAnsi="Times New Roman" w:eastAsia="Times New Roman" w:cs="Times New Roman"/>
          <w:color w:val="1F3864" w:themeColor="accent1" w:themeShade="80"/>
        </w:rPr>
      </w:pPr>
      <w:r w:rsidRPr="3DF85D50">
        <w:rPr>
          <w:rFonts w:ascii="Times New Roman" w:hAnsi="Times New Roman" w:eastAsia="Times New Roman" w:cs="Times New Roman"/>
          <w:color w:val="1F3864" w:themeColor="accent1" w:themeShade="80"/>
        </w:rPr>
        <w:t>This document proposes the preparation of the "</w:t>
      </w:r>
      <w:proofErr w:type="spellStart"/>
      <w:r w:rsidR="009B02D8">
        <w:rPr>
          <w:rFonts w:ascii="Times New Roman" w:hAnsi="Times New Roman" w:eastAsia="Times New Roman" w:cs="Times New Roman"/>
          <w:color w:val="1F3864" w:themeColor="accent1" w:themeShade="80"/>
        </w:rPr>
        <w:t>Aseer</w:t>
      </w:r>
      <w:proofErr w:type="spellEnd"/>
      <w:r w:rsidRPr="2E370ED0">
        <w:rPr>
          <w:rFonts w:ascii="Times New Roman" w:hAnsi="Times New Roman" w:eastAsia="Times New Roman" w:cs="Times New Roman"/>
          <w:color w:val="1F3864" w:themeColor="accent1" w:themeShade="80"/>
        </w:rPr>
        <w:t xml:space="preserve"> comprehensive environmental scanning</w:t>
      </w:r>
      <w:r w:rsidRPr="3DF85D50">
        <w:rPr>
          <w:rFonts w:ascii="Times New Roman" w:hAnsi="Times New Roman" w:eastAsia="Times New Roman" w:cs="Times New Roman"/>
          <w:color w:val="1F3864" w:themeColor="accent1" w:themeShade="80"/>
        </w:rPr>
        <w:t>" and the "</w:t>
      </w:r>
      <w:proofErr w:type="spellStart"/>
      <w:r w:rsidR="009B02D8">
        <w:rPr>
          <w:rFonts w:ascii="Times New Roman" w:hAnsi="Times New Roman" w:eastAsia="Times New Roman" w:cs="Times New Roman"/>
          <w:color w:val="1F3864" w:themeColor="accent1" w:themeShade="80"/>
        </w:rPr>
        <w:t>Aseer</w:t>
      </w:r>
      <w:proofErr w:type="spellEnd"/>
      <w:r w:rsidRPr="2E370ED0">
        <w:rPr>
          <w:rFonts w:ascii="Times New Roman" w:hAnsi="Times New Roman" w:eastAsia="Times New Roman" w:cs="Times New Roman"/>
          <w:color w:val="1F3864" w:themeColor="accent1" w:themeShade="80"/>
        </w:rPr>
        <w:t xml:space="preserve"> environmental roadmap</w:t>
      </w:r>
      <w:r w:rsidRPr="3DF85D50">
        <w:rPr>
          <w:rFonts w:ascii="Times New Roman" w:hAnsi="Times New Roman" w:eastAsia="Times New Roman" w:cs="Times New Roman"/>
          <w:color w:val="1F3864" w:themeColor="accent1" w:themeShade="80"/>
        </w:rPr>
        <w:t xml:space="preserve">" under the plant pillar, with the scope of services being </w:t>
      </w:r>
      <w:r w:rsidRPr="3DF85D50" w:rsidR="39A0DBC6">
        <w:rPr>
          <w:rFonts w:ascii="Times New Roman" w:hAnsi="Times New Roman" w:eastAsia="Times New Roman" w:cs="Times New Roman"/>
          <w:color w:val="1F3864" w:themeColor="accent1" w:themeShade="80"/>
        </w:rPr>
        <w:t>centered</w:t>
      </w:r>
      <w:r w:rsidRPr="3DF85D50">
        <w:rPr>
          <w:rFonts w:ascii="Times New Roman" w:hAnsi="Times New Roman" w:eastAsia="Times New Roman" w:cs="Times New Roman"/>
          <w:color w:val="1F3864" w:themeColor="accent1" w:themeShade="80"/>
        </w:rPr>
        <w:t xml:space="preserve"> on the </w:t>
      </w:r>
      <w:r w:rsidRPr="2E370ED0">
        <w:rPr>
          <w:rFonts w:ascii="Times New Roman" w:hAnsi="Times New Roman" w:eastAsia="Times New Roman" w:cs="Times New Roman"/>
          <w:color w:val="1F3864" w:themeColor="accent1" w:themeShade="80"/>
        </w:rPr>
        <w:t>tourism development areas (</w:t>
      </w:r>
      <w:proofErr w:type="spellStart"/>
      <w:r w:rsidRPr="2E370ED0">
        <w:rPr>
          <w:rFonts w:ascii="Times New Roman" w:hAnsi="Times New Roman" w:eastAsia="Times New Roman" w:cs="Times New Roman"/>
          <w:color w:val="1F3864" w:themeColor="accent1" w:themeShade="80"/>
        </w:rPr>
        <w:t>tdas</w:t>
      </w:r>
      <w:proofErr w:type="spellEnd"/>
      <w:r w:rsidRPr="2E370ED0">
        <w:rPr>
          <w:rFonts w:ascii="Times New Roman" w:hAnsi="Times New Roman" w:eastAsia="Times New Roman" w:cs="Times New Roman"/>
          <w:color w:val="1F3864" w:themeColor="accent1" w:themeShade="80"/>
        </w:rPr>
        <w:t>).</w:t>
      </w:r>
      <w:r w:rsidRPr="3DF85D50">
        <w:rPr>
          <w:rFonts w:ascii="Times New Roman" w:hAnsi="Times New Roman" w:eastAsia="Times New Roman" w:cs="Times New Roman"/>
          <w:color w:val="1F3864" w:themeColor="accent1" w:themeShade="80"/>
        </w:rPr>
        <w:t xml:space="preserve"> This comprehensive environmental scanning project aims to have complete environmental data collected. By doing so, the current environmental status of the region will be analyzed, threats identified, and development opportunities proposed. Subsequently, an environmental strategy and initiatives (</w:t>
      </w:r>
      <w:r w:rsidRPr="2E370ED0">
        <w:rPr>
          <w:rFonts w:ascii="Times New Roman" w:hAnsi="Times New Roman" w:eastAsia="Times New Roman" w:cs="Times New Roman"/>
          <w:color w:val="1F3864" w:themeColor="accent1" w:themeShade="80"/>
        </w:rPr>
        <w:t>roadmap</w:t>
      </w:r>
      <w:r w:rsidRPr="3DF85D50">
        <w:rPr>
          <w:rFonts w:ascii="Times New Roman" w:hAnsi="Times New Roman" w:eastAsia="Times New Roman" w:cs="Times New Roman"/>
          <w:color w:val="1F3864" w:themeColor="accent1" w:themeShade="80"/>
        </w:rPr>
        <w:t xml:space="preserve">) for the </w:t>
      </w:r>
      <w:proofErr w:type="spellStart"/>
      <w:r w:rsidR="009B02D8">
        <w:rPr>
          <w:rFonts w:ascii="Times New Roman" w:hAnsi="Times New Roman" w:eastAsia="Times New Roman" w:cs="Times New Roman"/>
          <w:color w:val="1F3864" w:themeColor="accent1" w:themeShade="80"/>
        </w:rPr>
        <w:t>Aseer</w:t>
      </w:r>
      <w:proofErr w:type="spellEnd"/>
      <w:r w:rsidRPr="3DF85D50">
        <w:rPr>
          <w:rFonts w:ascii="Times New Roman" w:hAnsi="Times New Roman" w:eastAsia="Times New Roman" w:cs="Times New Roman"/>
          <w:color w:val="1F3864" w:themeColor="accent1" w:themeShade="80"/>
        </w:rPr>
        <w:t xml:space="preserve"> region will be developed based on the scanning results.</w:t>
      </w:r>
    </w:p>
    <w:p w:rsidRPr="00B625AB" w:rsidR="00107249" w:rsidP="3DF85D50" w:rsidRDefault="009B02D8" w14:paraId="42B5799D" w14:textId="739FA18E">
      <w:pPr>
        <w:rPr>
          <w:rFonts w:ascii="Times New Roman" w:hAnsi="Times New Roman" w:eastAsia="Times New Roman" w:cs="Times New Roman"/>
          <w:i/>
          <w:iCs/>
          <w:color w:val="1F3864" w:themeColor="accent1" w:themeShade="80"/>
          <w:sz w:val="15"/>
          <w:szCs w:val="15"/>
        </w:rPr>
      </w:pPr>
      <w:proofErr w:type="spellStart"/>
      <w:r>
        <w:rPr>
          <w:rFonts w:ascii="Times New Roman" w:hAnsi="Times New Roman" w:eastAsia="Times New Roman" w:cs="Times New Roman"/>
          <w:color w:val="1F3864" w:themeColor="accent1" w:themeShade="80"/>
        </w:rPr>
        <w:t>Aseer</w:t>
      </w:r>
      <w:r w:rsidRPr="3DF85D50" w:rsidR="15405A24">
        <w:rPr>
          <w:rFonts w:ascii="Times New Roman" w:hAnsi="Times New Roman" w:eastAsia="Times New Roman" w:cs="Times New Roman"/>
          <w:color w:val="1F3864" w:themeColor="accent1" w:themeShade="80"/>
        </w:rPr>
        <w:t>'s</w:t>
      </w:r>
      <w:proofErr w:type="spellEnd"/>
      <w:r w:rsidRPr="3DF85D50" w:rsidR="15405A24">
        <w:rPr>
          <w:rFonts w:ascii="Times New Roman" w:hAnsi="Times New Roman" w:eastAsia="Times New Roman" w:cs="Times New Roman"/>
          <w:color w:val="1F3864" w:themeColor="accent1" w:themeShade="80"/>
        </w:rPr>
        <w:t xml:space="preserve"> tourism industry and agriculture has the potential to drive economic growth, but the depletion of local natural resources, pollution, climate change and waste issues hold opportunity back. Both land-based and marine-based sources contribute to the problem, and addressing it is crucial for improving the </w:t>
      </w:r>
      <w:proofErr w:type="spellStart"/>
      <w:r w:rsidRPr="3DF85D50" w:rsidR="15405A24">
        <w:rPr>
          <w:rFonts w:ascii="Times New Roman" w:hAnsi="Times New Roman" w:eastAsia="Times New Roman" w:cs="Times New Roman"/>
          <w:color w:val="1F3864" w:themeColor="accent1" w:themeShade="80"/>
        </w:rPr>
        <w:t>regions's</w:t>
      </w:r>
      <w:proofErr w:type="spellEnd"/>
      <w:r w:rsidRPr="3DF85D50" w:rsidR="15405A24">
        <w:rPr>
          <w:rFonts w:ascii="Times New Roman" w:hAnsi="Times New Roman" w:eastAsia="Times New Roman" w:cs="Times New Roman"/>
          <w:color w:val="1F3864" w:themeColor="accent1" w:themeShade="80"/>
        </w:rPr>
        <w:t xml:space="preserve"> overall quality of life and conserving its natural beauty. However, tackling the issue is complex as the agriculture and tourism puts pressure on natural resources through overconsumption, often in places where resources are already scarce. A concerted effort is needed to mitigate this challenge and ensure a sustainable future for the region.  </w:t>
      </w:r>
    </w:p>
    <w:p w:rsidR="00107249" w:rsidP="3DF85D50" w:rsidRDefault="1B02DBCF" w14:paraId="5DB79C7F" w14:textId="75837984">
      <w:pPr>
        <w:rPr>
          <w:rFonts w:ascii="Times New Roman" w:hAnsi="Times New Roman" w:eastAsia="Times New Roman" w:cs="Times New Roman"/>
          <w:color w:val="1F3864" w:themeColor="accent1" w:themeShade="80"/>
        </w:rPr>
      </w:pPr>
      <w:r w:rsidRPr="3DF85D50">
        <w:rPr>
          <w:rFonts w:ascii="Times New Roman" w:hAnsi="Times New Roman" w:eastAsia="Times New Roman" w:cs="Times New Roman"/>
          <w:color w:val="1F3864" w:themeColor="accent1" w:themeShade="80"/>
        </w:rPr>
        <w:t>A significant section of the planet portfolio has already been collected by ASDA, providing a robust foundation for further development. However, it needs to be validated and expanded upon. A pre-roadmap must be constructed and complemented by a meticulously articulated implementation plan.</w:t>
      </w:r>
      <w:r w:rsidRPr="3DF85D50" w:rsidR="109C70E6">
        <w:rPr>
          <w:rFonts w:ascii="Times New Roman" w:hAnsi="Times New Roman" w:eastAsia="Times New Roman" w:cs="Times New Roman"/>
          <w:color w:val="1F3864" w:themeColor="accent1" w:themeShade="80"/>
        </w:rPr>
        <w:t xml:space="preserve"> </w:t>
      </w:r>
      <w:r w:rsidRPr="3DF85D50">
        <w:rPr>
          <w:rFonts w:ascii="Times New Roman" w:hAnsi="Times New Roman" w:eastAsia="Times New Roman" w:cs="Times New Roman"/>
          <w:color w:val="1F3864" w:themeColor="accent1" w:themeShade="80"/>
        </w:rPr>
        <w:t xml:space="preserve">This plan is envisioned to guide </w:t>
      </w:r>
      <w:proofErr w:type="spellStart"/>
      <w:r w:rsidR="009B02D8">
        <w:rPr>
          <w:rFonts w:ascii="Times New Roman" w:hAnsi="Times New Roman" w:eastAsia="Times New Roman" w:cs="Times New Roman"/>
          <w:color w:val="1F3864" w:themeColor="accent1" w:themeShade="80"/>
        </w:rPr>
        <w:t>Aseer</w:t>
      </w:r>
      <w:proofErr w:type="spellEnd"/>
      <w:r w:rsidRPr="3DF85D50">
        <w:rPr>
          <w:rFonts w:ascii="Times New Roman" w:hAnsi="Times New Roman" w:eastAsia="Times New Roman" w:cs="Times New Roman"/>
          <w:color w:val="1F3864" w:themeColor="accent1" w:themeShade="80"/>
        </w:rPr>
        <w:t xml:space="preserve"> towards boasting a breathtaking and </w:t>
      </w:r>
      <w:r w:rsidRPr="3DF85D50" w:rsidR="041FD0D5">
        <w:rPr>
          <w:rFonts w:ascii="Times New Roman" w:hAnsi="Times New Roman" w:eastAsia="Times New Roman" w:cs="Times New Roman"/>
          <w:color w:val="1F3864" w:themeColor="accent1" w:themeShade="80"/>
        </w:rPr>
        <w:t>colorful</w:t>
      </w:r>
      <w:r w:rsidRPr="3DF85D50">
        <w:rPr>
          <w:rFonts w:ascii="Times New Roman" w:hAnsi="Times New Roman" w:eastAsia="Times New Roman" w:cs="Times New Roman"/>
          <w:color w:val="1F3864" w:themeColor="accent1" w:themeShade="80"/>
        </w:rPr>
        <w:t xml:space="preserve"> nature, cherished and maintained in alignment with distinguished standards of environmental sustainability. Furthermore, the regional strategy will not stand alone; numerous national environmental strategies will serve as foundational pillars, particularly in </w:t>
      </w:r>
      <w:r w:rsidRPr="3DF85D50">
        <w:rPr>
          <w:rFonts w:ascii="Times New Roman" w:hAnsi="Times New Roman" w:eastAsia="Times New Roman" w:cs="Times New Roman"/>
          <w:color w:val="1F3864" w:themeColor="accent1" w:themeShade="80"/>
        </w:rPr>
        <w:lastRenderedPageBreak/>
        <w:t>prioritizing programs and initiatives.</w:t>
      </w:r>
      <w:r w:rsidRPr="3DF85D50" w:rsidR="4208C680">
        <w:rPr>
          <w:rFonts w:ascii="Times New Roman" w:hAnsi="Times New Roman" w:eastAsia="Times New Roman" w:cs="Times New Roman"/>
          <w:color w:val="1F3864" w:themeColor="accent1" w:themeShade="80"/>
        </w:rPr>
        <w:t xml:space="preserve"> By creating synergy and coordinating activities within three </w:t>
      </w:r>
      <w:r w:rsidRPr="3DF85D50" w:rsidR="6FEEE37E">
        <w:rPr>
          <w:rFonts w:ascii="Times New Roman" w:hAnsi="Times New Roman" w:eastAsia="Times New Roman" w:cs="Times New Roman"/>
          <w:color w:val="1F3864" w:themeColor="accent1" w:themeShade="80"/>
        </w:rPr>
        <w:t>pillars an</w:t>
      </w:r>
      <w:r w:rsidRPr="3DF85D50" w:rsidR="6B6B70BB">
        <w:rPr>
          <w:rFonts w:ascii="Times New Roman" w:hAnsi="Times New Roman" w:eastAsia="Times New Roman" w:cs="Times New Roman"/>
          <w:color w:val="1F3864" w:themeColor="accent1" w:themeShade="80"/>
        </w:rPr>
        <w:t xml:space="preserve"> environmental strategy and </w:t>
      </w:r>
      <w:r w:rsidRPr="2E370ED0" w:rsidR="6B6B70BB">
        <w:rPr>
          <w:rFonts w:ascii="Times New Roman" w:hAnsi="Times New Roman" w:eastAsia="Times New Roman" w:cs="Times New Roman"/>
          <w:color w:val="1F3864" w:themeColor="accent1" w:themeShade="80"/>
        </w:rPr>
        <w:t>roadmap</w:t>
      </w:r>
      <w:r w:rsidRPr="3DF85D50" w:rsidR="6B6B70BB">
        <w:rPr>
          <w:rFonts w:ascii="Times New Roman" w:hAnsi="Times New Roman" w:eastAsia="Times New Roman" w:cs="Times New Roman"/>
          <w:color w:val="1F3864" w:themeColor="accent1" w:themeShade="80"/>
        </w:rPr>
        <w:t xml:space="preserve"> for the </w:t>
      </w:r>
      <w:proofErr w:type="spellStart"/>
      <w:r w:rsidR="009B02D8">
        <w:rPr>
          <w:rFonts w:ascii="Times New Roman" w:hAnsi="Times New Roman" w:eastAsia="Times New Roman" w:cs="Times New Roman"/>
          <w:color w:val="1F3864" w:themeColor="accent1" w:themeShade="80"/>
        </w:rPr>
        <w:t>Aseer</w:t>
      </w:r>
      <w:proofErr w:type="spellEnd"/>
      <w:r w:rsidRPr="3DF85D50" w:rsidR="6B6B70BB">
        <w:rPr>
          <w:rFonts w:ascii="Times New Roman" w:hAnsi="Times New Roman" w:eastAsia="Times New Roman" w:cs="Times New Roman"/>
          <w:color w:val="1F3864" w:themeColor="accent1" w:themeShade="80"/>
        </w:rPr>
        <w:t xml:space="preserve"> region will be developed.</w:t>
      </w:r>
    </w:p>
    <w:p w:rsidR="00107249" w:rsidP="3DF85D50" w:rsidRDefault="00042280" w14:paraId="6FCCDE47" w14:textId="2F3931D3">
      <w:pPr>
        <w:rPr>
          <w:rFonts w:ascii="Times New Roman" w:hAnsi="Times New Roman" w:eastAsia="Times New Roman" w:cs="Times New Roman"/>
          <w:color w:val="1F3864" w:themeColor="accent1" w:themeShade="80"/>
        </w:rPr>
      </w:pPr>
      <w:r>
        <w:rPr>
          <w:rFonts w:ascii="Times New Roman" w:hAnsi="Times New Roman" w:eastAsia="Times New Roman" w:cs="Times New Roman"/>
          <w:color w:val="1F3864" w:themeColor="accent1" w:themeShade="80"/>
        </w:rPr>
        <w:t>Mustadem</w:t>
      </w:r>
      <w:r w:rsidRPr="3DF85D50" w:rsidR="649E2CBC">
        <w:rPr>
          <w:rFonts w:ascii="Times New Roman" w:hAnsi="Times New Roman" w:eastAsia="Times New Roman" w:cs="Times New Roman"/>
          <w:color w:val="1F3864" w:themeColor="accent1" w:themeShade="80"/>
        </w:rPr>
        <w:t>, in collaboration with its consortium partners, possesses a distinct advantage in delivering high-quality services for this project. Our extensive experience in the pertinent domains, coupled with our profound knowledge of the current situation and stakeholder dynamics, positions us uniquely to undertake the project's tasks effectively.</w:t>
      </w:r>
    </w:p>
    <w:p w:rsidR="00107249" w:rsidP="00B625AB" w:rsidRDefault="649E2CBC" w14:paraId="5FD6ED1B" w14:textId="4FDF007E">
      <w:pPr>
        <w:rPr>
          <w:rFonts w:ascii="Times New Roman" w:hAnsi="Times New Roman" w:eastAsia="Times New Roman" w:cs="Times New Roman"/>
          <w:color w:val="1F3864" w:themeColor="accent1" w:themeShade="80"/>
        </w:rPr>
      </w:pPr>
      <w:r w:rsidRPr="3DF85D50">
        <w:rPr>
          <w:rFonts w:ascii="Times New Roman" w:hAnsi="Times New Roman" w:eastAsia="Times New Roman" w:cs="Times New Roman"/>
          <w:color w:val="1F3864" w:themeColor="accent1" w:themeShade="80"/>
        </w:rPr>
        <w:t>We can confidently announce the following strengths that are clearly evidenced from the details and approach we provide in this proposal:</w:t>
      </w:r>
    </w:p>
    <w:p w:rsidR="00107249" w:rsidP="006C16E4" w:rsidRDefault="4F343589" w14:paraId="275609BB" w14:textId="7F1F1BB8">
      <w:pPr>
        <w:pStyle w:val="ListParagraph"/>
        <w:numPr>
          <w:ilvl w:val="0"/>
          <w:numId w:val="25"/>
        </w:numPr>
      </w:pPr>
      <w:r w:rsidRPr="3A47841D">
        <w:rPr>
          <w:rStyle w:val="Subtitle1Char"/>
        </w:rPr>
        <w:t>Extensive expertise</w:t>
      </w:r>
      <w:r w:rsidRPr="3A47841D" w:rsidR="67454E9C">
        <w:rPr>
          <w:rStyle w:val="Subtitle1Char"/>
        </w:rPr>
        <w:t xml:space="preserve"> in integrated regional strategies</w:t>
      </w:r>
      <w:r w:rsidRPr="3A47841D" w:rsidR="03A8A5A9">
        <w:rPr>
          <w:rStyle w:val="Subtitle1Char"/>
        </w:rPr>
        <w:t xml:space="preserve">: </w:t>
      </w:r>
      <w:r w:rsidRPr="3DF85D50" w:rsidR="12BBEC38">
        <w:t xml:space="preserve">Our established track record exemplifies our expertise in environmental studies, seamlessly translating them into integrated strategies with actionable recommendations. Our strength is </w:t>
      </w:r>
      <w:r>
        <w:tab/>
      </w:r>
      <w:r w:rsidRPr="3DF85D50" w:rsidR="12BBEC38">
        <w:t xml:space="preserve">converting empirical data into robust implementation frameworks tailored to regional needs. </w:t>
      </w:r>
      <w:r w:rsidRPr="3DF85D50" w:rsidR="67C25060">
        <w:t>Our expertise has been honed through various initiatives aimed at transforming regions. These initiatives prioritize minimizing environmental impact, enhancing the well-being of local communities and bolstering the competitiveness of small to medium-sized enterprises. We have played pivotal roles in crafting regional strategies that support the creation of value chains. Further, we have helped regions integrate seamlessly into local and global value chains while emphasizing sustainability. Within this framework, our contributions span from prioritizing policy actions and tools pinpointing critical success elements to devising comprehensive recommendations that fortify sustainability through integrated strategies focusing on key infrastructure projects.</w:t>
      </w:r>
    </w:p>
    <w:p w:rsidR="00107249" w:rsidP="006C16E4" w:rsidRDefault="12BBEC38" w14:paraId="75ACE992" w14:textId="6D54E41A">
      <w:pPr>
        <w:pStyle w:val="ListParagraph"/>
        <w:numPr>
          <w:ilvl w:val="0"/>
          <w:numId w:val="25"/>
        </w:numPr>
      </w:pPr>
      <w:r w:rsidRPr="3A47841D">
        <w:rPr>
          <w:rStyle w:val="Style1Char"/>
        </w:rPr>
        <w:t>Extensive stakeholder networking:</w:t>
      </w:r>
      <w:r w:rsidRPr="3DF85D50" w:rsidR="130C6834">
        <w:t xml:space="preserve"> </w:t>
      </w:r>
      <w:r w:rsidR="00042280">
        <w:t>Mustadem</w:t>
      </w:r>
      <w:r w:rsidRPr="3DF85D50" w:rsidR="130C6834">
        <w:t xml:space="preserve"> and its consortium members have been actively involved in projects funded by various institutions, including WBG/IFC, EC, and private clients. We also maintain collaborative relationships with a plethora of public and private agencies. The depth and breadth of our networks are invaluable. They pave the way for prompt collaborations, provide insights into regional and natural strategies, and facilitate continuous communication with senior managers, experts, enumerators, and other essential staff, ensuring their efficient engagement in this project.</w:t>
      </w:r>
    </w:p>
    <w:p w:rsidR="00107249" w:rsidP="006C16E4" w:rsidRDefault="649D0232" w14:paraId="6B8276AA" w14:textId="6D50CD4F">
      <w:pPr>
        <w:pStyle w:val="ListParagraph"/>
        <w:numPr>
          <w:ilvl w:val="0"/>
          <w:numId w:val="25"/>
        </w:numPr>
      </w:pPr>
      <w:r w:rsidRPr="534CD57F">
        <w:rPr>
          <w:rStyle w:val="NoTOCSameasHeadingChar"/>
        </w:rPr>
        <w:t>Stakeholder engagement</w:t>
      </w:r>
      <w:r w:rsidRPr="534CD57F" w:rsidR="03A8A5A9">
        <w:rPr>
          <w:rStyle w:val="NoTOCSameasHeadingChar"/>
        </w:rPr>
        <w:t>:</w:t>
      </w:r>
      <w:r w:rsidRPr="3DF85D50">
        <w:t xml:space="preserve"> </w:t>
      </w:r>
      <w:r w:rsidRPr="3DF85D50" w:rsidR="1A01A7E9">
        <w:t xml:space="preserve">We are skilled in public-private dialogue at the industry and policy levels for consensus-building and validation exercises that have resulted in actionable, sustainable strategies and the forging of linkages among targeted sectors. Our work is based on appropriate scaling of sustainable potential based on targeted public-private collaborative actions and value chains. Our actions encompass the timely integration of local efforts with regional and global value chains, design of technical and business solutions to replace fossil-based materials with eco-friendly alternatives.  </w:t>
      </w:r>
      <w:r w:rsidRPr="3DF85D50" w:rsidR="0C120575">
        <w:t>Our hallmark is a capability to foster a culture of collaboration between high-level decision-makers,</w:t>
      </w:r>
      <w:r w:rsidRPr="3DF85D50" w:rsidR="3E6DF000">
        <w:t xml:space="preserve"> </w:t>
      </w:r>
      <w:r w:rsidRPr="3DF85D50" w:rsidR="0C120575">
        <w:t xml:space="preserve">executives, mid-to senior-level managers, and small business owners who are struggling to incorporate sustainability into development policies, strategies, and business models. Creating this inclusive environment brings together all actors in a dialogue on the difficult topic of incorporating circularity principles in business models, impactful investments, the inclusion of marginal groups, and workforce development. </w:t>
      </w:r>
    </w:p>
    <w:p w:rsidR="00107249" w:rsidP="006C16E4" w:rsidRDefault="44E04C88" w14:paraId="419D6C52" w14:textId="62ED7D20">
      <w:pPr>
        <w:pStyle w:val="ListParagraph"/>
        <w:numPr>
          <w:ilvl w:val="0"/>
          <w:numId w:val="25"/>
        </w:numPr>
      </w:pPr>
      <w:r w:rsidRPr="534CD57F">
        <w:rPr>
          <w:rStyle w:val="NoTOCSameasHeadingChar"/>
        </w:rPr>
        <w:t>Advanced tools</w:t>
      </w:r>
      <w:r w:rsidRPr="534CD57F" w:rsidR="5A85919D">
        <w:rPr>
          <w:rStyle w:val="NoTOCSameasHeadingChar"/>
        </w:rPr>
        <w:t>:</w:t>
      </w:r>
      <w:r w:rsidRPr="3DF85D50" w:rsidR="04E25F6A">
        <w:t xml:space="preserve"> </w:t>
      </w:r>
      <w:r w:rsidRPr="2E370ED0" w:rsidR="03809BF4">
        <w:t>our</w:t>
      </w:r>
      <w:r w:rsidRPr="3DF85D50" w:rsidR="03809BF4">
        <w:t xml:space="preserve"> commitment to excellence is underscored by our adoption of cutting-edge tools and methodologies. This encompasses value chain </w:t>
      </w:r>
      <w:r w:rsidRPr="3DF85D50" w:rsidR="3C2DB36B">
        <w:t xml:space="preserve">mapping and </w:t>
      </w:r>
      <w:r w:rsidRPr="3DF85D50" w:rsidR="03809BF4">
        <w:t>analysis, stakeholder mapping, and competency reviews, augmented by in-depth case studies</w:t>
      </w:r>
      <w:r w:rsidRPr="3DF85D50" w:rsidR="0D9C92DD">
        <w:t xml:space="preserve"> and best practices. </w:t>
      </w:r>
      <w:r w:rsidRPr="3DF85D50" w:rsidR="03809BF4">
        <w:t xml:space="preserve">Further strengthening our approach are tried-and-tested methodologies from global entities such as OECD, WBG, and the EU. These contribute to our expertise in subsector definitions, competitiveness evaluations, and the identification of gaps. Interactive engagement tools like the </w:t>
      </w:r>
      <w:r w:rsidRPr="2E370ED0" w:rsidR="03809BF4">
        <w:t>entrepreneurship discovery workshops</w:t>
      </w:r>
      <w:r w:rsidRPr="3DF85D50" w:rsidR="03809BF4">
        <w:t xml:space="preserve"> (EDW) and </w:t>
      </w:r>
      <w:r w:rsidRPr="2E370ED0" w:rsidR="03809BF4">
        <w:t>synergy diamonds</w:t>
      </w:r>
      <w:r w:rsidRPr="3DF85D50" w:rsidR="03809BF4">
        <w:t xml:space="preserve"> form an integral part of our toolkit. Digitization is at the forefront of our methodology. We employ an array of digital tools to precisely identify and magnify opportunities within pivotal infrastructure projects. Platforms like VCG.AI facilitate seamless integration across sectors into circular value chains. Meanwhile, </w:t>
      </w:r>
      <w:proofErr w:type="spellStart"/>
      <w:r w:rsidRPr="2E370ED0" w:rsidR="03809BF4">
        <w:t>inatrace</w:t>
      </w:r>
      <w:proofErr w:type="spellEnd"/>
      <w:r w:rsidRPr="3DF85D50" w:rsidR="03809BF4">
        <w:t xml:space="preserve"> serves as a pivotal link, ensuring transparency </w:t>
      </w:r>
      <w:r w:rsidRPr="3DF85D50" w:rsidR="03809BF4">
        <w:lastRenderedPageBreak/>
        <w:t>and traceability throughout supply chains by connecting farmers, agribusinesses, and other key stakeholders.</w:t>
      </w:r>
    </w:p>
    <w:p w:rsidR="00107249" w:rsidP="20767131" w:rsidRDefault="00BC2D3D" w14:paraId="16653BDD" w14:textId="14736D1E">
      <w:pPr>
        <w:pStyle w:val="Heading2"/>
      </w:pPr>
      <w:bookmarkStart w:name="_Toc430999640" w:id="41"/>
      <w:bookmarkStart w:name="_Toc1198301947" w:id="42"/>
      <w:bookmarkStart w:name="_Toc1343977099" w:id="43"/>
      <w:bookmarkStart w:name="_Toc1615080502" w:id="44"/>
      <w:r>
        <w:t>C</w:t>
      </w:r>
      <w:r w:rsidRPr="2E370ED0">
        <w:t>omments on scope of work</w:t>
      </w:r>
      <w:bookmarkEnd w:id="41"/>
      <w:bookmarkEnd w:id="42"/>
      <w:bookmarkEnd w:id="43"/>
      <w:bookmarkEnd w:id="44"/>
      <w:r>
        <w:t xml:space="preserve"> </w:t>
      </w:r>
      <w:commentRangeStart w:id="45"/>
      <w:commentRangeEnd w:id="45"/>
      <w:r w:rsidR="00C272D0">
        <w:rPr>
          <w:rStyle w:val="CommentReference"/>
          <w:rFonts w:eastAsiaTheme="minorHAnsi"/>
        </w:rPr>
        <w:commentReference w:id="45"/>
      </w:r>
    </w:p>
    <w:p w:rsidR="00107249" w:rsidP="3DF85D50" w:rsidRDefault="7A2D178C" w14:paraId="4269C12E" w14:textId="62ED7D20">
      <w:pPr>
        <w:rPr>
          <w:rFonts w:ascii="Times New Roman" w:hAnsi="Times New Roman" w:eastAsia="Times New Roman" w:cs="Times New Roman"/>
          <w:color w:val="1F3864" w:themeColor="accent1" w:themeShade="80"/>
        </w:rPr>
      </w:pPr>
      <w:r w:rsidRPr="3DF85D50">
        <w:rPr>
          <w:rFonts w:ascii="Times New Roman" w:hAnsi="Times New Roman" w:eastAsia="Times New Roman" w:cs="Times New Roman"/>
          <w:color w:val="1F3864" w:themeColor="accent1" w:themeShade="80"/>
        </w:rPr>
        <w:t xml:space="preserve">In this section we present specific views on some of the points mentioned in the </w:t>
      </w:r>
      <w:r w:rsidRPr="2E370ED0">
        <w:rPr>
          <w:rFonts w:ascii="Times New Roman" w:hAnsi="Times New Roman" w:eastAsia="Times New Roman" w:cs="Times New Roman"/>
          <w:color w:val="1F3864" w:themeColor="accent1" w:themeShade="80"/>
        </w:rPr>
        <w:t>scope</w:t>
      </w:r>
      <w:r w:rsidRPr="3DF85D50">
        <w:rPr>
          <w:rFonts w:ascii="Times New Roman" w:hAnsi="Times New Roman" w:eastAsia="Times New Roman" w:cs="Times New Roman"/>
          <w:color w:val="1F3864" w:themeColor="accent1" w:themeShade="80"/>
        </w:rPr>
        <w:t xml:space="preserve"> of </w:t>
      </w:r>
      <w:r w:rsidRPr="2E370ED0">
        <w:rPr>
          <w:rFonts w:ascii="Times New Roman" w:hAnsi="Times New Roman" w:eastAsia="Times New Roman" w:cs="Times New Roman"/>
          <w:color w:val="1F3864" w:themeColor="accent1" w:themeShade="80"/>
        </w:rPr>
        <w:t>work</w:t>
      </w:r>
      <w:r w:rsidRPr="3DF85D50">
        <w:rPr>
          <w:rFonts w:ascii="Times New Roman" w:hAnsi="Times New Roman" w:eastAsia="Times New Roman" w:cs="Times New Roman"/>
          <w:color w:val="1F3864" w:themeColor="accent1" w:themeShade="80"/>
        </w:rPr>
        <w:t xml:space="preserve"> which might affect the assignment and how they can be addressed and mitigated. It is suggested that an open discussion with the ASDA will produce joint solutions to address the issues stated. For this purpose, it is suggested that, upon the initiation of the project, the </w:t>
      </w:r>
      <w:r w:rsidRPr="2E370ED0">
        <w:rPr>
          <w:rFonts w:ascii="Times New Roman" w:hAnsi="Times New Roman" w:eastAsia="Times New Roman" w:cs="Times New Roman"/>
          <w:color w:val="1F3864" w:themeColor="accent1" w:themeShade="80"/>
        </w:rPr>
        <w:t>consultant</w:t>
      </w:r>
      <w:r w:rsidRPr="3DF85D50">
        <w:rPr>
          <w:rFonts w:ascii="Times New Roman" w:hAnsi="Times New Roman" w:eastAsia="Times New Roman" w:cs="Times New Roman"/>
          <w:color w:val="1F3864" w:themeColor="accent1" w:themeShade="80"/>
        </w:rPr>
        <w:t xml:space="preserve"> will meet immediately with the ASDA to review the </w:t>
      </w:r>
      <w:r w:rsidRPr="2E370ED0">
        <w:rPr>
          <w:rFonts w:ascii="Times New Roman" w:hAnsi="Times New Roman" w:eastAsia="Times New Roman" w:cs="Times New Roman"/>
          <w:color w:val="1F3864" w:themeColor="accent1" w:themeShade="80"/>
        </w:rPr>
        <w:t>work plan</w:t>
      </w:r>
      <w:r w:rsidRPr="3DF85D50">
        <w:rPr>
          <w:rFonts w:ascii="Times New Roman" w:hAnsi="Times New Roman" w:eastAsia="Times New Roman" w:cs="Times New Roman"/>
          <w:color w:val="1F3864" w:themeColor="accent1" w:themeShade="80"/>
        </w:rPr>
        <w:t xml:space="preserve"> and to obtain feedback. This will enable the </w:t>
      </w:r>
      <w:r w:rsidRPr="2E370ED0">
        <w:rPr>
          <w:rFonts w:ascii="Times New Roman" w:hAnsi="Times New Roman" w:eastAsia="Times New Roman" w:cs="Times New Roman"/>
          <w:color w:val="1F3864" w:themeColor="accent1" w:themeShade="80"/>
        </w:rPr>
        <w:t>consultant</w:t>
      </w:r>
      <w:r w:rsidRPr="3DF85D50">
        <w:rPr>
          <w:rFonts w:ascii="Times New Roman" w:hAnsi="Times New Roman" w:eastAsia="Times New Roman" w:cs="Times New Roman"/>
          <w:color w:val="1F3864" w:themeColor="accent1" w:themeShade="80"/>
        </w:rPr>
        <w:t xml:space="preserve"> to receive directions from the ASDA to define precise working relationships and to frame the actions and time schedule accordingly</w:t>
      </w:r>
    </w:p>
    <w:p w:rsidR="00107249" w:rsidP="73667A5C" w:rsidRDefault="73667A5C" w14:paraId="706872D6" w14:textId="20FDA266">
      <w:pPr>
        <w:rPr>
          <w:rFonts w:ascii="Times New Roman" w:hAnsi="Times New Roman" w:eastAsia="Times New Roman" w:cs="Times New Roman"/>
          <w:color w:val="1F3864" w:themeColor="accent1" w:themeShade="80"/>
        </w:rPr>
      </w:pPr>
      <w:r w:rsidRPr="73667A5C">
        <w:rPr>
          <w:rFonts w:ascii="Times New Roman" w:hAnsi="Times New Roman" w:eastAsia="Times New Roman" w:cs="Times New Roman"/>
          <w:b/>
          <w:bCs/>
          <w:color w:val="1F3864" w:themeColor="accent1" w:themeShade="80"/>
        </w:rPr>
        <w:t xml:space="preserve">The project focuses on five key resource areas: water, forests, vegetation and agriculture, biodiversity &amp; wildlife, coastal and marine environment, and ecotourism, spread across chosen tourism sites. </w:t>
      </w:r>
    </w:p>
    <w:p w:rsidR="00107249" w:rsidP="73667A5C" w:rsidRDefault="73667A5C" w14:paraId="1B2E012E" w14:textId="6220514E">
      <w:pPr>
        <w:rPr>
          <w:rFonts w:ascii="Times New Roman" w:hAnsi="Times New Roman" w:eastAsia="Times New Roman" w:cs="Times New Roman"/>
          <w:color w:val="1F3864" w:themeColor="accent1" w:themeShade="80"/>
        </w:rPr>
      </w:pPr>
      <w:r w:rsidRPr="73667A5C">
        <w:rPr>
          <w:rFonts w:ascii="Times New Roman" w:hAnsi="Times New Roman" w:eastAsia="Times New Roman" w:cs="Times New Roman"/>
          <w:color w:val="1F3864" w:themeColor="accent1" w:themeShade="80"/>
        </w:rPr>
        <w:t xml:space="preserve">Engaging stakeholders, from government entities like DASC, MEWA, and PIF, to industry associations and private operators, is critical to crafting a comprehensive strategy for the </w:t>
      </w:r>
      <w:proofErr w:type="spellStart"/>
      <w:r w:rsidRPr="73667A5C">
        <w:rPr>
          <w:rFonts w:ascii="Times New Roman" w:hAnsi="Times New Roman" w:eastAsia="Times New Roman" w:cs="Times New Roman"/>
          <w:color w:val="1F3864" w:themeColor="accent1" w:themeShade="80"/>
        </w:rPr>
        <w:t>Aseer</w:t>
      </w:r>
      <w:proofErr w:type="spellEnd"/>
      <w:r w:rsidRPr="73667A5C">
        <w:rPr>
          <w:rFonts w:ascii="Times New Roman" w:hAnsi="Times New Roman" w:eastAsia="Times New Roman" w:cs="Times New Roman"/>
          <w:color w:val="1F3864" w:themeColor="accent1" w:themeShade="80"/>
        </w:rPr>
        <w:t xml:space="preserve"> region. To guarantee commitment from these various parties, we emphasize structured stakeholder engagement processes. This includes gauging their understanding of opportunities and limitations within their sectors. To kickstart this process, our consultancy recommends initiating with focus group discussions involving government and industry representatives, complemented by strategic interviews during the project's inception phase. Addressing stakeholder concerns and proposing specific intervention methods is at the heart of our approach. This will be achieved not just through workshops and awareness campaigns but also through focused group discussions and interviews. With a team combining KSA and international expertise, we're poised to collaborate seamlessly with ASDA, ensuring stakeholders remain engaged and committed throughout.</w:t>
      </w:r>
    </w:p>
    <w:p w:rsidR="00107249" w:rsidP="73667A5C" w:rsidRDefault="07A14B3D" w14:paraId="3852CD9D" w14:textId="7225280E">
      <w:pPr>
        <w:rPr>
          <w:rFonts w:ascii="Times New Roman" w:hAnsi="Times New Roman" w:eastAsia="Times New Roman" w:cs="Times New Roman"/>
          <w:color w:val="1F3864" w:themeColor="accent1" w:themeShade="80"/>
        </w:rPr>
      </w:pPr>
      <w:r w:rsidRPr="07A14B3D">
        <w:rPr>
          <w:rFonts w:ascii="Times New Roman" w:hAnsi="Times New Roman" w:eastAsia="Times New Roman" w:cs="Times New Roman"/>
          <w:b/>
          <w:bCs/>
          <w:color w:val="1F3864" w:themeColor="accent1" w:themeShade="80"/>
        </w:rPr>
        <w:t xml:space="preserve">Besides stakeholder engagement, the data collection and analysis cover five domain areas across </w:t>
      </w:r>
      <w:proofErr w:type="spellStart"/>
      <w:r w:rsidRPr="07A14B3D">
        <w:rPr>
          <w:rFonts w:ascii="Times New Roman" w:hAnsi="Times New Roman" w:eastAsia="Times New Roman" w:cs="Times New Roman"/>
          <w:b/>
          <w:bCs/>
          <w:color w:val="1F3864" w:themeColor="accent1" w:themeShade="80"/>
        </w:rPr>
        <w:t>Aseer</w:t>
      </w:r>
      <w:proofErr w:type="spellEnd"/>
      <w:r w:rsidRPr="07A14B3D">
        <w:rPr>
          <w:rFonts w:ascii="Times New Roman" w:hAnsi="Times New Roman" w:eastAsia="Times New Roman" w:cs="Times New Roman"/>
          <w:b/>
          <w:bCs/>
          <w:color w:val="1F3864" w:themeColor="accent1" w:themeShade="80"/>
        </w:rPr>
        <w:t xml:space="preserve"> region and has to be implemented within 18 months. </w:t>
      </w:r>
      <w:r w:rsidRPr="07A14B3D">
        <w:rPr>
          <w:rFonts w:ascii="Times New Roman" w:hAnsi="Times New Roman" w:eastAsia="Times New Roman" w:cs="Times New Roman"/>
          <w:color w:val="1F3864" w:themeColor="accent1" w:themeShade="80"/>
        </w:rPr>
        <w:t xml:space="preserve"> </w:t>
      </w:r>
    </w:p>
    <w:p w:rsidR="00107249" w:rsidP="73667A5C" w:rsidRDefault="73667A5C" w14:paraId="5CA2A06A" w14:textId="191067BD">
      <w:pPr>
        <w:rPr>
          <w:rFonts w:ascii="Times New Roman" w:hAnsi="Times New Roman" w:eastAsia="Times New Roman" w:cs="Times New Roman"/>
          <w:color w:val="1F3864" w:themeColor="accent1" w:themeShade="80"/>
        </w:rPr>
      </w:pPr>
      <w:r w:rsidRPr="73667A5C">
        <w:rPr>
          <w:rFonts w:ascii="Times New Roman" w:hAnsi="Times New Roman" w:eastAsia="Times New Roman" w:cs="Times New Roman"/>
          <w:color w:val="1F3864" w:themeColor="accent1" w:themeShade="80"/>
        </w:rPr>
        <w:t>To accomplish this, we propose a comprehensive methodology where some activities will run in parallel. In addressing these needs, we'll not only deploy a team of seasoned short-term experts for each specific domain but also form a Leadership Group. This group will consist of the Project Director, along with our senior KSA and international team members. By merging local insights with cutting-edge international practices, we position ourselves to tackle this project using the latest tools and methodologies, further supported by our team of experienced professionals. Moreover, we suggest creating a Working Group in collaboration with ASDA. This will not only streamline the project but also bolster engagement through regular meetings, workshops, and presentations. At its helm is a management team supported by project component operational managers and dedicated support staff who will be engaged for the project's entirety. As and when required, we will enlist our survey team and a team of specialists, each possessing in-depth knowledge in their respective domains. This modular approach ensures that assessments are tailor-made for the region's specifics while allowing us to integrate expertise into our team as needed seamlessly.</w:t>
      </w:r>
    </w:p>
    <w:p w:rsidR="00107249" w:rsidP="73667A5C" w:rsidRDefault="73667A5C" w14:paraId="10F25A1F" w14:textId="4A22187E">
      <w:pPr>
        <w:rPr>
          <w:rFonts w:ascii="Times New Roman" w:hAnsi="Times New Roman" w:eastAsia="Times New Roman" w:cs="Times New Roman"/>
          <w:color w:val="1F3864" w:themeColor="accent1" w:themeShade="80"/>
        </w:rPr>
      </w:pPr>
      <w:r w:rsidRPr="73667A5C">
        <w:rPr>
          <w:rFonts w:ascii="Times New Roman" w:hAnsi="Times New Roman" w:eastAsia="Times New Roman" w:cs="Times New Roman"/>
          <w:b/>
          <w:bCs/>
          <w:color w:val="1F3864" w:themeColor="accent1" w:themeShade="80"/>
        </w:rPr>
        <w:t>Fieldwork presents a major undertaking of this project</w:t>
      </w:r>
    </w:p>
    <w:p w:rsidR="00107249" w:rsidP="3DF85D50" w:rsidRDefault="21BE64BE" w14:paraId="4414608D" w14:textId="1C53638D">
      <w:pPr>
        <w:rPr>
          <w:rFonts w:ascii="Times New Roman" w:hAnsi="Times New Roman" w:eastAsia="Times New Roman" w:cs="Times New Roman"/>
          <w:color w:val="1F3864" w:themeColor="accent1" w:themeShade="80"/>
        </w:rPr>
      </w:pPr>
      <w:r w:rsidRPr="3DF85D50">
        <w:rPr>
          <w:rFonts w:ascii="Times New Roman" w:hAnsi="Times New Roman" w:eastAsia="Times New Roman" w:cs="Times New Roman"/>
          <w:color w:val="1F3864" w:themeColor="accent1" w:themeShade="80"/>
        </w:rPr>
        <w:t xml:space="preserve">Given the factors outlined, face-to-face interactions will serve as a primary method for examining selected value chains. Due to </w:t>
      </w:r>
      <w:proofErr w:type="spellStart"/>
      <w:r w:rsidR="009B02D8">
        <w:rPr>
          <w:rFonts w:ascii="Times New Roman" w:hAnsi="Times New Roman" w:eastAsia="Times New Roman" w:cs="Times New Roman"/>
          <w:color w:val="1F3864" w:themeColor="accent1" w:themeShade="80"/>
        </w:rPr>
        <w:t>Aseer</w:t>
      </w:r>
      <w:proofErr w:type="spellEnd"/>
      <w:r w:rsidRPr="3DF85D50">
        <w:rPr>
          <w:rFonts w:ascii="Times New Roman" w:hAnsi="Times New Roman" w:eastAsia="Times New Roman" w:cs="Times New Roman"/>
          <w:color w:val="1F3864" w:themeColor="accent1" w:themeShade="80"/>
        </w:rPr>
        <w:t xml:space="preserve"> region's vastness, we propose to concentrate these interviews within the </w:t>
      </w:r>
      <w:r w:rsidRPr="2E370ED0">
        <w:rPr>
          <w:rFonts w:ascii="Times New Roman" w:hAnsi="Times New Roman" w:eastAsia="Times New Roman" w:cs="Times New Roman"/>
          <w:color w:val="1F3864" w:themeColor="accent1" w:themeShade="80"/>
        </w:rPr>
        <w:t>tourism development areas</w:t>
      </w:r>
      <w:r w:rsidRPr="3DF85D50">
        <w:rPr>
          <w:rFonts w:ascii="Times New Roman" w:hAnsi="Times New Roman" w:eastAsia="Times New Roman" w:cs="Times New Roman"/>
          <w:color w:val="1F3864" w:themeColor="accent1" w:themeShade="80"/>
        </w:rPr>
        <w:t xml:space="preserve"> to ensure focused and pertinent insights. To facilitate this, our strategy involves deploying approximately 50 enumerators and 5 supervisors, all equipped with tablets to streamline data collection and analysis. </w:t>
      </w:r>
      <w:commentRangeStart w:id="46"/>
      <w:r w:rsidRPr="007519D1">
        <w:rPr>
          <w:rFonts w:ascii="Times New Roman" w:hAnsi="Times New Roman" w:eastAsia="Times New Roman" w:cs="Times New Roman"/>
          <w:color w:val="1F3864" w:themeColor="accent1" w:themeShade="80"/>
        </w:rPr>
        <w:t>Additional fieldwork will employ drones and other to</w:t>
      </w:r>
      <w:r w:rsidRPr="007519D1">
        <w:rPr>
          <w:rFonts w:ascii="Times New Roman" w:hAnsi="Times New Roman" w:eastAsia="Times New Roman" w:cs="Times New Roman"/>
          <w:color w:val="1F3864" w:themeColor="accent1" w:themeShade="80"/>
          <w:highlight w:val="yellow"/>
        </w:rPr>
        <w:t xml:space="preserve">ols, like </w:t>
      </w:r>
      <w:r w:rsidRPr="2E370ED0" w:rsidR="616D5A51">
        <w:rPr>
          <w:rFonts w:ascii="Times New Roman" w:hAnsi="Times New Roman" w:eastAsia="Times New Roman" w:cs="Times New Roman"/>
          <w:color w:val="1F3864" w:themeColor="accent1" w:themeShade="80"/>
        </w:rPr>
        <w:t>lidar, sonar, satellite</w:t>
      </w:r>
      <w:r w:rsidRPr="007519D1">
        <w:rPr>
          <w:rFonts w:ascii="Times New Roman" w:hAnsi="Times New Roman" w:eastAsia="Times New Roman" w:cs="Times New Roman"/>
          <w:color w:val="1F3864" w:themeColor="accent1" w:themeShade="80"/>
          <w:highlight w:val="yellow"/>
        </w:rPr>
        <w:t>, to automate data gathering and enhance the depth of our data analytics.</w:t>
      </w:r>
      <w:commentRangeEnd w:id="46"/>
      <w:r>
        <w:rPr>
          <w:rStyle w:val="CommentReference"/>
        </w:rPr>
        <w:commentReference w:id="46"/>
      </w:r>
      <w:r>
        <w:br/>
      </w:r>
      <w:r>
        <w:lastRenderedPageBreak/>
        <w:br/>
      </w:r>
      <w:r w:rsidR="51DBD623">
        <w:rPr>
          <w:noProof/>
        </w:rPr>
        <w:drawing>
          <wp:inline distT="0" distB="0" distL="0" distR="0" wp14:anchorId="5A6AAE15" wp14:editId="1A056ED0">
            <wp:extent cx="6024574" cy="3978729"/>
            <wp:effectExtent l="0" t="0" r="0" b="0"/>
            <wp:docPr id="1096555873" name="Picture 1096555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6555873"/>
                    <pic:cNvPicPr/>
                  </pic:nvPicPr>
                  <pic:blipFill>
                    <a:blip r:embed="rId17">
                      <a:extLst>
                        <a:ext uri="{28A0092B-C50C-407E-A947-70E740481C1C}">
                          <a14:useLocalDpi xmlns:a14="http://schemas.microsoft.com/office/drawing/2010/main" val="0"/>
                        </a:ext>
                      </a:extLst>
                    </a:blip>
                    <a:stretch>
                      <a:fillRect/>
                    </a:stretch>
                  </pic:blipFill>
                  <pic:spPr>
                    <a:xfrm>
                      <a:off x="0" y="0"/>
                      <a:ext cx="6024574" cy="3978729"/>
                    </a:xfrm>
                    <a:prstGeom prst="rect">
                      <a:avLst/>
                    </a:prstGeom>
                  </pic:spPr>
                </pic:pic>
              </a:graphicData>
            </a:graphic>
          </wp:inline>
        </w:drawing>
      </w:r>
    </w:p>
    <w:p w:rsidR="00E16A99" w:rsidP="3DF85D50" w:rsidRDefault="7FF4ABBC" w14:paraId="7FB6DB3A" w14:textId="7BE94D65">
      <w:pPr>
        <w:jc w:val="center"/>
        <w:rPr>
          <w:rFonts w:ascii="Times New Roman" w:hAnsi="Times New Roman" w:eastAsia="Times New Roman" w:cs="Times New Roman"/>
          <w:color w:val="1F3864" w:themeColor="accent1" w:themeShade="80"/>
        </w:rPr>
      </w:pPr>
      <w:r w:rsidRPr="007519D1">
        <w:rPr>
          <w:rFonts w:ascii="Times New Roman" w:hAnsi="Times New Roman" w:eastAsia="Times New Roman" w:cs="Times New Roman"/>
          <w:color w:val="1F3864" w:themeColor="accent1" w:themeShade="80"/>
        </w:rPr>
        <w:t xml:space="preserve">Sample for tools we will used: </w:t>
      </w:r>
      <w:r w:rsidRPr="2E370ED0" w:rsidR="51DBD623">
        <w:rPr>
          <w:rFonts w:ascii="Times New Roman" w:hAnsi="Times New Roman" w:eastAsia="Times New Roman" w:cs="Times New Roman"/>
          <w:color w:val="1F3864" w:themeColor="accent1" w:themeShade="80"/>
        </w:rPr>
        <w:t>laser</w:t>
      </w:r>
      <w:r w:rsidRPr="007519D1" w:rsidR="51DBD623">
        <w:rPr>
          <w:rFonts w:ascii="Times New Roman" w:hAnsi="Times New Roman" w:eastAsia="Times New Roman" w:cs="Times New Roman"/>
          <w:color w:val="1F3864" w:themeColor="accent1" w:themeShade="80"/>
        </w:rPr>
        <w:t xml:space="preserve"> surveys light up open data</w:t>
      </w:r>
      <w:r w:rsidR="008342AA">
        <w:br/>
      </w:r>
      <w:r w:rsidR="5871BF47">
        <w:rPr>
          <w:noProof/>
        </w:rPr>
        <w:drawing>
          <wp:inline distT="0" distB="0" distL="0" distR="0" wp14:anchorId="7C08F00F" wp14:editId="50F79B01">
            <wp:extent cx="6266346" cy="3120118"/>
            <wp:effectExtent l="0" t="0" r="0" b="0"/>
            <wp:docPr id="1693956825" name="Picture 1693956825"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3956825"/>
                    <pic:cNvPicPr/>
                  </pic:nvPicPr>
                  <pic:blipFill>
                    <a:blip r:embed="rId18">
                      <a:extLst>
                        <a:ext uri="{28A0092B-C50C-407E-A947-70E740481C1C}">
                          <a14:useLocalDpi xmlns:a14="http://schemas.microsoft.com/office/drawing/2010/main" val="0"/>
                        </a:ext>
                      </a:extLst>
                    </a:blip>
                    <a:stretch>
                      <a:fillRect/>
                    </a:stretch>
                  </pic:blipFill>
                  <pic:spPr>
                    <a:xfrm>
                      <a:off x="0" y="0"/>
                      <a:ext cx="6266346" cy="3120118"/>
                    </a:xfrm>
                    <a:prstGeom prst="rect">
                      <a:avLst/>
                    </a:prstGeom>
                  </pic:spPr>
                </pic:pic>
              </a:graphicData>
            </a:graphic>
          </wp:inline>
        </w:drawing>
      </w:r>
      <w:r w:rsidR="008342AA">
        <w:br/>
      </w:r>
      <w:r w:rsidRPr="2E370ED0" w:rsidR="47395B2B">
        <w:rPr>
          <w:rFonts w:ascii="Times New Roman" w:hAnsi="Times New Roman" w:eastAsia="Times New Roman" w:cs="Times New Roman"/>
          <w:color w:val="1F3864" w:themeColor="accent1" w:themeShade="80"/>
        </w:rPr>
        <w:t>sample</w:t>
      </w:r>
      <w:r w:rsidRPr="007519D1" w:rsidR="47395B2B">
        <w:rPr>
          <w:rFonts w:ascii="Times New Roman" w:hAnsi="Times New Roman" w:eastAsia="Times New Roman" w:cs="Times New Roman"/>
          <w:color w:val="1F3864" w:themeColor="accent1" w:themeShade="80"/>
        </w:rPr>
        <w:t xml:space="preserve"> for tools we will used: </w:t>
      </w:r>
      <w:r w:rsidRPr="2E370ED0" w:rsidR="47395B2B">
        <w:rPr>
          <w:rFonts w:ascii="Times New Roman" w:hAnsi="Times New Roman" w:eastAsia="Times New Roman" w:cs="Times New Roman"/>
          <w:color w:val="1F3864" w:themeColor="accent1" w:themeShade="80"/>
        </w:rPr>
        <w:t>photogrammetry</w:t>
      </w:r>
      <w:r w:rsidRPr="007519D1" w:rsidR="47395B2B">
        <w:rPr>
          <w:rFonts w:ascii="Times New Roman" w:hAnsi="Times New Roman" w:eastAsia="Times New Roman" w:cs="Times New Roman"/>
          <w:color w:val="1F3864" w:themeColor="accent1" w:themeShade="80"/>
        </w:rPr>
        <w:t xml:space="preserve"> and </w:t>
      </w:r>
      <w:r w:rsidRPr="2E370ED0" w:rsidR="47395B2B">
        <w:rPr>
          <w:rFonts w:ascii="Times New Roman" w:hAnsi="Times New Roman" w:eastAsia="Times New Roman" w:cs="Times New Roman"/>
          <w:color w:val="1F3864" w:themeColor="accent1" w:themeShade="80"/>
        </w:rPr>
        <w:t>lidar</w:t>
      </w:r>
      <w:r w:rsidR="008342AA">
        <w:br/>
      </w:r>
      <w:r w:rsidR="008342AA">
        <w:br/>
      </w:r>
    </w:p>
    <w:p w:rsidR="00E16A99" w:rsidP="3DF85D50" w:rsidRDefault="3FFEB938" w14:paraId="6F1C85AA" w14:textId="26627814">
      <w:pPr>
        <w:rPr>
          <w:rFonts w:ascii="Times New Roman" w:hAnsi="Times New Roman" w:eastAsia="Times New Roman" w:cs="Times New Roman"/>
          <w:color w:val="1F3864" w:themeColor="accent1" w:themeShade="80"/>
        </w:rPr>
      </w:pPr>
      <w:r>
        <w:rPr>
          <w:noProof/>
        </w:rPr>
        <w:lastRenderedPageBreak/>
        <w:drawing>
          <wp:inline distT="0" distB="0" distL="0" distR="0" wp14:anchorId="167CB82E" wp14:editId="1ADA3F18">
            <wp:extent cx="5902476" cy="3320143"/>
            <wp:effectExtent l="0" t="0" r="0" b="0"/>
            <wp:docPr id="435977395" name="Picture 435977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977395"/>
                    <pic:cNvPicPr/>
                  </pic:nvPicPr>
                  <pic:blipFill>
                    <a:blip r:embed="rId19">
                      <a:extLst>
                        <a:ext uri="{28A0092B-C50C-407E-A947-70E740481C1C}">
                          <a14:useLocalDpi xmlns:a14="http://schemas.microsoft.com/office/drawing/2010/main" val="0"/>
                        </a:ext>
                      </a:extLst>
                    </a:blip>
                    <a:stretch>
                      <a:fillRect/>
                    </a:stretch>
                  </pic:blipFill>
                  <pic:spPr>
                    <a:xfrm>
                      <a:off x="0" y="0"/>
                      <a:ext cx="5902476" cy="3320143"/>
                    </a:xfrm>
                    <a:prstGeom prst="rect">
                      <a:avLst/>
                    </a:prstGeom>
                  </pic:spPr>
                </pic:pic>
              </a:graphicData>
            </a:graphic>
          </wp:inline>
        </w:drawing>
      </w:r>
    </w:p>
    <w:p w:rsidR="00107249" w:rsidP="3DF85D50" w:rsidRDefault="40B7A8F4" w14:paraId="37BB2F35" w14:textId="14736D1E">
      <w:pPr>
        <w:rPr>
          <w:rFonts w:ascii="Times New Roman" w:hAnsi="Times New Roman" w:eastAsia="Times New Roman" w:cs="Times New Roman"/>
          <w:color w:val="1F3864" w:themeColor="accent1" w:themeShade="80"/>
        </w:rPr>
      </w:pPr>
      <w:bookmarkStart w:name="_Toc235582367" w:id="47"/>
      <w:bookmarkStart w:name="_Toc321587367" w:id="48"/>
      <w:bookmarkStart w:name="_Toc524627156" w:id="49"/>
      <w:bookmarkStart w:name="_Toc937338140" w:id="50"/>
      <w:r w:rsidRPr="2E370ED0">
        <w:rPr>
          <w:rStyle w:val="Heading2Char"/>
          <w:rFonts w:eastAsiaTheme="minorEastAsia"/>
        </w:rPr>
        <w:t xml:space="preserve">Digital and </w:t>
      </w:r>
      <w:r w:rsidRPr="6BABD217">
        <w:rPr>
          <w:rStyle w:val="Heading2Char"/>
          <w:rFonts w:eastAsiaTheme="minorEastAsia"/>
        </w:rPr>
        <w:t>cross-domain synergy:</w:t>
      </w:r>
      <w:bookmarkEnd w:id="47"/>
      <w:bookmarkEnd w:id="48"/>
      <w:bookmarkEnd w:id="49"/>
      <w:bookmarkEnd w:id="50"/>
      <w:r w:rsidRPr="2E370ED0">
        <w:rPr>
          <w:rFonts w:ascii="Times New Roman" w:hAnsi="Times New Roman" w:eastAsia="Times New Roman" w:cs="Times New Roman"/>
          <w:color w:val="1F3864" w:themeColor="accent1" w:themeShade="80"/>
        </w:rPr>
        <w:t xml:space="preserve"> driving cost-effectiveness, accuracy</w:t>
      </w:r>
      <w:r w:rsidRPr="3DF85D50">
        <w:rPr>
          <w:rFonts w:ascii="Times New Roman" w:hAnsi="Times New Roman" w:eastAsia="Times New Roman" w:cs="Times New Roman"/>
          <w:color w:val="1F3864" w:themeColor="accent1" w:themeShade="80"/>
        </w:rPr>
        <w:t xml:space="preserve">, and </w:t>
      </w:r>
      <w:r w:rsidRPr="2E370ED0">
        <w:rPr>
          <w:rFonts w:ascii="Times New Roman" w:hAnsi="Times New Roman" w:eastAsia="Times New Roman" w:cs="Times New Roman"/>
          <w:color w:val="1F3864" w:themeColor="accent1" w:themeShade="80"/>
        </w:rPr>
        <w:t>time efficiency</w:t>
      </w:r>
      <w:r w:rsidRPr="2E370ED0" w:rsidR="39769929">
        <w:rPr>
          <w:rFonts w:ascii="Times New Roman" w:hAnsi="Times New Roman" w:eastAsia="Times New Roman" w:cs="Times New Roman"/>
          <w:color w:val="1F3864" w:themeColor="accent1" w:themeShade="80"/>
        </w:rPr>
        <w:t>.</w:t>
      </w:r>
      <w:r w:rsidRPr="3DF85D50" w:rsidR="39769929">
        <w:rPr>
          <w:rFonts w:ascii="Times New Roman" w:hAnsi="Times New Roman" w:eastAsia="Times New Roman" w:cs="Times New Roman"/>
          <w:color w:val="1F3864" w:themeColor="accent1" w:themeShade="80"/>
        </w:rPr>
        <w:t xml:space="preserve"> </w:t>
      </w:r>
      <w:r w:rsidRPr="3DF85D50">
        <w:rPr>
          <w:rFonts w:ascii="Times New Roman" w:hAnsi="Times New Roman" w:eastAsia="Times New Roman" w:cs="Times New Roman"/>
          <w:color w:val="1F3864" w:themeColor="accent1" w:themeShade="80"/>
        </w:rPr>
        <w:t>In an era dominated by digital innovation, our approach to this project hinges on the integration of digital tools and the promotion of cross-domain collaboration. We advocate for this synergistic approach not as a nod to contemporary trends, but as a practical, evidence-backed strategy that brings tangible benefits:</w:t>
      </w:r>
    </w:p>
    <w:p w:rsidRPr="007519D1" w:rsidR="00107249" w:rsidP="006C16E4" w:rsidRDefault="40B7A8F4" w14:paraId="0520B53D" w14:textId="7BE94D65">
      <w:pPr>
        <w:pStyle w:val="ListParagraph"/>
        <w:numPr>
          <w:ilvl w:val="0"/>
          <w:numId w:val="46"/>
        </w:numPr>
      </w:pPr>
      <w:r w:rsidRPr="007519D1">
        <w:rPr>
          <w:b/>
          <w:bCs/>
        </w:rPr>
        <w:t>Cost-</w:t>
      </w:r>
      <w:r w:rsidRPr="4501132F">
        <w:rPr>
          <w:b/>
          <w:bCs/>
        </w:rPr>
        <w:t>effectiveness:</w:t>
      </w:r>
      <w:r w:rsidRPr="2E370ED0">
        <w:t xml:space="preserve"> leveraging</w:t>
      </w:r>
      <w:r w:rsidRPr="007519D1">
        <w:t xml:space="preserve"> digital tools and technologies can significantly reduce operational costs. Automated processes, for example, can accomplish tasks in a fraction of the time, reducing labor costs. Moreover, digital platforms can optimize resource allocation, ensuring that funds are utilized where they're most impactful.</w:t>
      </w:r>
    </w:p>
    <w:p w:rsidRPr="007519D1" w:rsidR="00107249" w:rsidP="006C16E4" w:rsidRDefault="40B7A8F4" w14:paraId="2135D9EA" w14:textId="7BE94D65">
      <w:pPr>
        <w:pStyle w:val="ListParagraph"/>
        <w:numPr>
          <w:ilvl w:val="0"/>
          <w:numId w:val="46"/>
        </w:numPr>
      </w:pPr>
      <w:r w:rsidRPr="007519D1">
        <w:rPr>
          <w:rStyle w:val="NoTOCSameasHeadingChar"/>
        </w:rPr>
        <w:t xml:space="preserve">Enhanced </w:t>
      </w:r>
      <w:r w:rsidRPr="3D333D84">
        <w:rPr>
          <w:rStyle w:val="NoTOCSameasHeadingChar"/>
        </w:rPr>
        <w:t>accuracy:</w:t>
      </w:r>
      <w:r w:rsidRPr="2E370ED0">
        <w:t xml:space="preserve"> digital</w:t>
      </w:r>
      <w:r w:rsidRPr="007519D1">
        <w:t xml:space="preserve"> tools, by their very nature, offer a degree of precision that manual processes can't match. Whether it's data collection, analysis, or reporting, digital solutions minimize human error, ensuring the accuracy of results and recommendations.</w:t>
      </w:r>
    </w:p>
    <w:p w:rsidRPr="007519D1" w:rsidR="00107249" w:rsidP="006C16E4" w:rsidRDefault="40B7A8F4" w14:paraId="00D96145" w14:textId="7BE94D65">
      <w:pPr>
        <w:pStyle w:val="ListParagraph"/>
        <w:numPr>
          <w:ilvl w:val="0"/>
          <w:numId w:val="46"/>
        </w:numPr>
      </w:pPr>
      <w:r w:rsidRPr="007519D1">
        <w:rPr>
          <w:rStyle w:val="NoTOCSameasHeadingChar"/>
        </w:rPr>
        <w:t xml:space="preserve">Time </w:t>
      </w:r>
      <w:r w:rsidRPr="7868E859">
        <w:rPr>
          <w:rStyle w:val="NoTOCSameasHeadingChar"/>
        </w:rPr>
        <w:t>efficiency:</w:t>
      </w:r>
      <w:r w:rsidRPr="2E370ED0">
        <w:t xml:space="preserve"> in</w:t>
      </w:r>
      <w:r w:rsidRPr="007519D1">
        <w:t xml:space="preserve"> a digital environment, processes that once took weeks can be accomplished in days or even hours. This acceleration ensures that project milestones are met promptly, reducing the time-to-delivery for critical project phases.</w:t>
      </w:r>
    </w:p>
    <w:p w:rsidRPr="007519D1" w:rsidR="00107249" w:rsidP="006C16E4" w:rsidRDefault="40B7A8F4" w14:paraId="11DD5597" w14:textId="7BE94D65">
      <w:pPr>
        <w:pStyle w:val="ListParagraph"/>
        <w:numPr>
          <w:ilvl w:val="0"/>
          <w:numId w:val="46"/>
        </w:numPr>
      </w:pPr>
      <w:r w:rsidRPr="007519D1">
        <w:rPr>
          <w:rStyle w:val="NoTOCSameasHeadingChar"/>
        </w:rPr>
        <w:t xml:space="preserve">Collaborative </w:t>
      </w:r>
      <w:r w:rsidRPr="5F259074">
        <w:rPr>
          <w:rStyle w:val="NoTOCSameasHeadingChar"/>
        </w:rPr>
        <w:t>excellence:</w:t>
      </w:r>
      <w:r w:rsidRPr="2E370ED0">
        <w:t xml:space="preserve"> cross</w:t>
      </w:r>
      <w:r w:rsidRPr="007519D1">
        <w:t>-domain synergy fosters interdisciplinary collaboration, pooling together a diverse range of expertise. This multidisciplinary approach ensures a holistic perspective on challenges, leading to more innovative and comprehensive solutions.</w:t>
      </w:r>
    </w:p>
    <w:p w:rsidRPr="007519D1" w:rsidR="00107249" w:rsidP="006C16E4" w:rsidRDefault="40B7A8F4" w14:paraId="5BFD9635" w14:textId="7BE94D65">
      <w:pPr>
        <w:pStyle w:val="ListParagraph"/>
        <w:numPr>
          <w:ilvl w:val="0"/>
          <w:numId w:val="46"/>
        </w:numPr>
      </w:pPr>
      <w:r w:rsidRPr="007519D1">
        <w:rPr>
          <w:rStyle w:val="NoTOCSameasHeadingChar"/>
        </w:rPr>
        <w:t xml:space="preserve">Sustainability and </w:t>
      </w:r>
      <w:r w:rsidRPr="5E7DE7AD">
        <w:rPr>
          <w:rStyle w:val="NoTOCSameasHeadingChar"/>
        </w:rPr>
        <w:t>adaptability:</w:t>
      </w:r>
      <w:r w:rsidRPr="2E370ED0">
        <w:t xml:space="preserve"> embracing</w:t>
      </w:r>
      <w:r w:rsidRPr="007519D1">
        <w:t xml:space="preserve"> digital tools and a cross-domain approach ensures the project remains adaptable to future technological shifts. This forward-thinking stance guarantees the project's relevance and efficacy in the long run.</w:t>
      </w:r>
    </w:p>
    <w:p w:rsidRPr="007519D1" w:rsidR="00107249" w:rsidP="006C16E4" w:rsidRDefault="40B7A8F4" w14:paraId="7F3733B5" w14:textId="7BE94D65">
      <w:pPr>
        <w:pStyle w:val="ListParagraph"/>
        <w:numPr>
          <w:ilvl w:val="0"/>
          <w:numId w:val="46"/>
        </w:numPr>
      </w:pPr>
      <w:r w:rsidRPr="007519D1">
        <w:rPr>
          <w:rStyle w:val="NoTOCSameasHeadingChar"/>
        </w:rPr>
        <w:t>Data-</w:t>
      </w:r>
      <w:r w:rsidRPr="5E7DE7AD">
        <w:rPr>
          <w:rStyle w:val="NoTOCSameasHeadingChar"/>
        </w:rPr>
        <w:t xml:space="preserve">driven decision making: </w:t>
      </w:r>
      <w:r w:rsidRPr="2E370ED0">
        <w:t>comprehensive</w:t>
      </w:r>
      <w:r w:rsidRPr="007519D1">
        <w:t xml:space="preserve"> data collection, facilitated by digital tools, allows for decisions backed by concrete evidence. This ensures every strategic move is informed, rational, and effective.</w:t>
      </w:r>
    </w:p>
    <w:p w:rsidRPr="007519D1" w:rsidR="00107249" w:rsidP="006C16E4" w:rsidRDefault="20D0E4A4" w14:paraId="4D2406C8" w14:textId="43CD6F09">
      <w:pPr>
        <w:pStyle w:val="ListParagraph"/>
        <w:numPr>
          <w:ilvl w:val="0"/>
          <w:numId w:val="46"/>
        </w:numPr>
      </w:pPr>
      <w:r w:rsidRPr="007519D1">
        <w:rPr>
          <w:rStyle w:val="NoTOCSameasHeadingChar"/>
        </w:rPr>
        <w:t>Scalability:</w:t>
      </w:r>
      <w:r w:rsidRPr="007519D1">
        <w:t xml:space="preserve"> A digital approach allows for easy scalability. As the project evolves, new tools and technologies can be integrated without disrupting existing workflows.</w:t>
      </w:r>
    </w:p>
    <w:p w:rsidR="00107249" w:rsidP="007519D1" w:rsidRDefault="00107249" w14:paraId="073FCB68" w14:textId="2DED6180">
      <w:pPr>
        <w:rPr>
          <w:rFonts w:ascii="Times New Roman" w:hAnsi="Times New Roman" w:eastAsia="Times New Roman" w:cs="Times New Roman"/>
          <w:color w:val="1F3864" w:themeColor="accent1" w:themeShade="80"/>
        </w:rPr>
      </w:pPr>
    </w:p>
    <w:p w:rsidR="3DF85D50" w:rsidP="3DF85D50" w:rsidRDefault="3DF85D50" w14:paraId="0820F014" w14:textId="3BD8C035">
      <w:pPr>
        <w:rPr>
          <w:rFonts w:ascii="Times New Roman" w:hAnsi="Times New Roman" w:eastAsia="Times New Roman" w:cs="Times New Roman"/>
          <w:color w:val="1F3864" w:themeColor="accent1" w:themeShade="80"/>
        </w:rPr>
      </w:pPr>
    </w:p>
    <w:p w:rsidR="00107249" w:rsidP="00001C90" w:rsidRDefault="6426774C" w14:paraId="2DAB5614" w14:textId="2893C4CB">
      <w:pPr>
        <w:pStyle w:val="Heading1"/>
      </w:pPr>
      <w:bookmarkStart w:name="_Toc934498547" w:id="51"/>
      <w:bookmarkStart w:name="_Toc774312269" w:id="52"/>
      <w:bookmarkStart w:name="_Toc1037281937" w:id="53"/>
      <w:bookmarkStart w:name="_Toc1198479035" w:id="54"/>
      <w:r w:rsidRPr="2E370ED0">
        <w:lastRenderedPageBreak/>
        <w:t xml:space="preserve">Scope </w:t>
      </w:r>
      <w:r w:rsidR="002E3445">
        <w:t>o</w:t>
      </w:r>
      <w:r w:rsidRPr="2E370ED0" w:rsidR="002E3445">
        <w:t>f Work Comprehension:</w:t>
      </w:r>
      <w:bookmarkEnd w:id="51"/>
      <w:bookmarkEnd w:id="52"/>
      <w:bookmarkEnd w:id="53"/>
      <w:bookmarkEnd w:id="54"/>
    </w:p>
    <w:p w:rsidR="00107249" w:rsidP="007519D1" w:rsidRDefault="627E7DF0" w14:paraId="575CEB78" w14:textId="3B819294">
      <w:pPr>
        <w:rPr>
          <w:rFonts w:ascii="Times New Roman" w:hAnsi="Times New Roman" w:eastAsia="Times New Roman" w:cs="Times New Roman"/>
          <w:color w:val="1F3864" w:themeColor="accent1" w:themeShade="80"/>
        </w:rPr>
      </w:pPr>
      <w:r w:rsidRPr="3DF85D50">
        <w:rPr>
          <w:rFonts w:ascii="Times New Roman" w:hAnsi="Times New Roman" w:eastAsia="Times New Roman" w:cs="Times New Roman"/>
          <w:color w:val="1F3864" w:themeColor="accent1" w:themeShade="80"/>
        </w:rPr>
        <w:t xml:space="preserve">As highlighted in previous sections, it's crucial to have a well-organized approach for the project's successful implementation. The team needs to synchronize with other pillars and ongoing projects, engage a broad spectrum of stakeholders, identify and incorporate enumerators, secure the expertise of both international and local specialists, establish leadership and working groups, and enhance the visibility and promotion of the ASDA project in alignment with </w:t>
      </w:r>
      <w:proofErr w:type="spellStart"/>
      <w:r w:rsidR="009B02D8">
        <w:rPr>
          <w:rFonts w:ascii="Times New Roman" w:hAnsi="Times New Roman" w:eastAsia="Times New Roman" w:cs="Times New Roman"/>
          <w:color w:val="1F3864" w:themeColor="accent1" w:themeShade="80"/>
        </w:rPr>
        <w:t>Aseer</w:t>
      </w:r>
      <w:r w:rsidRPr="2E370ED0">
        <w:rPr>
          <w:rFonts w:ascii="Times New Roman" w:hAnsi="Times New Roman" w:eastAsia="Times New Roman" w:cs="Times New Roman"/>
          <w:color w:val="1F3864" w:themeColor="accent1" w:themeShade="80"/>
        </w:rPr>
        <w:t>'s</w:t>
      </w:r>
      <w:proofErr w:type="spellEnd"/>
      <w:r w:rsidRPr="3DF85D50">
        <w:rPr>
          <w:rFonts w:ascii="Times New Roman" w:hAnsi="Times New Roman" w:eastAsia="Times New Roman" w:cs="Times New Roman"/>
          <w:color w:val="1F3864" w:themeColor="accent1" w:themeShade="80"/>
        </w:rPr>
        <w:t xml:space="preserve"> vision. While the project's </w:t>
      </w:r>
      <w:r w:rsidRPr="2E370ED0">
        <w:rPr>
          <w:rFonts w:ascii="Times New Roman" w:hAnsi="Times New Roman" w:eastAsia="Times New Roman" w:cs="Times New Roman"/>
          <w:color w:val="1F3864" w:themeColor="accent1" w:themeShade="80"/>
        </w:rPr>
        <w:t>scope</w:t>
      </w:r>
      <w:r w:rsidRPr="3DF85D50">
        <w:rPr>
          <w:rFonts w:ascii="Times New Roman" w:hAnsi="Times New Roman" w:eastAsia="Times New Roman" w:cs="Times New Roman"/>
          <w:color w:val="1F3864" w:themeColor="accent1" w:themeShade="80"/>
        </w:rPr>
        <w:t xml:space="preserve"> of </w:t>
      </w:r>
      <w:r w:rsidRPr="2E370ED0">
        <w:rPr>
          <w:rFonts w:ascii="Times New Roman" w:hAnsi="Times New Roman" w:eastAsia="Times New Roman" w:cs="Times New Roman"/>
          <w:color w:val="1F3864" w:themeColor="accent1" w:themeShade="80"/>
        </w:rPr>
        <w:t>work</w:t>
      </w:r>
      <w:r w:rsidRPr="3DF85D50">
        <w:rPr>
          <w:rFonts w:ascii="Times New Roman" w:hAnsi="Times New Roman" w:eastAsia="Times New Roman" w:cs="Times New Roman"/>
          <w:color w:val="1F3864" w:themeColor="accent1" w:themeShade="80"/>
        </w:rPr>
        <w:t xml:space="preserve"> identifies four distinct intervention areas, we advocate for treating them as interconnected components of a cohesive operation. Adopting an integrated approach to these areas is of utmost importance.</w:t>
      </w:r>
    </w:p>
    <w:p w:rsidR="00107249" w:rsidP="007519D1" w:rsidRDefault="11A000BD" w14:paraId="002A5010" w14:textId="40EC5C84">
      <w:pPr>
        <w:rPr>
          <w:rFonts w:ascii="Times New Roman" w:hAnsi="Times New Roman" w:eastAsia="Times New Roman" w:cs="Times New Roman"/>
          <w:color w:val="1F3864" w:themeColor="accent1" w:themeShade="80"/>
        </w:rPr>
      </w:pPr>
      <w:r w:rsidRPr="3DF85D50">
        <w:rPr>
          <w:rFonts w:ascii="Times New Roman" w:hAnsi="Times New Roman" w:eastAsia="Times New Roman" w:cs="Times New Roman"/>
          <w:color w:val="1F3864" w:themeColor="accent1" w:themeShade="80"/>
        </w:rPr>
        <w:t>The main results of five areas are outlined below</w:t>
      </w:r>
      <w:r w:rsidRPr="3DF85D50" w:rsidR="5C8DE094">
        <w:rPr>
          <w:rFonts w:ascii="Times New Roman" w:hAnsi="Times New Roman" w:eastAsia="Times New Roman" w:cs="Times New Roman"/>
          <w:color w:val="1F3864" w:themeColor="accent1" w:themeShade="80"/>
        </w:rPr>
        <w:t xml:space="preserve">. </w:t>
      </w:r>
      <w:r w:rsidRPr="3DF85D50" w:rsidR="36921966">
        <w:rPr>
          <w:rFonts w:ascii="Times New Roman" w:hAnsi="Times New Roman" w:eastAsia="Times New Roman" w:cs="Times New Roman"/>
          <w:color w:val="1F3864" w:themeColor="accent1" w:themeShade="80"/>
        </w:rPr>
        <w:t>Also,</w:t>
      </w:r>
      <w:r w:rsidRPr="3DF85D50" w:rsidR="5C8DE094">
        <w:rPr>
          <w:rFonts w:ascii="Times New Roman" w:hAnsi="Times New Roman" w:eastAsia="Times New Roman" w:cs="Times New Roman"/>
          <w:color w:val="1F3864" w:themeColor="accent1" w:themeShade="80"/>
        </w:rPr>
        <w:t xml:space="preserve"> we present the outline for </w:t>
      </w:r>
      <w:r w:rsidRPr="3DF85D50" w:rsidR="3AAE2053">
        <w:rPr>
          <w:rFonts w:ascii="Times New Roman" w:hAnsi="Times New Roman" w:eastAsia="Times New Roman" w:cs="Times New Roman"/>
          <w:color w:val="1F3864" w:themeColor="accent1" w:themeShade="80"/>
        </w:rPr>
        <w:t xml:space="preserve">the </w:t>
      </w:r>
      <w:r w:rsidRPr="3DF85D50" w:rsidR="2F670132">
        <w:rPr>
          <w:rFonts w:ascii="Times New Roman" w:hAnsi="Times New Roman" w:eastAsia="Times New Roman" w:cs="Times New Roman"/>
          <w:color w:val="1F3864" w:themeColor="accent1" w:themeShade="80"/>
        </w:rPr>
        <w:t>cross-domain</w:t>
      </w:r>
      <w:r w:rsidRPr="3DF85D50" w:rsidR="3AAE2053">
        <w:rPr>
          <w:rFonts w:ascii="Times New Roman" w:hAnsi="Times New Roman" w:eastAsia="Times New Roman" w:cs="Times New Roman"/>
          <w:color w:val="1F3864" w:themeColor="accent1" w:themeShade="80"/>
        </w:rPr>
        <w:t xml:space="preserve"> strategies.</w:t>
      </w:r>
    </w:p>
    <w:p w:rsidR="00107249" w:rsidP="50470C62" w:rsidRDefault="00107249" w14:paraId="3821B971" w14:textId="48912012">
      <w:pPr>
        <w:rPr>
          <w:rFonts w:ascii="Times New Roman" w:hAnsi="Times New Roman" w:eastAsia="Times New Roman" w:cs="Times New Roman"/>
          <w:color w:val="1F3864" w:themeColor="accent1" w:themeShade="80"/>
        </w:rPr>
      </w:pPr>
    </w:p>
    <w:p w:rsidR="00107249" w:rsidP="3DF85D50" w:rsidRDefault="6426774C" w14:paraId="75A3D597" w14:textId="14736D1E">
      <w:pPr>
        <w:pStyle w:val="Heading2"/>
      </w:pPr>
      <w:bookmarkStart w:name="_Toc958784129" w:id="55"/>
      <w:bookmarkStart w:name="_Toc1869158246" w:id="56"/>
      <w:bookmarkStart w:name="_Toc995235839" w:id="57"/>
      <w:bookmarkStart w:name="_Toc1931296164" w:id="58"/>
      <w:commentRangeStart w:id="59"/>
      <w:r w:rsidRPr="6BABD217">
        <w:rPr>
          <w:rFonts w:eastAsiaTheme="minorEastAsia"/>
        </w:rPr>
        <w:t>Agriculture</w:t>
      </w:r>
      <w:r w:rsidRPr="20767131">
        <w:t>:</w:t>
      </w:r>
      <w:commentRangeEnd w:id="59"/>
      <w:r w:rsidR="007519D1">
        <w:rPr>
          <w:rStyle w:val="CommentReference"/>
        </w:rPr>
        <w:commentReference w:id="59"/>
      </w:r>
      <w:bookmarkEnd w:id="55"/>
      <w:bookmarkEnd w:id="56"/>
      <w:bookmarkEnd w:id="57"/>
      <w:bookmarkEnd w:id="58"/>
    </w:p>
    <w:p w:rsidR="00107249" w:rsidP="04E94C16" w:rsidRDefault="6426774C" w14:paraId="79715E62" w14:textId="29D6A01E">
      <w:pPr>
        <w:pStyle w:val="NoTOCSameasHeading"/>
        <w:numPr>
          <w:ilvl w:val="1"/>
          <w:numId w:val="0"/>
        </w:numPr>
      </w:pPr>
      <w:r>
        <w:t xml:space="preserve">Sustainable </w:t>
      </w:r>
      <w:r w:rsidRPr="2E370ED0">
        <w:t>farming p</w:t>
      </w:r>
      <w:r>
        <w:t>ractices:</w:t>
      </w:r>
    </w:p>
    <w:p w:rsidR="00107249" w:rsidP="006C16E4" w:rsidRDefault="6426774C" w14:paraId="0BEF7B6E" w14:textId="6BB16393">
      <w:pPr>
        <w:pStyle w:val="ListParagraph"/>
        <w:numPr>
          <w:ilvl w:val="0"/>
          <w:numId w:val="24"/>
        </w:numPr>
      </w:pPr>
      <w:r w:rsidRPr="3DF85D50">
        <w:t>Survey of forest cover, status of protected areas, and public parks, ensuring the preservation of vital ecosystems and maximizing carbon sequestration.</w:t>
      </w:r>
    </w:p>
    <w:p w:rsidR="00107249" w:rsidP="006C16E4" w:rsidRDefault="6426774C" w14:paraId="4DBFCF0C" w14:textId="486EC4ED">
      <w:pPr>
        <w:pStyle w:val="ListParagraph"/>
        <w:numPr>
          <w:ilvl w:val="0"/>
          <w:numId w:val="24"/>
        </w:numPr>
      </w:pPr>
      <w:r w:rsidRPr="3DF85D50">
        <w:t>Detailed analysis of soil health across farmlands to promote regenerative agriculture practices.</w:t>
      </w:r>
    </w:p>
    <w:p w:rsidR="6426774C" w:rsidP="006C16E4" w:rsidRDefault="6426774C" w14:paraId="27875402" w14:textId="078360C3">
      <w:pPr>
        <w:pStyle w:val="ListParagraph"/>
        <w:numPr>
          <w:ilvl w:val="0"/>
          <w:numId w:val="24"/>
        </w:numPr>
      </w:pPr>
      <w:r w:rsidRPr="3DF85D50">
        <w:t xml:space="preserve">Recommendations for organic and natural farming methods that reduce dependency on synthetic fertilizers and pesticides, minimizing environmental harm and promoting long-term soil </w:t>
      </w:r>
      <w:r w:rsidRPr="3DF85D50" w:rsidR="00543F0F">
        <w:t>fertility.</w:t>
      </w:r>
    </w:p>
    <w:p w:rsidR="00E31302" w:rsidP="00E31302" w:rsidRDefault="00E31302" w14:paraId="1D94F4C8" w14:textId="078360C3">
      <w:pPr>
        <w:pStyle w:val="ListParagraph"/>
        <w:numPr>
          <w:ilvl w:val="2"/>
          <w:numId w:val="0"/>
        </w:numPr>
        <w:ind w:left="1080"/>
      </w:pPr>
    </w:p>
    <w:p w:rsidR="00107249" w:rsidP="5198D8E0" w:rsidRDefault="6426774C" w14:paraId="0CAF7CF2" w14:textId="29D6A01E">
      <w:pPr>
        <w:pStyle w:val="NoTOCSameasHeading"/>
        <w:numPr>
          <w:ilvl w:val="1"/>
          <w:numId w:val="0"/>
        </w:numPr>
        <w:ind w:left="1080"/>
      </w:pPr>
      <w:r>
        <w:t xml:space="preserve">Food </w:t>
      </w:r>
      <w:r w:rsidRPr="2E370ED0">
        <w:t>value c</w:t>
      </w:r>
      <w:r>
        <w:t>hains:</w:t>
      </w:r>
    </w:p>
    <w:p w:rsidR="00107249" w:rsidP="006C16E4" w:rsidRDefault="6426774C" w14:paraId="52F8BE20" w14:textId="2F0D937D">
      <w:pPr>
        <w:pStyle w:val="ListParagraph"/>
        <w:numPr>
          <w:ilvl w:val="0"/>
          <w:numId w:val="23"/>
        </w:numPr>
      </w:pPr>
      <w:r w:rsidRPr="3DF85D50">
        <w:t>In-depth assessments of various farms, cultivation methods, and post-harvest processing to identify inefficiencies and areas of wastage.</w:t>
      </w:r>
    </w:p>
    <w:p w:rsidR="00107249" w:rsidP="006C16E4" w:rsidRDefault="6426774C" w14:paraId="7ED08F61" w14:textId="6F09D18E">
      <w:pPr>
        <w:pStyle w:val="ListParagraph"/>
        <w:numPr>
          <w:ilvl w:val="0"/>
          <w:numId w:val="23"/>
        </w:numPr>
      </w:pPr>
      <w:r w:rsidRPr="3DF85D50">
        <w:t>Study the flow of produce from farms to end consumers, ensuring minimal loss, maximum freshness, and economic optimization.</w:t>
      </w:r>
    </w:p>
    <w:p w:rsidR="00107249" w:rsidP="006C16E4" w:rsidRDefault="6426774C" w14:paraId="01D2DF42" w14:textId="3CB86965">
      <w:pPr>
        <w:pStyle w:val="ListParagraph"/>
        <w:numPr>
          <w:ilvl w:val="0"/>
          <w:numId w:val="23"/>
        </w:numPr>
      </w:pPr>
      <w:r w:rsidRPr="3DF85D50">
        <w:t>Recommendations for establishing or bolstering local farmer markets and cooperatives, ensuring fair prices for farmers and fresh produce for consumers, thereby reducing food miles and associated carbon footprints.</w:t>
      </w:r>
    </w:p>
    <w:p w:rsidR="00107249" w:rsidP="3DF85D50" w:rsidRDefault="6426774C" w14:paraId="67CC6F0D" w14:textId="29D6A01E">
      <w:pPr>
        <w:pStyle w:val="Style1"/>
      </w:pPr>
      <w:r>
        <w:t xml:space="preserve">Digital </w:t>
      </w:r>
      <w:r w:rsidRPr="2E370ED0">
        <w:t>transformation in a</w:t>
      </w:r>
      <w:r>
        <w:t>griculture:</w:t>
      </w:r>
    </w:p>
    <w:p w:rsidR="00107249" w:rsidP="006C16E4" w:rsidRDefault="6426774C" w14:paraId="4402F99A" w14:textId="28C44396">
      <w:pPr>
        <w:pStyle w:val="ListParagraph"/>
        <w:numPr>
          <w:ilvl w:val="0"/>
          <w:numId w:val="22"/>
        </w:numPr>
      </w:pPr>
      <w:r w:rsidRPr="3DF85D50">
        <w:t>Investigate the current use and potential of precision farming techniques, using advanced sensors and equipment to optimize irrigation, nutrient delivery, and pest control.</w:t>
      </w:r>
    </w:p>
    <w:p w:rsidR="00107249" w:rsidP="006C16E4" w:rsidRDefault="6426774C" w14:paraId="63DA6502" w14:textId="7C5E5A0C">
      <w:pPr>
        <w:pStyle w:val="ListParagraph"/>
        <w:numPr>
          <w:ilvl w:val="0"/>
          <w:numId w:val="22"/>
        </w:numPr>
      </w:pPr>
      <w:r w:rsidRPr="3DF85D50">
        <w:t>Recommend the implementation of farm management software and apps that can help farmers monitor and manage their crops, livestock, and farm equipment efficiently.</w:t>
      </w:r>
    </w:p>
    <w:p w:rsidR="00107249" w:rsidP="006C16E4" w:rsidRDefault="6426774C" w14:paraId="2B26D3C1" w14:textId="73B3C9C2">
      <w:pPr>
        <w:pStyle w:val="ListParagraph"/>
        <w:numPr>
          <w:ilvl w:val="0"/>
          <w:numId w:val="22"/>
        </w:numPr>
      </w:pPr>
      <w:r w:rsidRPr="3DF85D50">
        <w:t>Explore the feasibility of integrating AI and machine learning tools for predictive analysis on crop yields, pest infestations, and weather patterns. This can provide actionable insights for farmers to make informed decisions.</w:t>
      </w:r>
    </w:p>
    <w:p w:rsidR="00107249" w:rsidP="006C16E4" w:rsidRDefault="6426774C" w14:paraId="4C419A31" w14:textId="078360C3">
      <w:pPr>
        <w:pStyle w:val="ListParagraph"/>
        <w:numPr>
          <w:ilvl w:val="0"/>
          <w:numId w:val="22"/>
        </w:numPr>
      </w:pPr>
      <w:r w:rsidRPr="3DF85D50">
        <w:t>Consideration of blockchain technology for traceability of food products, ensuring authenticity, and transparency in the food chain, from farm to fork.</w:t>
      </w:r>
    </w:p>
    <w:p w:rsidR="00E31302" w:rsidP="00E31302" w:rsidRDefault="00E31302" w14:paraId="6758C886" w14:textId="078360C3">
      <w:pPr>
        <w:pStyle w:val="ListParagraph"/>
        <w:numPr>
          <w:ilvl w:val="2"/>
          <w:numId w:val="0"/>
        </w:numPr>
        <w:ind w:left="1080"/>
      </w:pPr>
    </w:p>
    <w:p w:rsidR="00107249" w:rsidP="00C17EE2" w:rsidRDefault="6426774C" w14:paraId="05392FCC" w14:textId="29D6A01E">
      <w:pPr>
        <w:pStyle w:val="ListParagraph"/>
      </w:pPr>
      <w:r>
        <w:t xml:space="preserve">Addressing </w:t>
      </w:r>
      <w:r w:rsidRPr="2E370ED0">
        <w:t>invasive species and b</w:t>
      </w:r>
      <w:r>
        <w:t>iodiversity:</w:t>
      </w:r>
    </w:p>
    <w:p w:rsidR="00107249" w:rsidP="006C16E4" w:rsidRDefault="6426774C" w14:paraId="0F538DCB" w14:textId="5FAFB0AE">
      <w:pPr>
        <w:pStyle w:val="ListParagraph"/>
        <w:numPr>
          <w:ilvl w:val="0"/>
          <w:numId w:val="21"/>
        </w:numPr>
      </w:pPr>
      <w:r w:rsidRPr="3DF85D50">
        <w:t>Detailed investigation into the spread of invasive species, which can threaten local biodiversity, reduce water availability, and negatively impact soil health.</w:t>
      </w:r>
    </w:p>
    <w:p w:rsidR="00107249" w:rsidP="006C16E4" w:rsidRDefault="6426774C" w14:paraId="4224C93A" w14:textId="078360C3">
      <w:pPr>
        <w:pStyle w:val="ListParagraph"/>
        <w:numPr>
          <w:ilvl w:val="0"/>
          <w:numId w:val="21"/>
        </w:numPr>
      </w:pPr>
      <w:r w:rsidRPr="3DF85D50">
        <w:t>Recommend biological and sustainable methods to control and eliminate invasive species while preserving the native flora and fauna.</w:t>
      </w:r>
    </w:p>
    <w:p w:rsidR="00E31302" w:rsidP="00E31302" w:rsidRDefault="00E31302" w14:paraId="67D61B9E" w14:textId="078360C3">
      <w:pPr>
        <w:pStyle w:val="ListParagraph"/>
        <w:numPr>
          <w:ilvl w:val="2"/>
          <w:numId w:val="0"/>
        </w:numPr>
        <w:ind w:left="1080"/>
      </w:pPr>
    </w:p>
    <w:p w:rsidR="00107249" w:rsidP="00E31302" w:rsidRDefault="6426774C" w14:paraId="2AD6EABB" w14:textId="29D6A01E">
      <w:pPr>
        <w:pStyle w:val="ListParagraph"/>
      </w:pPr>
      <w:r>
        <w:t xml:space="preserve">Impact of </w:t>
      </w:r>
      <w:r w:rsidRPr="2E370ED0">
        <w:t>development a</w:t>
      </w:r>
      <w:r>
        <w:t>ctivities:</w:t>
      </w:r>
    </w:p>
    <w:p w:rsidR="00107249" w:rsidP="006C16E4" w:rsidRDefault="6426774C" w14:paraId="69F867CD" w14:textId="45486A66">
      <w:pPr>
        <w:pStyle w:val="ListParagraph"/>
        <w:numPr>
          <w:ilvl w:val="0"/>
          <w:numId w:val="20"/>
        </w:numPr>
      </w:pPr>
      <w:r w:rsidRPr="3DF85D50">
        <w:lastRenderedPageBreak/>
        <w:t>Assess the environmental, social, and economic impacts of infrastructure projects and other development activities on agriculture and related ecosystems.</w:t>
      </w:r>
    </w:p>
    <w:p w:rsidR="00107249" w:rsidP="006C16E4" w:rsidRDefault="6426774C" w14:paraId="24FDE898" w14:textId="30B13D60">
      <w:pPr>
        <w:pStyle w:val="ListParagraph"/>
        <w:numPr>
          <w:ilvl w:val="0"/>
          <w:numId w:val="20"/>
        </w:numPr>
      </w:pPr>
      <w:r w:rsidRPr="3DF85D50">
        <w:t>Offer sustainable solutions that strike a balance between development and agricultural preservation, ensuring both economic growth and food security.</w:t>
      </w:r>
    </w:p>
    <w:p w:rsidR="20767131" w:rsidP="00217524" w:rsidRDefault="20767131" w14:paraId="0BC242E2" w14:textId="7CC437E0">
      <w:pPr>
        <w:pStyle w:val="Heading2"/>
        <w:ind w:left="1440" w:hanging="360"/>
      </w:pPr>
    </w:p>
    <w:p w:rsidR="00107249" w:rsidP="3DF85D50" w:rsidRDefault="4277B5FF" w14:paraId="71C0ED25" w14:textId="14736D1E">
      <w:pPr>
        <w:pStyle w:val="Heading2"/>
      </w:pPr>
      <w:bookmarkStart w:name="_Toc1037656958" w:id="60"/>
      <w:bookmarkStart w:name="_Toc1416850913" w:id="61"/>
      <w:bookmarkStart w:name="_Toc2015679384" w:id="62"/>
      <w:bookmarkStart w:name="_Toc77887364" w:id="63"/>
      <w:commentRangeStart w:id="64"/>
      <w:r>
        <w:t>Coastal</w:t>
      </w:r>
      <w:commentRangeEnd w:id="64"/>
      <w:r w:rsidR="009002DC">
        <w:rPr>
          <w:rStyle w:val="CommentReference"/>
          <w:rFonts w:eastAsiaTheme="minorHAnsi"/>
        </w:rPr>
        <w:commentReference w:id="64"/>
      </w:r>
      <w:r>
        <w:t>:</w:t>
      </w:r>
      <w:bookmarkEnd w:id="60"/>
      <w:bookmarkEnd w:id="61"/>
      <w:bookmarkEnd w:id="62"/>
      <w:bookmarkEnd w:id="63"/>
    </w:p>
    <w:p w:rsidR="20767131" w:rsidP="002637E5" w:rsidRDefault="20767131" w14:paraId="3A528503" w14:textId="41D118BC">
      <w:pPr>
        <w:pStyle w:val="Heading3"/>
        <w:numPr>
          <w:ilvl w:val="0"/>
          <w:numId w:val="0"/>
        </w:numPr>
        <w:ind w:left="720"/>
      </w:pPr>
    </w:p>
    <w:p w:rsidR="00107249" w:rsidP="00330F79" w:rsidRDefault="4277B5FF" w14:paraId="75409D09" w14:textId="29D6A01E">
      <w:pPr>
        <w:pStyle w:val="Style1"/>
      </w:pPr>
      <w:commentRangeStart w:id="65"/>
      <w:r>
        <w:t xml:space="preserve">Sustainable </w:t>
      </w:r>
      <w:r w:rsidRPr="2E370ED0">
        <w:t>marine e</w:t>
      </w:r>
      <w:r>
        <w:t>cosystems:</w:t>
      </w:r>
      <w:commentRangeEnd w:id="65"/>
      <w:r w:rsidR="000B2064">
        <w:rPr>
          <w:rStyle w:val="CommentReference"/>
          <w:rFonts w:eastAsiaTheme="minorHAnsi"/>
        </w:rPr>
        <w:commentReference w:id="65"/>
      </w:r>
    </w:p>
    <w:p w:rsidR="00107249" w:rsidP="006C16E4" w:rsidRDefault="4277B5FF" w14:paraId="4AD6954B" w14:textId="0949E83B">
      <w:pPr>
        <w:pStyle w:val="ListParagraph"/>
        <w:numPr>
          <w:ilvl w:val="0"/>
          <w:numId w:val="53"/>
        </w:numPr>
      </w:pPr>
      <w:r w:rsidRPr="3DF85D50">
        <w:t>Evaluate the health and sustainability of marine ecosystems by conducting detailed marine biota surveys, assessing the status of coral reefs, seagrass beds, and other critical habitats.</w:t>
      </w:r>
    </w:p>
    <w:p w:rsidR="00107249" w:rsidP="006C16E4" w:rsidRDefault="4277B5FF" w14:paraId="31B98417" w14:textId="39054964">
      <w:pPr>
        <w:pStyle w:val="ListParagraph"/>
        <w:numPr>
          <w:ilvl w:val="0"/>
          <w:numId w:val="53"/>
        </w:numPr>
      </w:pPr>
      <w:r w:rsidRPr="3DF85D50">
        <w:t>Recommend marine conservation zones and strategies to maintain biodiversity while supporting local livelihoods dependent on marine resources.</w:t>
      </w:r>
    </w:p>
    <w:p w:rsidR="00107249" w:rsidP="006C16E4" w:rsidRDefault="4277B5FF" w14:paraId="77F6DAAC" w14:textId="68F8269F">
      <w:pPr>
        <w:pStyle w:val="ListParagraph"/>
        <w:numPr>
          <w:ilvl w:val="0"/>
          <w:numId w:val="53"/>
        </w:numPr>
      </w:pPr>
      <w:r w:rsidRPr="3DF85D50">
        <w:t>Address threats to marine ecosystems, such as overfishing, pollution, and habitat destruction, with solutions that balance conservation and socio-economic needs.</w:t>
      </w:r>
    </w:p>
    <w:p w:rsidR="00107249" w:rsidP="3DF85D50" w:rsidRDefault="4277B5FF" w14:paraId="5097CA17" w14:textId="29D6A01E">
      <w:pPr>
        <w:pStyle w:val="Style1"/>
      </w:pPr>
      <w:r>
        <w:t xml:space="preserve">Eco-friendly </w:t>
      </w:r>
      <w:r w:rsidRPr="2E370ED0">
        <w:t>coastal i</w:t>
      </w:r>
      <w:r>
        <w:t>nfrastructure:</w:t>
      </w:r>
    </w:p>
    <w:p w:rsidR="00107249" w:rsidP="006C16E4" w:rsidRDefault="4277B5FF" w14:paraId="75DBD0A6" w14:textId="7F007CF7">
      <w:pPr>
        <w:pStyle w:val="ListParagraph"/>
        <w:numPr>
          <w:ilvl w:val="0"/>
          <w:numId w:val="45"/>
        </w:numPr>
      </w:pPr>
      <w:r w:rsidRPr="3DF85D50">
        <w:t>Survey coastal infrastructure like ports, harbors, and waterfront developments for their environmental impact and adherence to sustainable practices.</w:t>
      </w:r>
    </w:p>
    <w:p w:rsidR="00107249" w:rsidP="006C16E4" w:rsidRDefault="4277B5FF" w14:paraId="31499C7E" w14:textId="38FD1978">
      <w:pPr>
        <w:pStyle w:val="ListParagraph"/>
        <w:numPr>
          <w:ilvl w:val="0"/>
          <w:numId w:val="45"/>
        </w:numPr>
      </w:pPr>
      <w:r w:rsidRPr="3DF85D50">
        <w:t>Recommend the use of green engineering and design principles in coastal infrastructure development to reduce environmental harm and increase resilience against climate change impacts like sea-level rise.</w:t>
      </w:r>
    </w:p>
    <w:p w:rsidR="00107249" w:rsidP="006C16E4" w:rsidRDefault="4277B5FF" w14:paraId="0173822A" w14:textId="0557914D">
      <w:pPr>
        <w:pStyle w:val="ListParagraph"/>
        <w:numPr>
          <w:ilvl w:val="0"/>
          <w:numId w:val="45"/>
        </w:numPr>
      </w:pPr>
      <w:r w:rsidRPr="3DF85D50">
        <w:t>Propose sustainable waste management systems, especially targeting plastic waste, to reduce marine pollution and protect marine life.</w:t>
      </w:r>
    </w:p>
    <w:p w:rsidR="00107249" w:rsidP="3DF85D50" w:rsidRDefault="4277B5FF" w14:paraId="23B11B49" w14:textId="29D6A01E">
      <w:pPr>
        <w:pStyle w:val="Style1"/>
      </w:pPr>
      <w:r>
        <w:t xml:space="preserve">Digital </w:t>
      </w:r>
      <w:r w:rsidRPr="2E370ED0">
        <w:t>transformation in coastal m</w:t>
      </w:r>
      <w:r>
        <w:t>anagement:</w:t>
      </w:r>
    </w:p>
    <w:p w:rsidR="00107249" w:rsidP="006C16E4" w:rsidRDefault="44A92E11" w14:paraId="46F08B64" w14:textId="29D6A01E">
      <w:pPr>
        <w:pStyle w:val="ListParagraph"/>
        <w:numPr>
          <w:ilvl w:val="0"/>
          <w:numId w:val="19"/>
        </w:numPr>
      </w:pPr>
      <w:r w:rsidRPr="3DF85D50">
        <w:t>Recommendation</w:t>
      </w:r>
      <w:r w:rsidRPr="3DF85D50" w:rsidR="4B0FC475">
        <w:t xml:space="preserve"> plan</w:t>
      </w:r>
      <w:r w:rsidRPr="3DF85D50">
        <w:t xml:space="preserve"> </w:t>
      </w:r>
      <w:r w:rsidRPr="3DF85D50" w:rsidR="5B743019">
        <w:t>of the</w:t>
      </w:r>
      <w:r w:rsidRPr="3DF85D50">
        <w:t xml:space="preserve"> </w:t>
      </w:r>
      <w:r w:rsidRPr="3DF85D50" w:rsidR="6D7BF75B">
        <w:t>implementation of</w:t>
      </w:r>
      <w:r w:rsidRPr="3DF85D50" w:rsidR="4277B5FF">
        <w:t xml:space="preserve"> sensor</w:t>
      </w:r>
      <w:r w:rsidRPr="3DF85D50" w:rsidR="71F73A00">
        <w:t>s</w:t>
      </w:r>
      <w:r w:rsidRPr="3DF85D50" w:rsidR="4277B5FF">
        <w:t xml:space="preserve"> networks and </w:t>
      </w:r>
      <w:proofErr w:type="spellStart"/>
      <w:r w:rsidRPr="2E370ED0" w:rsidR="4277B5FF">
        <w:t>iot</w:t>
      </w:r>
      <w:proofErr w:type="spellEnd"/>
      <w:r w:rsidRPr="2E370ED0" w:rsidR="4277B5FF">
        <w:t xml:space="preserve"> (internet</w:t>
      </w:r>
      <w:r w:rsidRPr="3DF85D50" w:rsidR="4277B5FF">
        <w:t xml:space="preserve"> of </w:t>
      </w:r>
      <w:r w:rsidRPr="2E370ED0" w:rsidR="4277B5FF">
        <w:t>things</w:t>
      </w:r>
      <w:r w:rsidRPr="3DF85D50" w:rsidR="4277B5FF">
        <w:t>) devices to continuously monitor water quality, tidal patterns, and potential hazards such as oil spills.</w:t>
      </w:r>
      <w:r w:rsidRPr="3DF85D50" w:rsidR="6556BB78">
        <w:t xml:space="preserve"> </w:t>
      </w:r>
    </w:p>
    <w:p w:rsidR="00107249" w:rsidP="006C16E4" w:rsidRDefault="4277B5FF" w14:paraId="22CC7625" w14:textId="578D29C0">
      <w:pPr>
        <w:pStyle w:val="ListParagraph"/>
        <w:numPr>
          <w:ilvl w:val="0"/>
          <w:numId w:val="19"/>
        </w:numPr>
      </w:pPr>
      <w:r w:rsidRPr="3DF85D50">
        <w:t>Use advanced satellite and drone imaging to keep track of coastal erosion and sedimentation patterns, facilitating timely interventions.</w:t>
      </w:r>
    </w:p>
    <w:p w:rsidR="00107249" w:rsidP="006C16E4" w:rsidRDefault="4277B5FF" w14:paraId="52201B07" w14:textId="05B1B261">
      <w:pPr>
        <w:pStyle w:val="ListParagraph"/>
        <w:numPr>
          <w:ilvl w:val="0"/>
          <w:numId w:val="19"/>
        </w:numPr>
      </w:pPr>
      <w:r w:rsidRPr="3DF85D50">
        <w:t>Explore the integration of AI for predictive modeling of marine life patterns, which can inform sustainable fishing practices and aid in conservation efforts.</w:t>
      </w:r>
    </w:p>
    <w:p w:rsidRPr="00520F4F" w:rsidR="00107249" w:rsidP="006C16E4" w:rsidRDefault="4277B5FF" w14:paraId="20127128" w14:textId="0C628DCB">
      <w:pPr>
        <w:pStyle w:val="ListParagraph"/>
        <w:numPr>
          <w:ilvl w:val="0"/>
          <w:numId w:val="19"/>
        </w:numPr>
      </w:pPr>
      <w:r w:rsidRPr="3DF85D50">
        <w:t>Leverage GIS (</w:t>
      </w:r>
      <w:r w:rsidRPr="2E370ED0">
        <w:t>geographic information systems</w:t>
      </w:r>
      <w:r w:rsidRPr="3DF85D50">
        <w:t>) tools to create dynamic maps that display real-time data on marine traffic, fishing zones, and protected areas.</w:t>
      </w:r>
    </w:p>
    <w:p w:rsidRPr="00520F4F" w:rsidR="00107249" w:rsidP="3DF85D50" w:rsidRDefault="4277B5FF" w14:paraId="2905EE8E" w14:textId="73853F09">
      <w:pPr>
        <w:jc w:val="center"/>
        <w:rPr>
          <w:rFonts w:ascii="Times New Roman" w:hAnsi="Times New Roman" w:eastAsia="Times New Roman" w:cs="Times New Roman"/>
          <w:color w:val="1F3864" w:themeColor="accent1" w:themeShade="80"/>
        </w:rPr>
      </w:pPr>
      <w:r>
        <w:rPr>
          <w:noProof/>
        </w:rPr>
        <w:lastRenderedPageBreak/>
        <w:drawing>
          <wp:inline distT="0" distB="0" distL="0" distR="0" wp14:anchorId="26AE0A9C" wp14:editId="76E422DA">
            <wp:extent cx="4572000" cy="2571750"/>
            <wp:effectExtent l="0" t="0" r="0" b="0"/>
            <wp:docPr id="1155656532" name="Picture 1155656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572000" cy="2571750"/>
                    </a:xfrm>
                    <a:prstGeom prst="rect">
                      <a:avLst/>
                    </a:prstGeom>
                  </pic:spPr>
                </pic:pic>
              </a:graphicData>
            </a:graphic>
          </wp:inline>
        </w:drawing>
      </w:r>
      <w:r>
        <w:br/>
      </w:r>
      <w:r>
        <w:br/>
      </w:r>
      <w:r w:rsidRPr="3DF85D50" w:rsidR="6087E965">
        <w:rPr>
          <w:rFonts w:ascii="Times New Roman" w:hAnsi="Times New Roman" w:eastAsia="Times New Roman" w:cs="Times New Roman"/>
          <w:color w:val="1F3864" w:themeColor="accent1" w:themeShade="80"/>
        </w:rPr>
        <w:t xml:space="preserve">Sample for GIS </w:t>
      </w:r>
      <w:proofErr w:type="spellStart"/>
      <w:r w:rsidRPr="2E370ED0" w:rsidR="6087E965">
        <w:rPr>
          <w:rFonts w:ascii="Times New Roman" w:hAnsi="Times New Roman" w:eastAsia="Times New Roman" w:cs="Times New Roman"/>
          <w:color w:val="1F3864" w:themeColor="accent1" w:themeShade="80"/>
        </w:rPr>
        <w:t>lands</w:t>
      </w:r>
      <w:r w:rsidRPr="2E370ED0" w:rsidR="327B8839">
        <w:rPr>
          <w:rFonts w:ascii="Times New Roman" w:hAnsi="Times New Roman" w:eastAsia="Times New Roman" w:cs="Times New Roman"/>
          <w:color w:val="1F3864" w:themeColor="accent1" w:themeShade="80"/>
        </w:rPr>
        <w:t>at</w:t>
      </w:r>
      <w:proofErr w:type="spellEnd"/>
      <w:r w:rsidRPr="2E370ED0" w:rsidR="327B8839">
        <w:rPr>
          <w:rFonts w:ascii="Times New Roman" w:hAnsi="Times New Roman" w:eastAsia="Times New Roman" w:cs="Times New Roman"/>
          <w:color w:val="1F3864" w:themeColor="accent1" w:themeShade="80"/>
        </w:rPr>
        <w:t xml:space="preserve"> images</w:t>
      </w:r>
      <w:r>
        <w:br/>
      </w:r>
    </w:p>
    <w:p w:rsidR="00107249" w:rsidP="3DF85D50" w:rsidRDefault="4277B5FF" w14:paraId="2FF8B748" w14:textId="29D6A01E">
      <w:pPr>
        <w:pStyle w:val="Style1"/>
      </w:pPr>
      <w:r w:rsidRPr="3DF85D50">
        <w:t>S</w:t>
      </w:r>
      <w:r w:rsidRPr="20767131">
        <w:t xml:space="preserve">ustainable </w:t>
      </w:r>
      <w:r w:rsidRPr="2E370ED0">
        <w:t>fisheries</w:t>
      </w:r>
      <w:r w:rsidRPr="20767131">
        <w:t xml:space="preserve"> and </w:t>
      </w:r>
      <w:r w:rsidRPr="2E370ED0">
        <w:t>blue e</w:t>
      </w:r>
      <w:r>
        <w:t>conomy</w:t>
      </w:r>
      <w:r w:rsidRPr="20767131">
        <w:t>:</w:t>
      </w:r>
    </w:p>
    <w:p w:rsidR="00107249" w:rsidP="006C16E4" w:rsidRDefault="4277B5FF" w14:paraId="3ED7EF54" w14:textId="4D370E5F">
      <w:pPr>
        <w:pStyle w:val="ListParagraph"/>
        <w:numPr>
          <w:ilvl w:val="0"/>
          <w:numId w:val="18"/>
        </w:numPr>
      </w:pPr>
      <w:r w:rsidRPr="3DF85D50">
        <w:t xml:space="preserve">Collaborate with local </w:t>
      </w:r>
      <w:r w:rsidRPr="3DF85D50" w:rsidR="005F6B2E">
        <w:t>fishing</w:t>
      </w:r>
      <w:r w:rsidRPr="3DF85D50">
        <w:t xml:space="preserve"> communities to understand current practices, challenges, and aspirations.</w:t>
      </w:r>
    </w:p>
    <w:p w:rsidR="00107249" w:rsidP="006C16E4" w:rsidRDefault="4277B5FF" w14:paraId="4CC704F6" w14:textId="79FC61A2">
      <w:pPr>
        <w:pStyle w:val="ListParagraph"/>
        <w:numPr>
          <w:ilvl w:val="0"/>
          <w:numId w:val="18"/>
        </w:numPr>
      </w:pPr>
      <w:r w:rsidRPr="3DF85D50">
        <w:t>Propose methods for sustainable fishing that protect fish stocks while ensuring stable incomes for local communities.</w:t>
      </w:r>
    </w:p>
    <w:p w:rsidR="00107249" w:rsidP="006C16E4" w:rsidRDefault="4277B5FF" w14:paraId="5EE211D3" w14:textId="1DEF53B0">
      <w:pPr>
        <w:pStyle w:val="ListParagraph"/>
        <w:numPr>
          <w:ilvl w:val="0"/>
          <w:numId w:val="18"/>
        </w:numPr>
      </w:pPr>
      <w:r w:rsidRPr="3DF85D50">
        <w:t>Emphasize the value of a blue economy, promoting sectors like aquaculture, marine biotechnology, and ocean energy in sustainable ways that do not exploit marine resources.</w:t>
      </w:r>
    </w:p>
    <w:p w:rsidR="00107249" w:rsidP="3DF85D50" w:rsidRDefault="4277B5FF" w14:paraId="301FB52F" w14:textId="14E51DAB">
      <w:pPr>
        <w:pStyle w:val="Style1"/>
      </w:pPr>
      <w:r w:rsidRPr="3DF85D50">
        <w:t>A</w:t>
      </w:r>
      <w:r w:rsidRPr="20767131">
        <w:t xml:space="preserve">ddressing </w:t>
      </w:r>
      <w:r w:rsidRPr="2E370ED0">
        <w:t>coastal r</w:t>
      </w:r>
      <w:r>
        <w:t>esilience</w:t>
      </w:r>
      <w:r w:rsidRPr="20767131">
        <w:t>:</w:t>
      </w:r>
    </w:p>
    <w:p w:rsidR="00107249" w:rsidP="006C16E4" w:rsidRDefault="4277B5FF" w14:paraId="66FD0A28" w14:textId="102CD604">
      <w:pPr>
        <w:pStyle w:val="ListParagraph"/>
        <w:numPr>
          <w:ilvl w:val="0"/>
          <w:numId w:val="17"/>
        </w:numPr>
      </w:pPr>
      <w:r w:rsidRPr="3DF85D50">
        <w:t>Assess areas vulnerable to coastal erosion, storm surges, and other climate change impacts.</w:t>
      </w:r>
    </w:p>
    <w:p w:rsidR="00107249" w:rsidP="006C16E4" w:rsidRDefault="4277B5FF" w14:paraId="673BC26A" w14:textId="3DC27087">
      <w:pPr>
        <w:pStyle w:val="ListParagraph"/>
        <w:numPr>
          <w:ilvl w:val="0"/>
          <w:numId w:val="17"/>
        </w:numPr>
      </w:pPr>
      <w:r w:rsidRPr="3DF85D50">
        <w:t>Propose natural solutions, such as mangrove restoration and dune reinforcement, to provide buffers against these threats.</w:t>
      </w:r>
    </w:p>
    <w:p w:rsidR="00107249" w:rsidP="006C16E4" w:rsidRDefault="4277B5FF" w14:paraId="3F755575" w14:textId="52562A8A">
      <w:pPr>
        <w:pStyle w:val="ListParagraph"/>
        <w:numPr>
          <w:ilvl w:val="0"/>
          <w:numId w:val="17"/>
        </w:numPr>
      </w:pPr>
      <w:r w:rsidRPr="3DF85D50">
        <w:t>Collaborate with urban planners and developers to ensure new coastal projects incorporate resilience measures against potential sea-level rise and extreme weather events.</w:t>
      </w:r>
    </w:p>
    <w:p w:rsidR="20767131" w:rsidP="3DF85D50" w:rsidRDefault="20767131" w14:paraId="386A4A96" w14:textId="19620B6D">
      <w:pPr>
        <w:spacing w:after="0"/>
        <w:ind w:left="360"/>
        <w:rPr>
          <w:rFonts w:ascii="Times New Roman" w:hAnsi="Times New Roman" w:eastAsia="Times New Roman" w:cs="Times New Roman"/>
          <w:color w:val="1F3864" w:themeColor="accent1" w:themeShade="80"/>
        </w:rPr>
      </w:pPr>
    </w:p>
    <w:p w:rsidR="00107249" w:rsidP="3DF85D50" w:rsidRDefault="4277B5FF" w14:paraId="345E678D" w14:textId="14736D1E">
      <w:pPr>
        <w:pStyle w:val="Heading2"/>
      </w:pPr>
      <w:bookmarkStart w:name="_Toc1341264960" w:id="66"/>
      <w:bookmarkStart w:name="_Toc2046009535" w:id="67"/>
      <w:bookmarkStart w:name="_Toc202962938" w:id="68"/>
      <w:bookmarkStart w:name="_Toc1387392878" w:id="69"/>
      <w:r>
        <w:t xml:space="preserve">Water </w:t>
      </w:r>
      <w:r w:rsidRPr="2E370ED0">
        <w:t>r</w:t>
      </w:r>
      <w:r>
        <w:t>esources:</w:t>
      </w:r>
      <w:bookmarkEnd w:id="66"/>
      <w:bookmarkEnd w:id="67"/>
      <w:bookmarkEnd w:id="68"/>
      <w:bookmarkEnd w:id="69"/>
    </w:p>
    <w:p w:rsidR="00107249" w:rsidP="3DF85D50" w:rsidRDefault="4277B5FF" w14:paraId="5EF808DF" w14:textId="14E51DAB">
      <w:pPr>
        <w:pStyle w:val="Style1"/>
      </w:pPr>
      <w:r>
        <w:t xml:space="preserve">Sustainable </w:t>
      </w:r>
      <w:r w:rsidRPr="2E370ED0">
        <w:t>water m</w:t>
      </w:r>
      <w:r>
        <w:t>anagement:</w:t>
      </w:r>
    </w:p>
    <w:p w:rsidR="00107249" w:rsidP="006C16E4" w:rsidRDefault="4277B5FF" w14:paraId="4831294A" w14:textId="1843BE6B">
      <w:pPr>
        <w:pStyle w:val="ListParagraph"/>
        <w:numPr>
          <w:ilvl w:val="0"/>
          <w:numId w:val="16"/>
        </w:numPr>
      </w:pPr>
      <w:r w:rsidRPr="3DF85D50">
        <w:t>Conduct a comprehensive review of the quality, availability, and distribution of both surface and groundwater resources in the region.</w:t>
      </w:r>
    </w:p>
    <w:p w:rsidR="00107249" w:rsidP="006C16E4" w:rsidRDefault="4277B5FF" w14:paraId="26FC4C0C" w14:textId="4E580CA3">
      <w:pPr>
        <w:pStyle w:val="ListParagraph"/>
        <w:numPr>
          <w:ilvl w:val="0"/>
          <w:numId w:val="16"/>
        </w:numPr>
      </w:pPr>
      <w:r w:rsidRPr="3DF85D50">
        <w:t>Advocate for and design water conservation measures, including rainwater harvesting systems, efficient irrigation techniques, and wastewater treatment and reuse systems.</w:t>
      </w:r>
    </w:p>
    <w:p w:rsidR="00107249" w:rsidP="006C16E4" w:rsidRDefault="4277B5FF" w14:paraId="531BC9C7" w14:textId="58816D40">
      <w:pPr>
        <w:pStyle w:val="ListParagraph"/>
        <w:numPr>
          <w:ilvl w:val="0"/>
          <w:numId w:val="16"/>
        </w:numPr>
      </w:pPr>
      <w:r w:rsidRPr="3DF85D50">
        <w:t>Propose strategies to prevent over-extraction of groundwater and ensure sustainable recharge of aquifers.</w:t>
      </w:r>
    </w:p>
    <w:p w:rsidR="00107249" w:rsidP="3DF85D50" w:rsidRDefault="4277B5FF" w14:paraId="4E68C393" w14:textId="14E51DAB">
      <w:pPr>
        <w:pStyle w:val="Style1"/>
      </w:pPr>
      <w:r>
        <w:t xml:space="preserve">Integration in the </w:t>
      </w:r>
      <w:r w:rsidRPr="2E370ED0">
        <w:t>food-energy-water n</w:t>
      </w:r>
      <w:r>
        <w:t>exus:</w:t>
      </w:r>
    </w:p>
    <w:p w:rsidR="00107249" w:rsidP="006C16E4" w:rsidRDefault="4277B5FF" w14:paraId="7D2DB580" w14:textId="7A954BA8">
      <w:pPr>
        <w:pStyle w:val="ListParagraph"/>
        <w:numPr>
          <w:ilvl w:val="0"/>
          <w:numId w:val="15"/>
        </w:numPr>
      </w:pPr>
      <w:r w:rsidRPr="3DF85D50">
        <w:t xml:space="preserve">Recognize the interconnected nature of water with food and energy production. Understand the water footprint of agricultural and energy operations within </w:t>
      </w:r>
      <w:proofErr w:type="spellStart"/>
      <w:r w:rsidR="009B02D8">
        <w:t>Aseer</w:t>
      </w:r>
      <w:proofErr w:type="spellEnd"/>
      <w:r w:rsidRPr="3DF85D50">
        <w:t>.</w:t>
      </w:r>
    </w:p>
    <w:p w:rsidR="00107249" w:rsidP="006C16E4" w:rsidRDefault="4277B5FF" w14:paraId="7D26B823" w14:textId="4726B404">
      <w:pPr>
        <w:pStyle w:val="ListParagraph"/>
        <w:numPr>
          <w:ilvl w:val="0"/>
          <w:numId w:val="15"/>
        </w:numPr>
      </w:pPr>
      <w:r w:rsidRPr="3DF85D50">
        <w:t>Suggest methods to optimize water use in agriculture, ensuring food security while minimizing water wastage.</w:t>
      </w:r>
    </w:p>
    <w:p w:rsidR="00107249" w:rsidP="006C16E4" w:rsidRDefault="4277B5FF" w14:paraId="70411EAE" w14:textId="284CA5C1">
      <w:pPr>
        <w:pStyle w:val="ListParagraph"/>
        <w:numPr>
          <w:ilvl w:val="0"/>
          <w:numId w:val="15"/>
        </w:numPr>
      </w:pPr>
      <w:r w:rsidRPr="3DF85D50">
        <w:lastRenderedPageBreak/>
        <w:t>Address the water requirements of energy production, especially if the region considers alternative energy sources like hydroelectric power or biofuels.</w:t>
      </w:r>
    </w:p>
    <w:p w:rsidR="00107249" w:rsidP="3DF85D50" w:rsidRDefault="4277B5FF" w14:paraId="415AA9DD" w14:textId="14E51DAB">
      <w:pPr>
        <w:pStyle w:val="Style1"/>
      </w:pPr>
      <w:r>
        <w:t xml:space="preserve">Digital </w:t>
      </w:r>
      <w:r w:rsidRPr="2E370ED0">
        <w:t>transformation in water resource m</w:t>
      </w:r>
      <w:r>
        <w:t>anagement:</w:t>
      </w:r>
    </w:p>
    <w:p w:rsidR="00107249" w:rsidP="006C16E4" w:rsidRDefault="202EB335" w14:paraId="231B8691" w14:textId="517E163F">
      <w:pPr>
        <w:pStyle w:val="ListParagraph"/>
        <w:numPr>
          <w:ilvl w:val="0"/>
          <w:numId w:val="14"/>
        </w:numPr>
      </w:pPr>
      <w:r w:rsidRPr="3DF85D50">
        <w:t>Recommendation plan of the implementation of sensors</w:t>
      </w:r>
      <w:r w:rsidRPr="3DF85D50" w:rsidR="4277B5FF">
        <w:t xml:space="preserve"> networks to continuously monitor water quality in reservoirs, rivers, and underground sources. Use this data to predict and address potential contamination events swiftly.</w:t>
      </w:r>
    </w:p>
    <w:p w:rsidR="00107249" w:rsidP="006C16E4" w:rsidRDefault="4277B5FF" w14:paraId="18358070" w14:textId="117C532E">
      <w:pPr>
        <w:pStyle w:val="ListParagraph"/>
        <w:numPr>
          <w:ilvl w:val="0"/>
          <w:numId w:val="14"/>
        </w:numPr>
      </w:pPr>
      <w:r w:rsidRPr="3DF85D50">
        <w:t xml:space="preserve">Utilize advanced satellite imaging and GIS tools for watershed management, tracking areas of </w:t>
      </w:r>
      <w:r w:rsidRPr="3DF85D50" w:rsidR="4D253B42">
        <w:t>high-water</w:t>
      </w:r>
      <w:r w:rsidRPr="3DF85D50">
        <w:t xml:space="preserve"> stress, and optimizing the location of new water infrastructure.</w:t>
      </w:r>
    </w:p>
    <w:p w:rsidR="00107249" w:rsidP="006C16E4" w:rsidRDefault="4277B5FF" w14:paraId="6DB37E5A" w14:textId="6FCA61AC">
      <w:pPr>
        <w:pStyle w:val="ListParagraph"/>
        <w:numPr>
          <w:ilvl w:val="0"/>
          <w:numId w:val="14"/>
        </w:numPr>
      </w:pPr>
      <w:r w:rsidRPr="3DF85D50">
        <w:t>Integrat</w:t>
      </w:r>
      <w:r w:rsidRPr="3DF85D50" w:rsidR="54C47116">
        <w:t>ion plan for</w:t>
      </w:r>
      <w:r w:rsidRPr="3DF85D50">
        <w:t xml:space="preserve"> AI and machine learning tools to predict water demand and supply patterns, facilitating efficient allocation and usage.</w:t>
      </w:r>
    </w:p>
    <w:p w:rsidR="00107249" w:rsidP="3DF85D50" w:rsidRDefault="4277B5FF" w14:paraId="2B8568CD" w14:textId="14E51DAB">
      <w:pPr>
        <w:pStyle w:val="Style1"/>
      </w:pPr>
      <w:r>
        <w:t xml:space="preserve">Water </w:t>
      </w:r>
      <w:r w:rsidRPr="2E370ED0">
        <w:t>quality and pollution c</w:t>
      </w:r>
      <w:r>
        <w:t>ontrol:</w:t>
      </w:r>
    </w:p>
    <w:p w:rsidR="00107249" w:rsidP="006C16E4" w:rsidRDefault="4277B5FF" w14:paraId="42B13054" w14:textId="60930942">
      <w:pPr>
        <w:pStyle w:val="ListParagraph"/>
        <w:numPr>
          <w:ilvl w:val="0"/>
          <w:numId w:val="13"/>
        </w:numPr>
      </w:pPr>
      <w:r w:rsidRPr="3DF85D50">
        <w:t>Identify sources of water pollution, such as industrial discharges, agricultural runoff, and untreated sewage, and propose targeted solutions.</w:t>
      </w:r>
    </w:p>
    <w:p w:rsidR="00107249" w:rsidP="006C16E4" w:rsidRDefault="4277B5FF" w14:paraId="523973AC" w14:textId="41B9ADAB">
      <w:pPr>
        <w:pStyle w:val="ListParagraph"/>
        <w:numPr>
          <w:ilvl w:val="0"/>
          <w:numId w:val="13"/>
        </w:numPr>
      </w:pPr>
      <w:r w:rsidRPr="3DF85D50">
        <w:t>Advocate for and design sustainable wastewater treatment solutions, emphasizing the removal of nutrients and harmful contaminants.</w:t>
      </w:r>
    </w:p>
    <w:p w:rsidR="00107249" w:rsidP="006C16E4" w:rsidRDefault="4277B5FF" w14:paraId="509F36E0" w14:textId="5205F1AB">
      <w:pPr>
        <w:pStyle w:val="ListParagraph"/>
        <w:numPr>
          <w:ilvl w:val="0"/>
          <w:numId w:val="13"/>
        </w:numPr>
      </w:pPr>
      <w:r w:rsidRPr="3DF85D50">
        <w:t>Collaborate with local industries and agriculture stakeholders to promote practices that minimize water pollution.</w:t>
      </w:r>
    </w:p>
    <w:p w:rsidR="00107249" w:rsidP="3DF85D50" w:rsidRDefault="4277B5FF" w14:paraId="30E31BD8" w14:textId="14E51DAB">
      <w:pPr>
        <w:pStyle w:val="Style1"/>
      </w:pPr>
      <w:r>
        <w:t xml:space="preserve">Community </w:t>
      </w:r>
      <w:r w:rsidRPr="2E370ED0">
        <w:t>engagement</w:t>
      </w:r>
      <w:r>
        <w:t xml:space="preserve"> and </w:t>
      </w:r>
      <w:r w:rsidRPr="2E370ED0">
        <w:t>water l</w:t>
      </w:r>
      <w:r>
        <w:t>iteracy:</w:t>
      </w:r>
    </w:p>
    <w:p w:rsidR="00107249" w:rsidP="006C16E4" w:rsidRDefault="4277B5FF" w14:paraId="38A826CC" w14:textId="544E169A">
      <w:pPr>
        <w:pStyle w:val="ListParagraph"/>
        <w:numPr>
          <w:ilvl w:val="0"/>
          <w:numId w:val="12"/>
        </w:numPr>
      </w:pPr>
      <w:r w:rsidRPr="3DF85D50">
        <w:t>Organize workshops and educational programs to raise awareness about the importance of water conservation and sustainable usage among the community</w:t>
      </w:r>
      <w:r w:rsidRPr="3DF85D50" w:rsidR="37BF749B">
        <w:t xml:space="preserve"> (our responsibility will be under the overview of this part, and the work will be done by ASDA)</w:t>
      </w:r>
      <w:r w:rsidRPr="3DF85D50">
        <w:t>.</w:t>
      </w:r>
    </w:p>
    <w:p w:rsidR="00107249" w:rsidP="006C16E4" w:rsidRDefault="4277B5FF" w14:paraId="241FD4F7" w14:textId="4CC3195E">
      <w:pPr>
        <w:pStyle w:val="ListParagraph"/>
        <w:numPr>
          <w:ilvl w:val="0"/>
          <w:numId w:val="12"/>
        </w:numPr>
      </w:pPr>
      <w:r w:rsidRPr="3DF85D50">
        <w:t>Collaborate with local communities to understand traditional water management practices and integrate them with modern techniques.</w:t>
      </w:r>
    </w:p>
    <w:p w:rsidR="00107249" w:rsidP="006C16E4" w:rsidRDefault="4277B5FF" w14:paraId="4BC5C2AA" w14:textId="014790A7">
      <w:pPr>
        <w:pStyle w:val="ListParagraph"/>
        <w:numPr>
          <w:ilvl w:val="0"/>
          <w:numId w:val="12"/>
        </w:numPr>
      </w:pPr>
      <w:r w:rsidRPr="3DF85D50">
        <w:t>Create</w:t>
      </w:r>
      <w:r w:rsidRPr="3DF85D50" w:rsidR="235AE1DA">
        <w:t xml:space="preserve"> a</w:t>
      </w:r>
      <w:r w:rsidRPr="3DF85D50">
        <w:t xml:space="preserve"> platform for stakeholders to voice concerns and participate actively in water management decisions.</w:t>
      </w:r>
    </w:p>
    <w:p w:rsidR="00107249" w:rsidP="3DF85D50" w:rsidRDefault="4277B5FF" w14:paraId="097D9868" w14:textId="14736D1E">
      <w:pPr>
        <w:pStyle w:val="Heading2"/>
        <w:ind w:left="360"/>
      </w:pPr>
      <w:bookmarkStart w:name="_Toc1870417123" w:id="70"/>
      <w:bookmarkStart w:name="_Toc410123422" w:id="71"/>
      <w:bookmarkStart w:name="_Toc679955414" w:id="72"/>
      <w:bookmarkStart w:name="_Toc1940231714" w:id="73"/>
      <w:r w:rsidRPr="3DF85D50">
        <w:t>W</w:t>
      </w:r>
      <w:r w:rsidRPr="20767131">
        <w:t>ildlife:</w:t>
      </w:r>
      <w:bookmarkEnd w:id="70"/>
      <w:bookmarkEnd w:id="71"/>
      <w:bookmarkEnd w:id="72"/>
      <w:bookmarkEnd w:id="73"/>
    </w:p>
    <w:p w:rsidR="00107249" w:rsidP="3DF85D50" w:rsidRDefault="4277B5FF" w14:paraId="7E9CCF43" w14:textId="14E51DAB">
      <w:pPr>
        <w:pStyle w:val="Style1"/>
      </w:pPr>
      <w:r>
        <w:t xml:space="preserve">Biodiversity </w:t>
      </w:r>
      <w:r w:rsidRPr="2E370ED0">
        <w:t>c</w:t>
      </w:r>
      <w:r>
        <w:t>onservation:</w:t>
      </w:r>
    </w:p>
    <w:p w:rsidR="00107249" w:rsidP="006C16E4" w:rsidRDefault="4277B5FF" w14:paraId="39B34D4E" w14:textId="0ED0519D">
      <w:pPr>
        <w:pStyle w:val="ListParagraph"/>
        <w:numPr>
          <w:ilvl w:val="0"/>
          <w:numId w:val="11"/>
        </w:numPr>
      </w:pPr>
      <w:r w:rsidRPr="3DF85D50">
        <w:t>Conduct rigorous biodiversity evaluations, giving special emphasis to endemic, endangered, and keystone species.</w:t>
      </w:r>
    </w:p>
    <w:p w:rsidR="00107249" w:rsidP="006C16E4" w:rsidRDefault="4277B5FF" w14:paraId="46EE6083" w14:textId="0ECBD076">
      <w:pPr>
        <w:pStyle w:val="ListParagraph"/>
        <w:numPr>
          <w:ilvl w:val="0"/>
          <w:numId w:val="11"/>
        </w:numPr>
      </w:pPr>
      <w:r w:rsidRPr="3DF85D50">
        <w:t xml:space="preserve">Design and implement conservation strategies tailored to </w:t>
      </w:r>
      <w:proofErr w:type="spellStart"/>
      <w:r w:rsidR="009B02D8">
        <w:t>Aseer</w:t>
      </w:r>
      <w:r w:rsidRPr="2E370ED0">
        <w:t>'s</w:t>
      </w:r>
      <w:proofErr w:type="spellEnd"/>
      <w:r w:rsidRPr="3DF85D50">
        <w:t xml:space="preserve"> unique fauna, considering habitat preservation, restoration, and connectivity.</w:t>
      </w:r>
    </w:p>
    <w:p w:rsidR="00107249" w:rsidP="006C16E4" w:rsidRDefault="4277B5FF" w14:paraId="2F3957AF" w14:textId="26EBE152">
      <w:pPr>
        <w:pStyle w:val="ListParagraph"/>
        <w:numPr>
          <w:ilvl w:val="0"/>
          <w:numId w:val="11"/>
        </w:numPr>
      </w:pPr>
      <w:r w:rsidRPr="3DF85D50">
        <w:t>Work on rehabilitation initiatives for species that have been critically impacted, ensuring their long-term survival and role in the ecosystem.</w:t>
      </w:r>
    </w:p>
    <w:p w:rsidR="00107249" w:rsidP="3DF85D50" w:rsidRDefault="4277B5FF" w14:paraId="7410D725" w14:textId="14E51DAB">
      <w:pPr>
        <w:pStyle w:val="Style1"/>
      </w:pPr>
      <w:r>
        <w:t>Community-</w:t>
      </w:r>
      <w:r w:rsidRPr="2E370ED0">
        <w:t>based wildlife m</w:t>
      </w:r>
      <w:r>
        <w:t>anagement:</w:t>
      </w:r>
    </w:p>
    <w:p w:rsidR="00107249" w:rsidP="006C16E4" w:rsidRDefault="4277B5FF" w14:paraId="31BA240F" w14:textId="6898A07F">
      <w:pPr>
        <w:pStyle w:val="ListParagraph"/>
        <w:numPr>
          <w:ilvl w:val="0"/>
          <w:numId w:val="10"/>
        </w:numPr>
      </w:pPr>
      <w:r w:rsidRPr="3DF85D50">
        <w:t>Engage local communities, recognizing their intimate knowledge of the land and its inhabitants, and integrate their insights into wildlife management plans.</w:t>
      </w:r>
    </w:p>
    <w:p w:rsidR="00107249" w:rsidP="006C16E4" w:rsidRDefault="4277B5FF" w14:paraId="232E2F6F" w14:textId="247408E3">
      <w:pPr>
        <w:pStyle w:val="ListParagraph"/>
        <w:numPr>
          <w:ilvl w:val="0"/>
          <w:numId w:val="10"/>
        </w:numPr>
      </w:pPr>
      <w:r w:rsidRPr="3DF85D50">
        <w:t>Establish community-based wildlife tourism initiatives that generate revenue for locals while promoting ethical wildlife interactions.</w:t>
      </w:r>
    </w:p>
    <w:p w:rsidR="00107249" w:rsidP="006C16E4" w:rsidRDefault="4277B5FF" w14:paraId="5C02436D" w14:textId="03E8AE64">
      <w:pPr>
        <w:pStyle w:val="ListParagraph"/>
        <w:numPr>
          <w:ilvl w:val="0"/>
          <w:numId w:val="10"/>
        </w:numPr>
      </w:pPr>
      <w:r w:rsidRPr="3DF85D50">
        <w:t>Advocate for and design educational programs for communities on the importance of wildlife, creating stewards of conservation from within.</w:t>
      </w:r>
    </w:p>
    <w:p w:rsidR="00107249" w:rsidP="3DF85D50" w:rsidRDefault="4277B5FF" w14:paraId="6E974B62" w14:textId="14E51DAB">
      <w:pPr>
        <w:pStyle w:val="Style1"/>
      </w:pPr>
      <w:r>
        <w:t xml:space="preserve">Digital </w:t>
      </w:r>
      <w:r w:rsidRPr="2E370ED0">
        <w:t>advancements in wildlife r</w:t>
      </w:r>
      <w:r>
        <w:t>esearch:</w:t>
      </w:r>
    </w:p>
    <w:p w:rsidR="00107249" w:rsidP="006C16E4" w:rsidRDefault="4277B5FF" w14:paraId="6E4090DF" w14:textId="1DEAA450">
      <w:pPr>
        <w:pStyle w:val="ListParagraph"/>
        <w:numPr>
          <w:ilvl w:val="0"/>
          <w:numId w:val="9"/>
        </w:numPr>
      </w:pPr>
      <w:r w:rsidRPr="3DF85D50">
        <w:lastRenderedPageBreak/>
        <w:t>Utilize camera traps, drone surveillance, and satellite imaging to monitor wildlife movements, population dynamics, and potential threats in real-time.</w:t>
      </w:r>
    </w:p>
    <w:p w:rsidR="00107249" w:rsidP="006C16E4" w:rsidRDefault="4277B5FF" w14:paraId="2EA9EF6A" w14:textId="42D27063">
      <w:pPr>
        <w:pStyle w:val="ListParagraph"/>
        <w:numPr>
          <w:ilvl w:val="0"/>
          <w:numId w:val="9"/>
        </w:numPr>
      </w:pPr>
      <w:r w:rsidRPr="3DF85D50">
        <w:t xml:space="preserve">Leverage </w:t>
      </w:r>
      <w:r w:rsidRPr="2E370ED0">
        <w:t>ai</w:t>
      </w:r>
      <w:r w:rsidRPr="3DF85D50">
        <w:t>-driven analysis tools to understand wildlife patterns, anticipate potential human-wildlife conflicts, and optimize conservation efforts.</w:t>
      </w:r>
    </w:p>
    <w:p w:rsidR="00107249" w:rsidP="006C16E4" w:rsidRDefault="4277B5FF" w14:paraId="7AE4AA80" w14:textId="46312697">
      <w:pPr>
        <w:pStyle w:val="ListParagraph"/>
        <w:numPr>
          <w:ilvl w:val="0"/>
          <w:numId w:val="9"/>
        </w:numPr>
      </w:pPr>
      <w:r w:rsidRPr="3DF85D50">
        <w:t>Create a centralized digital repository for all wildlife data, ensuring easy access for researchers and decision-makers.</w:t>
      </w:r>
    </w:p>
    <w:p w:rsidR="00107249" w:rsidP="3DF85D50" w:rsidRDefault="4277B5FF" w14:paraId="067DE74C" w14:textId="42D27063">
      <w:pPr>
        <w:pStyle w:val="Style1"/>
      </w:pPr>
      <w:r>
        <w:t xml:space="preserve">Habitat </w:t>
      </w:r>
      <w:r w:rsidRPr="2E370ED0">
        <w:t>protection</w:t>
      </w:r>
      <w:r>
        <w:t xml:space="preserve"> and </w:t>
      </w:r>
      <w:r w:rsidRPr="2E370ED0">
        <w:t>r</w:t>
      </w:r>
      <w:r>
        <w:t>estoration:</w:t>
      </w:r>
    </w:p>
    <w:p w:rsidR="00107249" w:rsidP="006C16E4" w:rsidRDefault="4277B5FF" w14:paraId="0650639B" w14:textId="25D20A6A">
      <w:pPr>
        <w:pStyle w:val="ListParagraph"/>
        <w:numPr>
          <w:ilvl w:val="0"/>
          <w:numId w:val="8"/>
        </w:numPr>
      </w:pPr>
      <w:r w:rsidRPr="3DF85D50">
        <w:t>Identify key wildlife habitats, migration corridors, and breeding grounds, ensuring they are protected from encroachments and detrimental activities.</w:t>
      </w:r>
    </w:p>
    <w:p w:rsidR="00107249" w:rsidP="006C16E4" w:rsidRDefault="4277B5FF" w14:paraId="5B086A77" w14:textId="3FB8BAF5">
      <w:pPr>
        <w:pStyle w:val="ListParagraph"/>
        <w:numPr>
          <w:ilvl w:val="0"/>
          <w:numId w:val="8"/>
        </w:numPr>
      </w:pPr>
      <w:r w:rsidRPr="3DF85D50">
        <w:t xml:space="preserve">Promote reforestation and habitat restoration activities, considering the specific requirements of </w:t>
      </w:r>
      <w:proofErr w:type="spellStart"/>
      <w:r w:rsidR="009B02D8">
        <w:t>Aseer</w:t>
      </w:r>
      <w:r w:rsidRPr="2E370ED0">
        <w:t>'s</w:t>
      </w:r>
      <w:proofErr w:type="spellEnd"/>
      <w:r w:rsidRPr="3DF85D50">
        <w:t xml:space="preserve"> fauna.</w:t>
      </w:r>
    </w:p>
    <w:p w:rsidR="00107249" w:rsidP="006C16E4" w:rsidRDefault="4277B5FF" w14:paraId="15B550F1" w14:textId="4CEFAA69">
      <w:pPr>
        <w:pStyle w:val="ListParagraph"/>
        <w:numPr>
          <w:ilvl w:val="0"/>
          <w:numId w:val="8"/>
        </w:numPr>
      </w:pPr>
      <w:r w:rsidRPr="3DF85D50">
        <w:t>Collaborate with other sectors like agriculture and water resources to ensure wildlife habitat needs are integrated into broader developmental goals.</w:t>
      </w:r>
    </w:p>
    <w:p w:rsidR="00107249" w:rsidP="3DF85D50" w:rsidRDefault="4277B5FF" w14:paraId="66F40149" w14:textId="42D27063">
      <w:pPr>
        <w:pStyle w:val="Style1"/>
      </w:pPr>
      <w:r>
        <w:t xml:space="preserve">Ethical </w:t>
      </w:r>
      <w:r w:rsidRPr="2E370ED0">
        <w:t>wildlife tourism and public e</w:t>
      </w:r>
      <w:r>
        <w:t>ngagement:</w:t>
      </w:r>
    </w:p>
    <w:p w:rsidR="00107249" w:rsidP="006C16E4" w:rsidRDefault="4277B5FF" w14:paraId="04C6147B" w14:textId="40211E1E">
      <w:pPr>
        <w:pStyle w:val="ListParagraph"/>
        <w:numPr>
          <w:ilvl w:val="0"/>
          <w:numId w:val="7"/>
        </w:numPr>
      </w:pPr>
      <w:r w:rsidRPr="3DF85D50">
        <w:t>Design tourism initiatives that focus on observation and appreciation rather than intrusion, ensuring wildlife remains undisturbed.</w:t>
      </w:r>
    </w:p>
    <w:p w:rsidR="00107249" w:rsidP="006C16E4" w:rsidRDefault="4277B5FF" w14:paraId="787E2655" w14:textId="354DDB0D">
      <w:pPr>
        <w:pStyle w:val="ListParagraph"/>
        <w:numPr>
          <w:ilvl w:val="0"/>
          <w:numId w:val="7"/>
        </w:numPr>
      </w:pPr>
      <w:r w:rsidRPr="3DF85D50">
        <w:t>Engage the public in citizen science projects, enhancing data collection while fostering a deeper connection between residents and their natural environment.</w:t>
      </w:r>
    </w:p>
    <w:p w:rsidR="00107249" w:rsidP="006C16E4" w:rsidRDefault="4277B5FF" w14:paraId="63E1E31A" w14:textId="6D0E1D0B">
      <w:pPr>
        <w:pStyle w:val="ListParagraph"/>
        <w:numPr>
          <w:ilvl w:val="0"/>
          <w:numId w:val="7"/>
        </w:numPr>
      </w:pPr>
      <w:r w:rsidRPr="3DF85D50">
        <w:t>Create awareness campaigns that highlight the ecological, cultural, and economic value of wildlife, inspiring collective efforts towards their protection.</w:t>
      </w:r>
    </w:p>
    <w:p w:rsidR="00107249" w:rsidP="20767131" w:rsidRDefault="4277B5FF" w14:paraId="0DFAABF9" w14:textId="14736D1E">
      <w:pPr>
        <w:pStyle w:val="Heading2"/>
      </w:pPr>
      <w:bookmarkStart w:name="_Toc1572692427" w:id="74"/>
      <w:bookmarkStart w:name="_Toc1578576332" w:id="75"/>
      <w:bookmarkStart w:name="_Toc951119629" w:id="76"/>
      <w:bookmarkStart w:name="_Toc441844809" w:id="77"/>
      <w:r>
        <w:t>Eco-tourism:</w:t>
      </w:r>
      <w:bookmarkEnd w:id="74"/>
      <w:bookmarkEnd w:id="75"/>
      <w:bookmarkEnd w:id="76"/>
      <w:bookmarkEnd w:id="77"/>
    </w:p>
    <w:p w:rsidR="00107249" w:rsidP="3DF85D50" w:rsidRDefault="4277B5FF" w14:paraId="70D8E108" w14:textId="42D27063">
      <w:pPr>
        <w:pStyle w:val="Style1"/>
      </w:pPr>
      <w:r>
        <w:t xml:space="preserve">Sustainable </w:t>
      </w:r>
      <w:r w:rsidRPr="2E370ED0">
        <w:t>tourism design</w:t>
      </w:r>
      <w:r>
        <w:t xml:space="preserve"> and </w:t>
      </w:r>
      <w:r w:rsidRPr="2E370ED0">
        <w:t>p</w:t>
      </w:r>
      <w:r>
        <w:t>ractices:</w:t>
      </w:r>
    </w:p>
    <w:p w:rsidR="00107249" w:rsidP="006C16E4" w:rsidRDefault="4277B5FF" w14:paraId="4BF07194" w14:textId="01D6F229">
      <w:pPr>
        <w:pStyle w:val="ListParagraph"/>
        <w:numPr>
          <w:ilvl w:val="0"/>
          <w:numId w:val="26"/>
        </w:numPr>
      </w:pPr>
      <w:r w:rsidRPr="3DF85D50">
        <w:t>Assess existing tourist destinations to determine their ecological footprint and the impact of tourist activities on the environment and local communities.</w:t>
      </w:r>
    </w:p>
    <w:p w:rsidR="00107249" w:rsidP="006C16E4" w:rsidRDefault="4277B5FF" w14:paraId="63F95618" w14:textId="2D2D2F27">
      <w:pPr>
        <w:pStyle w:val="ListParagraph"/>
        <w:numPr>
          <w:ilvl w:val="0"/>
          <w:numId w:val="26"/>
        </w:numPr>
      </w:pPr>
      <w:r w:rsidRPr="3DF85D50">
        <w:t>Design eco-friendly tourist initiatives that prioritize the preservation of natural and cultural resources while minimizing negative impacts.</w:t>
      </w:r>
    </w:p>
    <w:p w:rsidR="00107249" w:rsidP="006C16E4" w:rsidRDefault="4277B5FF" w14:paraId="542AB32C" w14:textId="5D3F2200">
      <w:pPr>
        <w:pStyle w:val="ListParagraph"/>
        <w:numPr>
          <w:ilvl w:val="0"/>
          <w:numId w:val="26"/>
        </w:numPr>
      </w:pPr>
      <w:r w:rsidRPr="3DF85D50">
        <w:t>Introduce sustainable infrastructure, such as green accommodations and eco-friendly transportation methods, that align with global eco-tourism standards.</w:t>
      </w:r>
    </w:p>
    <w:p w:rsidR="00107249" w:rsidP="3DF85D50" w:rsidRDefault="4277B5FF" w14:paraId="6FB930BC" w14:textId="42D27063">
      <w:pPr>
        <w:pStyle w:val="Style1"/>
      </w:pPr>
      <w:r>
        <w:t xml:space="preserve">Community </w:t>
      </w:r>
      <w:r w:rsidRPr="2E370ED0">
        <w:t>engagement</w:t>
      </w:r>
      <w:r>
        <w:t xml:space="preserve"> and </w:t>
      </w:r>
      <w:r w:rsidRPr="2E370ED0">
        <w:t>e</w:t>
      </w:r>
      <w:r>
        <w:t>mpowerment:</w:t>
      </w:r>
    </w:p>
    <w:p w:rsidR="00107249" w:rsidP="006C16E4" w:rsidRDefault="4277B5FF" w14:paraId="55DC1F8F" w14:textId="3A1A3B4C">
      <w:pPr>
        <w:pStyle w:val="ListParagraph"/>
        <w:numPr>
          <w:ilvl w:val="0"/>
          <w:numId w:val="27"/>
        </w:numPr>
      </w:pPr>
      <w:r w:rsidRPr="3DF85D50">
        <w:t>Collaborate with local communities to co-create tourism initiatives that bring tangible benefits to them, preserving their cultural heritage and traditional knowledge.</w:t>
      </w:r>
    </w:p>
    <w:p w:rsidR="00107249" w:rsidP="006C16E4" w:rsidRDefault="4277B5FF" w14:paraId="05589324" w14:textId="364CFF42">
      <w:pPr>
        <w:pStyle w:val="ListParagraph"/>
        <w:numPr>
          <w:ilvl w:val="0"/>
          <w:numId w:val="27"/>
        </w:numPr>
      </w:pPr>
      <w:r w:rsidRPr="3DF85D50">
        <w:t>Develop capacity-building programs to equip locals with skills in eco-tourism, from guiding to handicraft production.</w:t>
      </w:r>
    </w:p>
    <w:p w:rsidR="00107249" w:rsidP="006C16E4" w:rsidRDefault="4277B5FF" w14:paraId="4FB54FCC" w14:textId="07AB217B">
      <w:pPr>
        <w:pStyle w:val="ListParagraph"/>
        <w:numPr>
          <w:ilvl w:val="0"/>
          <w:numId w:val="27"/>
        </w:numPr>
      </w:pPr>
      <w:r w:rsidRPr="3DF85D50">
        <w:t xml:space="preserve">Promote community-led tourism experiences, ensuring visitors get an authentic taste of </w:t>
      </w:r>
      <w:proofErr w:type="spellStart"/>
      <w:r w:rsidR="009B02D8">
        <w:t>Aseer</w:t>
      </w:r>
      <w:r w:rsidRPr="2E370ED0">
        <w:t>'s</w:t>
      </w:r>
      <w:proofErr w:type="spellEnd"/>
      <w:r w:rsidRPr="3DF85D50">
        <w:t xml:space="preserve"> rich cultural fabric.</w:t>
      </w:r>
    </w:p>
    <w:p w:rsidR="00107249" w:rsidP="3DF85D50" w:rsidRDefault="4277B5FF" w14:paraId="09A55FEE" w14:textId="42D27063">
      <w:pPr>
        <w:pStyle w:val="Style1"/>
      </w:pPr>
      <w:r>
        <w:t xml:space="preserve">Digital </w:t>
      </w:r>
      <w:r w:rsidRPr="2E370ED0">
        <w:t>transformation</w:t>
      </w:r>
      <w:r>
        <w:t xml:space="preserve"> in </w:t>
      </w:r>
      <w:r w:rsidRPr="2E370ED0">
        <w:t>eco</w:t>
      </w:r>
      <w:r>
        <w:t>-tourism:</w:t>
      </w:r>
      <w:r w:rsidR="24C53B32">
        <w:t xml:space="preserve"> (</w:t>
      </w:r>
      <w:r w:rsidRPr="2E370ED0" w:rsidR="24C53B32">
        <w:t>confirm r</w:t>
      </w:r>
      <w:r w:rsidR="24C53B32">
        <w:t xml:space="preserve">equirement) </w:t>
      </w:r>
    </w:p>
    <w:p w:rsidR="00107249" w:rsidP="006C16E4" w:rsidRDefault="4277B5FF" w14:paraId="5D0B5EC7" w14:textId="7C39EE23">
      <w:pPr>
        <w:pStyle w:val="ListParagraph"/>
        <w:numPr>
          <w:ilvl w:val="0"/>
          <w:numId w:val="28"/>
        </w:numPr>
      </w:pPr>
      <w:r w:rsidRPr="3DF85D50">
        <w:t>Implement digital platforms for eco-tourists to access real-time information, book experiences, and provide feedback.</w:t>
      </w:r>
    </w:p>
    <w:p w:rsidR="00107249" w:rsidP="006C16E4" w:rsidRDefault="4277B5FF" w14:paraId="61CC75AE" w14:textId="63B443F7">
      <w:pPr>
        <w:pStyle w:val="ListParagraph"/>
        <w:numPr>
          <w:ilvl w:val="0"/>
          <w:numId w:val="28"/>
        </w:numPr>
      </w:pPr>
      <w:r w:rsidRPr="3DF85D50">
        <w:t>Utilize augmented and virtual reality tools to enhance visitor experiences, such as virtual tours of sensitive areas that can't handle large tourist footprints.</w:t>
      </w:r>
    </w:p>
    <w:p w:rsidR="00107249" w:rsidP="006C16E4" w:rsidRDefault="4277B5FF" w14:paraId="517BE60B" w14:textId="42D27063">
      <w:pPr>
        <w:pStyle w:val="ListParagraph"/>
        <w:numPr>
          <w:ilvl w:val="0"/>
          <w:numId w:val="28"/>
        </w:numPr>
      </w:pPr>
      <w:r w:rsidRPr="3DF85D50">
        <w:t xml:space="preserve">Employ </w:t>
      </w:r>
      <w:r w:rsidRPr="2E370ED0">
        <w:t>ai</w:t>
      </w:r>
      <w:r w:rsidRPr="3DF85D50">
        <w:t>-driven data analysis to forecast tourist patterns, optimizing the flow of visitors to prevent overcrowding and ensure sustainable visitor numbers.</w:t>
      </w:r>
    </w:p>
    <w:p w:rsidR="00107249" w:rsidP="3DF85D50" w:rsidRDefault="4277B5FF" w14:paraId="7A91AFCA" w14:textId="42D27063">
      <w:pPr>
        <w:pStyle w:val="Style1"/>
      </w:pPr>
      <w:r>
        <w:t xml:space="preserve">Education and </w:t>
      </w:r>
      <w:r w:rsidRPr="2E370ED0">
        <w:t>a</w:t>
      </w:r>
      <w:r>
        <w:t>wareness:</w:t>
      </w:r>
    </w:p>
    <w:p w:rsidR="00107249" w:rsidP="006C16E4" w:rsidRDefault="4277B5FF" w14:paraId="4F99B13A" w14:textId="6B3CF8EF">
      <w:pPr>
        <w:pStyle w:val="ListParagraph"/>
        <w:numPr>
          <w:ilvl w:val="0"/>
          <w:numId w:val="29"/>
        </w:numPr>
      </w:pPr>
      <w:r w:rsidRPr="3DF85D50">
        <w:lastRenderedPageBreak/>
        <w:t>Design interactive learning experiences at tourist destinations, educating visitors about the ecological significance of the region and the principles of sustainable tourism.</w:t>
      </w:r>
    </w:p>
    <w:p w:rsidR="00107249" w:rsidP="006C16E4" w:rsidRDefault="4277B5FF" w14:paraId="2D3EB620" w14:textId="218F7D78">
      <w:pPr>
        <w:pStyle w:val="ListParagraph"/>
        <w:numPr>
          <w:ilvl w:val="0"/>
          <w:numId w:val="29"/>
        </w:numPr>
      </w:pPr>
      <w:r w:rsidRPr="3DF85D50">
        <w:t xml:space="preserve">Collaborate with educational institutions to introduce eco-tourism modules and field trips, fostering a new generation of </w:t>
      </w:r>
      <w:r w:rsidRPr="3DF85D50" w:rsidR="233E1501">
        <w:t>environmentally conscious</w:t>
      </w:r>
      <w:r w:rsidRPr="3DF85D50">
        <w:t xml:space="preserve"> travelers.</w:t>
      </w:r>
    </w:p>
    <w:p w:rsidR="00107249" w:rsidP="006C16E4" w:rsidRDefault="4277B5FF" w14:paraId="5F94E683" w14:textId="4F8B63A6">
      <w:pPr>
        <w:pStyle w:val="ListParagraph"/>
        <w:numPr>
          <w:ilvl w:val="0"/>
          <w:numId w:val="29"/>
        </w:numPr>
      </w:pPr>
      <w:r w:rsidRPr="3DF85D50">
        <w:t>Use storytelling and digital content to convey the importance of eco-tourism, its challenges, and its potential in conservation efforts.</w:t>
      </w:r>
    </w:p>
    <w:p w:rsidR="00107249" w:rsidP="3DF85D50" w:rsidRDefault="4277B5FF" w14:paraId="3100D349" w14:textId="42D27063">
      <w:pPr>
        <w:pStyle w:val="Style1"/>
      </w:pPr>
      <w:r>
        <w:t xml:space="preserve">Adaptive </w:t>
      </w:r>
      <w:r w:rsidRPr="2E370ED0">
        <w:t>management</w:t>
      </w:r>
      <w:r>
        <w:t xml:space="preserve"> and </w:t>
      </w:r>
      <w:r w:rsidRPr="2E370ED0">
        <w:t>m</w:t>
      </w:r>
      <w:r>
        <w:t>onitoring:</w:t>
      </w:r>
    </w:p>
    <w:p w:rsidR="00107249" w:rsidP="006C16E4" w:rsidRDefault="4277B5FF" w14:paraId="6C5E52D4" w14:textId="32826C27">
      <w:pPr>
        <w:pStyle w:val="ListParagraph"/>
        <w:numPr>
          <w:ilvl w:val="0"/>
          <w:numId w:val="30"/>
        </w:numPr>
      </w:pPr>
      <w:r w:rsidRPr="3DF85D50">
        <w:t>Set up monitoring systems to regularly evaluate the impact of eco-tourism activities, ensuring that the ecosystem's health is not compromised.</w:t>
      </w:r>
    </w:p>
    <w:p w:rsidR="00107249" w:rsidP="006C16E4" w:rsidRDefault="4277B5FF" w14:paraId="07C25798" w14:textId="3E86E9EC">
      <w:pPr>
        <w:pStyle w:val="ListParagraph"/>
        <w:numPr>
          <w:ilvl w:val="0"/>
          <w:numId w:val="30"/>
        </w:numPr>
      </w:pPr>
      <w:r w:rsidRPr="3DF85D50">
        <w:t>Foster feedback loops with tourists, local communities, and other stakeholders to continuously refine eco-tourism strategies.</w:t>
      </w:r>
    </w:p>
    <w:p w:rsidR="00107249" w:rsidP="006C16E4" w:rsidRDefault="4277B5FF" w14:paraId="0061A3F7" w14:textId="0EF4A768">
      <w:pPr>
        <w:pStyle w:val="ListParagraph"/>
        <w:numPr>
          <w:ilvl w:val="0"/>
          <w:numId w:val="30"/>
        </w:numPr>
      </w:pPr>
      <w:r w:rsidRPr="3DF85D50">
        <w:t xml:space="preserve">Stay updated with global best practices in eco-tourism, ensuring </w:t>
      </w:r>
      <w:proofErr w:type="spellStart"/>
      <w:r w:rsidR="009B02D8">
        <w:t>Aseer</w:t>
      </w:r>
      <w:proofErr w:type="spellEnd"/>
      <w:r w:rsidRPr="3DF85D50">
        <w:t xml:space="preserve"> remains at the forefront of sustainable travel.</w:t>
      </w:r>
    </w:p>
    <w:p w:rsidR="00107249" w:rsidP="3DF85D50" w:rsidRDefault="4277B5FF" w14:paraId="487C98FE" w14:textId="4260BFD6">
      <w:pPr>
        <w:pStyle w:val="Heading2"/>
      </w:pPr>
      <w:bookmarkStart w:name="_Toc470619314" w:id="78"/>
      <w:bookmarkStart w:name="_Toc234727403" w:id="79"/>
      <w:bookmarkStart w:name="_Toc1293033596" w:id="80"/>
      <w:bookmarkStart w:name="_Toc403038356" w:id="81"/>
      <w:r>
        <w:t>Cross-</w:t>
      </w:r>
      <w:r w:rsidRPr="2E370ED0">
        <w:t>domain s</w:t>
      </w:r>
      <w:r>
        <w:t>ynergy:</w:t>
      </w:r>
      <w:bookmarkEnd w:id="78"/>
      <w:bookmarkEnd w:id="79"/>
      <w:bookmarkEnd w:id="80"/>
      <w:bookmarkEnd w:id="81"/>
    </w:p>
    <w:p w:rsidR="00107249" w:rsidP="3DF85D50" w:rsidRDefault="4277B5FF" w14:paraId="45F1F7A3" w14:textId="42D27063">
      <w:pPr>
        <w:pStyle w:val="Style1"/>
      </w:pPr>
      <w:r>
        <w:t xml:space="preserve">Interconnected </w:t>
      </w:r>
      <w:r w:rsidRPr="2E370ED0">
        <w:t>s</w:t>
      </w:r>
      <w:r>
        <w:t>olutions:</w:t>
      </w:r>
    </w:p>
    <w:p w:rsidR="00107249" w:rsidP="006C16E4" w:rsidRDefault="4277B5FF" w14:paraId="302B47B4" w14:textId="04E02078">
      <w:pPr>
        <w:pStyle w:val="ListParagraph"/>
        <w:numPr>
          <w:ilvl w:val="0"/>
          <w:numId w:val="31"/>
        </w:numPr>
      </w:pPr>
      <w:r w:rsidRPr="3DF85D50">
        <w:t>Recognize and address the interdependencies between agriculture, coastal activities, eco-tourism, water resources, and wildlife. For instance, water management solutions in agriculture can directly impact both coastal ecosystems and wildlife habitats.</w:t>
      </w:r>
    </w:p>
    <w:p w:rsidR="00107249" w:rsidP="006C16E4" w:rsidRDefault="4277B5FF" w14:paraId="6C1C8176" w14:textId="73930006">
      <w:pPr>
        <w:pStyle w:val="ListParagraph"/>
        <w:numPr>
          <w:ilvl w:val="0"/>
          <w:numId w:val="31"/>
        </w:numPr>
      </w:pPr>
      <w:r w:rsidRPr="3DF85D50">
        <w:t>Develop solutions that benefit multiple domains. An initiative that promotes eco-tourism can also support wildlife conservation or highlight sustainable agricultural practices.</w:t>
      </w:r>
    </w:p>
    <w:p w:rsidR="00107249" w:rsidP="3DF85D50" w:rsidRDefault="4277B5FF" w14:paraId="2D31CDE6" w14:textId="70BFC31B">
      <w:pPr>
        <w:pStyle w:val="Style1"/>
      </w:pPr>
      <w:r>
        <w:t xml:space="preserve">Data </w:t>
      </w:r>
      <w:r w:rsidRPr="2E370ED0">
        <w:t>integration and a</w:t>
      </w:r>
      <w:r>
        <w:t>nalytics:</w:t>
      </w:r>
    </w:p>
    <w:p w:rsidR="00107249" w:rsidP="006C16E4" w:rsidRDefault="4277B5FF" w14:paraId="579DEE65" w14:textId="205B59B5">
      <w:pPr>
        <w:pStyle w:val="ListParagraph"/>
        <w:numPr>
          <w:ilvl w:val="0"/>
          <w:numId w:val="32"/>
        </w:numPr>
      </w:pPr>
      <w:r w:rsidRPr="3DF85D50">
        <w:t xml:space="preserve">Aggregate data from various pillars to gain holistic insights. A unified geodatabase can provide a comprehensive view of environmental and human activity patterns across </w:t>
      </w:r>
      <w:proofErr w:type="spellStart"/>
      <w:r w:rsidR="009B02D8">
        <w:t>Aseer</w:t>
      </w:r>
      <w:proofErr w:type="spellEnd"/>
      <w:r w:rsidRPr="3DF85D50">
        <w:t>.</w:t>
      </w:r>
    </w:p>
    <w:p w:rsidR="00107249" w:rsidP="006C16E4" w:rsidRDefault="4277B5FF" w14:paraId="26529FF6" w14:textId="350DEF4A">
      <w:pPr>
        <w:pStyle w:val="ListParagraph"/>
        <w:numPr>
          <w:ilvl w:val="0"/>
          <w:numId w:val="32"/>
        </w:numPr>
      </w:pPr>
      <w:r w:rsidRPr="3DF85D50">
        <w:t>Apply advanced analytics to identify patterns, trends, and potential areas of concern or opportunity that span across multiple domains.</w:t>
      </w:r>
    </w:p>
    <w:p w:rsidR="00107249" w:rsidP="3DF85D50" w:rsidRDefault="4277B5FF" w14:paraId="51EAF943" w14:textId="70BFC31B">
      <w:pPr>
        <w:pStyle w:val="Style1"/>
      </w:pPr>
      <w:r>
        <w:t xml:space="preserve">Stakeholder </w:t>
      </w:r>
      <w:r w:rsidRPr="2E370ED0">
        <w:t>c</w:t>
      </w:r>
      <w:r>
        <w:t>ollaboration:</w:t>
      </w:r>
    </w:p>
    <w:p w:rsidR="00107249" w:rsidP="006C16E4" w:rsidRDefault="4277B5FF" w14:paraId="7FCC8614" w14:textId="2C37BA1E">
      <w:pPr>
        <w:pStyle w:val="ListParagraph"/>
        <w:numPr>
          <w:ilvl w:val="0"/>
          <w:numId w:val="33"/>
        </w:numPr>
      </w:pPr>
      <w:r w:rsidRPr="3DF85D50">
        <w:t>Facilitate regular communication between stakeholders of different pillars to share insights, challenges, and best practices.</w:t>
      </w:r>
    </w:p>
    <w:p w:rsidR="00107249" w:rsidP="006C16E4" w:rsidRDefault="4277B5FF" w14:paraId="3758FAB9" w14:textId="23EAF2F9">
      <w:pPr>
        <w:pStyle w:val="ListParagraph"/>
        <w:numPr>
          <w:ilvl w:val="0"/>
          <w:numId w:val="33"/>
        </w:numPr>
      </w:pPr>
      <w:r w:rsidRPr="3DF85D50">
        <w:t xml:space="preserve">Organize interdisciplinary workshops and brainstorming sessions to co-create solutions that benefit </w:t>
      </w:r>
      <w:proofErr w:type="spellStart"/>
      <w:r w:rsidR="009B02D8">
        <w:t>Aseer</w:t>
      </w:r>
      <w:r w:rsidRPr="2E370ED0">
        <w:t>'s</w:t>
      </w:r>
      <w:proofErr w:type="spellEnd"/>
      <w:r w:rsidRPr="3DF85D50">
        <w:t xml:space="preserve"> environment and communities at large.</w:t>
      </w:r>
    </w:p>
    <w:p w:rsidR="00107249" w:rsidP="3DF85D50" w:rsidRDefault="4277B5FF" w14:paraId="13C0C414" w14:textId="70BFC31B">
      <w:pPr>
        <w:pStyle w:val="Style1"/>
      </w:pPr>
      <w:r>
        <w:t xml:space="preserve">Technological </w:t>
      </w:r>
      <w:r w:rsidRPr="2E370ED0">
        <w:t>c</w:t>
      </w:r>
      <w:r>
        <w:t>onvergence:</w:t>
      </w:r>
    </w:p>
    <w:p w:rsidR="00107249" w:rsidP="006C16E4" w:rsidRDefault="4277B5FF" w14:paraId="03130529" w14:textId="6C91F362">
      <w:pPr>
        <w:pStyle w:val="ListParagraph"/>
        <w:numPr>
          <w:ilvl w:val="0"/>
          <w:numId w:val="34"/>
        </w:numPr>
      </w:pPr>
      <w:r w:rsidRPr="3DF85D50">
        <w:t>Implement technologies that serve multiple domains. For instance, drones could be used for surveying agricultural fields, monitoring coastal erosion, and tracking wildlife movements.</w:t>
      </w:r>
    </w:p>
    <w:p w:rsidR="00107249" w:rsidP="006C16E4" w:rsidRDefault="4277B5FF" w14:paraId="4DA0148B" w14:textId="196D3FFE">
      <w:pPr>
        <w:pStyle w:val="ListParagraph"/>
        <w:numPr>
          <w:ilvl w:val="0"/>
          <w:numId w:val="34"/>
        </w:numPr>
      </w:pPr>
      <w:r w:rsidRPr="3DF85D50">
        <w:t>Explore digital platforms that offer integrated insights and real-time updates across all domains, fostering informed decision-making.</w:t>
      </w:r>
    </w:p>
    <w:p w:rsidR="00107249" w:rsidP="3DF85D50" w:rsidRDefault="4277B5FF" w14:paraId="6CCDF1F7" w14:textId="70BFC31B">
      <w:pPr>
        <w:pStyle w:val="Style1"/>
      </w:pPr>
      <w:r>
        <w:t xml:space="preserve">Sustainability and </w:t>
      </w:r>
      <w:r w:rsidRPr="2E370ED0">
        <w:t>r</w:t>
      </w:r>
      <w:r>
        <w:t>esilience:</w:t>
      </w:r>
    </w:p>
    <w:p w:rsidR="00107249" w:rsidP="006C16E4" w:rsidRDefault="4277B5FF" w14:paraId="2A671642" w14:textId="2475FBDF">
      <w:pPr>
        <w:pStyle w:val="ListParagraph"/>
        <w:numPr>
          <w:ilvl w:val="0"/>
          <w:numId w:val="35"/>
        </w:numPr>
      </w:pPr>
      <w:r w:rsidRPr="3DF85D50">
        <w:t xml:space="preserve">Design interventions that not only address immediate concerns but also ensure the long-term sustainability and resilience of </w:t>
      </w:r>
      <w:proofErr w:type="spellStart"/>
      <w:r w:rsidR="009B02D8">
        <w:t>Aseer</w:t>
      </w:r>
      <w:r w:rsidRPr="2E370ED0">
        <w:t>'s</w:t>
      </w:r>
      <w:proofErr w:type="spellEnd"/>
      <w:r w:rsidRPr="3DF85D50">
        <w:t xml:space="preserve"> environment and resources.</w:t>
      </w:r>
    </w:p>
    <w:p w:rsidR="00107249" w:rsidP="006C16E4" w:rsidRDefault="4277B5FF" w14:paraId="0147F108" w14:textId="2ADE5123">
      <w:pPr>
        <w:pStyle w:val="ListParagraph"/>
        <w:numPr>
          <w:ilvl w:val="0"/>
          <w:numId w:val="35"/>
        </w:numPr>
      </w:pPr>
      <w:r w:rsidRPr="3DF85D50">
        <w:t>Recognize the cascading impacts of actions in one domain on others. Ensure that measures taken in one area don't inadvertently harm another.</w:t>
      </w:r>
    </w:p>
    <w:p w:rsidR="00107249" w:rsidP="50470C62" w:rsidRDefault="00107249" w14:paraId="0704D079" w14:textId="31696E3A">
      <w:pPr>
        <w:spacing w:after="0"/>
        <w:rPr>
          <w:rFonts w:ascii="Times New Roman" w:hAnsi="Times New Roman" w:eastAsia="Times New Roman" w:cs="Times New Roman"/>
          <w:color w:val="1F3864" w:themeColor="accent1" w:themeShade="80"/>
        </w:rPr>
      </w:pPr>
    </w:p>
    <w:p w:rsidR="00107249" w:rsidP="00957FDF" w:rsidRDefault="7269A043" w14:paraId="06FEAE10" w14:textId="70BFC31B">
      <w:pPr>
        <w:rPr>
          <w:rFonts w:ascii="Times New Roman" w:hAnsi="Times New Roman" w:eastAsia="Times New Roman" w:cs="Times New Roman"/>
          <w:color w:val="1F3864" w:themeColor="accent1" w:themeShade="80"/>
          <w:highlight w:val="yellow"/>
        </w:rPr>
      </w:pPr>
      <w:commentRangeStart w:id="82"/>
      <w:commentRangeStart w:id="83"/>
      <w:r w:rsidRPr="3DF85D50">
        <w:rPr>
          <w:rFonts w:ascii="Times New Roman" w:hAnsi="Times New Roman" w:eastAsia="Times New Roman" w:cs="Times New Roman"/>
          <w:color w:val="1F3864" w:themeColor="accent1" w:themeShade="80"/>
          <w:highlight w:val="yellow"/>
        </w:rPr>
        <w:t>Add GRAPH</w:t>
      </w:r>
      <w:commentRangeEnd w:id="82"/>
      <w:r>
        <w:rPr>
          <w:rStyle w:val="CommentReference"/>
        </w:rPr>
        <w:commentReference w:id="82"/>
      </w:r>
      <w:commentRangeEnd w:id="83"/>
      <w:r w:rsidR="00586166">
        <w:rPr>
          <w:rStyle w:val="CommentReference"/>
          <w:rtl/>
        </w:rPr>
        <w:commentReference w:id="83"/>
      </w:r>
      <w:r w:rsidRPr="3DF85D50">
        <w:rPr>
          <w:rFonts w:ascii="Times New Roman" w:hAnsi="Times New Roman" w:eastAsia="Times New Roman" w:cs="Times New Roman"/>
          <w:color w:val="1F3864" w:themeColor="accent1" w:themeShade="80"/>
          <w:highlight w:val="yellow"/>
        </w:rPr>
        <w:t xml:space="preserve"> </w:t>
      </w:r>
      <w:r w:rsidRPr="2E370ED0">
        <w:rPr>
          <w:rFonts w:ascii="Times New Roman" w:hAnsi="Times New Roman" w:eastAsia="Times New Roman" w:cs="Times New Roman"/>
          <w:color w:val="1F3864" w:themeColor="accent1" w:themeShade="80"/>
          <w:highlight w:val="yellow"/>
        </w:rPr>
        <w:t>the</w:t>
      </w:r>
      <w:r w:rsidRPr="3DF85D50">
        <w:rPr>
          <w:rFonts w:ascii="Times New Roman" w:hAnsi="Times New Roman" w:eastAsia="Times New Roman" w:cs="Times New Roman"/>
          <w:color w:val="1F3864" w:themeColor="accent1" w:themeShade="80"/>
          <w:highlight w:val="yellow"/>
        </w:rPr>
        <w:t xml:space="preserve"> key implementation elements of the project and our approach to each are</w:t>
      </w:r>
    </w:p>
    <w:p w:rsidR="00107249" w:rsidP="00957FDF" w:rsidRDefault="7269A043" w14:paraId="01BD43FE" w14:textId="70BFC31B">
      <w:pPr>
        <w:rPr>
          <w:rFonts w:ascii="Times New Roman" w:hAnsi="Times New Roman" w:eastAsia="Times New Roman" w:cs="Times New Roman"/>
          <w:color w:val="1F3864" w:themeColor="accent1" w:themeShade="80"/>
          <w:highlight w:val="yellow"/>
        </w:rPr>
      </w:pPr>
      <w:r w:rsidRPr="2E370ED0">
        <w:rPr>
          <w:rFonts w:ascii="Times New Roman" w:hAnsi="Times New Roman" w:eastAsia="Times New Roman" w:cs="Times New Roman"/>
          <w:color w:val="1F3864" w:themeColor="accent1" w:themeShade="80"/>
          <w:highlight w:val="yellow"/>
        </w:rPr>
        <w:lastRenderedPageBreak/>
        <w:t>Presented</w:t>
      </w:r>
      <w:r w:rsidRPr="3DF85D50">
        <w:rPr>
          <w:rFonts w:ascii="Times New Roman" w:hAnsi="Times New Roman" w:eastAsia="Times New Roman" w:cs="Times New Roman"/>
          <w:color w:val="1F3864" w:themeColor="accent1" w:themeShade="80"/>
          <w:highlight w:val="yellow"/>
        </w:rPr>
        <w:t xml:space="preserve"> below.</w:t>
      </w:r>
      <w:r w:rsidRPr="3DF85D50">
        <w:rPr>
          <w:rFonts w:ascii="Times New Roman" w:hAnsi="Times New Roman" w:eastAsia="Times New Roman" w:cs="Times New Roman"/>
          <w:color w:val="1F3864" w:themeColor="accent1" w:themeShade="80"/>
        </w:rPr>
        <w:t xml:space="preserve"> </w:t>
      </w:r>
    </w:p>
    <w:p w:rsidR="00107249" w:rsidP="50470C62" w:rsidRDefault="00107249" w14:paraId="1703AC69" w14:textId="24C5D897">
      <w:pPr>
        <w:spacing w:after="0"/>
        <w:rPr>
          <w:rFonts w:ascii="Times New Roman" w:hAnsi="Times New Roman" w:eastAsia="Times New Roman" w:cs="Times New Roman"/>
          <w:color w:val="1F3864" w:themeColor="accent1" w:themeShade="80"/>
        </w:rPr>
      </w:pPr>
    </w:p>
    <w:p w:rsidR="00107249" w:rsidP="50470C62" w:rsidRDefault="00107249" w14:paraId="5AED0B97" w14:textId="70C5BADA">
      <w:pPr>
        <w:spacing w:after="0"/>
        <w:rPr>
          <w:rFonts w:ascii="Times New Roman" w:hAnsi="Times New Roman" w:eastAsia="Times New Roman" w:cs="Times New Roman"/>
          <w:color w:val="1F3864" w:themeColor="accent1" w:themeShade="80"/>
        </w:rPr>
      </w:pPr>
    </w:p>
    <w:p w:rsidR="00107249" w:rsidP="00001C90" w:rsidRDefault="07895286" w14:paraId="1BB67C81" w14:textId="01D1D505">
      <w:pPr>
        <w:pStyle w:val="Heading1"/>
      </w:pPr>
      <w:bookmarkStart w:name="_Toc429978835" w:id="85"/>
      <w:bookmarkStart w:name="_Toc126777707" w:id="86"/>
      <w:bookmarkStart w:name="_Toc216982606" w:id="87"/>
      <w:bookmarkStart w:name="_Toc695843419" w:id="88"/>
      <w:r w:rsidRPr="2E370ED0">
        <w:t xml:space="preserve">Project </w:t>
      </w:r>
      <w:r w:rsidR="002E3445">
        <w:t>A</w:t>
      </w:r>
      <w:r w:rsidRPr="2E370ED0">
        <w:t xml:space="preserve">pproach &amp; </w:t>
      </w:r>
      <w:r w:rsidR="002E3445">
        <w:t>U</w:t>
      </w:r>
      <w:r w:rsidRPr="2E370ED0">
        <w:t>nderstanding:</w:t>
      </w:r>
      <w:bookmarkEnd w:id="85"/>
      <w:bookmarkEnd w:id="86"/>
      <w:bookmarkEnd w:id="87"/>
      <w:bookmarkEnd w:id="88"/>
    </w:p>
    <w:p w:rsidR="00107249" w:rsidP="006C16E4" w:rsidRDefault="07895286" w14:paraId="06585B80" w14:textId="5BCE40A8">
      <w:pPr>
        <w:pStyle w:val="ListParagraph"/>
        <w:numPr>
          <w:ilvl w:val="0"/>
          <w:numId w:val="44"/>
        </w:numPr>
      </w:pPr>
      <w:r w:rsidRPr="50470C62">
        <w:rPr>
          <w:b/>
          <w:bCs/>
        </w:rPr>
        <w:t xml:space="preserve">Project </w:t>
      </w:r>
      <w:r w:rsidRPr="2E370ED0">
        <w:rPr>
          <w:b/>
          <w:bCs/>
        </w:rPr>
        <w:t>initiation:</w:t>
      </w:r>
      <w:r w:rsidRPr="2E370ED0">
        <w:t xml:space="preserve"> our</w:t>
      </w:r>
      <w:r w:rsidRPr="50470C62">
        <w:t xml:space="preserve"> partnership with ASDA begins by establishing a clear and mutual </w:t>
      </w:r>
      <w:r w:rsidR="008342AA">
        <w:tab/>
      </w:r>
      <w:r w:rsidRPr="50470C62">
        <w:t xml:space="preserve">understanding of the project's objectives, milestones, and anticipated challenges. Setting these </w:t>
      </w:r>
      <w:r w:rsidR="008342AA">
        <w:tab/>
      </w:r>
      <w:r w:rsidRPr="50470C62">
        <w:t>foundational elements will streamline subsequent phases and foster a shared vision.</w:t>
      </w:r>
    </w:p>
    <w:p w:rsidRPr="00BE4A68" w:rsidR="00107249" w:rsidP="006C16E4" w:rsidRDefault="07895286" w14:paraId="1D4ACEBB" w14:textId="5BCE40A8">
      <w:pPr>
        <w:pStyle w:val="ListParagraph"/>
        <w:numPr>
          <w:ilvl w:val="0"/>
          <w:numId w:val="44"/>
        </w:numPr>
        <w:rPr>
          <w:b/>
          <w:bCs/>
        </w:rPr>
      </w:pPr>
      <w:r w:rsidRPr="00BE4A68">
        <w:rPr>
          <w:b/>
          <w:bCs/>
        </w:rPr>
        <w:t>Strategies review, high-level site assessment, and stakeholder engagement:</w:t>
      </w:r>
    </w:p>
    <w:p w:rsidR="00107249" w:rsidP="006C16E4" w:rsidRDefault="07895286" w14:paraId="3221F976" w14:textId="5BCE40A8">
      <w:pPr>
        <w:pStyle w:val="ListParagraph"/>
        <w:numPr>
          <w:ilvl w:val="1"/>
          <w:numId w:val="44"/>
        </w:numPr>
      </w:pPr>
      <w:r w:rsidRPr="50470C62">
        <w:rPr>
          <w:b/>
          <w:bCs/>
        </w:rPr>
        <w:t xml:space="preserve">Stakeholder </w:t>
      </w:r>
      <w:r w:rsidRPr="2E370ED0">
        <w:rPr>
          <w:b/>
          <w:bCs/>
        </w:rPr>
        <w:t>insights:</w:t>
      </w:r>
      <w:r w:rsidRPr="2E370ED0">
        <w:t xml:space="preserve"> we</w:t>
      </w:r>
      <w:r w:rsidRPr="50470C62">
        <w:t xml:space="preserve"> prioritize active communication with stakeholders to align our strategies with their aspirations, concerns, and expertise. By tapping into local knowledge and global best practices, we enhance the project's potential for success.</w:t>
      </w:r>
    </w:p>
    <w:p w:rsidR="00107249" w:rsidP="006C16E4" w:rsidRDefault="07895286" w14:paraId="4DDF0102" w14:textId="540EBD07">
      <w:pPr>
        <w:pStyle w:val="ListParagraph"/>
        <w:numPr>
          <w:ilvl w:val="1"/>
          <w:numId w:val="44"/>
        </w:numPr>
      </w:pPr>
      <w:r w:rsidRPr="50470C62">
        <w:rPr>
          <w:b/>
          <w:bCs/>
        </w:rPr>
        <w:t xml:space="preserve">Sustainability </w:t>
      </w:r>
      <w:r w:rsidRPr="2E370ED0">
        <w:rPr>
          <w:b/>
          <w:bCs/>
        </w:rPr>
        <w:t>review:</w:t>
      </w:r>
      <w:r w:rsidRPr="2E370ED0">
        <w:t xml:space="preserve"> across</w:t>
      </w:r>
      <w:r w:rsidRPr="50470C62">
        <w:t xml:space="preserve"> all pillars, we'll scrutinize existing strategies, ensuring they resonate with global sustainability benchmarks and tailor them to </w:t>
      </w:r>
      <w:proofErr w:type="spellStart"/>
      <w:r w:rsidR="009B02D8">
        <w:t>Aseer</w:t>
      </w:r>
      <w:r w:rsidRPr="2E370ED0">
        <w:t>'s</w:t>
      </w:r>
      <w:proofErr w:type="spellEnd"/>
      <w:r w:rsidRPr="50470C62">
        <w:t xml:space="preserve"> unique dynamics.</w:t>
      </w:r>
    </w:p>
    <w:p w:rsidRPr="00BE4A68" w:rsidR="00107249" w:rsidP="006C16E4" w:rsidRDefault="07895286" w14:paraId="63DFFC44" w14:textId="5BCE40A8">
      <w:pPr>
        <w:pStyle w:val="ListParagraph"/>
        <w:numPr>
          <w:ilvl w:val="0"/>
          <w:numId w:val="44"/>
        </w:numPr>
        <w:rPr>
          <w:b/>
          <w:bCs/>
        </w:rPr>
      </w:pPr>
      <w:r w:rsidRPr="00BE4A68">
        <w:rPr>
          <w:b/>
          <w:bCs/>
        </w:rPr>
        <w:t>Comprehensive sites assessment, environmental scanning, and current situation assessment:</w:t>
      </w:r>
    </w:p>
    <w:p w:rsidR="00107249" w:rsidP="006C16E4" w:rsidRDefault="07895286" w14:paraId="72620540" w14:textId="5BCE40A8">
      <w:pPr>
        <w:pStyle w:val="ListParagraph"/>
        <w:numPr>
          <w:ilvl w:val="1"/>
          <w:numId w:val="44"/>
        </w:numPr>
      </w:pPr>
      <w:r w:rsidRPr="50470C62">
        <w:rPr>
          <w:b/>
          <w:bCs/>
        </w:rPr>
        <w:t xml:space="preserve">In-depth </w:t>
      </w:r>
      <w:r w:rsidRPr="2E370ED0">
        <w:rPr>
          <w:b/>
          <w:bCs/>
        </w:rPr>
        <w:t>site exploration:</w:t>
      </w:r>
      <w:r w:rsidRPr="2E370ED0">
        <w:t xml:space="preserve"> leveraging</w:t>
      </w:r>
      <w:r w:rsidRPr="50470C62">
        <w:t xml:space="preserve"> technology and ground expertise, we meticulously survey the identified areas, understanding their current status, and potential.</w:t>
      </w:r>
    </w:p>
    <w:p w:rsidR="00107249" w:rsidP="006C16E4" w:rsidRDefault="07895286" w14:paraId="142AF860" w14:textId="5BCE40A8">
      <w:pPr>
        <w:pStyle w:val="ListParagraph"/>
        <w:numPr>
          <w:ilvl w:val="1"/>
          <w:numId w:val="44"/>
        </w:numPr>
      </w:pPr>
      <w:r w:rsidRPr="50470C62">
        <w:rPr>
          <w:b/>
          <w:bCs/>
        </w:rPr>
        <w:t>Future-</w:t>
      </w:r>
      <w:r w:rsidRPr="2E370ED0">
        <w:rPr>
          <w:b/>
          <w:bCs/>
        </w:rPr>
        <w:t>ready scanning:</w:t>
      </w:r>
      <w:r w:rsidRPr="2E370ED0">
        <w:t xml:space="preserve"> through</w:t>
      </w:r>
      <w:r w:rsidRPr="50470C62">
        <w:t xml:space="preserve"> environmental scanning, we grasp emerging global trends, technological advancements, and potential disruptions, ensuring our strategies are resilient and adaptive.</w:t>
      </w:r>
    </w:p>
    <w:p w:rsidRPr="00BE4A68" w:rsidR="00107249" w:rsidP="006C16E4" w:rsidRDefault="07895286" w14:paraId="56F0DA46" w14:textId="09BB9361">
      <w:pPr>
        <w:pStyle w:val="ListParagraph"/>
        <w:numPr>
          <w:ilvl w:val="0"/>
          <w:numId w:val="44"/>
        </w:numPr>
        <w:rPr>
          <w:b/>
          <w:bCs/>
        </w:rPr>
      </w:pPr>
      <w:r w:rsidRPr="00BE4A68">
        <w:rPr>
          <w:b/>
          <w:bCs/>
        </w:rPr>
        <w:t>Environmental management system &amp; roadmap:</w:t>
      </w:r>
    </w:p>
    <w:p w:rsidR="00107249" w:rsidP="006C16E4" w:rsidRDefault="07895286" w14:paraId="7D99EF7E" w14:textId="6619553C">
      <w:pPr>
        <w:pStyle w:val="ListParagraph"/>
        <w:numPr>
          <w:ilvl w:val="1"/>
          <w:numId w:val="44"/>
        </w:numPr>
      </w:pPr>
      <w:r w:rsidRPr="50470C62">
        <w:rPr>
          <w:b/>
          <w:bCs/>
        </w:rPr>
        <w:t xml:space="preserve">Robust EMS </w:t>
      </w:r>
      <w:r w:rsidRPr="2E370ED0">
        <w:rPr>
          <w:b/>
          <w:bCs/>
        </w:rPr>
        <w:t>creation:</w:t>
      </w:r>
      <w:r w:rsidRPr="2E370ED0">
        <w:t xml:space="preserve"> informed</w:t>
      </w:r>
      <w:r w:rsidRPr="50470C62">
        <w:t xml:space="preserve"> by our assessments, we draft an EMS that integrates global best practices, adapts to </w:t>
      </w:r>
      <w:proofErr w:type="spellStart"/>
      <w:r w:rsidR="009B02D8">
        <w:t>Aseer</w:t>
      </w:r>
      <w:r w:rsidRPr="2E370ED0">
        <w:t>'s</w:t>
      </w:r>
      <w:proofErr w:type="spellEnd"/>
      <w:r w:rsidRPr="50470C62">
        <w:t xml:space="preserve"> specific context, and addresses potential challenges.</w:t>
      </w:r>
    </w:p>
    <w:p w:rsidR="00107249" w:rsidP="4424F615" w:rsidRDefault="07895286" w14:paraId="778695E2" w14:textId="5BB026E5">
      <w:pPr>
        <w:pStyle w:val="ListParagraph"/>
        <w:numPr>
          <w:ilvl w:val="1"/>
          <w:numId w:val="44"/>
        </w:numPr>
        <w:spacing w:after="0"/>
      </w:pPr>
      <w:r w:rsidRPr="50470C62">
        <w:rPr>
          <w:b/>
          <w:bCs/>
        </w:rPr>
        <w:t xml:space="preserve">Clear </w:t>
      </w:r>
      <w:r w:rsidRPr="2E370ED0">
        <w:rPr>
          <w:b/>
          <w:bCs/>
        </w:rPr>
        <w:t>roadmap:</w:t>
      </w:r>
      <w:r w:rsidRPr="2E370ED0">
        <w:t xml:space="preserve"> we</w:t>
      </w:r>
      <w:r w:rsidRPr="50470C62">
        <w:t xml:space="preserve"> craft a roadmap detailing the phased execution of projects, timeline, milestones, and measurable outcomes to guide ASDA toward its environmental goals.</w:t>
      </w:r>
    </w:p>
    <w:p w:rsidR="00107249" w:rsidP="4424F615" w:rsidRDefault="07895286" w14:paraId="427E05A0" w14:textId="09BB9361">
      <w:pPr>
        <w:pStyle w:val="ListParagraph"/>
        <w:numPr>
          <w:ilvl w:val="0"/>
          <w:numId w:val="44"/>
        </w:numPr>
        <w:rPr>
          <w:b/>
          <w:bCs/>
        </w:rPr>
      </w:pPr>
      <w:r w:rsidRPr="4424F615">
        <w:rPr>
          <w:b/>
          <w:bCs/>
        </w:rPr>
        <w:t xml:space="preserve">Deliverables </w:t>
      </w:r>
      <w:r w:rsidRPr="2C8FD953">
        <w:rPr>
          <w:b/>
          <w:bCs/>
        </w:rPr>
        <w:t>insight</w:t>
      </w:r>
      <w:r w:rsidRPr="4424F615">
        <w:rPr>
          <w:b/>
          <w:bCs/>
        </w:rPr>
        <w:t>:</w:t>
      </w:r>
    </w:p>
    <w:p w:rsidR="00107249" w:rsidP="006C16E4" w:rsidRDefault="07895286" w14:paraId="0FB3C8EA" w14:textId="09BB9361">
      <w:pPr>
        <w:pStyle w:val="ListParagraph"/>
        <w:numPr>
          <w:ilvl w:val="1"/>
          <w:numId w:val="44"/>
        </w:numPr>
      </w:pPr>
      <w:r w:rsidRPr="50470C62">
        <w:rPr>
          <w:b/>
          <w:bCs/>
        </w:rPr>
        <w:t xml:space="preserve">Detailed </w:t>
      </w:r>
      <w:r w:rsidRPr="2E370ED0">
        <w:rPr>
          <w:b/>
          <w:bCs/>
        </w:rPr>
        <w:t>reports:</w:t>
      </w:r>
      <w:r w:rsidRPr="2E370ED0">
        <w:t xml:space="preserve"> comprehensive</w:t>
      </w:r>
      <w:r w:rsidRPr="50470C62">
        <w:t xml:space="preserve"> documentation will elaborate on our findings, analyses, recommendations, and potential future trajectories for each pillar.</w:t>
      </w:r>
    </w:p>
    <w:p w:rsidR="00107249" w:rsidP="006C16E4" w:rsidRDefault="07895286" w14:paraId="5C438D01" w14:textId="09BB9361">
      <w:pPr>
        <w:pStyle w:val="ListParagraph"/>
        <w:numPr>
          <w:ilvl w:val="1"/>
          <w:numId w:val="44"/>
        </w:numPr>
      </w:pPr>
      <w:r w:rsidRPr="50470C62">
        <w:rPr>
          <w:b/>
          <w:bCs/>
        </w:rPr>
        <w:t xml:space="preserve">GIS </w:t>
      </w:r>
      <w:r w:rsidRPr="2E370ED0">
        <w:rPr>
          <w:b/>
          <w:bCs/>
        </w:rPr>
        <w:t>mapping:</w:t>
      </w:r>
      <w:r w:rsidRPr="2E370ED0">
        <w:t xml:space="preserve"> our</w:t>
      </w:r>
      <w:r w:rsidRPr="50470C62">
        <w:t xml:space="preserve"> visual tools will illustrate environmental patterns, critical hotspots, and potential development areas, aiding informed decision-making.</w:t>
      </w:r>
    </w:p>
    <w:p w:rsidR="00107249" w:rsidP="006C16E4" w:rsidRDefault="07895286" w14:paraId="75B23334" w14:textId="458FE1B3">
      <w:pPr>
        <w:pStyle w:val="ListParagraph"/>
        <w:numPr>
          <w:ilvl w:val="1"/>
          <w:numId w:val="44"/>
        </w:numPr>
      </w:pPr>
      <w:r w:rsidRPr="50470C62">
        <w:rPr>
          <w:b/>
          <w:bCs/>
        </w:rPr>
        <w:t>Geodatabase:</w:t>
      </w:r>
      <w:r w:rsidRPr="50470C62">
        <w:t xml:space="preserve"> A consolidated repository ensuring data is accessible, up-to-date, and ready for analysis, supporting informed decision-making.</w:t>
      </w:r>
    </w:p>
    <w:p w:rsidR="00107249" w:rsidP="006C16E4" w:rsidRDefault="07895286" w14:paraId="019E992F" w14:textId="79D3C92D">
      <w:pPr>
        <w:pStyle w:val="ListParagraph"/>
        <w:numPr>
          <w:ilvl w:val="1"/>
          <w:numId w:val="44"/>
        </w:numPr>
      </w:pPr>
      <w:r w:rsidRPr="50470C62">
        <w:rPr>
          <w:b/>
          <w:bCs/>
        </w:rPr>
        <w:t xml:space="preserve">Feasibility </w:t>
      </w:r>
      <w:r w:rsidRPr="2E370ED0">
        <w:rPr>
          <w:b/>
          <w:bCs/>
        </w:rPr>
        <w:t>studies:</w:t>
      </w:r>
      <w:r w:rsidRPr="2E370ED0">
        <w:t xml:space="preserve"> each</w:t>
      </w:r>
      <w:r w:rsidRPr="50470C62">
        <w:t xml:space="preserve"> study will delve deep into the viability, potential ROI, and sustainability of proposed initiatives, ensuring they align with </w:t>
      </w:r>
      <w:proofErr w:type="spellStart"/>
      <w:r w:rsidR="009B02D8">
        <w:t>Aseer</w:t>
      </w:r>
      <w:r w:rsidRPr="2E370ED0">
        <w:t>'s</w:t>
      </w:r>
      <w:proofErr w:type="spellEnd"/>
      <w:r w:rsidRPr="50470C62">
        <w:t xml:space="preserve"> development objectives.</w:t>
      </w:r>
    </w:p>
    <w:p w:rsidR="00107249" w:rsidP="006C16E4" w:rsidRDefault="07895286" w14:paraId="11F571E7" w14:textId="09BB9361">
      <w:pPr>
        <w:pStyle w:val="ListParagraph"/>
        <w:numPr>
          <w:ilvl w:val="1"/>
          <w:numId w:val="44"/>
        </w:numPr>
      </w:pPr>
      <w:r w:rsidRPr="50470C62">
        <w:rPr>
          <w:b/>
          <w:bCs/>
        </w:rPr>
        <w:t xml:space="preserve">Data </w:t>
      </w:r>
      <w:r w:rsidRPr="2E370ED0">
        <w:rPr>
          <w:b/>
          <w:bCs/>
        </w:rPr>
        <w:t>analysis:</w:t>
      </w:r>
      <w:r w:rsidRPr="2E370ED0">
        <w:t xml:space="preserve"> beyond</w:t>
      </w:r>
      <w:r w:rsidRPr="50470C62">
        <w:t xml:space="preserve"> collection, we interpret the data to spot trends, challenges, and opportunities, translating numbers into actionable insights.</w:t>
      </w:r>
    </w:p>
    <w:p w:rsidR="00107249" w:rsidP="006C16E4" w:rsidRDefault="07895286" w14:paraId="119F8E82" w14:textId="56E5645A">
      <w:pPr>
        <w:pStyle w:val="ListParagraph"/>
        <w:numPr>
          <w:ilvl w:val="1"/>
          <w:numId w:val="44"/>
        </w:numPr>
      </w:pPr>
      <w:r w:rsidRPr="50470C62">
        <w:rPr>
          <w:b/>
          <w:bCs/>
        </w:rPr>
        <w:t>Strategies:</w:t>
      </w:r>
      <w:r w:rsidRPr="50470C62">
        <w:t xml:space="preserve"> </w:t>
      </w:r>
      <w:r w:rsidRPr="2E370ED0">
        <w:t>solutions</w:t>
      </w:r>
      <w:r w:rsidRPr="50470C62">
        <w:t xml:space="preserve"> crafted will be specific to </w:t>
      </w:r>
      <w:proofErr w:type="spellStart"/>
      <w:r w:rsidR="009B02D8">
        <w:t>Aseer</w:t>
      </w:r>
      <w:r w:rsidRPr="2E370ED0">
        <w:t>'s</w:t>
      </w:r>
      <w:proofErr w:type="spellEnd"/>
      <w:r w:rsidRPr="50470C62">
        <w:t xml:space="preserve"> context, drawing from global best practices while respecting local dynamics and culture.</w:t>
      </w:r>
      <w:r w:rsidR="00107249">
        <w:br/>
      </w:r>
    </w:p>
    <w:p w:rsidR="00107249" w:rsidP="006C16E4" w:rsidRDefault="07895286" w14:paraId="2A60EA0A" w14:textId="74CA10ED">
      <w:pPr>
        <w:pStyle w:val="ListParagraph"/>
        <w:numPr>
          <w:ilvl w:val="0"/>
          <w:numId w:val="44"/>
        </w:numPr>
        <w:rPr>
          <w:b/>
          <w:bCs/>
        </w:rPr>
      </w:pPr>
      <w:r w:rsidRPr="2C8FD953">
        <w:rPr>
          <w:b/>
          <w:bCs/>
        </w:rPr>
        <w:t>Challenges, solutions, and supplementary suggestions:</w:t>
      </w:r>
    </w:p>
    <w:p w:rsidR="00107249" w:rsidP="006C16E4" w:rsidRDefault="07895286" w14:paraId="272F4088" w14:textId="74CA10ED">
      <w:pPr>
        <w:pStyle w:val="ListParagraph"/>
        <w:numPr>
          <w:ilvl w:val="1"/>
          <w:numId w:val="44"/>
        </w:numPr>
      </w:pPr>
      <w:r w:rsidRPr="50470C62">
        <w:rPr>
          <w:b/>
          <w:bCs/>
        </w:rPr>
        <w:t xml:space="preserve">Data </w:t>
      </w:r>
      <w:r w:rsidRPr="2E370ED0">
        <w:rPr>
          <w:b/>
          <w:bCs/>
        </w:rPr>
        <w:t>complexity:</w:t>
      </w:r>
      <w:r w:rsidRPr="2E370ED0">
        <w:t xml:space="preserve"> by</w:t>
      </w:r>
      <w:r w:rsidRPr="50470C62">
        <w:t xml:space="preserve"> combining human expertise with advanced technology, we ensure comprehensive, accurate, and actionable data collection.</w:t>
      </w:r>
    </w:p>
    <w:p w:rsidR="00107249" w:rsidP="006C16E4" w:rsidRDefault="07895286" w14:paraId="10557E84" w14:textId="74CA10ED">
      <w:pPr>
        <w:pStyle w:val="ListParagraph"/>
        <w:numPr>
          <w:ilvl w:val="1"/>
          <w:numId w:val="44"/>
        </w:numPr>
      </w:pPr>
      <w:r w:rsidRPr="50470C62">
        <w:rPr>
          <w:b/>
          <w:bCs/>
        </w:rPr>
        <w:t xml:space="preserve">Stakeholder </w:t>
      </w:r>
      <w:r w:rsidRPr="2E370ED0">
        <w:rPr>
          <w:b/>
          <w:bCs/>
        </w:rPr>
        <w:t>coordination:</w:t>
      </w:r>
      <w:r w:rsidRPr="2E370ED0">
        <w:t xml:space="preserve"> recognizing</w:t>
      </w:r>
      <w:r w:rsidRPr="50470C62">
        <w:t xml:space="preserve"> the diversity of stakeholders, we employ multi-channel communication, ensuring clarity, collaboration, and consensus.</w:t>
      </w:r>
    </w:p>
    <w:p w:rsidR="00107249" w:rsidP="006C16E4" w:rsidRDefault="07895286" w14:paraId="3E9B73CF" w14:textId="74CA10ED">
      <w:pPr>
        <w:pStyle w:val="ListParagraph"/>
        <w:numPr>
          <w:ilvl w:val="1"/>
          <w:numId w:val="44"/>
        </w:numPr>
      </w:pPr>
      <w:r w:rsidRPr="50470C62">
        <w:rPr>
          <w:b/>
          <w:bCs/>
        </w:rPr>
        <w:t xml:space="preserve">Variable </w:t>
      </w:r>
      <w:r w:rsidRPr="2E370ED0">
        <w:rPr>
          <w:b/>
          <w:bCs/>
        </w:rPr>
        <w:t>dynamics:</w:t>
      </w:r>
      <w:r w:rsidRPr="2E370ED0">
        <w:t xml:space="preserve"> to</w:t>
      </w:r>
      <w:r w:rsidRPr="50470C62">
        <w:t xml:space="preserve"> address the fluidity of environmental factors, our strategies will have built-in adaptability, supported by periodic reviews and updates.</w:t>
      </w:r>
    </w:p>
    <w:p w:rsidR="00107249" w:rsidP="006C16E4" w:rsidRDefault="07895286" w14:paraId="6E2EEABA" w14:textId="74CA10ED">
      <w:pPr>
        <w:pStyle w:val="ListParagraph"/>
        <w:numPr>
          <w:ilvl w:val="1"/>
          <w:numId w:val="44"/>
        </w:numPr>
      </w:pPr>
      <w:r w:rsidRPr="50470C62">
        <w:rPr>
          <w:b/>
          <w:bCs/>
        </w:rPr>
        <w:t xml:space="preserve">Supplementary </w:t>
      </w:r>
      <w:r w:rsidRPr="2E370ED0">
        <w:rPr>
          <w:b/>
          <w:bCs/>
        </w:rPr>
        <w:t>suggestions:</w:t>
      </w:r>
      <w:r w:rsidRPr="2E370ED0">
        <w:t xml:space="preserve"> our</w:t>
      </w:r>
      <w:r w:rsidRPr="50470C62">
        <w:t xml:space="preserve"> recommendation for an integrated dashboard will facilitate real-time monitoring, while our emphasis on local collaboration will be a cornerstone, believing that local knowledge complements and often surpasses textbook solutions.</w:t>
      </w:r>
    </w:p>
    <w:p w:rsidR="00107249" w:rsidP="50470C62" w:rsidRDefault="00107249" w14:paraId="0C09CEB6" w14:textId="11D9653E">
      <w:pPr>
        <w:rPr>
          <w:rFonts w:ascii="Times New Roman" w:hAnsi="Times New Roman" w:eastAsia="Times New Roman" w:cs="Times New Roman"/>
          <w:color w:val="1F3864" w:themeColor="accent1" w:themeShade="80"/>
        </w:rPr>
      </w:pPr>
    </w:p>
    <w:p w:rsidR="00107249" w:rsidP="00001C90" w:rsidRDefault="3D222BF0" w14:paraId="795CCBE9" w14:textId="4260BFD6">
      <w:pPr>
        <w:pStyle w:val="Heading1"/>
      </w:pPr>
      <w:bookmarkStart w:name="_Toc1928677214" w:id="89"/>
      <w:bookmarkStart w:name="_Toc1252913197" w:id="90"/>
      <w:bookmarkStart w:name="_Toc603851802" w:id="91"/>
      <w:bookmarkStart w:name="_Toc2105617339" w:id="92"/>
      <w:r w:rsidRPr="3DF85D50">
        <w:t>Objectives</w:t>
      </w:r>
      <w:r w:rsidRPr="3DF85D50" w:rsidR="6014CC35">
        <w:t>:</w:t>
      </w:r>
      <w:bookmarkEnd w:id="89"/>
      <w:bookmarkEnd w:id="90"/>
      <w:bookmarkEnd w:id="91"/>
      <w:bookmarkEnd w:id="92"/>
    </w:p>
    <w:p w:rsidR="00107249" w:rsidP="3DF85D50" w:rsidRDefault="04A20987" w14:paraId="04AD8EC8" w14:textId="0DE1B5E2">
      <w:pPr>
        <w:rPr>
          <w:rFonts w:ascii="Times New Roman" w:hAnsi="Times New Roman" w:eastAsia="Times New Roman" w:cs="Times New Roman"/>
          <w:color w:val="1F3864" w:themeColor="accent1" w:themeShade="80"/>
        </w:rPr>
      </w:pPr>
      <w:r w:rsidRPr="3DF85D50">
        <w:rPr>
          <w:rFonts w:ascii="Times New Roman" w:hAnsi="Times New Roman" w:eastAsia="Times New Roman" w:cs="Times New Roman"/>
          <w:color w:val="1F3864" w:themeColor="accent1" w:themeShade="80"/>
        </w:rPr>
        <w:t xml:space="preserve">The overarching goal of this project is to foster sustainable growth and development in the </w:t>
      </w:r>
      <w:proofErr w:type="spellStart"/>
      <w:r w:rsidR="009B02D8">
        <w:rPr>
          <w:rFonts w:ascii="Times New Roman" w:hAnsi="Times New Roman" w:eastAsia="Times New Roman" w:cs="Times New Roman"/>
          <w:color w:val="1F3864" w:themeColor="accent1" w:themeShade="80"/>
        </w:rPr>
        <w:t>Aseer</w:t>
      </w:r>
      <w:proofErr w:type="spellEnd"/>
      <w:r w:rsidRPr="2E370ED0">
        <w:rPr>
          <w:rFonts w:ascii="Times New Roman" w:hAnsi="Times New Roman" w:eastAsia="Times New Roman" w:cs="Times New Roman"/>
          <w:color w:val="1F3864" w:themeColor="accent1" w:themeShade="80"/>
        </w:rPr>
        <w:t xml:space="preserve"> region</w:t>
      </w:r>
      <w:r w:rsidRPr="3DF85D50">
        <w:rPr>
          <w:rFonts w:ascii="Times New Roman" w:hAnsi="Times New Roman" w:eastAsia="Times New Roman" w:cs="Times New Roman"/>
          <w:color w:val="1F3864" w:themeColor="accent1" w:themeShade="80"/>
        </w:rPr>
        <w:t xml:space="preserve">, underpinned by comprehensive environmental and economic assessments. </w:t>
      </w:r>
    </w:p>
    <w:p w:rsidR="00107249" w:rsidP="006C16E4" w:rsidRDefault="35C98CF4" w14:paraId="1A9CDD69" w14:textId="0C1C531A">
      <w:pPr>
        <w:pStyle w:val="ListParagraph"/>
        <w:numPr>
          <w:ilvl w:val="0"/>
          <w:numId w:val="6"/>
        </w:numPr>
        <w:rPr>
          <w:lang w:val="en-GB"/>
        </w:rPr>
      </w:pPr>
      <w:commentRangeStart w:id="93"/>
      <w:r w:rsidRPr="50470C62">
        <w:rPr>
          <w:lang w:val="en-GB"/>
        </w:rPr>
        <w:t xml:space="preserve">The </w:t>
      </w:r>
      <w:r w:rsidRPr="2E370ED0">
        <w:rPr>
          <w:lang w:val="en-GB"/>
        </w:rPr>
        <w:t>tor</w:t>
      </w:r>
      <w:r w:rsidRPr="50470C62">
        <w:rPr>
          <w:lang w:val="en-GB"/>
        </w:rPr>
        <w:t xml:space="preserve"> </w:t>
      </w:r>
      <w:commentRangeEnd w:id="93"/>
      <w:r w:rsidR="00176A5C">
        <w:rPr>
          <w:rStyle w:val="CommentReference"/>
          <w:rFonts w:asciiTheme="minorHAnsi" w:hAnsiTheme="minorHAnsi" w:eastAsiaTheme="minorHAnsi" w:cstheme="minorBidi"/>
          <w:color w:val="auto"/>
        </w:rPr>
        <w:commentReference w:id="93"/>
      </w:r>
      <w:r w:rsidRPr="50470C62">
        <w:rPr>
          <w:lang w:val="en-GB"/>
        </w:rPr>
        <w:t xml:space="preserve">for this project underscores the imperative of uniting both public and private stakeholders in </w:t>
      </w:r>
      <w:commentRangeStart w:id="94"/>
      <w:r w:rsidRPr="50470C62">
        <w:rPr>
          <w:lang w:val="en-GB"/>
        </w:rPr>
        <w:t>the</w:t>
      </w:r>
      <w:commentRangeEnd w:id="94"/>
      <w:r w:rsidR="008342AA">
        <w:rPr>
          <w:rStyle w:val="CommentReference"/>
        </w:rPr>
        <w:commentReference w:id="94"/>
      </w:r>
      <w:r w:rsidRPr="50470C62">
        <w:rPr>
          <w:lang w:val="en-GB"/>
        </w:rPr>
        <w:t xml:space="preserve"> </w:t>
      </w:r>
      <w:proofErr w:type="spellStart"/>
      <w:r w:rsidR="009B02D8">
        <w:rPr>
          <w:lang w:val="en-GB"/>
        </w:rPr>
        <w:t>Aseer</w:t>
      </w:r>
      <w:proofErr w:type="spellEnd"/>
      <w:r w:rsidRPr="2E370ED0">
        <w:rPr>
          <w:lang w:val="en-GB"/>
        </w:rPr>
        <w:t xml:space="preserve"> region</w:t>
      </w:r>
      <w:r w:rsidRPr="50470C62">
        <w:rPr>
          <w:lang w:val="en-GB"/>
        </w:rPr>
        <w:t xml:space="preserve"> towards a unified vision for the future. Regions like </w:t>
      </w:r>
      <w:proofErr w:type="spellStart"/>
      <w:r w:rsidR="009B02D8">
        <w:rPr>
          <w:lang w:val="en-GB"/>
        </w:rPr>
        <w:t>Aseer</w:t>
      </w:r>
      <w:proofErr w:type="spellEnd"/>
      <w:r w:rsidRPr="50470C62">
        <w:rPr>
          <w:lang w:val="en-GB"/>
        </w:rPr>
        <w:t xml:space="preserve"> grapple with distinct challenges and opportunities in an ever-changing global context. Success lies in recognizing these unique attributes and crafting strategies that resonate with the region's innate industrial, environmental, and communal strengths and limitations.</w:t>
      </w:r>
      <w:r w:rsidRPr="50470C62" w:rsidR="4706C679">
        <w:rPr>
          <w:lang w:val="en-GB"/>
        </w:rPr>
        <w:t xml:space="preserve"> </w:t>
      </w:r>
      <w:r w:rsidRPr="50470C62">
        <w:rPr>
          <w:lang w:val="en-GB"/>
        </w:rPr>
        <w:t xml:space="preserve">The strategic course of action involves acknowledging potential challenges and leveraging latent opportunities. Effectively cultivated “buy-in” from all participating groups and entities will help to assure the necessary commitment towards an action plan, underpinned by discernible results and strategic milestones. </w:t>
      </w:r>
    </w:p>
    <w:p w:rsidR="00107249" w:rsidP="006C16E4" w:rsidRDefault="2EBC9488" w14:paraId="66AD8B34" w14:textId="402048D6">
      <w:pPr>
        <w:pStyle w:val="ListParagraph"/>
        <w:numPr>
          <w:ilvl w:val="0"/>
          <w:numId w:val="6"/>
        </w:numPr>
        <w:rPr>
          <w:lang w:val="en-GB"/>
        </w:rPr>
      </w:pPr>
      <w:r w:rsidRPr="50470C62">
        <w:rPr>
          <w:lang w:val="en-GB"/>
        </w:rPr>
        <w:t xml:space="preserve">Sustainable growth in the </w:t>
      </w:r>
      <w:proofErr w:type="spellStart"/>
      <w:r w:rsidR="009B02D8">
        <w:rPr>
          <w:lang w:val="en-GB"/>
        </w:rPr>
        <w:t>Aseer</w:t>
      </w:r>
      <w:proofErr w:type="spellEnd"/>
      <w:r w:rsidRPr="50470C62">
        <w:rPr>
          <w:lang w:val="en-GB"/>
        </w:rPr>
        <w:t xml:space="preserve"> region necessitates a collaborative approach that aligns the interests and objectives of both public and private stakeholders. This united front helps to decide on a strategic direction and ensures that every stakeholder acknowledges their role in shaping the region's future. A structured methodology will be employed to harness these diverse perspectives. This inclusive process will produce a sequenced action plan, integrating aspects such as business feasibility, targeted investments, private initiatives, public policy reforms, and a transparent delineation of roles and responsibilities.</w:t>
      </w:r>
    </w:p>
    <w:p w:rsidR="00107249" w:rsidP="006C16E4" w:rsidRDefault="2421C8F9" w14:paraId="75C88BCE" w14:textId="370AF56D">
      <w:pPr>
        <w:pStyle w:val="ListParagraph"/>
        <w:numPr>
          <w:ilvl w:val="0"/>
          <w:numId w:val="6"/>
        </w:numPr>
        <w:rPr>
          <w:lang w:val="en-GB"/>
        </w:rPr>
      </w:pPr>
      <w:r w:rsidRPr="50470C62">
        <w:rPr>
          <w:lang w:val="en-GB"/>
        </w:rPr>
        <w:t xml:space="preserve">The intended sequence is as follows: </w:t>
      </w:r>
      <w:r w:rsidRPr="2E370ED0">
        <w:rPr>
          <w:lang w:val="en-GB"/>
        </w:rPr>
        <w:t>firstly</w:t>
      </w:r>
      <w:r w:rsidRPr="50470C62">
        <w:rPr>
          <w:lang w:val="en-GB"/>
        </w:rPr>
        <w:t>, in-depth analysis of the region based on desk and field research to gain strategic clarity and facilitate strategic opportunities. Second</w:t>
      </w:r>
      <w:r w:rsidR="00F030DB">
        <w:rPr>
          <w:lang w:val="en-GB"/>
        </w:rPr>
        <w:t>ly</w:t>
      </w:r>
      <w:r w:rsidRPr="50470C62">
        <w:rPr>
          <w:lang w:val="en-GB"/>
        </w:rPr>
        <w:t xml:space="preserve">, opportunities for growth will be at the core of the </w:t>
      </w:r>
      <w:r w:rsidR="002E552B">
        <w:rPr>
          <w:lang w:val="en-GB"/>
        </w:rPr>
        <w:t>initiati</w:t>
      </w:r>
      <w:r w:rsidRPr="50470C62" w:rsidR="002E552B">
        <w:rPr>
          <w:lang w:val="en-GB"/>
        </w:rPr>
        <w:t>ves</w:t>
      </w:r>
      <w:r w:rsidRPr="50470C62">
        <w:rPr>
          <w:lang w:val="en-GB"/>
        </w:rPr>
        <w:t>, combining private and public actions. Thirdly, the partnership for growth will be reinforced with a stakeholder-generated action plan for paving the way to effective implementation of prioritized strategic initiatives.</w:t>
      </w:r>
    </w:p>
    <w:p w:rsidR="00107249" w:rsidP="006C16E4" w:rsidRDefault="3D20C32F" w14:paraId="61A08441" w14:textId="74CA10ED">
      <w:pPr>
        <w:pStyle w:val="ListParagraph"/>
        <w:numPr>
          <w:ilvl w:val="0"/>
          <w:numId w:val="6"/>
        </w:numPr>
        <w:rPr>
          <w:lang w:val="en-GB"/>
        </w:rPr>
      </w:pPr>
      <w:r w:rsidRPr="50470C62">
        <w:rPr>
          <w:lang w:val="en-GB"/>
        </w:rPr>
        <w:t xml:space="preserve">Table: </w:t>
      </w:r>
      <w:r w:rsidRPr="2E370ED0" w:rsidR="4D37FBD7">
        <w:rPr>
          <w:lang w:val="en-GB"/>
        </w:rPr>
        <w:t>overview</w:t>
      </w:r>
      <w:r w:rsidRPr="50470C62" w:rsidR="4D37FBD7">
        <w:rPr>
          <w:lang w:val="en-GB"/>
        </w:rPr>
        <w:t xml:space="preserve"> of </w:t>
      </w:r>
      <w:r w:rsidRPr="2E370ED0">
        <w:rPr>
          <w:lang w:val="en-GB"/>
        </w:rPr>
        <w:t>objectives</w:t>
      </w:r>
      <w:r w:rsidRPr="50470C62">
        <w:rPr>
          <w:lang w:val="en-GB"/>
        </w:rPr>
        <w:t>, scope and outcomes</w:t>
      </w:r>
      <w:r w:rsidRPr="50470C62" w:rsidR="6140FC13">
        <w:rPr>
          <w:lang w:val="en-GB"/>
        </w:rPr>
        <w:t xml:space="preserve"> (</w:t>
      </w:r>
      <w:r w:rsidRPr="50470C62" w:rsidR="75B6714F">
        <w:rPr>
          <w:lang w:val="en-GB"/>
        </w:rPr>
        <w:t>details</w:t>
      </w:r>
      <w:r w:rsidRPr="50470C62" w:rsidR="6140FC13">
        <w:rPr>
          <w:lang w:val="en-GB"/>
        </w:rPr>
        <w:t xml:space="preserve"> </w:t>
      </w:r>
      <w:r w:rsidRPr="50470C62" w:rsidR="4768878B">
        <w:rPr>
          <w:lang w:val="en-GB"/>
        </w:rPr>
        <w:t>provided</w:t>
      </w:r>
      <w:r w:rsidRPr="50470C62" w:rsidR="6140FC13">
        <w:rPr>
          <w:lang w:val="en-GB"/>
        </w:rPr>
        <w:t xml:space="preserve"> in chapter </w:t>
      </w:r>
      <w:r w:rsidRPr="2E370ED0" w:rsidR="6DD1F7E2">
        <w:rPr>
          <w:lang w:val="en-GB"/>
        </w:rPr>
        <w:t>methodology</w:t>
      </w:r>
      <w:r w:rsidRPr="50470C62" w:rsidR="6140FC13">
        <w:rPr>
          <w:lang w:val="en-GB"/>
        </w:rPr>
        <w:t>)</w:t>
      </w:r>
      <w:commentRangeStart w:id="95"/>
      <w:commentRangeEnd w:id="95"/>
      <w:r>
        <w:rPr>
          <w:rStyle w:val="CommentReference"/>
        </w:rPr>
        <w:commentReference w:id="95"/>
      </w:r>
    </w:p>
    <w:tbl>
      <w:tblPr>
        <w:tblStyle w:val="TableGrid"/>
        <w:tblW w:w="0" w:type="auto"/>
        <w:tblLayout w:type="fixed"/>
        <w:tblLook w:val="04A0" w:firstRow="1" w:lastRow="0" w:firstColumn="1" w:lastColumn="0" w:noHBand="0" w:noVBand="1"/>
      </w:tblPr>
      <w:tblGrid>
        <w:gridCol w:w="1350"/>
        <w:gridCol w:w="2655"/>
        <w:gridCol w:w="2790"/>
        <w:gridCol w:w="2265"/>
      </w:tblGrid>
      <w:tr w:rsidR="50470C62" w:rsidTr="50470C62" w14:paraId="1954B233" w14:textId="77777777">
        <w:trPr>
          <w:trHeight w:val="300"/>
        </w:trPr>
        <w:tc>
          <w:tcPr>
            <w:tcW w:w="1350" w:type="dxa"/>
            <w:tcBorders>
              <w:top w:val="single" w:color="auto" w:sz="8" w:space="0"/>
              <w:left w:val="single" w:color="auto" w:sz="8" w:space="0"/>
              <w:bottom w:val="single" w:color="auto" w:sz="8" w:space="0"/>
              <w:right w:val="single" w:color="auto" w:sz="8" w:space="0"/>
            </w:tcBorders>
            <w:tcMar>
              <w:left w:w="108" w:type="dxa"/>
              <w:right w:w="108" w:type="dxa"/>
            </w:tcMar>
          </w:tcPr>
          <w:p w:rsidR="50470C62" w:rsidP="50470C62" w:rsidRDefault="50470C62" w14:paraId="28B5EFB0" w14:textId="195E56E0">
            <w:pPr>
              <w:jc w:val="both"/>
              <w:rPr>
                <w:rFonts w:ascii="Times New Roman" w:hAnsi="Times New Roman" w:eastAsia="Times New Roman" w:cs="Times New Roman"/>
                <w:color w:val="1F3864" w:themeColor="accent1" w:themeShade="80"/>
                <w:sz w:val="20"/>
                <w:szCs w:val="20"/>
              </w:rPr>
            </w:pPr>
          </w:p>
        </w:tc>
        <w:tc>
          <w:tcPr>
            <w:tcW w:w="2655" w:type="dxa"/>
            <w:tcBorders>
              <w:top w:val="single" w:color="auto" w:sz="8" w:space="0"/>
              <w:left w:val="single" w:color="auto" w:sz="8" w:space="0"/>
              <w:bottom w:val="single" w:color="auto" w:sz="8" w:space="0"/>
              <w:right w:val="single" w:color="auto" w:sz="8" w:space="0"/>
            </w:tcBorders>
            <w:tcMar>
              <w:left w:w="108" w:type="dxa"/>
              <w:right w:w="108" w:type="dxa"/>
            </w:tcMar>
          </w:tcPr>
          <w:p w:rsidR="50470C62" w:rsidP="50470C62" w:rsidRDefault="50470C62" w14:paraId="5BE7DCAD" w14:textId="74CA10ED">
            <w:pPr>
              <w:jc w:val="both"/>
              <w:rPr>
                <w:rFonts w:ascii="Times New Roman" w:hAnsi="Times New Roman" w:eastAsia="Times New Roman" w:cs="Times New Roman"/>
                <w:color w:val="1F3864" w:themeColor="accent1" w:themeShade="80"/>
                <w:sz w:val="20"/>
                <w:szCs w:val="20"/>
              </w:rPr>
            </w:pPr>
            <w:r w:rsidRPr="50470C62">
              <w:rPr>
                <w:rFonts w:ascii="Times New Roman" w:hAnsi="Times New Roman" w:eastAsia="Times New Roman" w:cs="Times New Roman"/>
                <w:color w:val="1F3864" w:themeColor="accent1" w:themeShade="80"/>
                <w:sz w:val="20"/>
                <w:szCs w:val="20"/>
              </w:rPr>
              <w:t xml:space="preserve">Specific </w:t>
            </w:r>
            <w:r w:rsidRPr="2E370ED0" w:rsidR="0F9CDED7">
              <w:rPr>
                <w:rFonts w:ascii="Times New Roman" w:hAnsi="Times New Roman" w:eastAsia="Times New Roman" w:cs="Times New Roman"/>
                <w:color w:val="1F3864" w:themeColor="accent1" w:themeShade="80"/>
                <w:sz w:val="20"/>
                <w:szCs w:val="20"/>
                <w:lang w:val="en-GB"/>
              </w:rPr>
              <w:t>o</w:t>
            </w:r>
            <w:r w:rsidRPr="2E370ED0" w:rsidR="235B5CC8">
              <w:rPr>
                <w:rFonts w:ascii="Times New Roman" w:hAnsi="Times New Roman" w:eastAsia="Times New Roman" w:cs="Times New Roman"/>
                <w:color w:val="1F3864" w:themeColor="accent1" w:themeShade="80"/>
                <w:sz w:val="20"/>
                <w:szCs w:val="20"/>
                <w:lang w:val="en-GB"/>
              </w:rPr>
              <w:t>bjective</w:t>
            </w:r>
            <w:r w:rsidRPr="50470C62">
              <w:rPr>
                <w:rFonts w:ascii="Times New Roman" w:hAnsi="Times New Roman" w:eastAsia="Times New Roman" w:cs="Times New Roman"/>
                <w:color w:val="1F3864" w:themeColor="accent1" w:themeShade="80"/>
                <w:sz w:val="20"/>
                <w:szCs w:val="20"/>
              </w:rPr>
              <w:t xml:space="preserve"> 1</w:t>
            </w:r>
          </w:p>
        </w:tc>
        <w:tc>
          <w:tcPr>
            <w:tcW w:w="2790" w:type="dxa"/>
            <w:tcBorders>
              <w:top w:val="single" w:color="auto" w:sz="8" w:space="0"/>
              <w:left w:val="single" w:color="auto" w:sz="8" w:space="0"/>
              <w:bottom w:val="single" w:color="auto" w:sz="8" w:space="0"/>
              <w:right w:val="single" w:color="auto" w:sz="8" w:space="0"/>
            </w:tcBorders>
            <w:tcMar>
              <w:left w:w="108" w:type="dxa"/>
              <w:right w:w="108" w:type="dxa"/>
            </w:tcMar>
          </w:tcPr>
          <w:p w:rsidR="50470C62" w:rsidP="50470C62" w:rsidRDefault="50470C62" w14:paraId="2E035085" w14:textId="22B763A6">
            <w:pPr>
              <w:jc w:val="both"/>
              <w:rPr>
                <w:rFonts w:ascii="Times New Roman" w:hAnsi="Times New Roman" w:eastAsia="Times New Roman" w:cs="Times New Roman"/>
                <w:color w:val="1F3864" w:themeColor="accent1" w:themeShade="80"/>
                <w:sz w:val="20"/>
                <w:szCs w:val="20"/>
              </w:rPr>
            </w:pPr>
            <w:r w:rsidRPr="50470C62">
              <w:rPr>
                <w:rFonts w:ascii="Times New Roman" w:hAnsi="Times New Roman" w:eastAsia="Times New Roman" w:cs="Times New Roman"/>
                <w:color w:val="1F3864" w:themeColor="accent1" w:themeShade="80"/>
                <w:sz w:val="20"/>
                <w:szCs w:val="20"/>
              </w:rPr>
              <w:t xml:space="preserve">Specific </w:t>
            </w:r>
            <w:r w:rsidRPr="2E370ED0" w:rsidR="0F9CDED7">
              <w:rPr>
                <w:rFonts w:ascii="Times New Roman" w:hAnsi="Times New Roman" w:eastAsia="Times New Roman" w:cs="Times New Roman"/>
                <w:color w:val="1F3864" w:themeColor="accent1" w:themeShade="80"/>
                <w:sz w:val="20"/>
                <w:szCs w:val="20"/>
              </w:rPr>
              <w:t>o</w:t>
            </w:r>
            <w:r w:rsidRPr="2E370ED0" w:rsidR="235B5CC8">
              <w:rPr>
                <w:rFonts w:ascii="Times New Roman" w:hAnsi="Times New Roman" w:eastAsia="Times New Roman" w:cs="Times New Roman"/>
                <w:color w:val="1F3864" w:themeColor="accent1" w:themeShade="80"/>
                <w:sz w:val="20"/>
                <w:szCs w:val="20"/>
              </w:rPr>
              <w:t>bjective</w:t>
            </w:r>
            <w:r w:rsidRPr="50470C62">
              <w:rPr>
                <w:rFonts w:ascii="Times New Roman" w:hAnsi="Times New Roman" w:eastAsia="Times New Roman" w:cs="Times New Roman"/>
                <w:color w:val="1F3864" w:themeColor="accent1" w:themeShade="80"/>
                <w:sz w:val="20"/>
                <w:szCs w:val="20"/>
              </w:rPr>
              <w:t xml:space="preserve"> 2 </w:t>
            </w:r>
          </w:p>
        </w:tc>
        <w:tc>
          <w:tcPr>
            <w:tcW w:w="2265" w:type="dxa"/>
            <w:tcBorders>
              <w:top w:val="single" w:color="auto" w:sz="8" w:space="0"/>
              <w:left w:val="single" w:color="auto" w:sz="8" w:space="0"/>
              <w:bottom w:val="single" w:color="auto" w:sz="8" w:space="0"/>
              <w:right w:val="single" w:color="auto" w:sz="8" w:space="0"/>
            </w:tcBorders>
            <w:tcMar>
              <w:left w:w="108" w:type="dxa"/>
              <w:right w:w="108" w:type="dxa"/>
            </w:tcMar>
          </w:tcPr>
          <w:p w:rsidR="50470C62" w:rsidP="50470C62" w:rsidRDefault="50470C62" w14:paraId="5D7C7958" w14:textId="22B763A6">
            <w:pPr>
              <w:jc w:val="both"/>
              <w:rPr>
                <w:rFonts w:ascii="Times New Roman" w:hAnsi="Times New Roman" w:eastAsia="Times New Roman" w:cs="Times New Roman"/>
                <w:color w:val="1F3864" w:themeColor="accent1" w:themeShade="80"/>
                <w:sz w:val="20"/>
                <w:szCs w:val="20"/>
              </w:rPr>
            </w:pPr>
            <w:r w:rsidRPr="50470C62">
              <w:rPr>
                <w:rFonts w:ascii="Times New Roman" w:hAnsi="Times New Roman" w:eastAsia="Times New Roman" w:cs="Times New Roman"/>
                <w:color w:val="1F3864" w:themeColor="accent1" w:themeShade="80"/>
                <w:sz w:val="20"/>
                <w:szCs w:val="20"/>
              </w:rPr>
              <w:t xml:space="preserve">Specific </w:t>
            </w:r>
            <w:r w:rsidRPr="2E370ED0" w:rsidR="0F9CDED7">
              <w:rPr>
                <w:rFonts w:ascii="Times New Roman" w:hAnsi="Times New Roman" w:eastAsia="Times New Roman" w:cs="Times New Roman"/>
                <w:color w:val="1F3864" w:themeColor="accent1" w:themeShade="80"/>
                <w:sz w:val="20"/>
                <w:szCs w:val="20"/>
              </w:rPr>
              <w:t>o</w:t>
            </w:r>
            <w:r w:rsidRPr="2E370ED0" w:rsidR="235B5CC8">
              <w:rPr>
                <w:rFonts w:ascii="Times New Roman" w:hAnsi="Times New Roman" w:eastAsia="Times New Roman" w:cs="Times New Roman"/>
                <w:color w:val="1F3864" w:themeColor="accent1" w:themeShade="80"/>
                <w:sz w:val="20"/>
                <w:szCs w:val="20"/>
              </w:rPr>
              <w:t>bjective</w:t>
            </w:r>
            <w:r w:rsidRPr="50470C62">
              <w:rPr>
                <w:rFonts w:ascii="Times New Roman" w:hAnsi="Times New Roman" w:eastAsia="Times New Roman" w:cs="Times New Roman"/>
                <w:color w:val="1F3864" w:themeColor="accent1" w:themeShade="80"/>
                <w:sz w:val="20"/>
                <w:szCs w:val="20"/>
              </w:rPr>
              <w:t xml:space="preserve"> 3</w:t>
            </w:r>
          </w:p>
        </w:tc>
      </w:tr>
      <w:tr w:rsidR="50470C62" w:rsidTr="50470C62" w14:paraId="3FC8B768" w14:textId="77777777">
        <w:trPr>
          <w:trHeight w:val="300"/>
        </w:trPr>
        <w:tc>
          <w:tcPr>
            <w:tcW w:w="1350" w:type="dxa"/>
            <w:tcBorders>
              <w:top w:val="single" w:color="auto" w:sz="8" w:space="0"/>
              <w:left w:val="single" w:color="auto" w:sz="8" w:space="0"/>
              <w:bottom w:val="single" w:color="auto" w:sz="8" w:space="0"/>
              <w:right w:val="single" w:color="auto" w:sz="8" w:space="0"/>
            </w:tcBorders>
            <w:tcMar>
              <w:left w:w="108" w:type="dxa"/>
              <w:right w:w="108" w:type="dxa"/>
            </w:tcMar>
          </w:tcPr>
          <w:p w:rsidR="50470C62" w:rsidP="50470C62" w:rsidRDefault="50470C62" w14:paraId="64D7DCBC" w14:textId="57B2F385">
            <w:pPr>
              <w:jc w:val="both"/>
              <w:rPr>
                <w:rFonts w:ascii="Times New Roman" w:hAnsi="Times New Roman" w:eastAsia="Times New Roman" w:cs="Times New Roman"/>
                <w:color w:val="1F3864" w:themeColor="accent1" w:themeShade="80"/>
                <w:sz w:val="20"/>
                <w:szCs w:val="20"/>
              </w:rPr>
            </w:pPr>
            <w:r w:rsidRPr="50470C62">
              <w:rPr>
                <w:rFonts w:ascii="Times New Roman" w:hAnsi="Times New Roman" w:eastAsia="Times New Roman" w:cs="Times New Roman"/>
                <w:color w:val="1F3864" w:themeColor="accent1" w:themeShade="80"/>
                <w:sz w:val="20"/>
                <w:szCs w:val="20"/>
              </w:rPr>
              <w:t xml:space="preserve"> </w:t>
            </w:r>
          </w:p>
        </w:tc>
        <w:tc>
          <w:tcPr>
            <w:tcW w:w="2655" w:type="dxa"/>
            <w:tcBorders>
              <w:top w:val="single" w:color="auto" w:sz="8" w:space="0"/>
              <w:left w:val="single" w:color="auto" w:sz="8" w:space="0"/>
              <w:bottom w:val="single" w:color="auto" w:sz="8" w:space="0"/>
              <w:right w:val="single" w:color="auto" w:sz="8" w:space="0"/>
            </w:tcBorders>
            <w:tcMar>
              <w:left w:w="108" w:type="dxa"/>
              <w:right w:w="108" w:type="dxa"/>
            </w:tcMar>
          </w:tcPr>
          <w:p w:rsidR="50470C62" w:rsidP="50470C62" w:rsidRDefault="235B5CC8" w14:paraId="3C6B6EBC" w14:textId="22B763A6">
            <w:pPr>
              <w:jc w:val="both"/>
              <w:rPr>
                <w:rFonts w:ascii="Times New Roman" w:hAnsi="Times New Roman" w:eastAsia="Times New Roman" w:cs="Times New Roman"/>
                <w:color w:val="1F3864" w:themeColor="accent1" w:themeShade="80"/>
                <w:sz w:val="20"/>
                <w:szCs w:val="20"/>
                <w:lang w:val="en-GB"/>
              </w:rPr>
            </w:pPr>
            <w:r w:rsidRPr="2E370ED0">
              <w:rPr>
                <w:rFonts w:ascii="Times New Roman" w:hAnsi="Times New Roman" w:eastAsia="Times New Roman" w:cs="Times New Roman"/>
                <w:color w:val="1F3864" w:themeColor="accent1" w:themeShade="80"/>
                <w:sz w:val="20"/>
                <w:szCs w:val="20"/>
                <w:lang w:val="en-GB"/>
              </w:rPr>
              <w:t xml:space="preserve">Comprehensive </w:t>
            </w:r>
            <w:r w:rsidRPr="2E370ED0" w:rsidR="0F9CDED7">
              <w:rPr>
                <w:rFonts w:ascii="Times New Roman" w:hAnsi="Times New Roman" w:eastAsia="Times New Roman" w:cs="Times New Roman"/>
                <w:color w:val="1F3864" w:themeColor="accent1" w:themeShade="80"/>
                <w:sz w:val="20"/>
                <w:szCs w:val="20"/>
                <w:lang w:val="en-GB"/>
              </w:rPr>
              <w:t>regional assessment and strategy f</w:t>
            </w:r>
            <w:r w:rsidRPr="2E370ED0">
              <w:rPr>
                <w:rFonts w:ascii="Times New Roman" w:hAnsi="Times New Roman" w:eastAsia="Times New Roman" w:cs="Times New Roman"/>
                <w:color w:val="1F3864" w:themeColor="accent1" w:themeShade="80"/>
                <w:sz w:val="20"/>
                <w:szCs w:val="20"/>
                <w:lang w:val="en-GB"/>
              </w:rPr>
              <w:t>ormulation</w:t>
            </w:r>
          </w:p>
        </w:tc>
        <w:tc>
          <w:tcPr>
            <w:tcW w:w="2790" w:type="dxa"/>
            <w:tcBorders>
              <w:top w:val="single" w:color="auto" w:sz="8" w:space="0"/>
              <w:left w:val="single" w:color="auto" w:sz="8" w:space="0"/>
              <w:bottom w:val="single" w:color="auto" w:sz="8" w:space="0"/>
              <w:right w:val="single" w:color="auto" w:sz="8" w:space="0"/>
            </w:tcBorders>
            <w:tcMar>
              <w:left w:w="108" w:type="dxa"/>
              <w:right w:w="108" w:type="dxa"/>
            </w:tcMar>
          </w:tcPr>
          <w:p w:rsidR="50470C62" w:rsidP="50470C62" w:rsidRDefault="235B5CC8" w14:paraId="37D18E00" w14:textId="22B763A6">
            <w:pPr>
              <w:jc w:val="both"/>
              <w:rPr>
                <w:rFonts w:ascii="Times New Roman" w:hAnsi="Times New Roman" w:eastAsia="Times New Roman" w:cs="Times New Roman"/>
                <w:color w:val="1F3864" w:themeColor="accent1" w:themeShade="80"/>
                <w:sz w:val="20"/>
                <w:szCs w:val="20"/>
                <w:lang w:val="en-GB"/>
              </w:rPr>
            </w:pPr>
            <w:r w:rsidRPr="2E370ED0">
              <w:rPr>
                <w:rFonts w:ascii="Times New Roman" w:hAnsi="Times New Roman" w:eastAsia="Times New Roman" w:cs="Times New Roman"/>
                <w:color w:val="1F3864" w:themeColor="accent1" w:themeShade="80"/>
                <w:sz w:val="20"/>
                <w:szCs w:val="20"/>
                <w:lang w:val="en-GB"/>
              </w:rPr>
              <w:t xml:space="preserve">Sustainable </w:t>
            </w:r>
            <w:r w:rsidRPr="2E370ED0" w:rsidR="0F9CDED7">
              <w:rPr>
                <w:rFonts w:ascii="Times New Roman" w:hAnsi="Times New Roman" w:eastAsia="Times New Roman" w:cs="Times New Roman"/>
                <w:color w:val="1F3864" w:themeColor="accent1" w:themeShade="80"/>
                <w:sz w:val="20"/>
                <w:szCs w:val="20"/>
                <w:lang w:val="en-GB"/>
              </w:rPr>
              <w:t>development and capacity e</w:t>
            </w:r>
            <w:r w:rsidRPr="2E370ED0">
              <w:rPr>
                <w:rFonts w:ascii="Times New Roman" w:hAnsi="Times New Roman" w:eastAsia="Times New Roman" w:cs="Times New Roman"/>
                <w:color w:val="1F3864" w:themeColor="accent1" w:themeShade="80"/>
                <w:sz w:val="20"/>
                <w:szCs w:val="20"/>
                <w:lang w:val="en-GB"/>
              </w:rPr>
              <w:t>nhancement</w:t>
            </w:r>
          </w:p>
        </w:tc>
        <w:tc>
          <w:tcPr>
            <w:tcW w:w="2265" w:type="dxa"/>
            <w:tcBorders>
              <w:top w:val="single" w:color="auto" w:sz="8" w:space="0"/>
              <w:left w:val="single" w:color="auto" w:sz="8" w:space="0"/>
              <w:bottom w:val="single" w:color="auto" w:sz="8" w:space="0"/>
              <w:right w:val="single" w:color="auto" w:sz="8" w:space="0"/>
            </w:tcBorders>
            <w:tcMar>
              <w:left w:w="108" w:type="dxa"/>
              <w:right w:w="108" w:type="dxa"/>
            </w:tcMar>
          </w:tcPr>
          <w:p w:rsidR="403EFF57" w:rsidP="50470C62" w:rsidRDefault="49E790A6" w14:paraId="4181F2A6" w14:textId="22B763A6">
            <w:pPr>
              <w:jc w:val="both"/>
              <w:rPr>
                <w:rFonts w:ascii="Times New Roman" w:hAnsi="Times New Roman" w:eastAsia="Times New Roman" w:cs="Times New Roman"/>
                <w:color w:val="1F3864" w:themeColor="accent1" w:themeShade="80"/>
                <w:sz w:val="20"/>
                <w:szCs w:val="20"/>
                <w:lang w:val="en-GB"/>
              </w:rPr>
            </w:pPr>
            <w:r w:rsidRPr="2E370ED0">
              <w:rPr>
                <w:rFonts w:ascii="Times New Roman" w:hAnsi="Times New Roman" w:eastAsia="Times New Roman" w:cs="Times New Roman"/>
                <w:color w:val="1F3864" w:themeColor="accent1" w:themeShade="80"/>
                <w:sz w:val="20"/>
                <w:szCs w:val="20"/>
                <w:lang w:val="en-GB"/>
              </w:rPr>
              <w:t>Implementation</w:t>
            </w:r>
            <w:r w:rsidRPr="2E370ED0" w:rsidR="0F9CDED7">
              <w:rPr>
                <w:rFonts w:ascii="Times New Roman" w:hAnsi="Times New Roman" w:eastAsia="Times New Roman" w:cs="Times New Roman"/>
                <w:color w:val="1F3864" w:themeColor="accent1" w:themeShade="80"/>
                <w:sz w:val="20"/>
                <w:szCs w:val="20"/>
                <w:lang w:val="en-GB"/>
              </w:rPr>
              <w:t>, monitoring, and g</w:t>
            </w:r>
            <w:r w:rsidRPr="2E370ED0" w:rsidR="235B5CC8">
              <w:rPr>
                <w:rFonts w:ascii="Times New Roman" w:hAnsi="Times New Roman" w:eastAsia="Times New Roman" w:cs="Times New Roman"/>
                <w:color w:val="1F3864" w:themeColor="accent1" w:themeShade="80"/>
                <w:sz w:val="20"/>
                <w:szCs w:val="20"/>
                <w:lang w:val="en-GB"/>
              </w:rPr>
              <w:t>overnance</w:t>
            </w:r>
          </w:p>
        </w:tc>
      </w:tr>
      <w:tr w:rsidR="50470C62" w:rsidTr="50470C62" w14:paraId="108FE16D" w14:textId="77777777">
        <w:trPr>
          <w:trHeight w:val="300"/>
        </w:trPr>
        <w:tc>
          <w:tcPr>
            <w:tcW w:w="1350" w:type="dxa"/>
            <w:tcBorders>
              <w:top w:val="single" w:color="auto" w:sz="8" w:space="0"/>
              <w:left w:val="single" w:color="auto" w:sz="8" w:space="0"/>
              <w:bottom w:val="single" w:color="auto" w:sz="8" w:space="0"/>
              <w:right w:val="single" w:color="auto" w:sz="8" w:space="0"/>
            </w:tcBorders>
            <w:tcMar>
              <w:left w:w="108" w:type="dxa"/>
              <w:right w:w="108" w:type="dxa"/>
            </w:tcMar>
          </w:tcPr>
          <w:p w:rsidR="50470C62" w:rsidP="50470C62" w:rsidRDefault="50470C62" w14:paraId="39782414" w14:textId="7EDD7C4A">
            <w:pPr>
              <w:jc w:val="both"/>
              <w:rPr>
                <w:rFonts w:ascii="Times New Roman" w:hAnsi="Times New Roman" w:eastAsia="Times New Roman" w:cs="Times New Roman"/>
                <w:color w:val="1F3864" w:themeColor="accent1" w:themeShade="80"/>
                <w:sz w:val="20"/>
                <w:szCs w:val="20"/>
              </w:rPr>
            </w:pPr>
            <w:r w:rsidRPr="50470C62">
              <w:rPr>
                <w:rFonts w:ascii="Times New Roman" w:hAnsi="Times New Roman" w:eastAsia="Times New Roman" w:cs="Times New Roman"/>
                <w:color w:val="1F3864" w:themeColor="accent1" w:themeShade="80"/>
                <w:sz w:val="20"/>
                <w:szCs w:val="20"/>
              </w:rPr>
              <w:t xml:space="preserve">Description </w:t>
            </w:r>
          </w:p>
        </w:tc>
        <w:tc>
          <w:tcPr>
            <w:tcW w:w="2655" w:type="dxa"/>
            <w:tcBorders>
              <w:top w:val="single" w:color="auto" w:sz="8" w:space="0"/>
              <w:left w:val="single" w:color="auto" w:sz="8" w:space="0"/>
              <w:bottom w:val="single" w:color="auto" w:sz="8" w:space="0"/>
              <w:right w:val="single" w:color="auto" w:sz="8" w:space="0"/>
            </w:tcBorders>
            <w:tcMar>
              <w:left w:w="108" w:type="dxa"/>
              <w:right w:w="108" w:type="dxa"/>
            </w:tcMar>
          </w:tcPr>
          <w:p w:rsidR="50470C62" w:rsidP="50470C62" w:rsidRDefault="235B5CC8" w14:paraId="6885D248" w14:textId="22B763A6">
            <w:pPr>
              <w:jc w:val="both"/>
              <w:rPr>
                <w:rFonts w:ascii="Times New Roman" w:hAnsi="Times New Roman" w:eastAsia="Times New Roman" w:cs="Times New Roman"/>
                <w:color w:val="1F3864" w:themeColor="accent1" w:themeShade="80"/>
                <w:sz w:val="20"/>
                <w:szCs w:val="20"/>
                <w:lang w:val="en-GB"/>
              </w:rPr>
            </w:pPr>
            <w:r w:rsidRPr="2E370ED0">
              <w:rPr>
                <w:rFonts w:ascii="Times New Roman" w:hAnsi="Times New Roman" w:eastAsia="Times New Roman" w:cs="Times New Roman"/>
                <w:color w:val="1F3864" w:themeColor="accent1" w:themeShade="80"/>
                <w:sz w:val="20"/>
                <w:szCs w:val="20"/>
                <w:lang w:val="en-GB"/>
              </w:rPr>
              <w:t xml:space="preserve">In-depth </w:t>
            </w:r>
            <w:r w:rsidRPr="2E370ED0" w:rsidR="0F9CDED7">
              <w:rPr>
                <w:rFonts w:ascii="Times New Roman" w:hAnsi="Times New Roman" w:eastAsia="Times New Roman" w:cs="Times New Roman"/>
                <w:color w:val="1F3864" w:themeColor="accent1" w:themeShade="80"/>
                <w:sz w:val="20"/>
                <w:szCs w:val="20"/>
                <w:lang w:val="en-GB"/>
              </w:rPr>
              <w:t>regional a</w:t>
            </w:r>
            <w:r w:rsidRPr="2E370ED0">
              <w:rPr>
                <w:rFonts w:ascii="Times New Roman" w:hAnsi="Times New Roman" w:eastAsia="Times New Roman" w:cs="Times New Roman"/>
                <w:color w:val="1F3864" w:themeColor="accent1" w:themeShade="80"/>
                <w:sz w:val="20"/>
                <w:szCs w:val="20"/>
                <w:lang w:val="en-GB"/>
              </w:rPr>
              <w:t>nalysis</w:t>
            </w:r>
          </w:p>
          <w:p w:rsidR="50470C62" w:rsidP="50470C62" w:rsidRDefault="235B5CC8" w14:paraId="2ABD5E09" w14:textId="22B763A6">
            <w:pPr>
              <w:jc w:val="both"/>
              <w:rPr>
                <w:rFonts w:ascii="Times New Roman" w:hAnsi="Times New Roman" w:eastAsia="Times New Roman" w:cs="Times New Roman"/>
                <w:color w:val="1F3864" w:themeColor="accent1" w:themeShade="80"/>
                <w:sz w:val="20"/>
                <w:szCs w:val="20"/>
                <w:lang w:val="en-GB"/>
              </w:rPr>
            </w:pPr>
            <w:r w:rsidRPr="2E370ED0">
              <w:rPr>
                <w:rFonts w:ascii="Times New Roman" w:hAnsi="Times New Roman" w:eastAsia="Times New Roman" w:cs="Times New Roman"/>
                <w:color w:val="1F3864" w:themeColor="accent1" w:themeShade="80"/>
                <w:sz w:val="20"/>
                <w:szCs w:val="20"/>
                <w:lang w:val="en-GB"/>
              </w:rPr>
              <w:t xml:space="preserve">Holistic </w:t>
            </w:r>
            <w:r w:rsidRPr="2E370ED0" w:rsidR="0F9CDED7">
              <w:rPr>
                <w:rFonts w:ascii="Times New Roman" w:hAnsi="Times New Roman" w:eastAsia="Times New Roman" w:cs="Times New Roman"/>
                <w:color w:val="1F3864" w:themeColor="accent1" w:themeShade="80"/>
                <w:sz w:val="20"/>
                <w:szCs w:val="20"/>
                <w:lang w:val="en-GB"/>
              </w:rPr>
              <w:t>environmental a</w:t>
            </w:r>
            <w:r w:rsidRPr="2E370ED0">
              <w:rPr>
                <w:rFonts w:ascii="Times New Roman" w:hAnsi="Times New Roman" w:eastAsia="Times New Roman" w:cs="Times New Roman"/>
                <w:color w:val="1F3864" w:themeColor="accent1" w:themeShade="80"/>
                <w:sz w:val="20"/>
                <w:szCs w:val="20"/>
                <w:lang w:val="en-GB"/>
              </w:rPr>
              <w:t>ssessment</w:t>
            </w:r>
          </w:p>
          <w:p w:rsidR="50470C62" w:rsidP="50470C62" w:rsidRDefault="50470C62" w14:paraId="2F9E03F1" w14:textId="22B763A6">
            <w:pPr>
              <w:jc w:val="both"/>
              <w:rPr>
                <w:rFonts w:ascii="Times New Roman" w:hAnsi="Times New Roman" w:eastAsia="Times New Roman" w:cs="Times New Roman"/>
                <w:color w:val="1F3864" w:themeColor="accent1" w:themeShade="80"/>
                <w:sz w:val="20"/>
                <w:szCs w:val="20"/>
                <w:lang w:val="en-GB"/>
              </w:rPr>
            </w:pPr>
            <w:r w:rsidRPr="50470C62">
              <w:rPr>
                <w:rFonts w:ascii="Times New Roman" w:hAnsi="Times New Roman" w:eastAsia="Times New Roman" w:cs="Times New Roman"/>
                <w:color w:val="1F3864" w:themeColor="accent1" w:themeShade="80"/>
                <w:sz w:val="20"/>
                <w:szCs w:val="20"/>
                <w:lang w:val="en-GB"/>
              </w:rPr>
              <w:t xml:space="preserve">Agricultural </w:t>
            </w:r>
            <w:r w:rsidRPr="2E370ED0" w:rsidR="0F9CDED7">
              <w:rPr>
                <w:rFonts w:ascii="Times New Roman" w:hAnsi="Times New Roman" w:eastAsia="Times New Roman" w:cs="Times New Roman"/>
                <w:color w:val="1F3864" w:themeColor="accent1" w:themeShade="80"/>
                <w:sz w:val="20"/>
                <w:szCs w:val="20"/>
                <w:lang w:val="en-GB"/>
              </w:rPr>
              <w:t>a</w:t>
            </w:r>
            <w:r w:rsidRPr="2E370ED0" w:rsidR="235B5CC8">
              <w:rPr>
                <w:rFonts w:ascii="Times New Roman" w:hAnsi="Times New Roman" w:eastAsia="Times New Roman" w:cs="Times New Roman"/>
                <w:color w:val="1F3864" w:themeColor="accent1" w:themeShade="80"/>
                <w:sz w:val="20"/>
                <w:szCs w:val="20"/>
                <w:lang w:val="en-GB"/>
              </w:rPr>
              <w:t>nalysis</w:t>
            </w:r>
          </w:p>
          <w:p w:rsidR="50470C62" w:rsidP="50470C62" w:rsidRDefault="235B5CC8" w14:paraId="3C8D004B" w14:textId="22B763A6">
            <w:pPr>
              <w:jc w:val="both"/>
              <w:rPr>
                <w:rFonts w:ascii="Times New Roman" w:hAnsi="Times New Roman" w:eastAsia="Times New Roman" w:cs="Times New Roman"/>
                <w:color w:val="1F3864" w:themeColor="accent1" w:themeShade="80"/>
                <w:sz w:val="20"/>
                <w:szCs w:val="20"/>
                <w:lang w:val="en-GB"/>
              </w:rPr>
            </w:pPr>
            <w:r w:rsidRPr="2E370ED0">
              <w:rPr>
                <w:rFonts w:ascii="Times New Roman" w:hAnsi="Times New Roman" w:eastAsia="Times New Roman" w:cs="Times New Roman"/>
                <w:color w:val="1F3864" w:themeColor="accent1" w:themeShade="80"/>
                <w:sz w:val="20"/>
                <w:szCs w:val="20"/>
                <w:lang w:val="en-GB"/>
              </w:rPr>
              <w:t xml:space="preserve">Tourism </w:t>
            </w:r>
            <w:r w:rsidRPr="2E370ED0" w:rsidR="0F9CDED7">
              <w:rPr>
                <w:rFonts w:ascii="Times New Roman" w:hAnsi="Times New Roman" w:eastAsia="Times New Roman" w:cs="Times New Roman"/>
                <w:color w:val="1F3864" w:themeColor="accent1" w:themeShade="80"/>
                <w:sz w:val="20"/>
                <w:szCs w:val="20"/>
                <w:lang w:val="en-GB"/>
              </w:rPr>
              <w:t>potential a</w:t>
            </w:r>
            <w:r w:rsidRPr="2E370ED0">
              <w:rPr>
                <w:rFonts w:ascii="Times New Roman" w:hAnsi="Times New Roman" w:eastAsia="Times New Roman" w:cs="Times New Roman"/>
                <w:color w:val="1F3864" w:themeColor="accent1" w:themeShade="80"/>
                <w:sz w:val="20"/>
                <w:szCs w:val="20"/>
                <w:lang w:val="en-GB"/>
              </w:rPr>
              <w:t>nalysis:</w:t>
            </w:r>
          </w:p>
          <w:p w:rsidR="50470C62" w:rsidP="50470C62" w:rsidRDefault="235B5CC8" w14:paraId="30661293" w14:textId="22B763A6">
            <w:pPr>
              <w:jc w:val="both"/>
              <w:rPr>
                <w:rFonts w:ascii="Times New Roman" w:hAnsi="Times New Roman" w:eastAsia="Times New Roman" w:cs="Times New Roman"/>
                <w:color w:val="1F3864" w:themeColor="accent1" w:themeShade="80"/>
                <w:sz w:val="20"/>
                <w:szCs w:val="20"/>
                <w:lang w:val="en-GB"/>
              </w:rPr>
            </w:pPr>
            <w:r w:rsidRPr="2E370ED0">
              <w:rPr>
                <w:rFonts w:ascii="Times New Roman" w:hAnsi="Times New Roman" w:eastAsia="Times New Roman" w:cs="Times New Roman"/>
                <w:color w:val="1F3864" w:themeColor="accent1" w:themeShade="80"/>
                <w:sz w:val="20"/>
                <w:szCs w:val="20"/>
                <w:lang w:val="en-GB"/>
              </w:rPr>
              <w:t xml:space="preserve">Strategic </w:t>
            </w:r>
            <w:r w:rsidRPr="2E370ED0" w:rsidR="0F9CDED7">
              <w:rPr>
                <w:rFonts w:ascii="Times New Roman" w:hAnsi="Times New Roman" w:eastAsia="Times New Roman" w:cs="Times New Roman"/>
                <w:color w:val="1F3864" w:themeColor="accent1" w:themeShade="80"/>
                <w:sz w:val="20"/>
                <w:szCs w:val="20"/>
                <w:lang w:val="en-GB"/>
              </w:rPr>
              <w:t>value chain a</w:t>
            </w:r>
            <w:r w:rsidRPr="2E370ED0">
              <w:rPr>
                <w:rFonts w:ascii="Times New Roman" w:hAnsi="Times New Roman" w:eastAsia="Times New Roman" w:cs="Times New Roman"/>
                <w:color w:val="1F3864" w:themeColor="accent1" w:themeShade="80"/>
                <w:sz w:val="20"/>
                <w:szCs w:val="20"/>
                <w:lang w:val="en-GB"/>
              </w:rPr>
              <w:t>nalysis</w:t>
            </w:r>
          </w:p>
        </w:tc>
        <w:tc>
          <w:tcPr>
            <w:tcW w:w="2790" w:type="dxa"/>
            <w:tcBorders>
              <w:top w:val="single" w:color="auto" w:sz="8" w:space="0"/>
              <w:left w:val="single" w:color="auto" w:sz="8" w:space="0"/>
              <w:bottom w:val="single" w:color="auto" w:sz="8" w:space="0"/>
              <w:right w:val="single" w:color="auto" w:sz="8" w:space="0"/>
            </w:tcBorders>
            <w:tcMar>
              <w:left w:w="108" w:type="dxa"/>
              <w:right w:w="108" w:type="dxa"/>
            </w:tcMar>
          </w:tcPr>
          <w:p w:rsidR="50470C62" w:rsidP="50470C62" w:rsidRDefault="50470C62" w14:paraId="59330351" w14:textId="0FDF71FD">
            <w:pPr>
              <w:jc w:val="both"/>
              <w:rPr>
                <w:rFonts w:ascii="Times New Roman" w:hAnsi="Times New Roman" w:eastAsia="Times New Roman" w:cs="Times New Roman"/>
                <w:color w:val="1F3864" w:themeColor="accent1" w:themeShade="80"/>
                <w:sz w:val="20"/>
                <w:szCs w:val="20"/>
              </w:rPr>
            </w:pPr>
            <w:r w:rsidRPr="50470C62">
              <w:rPr>
                <w:rFonts w:ascii="Times New Roman" w:hAnsi="Times New Roman" w:eastAsia="Times New Roman" w:cs="Times New Roman"/>
                <w:color w:val="1F3864" w:themeColor="accent1" w:themeShade="80"/>
                <w:sz w:val="20"/>
                <w:szCs w:val="20"/>
              </w:rPr>
              <w:t>Buy-in” from industry and</w:t>
            </w:r>
          </w:p>
          <w:p w:rsidR="50470C62" w:rsidP="50470C62" w:rsidRDefault="0F9CDED7" w14:paraId="7D563981" w14:textId="22B763A6">
            <w:pPr>
              <w:jc w:val="both"/>
              <w:rPr>
                <w:rFonts w:ascii="Times New Roman" w:hAnsi="Times New Roman" w:eastAsia="Times New Roman" w:cs="Times New Roman"/>
                <w:color w:val="1F3864" w:themeColor="accent1" w:themeShade="80"/>
                <w:sz w:val="20"/>
                <w:szCs w:val="20"/>
              </w:rPr>
            </w:pPr>
            <w:r w:rsidRPr="2E370ED0">
              <w:rPr>
                <w:rFonts w:ascii="Times New Roman" w:hAnsi="Times New Roman" w:eastAsia="Times New Roman" w:cs="Times New Roman"/>
                <w:color w:val="1F3864" w:themeColor="accent1" w:themeShade="80"/>
                <w:sz w:val="20"/>
                <w:szCs w:val="20"/>
              </w:rPr>
              <w:t>P</w:t>
            </w:r>
            <w:r w:rsidRPr="2E370ED0" w:rsidR="235B5CC8">
              <w:rPr>
                <w:rFonts w:ascii="Times New Roman" w:hAnsi="Times New Roman" w:eastAsia="Times New Roman" w:cs="Times New Roman"/>
                <w:color w:val="1F3864" w:themeColor="accent1" w:themeShade="80"/>
                <w:sz w:val="20"/>
                <w:szCs w:val="20"/>
              </w:rPr>
              <w:t>ublic</w:t>
            </w:r>
            <w:r w:rsidRPr="50470C62" w:rsidR="50470C62">
              <w:rPr>
                <w:rFonts w:ascii="Times New Roman" w:hAnsi="Times New Roman" w:eastAsia="Times New Roman" w:cs="Times New Roman"/>
                <w:color w:val="1F3864" w:themeColor="accent1" w:themeShade="80"/>
                <w:sz w:val="20"/>
                <w:szCs w:val="20"/>
              </w:rPr>
              <w:t xml:space="preserve"> sector stakeholders</w:t>
            </w:r>
          </w:p>
          <w:p w:rsidR="50470C62" w:rsidP="50470C62" w:rsidRDefault="0F9CDED7" w14:paraId="688E0DCD" w14:textId="22B763A6">
            <w:pPr>
              <w:jc w:val="both"/>
              <w:rPr>
                <w:rFonts w:ascii="Times New Roman" w:hAnsi="Times New Roman" w:eastAsia="Times New Roman" w:cs="Times New Roman"/>
                <w:color w:val="1F3864" w:themeColor="accent1" w:themeShade="80"/>
                <w:sz w:val="20"/>
                <w:szCs w:val="20"/>
              </w:rPr>
            </w:pPr>
            <w:r w:rsidRPr="2E370ED0">
              <w:rPr>
                <w:rFonts w:ascii="Times New Roman" w:hAnsi="Times New Roman" w:eastAsia="Times New Roman" w:cs="Times New Roman"/>
                <w:color w:val="1F3864" w:themeColor="accent1" w:themeShade="80"/>
                <w:sz w:val="20"/>
                <w:szCs w:val="20"/>
              </w:rPr>
              <w:t>T</w:t>
            </w:r>
            <w:r w:rsidRPr="2E370ED0" w:rsidR="235B5CC8">
              <w:rPr>
                <w:rFonts w:ascii="Times New Roman" w:hAnsi="Times New Roman" w:eastAsia="Times New Roman" w:cs="Times New Roman"/>
                <w:color w:val="1F3864" w:themeColor="accent1" w:themeShade="80"/>
                <w:sz w:val="20"/>
                <w:szCs w:val="20"/>
              </w:rPr>
              <w:t>hroughout</w:t>
            </w:r>
            <w:r w:rsidRPr="50470C62" w:rsidR="50470C62">
              <w:rPr>
                <w:rFonts w:ascii="Times New Roman" w:hAnsi="Times New Roman" w:eastAsia="Times New Roman" w:cs="Times New Roman"/>
                <w:color w:val="1F3864" w:themeColor="accent1" w:themeShade="80"/>
                <w:sz w:val="20"/>
                <w:szCs w:val="20"/>
              </w:rPr>
              <w:t xml:space="preserve"> the process </w:t>
            </w:r>
          </w:p>
          <w:p w:rsidR="50470C62" w:rsidP="50470C62" w:rsidRDefault="50470C62" w14:paraId="5857A57F" w14:textId="0EBCC6E2">
            <w:pPr>
              <w:jc w:val="both"/>
              <w:rPr>
                <w:rFonts w:ascii="Times New Roman" w:hAnsi="Times New Roman" w:eastAsia="Times New Roman" w:cs="Times New Roman"/>
                <w:color w:val="1F3864" w:themeColor="accent1" w:themeShade="80"/>
                <w:sz w:val="20"/>
                <w:szCs w:val="20"/>
              </w:rPr>
            </w:pPr>
            <w:r w:rsidRPr="50470C62">
              <w:rPr>
                <w:rFonts w:ascii="Times New Roman" w:hAnsi="Times New Roman" w:eastAsia="Times New Roman" w:cs="Times New Roman"/>
                <w:color w:val="1F3864" w:themeColor="accent1" w:themeShade="80"/>
                <w:sz w:val="20"/>
                <w:szCs w:val="20"/>
              </w:rPr>
              <w:t xml:space="preserve"> </w:t>
            </w:r>
          </w:p>
        </w:tc>
        <w:tc>
          <w:tcPr>
            <w:tcW w:w="2265" w:type="dxa"/>
            <w:tcBorders>
              <w:top w:val="single" w:color="auto" w:sz="8" w:space="0"/>
              <w:left w:val="single" w:color="auto" w:sz="8" w:space="0"/>
              <w:bottom w:val="single" w:color="auto" w:sz="8" w:space="0"/>
              <w:right w:val="single" w:color="auto" w:sz="8" w:space="0"/>
            </w:tcBorders>
            <w:tcMar>
              <w:left w:w="108" w:type="dxa"/>
              <w:right w:w="108" w:type="dxa"/>
            </w:tcMar>
          </w:tcPr>
          <w:p w:rsidR="50470C62" w:rsidP="50470C62" w:rsidRDefault="50470C62" w14:paraId="33609350" w14:textId="22B763A6">
            <w:pPr>
              <w:jc w:val="both"/>
              <w:rPr>
                <w:rFonts w:ascii="Times New Roman" w:hAnsi="Times New Roman" w:eastAsia="Times New Roman" w:cs="Times New Roman"/>
                <w:color w:val="1F3864" w:themeColor="accent1" w:themeShade="80"/>
                <w:sz w:val="20"/>
                <w:szCs w:val="20"/>
                <w:lang w:val="en-GB"/>
              </w:rPr>
            </w:pPr>
            <w:r w:rsidRPr="50470C62">
              <w:rPr>
                <w:rFonts w:ascii="Times New Roman" w:hAnsi="Times New Roman" w:eastAsia="Times New Roman" w:cs="Times New Roman"/>
                <w:color w:val="1F3864" w:themeColor="accent1" w:themeShade="80"/>
                <w:sz w:val="20"/>
                <w:szCs w:val="20"/>
                <w:lang w:val="en-GB"/>
              </w:rPr>
              <w:t xml:space="preserve">Partnership for </w:t>
            </w:r>
            <w:r w:rsidRPr="2E370ED0" w:rsidR="0F9CDED7">
              <w:rPr>
                <w:rFonts w:ascii="Times New Roman" w:hAnsi="Times New Roman" w:eastAsia="Times New Roman" w:cs="Times New Roman"/>
                <w:color w:val="1F3864" w:themeColor="accent1" w:themeShade="80"/>
                <w:sz w:val="20"/>
                <w:szCs w:val="20"/>
              </w:rPr>
              <w:t xml:space="preserve">sustainable </w:t>
            </w:r>
            <w:r w:rsidRPr="2E370ED0" w:rsidR="0F9CDED7">
              <w:rPr>
                <w:rFonts w:ascii="Times New Roman" w:hAnsi="Times New Roman" w:eastAsia="Times New Roman" w:cs="Times New Roman"/>
                <w:color w:val="1F3864" w:themeColor="accent1" w:themeShade="80"/>
                <w:sz w:val="20"/>
                <w:szCs w:val="20"/>
                <w:lang w:val="en-GB"/>
              </w:rPr>
              <w:t>g</w:t>
            </w:r>
            <w:r w:rsidRPr="2E370ED0" w:rsidR="235B5CC8">
              <w:rPr>
                <w:rFonts w:ascii="Times New Roman" w:hAnsi="Times New Roman" w:eastAsia="Times New Roman" w:cs="Times New Roman"/>
                <w:color w:val="1F3864" w:themeColor="accent1" w:themeShade="80"/>
                <w:sz w:val="20"/>
                <w:szCs w:val="20"/>
                <w:lang w:val="en-GB"/>
              </w:rPr>
              <w:t>rowth</w:t>
            </w:r>
            <w:r w:rsidRPr="50470C62">
              <w:rPr>
                <w:rFonts w:ascii="Times New Roman" w:hAnsi="Times New Roman" w:eastAsia="Times New Roman" w:cs="Times New Roman"/>
                <w:color w:val="1F3864" w:themeColor="accent1" w:themeShade="80"/>
                <w:sz w:val="20"/>
                <w:szCs w:val="20"/>
                <w:lang w:val="en-GB"/>
              </w:rPr>
              <w:t xml:space="preserve">: </w:t>
            </w:r>
          </w:p>
          <w:p w:rsidR="50470C62" w:rsidP="50470C62" w:rsidRDefault="235B5CC8" w14:paraId="5F420152" w14:textId="22B763A6">
            <w:pPr>
              <w:jc w:val="both"/>
              <w:rPr>
                <w:rFonts w:ascii="Times New Roman" w:hAnsi="Times New Roman" w:eastAsia="Times New Roman" w:cs="Times New Roman"/>
                <w:color w:val="1F3864" w:themeColor="accent1" w:themeShade="80"/>
                <w:sz w:val="20"/>
                <w:szCs w:val="20"/>
                <w:lang w:val="en-GB"/>
              </w:rPr>
            </w:pPr>
            <w:r w:rsidRPr="2E370ED0">
              <w:rPr>
                <w:rFonts w:ascii="Times New Roman" w:hAnsi="Times New Roman" w:eastAsia="Times New Roman" w:cs="Times New Roman"/>
                <w:color w:val="1F3864" w:themeColor="accent1" w:themeShade="80"/>
                <w:sz w:val="20"/>
                <w:szCs w:val="20"/>
                <w:lang w:val="en-GB"/>
              </w:rPr>
              <w:t>Stakeholder-</w:t>
            </w:r>
            <w:r w:rsidRPr="2E370ED0" w:rsidR="0F9CDED7">
              <w:rPr>
                <w:rFonts w:ascii="Times New Roman" w:hAnsi="Times New Roman" w:eastAsia="Times New Roman" w:cs="Times New Roman"/>
                <w:color w:val="1F3864" w:themeColor="accent1" w:themeShade="80"/>
                <w:sz w:val="20"/>
                <w:szCs w:val="20"/>
                <w:lang w:val="en-GB"/>
              </w:rPr>
              <w:t>generated action p</w:t>
            </w:r>
            <w:r w:rsidRPr="2E370ED0">
              <w:rPr>
                <w:rFonts w:ascii="Times New Roman" w:hAnsi="Times New Roman" w:eastAsia="Times New Roman" w:cs="Times New Roman"/>
                <w:color w:val="1F3864" w:themeColor="accent1" w:themeShade="80"/>
                <w:sz w:val="20"/>
                <w:szCs w:val="20"/>
                <w:lang w:val="en-GB"/>
              </w:rPr>
              <w:t>lan</w:t>
            </w:r>
          </w:p>
          <w:p w:rsidR="50470C62" w:rsidP="50470C62" w:rsidRDefault="50470C62" w14:paraId="5D400CBC" w14:textId="22B763A6">
            <w:pPr>
              <w:jc w:val="both"/>
              <w:rPr>
                <w:rFonts w:ascii="Times New Roman" w:hAnsi="Times New Roman" w:eastAsia="Times New Roman" w:cs="Times New Roman"/>
                <w:color w:val="1F3864" w:themeColor="accent1" w:themeShade="80"/>
                <w:sz w:val="20"/>
                <w:szCs w:val="20"/>
                <w:lang w:val="en-GB"/>
              </w:rPr>
            </w:pPr>
            <w:r w:rsidRPr="50470C62">
              <w:rPr>
                <w:rFonts w:ascii="Times New Roman" w:hAnsi="Times New Roman" w:eastAsia="Times New Roman" w:cs="Times New Roman"/>
                <w:color w:val="1F3864" w:themeColor="accent1" w:themeShade="80"/>
                <w:sz w:val="20"/>
                <w:szCs w:val="20"/>
                <w:lang w:val="en-GB"/>
              </w:rPr>
              <w:t xml:space="preserve">Monitoring and </w:t>
            </w:r>
            <w:r w:rsidRPr="2E370ED0" w:rsidR="0F9CDED7">
              <w:rPr>
                <w:rFonts w:ascii="Times New Roman" w:hAnsi="Times New Roman" w:eastAsia="Times New Roman" w:cs="Times New Roman"/>
                <w:color w:val="1F3864" w:themeColor="accent1" w:themeShade="80"/>
                <w:sz w:val="20"/>
                <w:szCs w:val="20"/>
                <w:lang w:val="en-GB"/>
              </w:rPr>
              <w:t>r</w:t>
            </w:r>
            <w:r w:rsidRPr="2E370ED0" w:rsidR="235B5CC8">
              <w:rPr>
                <w:rFonts w:ascii="Times New Roman" w:hAnsi="Times New Roman" w:eastAsia="Times New Roman" w:cs="Times New Roman"/>
                <w:color w:val="1F3864" w:themeColor="accent1" w:themeShade="80"/>
                <w:sz w:val="20"/>
                <w:szCs w:val="20"/>
                <w:lang w:val="en-GB"/>
              </w:rPr>
              <w:t>eporting</w:t>
            </w:r>
          </w:p>
        </w:tc>
      </w:tr>
      <w:tr w:rsidR="50470C62" w:rsidTr="50470C62" w14:paraId="6E28B483" w14:textId="77777777">
        <w:trPr>
          <w:trHeight w:val="300"/>
        </w:trPr>
        <w:tc>
          <w:tcPr>
            <w:tcW w:w="1350" w:type="dxa"/>
            <w:tcBorders>
              <w:top w:val="single" w:color="auto" w:sz="8" w:space="0"/>
              <w:left w:val="single" w:color="auto" w:sz="8" w:space="0"/>
              <w:bottom w:val="single" w:color="auto" w:sz="8" w:space="0"/>
              <w:right w:val="single" w:color="auto" w:sz="8" w:space="0"/>
            </w:tcBorders>
            <w:tcMar>
              <w:left w:w="108" w:type="dxa"/>
              <w:right w:w="108" w:type="dxa"/>
            </w:tcMar>
          </w:tcPr>
          <w:p w:rsidR="50470C62" w:rsidP="50470C62" w:rsidRDefault="50470C62" w14:paraId="53838306" w14:textId="291C14F9">
            <w:pPr>
              <w:jc w:val="both"/>
              <w:rPr>
                <w:rFonts w:ascii="Times New Roman" w:hAnsi="Times New Roman" w:eastAsia="Times New Roman" w:cs="Times New Roman"/>
                <w:color w:val="1F3864" w:themeColor="accent1" w:themeShade="80"/>
                <w:sz w:val="20"/>
                <w:szCs w:val="20"/>
              </w:rPr>
            </w:pPr>
            <w:r w:rsidRPr="50470C62">
              <w:rPr>
                <w:rFonts w:ascii="Times New Roman" w:hAnsi="Times New Roman" w:eastAsia="Times New Roman" w:cs="Times New Roman"/>
                <w:color w:val="1F3864" w:themeColor="accent1" w:themeShade="80"/>
                <w:sz w:val="20"/>
                <w:szCs w:val="20"/>
              </w:rPr>
              <w:t xml:space="preserve">Tools </w:t>
            </w:r>
          </w:p>
        </w:tc>
        <w:tc>
          <w:tcPr>
            <w:tcW w:w="2655" w:type="dxa"/>
            <w:tcBorders>
              <w:top w:val="single" w:color="auto" w:sz="8" w:space="0"/>
              <w:left w:val="single" w:color="auto" w:sz="8" w:space="0"/>
              <w:bottom w:val="single" w:color="auto" w:sz="8" w:space="0"/>
              <w:right w:val="single" w:color="auto" w:sz="8" w:space="0"/>
            </w:tcBorders>
            <w:tcMar>
              <w:left w:w="108" w:type="dxa"/>
              <w:right w:w="108" w:type="dxa"/>
            </w:tcMar>
          </w:tcPr>
          <w:p w:rsidR="50470C62" w:rsidP="50470C62" w:rsidRDefault="50470C62" w14:paraId="467DA8A2" w14:textId="306C2D05">
            <w:pPr>
              <w:jc w:val="both"/>
              <w:rPr>
                <w:rFonts w:ascii="Times New Roman" w:hAnsi="Times New Roman" w:eastAsia="Times New Roman" w:cs="Times New Roman"/>
                <w:color w:val="1F3864" w:themeColor="accent1" w:themeShade="80"/>
                <w:sz w:val="20"/>
                <w:szCs w:val="20"/>
                <w:lang w:val="en-GB"/>
              </w:rPr>
            </w:pPr>
            <w:r w:rsidRPr="50470C62">
              <w:rPr>
                <w:rFonts w:ascii="Times New Roman" w:hAnsi="Times New Roman" w:eastAsia="Times New Roman" w:cs="Times New Roman"/>
                <w:color w:val="1F3864" w:themeColor="accent1" w:themeShade="80"/>
                <w:sz w:val="20"/>
                <w:szCs w:val="20"/>
                <w:lang w:val="en-GB"/>
              </w:rPr>
              <w:t xml:space="preserve">Literature review </w:t>
            </w:r>
          </w:p>
          <w:p w:rsidR="50470C62" w:rsidP="50470C62" w:rsidRDefault="50470C62" w14:paraId="5D085A5C" w14:textId="6A37FEF0">
            <w:pPr>
              <w:jc w:val="both"/>
              <w:rPr>
                <w:rFonts w:ascii="Times New Roman" w:hAnsi="Times New Roman" w:eastAsia="Times New Roman" w:cs="Times New Roman"/>
                <w:color w:val="1F3864" w:themeColor="accent1" w:themeShade="80"/>
                <w:sz w:val="20"/>
                <w:szCs w:val="20"/>
                <w:lang w:val="en-GB"/>
              </w:rPr>
            </w:pPr>
            <w:r w:rsidRPr="50470C62">
              <w:rPr>
                <w:rFonts w:ascii="Times New Roman" w:hAnsi="Times New Roman" w:eastAsia="Times New Roman" w:cs="Times New Roman"/>
                <w:color w:val="1F3864" w:themeColor="accent1" w:themeShade="80"/>
                <w:sz w:val="20"/>
                <w:szCs w:val="20"/>
                <w:lang w:val="en-GB"/>
              </w:rPr>
              <w:t xml:space="preserve">Desk research </w:t>
            </w:r>
          </w:p>
          <w:p w:rsidR="50470C62" w:rsidP="50470C62" w:rsidRDefault="50470C62" w14:paraId="7F5118EC" w14:textId="7E792950">
            <w:pPr>
              <w:jc w:val="both"/>
              <w:rPr>
                <w:rFonts w:ascii="Times New Roman" w:hAnsi="Times New Roman" w:eastAsia="Times New Roman" w:cs="Times New Roman"/>
                <w:color w:val="1F3864" w:themeColor="accent1" w:themeShade="80"/>
                <w:sz w:val="20"/>
                <w:szCs w:val="20"/>
              </w:rPr>
            </w:pPr>
            <w:r w:rsidRPr="50470C62">
              <w:rPr>
                <w:rFonts w:ascii="Times New Roman" w:hAnsi="Times New Roman" w:eastAsia="Times New Roman" w:cs="Times New Roman"/>
                <w:color w:val="1F3864" w:themeColor="accent1" w:themeShade="80"/>
                <w:sz w:val="20"/>
                <w:szCs w:val="20"/>
              </w:rPr>
              <w:t>S</w:t>
            </w:r>
            <w:proofErr w:type="spellStart"/>
            <w:r w:rsidRPr="50470C62">
              <w:rPr>
                <w:rFonts w:ascii="Times New Roman" w:hAnsi="Times New Roman" w:eastAsia="Times New Roman" w:cs="Times New Roman"/>
                <w:color w:val="1F3864" w:themeColor="accent1" w:themeShade="80"/>
                <w:sz w:val="20"/>
                <w:szCs w:val="20"/>
                <w:lang w:val="en-GB"/>
              </w:rPr>
              <w:t>takeholder</w:t>
            </w:r>
            <w:proofErr w:type="spellEnd"/>
            <w:r w:rsidRPr="50470C62">
              <w:rPr>
                <w:rFonts w:ascii="Times New Roman" w:hAnsi="Times New Roman" w:eastAsia="Times New Roman" w:cs="Times New Roman"/>
                <w:color w:val="1F3864" w:themeColor="accent1" w:themeShade="80"/>
                <w:sz w:val="20"/>
                <w:szCs w:val="20"/>
                <w:lang w:val="en-GB"/>
              </w:rPr>
              <w:t xml:space="preserve"> consultations</w:t>
            </w:r>
            <w:r w:rsidRPr="50470C62">
              <w:rPr>
                <w:rFonts w:ascii="Times New Roman" w:hAnsi="Times New Roman" w:eastAsia="Times New Roman" w:cs="Times New Roman"/>
                <w:color w:val="1F3864" w:themeColor="accent1" w:themeShade="80"/>
                <w:sz w:val="20"/>
                <w:szCs w:val="20"/>
              </w:rPr>
              <w:t xml:space="preserve"> (interviews, focus groups)</w:t>
            </w:r>
          </w:p>
          <w:p w:rsidR="50470C62" w:rsidP="50470C62" w:rsidRDefault="50470C62" w14:paraId="709A954F" w14:textId="413EBD1F">
            <w:pPr>
              <w:jc w:val="both"/>
              <w:rPr>
                <w:rFonts w:ascii="Times New Roman" w:hAnsi="Times New Roman" w:eastAsia="Times New Roman" w:cs="Times New Roman"/>
                <w:color w:val="1F3864" w:themeColor="accent1" w:themeShade="80"/>
                <w:sz w:val="20"/>
                <w:szCs w:val="20"/>
                <w:lang w:val="en-GB"/>
              </w:rPr>
            </w:pPr>
            <w:r w:rsidRPr="50470C62">
              <w:rPr>
                <w:rFonts w:ascii="Times New Roman" w:hAnsi="Times New Roman" w:eastAsia="Times New Roman" w:cs="Times New Roman"/>
                <w:color w:val="1F3864" w:themeColor="accent1" w:themeShade="80"/>
                <w:sz w:val="20"/>
                <w:szCs w:val="20"/>
                <w:lang w:val="en-GB"/>
              </w:rPr>
              <w:t xml:space="preserve">Field surveys </w:t>
            </w:r>
          </w:p>
          <w:p w:rsidR="50470C62" w:rsidP="50470C62" w:rsidRDefault="50470C62" w14:paraId="557D8C2A" w14:textId="22B763A6">
            <w:pPr>
              <w:jc w:val="both"/>
              <w:rPr>
                <w:rFonts w:ascii="Times New Roman" w:hAnsi="Times New Roman" w:eastAsia="Times New Roman" w:cs="Times New Roman"/>
                <w:color w:val="1F3864" w:themeColor="accent1" w:themeShade="80"/>
                <w:sz w:val="20"/>
                <w:szCs w:val="20"/>
                <w:lang w:val="en-GB"/>
              </w:rPr>
            </w:pPr>
            <w:r w:rsidRPr="50470C62">
              <w:rPr>
                <w:rFonts w:ascii="Times New Roman" w:hAnsi="Times New Roman" w:eastAsia="Times New Roman" w:cs="Times New Roman"/>
                <w:color w:val="1F3864" w:themeColor="accent1" w:themeShade="80"/>
                <w:sz w:val="20"/>
                <w:szCs w:val="20"/>
                <w:lang w:val="en-GB"/>
              </w:rPr>
              <w:t xml:space="preserve">Remote </w:t>
            </w:r>
            <w:r w:rsidRPr="2E370ED0" w:rsidR="0F9CDED7">
              <w:rPr>
                <w:rFonts w:ascii="Times New Roman" w:hAnsi="Times New Roman" w:eastAsia="Times New Roman" w:cs="Times New Roman"/>
                <w:color w:val="1F3864" w:themeColor="accent1" w:themeShade="80"/>
                <w:sz w:val="20"/>
                <w:szCs w:val="20"/>
                <w:lang w:val="en-GB"/>
              </w:rPr>
              <w:t>s</w:t>
            </w:r>
            <w:r w:rsidRPr="2E370ED0" w:rsidR="235B5CC8">
              <w:rPr>
                <w:rFonts w:ascii="Times New Roman" w:hAnsi="Times New Roman" w:eastAsia="Times New Roman" w:cs="Times New Roman"/>
                <w:color w:val="1F3864" w:themeColor="accent1" w:themeShade="80"/>
                <w:sz w:val="20"/>
                <w:szCs w:val="20"/>
                <w:lang w:val="en-GB"/>
              </w:rPr>
              <w:t>ensing</w:t>
            </w:r>
          </w:p>
          <w:p w:rsidR="50470C62" w:rsidP="50470C62" w:rsidRDefault="50470C62" w14:paraId="66F67A2A" w14:textId="18C2C2F1">
            <w:pPr>
              <w:jc w:val="both"/>
              <w:rPr>
                <w:rFonts w:ascii="Times New Roman" w:hAnsi="Times New Roman" w:eastAsia="Times New Roman" w:cs="Times New Roman"/>
                <w:color w:val="1F3864" w:themeColor="accent1" w:themeShade="80"/>
                <w:sz w:val="20"/>
                <w:szCs w:val="20"/>
                <w:lang w:val="en-GB"/>
              </w:rPr>
            </w:pPr>
            <w:r w:rsidRPr="50470C62">
              <w:rPr>
                <w:rFonts w:ascii="Times New Roman" w:hAnsi="Times New Roman" w:eastAsia="Times New Roman" w:cs="Times New Roman"/>
                <w:color w:val="1F3864" w:themeColor="accent1" w:themeShade="80"/>
                <w:sz w:val="20"/>
                <w:szCs w:val="20"/>
                <w:lang w:val="en-GB"/>
              </w:rPr>
              <w:t xml:space="preserve">GIS mapping </w:t>
            </w:r>
          </w:p>
          <w:p w:rsidR="50470C62" w:rsidP="50470C62" w:rsidRDefault="50470C62" w14:paraId="0EE813BB" w14:textId="764CCA13">
            <w:pPr>
              <w:jc w:val="both"/>
              <w:rPr>
                <w:rFonts w:ascii="Times New Roman" w:hAnsi="Times New Roman" w:eastAsia="Times New Roman" w:cs="Times New Roman"/>
                <w:color w:val="1F3864" w:themeColor="accent1" w:themeShade="80"/>
                <w:sz w:val="20"/>
                <w:szCs w:val="20"/>
              </w:rPr>
            </w:pPr>
            <w:r w:rsidRPr="50470C62">
              <w:rPr>
                <w:rFonts w:ascii="Times New Roman" w:hAnsi="Times New Roman" w:eastAsia="Times New Roman" w:cs="Times New Roman"/>
                <w:color w:val="1F3864" w:themeColor="accent1" w:themeShade="80"/>
                <w:sz w:val="20"/>
                <w:szCs w:val="20"/>
              </w:rPr>
              <w:t xml:space="preserve">Value chains analysis </w:t>
            </w:r>
          </w:p>
        </w:tc>
        <w:tc>
          <w:tcPr>
            <w:tcW w:w="2790" w:type="dxa"/>
            <w:tcBorders>
              <w:top w:val="single" w:color="auto" w:sz="8" w:space="0"/>
              <w:left w:val="single" w:color="auto" w:sz="8" w:space="0"/>
              <w:bottom w:val="single" w:color="auto" w:sz="8" w:space="0"/>
              <w:right w:val="single" w:color="auto" w:sz="8" w:space="0"/>
            </w:tcBorders>
            <w:tcMar>
              <w:left w:w="108" w:type="dxa"/>
              <w:right w:w="108" w:type="dxa"/>
            </w:tcMar>
          </w:tcPr>
          <w:p w:rsidR="50470C62" w:rsidP="50470C62" w:rsidRDefault="50470C62" w14:paraId="29EA7C0A" w14:textId="10940117">
            <w:pPr>
              <w:jc w:val="both"/>
              <w:rPr>
                <w:rFonts w:ascii="Times New Roman" w:hAnsi="Times New Roman" w:eastAsia="Times New Roman" w:cs="Times New Roman"/>
                <w:color w:val="1F3864" w:themeColor="accent1" w:themeShade="80"/>
                <w:sz w:val="20"/>
                <w:szCs w:val="20"/>
                <w:lang w:val="en-GB"/>
              </w:rPr>
            </w:pPr>
            <w:r w:rsidRPr="50470C62">
              <w:rPr>
                <w:rFonts w:ascii="Times New Roman" w:hAnsi="Times New Roman" w:eastAsia="Times New Roman" w:cs="Times New Roman"/>
                <w:color w:val="1F3864" w:themeColor="accent1" w:themeShade="80"/>
                <w:sz w:val="20"/>
                <w:szCs w:val="20"/>
                <w:lang w:val="en-GB"/>
              </w:rPr>
              <w:t>Interviews, focus groups</w:t>
            </w:r>
          </w:p>
          <w:p w:rsidR="50470C62" w:rsidP="50470C62" w:rsidRDefault="50470C62" w14:paraId="5D3A7DAA" w14:textId="27CFE20A">
            <w:pPr>
              <w:jc w:val="both"/>
              <w:rPr>
                <w:rFonts w:ascii="Times New Roman" w:hAnsi="Times New Roman" w:eastAsia="Times New Roman" w:cs="Times New Roman"/>
                <w:color w:val="1F3864" w:themeColor="accent1" w:themeShade="80"/>
                <w:sz w:val="20"/>
                <w:szCs w:val="20"/>
              </w:rPr>
            </w:pPr>
            <w:r w:rsidRPr="50470C62">
              <w:rPr>
                <w:rFonts w:ascii="Times New Roman" w:hAnsi="Times New Roman" w:eastAsia="Times New Roman" w:cs="Times New Roman"/>
                <w:color w:val="1F3864" w:themeColor="accent1" w:themeShade="80"/>
                <w:sz w:val="20"/>
                <w:szCs w:val="20"/>
                <w:lang w:val="en-GB"/>
              </w:rPr>
              <w:t xml:space="preserve">Working groups </w:t>
            </w:r>
            <w:r w:rsidRPr="50470C62">
              <w:rPr>
                <w:rFonts w:ascii="Times New Roman" w:hAnsi="Times New Roman" w:eastAsia="Times New Roman" w:cs="Times New Roman"/>
                <w:color w:val="1F3864" w:themeColor="accent1" w:themeShade="80"/>
                <w:sz w:val="20"/>
                <w:szCs w:val="20"/>
              </w:rPr>
              <w:t xml:space="preserve">process </w:t>
            </w:r>
          </w:p>
          <w:p w:rsidR="50470C62" w:rsidP="50470C62" w:rsidRDefault="50470C62" w14:paraId="395C4188" w14:textId="69A773DC">
            <w:pPr>
              <w:jc w:val="both"/>
              <w:rPr>
                <w:rFonts w:ascii="Times New Roman" w:hAnsi="Times New Roman" w:eastAsia="Times New Roman" w:cs="Times New Roman"/>
                <w:color w:val="1F3864" w:themeColor="accent1" w:themeShade="80"/>
                <w:sz w:val="20"/>
                <w:szCs w:val="20"/>
                <w:lang w:val="en-GB"/>
              </w:rPr>
            </w:pPr>
            <w:r w:rsidRPr="50470C62">
              <w:rPr>
                <w:rFonts w:ascii="Times New Roman" w:hAnsi="Times New Roman" w:eastAsia="Times New Roman" w:cs="Times New Roman"/>
                <w:color w:val="1F3864" w:themeColor="accent1" w:themeShade="80"/>
                <w:sz w:val="20"/>
                <w:szCs w:val="20"/>
                <w:lang w:val="en-GB"/>
              </w:rPr>
              <w:t>Entrepreneur</w:t>
            </w:r>
            <w:proofErr w:type="spellStart"/>
            <w:r w:rsidRPr="50470C62">
              <w:rPr>
                <w:rFonts w:ascii="Times New Roman" w:hAnsi="Times New Roman" w:eastAsia="Times New Roman" w:cs="Times New Roman"/>
                <w:color w:val="1F3864" w:themeColor="accent1" w:themeShade="80"/>
                <w:sz w:val="20"/>
                <w:szCs w:val="20"/>
              </w:rPr>
              <w:t>ial</w:t>
            </w:r>
            <w:proofErr w:type="spellEnd"/>
            <w:r w:rsidRPr="50470C62">
              <w:rPr>
                <w:rFonts w:ascii="Times New Roman" w:hAnsi="Times New Roman" w:eastAsia="Times New Roman" w:cs="Times New Roman"/>
                <w:color w:val="1F3864" w:themeColor="accent1" w:themeShade="80"/>
                <w:sz w:val="20"/>
                <w:szCs w:val="20"/>
              </w:rPr>
              <w:t xml:space="preserve"> </w:t>
            </w:r>
            <w:r w:rsidRPr="50470C62">
              <w:rPr>
                <w:rFonts w:ascii="Times New Roman" w:hAnsi="Times New Roman" w:eastAsia="Times New Roman" w:cs="Times New Roman"/>
                <w:color w:val="1F3864" w:themeColor="accent1" w:themeShade="80"/>
                <w:sz w:val="20"/>
                <w:szCs w:val="20"/>
                <w:lang w:val="en-GB"/>
              </w:rPr>
              <w:t>discovery workshops</w:t>
            </w:r>
          </w:p>
          <w:p w:rsidR="50470C62" w:rsidP="50470C62" w:rsidRDefault="0F9CDED7" w14:paraId="50D802D1" w14:textId="22B763A6">
            <w:pPr>
              <w:jc w:val="both"/>
              <w:rPr>
                <w:rFonts w:ascii="Times New Roman" w:hAnsi="Times New Roman" w:eastAsia="Times New Roman" w:cs="Times New Roman"/>
                <w:color w:val="1F3864" w:themeColor="accent1" w:themeShade="80"/>
                <w:sz w:val="20"/>
                <w:szCs w:val="20"/>
                <w:lang w:val="en-GB"/>
              </w:rPr>
            </w:pPr>
            <w:r w:rsidRPr="2E370ED0">
              <w:rPr>
                <w:rFonts w:ascii="Times New Roman" w:hAnsi="Times New Roman" w:eastAsia="Times New Roman" w:cs="Times New Roman"/>
                <w:color w:val="1F3864" w:themeColor="accent1" w:themeShade="80"/>
                <w:sz w:val="20"/>
                <w:szCs w:val="20"/>
                <w:lang w:val="en-GB"/>
              </w:rPr>
              <w:t>I</w:t>
            </w:r>
            <w:r w:rsidRPr="2E370ED0" w:rsidR="235B5CC8">
              <w:rPr>
                <w:rFonts w:ascii="Times New Roman" w:hAnsi="Times New Roman" w:eastAsia="Times New Roman" w:cs="Times New Roman"/>
                <w:color w:val="1F3864" w:themeColor="accent1" w:themeShade="80"/>
                <w:sz w:val="20"/>
                <w:szCs w:val="20"/>
                <w:lang w:val="en-GB"/>
              </w:rPr>
              <w:t>nt</w:t>
            </w:r>
            <w:proofErr w:type="spellStart"/>
            <w:r w:rsidRPr="2E370ED0" w:rsidR="235B5CC8">
              <w:rPr>
                <w:rFonts w:ascii="Times New Roman" w:hAnsi="Times New Roman" w:eastAsia="Times New Roman" w:cs="Times New Roman"/>
                <w:color w:val="1F3864" w:themeColor="accent1" w:themeShade="80"/>
                <w:sz w:val="20"/>
                <w:szCs w:val="20"/>
              </w:rPr>
              <w:t>ernational</w:t>
            </w:r>
            <w:proofErr w:type="spellEnd"/>
            <w:r w:rsidRPr="2E370ED0" w:rsidR="235B5CC8">
              <w:rPr>
                <w:rFonts w:ascii="Times New Roman" w:hAnsi="Times New Roman" w:eastAsia="Times New Roman" w:cs="Times New Roman"/>
                <w:color w:val="1F3864" w:themeColor="accent1" w:themeShade="80"/>
                <w:sz w:val="20"/>
                <w:szCs w:val="20"/>
              </w:rPr>
              <w:t xml:space="preserve"> g</w:t>
            </w:r>
            <w:proofErr w:type="spellStart"/>
            <w:r w:rsidRPr="2E370ED0" w:rsidR="235B5CC8">
              <w:rPr>
                <w:rFonts w:ascii="Times New Roman" w:hAnsi="Times New Roman" w:eastAsia="Times New Roman" w:cs="Times New Roman"/>
                <w:color w:val="1F3864" w:themeColor="accent1" w:themeShade="80"/>
                <w:sz w:val="20"/>
                <w:szCs w:val="20"/>
                <w:lang w:val="en-GB"/>
              </w:rPr>
              <w:t>ood</w:t>
            </w:r>
            <w:proofErr w:type="spellEnd"/>
          </w:p>
          <w:p w:rsidR="50470C62" w:rsidP="50470C62" w:rsidRDefault="0F9CDED7" w14:paraId="68069247" w14:textId="50A4B65E">
            <w:pPr>
              <w:jc w:val="both"/>
              <w:rPr>
                <w:rFonts w:ascii="Times New Roman" w:hAnsi="Times New Roman" w:eastAsia="Times New Roman" w:cs="Times New Roman"/>
                <w:color w:val="1F3864" w:themeColor="accent1" w:themeShade="80"/>
                <w:sz w:val="20"/>
                <w:szCs w:val="20"/>
                <w:lang w:val="en-GB"/>
              </w:rPr>
            </w:pPr>
            <w:r w:rsidRPr="2E370ED0">
              <w:rPr>
                <w:rFonts w:ascii="Times New Roman" w:hAnsi="Times New Roman" w:eastAsia="Times New Roman" w:cs="Times New Roman"/>
                <w:color w:val="1F3864" w:themeColor="accent1" w:themeShade="80"/>
                <w:sz w:val="20"/>
                <w:szCs w:val="20"/>
                <w:lang w:val="en-GB"/>
              </w:rPr>
              <w:t>P</w:t>
            </w:r>
            <w:r w:rsidRPr="2E370ED0" w:rsidR="235B5CC8">
              <w:rPr>
                <w:rFonts w:ascii="Times New Roman" w:hAnsi="Times New Roman" w:eastAsia="Times New Roman" w:cs="Times New Roman"/>
                <w:color w:val="1F3864" w:themeColor="accent1" w:themeShade="80"/>
                <w:sz w:val="20"/>
                <w:szCs w:val="20"/>
                <w:lang w:val="en-GB"/>
              </w:rPr>
              <w:t>ractices</w:t>
            </w:r>
          </w:p>
          <w:p w:rsidR="50470C62" w:rsidP="50470C62" w:rsidRDefault="50470C62" w14:paraId="02939426" w14:textId="2478D75E">
            <w:pPr>
              <w:jc w:val="both"/>
              <w:rPr>
                <w:rFonts w:ascii="Times New Roman" w:hAnsi="Times New Roman" w:eastAsia="Times New Roman" w:cs="Times New Roman"/>
                <w:color w:val="1F3864" w:themeColor="accent1" w:themeShade="80"/>
                <w:sz w:val="20"/>
                <w:szCs w:val="20"/>
                <w:lang w:val="en-GB"/>
              </w:rPr>
            </w:pPr>
            <w:r w:rsidRPr="50470C62">
              <w:rPr>
                <w:rFonts w:ascii="Times New Roman" w:hAnsi="Times New Roman" w:eastAsia="Times New Roman" w:cs="Times New Roman"/>
                <w:color w:val="1F3864" w:themeColor="accent1" w:themeShade="80"/>
                <w:sz w:val="20"/>
                <w:szCs w:val="20"/>
                <w:lang w:val="en-GB"/>
              </w:rPr>
              <w:t xml:space="preserve"> </w:t>
            </w:r>
          </w:p>
          <w:p w:rsidR="50470C62" w:rsidP="50470C62" w:rsidRDefault="50470C62" w14:paraId="4AE37784" w14:textId="703F645B">
            <w:pPr>
              <w:jc w:val="both"/>
              <w:rPr>
                <w:rFonts w:ascii="Times New Roman" w:hAnsi="Times New Roman" w:eastAsia="Times New Roman" w:cs="Times New Roman"/>
                <w:color w:val="1F3864" w:themeColor="accent1" w:themeShade="80"/>
                <w:sz w:val="20"/>
                <w:szCs w:val="20"/>
                <w:lang w:val="en-GB"/>
              </w:rPr>
            </w:pPr>
            <w:r w:rsidRPr="50470C62">
              <w:rPr>
                <w:rFonts w:ascii="Times New Roman" w:hAnsi="Times New Roman" w:eastAsia="Times New Roman" w:cs="Times New Roman"/>
                <w:color w:val="1F3864" w:themeColor="accent1" w:themeShade="80"/>
                <w:sz w:val="20"/>
                <w:szCs w:val="20"/>
                <w:lang w:val="en-GB"/>
              </w:rPr>
              <w:t xml:space="preserve"> </w:t>
            </w:r>
          </w:p>
        </w:tc>
        <w:tc>
          <w:tcPr>
            <w:tcW w:w="2265" w:type="dxa"/>
            <w:tcBorders>
              <w:top w:val="single" w:color="auto" w:sz="8" w:space="0"/>
              <w:left w:val="single" w:color="auto" w:sz="8" w:space="0"/>
              <w:bottom w:val="single" w:color="auto" w:sz="8" w:space="0"/>
              <w:right w:val="single" w:color="auto" w:sz="8" w:space="0"/>
            </w:tcBorders>
            <w:tcMar>
              <w:left w:w="108" w:type="dxa"/>
              <w:right w:w="108" w:type="dxa"/>
            </w:tcMar>
          </w:tcPr>
          <w:p w:rsidR="50470C62" w:rsidP="50470C62" w:rsidRDefault="50470C62" w14:paraId="44739258" w14:textId="37EA7C8E">
            <w:pPr>
              <w:jc w:val="both"/>
              <w:rPr>
                <w:rFonts w:ascii="Times New Roman" w:hAnsi="Times New Roman" w:eastAsia="Times New Roman" w:cs="Times New Roman"/>
                <w:color w:val="1F3864" w:themeColor="accent1" w:themeShade="80"/>
                <w:sz w:val="20"/>
                <w:szCs w:val="20"/>
              </w:rPr>
            </w:pPr>
            <w:r w:rsidRPr="50470C62">
              <w:rPr>
                <w:rFonts w:ascii="Times New Roman" w:hAnsi="Times New Roman" w:eastAsia="Times New Roman" w:cs="Times New Roman"/>
                <w:color w:val="1F3864" w:themeColor="accent1" w:themeShade="80"/>
                <w:sz w:val="20"/>
                <w:szCs w:val="20"/>
              </w:rPr>
              <w:t xml:space="preserve">Interviews and workshops with stakeholders </w:t>
            </w:r>
          </w:p>
          <w:p w:rsidR="50470C62" w:rsidP="50470C62" w:rsidRDefault="50470C62" w14:paraId="34774F1B" w14:textId="42317654">
            <w:pPr>
              <w:jc w:val="both"/>
              <w:rPr>
                <w:rFonts w:ascii="Times New Roman" w:hAnsi="Times New Roman" w:eastAsia="Times New Roman" w:cs="Times New Roman"/>
                <w:color w:val="1F3864" w:themeColor="accent1" w:themeShade="80"/>
                <w:sz w:val="20"/>
                <w:szCs w:val="20"/>
                <w:lang w:val="en-GB"/>
              </w:rPr>
            </w:pPr>
            <w:r w:rsidRPr="50470C62">
              <w:rPr>
                <w:rFonts w:ascii="Times New Roman" w:hAnsi="Times New Roman" w:eastAsia="Times New Roman" w:cs="Times New Roman"/>
                <w:color w:val="1F3864" w:themeColor="accent1" w:themeShade="80"/>
                <w:sz w:val="20"/>
                <w:szCs w:val="20"/>
              </w:rPr>
              <w:t>I</w:t>
            </w:r>
            <w:proofErr w:type="spellStart"/>
            <w:r w:rsidRPr="50470C62">
              <w:rPr>
                <w:rFonts w:ascii="Times New Roman" w:hAnsi="Times New Roman" w:eastAsia="Times New Roman" w:cs="Times New Roman"/>
                <w:color w:val="1F3864" w:themeColor="accent1" w:themeShade="80"/>
                <w:sz w:val="20"/>
                <w:szCs w:val="20"/>
                <w:lang w:val="en-GB"/>
              </w:rPr>
              <w:t>nt</w:t>
            </w:r>
            <w:r w:rsidRPr="50470C62">
              <w:rPr>
                <w:rFonts w:ascii="Times New Roman" w:hAnsi="Times New Roman" w:eastAsia="Times New Roman" w:cs="Times New Roman"/>
                <w:color w:val="1F3864" w:themeColor="accent1" w:themeShade="80"/>
                <w:sz w:val="20"/>
                <w:szCs w:val="20"/>
              </w:rPr>
              <w:t>ernational</w:t>
            </w:r>
            <w:proofErr w:type="spellEnd"/>
            <w:r w:rsidRPr="50470C62">
              <w:rPr>
                <w:rFonts w:ascii="Times New Roman" w:hAnsi="Times New Roman" w:eastAsia="Times New Roman" w:cs="Times New Roman"/>
                <w:color w:val="1F3864" w:themeColor="accent1" w:themeShade="80"/>
                <w:sz w:val="20"/>
                <w:szCs w:val="20"/>
              </w:rPr>
              <w:t xml:space="preserve"> g</w:t>
            </w:r>
            <w:proofErr w:type="spellStart"/>
            <w:r w:rsidRPr="50470C62">
              <w:rPr>
                <w:rFonts w:ascii="Times New Roman" w:hAnsi="Times New Roman" w:eastAsia="Times New Roman" w:cs="Times New Roman"/>
                <w:color w:val="1F3864" w:themeColor="accent1" w:themeShade="80"/>
                <w:sz w:val="20"/>
                <w:szCs w:val="20"/>
                <w:lang w:val="en-GB"/>
              </w:rPr>
              <w:t>ood</w:t>
            </w:r>
            <w:proofErr w:type="spellEnd"/>
          </w:p>
          <w:p w:rsidR="50470C62" w:rsidP="50470C62" w:rsidRDefault="0F9CDED7" w14:paraId="73C3C19A" w14:textId="50A4B65E">
            <w:pPr>
              <w:jc w:val="both"/>
              <w:rPr>
                <w:rFonts w:ascii="Times New Roman" w:hAnsi="Times New Roman" w:eastAsia="Times New Roman" w:cs="Times New Roman"/>
                <w:color w:val="1F3864" w:themeColor="accent1" w:themeShade="80"/>
                <w:sz w:val="20"/>
                <w:szCs w:val="20"/>
                <w:lang w:val="en-GB"/>
              </w:rPr>
            </w:pPr>
            <w:r w:rsidRPr="2E370ED0">
              <w:rPr>
                <w:rFonts w:ascii="Times New Roman" w:hAnsi="Times New Roman" w:eastAsia="Times New Roman" w:cs="Times New Roman"/>
                <w:color w:val="1F3864" w:themeColor="accent1" w:themeShade="80"/>
                <w:sz w:val="20"/>
                <w:szCs w:val="20"/>
                <w:lang w:val="en-GB"/>
              </w:rPr>
              <w:t>P</w:t>
            </w:r>
            <w:r w:rsidRPr="2E370ED0" w:rsidR="235B5CC8">
              <w:rPr>
                <w:rFonts w:ascii="Times New Roman" w:hAnsi="Times New Roman" w:eastAsia="Times New Roman" w:cs="Times New Roman"/>
                <w:color w:val="1F3864" w:themeColor="accent1" w:themeShade="80"/>
                <w:sz w:val="20"/>
                <w:szCs w:val="20"/>
                <w:lang w:val="en-GB"/>
              </w:rPr>
              <w:t>ractices</w:t>
            </w:r>
          </w:p>
          <w:p w:rsidR="50470C62" w:rsidP="50470C62" w:rsidRDefault="50470C62" w14:paraId="68F7C7E2" w14:textId="42EA7456">
            <w:pPr>
              <w:jc w:val="both"/>
              <w:rPr>
                <w:rFonts w:ascii="Times New Roman" w:hAnsi="Times New Roman" w:eastAsia="Times New Roman" w:cs="Times New Roman"/>
                <w:color w:val="1F3864" w:themeColor="accent1" w:themeShade="80"/>
                <w:sz w:val="20"/>
                <w:szCs w:val="20"/>
                <w:lang w:val="en-GB"/>
              </w:rPr>
            </w:pPr>
            <w:r w:rsidRPr="50470C62">
              <w:rPr>
                <w:rFonts w:ascii="Times New Roman" w:hAnsi="Times New Roman" w:eastAsia="Times New Roman" w:cs="Times New Roman"/>
                <w:color w:val="1F3864" w:themeColor="accent1" w:themeShade="80"/>
                <w:sz w:val="20"/>
                <w:szCs w:val="20"/>
                <w:lang w:val="en-GB"/>
              </w:rPr>
              <w:t>Entrepreneur</w:t>
            </w:r>
            <w:proofErr w:type="spellStart"/>
            <w:r w:rsidRPr="50470C62">
              <w:rPr>
                <w:rFonts w:ascii="Times New Roman" w:hAnsi="Times New Roman" w:eastAsia="Times New Roman" w:cs="Times New Roman"/>
                <w:color w:val="1F3864" w:themeColor="accent1" w:themeShade="80"/>
                <w:sz w:val="20"/>
                <w:szCs w:val="20"/>
              </w:rPr>
              <w:t>ial</w:t>
            </w:r>
            <w:proofErr w:type="spellEnd"/>
            <w:r w:rsidRPr="50470C62">
              <w:rPr>
                <w:rFonts w:ascii="Times New Roman" w:hAnsi="Times New Roman" w:eastAsia="Times New Roman" w:cs="Times New Roman"/>
                <w:color w:val="1F3864" w:themeColor="accent1" w:themeShade="80"/>
                <w:sz w:val="20"/>
                <w:szCs w:val="20"/>
              </w:rPr>
              <w:t xml:space="preserve"> </w:t>
            </w:r>
            <w:r w:rsidRPr="50470C62">
              <w:rPr>
                <w:rFonts w:ascii="Times New Roman" w:hAnsi="Times New Roman" w:eastAsia="Times New Roman" w:cs="Times New Roman"/>
                <w:color w:val="1F3864" w:themeColor="accent1" w:themeShade="80"/>
                <w:sz w:val="20"/>
                <w:szCs w:val="20"/>
                <w:lang w:val="en-GB"/>
              </w:rPr>
              <w:t>discovery workshops</w:t>
            </w:r>
          </w:p>
          <w:p w:rsidR="50470C62" w:rsidP="50470C62" w:rsidRDefault="50470C62" w14:paraId="55852176" w14:textId="666FC95D">
            <w:pPr>
              <w:jc w:val="both"/>
              <w:rPr>
                <w:rFonts w:ascii="Times New Roman" w:hAnsi="Times New Roman" w:eastAsia="Times New Roman" w:cs="Times New Roman"/>
                <w:color w:val="1F3864" w:themeColor="accent1" w:themeShade="80"/>
                <w:sz w:val="20"/>
                <w:szCs w:val="20"/>
                <w:lang w:val="en-GB"/>
              </w:rPr>
            </w:pPr>
            <w:r w:rsidRPr="50470C62">
              <w:rPr>
                <w:rFonts w:ascii="Times New Roman" w:hAnsi="Times New Roman" w:eastAsia="Times New Roman" w:cs="Times New Roman"/>
                <w:color w:val="1F3864" w:themeColor="accent1" w:themeShade="80"/>
                <w:sz w:val="20"/>
                <w:szCs w:val="20"/>
                <w:lang w:val="en-GB"/>
              </w:rPr>
              <w:t>Technology and investment</w:t>
            </w:r>
          </w:p>
          <w:p w:rsidR="50470C62" w:rsidP="50470C62" w:rsidRDefault="0F9CDED7" w14:paraId="3D34127E" w14:textId="50A4B65E">
            <w:pPr>
              <w:jc w:val="both"/>
              <w:rPr>
                <w:rFonts w:ascii="Times New Roman" w:hAnsi="Times New Roman" w:eastAsia="Times New Roman" w:cs="Times New Roman"/>
                <w:color w:val="1F3864" w:themeColor="accent1" w:themeShade="80"/>
                <w:sz w:val="20"/>
                <w:szCs w:val="20"/>
                <w:lang w:val="en-GB"/>
              </w:rPr>
            </w:pPr>
            <w:r w:rsidRPr="2E370ED0">
              <w:rPr>
                <w:rFonts w:ascii="Times New Roman" w:hAnsi="Times New Roman" w:eastAsia="Times New Roman" w:cs="Times New Roman"/>
                <w:color w:val="1F3864" w:themeColor="accent1" w:themeShade="80"/>
                <w:sz w:val="20"/>
                <w:szCs w:val="20"/>
                <w:lang w:val="en-GB"/>
              </w:rPr>
              <w:t>A</w:t>
            </w:r>
            <w:r w:rsidRPr="2E370ED0" w:rsidR="235B5CC8">
              <w:rPr>
                <w:rFonts w:ascii="Times New Roman" w:hAnsi="Times New Roman" w:eastAsia="Times New Roman" w:cs="Times New Roman"/>
                <w:color w:val="1F3864" w:themeColor="accent1" w:themeShade="80"/>
                <w:sz w:val="20"/>
                <w:szCs w:val="20"/>
                <w:lang w:val="en-GB"/>
              </w:rPr>
              <w:t>ssessment</w:t>
            </w:r>
          </w:p>
        </w:tc>
      </w:tr>
      <w:tr w:rsidR="50470C62" w:rsidTr="50470C62" w14:paraId="160B77D2" w14:textId="77777777">
        <w:trPr>
          <w:trHeight w:val="255"/>
        </w:trPr>
        <w:tc>
          <w:tcPr>
            <w:tcW w:w="1350" w:type="dxa"/>
            <w:tcBorders>
              <w:top w:val="single" w:color="auto" w:sz="8" w:space="0"/>
              <w:left w:val="single" w:color="auto" w:sz="8" w:space="0"/>
              <w:bottom w:val="single" w:color="auto" w:sz="8" w:space="0"/>
              <w:right w:val="single" w:color="auto" w:sz="8" w:space="0"/>
            </w:tcBorders>
            <w:tcMar>
              <w:left w:w="108" w:type="dxa"/>
              <w:right w:w="108" w:type="dxa"/>
            </w:tcMar>
          </w:tcPr>
          <w:p w:rsidR="7DE6C137" w:rsidP="50470C62" w:rsidRDefault="00717F3F" w14:paraId="0F7C3952" w14:textId="0384D974">
            <w:pPr>
              <w:spacing w:line="259" w:lineRule="auto"/>
              <w:jc w:val="both"/>
              <w:rPr>
                <w:rFonts w:ascii="Times New Roman" w:hAnsi="Times New Roman" w:eastAsia="Times New Roman" w:cs="Times New Roman"/>
                <w:color w:val="1F3864" w:themeColor="accent1" w:themeShade="80"/>
                <w:sz w:val="20"/>
                <w:szCs w:val="20"/>
              </w:rPr>
            </w:pPr>
            <w:r w:rsidRPr="50470C62">
              <w:rPr>
                <w:rFonts w:ascii="Times New Roman" w:hAnsi="Times New Roman" w:eastAsia="Times New Roman" w:cs="Times New Roman"/>
                <w:color w:val="1F3864" w:themeColor="accent1" w:themeShade="80"/>
                <w:sz w:val="20"/>
                <w:szCs w:val="20"/>
              </w:rPr>
              <w:t>Outcomes</w:t>
            </w:r>
            <w:r w:rsidRPr="50470C62" w:rsidR="7DE6C137">
              <w:rPr>
                <w:rFonts w:ascii="Times New Roman" w:hAnsi="Times New Roman" w:eastAsia="Times New Roman" w:cs="Times New Roman"/>
                <w:color w:val="1F3864" w:themeColor="accent1" w:themeShade="80"/>
                <w:sz w:val="20"/>
                <w:szCs w:val="20"/>
              </w:rPr>
              <w:t xml:space="preserve"> </w:t>
            </w:r>
          </w:p>
        </w:tc>
        <w:tc>
          <w:tcPr>
            <w:tcW w:w="2655" w:type="dxa"/>
            <w:tcBorders>
              <w:top w:val="single" w:color="auto" w:sz="8" w:space="0"/>
              <w:left w:val="single" w:color="auto" w:sz="8" w:space="0"/>
              <w:bottom w:val="single" w:color="auto" w:sz="8" w:space="0"/>
              <w:right w:val="single" w:color="auto" w:sz="8" w:space="0"/>
            </w:tcBorders>
            <w:tcMar>
              <w:left w:w="108" w:type="dxa"/>
              <w:right w:w="108" w:type="dxa"/>
            </w:tcMar>
          </w:tcPr>
          <w:p w:rsidR="50470C62" w:rsidP="50470C62" w:rsidRDefault="50470C62" w14:paraId="47602974" w14:textId="50A4B65E">
            <w:pPr>
              <w:jc w:val="both"/>
              <w:rPr>
                <w:rFonts w:ascii="Times New Roman" w:hAnsi="Times New Roman" w:eastAsia="Times New Roman" w:cs="Times New Roman"/>
                <w:color w:val="1F3864" w:themeColor="accent1" w:themeShade="80"/>
                <w:sz w:val="20"/>
                <w:szCs w:val="20"/>
              </w:rPr>
            </w:pPr>
            <w:r w:rsidRPr="50470C62">
              <w:rPr>
                <w:rFonts w:ascii="Times New Roman" w:hAnsi="Times New Roman" w:eastAsia="Times New Roman" w:cs="Times New Roman"/>
                <w:color w:val="1F3864" w:themeColor="accent1" w:themeShade="80"/>
                <w:sz w:val="20"/>
                <w:szCs w:val="20"/>
              </w:rPr>
              <w:t xml:space="preserve">Gap </w:t>
            </w:r>
            <w:r w:rsidRPr="2E370ED0" w:rsidR="0F9CDED7">
              <w:rPr>
                <w:rFonts w:ascii="Times New Roman" w:hAnsi="Times New Roman" w:eastAsia="Times New Roman" w:cs="Times New Roman"/>
                <w:color w:val="1F3864" w:themeColor="accent1" w:themeShade="80"/>
                <w:sz w:val="20"/>
                <w:szCs w:val="20"/>
              </w:rPr>
              <w:t>a</w:t>
            </w:r>
            <w:r w:rsidRPr="2E370ED0" w:rsidR="235B5CC8">
              <w:rPr>
                <w:rFonts w:ascii="Times New Roman" w:hAnsi="Times New Roman" w:eastAsia="Times New Roman" w:cs="Times New Roman"/>
                <w:color w:val="1F3864" w:themeColor="accent1" w:themeShade="80"/>
                <w:sz w:val="20"/>
                <w:szCs w:val="20"/>
              </w:rPr>
              <w:t>nalysis</w:t>
            </w:r>
            <w:r w:rsidRPr="50470C62">
              <w:rPr>
                <w:rFonts w:ascii="Times New Roman" w:hAnsi="Times New Roman" w:eastAsia="Times New Roman" w:cs="Times New Roman"/>
                <w:color w:val="1F3864" w:themeColor="accent1" w:themeShade="80"/>
                <w:sz w:val="20"/>
                <w:szCs w:val="20"/>
              </w:rPr>
              <w:t xml:space="preserve"> </w:t>
            </w:r>
          </w:p>
          <w:p w:rsidR="50470C62" w:rsidP="50470C62" w:rsidRDefault="235B5CC8" w14:paraId="1910D10D" w14:textId="50A4B65E">
            <w:pPr>
              <w:jc w:val="both"/>
              <w:rPr>
                <w:rFonts w:ascii="Times New Roman" w:hAnsi="Times New Roman" w:eastAsia="Times New Roman" w:cs="Times New Roman"/>
                <w:color w:val="1F3864" w:themeColor="accent1" w:themeShade="80"/>
                <w:sz w:val="20"/>
                <w:szCs w:val="20"/>
                <w:lang w:val="en-GB"/>
              </w:rPr>
            </w:pPr>
            <w:r w:rsidRPr="2E370ED0">
              <w:rPr>
                <w:rFonts w:ascii="Times New Roman" w:hAnsi="Times New Roman" w:eastAsia="Times New Roman" w:cs="Times New Roman"/>
                <w:color w:val="1F3864" w:themeColor="accent1" w:themeShade="80"/>
                <w:sz w:val="20"/>
                <w:szCs w:val="20"/>
                <w:lang w:val="en-GB"/>
              </w:rPr>
              <w:t xml:space="preserve">Project </w:t>
            </w:r>
            <w:r w:rsidRPr="2E370ED0" w:rsidR="0F9CDED7">
              <w:rPr>
                <w:rFonts w:ascii="Times New Roman" w:hAnsi="Times New Roman" w:eastAsia="Times New Roman" w:cs="Times New Roman"/>
                <w:color w:val="1F3864" w:themeColor="accent1" w:themeShade="80"/>
                <w:sz w:val="20"/>
                <w:szCs w:val="20"/>
                <w:lang w:val="en-GB"/>
              </w:rPr>
              <w:t>planning a</w:t>
            </w:r>
            <w:r w:rsidRPr="2E370ED0">
              <w:rPr>
                <w:rFonts w:ascii="Times New Roman" w:hAnsi="Times New Roman" w:eastAsia="Times New Roman" w:cs="Times New Roman"/>
                <w:color w:val="1F3864" w:themeColor="accent1" w:themeShade="80"/>
                <w:sz w:val="20"/>
                <w:szCs w:val="20"/>
                <w:lang w:val="en-GB"/>
              </w:rPr>
              <w:t>djustments</w:t>
            </w:r>
          </w:p>
          <w:p w:rsidR="50470C62" w:rsidP="50470C62" w:rsidRDefault="50470C62" w14:paraId="3514DC3A" w14:textId="7F851269">
            <w:pPr>
              <w:jc w:val="both"/>
              <w:rPr>
                <w:rFonts w:ascii="Times New Roman" w:hAnsi="Times New Roman" w:eastAsia="Times New Roman" w:cs="Times New Roman"/>
                <w:color w:val="1F3864" w:themeColor="accent1" w:themeShade="80"/>
                <w:sz w:val="20"/>
                <w:szCs w:val="20"/>
              </w:rPr>
            </w:pPr>
            <w:r w:rsidRPr="50470C62">
              <w:rPr>
                <w:rFonts w:ascii="Times New Roman" w:hAnsi="Times New Roman" w:eastAsia="Times New Roman" w:cs="Times New Roman"/>
                <w:color w:val="1F3864" w:themeColor="accent1" w:themeShade="80"/>
                <w:sz w:val="20"/>
                <w:szCs w:val="20"/>
              </w:rPr>
              <w:t>Action oriented strategy</w:t>
            </w:r>
          </w:p>
          <w:p w:rsidR="50470C62" w:rsidP="50470C62" w:rsidRDefault="50470C62" w14:paraId="07535BC8" w14:textId="0E78E3BA">
            <w:pPr>
              <w:jc w:val="both"/>
              <w:rPr>
                <w:rFonts w:ascii="Times New Roman" w:hAnsi="Times New Roman" w:eastAsia="Times New Roman" w:cs="Times New Roman"/>
                <w:color w:val="1F3864" w:themeColor="accent1" w:themeShade="80"/>
                <w:sz w:val="20"/>
                <w:szCs w:val="20"/>
              </w:rPr>
            </w:pPr>
            <w:r w:rsidRPr="50470C62">
              <w:rPr>
                <w:rFonts w:ascii="Times New Roman" w:hAnsi="Times New Roman" w:eastAsia="Times New Roman" w:cs="Times New Roman"/>
                <w:color w:val="1F3864" w:themeColor="accent1" w:themeShade="80"/>
                <w:sz w:val="20"/>
                <w:szCs w:val="20"/>
              </w:rPr>
              <w:t>• Stakeholders committed</w:t>
            </w:r>
          </w:p>
        </w:tc>
        <w:tc>
          <w:tcPr>
            <w:tcW w:w="2790" w:type="dxa"/>
            <w:tcBorders>
              <w:top w:val="single" w:color="auto" w:sz="8" w:space="0"/>
              <w:left w:val="single" w:color="auto" w:sz="8" w:space="0"/>
              <w:bottom w:val="single" w:color="auto" w:sz="8" w:space="0"/>
              <w:right w:val="single" w:color="auto" w:sz="8" w:space="0"/>
            </w:tcBorders>
            <w:tcMar>
              <w:left w:w="108" w:type="dxa"/>
              <w:right w:w="108" w:type="dxa"/>
            </w:tcMar>
          </w:tcPr>
          <w:p w:rsidR="50470C62" w:rsidP="50470C62" w:rsidRDefault="50470C62" w14:paraId="3CB6D718" w14:textId="1DEA546C">
            <w:pPr>
              <w:jc w:val="both"/>
              <w:rPr>
                <w:rFonts w:ascii="Times New Roman" w:hAnsi="Times New Roman" w:eastAsia="Times New Roman" w:cs="Times New Roman"/>
                <w:color w:val="1F3864" w:themeColor="accent1" w:themeShade="80"/>
                <w:sz w:val="20"/>
                <w:szCs w:val="20"/>
                <w:lang w:val="en-GB"/>
              </w:rPr>
            </w:pPr>
            <w:r w:rsidRPr="50470C62">
              <w:rPr>
                <w:rFonts w:ascii="Times New Roman" w:hAnsi="Times New Roman" w:eastAsia="Times New Roman" w:cs="Times New Roman"/>
                <w:color w:val="1F3864" w:themeColor="accent1" w:themeShade="80"/>
                <w:sz w:val="20"/>
                <w:szCs w:val="20"/>
                <w:lang w:val="en-GB"/>
              </w:rPr>
              <w:t>Commitment to an effective action plan with measurable results</w:t>
            </w:r>
          </w:p>
          <w:p w:rsidR="50470C62" w:rsidP="50470C62" w:rsidRDefault="235B5CC8" w14:paraId="0BFD3D6C" w14:textId="50A4B65E">
            <w:pPr>
              <w:jc w:val="both"/>
              <w:rPr>
                <w:rFonts w:ascii="Times New Roman" w:hAnsi="Times New Roman" w:eastAsia="Times New Roman" w:cs="Times New Roman"/>
                <w:color w:val="1F3864" w:themeColor="accent1" w:themeShade="80"/>
                <w:sz w:val="20"/>
                <w:szCs w:val="20"/>
                <w:lang w:val="en-GB"/>
              </w:rPr>
            </w:pPr>
            <w:r w:rsidRPr="2E370ED0">
              <w:rPr>
                <w:rFonts w:ascii="Times New Roman" w:hAnsi="Times New Roman" w:eastAsia="Times New Roman" w:cs="Times New Roman"/>
                <w:color w:val="1F3864" w:themeColor="accent1" w:themeShade="80"/>
                <w:sz w:val="20"/>
                <w:szCs w:val="20"/>
                <w:lang w:val="en-GB"/>
              </w:rPr>
              <w:t xml:space="preserve">Sustainable </w:t>
            </w:r>
            <w:r w:rsidRPr="2E370ED0" w:rsidR="0F9CDED7">
              <w:rPr>
                <w:rFonts w:ascii="Times New Roman" w:hAnsi="Times New Roman" w:eastAsia="Times New Roman" w:cs="Times New Roman"/>
                <w:color w:val="1F3864" w:themeColor="accent1" w:themeShade="80"/>
                <w:sz w:val="20"/>
                <w:szCs w:val="20"/>
                <w:lang w:val="en-GB"/>
              </w:rPr>
              <w:t>development f</w:t>
            </w:r>
            <w:r w:rsidRPr="2E370ED0">
              <w:rPr>
                <w:rFonts w:ascii="Times New Roman" w:hAnsi="Times New Roman" w:eastAsia="Times New Roman" w:cs="Times New Roman"/>
                <w:color w:val="1F3864" w:themeColor="accent1" w:themeShade="80"/>
                <w:sz w:val="20"/>
                <w:szCs w:val="20"/>
                <w:lang w:val="en-GB"/>
              </w:rPr>
              <w:t>ramework</w:t>
            </w:r>
          </w:p>
          <w:p w:rsidR="50470C62" w:rsidP="50470C62" w:rsidRDefault="50470C62" w14:paraId="6DDA5AAD" w14:textId="50A4B65E">
            <w:pPr>
              <w:jc w:val="both"/>
              <w:rPr>
                <w:rFonts w:ascii="Times New Roman" w:hAnsi="Times New Roman" w:eastAsia="Times New Roman" w:cs="Times New Roman"/>
                <w:color w:val="1F3864" w:themeColor="accent1" w:themeShade="80"/>
                <w:sz w:val="20"/>
                <w:szCs w:val="20"/>
                <w:lang w:val="en-GB"/>
              </w:rPr>
            </w:pPr>
            <w:r w:rsidRPr="50470C62">
              <w:rPr>
                <w:rFonts w:ascii="Times New Roman" w:hAnsi="Times New Roman" w:eastAsia="Times New Roman" w:cs="Times New Roman"/>
                <w:color w:val="1F3864" w:themeColor="accent1" w:themeShade="80"/>
                <w:sz w:val="20"/>
                <w:szCs w:val="20"/>
                <w:lang w:val="en-GB"/>
              </w:rPr>
              <w:t xml:space="preserve">Capacity </w:t>
            </w:r>
            <w:r w:rsidRPr="2E370ED0" w:rsidR="0F9CDED7">
              <w:rPr>
                <w:rFonts w:ascii="Times New Roman" w:hAnsi="Times New Roman" w:eastAsia="Times New Roman" w:cs="Times New Roman"/>
                <w:color w:val="1F3864" w:themeColor="accent1" w:themeShade="80"/>
                <w:sz w:val="20"/>
                <w:szCs w:val="20"/>
                <w:lang w:val="en-GB"/>
              </w:rPr>
              <w:t>b</w:t>
            </w:r>
            <w:r w:rsidRPr="2E370ED0" w:rsidR="235B5CC8">
              <w:rPr>
                <w:rFonts w:ascii="Times New Roman" w:hAnsi="Times New Roman" w:eastAsia="Times New Roman" w:cs="Times New Roman"/>
                <w:color w:val="1F3864" w:themeColor="accent1" w:themeShade="80"/>
                <w:sz w:val="20"/>
                <w:szCs w:val="20"/>
                <w:lang w:val="en-GB"/>
              </w:rPr>
              <w:t>uilding</w:t>
            </w:r>
          </w:p>
          <w:p w:rsidR="50470C62" w:rsidP="50470C62" w:rsidRDefault="50470C62" w14:paraId="2EA65D84" w14:textId="50A4B65E">
            <w:pPr>
              <w:jc w:val="both"/>
              <w:rPr>
                <w:rFonts w:ascii="Times New Roman" w:hAnsi="Times New Roman" w:eastAsia="Times New Roman" w:cs="Times New Roman"/>
                <w:color w:val="1F3864" w:themeColor="accent1" w:themeShade="80"/>
                <w:sz w:val="20"/>
                <w:szCs w:val="20"/>
                <w:lang w:val="en-GB"/>
              </w:rPr>
            </w:pPr>
            <w:r w:rsidRPr="50470C62">
              <w:rPr>
                <w:rFonts w:ascii="Times New Roman" w:hAnsi="Times New Roman" w:eastAsia="Times New Roman" w:cs="Times New Roman"/>
                <w:color w:val="1F3864" w:themeColor="accent1" w:themeShade="80"/>
                <w:sz w:val="20"/>
                <w:szCs w:val="20"/>
              </w:rPr>
              <w:lastRenderedPageBreak/>
              <w:t xml:space="preserve">Definition of </w:t>
            </w:r>
            <w:r w:rsidRPr="2E370ED0" w:rsidR="0F9CDED7">
              <w:rPr>
                <w:rFonts w:ascii="Times New Roman" w:hAnsi="Times New Roman" w:eastAsia="Times New Roman" w:cs="Times New Roman"/>
                <w:color w:val="1F3864" w:themeColor="accent1" w:themeShade="80"/>
                <w:sz w:val="20"/>
                <w:szCs w:val="20"/>
                <w:lang w:val="en-GB"/>
              </w:rPr>
              <w:t>s</w:t>
            </w:r>
            <w:r w:rsidRPr="2E370ED0" w:rsidR="235B5CC8">
              <w:rPr>
                <w:rFonts w:ascii="Times New Roman" w:hAnsi="Times New Roman" w:eastAsia="Times New Roman" w:cs="Times New Roman"/>
                <w:color w:val="1F3864" w:themeColor="accent1" w:themeShade="80"/>
                <w:sz w:val="20"/>
                <w:szCs w:val="20"/>
                <w:lang w:val="en-GB"/>
              </w:rPr>
              <w:t>trategic</w:t>
            </w:r>
            <w:r w:rsidRPr="50470C62">
              <w:rPr>
                <w:rFonts w:ascii="Times New Roman" w:hAnsi="Times New Roman" w:eastAsia="Times New Roman" w:cs="Times New Roman"/>
                <w:color w:val="1F3864" w:themeColor="accent1" w:themeShade="80"/>
                <w:sz w:val="20"/>
                <w:szCs w:val="20"/>
                <w:lang w:val="en-GB"/>
              </w:rPr>
              <w:t xml:space="preserve"> viable segments opportunities, obstacles, gaps, initiatives, reforms, rolls, responsibilities</w:t>
            </w:r>
          </w:p>
          <w:p w:rsidR="50470C62" w:rsidP="50470C62" w:rsidRDefault="50470C62" w14:paraId="2B51EE6B" w14:textId="4E213634">
            <w:pPr>
              <w:jc w:val="both"/>
              <w:rPr>
                <w:rFonts w:ascii="Times New Roman" w:hAnsi="Times New Roman" w:eastAsia="Times New Roman" w:cs="Times New Roman"/>
                <w:color w:val="1F3864" w:themeColor="accent1" w:themeShade="80"/>
                <w:sz w:val="20"/>
                <w:szCs w:val="20"/>
              </w:rPr>
            </w:pPr>
            <w:r w:rsidRPr="50470C62">
              <w:rPr>
                <w:rFonts w:ascii="Times New Roman" w:hAnsi="Times New Roman" w:eastAsia="Times New Roman" w:cs="Times New Roman"/>
                <w:color w:val="1F3864" w:themeColor="accent1" w:themeShade="80"/>
                <w:sz w:val="20"/>
                <w:szCs w:val="20"/>
              </w:rPr>
              <w:t xml:space="preserve"> </w:t>
            </w:r>
          </w:p>
          <w:p w:rsidR="50470C62" w:rsidP="50470C62" w:rsidRDefault="50470C62" w14:paraId="5143B25B" w14:textId="7FFFB2AF">
            <w:pPr>
              <w:jc w:val="both"/>
              <w:rPr>
                <w:rFonts w:ascii="Times New Roman" w:hAnsi="Times New Roman" w:eastAsia="Times New Roman" w:cs="Times New Roman"/>
                <w:color w:val="1F3864" w:themeColor="accent1" w:themeShade="80"/>
                <w:sz w:val="20"/>
                <w:szCs w:val="20"/>
              </w:rPr>
            </w:pPr>
            <w:r w:rsidRPr="50470C62">
              <w:rPr>
                <w:rFonts w:ascii="Times New Roman" w:hAnsi="Times New Roman" w:eastAsia="Times New Roman" w:cs="Times New Roman"/>
                <w:color w:val="1F3864" w:themeColor="accent1" w:themeShade="80"/>
                <w:sz w:val="20"/>
                <w:szCs w:val="20"/>
              </w:rPr>
              <w:t xml:space="preserve"> </w:t>
            </w:r>
          </w:p>
          <w:p w:rsidR="50470C62" w:rsidP="50470C62" w:rsidRDefault="50470C62" w14:paraId="3425E557" w14:textId="0275271F">
            <w:pPr>
              <w:jc w:val="both"/>
              <w:rPr>
                <w:rFonts w:ascii="Times New Roman" w:hAnsi="Times New Roman" w:eastAsia="Times New Roman" w:cs="Times New Roman"/>
                <w:color w:val="1F3864" w:themeColor="accent1" w:themeShade="80"/>
                <w:sz w:val="20"/>
                <w:szCs w:val="20"/>
                <w:lang w:val="en-GB"/>
              </w:rPr>
            </w:pPr>
            <w:r w:rsidRPr="50470C62">
              <w:rPr>
                <w:rFonts w:ascii="Times New Roman" w:hAnsi="Times New Roman" w:eastAsia="Times New Roman" w:cs="Times New Roman"/>
                <w:color w:val="1F3864" w:themeColor="accent1" w:themeShade="80"/>
                <w:sz w:val="20"/>
                <w:szCs w:val="20"/>
                <w:lang w:val="en-GB"/>
              </w:rPr>
              <w:t xml:space="preserve"> </w:t>
            </w:r>
          </w:p>
        </w:tc>
        <w:tc>
          <w:tcPr>
            <w:tcW w:w="2265" w:type="dxa"/>
            <w:tcBorders>
              <w:top w:val="single" w:color="auto" w:sz="8" w:space="0"/>
              <w:left w:val="single" w:color="auto" w:sz="8" w:space="0"/>
              <w:bottom w:val="single" w:color="auto" w:sz="8" w:space="0"/>
              <w:right w:val="single" w:color="auto" w:sz="8" w:space="0"/>
            </w:tcBorders>
            <w:tcMar>
              <w:left w:w="108" w:type="dxa"/>
              <w:right w:w="108" w:type="dxa"/>
            </w:tcMar>
          </w:tcPr>
          <w:p w:rsidR="50470C62" w:rsidP="50470C62" w:rsidRDefault="50470C62" w14:paraId="24A70467" w14:textId="68BBD75D">
            <w:pPr>
              <w:jc w:val="both"/>
              <w:rPr>
                <w:rFonts w:ascii="Times New Roman" w:hAnsi="Times New Roman" w:eastAsia="Times New Roman" w:cs="Times New Roman"/>
                <w:color w:val="1F3864" w:themeColor="accent1" w:themeShade="80"/>
                <w:sz w:val="20"/>
                <w:szCs w:val="20"/>
              </w:rPr>
            </w:pPr>
            <w:r w:rsidRPr="50470C62">
              <w:rPr>
                <w:rFonts w:ascii="Times New Roman" w:hAnsi="Times New Roman" w:eastAsia="Times New Roman" w:cs="Times New Roman"/>
                <w:color w:val="1F3864" w:themeColor="accent1" w:themeShade="80"/>
                <w:sz w:val="20"/>
                <w:szCs w:val="20"/>
              </w:rPr>
              <w:lastRenderedPageBreak/>
              <w:t xml:space="preserve">Sustainability </w:t>
            </w:r>
          </w:p>
          <w:p w:rsidR="50470C62" w:rsidP="50470C62" w:rsidRDefault="0F9CDED7" w14:paraId="0954DB7D" w14:textId="50A4B65E">
            <w:pPr>
              <w:jc w:val="both"/>
              <w:rPr>
                <w:rFonts w:ascii="Times New Roman" w:hAnsi="Times New Roman" w:eastAsia="Times New Roman" w:cs="Times New Roman"/>
                <w:color w:val="1F3864" w:themeColor="accent1" w:themeShade="80"/>
                <w:sz w:val="20"/>
                <w:szCs w:val="20"/>
                <w:lang w:val="en-GB"/>
              </w:rPr>
            </w:pPr>
            <w:r w:rsidRPr="2E370ED0">
              <w:rPr>
                <w:rFonts w:ascii="Times New Roman" w:hAnsi="Times New Roman" w:eastAsia="Times New Roman" w:cs="Times New Roman"/>
                <w:color w:val="1F3864" w:themeColor="accent1" w:themeShade="80"/>
                <w:sz w:val="20"/>
                <w:szCs w:val="20"/>
                <w:lang w:val="en-GB"/>
              </w:rPr>
              <w:t>E</w:t>
            </w:r>
            <w:r w:rsidRPr="2E370ED0" w:rsidR="235B5CC8">
              <w:rPr>
                <w:rFonts w:ascii="Times New Roman" w:hAnsi="Times New Roman" w:eastAsia="Times New Roman" w:cs="Times New Roman"/>
                <w:color w:val="1F3864" w:themeColor="accent1" w:themeShade="80"/>
                <w:sz w:val="20"/>
                <w:szCs w:val="20"/>
                <w:lang w:val="en-GB"/>
              </w:rPr>
              <w:t>mbedded</w:t>
            </w:r>
            <w:r w:rsidRPr="50470C62" w:rsidR="50470C62">
              <w:rPr>
                <w:rFonts w:ascii="Times New Roman" w:hAnsi="Times New Roman" w:eastAsia="Times New Roman" w:cs="Times New Roman"/>
                <w:color w:val="1F3864" w:themeColor="accent1" w:themeShade="80"/>
                <w:sz w:val="20"/>
                <w:szCs w:val="20"/>
                <w:lang w:val="en-GB"/>
              </w:rPr>
              <w:t xml:space="preserve"> in the definition of</w:t>
            </w:r>
          </w:p>
          <w:p w:rsidR="50470C62" w:rsidP="50470C62" w:rsidRDefault="009B02D8" w14:paraId="33A5CDE6" w14:textId="13BCF438">
            <w:pPr>
              <w:jc w:val="both"/>
              <w:rPr>
                <w:rFonts w:ascii="Times New Roman" w:hAnsi="Times New Roman" w:eastAsia="Times New Roman" w:cs="Times New Roman"/>
                <w:color w:val="1F3864" w:themeColor="accent1" w:themeShade="80"/>
                <w:sz w:val="20"/>
                <w:szCs w:val="20"/>
              </w:rPr>
            </w:pPr>
            <w:proofErr w:type="spellStart"/>
            <w:r>
              <w:rPr>
                <w:rFonts w:ascii="Times New Roman" w:hAnsi="Times New Roman" w:eastAsia="Times New Roman" w:cs="Times New Roman"/>
                <w:color w:val="1F3864" w:themeColor="accent1" w:themeShade="80"/>
                <w:sz w:val="20"/>
                <w:szCs w:val="20"/>
              </w:rPr>
              <w:t>Aseer</w:t>
            </w:r>
            <w:proofErr w:type="spellEnd"/>
            <w:r w:rsidRPr="50470C62" w:rsidR="50470C62">
              <w:rPr>
                <w:rFonts w:ascii="Times New Roman" w:hAnsi="Times New Roman" w:eastAsia="Times New Roman" w:cs="Times New Roman"/>
                <w:color w:val="1F3864" w:themeColor="accent1" w:themeShade="80"/>
                <w:sz w:val="20"/>
                <w:szCs w:val="20"/>
              </w:rPr>
              <w:t xml:space="preserve"> growth  </w:t>
            </w:r>
          </w:p>
          <w:p w:rsidR="50470C62" w:rsidP="50470C62" w:rsidRDefault="50470C62" w14:paraId="193173D1" w14:textId="67B371B2">
            <w:pPr>
              <w:jc w:val="both"/>
              <w:rPr>
                <w:rFonts w:ascii="Times New Roman" w:hAnsi="Times New Roman" w:eastAsia="Times New Roman" w:cs="Times New Roman"/>
                <w:color w:val="1F3864" w:themeColor="accent1" w:themeShade="80"/>
                <w:sz w:val="20"/>
                <w:szCs w:val="20"/>
                <w:lang w:val="en-GB"/>
              </w:rPr>
            </w:pPr>
            <w:r w:rsidRPr="50470C62">
              <w:rPr>
                <w:rFonts w:ascii="Times New Roman" w:hAnsi="Times New Roman" w:eastAsia="Times New Roman" w:cs="Times New Roman"/>
                <w:color w:val="1F3864" w:themeColor="accent1" w:themeShade="80"/>
                <w:sz w:val="20"/>
                <w:szCs w:val="20"/>
                <w:lang w:val="en-GB"/>
              </w:rPr>
              <w:t>Technology and investments</w:t>
            </w:r>
          </w:p>
          <w:p w:rsidR="50470C62" w:rsidP="50470C62" w:rsidRDefault="50470C62" w14:paraId="382829C5" w14:textId="3E0F69F2">
            <w:pPr>
              <w:jc w:val="both"/>
              <w:rPr>
                <w:rFonts w:ascii="Times New Roman" w:hAnsi="Times New Roman" w:eastAsia="Times New Roman" w:cs="Times New Roman"/>
                <w:color w:val="1F3864" w:themeColor="accent1" w:themeShade="80"/>
                <w:sz w:val="20"/>
                <w:szCs w:val="20"/>
                <w:lang w:val="en-GB"/>
              </w:rPr>
            </w:pPr>
            <w:r w:rsidRPr="50470C62">
              <w:rPr>
                <w:rFonts w:ascii="Times New Roman" w:hAnsi="Times New Roman" w:eastAsia="Times New Roman" w:cs="Times New Roman"/>
                <w:color w:val="1F3864" w:themeColor="accent1" w:themeShade="80"/>
                <w:sz w:val="20"/>
                <w:szCs w:val="20"/>
              </w:rPr>
              <w:t>O</w:t>
            </w:r>
            <w:proofErr w:type="spellStart"/>
            <w:r w:rsidRPr="50470C62">
              <w:rPr>
                <w:rFonts w:ascii="Times New Roman" w:hAnsi="Times New Roman" w:eastAsia="Times New Roman" w:cs="Times New Roman"/>
                <w:color w:val="1F3864" w:themeColor="accent1" w:themeShade="80"/>
                <w:sz w:val="20"/>
                <w:szCs w:val="20"/>
                <w:lang w:val="en-GB"/>
              </w:rPr>
              <w:t>utline</w:t>
            </w:r>
            <w:proofErr w:type="spellEnd"/>
          </w:p>
          <w:p w:rsidR="50470C62" w:rsidP="50470C62" w:rsidRDefault="50470C62" w14:paraId="0BA66660" w14:textId="20A64E23">
            <w:pPr>
              <w:jc w:val="both"/>
              <w:rPr>
                <w:rFonts w:ascii="Times New Roman" w:hAnsi="Times New Roman" w:eastAsia="Times New Roman" w:cs="Times New Roman"/>
                <w:color w:val="1F3864" w:themeColor="accent1" w:themeShade="80"/>
                <w:sz w:val="20"/>
                <w:szCs w:val="20"/>
              </w:rPr>
            </w:pPr>
            <w:r w:rsidRPr="50470C62">
              <w:rPr>
                <w:rFonts w:ascii="Times New Roman" w:hAnsi="Times New Roman" w:eastAsia="Times New Roman" w:cs="Times New Roman"/>
                <w:color w:val="1F3864" w:themeColor="accent1" w:themeShade="80"/>
                <w:sz w:val="20"/>
                <w:szCs w:val="20"/>
              </w:rPr>
              <w:lastRenderedPageBreak/>
              <w:t xml:space="preserve">Growth indicators agreed and </w:t>
            </w:r>
            <w:proofErr w:type="spellStart"/>
            <w:r w:rsidRPr="50470C62">
              <w:rPr>
                <w:rFonts w:ascii="Times New Roman" w:hAnsi="Times New Roman" w:eastAsia="Times New Roman" w:cs="Times New Roman"/>
                <w:color w:val="1F3864" w:themeColor="accent1" w:themeShade="80"/>
                <w:sz w:val="20"/>
                <w:szCs w:val="20"/>
              </w:rPr>
              <w:t>monitorion</w:t>
            </w:r>
            <w:proofErr w:type="spellEnd"/>
            <w:r w:rsidRPr="50470C62">
              <w:rPr>
                <w:rFonts w:ascii="Times New Roman" w:hAnsi="Times New Roman" w:eastAsia="Times New Roman" w:cs="Times New Roman"/>
                <w:color w:val="1F3864" w:themeColor="accent1" w:themeShade="80"/>
                <w:sz w:val="20"/>
                <w:szCs w:val="20"/>
              </w:rPr>
              <w:t xml:space="preserve"> and evaluation process in place</w:t>
            </w:r>
          </w:p>
        </w:tc>
      </w:tr>
    </w:tbl>
    <w:p w:rsidR="00107249" w:rsidP="50470C62" w:rsidRDefault="008342AA" w14:paraId="36A75253" w14:textId="7B4DAD0E">
      <w:pPr>
        <w:rPr>
          <w:rFonts w:ascii="Times New Roman" w:hAnsi="Times New Roman" w:eastAsia="Times New Roman" w:cs="Times New Roman"/>
          <w:color w:val="1F3864" w:themeColor="accent1" w:themeShade="80"/>
        </w:rPr>
      </w:pPr>
      <w:r>
        <w:lastRenderedPageBreak/>
        <w:br/>
      </w:r>
    </w:p>
    <w:p w:rsidR="00107249" w:rsidP="00001C90" w:rsidRDefault="0BBCC852" w14:paraId="07F5B068" w14:textId="4260BFD6">
      <w:pPr>
        <w:pStyle w:val="Heading1"/>
        <w:rPr>
          <w:sz w:val="28"/>
          <w:szCs w:val="28"/>
        </w:rPr>
      </w:pPr>
      <w:bookmarkStart w:name="_Toc189716924" w:id="96"/>
      <w:bookmarkStart w:name="_Toc822827229" w:id="97"/>
      <w:bookmarkStart w:name="_Toc1963856491" w:id="98"/>
      <w:bookmarkStart w:name="_Toc1085535743" w:id="99"/>
      <w:r w:rsidRPr="3DF85D50">
        <w:t xml:space="preserve">Expected </w:t>
      </w:r>
      <w:r w:rsidRPr="2E370ED0" w:rsidR="3D222BF0">
        <w:t>scope</w:t>
      </w:r>
      <w:r w:rsidRPr="3DF85D50" w:rsidR="3D222BF0">
        <w:t xml:space="preserve"> of </w:t>
      </w:r>
      <w:r w:rsidRPr="2E370ED0" w:rsidR="3D222BF0">
        <w:t>work</w:t>
      </w:r>
      <w:bookmarkEnd w:id="96"/>
      <w:bookmarkEnd w:id="97"/>
      <w:bookmarkEnd w:id="98"/>
      <w:bookmarkEnd w:id="99"/>
    </w:p>
    <w:p w:rsidR="00107249" w:rsidP="50470C62" w:rsidRDefault="08826093" w14:paraId="1C69CDEF" w14:textId="23EF0132">
      <w:pPr>
        <w:spacing w:after="0"/>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This is our proposed scope of work related to the project, further discussion will be required to finalize the scope of </w:t>
      </w:r>
      <w:r w:rsidRPr="50470C62" w:rsidR="51692A59">
        <w:rPr>
          <w:rFonts w:ascii="Times New Roman" w:hAnsi="Times New Roman" w:eastAsia="Times New Roman" w:cs="Times New Roman"/>
          <w:color w:val="1F3864" w:themeColor="accent1" w:themeShade="80"/>
        </w:rPr>
        <w:t>the work</w:t>
      </w:r>
      <w:r w:rsidRPr="50470C62">
        <w:rPr>
          <w:rFonts w:ascii="Times New Roman" w:hAnsi="Times New Roman" w:eastAsia="Times New Roman" w:cs="Times New Roman"/>
          <w:color w:val="1F3864" w:themeColor="accent1" w:themeShade="80"/>
        </w:rPr>
        <w:t xml:space="preserve"> suggested.</w:t>
      </w:r>
    </w:p>
    <w:tbl>
      <w:tblPr>
        <w:tblW w:w="0" w:type="auto"/>
        <w:tblLayout w:type="fixed"/>
        <w:tblLook w:val="06A0" w:firstRow="1" w:lastRow="0" w:firstColumn="1" w:lastColumn="0" w:noHBand="1" w:noVBand="1"/>
      </w:tblPr>
      <w:tblGrid>
        <w:gridCol w:w="450"/>
        <w:gridCol w:w="2232"/>
        <w:gridCol w:w="532"/>
        <w:gridCol w:w="2020"/>
        <w:gridCol w:w="529"/>
        <w:gridCol w:w="1801"/>
        <w:gridCol w:w="564"/>
        <w:gridCol w:w="2059"/>
      </w:tblGrid>
      <w:tr w:rsidR="50470C62" w:rsidTr="50470C62" w14:paraId="0265A333" w14:textId="77777777">
        <w:trPr>
          <w:trHeight w:val="360"/>
        </w:trPr>
        <w:tc>
          <w:tcPr>
            <w:tcW w:w="450" w:type="dxa"/>
            <w:tcBorders>
              <w:top w:val="nil"/>
              <w:left w:val="single" w:color="A5A5A5" w:themeColor="accent3" w:sz="4" w:space="0"/>
              <w:bottom w:val="single" w:color="A5A5A5" w:themeColor="accent3" w:sz="4" w:space="0"/>
              <w:right w:val="nil"/>
            </w:tcBorders>
            <w:shd w:val="clear" w:color="auto" w:fill="A5A5A5" w:themeFill="accent3"/>
            <w:tcMar>
              <w:top w:w="15" w:type="dxa"/>
              <w:left w:w="15" w:type="dxa"/>
              <w:right w:w="15" w:type="dxa"/>
            </w:tcMar>
            <w:vAlign w:val="bottom"/>
          </w:tcPr>
          <w:p w:rsidR="50470C62" w:rsidP="50470C62" w:rsidRDefault="50470C62" w14:paraId="4A52EADF" w14:textId="50A4B65E">
            <w:pPr>
              <w:spacing w:after="0"/>
              <w:rPr>
                <w:rFonts w:ascii="Times New Roman" w:hAnsi="Times New Roman" w:eastAsia="Times New Roman" w:cs="Times New Roman"/>
                <w:b/>
                <w:bCs/>
                <w:color w:val="1F3864" w:themeColor="accent1" w:themeShade="80"/>
                <w:sz w:val="16"/>
                <w:szCs w:val="16"/>
              </w:rPr>
            </w:pPr>
            <w:r w:rsidRPr="50470C62">
              <w:rPr>
                <w:rFonts w:ascii="Times New Roman" w:hAnsi="Times New Roman" w:eastAsia="Times New Roman" w:cs="Times New Roman"/>
                <w:b/>
                <w:bCs/>
                <w:color w:val="1F3864" w:themeColor="accent1" w:themeShade="80"/>
                <w:sz w:val="16"/>
                <w:szCs w:val="16"/>
              </w:rPr>
              <w:t xml:space="preserve">Task </w:t>
            </w:r>
            <w:r w:rsidRPr="2E370ED0" w:rsidR="0F9CDED7">
              <w:rPr>
                <w:rFonts w:ascii="Times New Roman" w:hAnsi="Times New Roman" w:eastAsia="Times New Roman" w:cs="Times New Roman"/>
                <w:b/>
                <w:bCs/>
                <w:color w:val="1F3864" w:themeColor="accent1" w:themeShade="80"/>
                <w:sz w:val="16"/>
                <w:szCs w:val="16"/>
              </w:rPr>
              <w:t>n</w:t>
            </w:r>
            <w:r w:rsidRPr="2E370ED0" w:rsidR="235B5CC8">
              <w:rPr>
                <w:rFonts w:ascii="Times New Roman" w:hAnsi="Times New Roman" w:eastAsia="Times New Roman" w:cs="Times New Roman"/>
                <w:b/>
                <w:bCs/>
                <w:color w:val="1F3864" w:themeColor="accent1" w:themeShade="80"/>
                <w:sz w:val="16"/>
                <w:szCs w:val="16"/>
              </w:rPr>
              <w:t>o</w:t>
            </w:r>
            <w:r w:rsidRPr="50470C62">
              <w:rPr>
                <w:rFonts w:ascii="Times New Roman" w:hAnsi="Times New Roman" w:eastAsia="Times New Roman" w:cs="Times New Roman"/>
                <w:b/>
                <w:bCs/>
                <w:color w:val="1F3864" w:themeColor="accent1" w:themeShade="80"/>
                <w:sz w:val="16"/>
                <w:szCs w:val="16"/>
              </w:rPr>
              <w:t>.</w:t>
            </w:r>
          </w:p>
        </w:tc>
        <w:tc>
          <w:tcPr>
            <w:tcW w:w="2232" w:type="dxa"/>
            <w:tcBorders>
              <w:top w:val="nil"/>
              <w:left w:val="nil"/>
              <w:bottom w:val="single" w:color="A5A5A5" w:themeColor="accent3" w:sz="4" w:space="0"/>
              <w:right w:val="nil"/>
            </w:tcBorders>
            <w:shd w:val="clear" w:color="auto" w:fill="A5A5A5" w:themeFill="accent3"/>
            <w:tcMar>
              <w:top w:w="15" w:type="dxa"/>
              <w:left w:w="15" w:type="dxa"/>
              <w:right w:w="15" w:type="dxa"/>
            </w:tcMar>
            <w:vAlign w:val="bottom"/>
          </w:tcPr>
          <w:p w:rsidR="50470C62" w:rsidP="50470C62" w:rsidRDefault="50470C62" w14:paraId="3656DCEF" w14:textId="50A4B65E">
            <w:pPr>
              <w:spacing w:after="0"/>
              <w:rPr>
                <w:rFonts w:ascii="Times New Roman" w:hAnsi="Times New Roman" w:eastAsia="Times New Roman" w:cs="Times New Roman"/>
                <w:b/>
                <w:bCs/>
                <w:color w:val="1F3864" w:themeColor="accent1" w:themeShade="80"/>
                <w:sz w:val="16"/>
                <w:szCs w:val="16"/>
              </w:rPr>
            </w:pPr>
            <w:r w:rsidRPr="50470C62">
              <w:rPr>
                <w:rFonts w:ascii="Times New Roman" w:hAnsi="Times New Roman" w:eastAsia="Times New Roman" w:cs="Times New Roman"/>
                <w:b/>
                <w:bCs/>
                <w:color w:val="1F3864" w:themeColor="accent1" w:themeShade="80"/>
                <w:sz w:val="16"/>
                <w:szCs w:val="16"/>
              </w:rPr>
              <w:t xml:space="preserve">Activity </w:t>
            </w:r>
            <w:r w:rsidRPr="2E370ED0" w:rsidR="0F9CDED7">
              <w:rPr>
                <w:rFonts w:ascii="Times New Roman" w:hAnsi="Times New Roman" w:eastAsia="Times New Roman" w:cs="Times New Roman"/>
                <w:b/>
                <w:bCs/>
                <w:color w:val="1F3864" w:themeColor="accent1" w:themeShade="80"/>
                <w:sz w:val="16"/>
                <w:szCs w:val="16"/>
              </w:rPr>
              <w:t>d</w:t>
            </w:r>
            <w:r w:rsidRPr="2E370ED0" w:rsidR="235B5CC8">
              <w:rPr>
                <w:rFonts w:ascii="Times New Roman" w:hAnsi="Times New Roman" w:eastAsia="Times New Roman" w:cs="Times New Roman"/>
                <w:b/>
                <w:bCs/>
                <w:color w:val="1F3864" w:themeColor="accent1" w:themeShade="80"/>
                <w:sz w:val="16"/>
                <w:szCs w:val="16"/>
              </w:rPr>
              <w:t>escription</w:t>
            </w:r>
          </w:p>
        </w:tc>
        <w:tc>
          <w:tcPr>
            <w:tcW w:w="532" w:type="dxa"/>
            <w:tcBorders>
              <w:top w:val="nil"/>
              <w:left w:val="nil"/>
              <w:bottom w:val="nil"/>
              <w:right w:val="nil"/>
            </w:tcBorders>
            <w:shd w:val="clear" w:color="auto" w:fill="A5A5A5" w:themeFill="accent3"/>
            <w:tcMar>
              <w:top w:w="15" w:type="dxa"/>
              <w:left w:w="15" w:type="dxa"/>
              <w:right w:w="15" w:type="dxa"/>
            </w:tcMar>
            <w:vAlign w:val="bottom"/>
          </w:tcPr>
          <w:p w:rsidR="50470C62" w:rsidP="50470C62" w:rsidRDefault="50470C62" w14:paraId="5A95A566" w14:textId="50A4B65E">
            <w:pPr>
              <w:spacing w:after="0"/>
              <w:rPr>
                <w:rFonts w:ascii="Times New Roman" w:hAnsi="Times New Roman" w:eastAsia="Times New Roman" w:cs="Times New Roman"/>
                <w:b/>
                <w:bCs/>
                <w:color w:val="1F3864" w:themeColor="accent1" w:themeShade="80"/>
                <w:sz w:val="16"/>
                <w:szCs w:val="16"/>
              </w:rPr>
            </w:pPr>
            <w:r w:rsidRPr="50470C62">
              <w:rPr>
                <w:rFonts w:ascii="Times New Roman" w:hAnsi="Times New Roman" w:eastAsia="Times New Roman" w:cs="Times New Roman"/>
                <w:b/>
                <w:bCs/>
                <w:color w:val="1F3864" w:themeColor="accent1" w:themeShade="80"/>
                <w:sz w:val="16"/>
                <w:szCs w:val="16"/>
              </w:rPr>
              <w:t>Sub-</w:t>
            </w:r>
            <w:r w:rsidRPr="2E370ED0" w:rsidR="0F9CDED7">
              <w:rPr>
                <w:rFonts w:ascii="Times New Roman" w:hAnsi="Times New Roman" w:eastAsia="Times New Roman" w:cs="Times New Roman"/>
                <w:b/>
                <w:bCs/>
                <w:color w:val="1F3864" w:themeColor="accent1" w:themeShade="80"/>
                <w:sz w:val="16"/>
                <w:szCs w:val="16"/>
              </w:rPr>
              <w:t>n</w:t>
            </w:r>
            <w:r w:rsidRPr="2E370ED0" w:rsidR="235B5CC8">
              <w:rPr>
                <w:rFonts w:ascii="Times New Roman" w:hAnsi="Times New Roman" w:eastAsia="Times New Roman" w:cs="Times New Roman"/>
                <w:b/>
                <w:bCs/>
                <w:color w:val="1F3864" w:themeColor="accent1" w:themeShade="80"/>
                <w:sz w:val="16"/>
                <w:szCs w:val="16"/>
              </w:rPr>
              <w:t>o</w:t>
            </w:r>
            <w:r w:rsidRPr="50470C62">
              <w:rPr>
                <w:rFonts w:ascii="Times New Roman" w:hAnsi="Times New Roman" w:eastAsia="Times New Roman" w:cs="Times New Roman"/>
                <w:b/>
                <w:bCs/>
                <w:color w:val="1F3864" w:themeColor="accent1" w:themeShade="80"/>
                <w:sz w:val="16"/>
                <w:szCs w:val="16"/>
              </w:rPr>
              <w:t>.</w:t>
            </w:r>
            <w:r w:rsidRPr="50470C62" w:rsidR="3B8975C2">
              <w:rPr>
                <w:rFonts w:ascii="Times New Roman" w:hAnsi="Times New Roman" w:eastAsia="Times New Roman" w:cs="Times New Roman"/>
                <w:b/>
                <w:bCs/>
                <w:color w:val="1F3864" w:themeColor="accent1" w:themeShade="80"/>
                <w:sz w:val="16"/>
                <w:szCs w:val="16"/>
              </w:rPr>
              <w:t>1</w:t>
            </w:r>
          </w:p>
        </w:tc>
        <w:tc>
          <w:tcPr>
            <w:tcW w:w="2020" w:type="dxa"/>
            <w:tcBorders>
              <w:top w:val="nil"/>
              <w:left w:val="nil"/>
              <w:bottom w:val="nil"/>
              <w:right w:val="nil"/>
            </w:tcBorders>
            <w:shd w:val="clear" w:color="auto" w:fill="A5A5A5" w:themeFill="accent3"/>
            <w:tcMar>
              <w:top w:w="15" w:type="dxa"/>
              <w:left w:w="15" w:type="dxa"/>
              <w:right w:w="15" w:type="dxa"/>
            </w:tcMar>
            <w:vAlign w:val="bottom"/>
          </w:tcPr>
          <w:p w:rsidR="50470C62" w:rsidP="50470C62" w:rsidRDefault="50470C62" w14:paraId="0F3BDD63" w14:textId="76B9A535">
            <w:pPr>
              <w:spacing w:after="0"/>
              <w:rPr>
                <w:rFonts w:ascii="Times New Roman" w:hAnsi="Times New Roman" w:eastAsia="Times New Roman" w:cs="Times New Roman"/>
                <w:b/>
                <w:bCs/>
                <w:color w:val="1F3864" w:themeColor="accent1" w:themeShade="80"/>
                <w:sz w:val="16"/>
                <w:szCs w:val="16"/>
              </w:rPr>
            </w:pPr>
            <w:r w:rsidRPr="50470C62">
              <w:rPr>
                <w:rFonts w:ascii="Times New Roman" w:hAnsi="Times New Roman" w:eastAsia="Times New Roman" w:cs="Times New Roman"/>
                <w:b/>
                <w:bCs/>
                <w:color w:val="1F3864" w:themeColor="accent1" w:themeShade="80"/>
                <w:sz w:val="16"/>
                <w:szCs w:val="16"/>
              </w:rPr>
              <w:t>Activity</w:t>
            </w:r>
          </w:p>
        </w:tc>
        <w:tc>
          <w:tcPr>
            <w:tcW w:w="529" w:type="dxa"/>
            <w:tcBorders>
              <w:top w:val="nil"/>
              <w:left w:val="nil"/>
              <w:bottom w:val="nil"/>
              <w:right w:val="nil"/>
            </w:tcBorders>
            <w:shd w:val="clear" w:color="auto" w:fill="A5A5A5" w:themeFill="accent3"/>
            <w:tcMar>
              <w:top w:w="15" w:type="dxa"/>
              <w:left w:w="15" w:type="dxa"/>
              <w:right w:w="15" w:type="dxa"/>
            </w:tcMar>
            <w:vAlign w:val="bottom"/>
          </w:tcPr>
          <w:p w:rsidR="50470C62" w:rsidP="50470C62" w:rsidRDefault="50470C62" w14:paraId="48099650" w14:textId="50A4B65E">
            <w:pPr>
              <w:spacing w:after="0"/>
              <w:rPr>
                <w:rFonts w:ascii="Times New Roman" w:hAnsi="Times New Roman" w:eastAsia="Times New Roman" w:cs="Times New Roman"/>
                <w:b/>
                <w:bCs/>
                <w:color w:val="1F3864" w:themeColor="accent1" w:themeShade="80"/>
                <w:sz w:val="16"/>
                <w:szCs w:val="16"/>
              </w:rPr>
            </w:pPr>
            <w:r w:rsidRPr="50470C62">
              <w:rPr>
                <w:rFonts w:ascii="Times New Roman" w:hAnsi="Times New Roman" w:eastAsia="Times New Roman" w:cs="Times New Roman"/>
                <w:b/>
                <w:bCs/>
                <w:color w:val="1F3864" w:themeColor="accent1" w:themeShade="80"/>
                <w:sz w:val="16"/>
                <w:szCs w:val="16"/>
              </w:rPr>
              <w:t>Sub-</w:t>
            </w:r>
            <w:r w:rsidRPr="2E370ED0" w:rsidR="0F9CDED7">
              <w:rPr>
                <w:rFonts w:ascii="Times New Roman" w:hAnsi="Times New Roman" w:eastAsia="Times New Roman" w:cs="Times New Roman"/>
                <w:b/>
                <w:bCs/>
                <w:color w:val="1F3864" w:themeColor="accent1" w:themeShade="80"/>
                <w:sz w:val="16"/>
                <w:szCs w:val="16"/>
              </w:rPr>
              <w:t>n</w:t>
            </w:r>
            <w:r w:rsidRPr="2E370ED0" w:rsidR="235B5CC8">
              <w:rPr>
                <w:rFonts w:ascii="Times New Roman" w:hAnsi="Times New Roman" w:eastAsia="Times New Roman" w:cs="Times New Roman"/>
                <w:b/>
                <w:bCs/>
                <w:color w:val="1F3864" w:themeColor="accent1" w:themeShade="80"/>
                <w:sz w:val="16"/>
                <w:szCs w:val="16"/>
              </w:rPr>
              <w:t>o</w:t>
            </w:r>
            <w:r w:rsidRPr="50470C62">
              <w:rPr>
                <w:rFonts w:ascii="Times New Roman" w:hAnsi="Times New Roman" w:eastAsia="Times New Roman" w:cs="Times New Roman"/>
                <w:b/>
                <w:bCs/>
                <w:color w:val="1F3864" w:themeColor="accent1" w:themeShade="80"/>
                <w:sz w:val="16"/>
                <w:szCs w:val="16"/>
              </w:rPr>
              <w:t>.2</w:t>
            </w:r>
          </w:p>
        </w:tc>
        <w:tc>
          <w:tcPr>
            <w:tcW w:w="1801" w:type="dxa"/>
            <w:tcBorders>
              <w:top w:val="nil"/>
              <w:left w:val="nil"/>
              <w:bottom w:val="nil"/>
              <w:right w:val="nil"/>
            </w:tcBorders>
            <w:shd w:val="clear" w:color="auto" w:fill="A5A5A5" w:themeFill="accent3"/>
            <w:tcMar>
              <w:top w:w="15" w:type="dxa"/>
              <w:left w:w="15" w:type="dxa"/>
              <w:right w:w="15" w:type="dxa"/>
            </w:tcMar>
            <w:vAlign w:val="bottom"/>
          </w:tcPr>
          <w:p w:rsidR="50470C62" w:rsidP="50470C62" w:rsidRDefault="50470C62" w14:paraId="54613317" w14:textId="6B7C8E9D">
            <w:pPr>
              <w:spacing w:after="0"/>
              <w:rPr>
                <w:rFonts w:ascii="Times New Roman" w:hAnsi="Times New Roman" w:eastAsia="Times New Roman" w:cs="Times New Roman"/>
                <w:b/>
                <w:bCs/>
                <w:color w:val="1F3864" w:themeColor="accent1" w:themeShade="80"/>
                <w:sz w:val="16"/>
                <w:szCs w:val="16"/>
              </w:rPr>
            </w:pPr>
            <w:r w:rsidRPr="50470C62">
              <w:rPr>
                <w:rFonts w:ascii="Times New Roman" w:hAnsi="Times New Roman" w:eastAsia="Times New Roman" w:cs="Times New Roman"/>
                <w:b/>
                <w:bCs/>
                <w:color w:val="1F3864" w:themeColor="accent1" w:themeShade="80"/>
                <w:sz w:val="16"/>
                <w:szCs w:val="16"/>
              </w:rPr>
              <w:t xml:space="preserve">Activity </w:t>
            </w:r>
          </w:p>
        </w:tc>
        <w:tc>
          <w:tcPr>
            <w:tcW w:w="564" w:type="dxa"/>
            <w:tcBorders>
              <w:top w:val="nil"/>
              <w:left w:val="nil"/>
              <w:bottom w:val="nil"/>
              <w:right w:val="nil"/>
            </w:tcBorders>
            <w:shd w:val="clear" w:color="auto" w:fill="A5A5A5" w:themeFill="accent3"/>
            <w:tcMar>
              <w:top w:w="15" w:type="dxa"/>
              <w:left w:w="15" w:type="dxa"/>
              <w:right w:w="15" w:type="dxa"/>
            </w:tcMar>
            <w:vAlign w:val="bottom"/>
          </w:tcPr>
          <w:p w:rsidR="50470C62" w:rsidP="50470C62" w:rsidRDefault="50470C62" w14:paraId="490A1454" w14:textId="50A4B65E">
            <w:pPr>
              <w:spacing w:after="0"/>
              <w:rPr>
                <w:rFonts w:ascii="Times New Roman" w:hAnsi="Times New Roman" w:eastAsia="Times New Roman" w:cs="Times New Roman"/>
                <w:b/>
                <w:bCs/>
                <w:color w:val="1F3864" w:themeColor="accent1" w:themeShade="80"/>
                <w:sz w:val="16"/>
                <w:szCs w:val="16"/>
              </w:rPr>
            </w:pPr>
            <w:r w:rsidRPr="50470C62">
              <w:rPr>
                <w:rFonts w:ascii="Times New Roman" w:hAnsi="Times New Roman" w:eastAsia="Times New Roman" w:cs="Times New Roman"/>
                <w:b/>
                <w:bCs/>
                <w:color w:val="1F3864" w:themeColor="accent1" w:themeShade="80"/>
                <w:sz w:val="16"/>
                <w:szCs w:val="16"/>
              </w:rPr>
              <w:t>Sub-</w:t>
            </w:r>
            <w:r w:rsidRPr="2E370ED0" w:rsidR="0F9CDED7">
              <w:rPr>
                <w:rFonts w:ascii="Times New Roman" w:hAnsi="Times New Roman" w:eastAsia="Times New Roman" w:cs="Times New Roman"/>
                <w:b/>
                <w:bCs/>
                <w:color w:val="1F3864" w:themeColor="accent1" w:themeShade="80"/>
                <w:sz w:val="16"/>
                <w:szCs w:val="16"/>
              </w:rPr>
              <w:t>n</w:t>
            </w:r>
            <w:r w:rsidRPr="2E370ED0" w:rsidR="235B5CC8">
              <w:rPr>
                <w:rFonts w:ascii="Times New Roman" w:hAnsi="Times New Roman" w:eastAsia="Times New Roman" w:cs="Times New Roman"/>
                <w:b/>
                <w:bCs/>
                <w:color w:val="1F3864" w:themeColor="accent1" w:themeShade="80"/>
                <w:sz w:val="16"/>
                <w:szCs w:val="16"/>
              </w:rPr>
              <w:t>o</w:t>
            </w:r>
            <w:r w:rsidRPr="50470C62">
              <w:rPr>
                <w:rFonts w:ascii="Times New Roman" w:hAnsi="Times New Roman" w:eastAsia="Times New Roman" w:cs="Times New Roman"/>
                <w:b/>
                <w:bCs/>
                <w:color w:val="1F3864" w:themeColor="accent1" w:themeShade="80"/>
                <w:sz w:val="16"/>
                <w:szCs w:val="16"/>
              </w:rPr>
              <w:t>.3</w:t>
            </w:r>
          </w:p>
        </w:tc>
        <w:tc>
          <w:tcPr>
            <w:tcW w:w="2059" w:type="dxa"/>
            <w:tcBorders>
              <w:top w:val="nil"/>
              <w:left w:val="nil"/>
              <w:bottom w:val="nil"/>
              <w:right w:val="nil"/>
            </w:tcBorders>
            <w:shd w:val="clear" w:color="auto" w:fill="A5A5A5" w:themeFill="accent3"/>
            <w:tcMar>
              <w:top w:w="15" w:type="dxa"/>
              <w:left w:w="15" w:type="dxa"/>
              <w:right w:w="15" w:type="dxa"/>
            </w:tcMar>
            <w:vAlign w:val="bottom"/>
          </w:tcPr>
          <w:p w:rsidR="50470C62" w:rsidP="50470C62" w:rsidRDefault="50470C62" w14:paraId="57BC721A" w14:textId="0C4E06D8">
            <w:pPr>
              <w:spacing w:after="0"/>
              <w:rPr>
                <w:rFonts w:ascii="Times New Roman" w:hAnsi="Times New Roman" w:eastAsia="Times New Roman" w:cs="Times New Roman"/>
                <w:b/>
                <w:bCs/>
                <w:color w:val="1F3864" w:themeColor="accent1" w:themeShade="80"/>
                <w:sz w:val="16"/>
                <w:szCs w:val="16"/>
              </w:rPr>
            </w:pPr>
            <w:r w:rsidRPr="50470C62">
              <w:rPr>
                <w:rFonts w:ascii="Times New Roman" w:hAnsi="Times New Roman" w:eastAsia="Times New Roman" w:cs="Times New Roman"/>
                <w:b/>
                <w:bCs/>
                <w:color w:val="1F3864" w:themeColor="accent1" w:themeShade="80"/>
                <w:sz w:val="16"/>
                <w:szCs w:val="16"/>
              </w:rPr>
              <w:t>Activity 4</w:t>
            </w:r>
          </w:p>
        </w:tc>
      </w:tr>
      <w:tr w:rsidR="50470C62" w:rsidTr="50470C62" w14:paraId="7D4108CC" w14:textId="77777777">
        <w:trPr>
          <w:trHeight w:val="300"/>
        </w:trPr>
        <w:tc>
          <w:tcPr>
            <w:tcW w:w="450" w:type="dxa"/>
            <w:tcBorders>
              <w:top w:val="single" w:color="A5A5A5" w:themeColor="accent3" w:sz="4" w:space="0"/>
              <w:left w:val="single" w:color="A5A5A5" w:themeColor="accent3" w:sz="4" w:space="0"/>
              <w:bottom w:val="nil"/>
              <w:right w:val="nil"/>
            </w:tcBorders>
            <w:shd w:val="clear" w:color="auto" w:fill="EDEDED" w:themeFill="accent3" w:themeFillTint="33"/>
            <w:tcMar>
              <w:top w:w="15" w:type="dxa"/>
              <w:left w:w="15" w:type="dxa"/>
              <w:right w:w="15" w:type="dxa"/>
            </w:tcMar>
            <w:vAlign w:val="bottom"/>
          </w:tcPr>
          <w:p w:rsidR="50470C62" w:rsidP="50470C62" w:rsidRDefault="50470C62" w14:paraId="39E42B30" w14:textId="761AEDE2">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1.1</w:t>
            </w:r>
          </w:p>
        </w:tc>
        <w:tc>
          <w:tcPr>
            <w:tcW w:w="2232" w:type="dxa"/>
            <w:tcBorders>
              <w:top w:val="single" w:color="A5A5A5" w:themeColor="accent3" w:sz="4" w:space="0"/>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6D030E43" w14:textId="45399A73">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Identify and map all primary water sources</w:t>
            </w:r>
          </w:p>
        </w:tc>
        <w:tc>
          <w:tcPr>
            <w:tcW w:w="532"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548CF1B7" w14:textId="15638753">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1.1.1.</w:t>
            </w:r>
          </w:p>
        </w:tc>
        <w:tc>
          <w:tcPr>
            <w:tcW w:w="2020"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165388CB" w14:textId="5D025863">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Desk study for previously identified sources</w:t>
            </w:r>
          </w:p>
        </w:tc>
        <w:tc>
          <w:tcPr>
            <w:tcW w:w="529"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17E05490" w14:textId="013A91E9">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1.1.2.</w:t>
            </w:r>
          </w:p>
        </w:tc>
        <w:tc>
          <w:tcPr>
            <w:tcW w:w="1801"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1C87DD71" w14:textId="036C8FFD">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Ground survey for new sources</w:t>
            </w:r>
          </w:p>
        </w:tc>
        <w:tc>
          <w:tcPr>
            <w:tcW w:w="564"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0284B004" w14:textId="3B3E9B3E">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1.1.3.</w:t>
            </w:r>
          </w:p>
        </w:tc>
        <w:tc>
          <w:tcPr>
            <w:tcW w:w="2059"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0F7AAAA0" w14:textId="21920CAE">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GPS tagging and GIS mapping</w:t>
            </w:r>
          </w:p>
        </w:tc>
      </w:tr>
      <w:tr w:rsidR="50470C62" w:rsidTr="50470C62" w14:paraId="7034D6DA" w14:textId="77777777">
        <w:trPr>
          <w:trHeight w:val="300"/>
        </w:trPr>
        <w:tc>
          <w:tcPr>
            <w:tcW w:w="450" w:type="dxa"/>
            <w:tcBorders>
              <w:top w:val="nil"/>
              <w:left w:val="single" w:color="A5A5A5" w:themeColor="accent3" w:sz="4" w:space="0"/>
              <w:bottom w:val="nil"/>
              <w:right w:val="nil"/>
            </w:tcBorders>
            <w:tcMar>
              <w:top w:w="15" w:type="dxa"/>
              <w:left w:w="15" w:type="dxa"/>
              <w:right w:w="15" w:type="dxa"/>
            </w:tcMar>
            <w:vAlign w:val="bottom"/>
          </w:tcPr>
          <w:p w:rsidR="50470C62" w:rsidP="50470C62" w:rsidRDefault="50470C62" w14:paraId="2B90B856" w14:textId="700AD733">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1.2</w:t>
            </w:r>
          </w:p>
        </w:tc>
        <w:tc>
          <w:tcPr>
            <w:tcW w:w="2232" w:type="dxa"/>
            <w:tcBorders>
              <w:top w:val="nil"/>
              <w:left w:val="nil"/>
              <w:bottom w:val="nil"/>
              <w:right w:val="nil"/>
            </w:tcBorders>
            <w:tcMar>
              <w:top w:w="15" w:type="dxa"/>
              <w:left w:w="15" w:type="dxa"/>
              <w:right w:w="15" w:type="dxa"/>
            </w:tcMar>
            <w:vAlign w:val="bottom"/>
          </w:tcPr>
          <w:p w:rsidR="50470C62" w:rsidP="50470C62" w:rsidRDefault="50470C62" w14:paraId="13C7468F" w14:textId="5D732ACE">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Conduct water quality assessment</w:t>
            </w:r>
          </w:p>
        </w:tc>
        <w:tc>
          <w:tcPr>
            <w:tcW w:w="532" w:type="dxa"/>
            <w:tcBorders>
              <w:top w:val="nil"/>
              <w:left w:val="nil"/>
              <w:bottom w:val="nil"/>
              <w:right w:val="nil"/>
            </w:tcBorders>
            <w:tcMar>
              <w:top w:w="15" w:type="dxa"/>
              <w:left w:w="15" w:type="dxa"/>
              <w:right w:w="15" w:type="dxa"/>
            </w:tcMar>
            <w:vAlign w:val="bottom"/>
          </w:tcPr>
          <w:p w:rsidR="50470C62" w:rsidP="50470C62" w:rsidRDefault="50470C62" w14:paraId="1CCA213A" w14:textId="53D741F7">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1.2.1.</w:t>
            </w:r>
          </w:p>
        </w:tc>
        <w:tc>
          <w:tcPr>
            <w:tcW w:w="2020" w:type="dxa"/>
            <w:tcBorders>
              <w:top w:val="nil"/>
              <w:left w:val="nil"/>
              <w:bottom w:val="nil"/>
              <w:right w:val="nil"/>
            </w:tcBorders>
            <w:tcMar>
              <w:top w:w="15" w:type="dxa"/>
              <w:left w:w="15" w:type="dxa"/>
              <w:right w:w="15" w:type="dxa"/>
            </w:tcMar>
            <w:vAlign w:val="bottom"/>
          </w:tcPr>
          <w:p w:rsidR="50470C62" w:rsidP="50470C62" w:rsidRDefault="50470C62" w14:paraId="2CD0DE83" w14:textId="1BF8F8CE">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Sample collection from different sources</w:t>
            </w:r>
          </w:p>
        </w:tc>
        <w:tc>
          <w:tcPr>
            <w:tcW w:w="529" w:type="dxa"/>
            <w:tcBorders>
              <w:top w:val="nil"/>
              <w:left w:val="nil"/>
              <w:bottom w:val="nil"/>
              <w:right w:val="nil"/>
            </w:tcBorders>
            <w:tcMar>
              <w:top w:w="15" w:type="dxa"/>
              <w:left w:w="15" w:type="dxa"/>
              <w:right w:w="15" w:type="dxa"/>
            </w:tcMar>
            <w:vAlign w:val="bottom"/>
          </w:tcPr>
          <w:p w:rsidR="50470C62" w:rsidP="50470C62" w:rsidRDefault="50470C62" w14:paraId="428A5A14" w14:textId="39CA2973">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1.2.2.</w:t>
            </w:r>
          </w:p>
        </w:tc>
        <w:tc>
          <w:tcPr>
            <w:tcW w:w="1801" w:type="dxa"/>
            <w:tcBorders>
              <w:top w:val="nil"/>
              <w:left w:val="nil"/>
              <w:bottom w:val="nil"/>
              <w:right w:val="nil"/>
            </w:tcBorders>
            <w:tcMar>
              <w:top w:w="15" w:type="dxa"/>
              <w:left w:w="15" w:type="dxa"/>
              <w:right w:w="15" w:type="dxa"/>
            </w:tcMar>
            <w:vAlign w:val="bottom"/>
          </w:tcPr>
          <w:p w:rsidR="50470C62" w:rsidP="50470C62" w:rsidRDefault="50470C62" w14:paraId="612E73B8" w14:textId="2B636823">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Lab analysis for physicochemical properties</w:t>
            </w:r>
          </w:p>
        </w:tc>
        <w:tc>
          <w:tcPr>
            <w:tcW w:w="564" w:type="dxa"/>
            <w:tcBorders>
              <w:top w:val="nil"/>
              <w:left w:val="nil"/>
              <w:bottom w:val="nil"/>
              <w:right w:val="nil"/>
            </w:tcBorders>
            <w:tcMar>
              <w:top w:w="15" w:type="dxa"/>
              <w:left w:w="15" w:type="dxa"/>
              <w:right w:w="15" w:type="dxa"/>
            </w:tcMar>
            <w:vAlign w:val="bottom"/>
          </w:tcPr>
          <w:p w:rsidR="50470C62" w:rsidP="50470C62" w:rsidRDefault="50470C62" w14:paraId="2C8ECE70" w14:textId="21943A42">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1.2.3.</w:t>
            </w:r>
          </w:p>
        </w:tc>
        <w:tc>
          <w:tcPr>
            <w:tcW w:w="2059" w:type="dxa"/>
            <w:tcBorders>
              <w:top w:val="nil"/>
              <w:left w:val="nil"/>
              <w:bottom w:val="nil"/>
              <w:right w:val="nil"/>
            </w:tcBorders>
            <w:tcMar>
              <w:top w:w="15" w:type="dxa"/>
              <w:left w:w="15" w:type="dxa"/>
              <w:right w:w="15" w:type="dxa"/>
            </w:tcMar>
            <w:vAlign w:val="bottom"/>
          </w:tcPr>
          <w:p w:rsidR="50470C62" w:rsidP="50470C62" w:rsidRDefault="50470C62" w14:paraId="61C5E2E8" w14:textId="08DF6544">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Microbial assessment</w:t>
            </w:r>
          </w:p>
        </w:tc>
      </w:tr>
      <w:tr w:rsidR="50470C62" w:rsidTr="50470C62" w14:paraId="6604FE70" w14:textId="77777777">
        <w:trPr>
          <w:trHeight w:val="300"/>
        </w:trPr>
        <w:tc>
          <w:tcPr>
            <w:tcW w:w="450" w:type="dxa"/>
            <w:tcBorders>
              <w:top w:val="nil"/>
              <w:left w:val="single" w:color="A5A5A5" w:themeColor="accent3" w:sz="4" w:space="0"/>
              <w:bottom w:val="nil"/>
              <w:right w:val="nil"/>
            </w:tcBorders>
            <w:shd w:val="clear" w:color="auto" w:fill="EDEDED" w:themeFill="accent3" w:themeFillTint="33"/>
            <w:tcMar>
              <w:top w:w="15" w:type="dxa"/>
              <w:left w:w="15" w:type="dxa"/>
              <w:right w:w="15" w:type="dxa"/>
            </w:tcMar>
            <w:vAlign w:val="bottom"/>
          </w:tcPr>
          <w:p w:rsidR="50470C62" w:rsidP="50470C62" w:rsidRDefault="50470C62" w14:paraId="156E5E62" w14:textId="39AB7AB4">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1.3</w:t>
            </w:r>
          </w:p>
        </w:tc>
        <w:tc>
          <w:tcPr>
            <w:tcW w:w="2232"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2A0E4657" w14:textId="1B4B1829">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Study of water usage patterns</w:t>
            </w:r>
          </w:p>
        </w:tc>
        <w:tc>
          <w:tcPr>
            <w:tcW w:w="532"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175929FD" w14:textId="7584E1C7">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1.3.1.</w:t>
            </w:r>
          </w:p>
        </w:tc>
        <w:tc>
          <w:tcPr>
            <w:tcW w:w="2020"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7E431E37" w14:textId="04C581E2">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Agricultural water usage assessment</w:t>
            </w:r>
          </w:p>
        </w:tc>
        <w:tc>
          <w:tcPr>
            <w:tcW w:w="529"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1364E106" w14:textId="308F84C8">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1.3.2.</w:t>
            </w:r>
          </w:p>
        </w:tc>
        <w:tc>
          <w:tcPr>
            <w:tcW w:w="1801"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306F09F3" w14:textId="1BD954DB">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Domestic consumption study</w:t>
            </w:r>
          </w:p>
        </w:tc>
        <w:tc>
          <w:tcPr>
            <w:tcW w:w="564"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1B472BA0" w14:textId="44F6F1FD">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1.3.3.</w:t>
            </w:r>
          </w:p>
        </w:tc>
        <w:tc>
          <w:tcPr>
            <w:tcW w:w="2059"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0F61FACF" w14:textId="6B3941B6">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Industrial consumption assessment</w:t>
            </w:r>
          </w:p>
        </w:tc>
      </w:tr>
      <w:tr w:rsidR="50470C62" w:rsidTr="50470C62" w14:paraId="5F20361E" w14:textId="77777777">
        <w:trPr>
          <w:trHeight w:val="300"/>
        </w:trPr>
        <w:tc>
          <w:tcPr>
            <w:tcW w:w="450" w:type="dxa"/>
            <w:tcBorders>
              <w:top w:val="nil"/>
              <w:left w:val="single" w:color="A5A5A5" w:themeColor="accent3" w:sz="4" w:space="0"/>
              <w:bottom w:val="nil"/>
              <w:right w:val="nil"/>
            </w:tcBorders>
            <w:tcMar>
              <w:top w:w="15" w:type="dxa"/>
              <w:left w:w="15" w:type="dxa"/>
              <w:right w:w="15" w:type="dxa"/>
            </w:tcMar>
            <w:vAlign w:val="bottom"/>
          </w:tcPr>
          <w:p w:rsidR="50470C62" w:rsidP="50470C62" w:rsidRDefault="50470C62" w14:paraId="23C0A4E5" w14:textId="0CB11ECD">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1.4</w:t>
            </w:r>
          </w:p>
        </w:tc>
        <w:tc>
          <w:tcPr>
            <w:tcW w:w="2232" w:type="dxa"/>
            <w:tcBorders>
              <w:top w:val="nil"/>
              <w:left w:val="nil"/>
              <w:bottom w:val="nil"/>
              <w:right w:val="nil"/>
            </w:tcBorders>
            <w:tcMar>
              <w:top w:w="15" w:type="dxa"/>
              <w:left w:w="15" w:type="dxa"/>
              <w:right w:w="15" w:type="dxa"/>
            </w:tcMar>
            <w:vAlign w:val="bottom"/>
          </w:tcPr>
          <w:p w:rsidR="50470C62" w:rsidP="50470C62" w:rsidRDefault="50470C62" w14:paraId="1436C317" w14:textId="499A2EF9">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Water table depth and recharge rate assessment</w:t>
            </w:r>
          </w:p>
        </w:tc>
        <w:tc>
          <w:tcPr>
            <w:tcW w:w="532" w:type="dxa"/>
            <w:tcBorders>
              <w:top w:val="nil"/>
              <w:left w:val="nil"/>
              <w:bottom w:val="nil"/>
              <w:right w:val="nil"/>
            </w:tcBorders>
            <w:tcMar>
              <w:top w:w="15" w:type="dxa"/>
              <w:left w:w="15" w:type="dxa"/>
              <w:right w:w="15" w:type="dxa"/>
            </w:tcMar>
            <w:vAlign w:val="bottom"/>
          </w:tcPr>
          <w:p w:rsidR="50470C62" w:rsidP="50470C62" w:rsidRDefault="50470C62" w14:paraId="19054172" w14:textId="4E0B48C9">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1.4.1.</w:t>
            </w:r>
          </w:p>
        </w:tc>
        <w:tc>
          <w:tcPr>
            <w:tcW w:w="2020" w:type="dxa"/>
            <w:tcBorders>
              <w:top w:val="nil"/>
              <w:left w:val="nil"/>
              <w:bottom w:val="nil"/>
              <w:right w:val="nil"/>
            </w:tcBorders>
            <w:tcMar>
              <w:top w:w="15" w:type="dxa"/>
              <w:left w:w="15" w:type="dxa"/>
              <w:right w:w="15" w:type="dxa"/>
            </w:tcMar>
            <w:vAlign w:val="bottom"/>
          </w:tcPr>
          <w:p w:rsidR="50470C62" w:rsidP="50470C62" w:rsidRDefault="50470C62" w14:paraId="35A8F800" w14:textId="4665598A">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Installation/identification of piezometers or wells for monitoring</w:t>
            </w:r>
          </w:p>
        </w:tc>
        <w:tc>
          <w:tcPr>
            <w:tcW w:w="529" w:type="dxa"/>
            <w:tcBorders>
              <w:top w:val="nil"/>
              <w:left w:val="nil"/>
              <w:bottom w:val="nil"/>
              <w:right w:val="nil"/>
            </w:tcBorders>
            <w:tcMar>
              <w:top w:w="15" w:type="dxa"/>
              <w:left w:w="15" w:type="dxa"/>
              <w:right w:w="15" w:type="dxa"/>
            </w:tcMar>
            <w:vAlign w:val="bottom"/>
          </w:tcPr>
          <w:p w:rsidR="50470C62" w:rsidP="50470C62" w:rsidRDefault="50470C62" w14:paraId="4ACB3292" w14:textId="30ABD2EF">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1.4.2.</w:t>
            </w:r>
          </w:p>
        </w:tc>
        <w:tc>
          <w:tcPr>
            <w:tcW w:w="1801" w:type="dxa"/>
            <w:tcBorders>
              <w:top w:val="nil"/>
              <w:left w:val="nil"/>
              <w:bottom w:val="nil"/>
              <w:right w:val="nil"/>
            </w:tcBorders>
            <w:tcMar>
              <w:top w:w="15" w:type="dxa"/>
              <w:left w:w="15" w:type="dxa"/>
              <w:right w:w="15" w:type="dxa"/>
            </w:tcMar>
            <w:vAlign w:val="bottom"/>
          </w:tcPr>
          <w:p w:rsidR="50470C62" w:rsidP="50470C62" w:rsidRDefault="50470C62" w14:paraId="36584CF6" w14:textId="79083657">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Regular data collection</w:t>
            </w:r>
          </w:p>
        </w:tc>
        <w:tc>
          <w:tcPr>
            <w:tcW w:w="564" w:type="dxa"/>
            <w:tcBorders>
              <w:top w:val="nil"/>
              <w:left w:val="nil"/>
              <w:bottom w:val="nil"/>
              <w:right w:val="nil"/>
            </w:tcBorders>
            <w:tcMar>
              <w:top w:w="15" w:type="dxa"/>
              <w:left w:w="15" w:type="dxa"/>
              <w:right w:w="15" w:type="dxa"/>
            </w:tcMar>
            <w:vAlign w:val="bottom"/>
          </w:tcPr>
          <w:p w:rsidR="50470C62" w:rsidP="50470C62" w:rsidRDefault="50470C62" w14:paraId="629DC109" w14:textId="30F0B0B0">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1.4.3.</w:t>
            </w:r>
          </w:p>
        </w:tc>
        <w:tc>
          <w:tcPr>
            <w:tcW w:w="2059" w:type="dxa"/>
            <w:tcBorders>
              <w:top w:val="nil"/>
              <w:left w:val="nil"/>
              <w:bottom w:val="nil"/>
              <w:right w:val="nil"/>
            </w:tcBorders>
            <w:tcMar>
              <w:top w:w="15" w:type="dxa"/>
              <w:left w:w="15" w:type="dxa"/>
              <w:right w:w="15" w:type="dxa"/>
            </w:tcMar>
            <w:vAlign w:val="bottom"/>
          </w:tcPr>
          <w:p w:rsidR="50470C62" w:rsidP="50470C62" w:rsidRDefault="50470C62" w14:paraId="7C5EC954" w14:textId="338A9157">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Data analysis</w:t>
            </w:r>
          </w:p>
        </w:tc>
      </w:tr>
      <w:tr w:rsidR="50470C62" w:rsidTr="50470C62" w14:paraId="26166B0D" w14:textId="77777777">
        <w:trPr>
          <w:trHeight w:val="300"/>
        </w:trPr>
        <w:tc>
          <w:tcPr>
            <w:tcW w:w="450" w:type="dxa"/>
            <w:tcBorders>
              <w:top w:val="nil"/>
              <w:left w:val="single" w:color="A5A5A5" w:themeColor="accent3" w:sz="4" w:space="0"/>
              <w:bottom w:val="nil"/>
              <w:right w:val="nil"/>
            </w:tcBorders>
            <w:shd w:val="clear" w:color="auto" w:fill="EDEDED" w:themeFill="accent3" w:themeFillTint="33"/>
            <w:tcMar>
              <w:top w:w="15" w:type="dxa"/>
              <w:left w:w="15" w:type="dxa"/>
              <w:right w:w="15" w:type="dxa"/>
            </w:tcMar>
            <w:vAlign w:val="bottom"/>
          </w:tcPr>
          <w:p w:rsidR="50470C62" w:rsidP="50470C62" w:rsidRDefault="50470C62" w14:paraId="2FFBCE6C" w14:textId="69EDAFC7">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1.5</w:t>
            </w:r>
          </w:p>
        </w:tc>
        <w:tc>
          <w:tcPr>
            <w:tcW w:w="2232"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2DC4C11C" w14:textId="3A31CCE1">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Identify areas of potential water pollution or contamination</w:t>
            </w:r>
          </w:p>
        </w:tc>
        <w:tc>
          <w:tcPr>
            <w:tcW w:w="532"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5FC664C4" w14:textId="618FFFE6">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1.5.1.</w:t>
            </w:r>
          </w:p>
        </w:tc>
        <w:tc>
          <w:tcPr>
            <w:tcW w:w="2020"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47D8942D" w14:textId="4E7055A1">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Mapping of industrial areas, landfills, etc.</w:t>
            </w:r>
          </w:p>
        </w:tc>
        <w:tc>
          <w:tcPr>
            <w:tcW w:w="529"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087DEFAC" w14:textId="1C726ACF">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1.5.2.</w:t>
            </w:r>
          </w:p>
        </w:tc>
        <w:tc>
          <w:tcPr>
            <w:tcW w:w="1801"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48D34FFA" w14:textId="6AAFEE5D">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Surface water testing for contaminants</w:t>
            </w:r>
          </w:p>
        </w:tc>
        <w:tc>
          <w:tcPr>
            <w:tcW w:w="564"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3C8A3AB2" w14:textId="2919CBB4">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1.5.3.</w:t>
            </w:r>
          </w:p>
        </w:tc>
        <w:tc>
          <w:tcPr>
            <w:tcW w:w="2059"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6498D213" w14:textId="5A088ADD">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Groundwater testing for deep contaminants</w:t>
            </w:r>
          </w:p>
        </w:tc>
      </w:tr>
      <w:tr w:rsidR="50470C62" w:rsidTr="50470C62" w14:paraId="7B05FF9B" w14:textId="77777777">
        <w:trPr>
          <w:trHeight w:val="300"/>
        </w:trPr>
        <w:tc>
          <w:tcPr>
            <w:tcW w:w="450" w:type="dxa"/>
            <w:tcBorders>
              <w:top w:val="nil"/>
              <w:left w:val="single" w:color="A5A5A5" w:themeColor="accent3" w:sz="4" w:space="0"/>
              <w:bottom w:val="nil"/>
              <w:right w:val="nil"/>
            </w:tcBorders>
            <w:tcMar>
              <w:top w:w="15" w:type="dxa"/>
              <w:left w:w="15" w:type="dxa"/>
              <w:right w:w="15" w:type="dxa"/>
            </w:tcMar>
            <w:vAlign w:val="bottom"/>
          </w:tcPr>
          <w:p w:rsidR="50470C62" w:rsidP="50470C62" w:rsidRDefault="50470C62" w14:paraId="7E27F5E2" w14:textId="1CB71815">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1.6</w:t>
            </w:r>
          </w:p>
        </w:tc>
        <w:tc>
          <w:tcPr>
            <w:tcW w:w="2232" w:type="dxa"/>
            <w:tcBorders>
              <w:top w:val="nil"/>
              <w:left w:val="nil"/>
              <w:bottom w:val="nil"/>
              <w:right w:val="nil"/>
            </w:tcBorders>
            <w:tcMar>
              <w:top w:w="15" w:type="dxa"/>
              <w:left w:w="15" w:type="dxa"/>
              <w:right w:w="15" w:type="dxa"/>
            </w:tcMar>
            <w:vAlign w:val="bottom"/>
          </w:tcPr>
          <w:p w:rsidR="50470C62" w:rsidP="50470C62" w:rsidRDefault="50470C62" w14:paraId="6C9C3C36" w14:textId="1424BE3F">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Develop water conservation strategies</w:t>
            </w:r>
          </w:p>
        </w:tc>
        <w:tc>
          <w:tcPr>
            <w:tcW w:w="532" w:type="dxa"/>
            <w:tcBorders>
              <w:top w:val="nil"/>
              <w:left w:val="nil"/>
              <w:bottom w:val="nil"/>
              <w:right w:val="nil"/>
            </w:tcBorders>
            <w:tcMar>
              <w:top w:w="15" w:type="dxa"/>
              <w:left w:w="15" w:type="dxa"/>
              <w:right w:w="15" w:type="dxa"/>
            </w:tcMar>
            <w:vAlign w:val="bottom"/>
          </w:tcPr>
          <w:p w:rsidR="50470C62" w:rsidP="50470C62" w:rsidRDefault="50470C62" w14:paraId="3A6FE691" w14:textId="717EFD1E">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1.6.1.</w:t>
            </w:r>
          </w:p>
        </w:tc>
        <w:tc>
          <w:tcPr>
            <w:tcW w:w="2020" w:type="dxa"/>
            <w:tcBorders>
              <w:top w:val="nil"/>
              <w:left w:val="nil"/>
              <w:bottom w:val="nil"/>
              <w:right w:val="nil"/>
            </w:tcBorders>
            <w:tcMar>
              <w:top w:w="15" w:type="dxa"/>
              <w:left w:w="15" w:type="dxa"/>
              <w:right w:w="15" w:type="dxa"/>
            </w:tcMar>
            <w:vAlign w:val="bottom"/>
          </w:tcPr>
          <w:p w:rsidR="50470C62" w:rsidP="50470C62" w:rsidRDefault="50470C62" w14:paraId="2A527298" w14:textId="232292C5">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Analysis of current consumption rates</w:t>
            </w:r>
          </w:p>
        </w:tc>
        <w:tc>
          <w:tcPr>
            <w:tcW w:w="529" w:type="dxa"/>
            <w:tcBorders>
              <w:top w:val="nil"/>
              <w:left w:val="nil"/>
              <w:bottom w:val="nil"/>
              <w:right w:val="nil"/>
            </w:tcBorders>
            <w:tcMar>
              <w:top w:w="15" w:type="dxa"/>
              <w:left w:w="15" w:type="dxa"/>
              <w:right w:w="15" w:type="dxa"/>
            </w:tcMar>
            <w:vAlign w:val="bottom"/>
          </w:tcPr>
          <w:p w:rsidR="50470C62" w:rsidP="50470C62" w:rsidRDefault="50470C62" w14:paraId="63812723" w14:textId="1627E9F6">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1.6.2.</w:t>
            </w:r>
          </w:p>
        </w:tc>
        <w:tc>
          <w:tcPr>
            <w:tcW w:w="1801" w:type="dxa"/>
            <w:tcBorders>
              <w:top w:val="nil"/>
              <w:left w:val="nil"/>
              <w:bottom w:val="nil"/>
              <w:right w:val="nil"/>
            </w:tcBorders>
            <w:tcMar>
              <w:top w:w="15" w:type="dxa"/>
              <w:left w:w="15" w:type="dxa"/>
              <w:right w:w="15" w:type="dxa"/>
            </w:tcMar>
            <w:vAlign w:val="bottom"/>
          </w:tcPr>
          <w:p w:rsidR="50470C62" w:rsidP="50470C62" w:rsidRDefault="50470C62" w14:paraId="05409A2F" w14:textId="3AB43F2B">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Public awareness campaigns &amp; educational programs</w:t>
            </w:r>
          </w:p>
        </w:tc>
        <w:tc>
          <w:tcPr>
            <w:tcW w:w="564" w:type="dxa"/>
            <w:tcBorders>
              <w:top w:val="nil"/>
              <w:left w:val="nil"/>
              <w:bottom w:val="nil"/>
              <w:right w:val="nil"/>
            </w:tcBorders>
            <w:tcMar>
              <w:top w:w="15" w:type="dxa"/>
              <w:left w:w="15" w:type="dxa"/>
              <w:right w:w="15" w:type="dxa"/>
            </w:tcMar>
            <w:vAlign w:val="bottom"/>
          </w:tcPr>
          <w:p w:rsidR="50470C62" w:rsidP="50470C62" w:rsidRDefault="50470C62" w14:paraId="30105E9F" w14:textId="03A358AD">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1.6.3.</w:t>
            </w:r>
          </w:p>
        </w:tc>
        <w:tc>
          <w:tcPr>
            <w:tcW w:w="2059" w:type="dxa"/>
            <w:tcBorders>
              <w:top w:val="nil"/>
              <w:left w:val="nil"/>
              <w:bottom w:val="nil"/>
              <w:right w:val="nil"/>
            </w:tcBorders>
            <w:tcMar>
              <w:top w:w="15" w:type="dxa"/>
              <w:left w:w="15" w:type="dxa"/>
              <w:right w:w="15" w:type="dxa"/>
            </w:tcMar>
            <w:vAlign w:val="bottom"/>
          </w:tcPr>
          <w:p w:rsidR="50470C62" w:rsidP="50470C62" w:rsidRDefault="50470C62" w14:paraId="795B7008" w14:textId="289B2BE2">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Introduction of water-saving technologies</w:t>
            </w:r>
          </w:p>
        </w:tc>
      </w:tr>
      <w:tr w:rsidR="50470C62" w:rsidTr="50470C62" w14:paraId="645FDA34" w14:textId="77777777">
        <w:trPr>
          <w:trHeight w:val="300"/>
        </w:trPr>
        <w:tc>
          <w:tcPr>
            <w:tcW w:w="450" w:type="dxa"/>
            <w:tcBorders>
              <w:top w:val="nil"/>
              <w:left w:val="single" w:color="A5A5A5" w:themeColor="accent3" w:sz="4" w:space="0"/>
              <w:bottom w:val="nil"/>
              <w:right w:val="nil"/>
            </w:tcBorders>
            <w:shd w:val="clear" w:color="auto" w:fill="EDEDED" w:themeFill="accent3" w:themeFillTint="33"/>
            <w:tcMar>
              <w:top w:w="15" w:type="dxa"/>
              <w:left w:w="15" w:type="dxa"/>
              <w:right w:w="15" w:type="dxa"/>
            </w:tcMar>
            <w:vAlign w:val="bottom"/>
          </w:tcPr>
          <w:p w:rsidR="50470C62" w:rsidP="50470C62" w:rsidRDefault="50470C62" w14:paraId="4F724AB5" w14:textId="6B41C516">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2.1</w:t>
            </w:r>
          </w:p>
        </w:tc>
        <w:tc>
          <w:tcPr>
            <w:tcW w:w="2232"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75F5DD52" w14:textId="1EB7F10E">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Identify and map major wildlife habitats</w:t>
            </w:r>
          </w:p>
        </w:tc>
        <w:tc>
          <w:tcPr>
            <w:tcW w:w="532"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463CDCE6" w14:textId="58BCAD51">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2.1.1.</w:t>
            </w:r>
          </w:p>
        </w:tc>
        <w:tc>
          <w:tcPr>
            <w:tcW w:w="2020"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242E17CC" w14:textId="5C9B4B77">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Desk study of previously identified habitats</w:t>
            </w:r>
          </w:p>
        </w:tc>
        <w:tc>
          <w:tcPr>
            <w:tcW w:w="529"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03D14B40" w14:textId="5F7C1E8D">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2.1.2.</w:t>
            </w:r>
          </w:p>
        </w:tc>
        <w:tc>
          <w:tcPr>
            <w:tcW w:w="1801"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4440A9C3" w14:textId="3CB8E880">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Ground survey for new habitats</w:t>
            </w:r>
          </w:p>
        </w:tc>
        <w:tc>
          <w:tcPr>
            <w:tcW w:w="564"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22657ED8" w14:textId="389396EA">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2.1.3.</w:t>
            </w:r>
          </w:p>
        </w:tc>
        <w:tc>
          <w:tcPr>
            <w:tcW w:w="2059"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6179709E" w14:textId="4461DB44">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GPS tagging and GIS mapping</w:t>
            </w:r>
          </w:p>
        </w:tc>
      </w:tr>
      <w:tr w:rsidR="50470C62" w:rsidTr="50470C62" w14:paraId="76205910" w14:textId="77777777">
        <w:trPr>
          <w:trHeight w:val="300"/>
        </w:trPr>
        <w:tc>
          <w:tcPr>
            <w:tcW w:w="450" w:type="dxa"/>
            <w:tcBorders>
              <w:top w:val="nil"/>
              <w:left w:val="single" w:color="A5A5A5" w:themeColor="accent3" w:sz="4" w:space="0"/>
              <w:bottom w:val="nil"/>
              <w:right w:val="nil"/>
            </w:tcBorders>
            <w:tcMar>
              <w:top w:w="15" w:type="dxa"/>
              <w:left w:w="15" w:type="dxa"/>
              <w:right w:w="15" w:type="dxa"/>
            </w:tcMar>
            <w:vAlign w:val="bottom"/>
          </w:tcPr>
          <w:p w:rsidR="50470C62" w:rsidP="50470C62" w:rsidRDefault="50470C62" w14:paraId="6429C495" w14:textId="26928D73">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2.2</w:t>
            </w:r>
          </w:p>
        </w:tc>
        <w:tc>
          <w:tcPr>
            <w:tcW w:w="2232" w:type="dxa"/>
            <w:tcBorders>
              <w:top w:val="nil"/>
              <w:left w:val="nil"/>
              <w:bottom w:val="nil"/>
              <w:right w:val="nil"/>
            </w:tcBorders>
            <w:tcMar>
              <w:top w:w="15" w:type="dxa"/>
              <w:left w:w="15" w:type="dxa"/>
              <w:right w:w="15" w:type="dxa"/>
            </w:tcMar>
            <w:vAlign w:val="bottom"/>
          </w:tcPr>
          <w:p w:rsidR="50470C62" w:rsidP="50470C62" w:rsidRDefault="50470C62" w14:paraId="374B0712" w14:textId="7BBD5720">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Conduct species diversity assessment</w:t>
            </w:r>
          </w:p>
        </w:tc>
        <w:tc>
          <w:tcPr>
            <w:tcW w:w="532" w:type="dxa"/>
            <w:tcBorders>
              <w:top w:val="nil"/>
              <w:left w:val="nil"/>
              <w:bottom w:val="nil"/>
              <w:right w:val="nil"/>
            </w:tcBorders>
            <w:tcMar>
              <w:top w:w="15" w:type="dxa"/>
              <w:left w:w="15" w:type="dxa"/>
              <w:right w:w="15" w:type="dxa"/>
            </w:tcMar>
            <w:vAlign w:val="bottom"/>
          </w:tcPr>
          <w:p w:rsidR="50470C62" w:rsidP="50470C62" w:rsidRDefault="50470C62" w14:paraId="2911AD5D" w14:textId="1CA350CF">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2.2.1.</w:t>
            </w:r>
          </w:p>
        </w:tc>
        <w:tc>
          <w:tcPr>
            <w:tcW w:w="2020" w:type="dxa"/>
            <w:tcBorders>
              <w:top w:val="nil"/>
              <w:left w:val="nil"/>
              <w:bottom w:val="nil"/>
              <w:right w:val="nil"/>
            </w:tcBorders>
            <w:tcMar>
              <w:top w:w="15" w:type="dxa"/>
              <w:left w:w="15" w:type="dxa"/>
              <w:right w:w="15" w:type="dxa"/>
            </w:tcMar>
            <w:vAlign w:val="bottom"/>
          </w:tcPr>
          <w:p w:rsidR="50470C62" w:rsidP="50470C62" w:rsidRDefault="50470C62" w14:paraId="409C993B" w14:textId="4998479A">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Bird counting and identification</w:t>
            </w:r>
          </w:p>
        </w:tc>
        <w:tc>
          <w:tcPr>
            <w:tcW w:w="529" w:type="dxa"/>
            <w:tcBorders>
              <w:top w:val="nil"/>
              <w:left w:val="nil"/>
              <w:bottom w:val="nil"/>
              <w:right w:val="nil"/>
            </w:tcBorders>
            <w:tcMar>
              <w:top w:w="15" w:type="dxa"/>
              <w:left w:w="15" w:type="dxa"/>
              <w:right w:w="15" w:type="dxa"/>
            </w:tcMar>
            <w:vAlign w:val="bottom"/>
          </w:tcPr>
          <w:p w:rsidR="50470C62" w:rsidP="50470C62" w:rsidRDefault="50470C62" w14:paraId="1EC0C9C3" w14:textId="7BCAC4D0">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2.2.2.</w:t>
            </w:r>
          </w:p>
        </w:tc>
        <w:tc>
          <w:tcPr>
            <w:tcW w:w="1801" w:type="dxa"/>
            <w:tcBorders>
              <w:top w:val="nil"/>
              <w:left w:val="nil"/>
              <w:bottom w:val="nil"/>
              <w:right w:val="nil"/>
            </w:tcBorders>
            <w:tcMar>
              <w:top w:w="15" w:type="dxa"/>
              <w:left w:w="15" w:type="dxa"/>
              <w:right w:w="15" w:type="dxa"/>
            </w:tcMar>
            <w:vAlign w:val="bottom"/>
          </w:tcPr>
          <w:p w:rsidR="50470C62" w:rsidP="50470C62" w:rsidRDefault="50470C62" w14:paraId="31227093" w14:textId="127DBBDD">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Mammal, reptile, and amphibian surveys</w:t>
            </w:r>
          </w:p>
        </w:tc>
        <w:tc>
          <w:tcPr>
            <w:tcW w:w="564" w:type="dxa"/>
            <w:tcBorders>
              <w:top w:val="nil"/>
              <w:left w:val="nil"/>
              <w:bottom w:val="nil"/>
              <w:right w:val="nil"/>
            </w:tcBorders>
            <w:tcMar>
              <w:top w:w="15" w:type="dxa"/>
              <w:left w:w="15" w:type="dxa"/>
              <w:right w:w="15" w:type="dxa"/>
            </w:tcMar>
            <w:vAlign w:val="bottom"/>
          </w:tcPr>
          <w:p w:rsidR="50470C62" w:rsidP="50470C62" w:rsidRDefault="50470C62" w14:paraId="32FE1EDE" w14:textId="11B00ABD">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2.2.3.</w:t>
            </w:r>
          </w:p>
        </w:tc>
        <w:tc>
          <w:tcPr>
            <w:tcW w:w="2059" w:type="dxa"/>
            <w:tcBorders>
              <w:top w:val="nil"/>
              <w:left w:val="nil"/>
              <w:bottom w:val="nil"/>
              <w:right w:val="nil"/>
            </w:tcBorders>
            <w:tcMar>
              <w:top w:w="15" w:type="dxa"/>
              <w:left w:w="15" w:type="dxa"/>
              <w:right w:w="15" w:type="dxa"/>
            </w:tcMar>
            <w:vAlign w:val="bottom"/>
          </w:tcPr>
          <w:p w:rsidR="50470C62" w:rsidP="50470C62" w:rsidRDefault="50470C62" w14:paraId="6CC3DB2D" w14:textId="733384F9">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Insect and other invertebrate surveys</w:t>
            </w:r>
          </w:p>
        </w:tc>
      </w:tr>
      <w:tr w:rsidR="50470C62" w:rsidTr="50470C62" w14:paraId="21604A91" w14:textId="77777777">
        <w:trPr>
          <w:trHeight w:val="300"/>
        </w:trPr>
        <w:tc>
          <w:tcPr>
            <w:tcW w:w="450" w:type="dxa"/>
            <w:tcBorders>
              <w:top w:val="nil"/>
              <w:left w:val="single" w:color="A5A5A5" w:themeColor="accent3" w:sz="4" w:space="0"/>
              <w:bottom w:val="nil"/>
              <w:right w:val="nil"/>
            </w:tcBorders>
            <w:shd w:val="clear" w:color="auto" w:fill="EDEDED" w:themeFill="accent3" w:themeFillTint="33"/>
            <w:tcMar>
              <w:top w:w="15" w:type="dxa"/>
              <w:left w:w="15" w:type="dxa"/>
              <w:right w:w="15" w:type="dxa"/>
            </w:tcMar>
            <w:vAlign w:val="bottom"/>
          </w:tcPr>
          <w:p w:rsidR="50470C62" w:rsidP="50470C62" w:rsidRDefault="50470C62" w14:paraId="4744AEAB" w14:textId="47671322">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2.3</w:t>
            </w:r>
          </w:p>
        </w:tc>
        <w:tc>
          <w:tcPr>
            <w:tcW w:w="2232"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5973A131" w14:textId="51F0FF32">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Identify endangered or threatened species</w:t>
            </w:r>
          </w:p>
        </w:tc>
        <w:tc>
          <w:tcPr>
            <w:tcW w:w="532"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41755F13" w14:textId="3108F9F3">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2.3.1.</w:t>
            </w:r>
          </w:p>
        </w:tc>
        <w:tc>
          <w:tcPr>
            <w:tcW w:w="2020"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4DB58BA8" w14:textId="3BB333EB">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 xml:space="preserve">Review IUCN </w:t>
            </w:r>
            <w:r w:rsidRPr="2E370ED0" w:rsidR="0F9CDED7">
              <w:rPr>
                <w:rFonts w:ascii="Times New Roman" w:hAnsi="Times New Roman" w:eastAsia="Times New Roman" w:cs="Times New Roman"/>
                <w:color w:val="1F3864" w:themeColor="accent1" w:themeShade="80"/>
                <w:sz w:val="16"/>
                <w:szCs w:val="16"/>
              </w:rPr>
              <w:t>red l</w:t>
            </w:r>
            <w:r w:rsidRPr="2E370ED0" w:rsidR="235B5CC8">
              <w:rPr>
                <w:rFonts w:ascii="Times New Roman" w:hAnsi="Times New Roman" w:eastAsia="Times New Roman" w:cs="Times New Roman"/>
                <w:color w:val="1F3864" w:themeColor="accent1" w:themeShade="80"/>
                <w:sz w:val="16"/>
                <w:szCs w:val="16"/>
              </w:rPr>
              <w:t>ist</w:t>
            </w:r>
            <w:r w:rsidRPr="50470C62">
              <w:rPr>
                <w:rFonts w:ascii="Times New Roman" w:hAnsi="Times New Roman" w:eastAsia="Times New Roman" w:cs="Times New Roman"/>
                <w:color w:val="1F3864" w:themeColor="accent1" w:themeShade="80"/>
                <w:sz w:val="16"/>
                <w:szCs w:val="16"/>
              </w:rPr>
              <w:t xml:space="preserve"> and local endangered species lists</w:t>
            </w:r>
          </w:p>
        </w:tc>
        <w:tc>
          <w:tcPr>
            <w:tcW w:w="529"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7FD72868" w14:textId="717E86FE">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2.3.2.</w:t>
            </w:r>
          </w:p>
        </w:tc>
        <w:tc>
          <w:tcPr>
            <w:tcW w:w="1801"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3ABF6A6B" w14:textId="2EDBEFEC">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Field verification surveys</w:t>
            </w:r>
          </w:p>
        </w:tc>
        <w:tc>
          <w:tcPr>
            <w:tcW w:w="564"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624E33DB" w14:textId="1D66498C">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2.3.3.</w:t>
            </w:r>
          </w:p>
        </w:tc>
        <w:tc>
          <w:tcPr>
            <w:tcW w:w="2059"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01B449A1" w14:textId="1FF79162">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Conservation priority setting</w:t>
            </w:r>
          </w:p>
        </w:tc>
      </w:tr>
      <w:tr w:rsidR="50470C62" w:rsidTr="50470C62" w14:paraId="18F66544" w14:textId="77777777">
        <w:trPr>
          <w:trHeight w:val="300"/>
        </w:trPr>
        <w:tc>
          <w:tcPr>
            <w:tcW w:w="450" w:type="dxa"/>
            <w:tcBorders>
              <w:top w:val="nil"/>
              <w:left w:val="single" w:color="A5A5A5" w:themeColor="accent3" w:sz="4" w:space="0"/>
              <w:bottom w:val="nil"/>
              <w:right w:val="nil"/>
            </w:tcBorders>
            <w:tcMar>
              <w:top w:w="15" w:type="dxa"/>
              <w:left w:w="15" w:type="dxa"/>
              <w:right w:w="15" w:type="dxa"/>
            </w:tcMar>
            <w:vAlign w:val="bottom"/>
          </w:tcPr>
          <w:p w:rsidR="50470C62" w:rsidP="50470C62" w:rsidRDefault="50470C62" w14:paraId="2EB4369A" w14:textId="2A42A09F">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2.4</w:t>
            </w:r>
          </w:p>
        </w:tc>
        <w:tc>
          <w:tcPr>
            <w:tcW w:w="2232" w:type="dxa"/>
            <w:tcBorders>
              <w:top w:val="nil"/>
              <w:left w:val="nil"/>
              <w:bottom w:val="nil"/>
              <w:right w:val="nil"/>
            </w:tcBorders>
            <w:tcMar>
              <w:top w:w="15" w:type="dxa"/>
              <w:left w:w="15" w:type="dxa"/>
              <w:right w:w="15" w:type="dxa"/>
            </w:tcMar>
            <w:vAlign w:val="bottom"/>
          </w:tcPr>
          <w:p w:rsidR="50470C62" w:rsidP="50470C62" w:rsidRDefault="50470C62" w14:paraId="0DDD4341" w14:textId="7F2AE1AF">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Study migration patterns of significant species</w:t>
            </w:r>
          </w:p>
        </w:tc>
        <w:tc>
          <w:tcPr>
            <w:tcW w:w="532" w:type="dxa"/>
            <w:tcBorders>
              <w:top w:val="nil"/>
              <w:left w:val="nil"/>
              <w:bottom w:val="nil"/>
              <w:right w:val="nil"/>
            </w:tcBorders>
            <w:tcMar>
              <w:top w:w="15" w:type="dxa"/>
              <w:left w:w="15" w:type="dxa"/>
              <w:right w:w="15" w:type="dxa"/>
            </w:tcMar>
            <w:vAlign w:val="bottom"/>
          </w:tcPr>
          <w:p w:rsidR="50470C62" w:rsidP="50470C62" w:rsidRDefault="50470C62" w14:paraId="534E903E" w14:textId="5108B9BF">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2.4.1.</w:t>
            </w:r>
          </w:p>
        </w:tc>
        <w:tc>
          <w:tcPr>
            <w:tcW w:w="2020" w:type="dxa"/>
            <w:tcBorders>
              <w:top w:val="nil"/>
              <w:left w:val="nil"/>
              <w:bottom w:val="nil"/>
              <w:right w:val="nil"/>
            </w:tcBorders>
            <w:tcMar>
              <w:top w:w="15" w:type="dxa"/>
              <w:left w:w="15" w:type="dxa"/>
              <w:right w:w="15" w:type="dxa"/>
            </w:tcMar>
            <w:vAlign w:val="bottom"/>
          </w:tcPr>
          <w:p w:rsidR="50470C62" w:rsidP="50470C62" w:rsidRDefault="50470C62" w14:paraId="0FC81595" w14:textId="5CC9DD9C">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Tagging migratory species</w:t>
            </w:r>
          </w:p>
        </w:tc>
        <w:tc>
          <w:tcPr>
            <w:tcW w:w="529" w:type="dxa"/>
            <w:tcBorders>
              <w:top w:val="nil"/>
              <w:left w:val="nil"/>
              <w:bottom w:val="nil"/>
              <w:right w:val="nil"/>
            </w:tcBorders>
            <w:tcMar>
              <w:top w:w="15" w:type="dxa"/>
              <w:left w:w="15" w:type="dxa"/>
              <w:right w:w="15" w:type="dxa"/>
            </w:tcMar>
            <w:vAlign w:val="bottom"/>
          </w:tcPr>
          <w:p w:rsidR="50470C62" w:rsidP="50470C62" w:rsidRDefault="50470C62" w14:paraId="173D9BB4" w14:textId="3D0534D7">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2.4.2.</w:t>
            </w:r>
          </w:p>
        </w:tc>
        <w:tc>
          <w:tcPr>
            <w:tcW w:w="1801" w:type="dxa"/>
            <w:tcBorders>
              <w:top w:val="nil"/>
              <w:left w:val="nil"/>
              <w:bottom w:val="nil"/>
              <w:right w:val="nil"/>
            </w:tcBorders>
            <w:tcMar>
              <w:top w:w="15" w:type="dxa"/>
              <w:left w:w="15" w:type="dxa"/>
              <w:right w:w="15" w:type="dxa"/>
            </w:tcMar>
            <w:vAlign w:val="bottom"/>
          </w:tcPr>
          <w:p w:rsidR="50470C62" w:rsidP="50470C62" w:rsidRDefault="50470C62" w14:paraId="76DF7D2C" w14:textId="51A6CD9B">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Tracking and data collection</w:t>
            </w:r>
          </w:p>
        </w:tc>
        <w:tc>
          <w:tcPr>
            <w:tcW w:w="564" w:type="dxa"/>
            <w:tcBorders>
              <w:top w:val="nil"/>
              <w:left w:val="nil"/>
              <w:bottom w:val="nil"/>
              <w:right w:val="nil"/>
            </w:tcBorders>
            <w:tcMar>
              <w:top w:w="15" w:type="dxa"/>
              <w:left w:w="15" w:type="dxa"/>
              <w:right w:w="15" w:type="dxa"/>
            </w:tcMar>
            <w:vAlign w:val="bottom"/>
          </w:tcPr>
          <w:p w:rsidR="50470C62" w:rsidP="50470C62" w:rsidRDefault="50470C62" w14:paraId="4A669FC1" w14:textId="15164935">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2.4.3.</w:t>
            </w:r>
          </w:p>
        </w:tc>
        <w:tc>
          <w:tcPr>
            <w:tcW w:w="2059" w:type="dxa"/>
            <w:tcBorders>
              <w:top w:val="nil"/>
              <w:left w:val="nil"/>
              <w:bottom w:val="nil"/>
              <w:right w:val="nil"/>
            </w:tcBorders>
            <w:tcMar>
              <w:top w:w="15" w:type="dxa"/>
              <w:left w:w="15" w:type="dxa"/>
              <w:right w:w="15" w:type="dxa"/>
            </w:tcMar>
            <w:vAlign w:val="bottom"/>
          </w:tcPr>
          <w:p w:rsidR="50470C62" w:rsidP="50470C62" w:rsidRDefault="50470C62" w14:paraId="0CBE6B06" w14:textId="45DC57EF">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Data analysis and pattern determination</w:t>
            </w:r>
          </w:p>
        </w:tc>
      </w:tr>
      <w:tr w:rsidR="50470C62" w:rsidTr="50470C62" w14:paraId="78EBCE03" w14:textId="77777777">
        <w:trPr>
          <w:trHeight w:val="300"/>
        </w:trPr>
        <w:tc>
          <w:tcPr>
            <w:tcW w:w="450" w:type="dxa"/>
            <w:tcBorders>
              <w:top w:val="nil"/>
              <w:left w:val="single" w:color="A5A5A5" w:themeColor="accent3" w:sz="4" w:space="0"/>
              <w:bottom w:val="nil"/>
              <w:right w:val="nil"/>
            </w:tcBorders>
            <w:shd w:val="clear" w:color="auto" w:fill="EDEDED" w:themeFill="accent3" w:themeFillTint="33"/>
            <w:tcMar>
              <w:top w:w="15" w:type="dxa"/>
              <w:left w:w="15" w:type="dxa"/>
              <w:right w:w="15" w:type="dxa"/>
            </w:tcMar>
            <w:vAlign w:val="bottom"/>
          </w:tcPr>
          <w:p w:rsidR="50470C62" w:rsidP="50470C62" w:rsidRDefault="50470C62" w14:paraId="5538E47D" w14:textId="60C7AC30">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2.5</w:t>
            </w:r>
          </w:p>
        </w:tc>
        <w:tc>
          <w:tcPr>
            <w:tcW w:w="2232"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4C0BDBCE" w14:textId="3BB333EB">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Assess potential threats to wildlife (</w:t>
            </w:r>
            <w:proofErr w:type="spellStart"/>
            <w:r w:rsidRPr="50470C62">
              <w:rPr>
                <w:rFonts w:ascii="Times New Roman" w:hAnsi="Times New Roman" w:eastAsia="Times New Roman" w:cs="Times New Roman"/>
                <w:color w:val="1F3864" w:themeColor="accent1" w:themeShade="80"/>
                <w:sz w:val="16"/>
                <w:szCs w:val="16"/>
              </w:rPr>
              <w:t>e.</w:t>
            </w:r>
            <w:r w:rsidRPr="2E370ED0" w:rsidR="0F9CDED7">
              <w:rPr>
                <w:rFonts w:ascii="Times New Roman" w:hAnsi="Times New Roman" w:eastAsia="Times New Roman" w:cs="Times New Roman"/>
                <w:color w:val="1F3864" w:themeColor="accent1" w:themeShade="80"/>
                <w:sz w:val="16"/>
                <w:szCs w:val="16"/>
              </w:rPr>
              <w:t>G.</w:t>
            </w:r>
            <w:proofErr w:type="spellEnd"/>
            <w:r w:rsidRPr="2E370ED0" w:rsidR="0F9CDED7">
              <w:rPr>
                <w:rFonts w:ascii="Times New Roman" w:hAnsi="Times New Roman" w:eastAsia="Times New Roman" w:cs="Times New Roman"/>
                <w:color w:val="1F3864" w:themeColor="accent1" w:themeShade="80"/>
                <w:sz w:val="16"/>
                <w:szCs w:val="16"/>
              </w:rPr>
              <w:t xml:space="preserve"> P</w:t>
            </w:r>
            <w:r w:rsidRPr="2E370ED0" w:rsidR="235B5CC8">
              <w:rPr>
                <w:rFonts w:ascii="Times New Roman" w:hAnsi="Times New Roman" w:eastAsia="Times New Roman" w:cs="Times New Roman"/>
                <w:color w:val="1F3864" w:themeColor="accent1" w:themeShade="80"/>
                <w:sz w:val="16"/>
                <w:szCs w:val="16"/>
              </w:rPr>
              <w:t>oaching</w:t>
            </w:r>
            <w:r w:rsidRPr="50470C62">
              <w:rPr>
                <w:rFonts w:ascii="Times New Roman" w:hAnsi="Times New Roman" w:eastAsia="Times New Roman" w:cs="Times New Roman"/>
                <w:color w:val="1F3864" w:themeColor="accent1" w:themeShade="80"/>
                <w:sz w:val="16"/>
                <w:szCs w:val="16"/>
              </w:rPr>
              <w:t>, habitat loss)</w:t>
            </w:r>
          </w:p>
        </w:tc>
        <w:tc>
          <w:tcPr>
            <w:tcW w:w="532"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6427F9D1" w14:textId="0C37B94C">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2.5.1.</w:t>
            </w:r>
          </w:p>
        </w:tc>
        <w:tc>
          <w:tcPr>
            <w:tcW w:w="2020"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5F7D7440" w14:textId="37DE45D6">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Data collection on wildlife crimes</w:t>
            </w:r>
          </w:p>
        </w:tc>
        <w:tc>
          <w:tcPr>
            <w:tcW w:w="529"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08D13368" w14:textId="284E9CB4">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2.5.2.</w:t>
            </w:r>
          </w:p>
        </w:tc>
        <w:tc>
          <w:tcPr>
            <w:tcW w:w="1801"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3E5416F7" w14:textId="3DE6AA8C">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Habitat fragmentation analysis</w:t>
            </w:r>
          </w:p>
        </w:tc>
        <w:tc>
          <w:tcPr>
            <w:tcW w:w="564"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4B76F894" w14:textId="3256CA35">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2.5.3.</w:t>
            </w:r>
          </w:p>
        </w:tc>
        <w:tc>
          <w:tcPr>
            <w:tcW w:w="2059"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367BB8B9" w14:textId="322CCC90">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Study of urban development and its impact on wildlife</w:t>
            </w:r>
          </w:p>
        </w:tc>
      </w:tr>
      <w:tr w:rsidR="50470C62" w:rsidTr="50470C62" w14:paraId="62FFA4DE" w14:textId="77777777">
        <w:trPr>
          <w:trHeight w:val="300"/>
        </w:trPr>
        <w:tc>
          <w:tcPr>
            <w:tcW w:w="450" w:type="dxa"/>
            <w:tcBorders>
              <w:top w:val="nil"/>
              <w:left w:val="single" w:color="A5A5A5" w:themeColor="accent3" w:sz="4" w:space="0"/>
              <w:bottom w:val="nil"/>
              <w:right w:val="nil"/>
            </w:tcBorders>
            <w:tcMar>
              <w:top w:w="15" w:type="dxa"/>
              <w:left w:w="15" w:type="dxa"/>
              <w:right w:w="15" w:type="dxa"/>
            </w:tcMar>
            <w:vAlign w:val="bottom"/>
          </w:tcPr>
          <w:p w:rsidR="50470C62" w:rsidP="50470C62" w:rsidRDefault="50470C62" w14:paraId="78E838AD" w14:textId="42CCA233">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2.6</w:t>
            </w:r>
          </w:p>
        </w:tc>
        <w:tc>
          <w:tcPr>
            <w:tcW w:w="2232" w:type="dxa"/>
            <w:tcBorders>
              <w:top w:val="nil"/>
              <w:left w:val="nil"/>
              <w:bottom w:val="nil"/>
              <w:right w:val="nil"/>
            </w:tcBorders>
            <w:tcMar>
              <w:top w:w="15" w:type="dxa"/>
              <w:left w:w="15" w:type="dxa"/>
              <w:right w:w="15" w:type="dxa"/>
            </w:tcMar>
            <w:vAlign w:val="bottom"/>
          </w:tcPr>
          <w:p w:rsidR="50470C62" w:rsidP="50470C62" w:rsidRDefault="50470C62" w14:paraId="699163C4" w14:textId="5DAA2C1B">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Develop wildlife conservation and management strategies</w:t>
            </w:r>
          </w:p>
        </w:tc>
        <w:tc>
          <w:tcPr>
            <w:tcW w:w="532" w:type="dxa"/>
            <w:tcBorders>
              <w:top w:val="nil"/>
              <w:left w:val="nil"/>
              <w:bottom w:val="nil"/>
              <w:right w:val="nil"/>
            </w:tcBorders>
            <w:tcMar>
              <w:top w:w="15" w:type="dxa"/>
              <w:left w:w="15" w:type="dxa"/>
              <w:right w:w="15" w:type="dxa"/>
            </w:tcMar>
            <w:vAlign w:val="bottom"/>
          </w:tcPr>
          <w:p w:rsidR="50470C62" w:rsidP="50470C62" w:rsidRDefault="50470C62" w14:paraId="2852AB6C" w14:textId="25405FC1">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2.6.1.</w:t>
            </w:r>
          </w:p>
        </w:tc>
        <w:tc>
          <w:tcPr>
            <w:tcW w:w="2020" w:type="dxa"/>
            <w:tcBorders>
              <w:top w:val="nil"/>
              <w:left w:val="nil"/>
              <w:bottom w:val="nil"/>
              <w:right w:val="nil"/>
            </w:tcBorders>
            <w:tcMar>
              <w:top w:w="15" w:type="dxa"/>
              <w:left w:w="15" w:type="dxa"/>
              <w:right w:w="15" w:type="dxa"/>
            </w:tcMar>
            <w:vAlign w:val="bottom"/>
          </w:tcPr>
          <w:p w:rsidR="50470C62" w:rsidP="50470C62" w:rsidRDefault="50470C62" w14:paraId="000B2999" w14:textId="1F662035">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Workshop with stakeholders</w:t>
            </w:r>
          </w:p>
        </w:tc>
        <w:tc>
          <w:tcPr>
            <w:tcW w:w="529" w:type="dxa"/>
            <w:tcBorders>
              <w:top w:val="nil"/>
              <w:left w:val="nil"/>
              <w:bottom w:val="nil"/>
              <w:right w:val="nil"/>
            </w:tcBorders>
            <w:tcMar>
              <w:top w:w="15" w:type="dxa"/>
              <w:left w:w="15" w:type="dxa"/>
              <w:right w:w="15" w:type="dxa"/>
            </w:tcMar>
            <w:vAlign w:val="bottom"/>
          </w:tcPr>
          <w:p w:rsidR="50470C62" w:rsidP="50470C62" w:rsidRDefault="50470C62" w14:paraId="6B698B85" w14:textId="556B4BD7">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2.6.2.</w:t>
            </w:r>
          </w:p>
        </w:tc>
        <w:tc>
          <w:tcPr>
            <w:tcW w:w="1801" w:type="dxa"/>
            <w:tcBorders>
              <w:top w:val="nil"/>
              <w:left w:val="nil"/>
              <w:bottom w:val="nil"/>
              <w:right w:val="nil"/>
            </w:tcBorders>
            <w:tcMar>
              <w:top w:w="15" w:type="dxa"/>
              <w:left w:w="15" w:type="dxa"/>
              <w:right w:w="15" w:type="dxa"/>
            </w:tcMar>
            <w:vAlign w:val="bottom"/>
          </w:tcPr>
          <w:p w:rsidR="50470C62" w:rsidP="50470C62" w:rsidRDefault="50470C62" w14:paraId="3B4F32E0" w14:textId="4743A4C3">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Drafting conservation plans</w:t>
            </w:r>
          </w:p>
        </w:tc>
        <w:tc>
          <w:tcPr>
            <w:tcW w:w="564" w:type="dxa"/>
            <w:tcBorders>
              <w:top w:val="nil"/>
              <w:left w:val="nil"/>
              <w:bottom w:val="nil"/>
              <w:right w:val="nil"/>
            </w:tcBorders>
            <w:tcMar>
              <w:top w:w="15" w:type="dxa"/>
              <w:left w:w="15" w:type="dxa"/>
              <w:right w:w="15" w:type="dxa"/>
            </w:tcMar>
            <w:vAlign w:val="bottom"/>
          </w:tcPr>
          <w:p w:rsidR="50470C62" w:rsidP="50470C62" w:rsidRDefault="50470C62" w14:paraId="591918B5" w14:textId="11AF2909">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2.6.3.</w:t>
            </w:r>
          </w:p>
        </w:tc>
        <w:tc>
          <w:tcPr>
            <w:tcW w:w="2059" w:type="dxa"/>
            <w:tcBorders>
              <w:top w:val="nil"/>
              <w:left w:val="nil"/>
              <w:bottom w:val="nil"/>
              <w:right w:val="nil"/>
            </w:tcBorders>
            <w:tcMar>
              <w:top w:w="15" w:type="dxa"/>
              <w:left w:w="15" w:type="dxa"/>
              <w:right w:w="15" w:type="dxa"/>
            </w:tcMar>
            <w:vAlign w:val="bottom"/>
          </w:tcPr>
          <w:p w:rsidR="50470C62" w:rsidP="50470C62" w:rsidRDefault="50470C62" w14:paraId="612DF6AF" w14:textId="0C5C77A3">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Public awareness campaigns and educational programs</w:t>
            </w:r>
          </w:p>
        </w:tc>
      </w:tr>
      <w:tr w:rsidR="50470C62" w:rsidTr="50470C62" w14:paraId="0F24049F" w14:textId="77777777">
        <w:trPr>
          <w:trHeight w:val="300"/>
        </w:trPr>
        <w:tc>
          <w:tcPr>
            <w:tcW w:w="450" w:type="dxa"/>
            <w:tcBorders>
              <w:top w:val="nil"/>
              <w:left w:val="single" w:color="A5A5A5" w:themeColor="accent3" w:sz="4" w:space="0"/>
              <w:bottom w:val="nil"/>
              <w:right w:val="nil"/>
            </w:tcBorders>
            <w:shd w:val="clear" w:color="auto" w:fill="EDEDED" w:themeFill="accent3" w:themeFillTint="33"/>
            <w:tcMar>
              <w:top w:w="15" w:type="dxa"/>
              <w:left w:w="15" w:type="dxa"/>
              <w:right w:w="15" w:type="dxa"/>
            </w:tcMar>
            <w:vAlign w:val="bottom"/>
          </w:tcPr>
          <w:p w:rsidR="50470C62" w:rsidP="50470C62" w:rsidRDefault="50470C62" w14:paraId="5310815E" w14:textId="3D5C19C4">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2.7</w:t>
            </w:r>
          </w:p>
        </w:tc>
        <w:tc>
          <w:tcPr>
            <w:tcW w:w="2232"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20E555D3" w14:textId="75C6FB5E">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Establish or review protected areas and sanctuaries</w:t>
            </w:r>
          </w:p>
        </w:tc>
        <w:tc>
          <w:tcPr>
            <w:tcW w:w="532"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5F8905AA" w14:textId="535A586B">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2.7.1.</w:t>
            </w:r>
          </w:p>
        </w:tc>
        <w:tc>
          <w:tcPr>
            <w:tcW w:w="2020"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566C3C6A" w14:textId="48C817B5">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Identification of potential new areas</w:t>
            </w:r>
          </w:p>
        </w:tc>
        <w:tc>
          <w:tcPr>
            <w:tcW w:w="529"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3EB324E7" w14:textId="0FD876BE">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2.7.2.</w:t>
            </w:r>
          </w:p>
        </w:tc>
        <w:tc>
          <w:tcPr>
            <w:tcW w:w="1801"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2975B3B3" w14:textId="16AB2C12">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Assessment of current protected areas</w:t>
            </w:r>
          </w:p>
        </w:tc>
        <w:tc>
          <w:tcPr>
            <w:tcW w:w="564"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7FF6C760" w14:textId="7B6B4531">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2.7.3.</w:t>
            </w:r>
          </w:p>
        </w:tc>
        <w:tc>
          <w:tcPr>
            <w:tcW w:w="2059"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5889D2AF" w14:textId="534D8F9A">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Enhancement or setup of infrastructure</w:t>
            </w:r>
          </w:p>
        </w:tc>
      </w:tr>
      <w:tr w:rsidR="50470C62" w:rsidTr="50470C62" w14:paraId="14CA3B2D" w14:textId="77777777">
        <w:trPr>
          <w:trHeight w:val="300"/>
        </w:trPr>
        <w:tc>
          <w:tcPr>
            <w:tcW w:w="450" w:type="dxa"/>
            <w:tcBorders>
              <w:top w:val="nil"/>
              <w:left w:val="single" w:color="A5A5A5" w:themeColor="accent3" w:sz="4" w:space="0"/>
              <w:bottom w:val="nil"/>
              <w:right w:val="nil"/>
            </w:tcBorders>
            <w:tcMar>
              <w:top w:w="15" w:type="dxa"/>
              <w:left w:w="15" w:type="dxa"/>
              <w:right w:w="15" w:type="dxa"/>
            </w:tcMar>
            <w:vAlign w:val="bottom"/>
          </w:tcPr>
          <w:p w:rsidR="50470C62" w:rsidP="50470C62" w:rsidRDefault="50470C62" w14:paraId="5CBEBA91" w14:textId="5158C97F">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3.1</w:t>
            </w:r>
          </w:p>
        </w:tc>
        <w:tc>
          <w:tcPr>
            <w:tcW w:w="2232" w:type="dxa"/>
            <w:tcBorders>
              <w:top w:val="nil"/>
              <w:left w:val="nil"/>
              <w:bottom w:val="nil"/>
              <w:right w:val="nil"/>
            </w:tcBorders>
            <w:tcMar>
              <w:top w:w="15" w:type="dxa"/>
              <w:left w:w="15" w:type="dxa"/>
              <w:right w:w="15" w:type="dxa"/>
            </w:tcMar>
            <w:vAlign w:val="bottom"/>
          </w:tcPr>
          <w:p w:rsidR="50470C62" w:rsidP="50470C62" w:rsidRDefault="50470C62" w14:paraId="501580A6" w14:textId="0BF2CF22">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Conduct a detailed assessment of total forest cover and flora in selected areas</w:t>
            </w:r>
          </w:p>
        </w:tc>
        <w:tc>
          <w:tcPr>
            <w:tcW w:w="532" w:type="dxa"/>
            <w:tcBorders>
              <w:top w:val="nil"/>
              <w:left w:val="nil"/>
              <w:bottom w:val="nil"/>
              <w:right w:val="nil"/>
            </w:tcBorders>
            <w:tcMar>
              <w:top w:w="15" w:type="dxa"/>
              <w:left w:w="15" w:type="dxa"/>
              <w:right w:w="15" w:type="dxa"/>
            </w:tcMar>
            <w:vAlign w:val="bottom"/>
          </w:tcPr>
          <w:p w:rsidR="50470C62" w:rsidP="50470C62" w:rsidRDefault="50470C62" w14:paraId="3E7A7738" w14:textId="0783CD1B">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3.1.1.</w:t>
            </w:r>
          </w:p>
        </w:tc>
        <w:tc>
          <w:tcPr>
            <w:tcW w:w="2020" w:type="dxa"/>
            <w:tcBorders>
              <w:top w:val="nil"/>
              <w:left w:val="nil"/>
              <w:bottom w:val="nil"/>
              <w:right w:val="nil"/>
            </w:tcBorders>
            <w:tcMar>
              <w:top w:w="15" w:type="dxa"/>
              <w:left w:w="15" w:type="dxa"/>
              <w:right w:w="15" w:type="dxa"/>
            </w:tcMar>
            <w:vAlign w:val="bottom"/>
          </w:tcPr>
          <w:p w:rsidR="50470C62" w:rsidP="50470C62" w:rsidRDefault="50470C62" w14:paraId="5CD11275" w14:textId="23603A84">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Satellite imagery analysis</w:t>
            </w:r>
          </w:p>
        </w:tc>
        <w:tc>
          <w:tcPr>
            <w:tcW w:w="529" w:type="dxa"/>
            <w:tcBorders>
              <w:top w:val="nil"/>
              <w:left w:val="nil"/>
              <w:bottom w:val="nil"/>
              <w:right w:val="nil"/>
            </w:tcBorders>
            <w:tcMar>
              <w:top w:w="15" w:type="dxa"/>
              <w:left w:w="15" w:type="dxa"/>
              <w:right w:w="15" w:type="dxa"/>
            </w:tcMar>
            <w:vAlign w:val="bottom"/>
          </w:tcPr>
          <w:p w:rsidR="50470C62" w:rsidP="50470C62" w:rsidRDefault="50470C62" w14:paraId="45324EFD" w14:textId="46DF6699">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3.1.2.</w:t>
            </w:r>
          </w:p>
        </w:tc>
        <w:tc>
          <w:tcPr>
            <w:tcW w:w="1801" w:type="dxa"/>
            <w:tcBorders>
              <w:top w:val="nil"/>
              <w:left w:val="nil"/>
              <w:bottom w:val="nil"/>
              <w:right w:val="nil"/>
            </w:tcBorders>
            <w:tcMar>
              <w:top w:w="15" w:type="dxa"/>
              <w:left w:w="15" w:type="dxa"/>
              <w:right w:w="15" w:type="dxa"/>
            </w:tcMar>
            <w:vAlign w:val="bottom"/>
          </w:tcPr>
          <w:p w:rsidR="50470C62" w:rsidP="50470C62" w:rsidRDefault="50470C62" w14:paraId="2071FB5C" w14:textId="39BD3946">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Ground surveys and sampling</w:t>
            </w:r>
          </w:p>
        </w:tc>
        <w:tc>
          <w:tcPr>
            <w:tcW w:w="564" w:type="dxa"/>
            <w:tcBorders>
              <w:top w:val="nil"/>
              <w:left w:val="nil"/>
              <w:bottom w:val="nil"/>
              <w:right w:val="nil"/>
            </w:tcBorders>
            <w:tcMar>
              <w:top w:w="15" w:type="dxa"/>
              <w:left w:w="15" w:type="dxa"/>
              <w:right w:w="15" w:type="dxa"/>
            </w:tcMar>
            <w:vAlign w:val="bottom"/>
          </w:tcPr>
          <w:p w:rsidR="50470C62" w:rsidP="50470C62" w:rsidRDefault="50470C62" w14:paraId="00259C85" w14:textId="126B001E">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3.1.3.</w:t>
            </w:r>
          </w:p>
        </w:tc>
        <w:tc>
          <w:tcPr>
            <w:tcW w:w="2059" w:type="dxa"/>
            <w:tcBorders>
              <w:top w:val="nil"/>
              <w:left w:val="nil"/>
              <w:bottom w:val="nil"/>
              <w:right w:val="nil"/>
            </w:tcBorders>
            <w:tcMar>
              <w:top w:w="15" w:type="dxa"/>
              <w:left w:w="15" w:type="dxa"/>
              <w:right w:w="15" w:type="dxa"/>
            </w:tcMar>
            <w:vAlign w:val="bottom"/>
          </w:tcPr>
          <w:p w:rsidR="50470C62" w:rsidP="50470C62" w:rsidRDefault="50470C62" w14:paraId="7EB53A6F" w14:textId="1567B005">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Analysis of flora species</w:t>
            </w:r>
          </w:p>
        </w:tc>
      </w:tr>
      <w:tr w:rsidR="50470C62" w:rsidTr="50470C62" w14:paraId="1ADE1073" w14:textId="77777777">
        <w:trPr>
          <w:trHeight w:val="300"/>
        </w:trPr>
        <w:tc>
          <w:tcPr>
            <w:tcW w:w="450" w:type="dxa"/>
            <w:tcBorders>
              <w:top w:val="nil"/>
              <w:left w:val="single" w:color="A5A5A5" w:themeColor="accent3" w:sz="4" w:space="0"/>
              <w:bottom w:val="nil"/>
              <w:right w:val="nil"/>
            </w:tcBorders>
            <w:shd w:val="clear" w:color="auto" w:fill="EDEDED" w:themeFill="accent3" w:themeFillTint="33"/>
            <w:tcMar>
              <w:top w:w="15" w:type="dxa"/>
              <w:left w:w="15" w:type="dxa"/>
              <w:right w:w="15" w:type="dxa"/>
            </w:tcMar>
            <w:vAlign w:val="bottom"/>
          </w:tcPr>
          <w:p w:rsidR="50470C62" w:rsidP="50470C62" w:rsidRDefault="50470C62" w14:paraId="0A51DFA7" w14:textId="1026EC0E">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3.2</w:t>
            </w:r>
          </w:p>
        </w:tc>
        <w:tc>
          <w:tcPr>
            <w:tcW w:w="2232"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47669518" w14:textId="49ED7397">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Assess status of protected areas &amp; afforestation programs</w:t>
            </w:r>
          </w:p>
        </w:tc>
        <w:tc>
          <w:tcPr>
            <w:tcW w:w="532"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24B30228" w14:textId="6BC55AB5">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3.2.1.</w:t>
            </w:r>
          </w:p>
        </w:tc>
        <w:tc>
          <w:tcPr>
            <w:tcW w:w="2020"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20794A5E" w14:textId="4C704C55">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Review of existing documentation</w:t>
            </w:r>
          </w:p>
        </w:tc>
        <w:tc>
          <w:tcPr>
            <w:tcW w:w="529"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16D7F1DB" w14:textId="2821FD3C">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3.2.2.</w:t>
            </w:r>
          </w:p>
        </w:tc>
        <w:tc>
          <w:tcPr>
            <w:tcW w:w="1801"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75BFEF36" w14:textId="797F06BC">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Field verification</w:t>
            </w:r>
          </w:p>
        </w:tc>
        <w:tc>
          <w:tcPr>
            <w:tcW w:w="564"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7F01B899" w14:textId="20636256">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3.2.3.</w:t>
            </w:r>
          </w:p>
        </w:tc>
        <w:tc>
          <w:tcPr>
            <w:tcW w:w="2059"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0DB82646" w14:textId="4EBFF26F">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Stakeholder consultations</w:t>
            </w:r>
          </w:p>
        </w:tc>
      </w:tr>
      <w:tr w:rsidR="50470C62" w:rsidTr="50470C62" w14:paraId="6BBFB142" w14:textId="77777777">
        <w:trPr>
          <w:trHeight w:val="300"/>
        </w:trPr>
        <w:tc>
          <w:tcPr>
            <w:tcW w:w="450" w:type="dxa"/>
            <w:tcBorders>
              <w:top w:val="nil"/>
              <w:left w:val="single" w:color="A5A5A5" w:themeColor="accent3" w:sz="4" w:space="0"/>
              <w:bottom w:val="nil"/>
              <w:right w:val="nil"/>
            </w:tcBorders>
            <w:tcMar>
              <w:top w:w="15" w:type="dxa"/>
              <w:left w:w="15" w:type="dxa"/>
              <w:right w:w="15" w:type="dxa"/>
            </w:tcMar>
            <w:vAlign w:val="bottom"/>
          </w:tcPr>
          <w:p w:rsidR="50470C62" w:rsidP="50470C62" w:rsidRDefault="50470C62" w14:paraId="479EEBED" w14:textId="3EFEE95C">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3.3</w:t>
            </w:r>
          </w:p>
        </w:tc>
        <w:tc>
          <w:tcPr>
            <w:tcW w:w="2232" w:type="dxa"/>
            <w:tcBorders>
              <w:top w:val="nil"/>
              <w:left w:val="nil"/>
              <w:bottom w:val="nil"/>
              <w:right w:val="nil"/>
            </w:tcBorders>
            <w:tcMar>
              <w:top w:w="15" w:type="dxa"/>
              <w:left w:w="15" w:type="dxa"/>
              <w:right w:w="15" w:type="dxa"/>
            </w:tcMar>
            <w:vAlign w:val="bottom"/>
          </w:tcPr>
          <w:p w:rsidR="50470C62" w:rsidP="50470C62" w:rsidRDefault="50470C62" w14:paraId="62FB2FA8" w14:textId="48772200">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Conduct assessment of public gardens and parks</w:t>
            </w:r>
          </w:p>
        </w:tc>
        <w:tc>
          <w:tcPr>
            <w:tcW w:w="532" w:type="dxa"/>
            <w:tcBorders>
              <w:top w:val="nil"/>
              <w:left w:val="nil"/>
              <w:bottom w:val="nil"/>
              <w:right w:val="nil"/>
            </w:tcBorders>
            <w:tcMar>
              <w:top w:w="15" w:type="dxa"/>
              <w:left w:w="15" w:type="dxa"/>
              <w:right w:w="15" w:type="dxa"/>
            </w:tcMar>
            <w:vAlign w:val="bottom"/>
          </w:tcPr>
          <w:p w:rsidR="50470C62" w:rsidP="50470C62" w:rsidRDefault="50470C62" w14:paraId="6002C200" w14:textId="7C613E6E">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3.3.1.</w:t>
            </w:r>
          </w:p>
        </w:tc>
        <w:tc>
          <w:tcPr>
            <w:tcW w:w="2020" w:type="dxa"/>
            <w:tcBorders>
              <w:top w:val="nil"/>
              <w:left w:val="nil"/>
              <w:bottom w:val="nil"/>
              <w:right w:val="nil"/>
            </w:tcBorders>
            <w:tcMar>
              <w:top w:w="15" w:type="dxa"/>
              <w:left w:w="15" w:type="dxa"/>
              <w:right w:w="15" w:type="dxa"/>
            </w:tcMar>
            <w:vAlign w:val="bottom"/>
          </w:tcPr>
          <w:p w:rsidR="50470C62" w:rsidP="50470C62" w:rsidRDefault="50470C62" w14:paraId="4FDE5483" w14:textId="4D135A37">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Mapping garden/park locations</w:t>
            </w:r>
          </w:p>
        </w:tc>
        <w:tc>
          <w:tcPr>
            <w:tcW w:w="529" w:type="dxa"/>
            <w:tcBorders>
              <w:top w:val="nil"/>
              <w:left w:val="nil"/>
              <w:bottom w:val="nil"/>
              <w:right w:val="nil"/>
            </w:tcBorders>
            <w:tcMar>
              <w:top w:w="15" w:type="dxa"/>
              <w:left w:w="15" w:type="dxa"/>
              <w:right w:w="15" w:type="dxa"/>
            </w:tcMar>
            <w:vAlign w:val="bottom"/>
          </w:tcPr>
          <w:p w:rsidR="50470C62" w:rsidP="50470C62" w:rsidRDefault="50470C62" w14:paraId="13D17F69" w14:textId="4F411889">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3.3.2.</w:t>
            </w:r>
          </w:p>
        </w:tc>
        <w:tc>
          <w:tcPr>
            <w:tcW w:w="1801" w:type="dxa"/>
            <w:tcBorders>
              <w:top w:val="nil"/>
              <w:left w:val="nil"/>
              <w:bottom w:val="nil"/>
              <w:right w:val="nil"/>
            </w:tcBorders>
            <w:tcMar>
              <w:top w:w="15" w:type="dxa"/>
              <w:left w:w="15" w:type="dxa"/>
              <w:right w:w="15" w:type="dxa"/>
            </w:tcMar>
            <w:vAlign w:val="bottom"/>
          </w:tcPr>
          <w:p w:rsidR="50470C62" w:rsidP="50470C62" w:rsidRDefault="50470C62" w14:paraId="3AC12C30" w14:textId="561B5EEA">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Quality and health assessment</w:t>
            </w:r>
          </w:p>
        </w:tc>
        <w:tc>
          <w:tcPr>
            <w:tcW w:w="564" w:type="dxa"/>
            <w:tcBorders>
              <w:top w:val="nil"/>
              <w:left w:val="nil"/>
              <w:bottom w:val="nil"/>
              <w:right w:val="nil"/>
            </w:tcBorders>
            <w:tcMar>
              <w:top w:w="15" w:type="dxa"/>
              <w:left w:w="15" w:type="dxa"/>
              <w:right w:w="15" w:type="dxa"/>
            </w:tcMar>
            <w:vAlign w:val="bottom"/>
          </w:tcPr>
          <w:p w:rsidR="50470C62" w:rsidP="50470C62" w:rsidRDefault="50470C62" w14:paraId="26957C76" w14:textId="3C5B3DF3">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3.3.3.</w:t>
            </w:r>
          </w:p>
        </w:tc>
        <w:tc>
          <w:tcPr>
            <w:tcW w:w="2059" w:type="dxa"/>
            <w:tcBorders>
              <w:top w:val="nil"/>
              <w:left w:val="nil"/>
              <w:bottom w:val="nil"/>
              <w:right w:val="nil"/>
            </w:tcBorders>
            <w:tcMar>
              <w:top w:w="15" w:type="dxa"/>
              <w:left w:w="15" w:type="dxa"/>
              <w:right w:w="15" w:type="dxa"/>
            </w:tcMar>
            <w:vAlign w:val="bottom"/>
          </w:tcPr>
          <w:p w:rsidR="50470C62" w:rsidP="50470C62" w:rsidRDefault="50470C62" w14:paraId="79AC75B9" w14:textId="489864B2">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User surveys</w:t>
            </w:r>
          </w:p>
        </w:tc>
      </w:tr>
      <w:tr w:rsidR="50470C62" w:rsidTr="50470C62" w14:paraId="0B90E87B" w14:textId="77777777">
        <w:trPr>
          <w:trHeight w:val="300"/>
        </w:trPr>
        <w:tc>
          <w:tcPr>
            <w:tcW w:w="450" w:type="dxa"/>
            <w:tcBorders>
              <w:top w:val="nil"/>
              <w:left w:val="single" w:color="A5A5A5" w:themeColor="accent3" w:sz="4" w:space="0"/>
              <w:bottom w:val="nil"/>
              <w:right w:val="nil"/>
            </w:tcBorders>
            <w:shd w:val="clear" w:color="auto" w:fill="EDEDED" w:themeFill="accent3" w:themeFillTint="33"/>
            <w:tcMar>
              <w:top w:w="15" w:type="dxa"/>
              <w:left w:w="15" w:type="dxa"/>
              <w:right w:w="15" w:type="dxa"/>
            </w:tcMar>
            <w:vAlign w:val="bottom"/>
          </w:tcPr>
          <w:p w:rsidR="50470C62" w:rsidP="50470C62" w:rsidRDefault="50470C62" w14:paraId="20C6A8A4" w14:textId="673B934D">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3.4</w:t>
            </w:r>
          </w:p>
        </w:tc>
        <w:tc>
          <w:tcPr>
            <w:tcW w:w="2232"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75782398" w14:textId="0EF39120">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Preliminary EIA of development activities affecting forests and flora</w:t>
            </w:r>
          </w:p>
        </w:tc>
        <w:tc>
          <w:tcPr>
            <w:tcW w:w="532"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1744685C" w14:textId="175F933B">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3.4.1.</w:t>
            </w:r>
          </w:p>
        </w:tc>
        <w:tc>
          <w:tcPr>
            <w:tcW w:w="2020"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04F0BFE9" w14:textId="585261B6">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Identification of development projects</w:t>
            </w:r>
          </w:p>
        </w:tc>
        <w:tc>
          <w:tcPr>
            <w:tcW w:w="529"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4A99A6EF" w14:textId="2A3C8045">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3.4.2.</w:t>
            </w:r>
          </w:p>
        </w:tc>
        <w:tc>
          <w:tcPr>
            <w:tcW w:w="1801"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4AE5D09C" w14:textId="26F8B63C">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Assessment of impacts</w:t>
            </w:r>
          </w:p>
        </w:tc>
        <w:tc>
          <w:tcPr>
            <w:tcW w:w="564"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4F2AE0F1" w14:textId="0E4A0068">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3.4.3.</w:t>
            </w:r>
          </w:p>
        </w:tc>
        <w:tc>
          <w:tcPr>
            <w:tcW w:w="2059"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6A771A02" w14:textId="7164A98E">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Recommendations</w:t>
            </w:r>
          </w:p>
        </w:tc>
      </w:tr>
      <w:tr w:rsidR="50470C62" w:rsidTr="50470C62" w14:paraId="1B4C62B8" w14:textId="77777777">
        <w:trPr>
          <w:trHeight w:val="300"/>
        </w:trPr>
        <w:tc>
          <w:tcPr>
            <w:tcW w:w="450" w:type="dxa"/>
            <w:tcBorders>
              <w:top w:val="nil"/>
              <w:left w:val="single" w:color="A5A5A5" w:themeColor="accent3" w:sz="4" w:space="0"/>
              <w:bottom w:val="nil"/>
              <w:right w:val="nil"/>
            </w:tcBorders>
            <w:tcMar>
              <w:top w:w="15" w:type="dxa"/>
              <w:left w:w="15" w:type="dxa"/>
              <w:right w:w="15" w:type="dxa"/>
            </w:tcMar>
            <w:vAlign w:val="bottom"/>
          </w:tcPr>
          <w:p w:rsidR="50470C62" w:rsidP="50470C62" w:rsidRDefault="50470C62" w14:paraId="62CEAC30" w14:textId="70D64129">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3.5</w:t>
            </w:r>
          </w:p>
        </w:tc>
        <w:tc>
          <w:tcPr>
            <w:tcW w:w="2232" w:type="dxa"/>
            <w:tcBorders>
              <w:top w:val="nil"/>
              <w:left w:val="nil"/>
              <w:bottom w:val="nil"/>
              <w:right w:val="nil"/>
            </w:tcBorders>
            <w:tcMar>
              <w:top w:w="15" w:type="dxa"/>
              <w:left w:w="15" w:type="dxa"/>
              <w:right w:w="15" w:type="dxa"/>
            </w:tcMar>
            <w:vAlign w:val="bottom"/>
          </w:tcPr>
          <w:p w:rsidR="50470C62" w:rsidP="50470C62" w:rsidRDefault="50470C62" w14:paraId="3773FE05" w14:textId="64D51FBF">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GIS mapping of invasive plant species infestation</w:t>
            </w:r>
          </w:p>
        </w:tc>
        <w:tc>
          <w:tcPr>
            <w:tcW w:w="532" w:type="dxa"/>
            <w:tcBorders>
              <w:top w:val="nil"/>
              <w:left w:val="nil"/>
              <w:bottom w:val="nil"/>
              <w:right w:val="nil"/>
            </w:tcBorders>
            <w:tcMar>
              <w:top w:w="15" w:type="dxa"/>
              <w:left w:w="15" w:type="dxa"/>
              <w:right w:w="15" w:type="dxa"/>
            </w:tcMar>
            <w:vAlign w:val="bottom"/>
          </w:tcPr>
          <w:p w:rsidR="50470C62" w:rsidP="50470C62" w:rsidRDefault="50470C62" w14:paraId="10228C21" w14:textId="03728123">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3.5.1.</w:t>
            </w:r>
          </w:p>
        </w:tc>
        <w:tc>
          <w:tcPr>
            <w:tcW w:w="2020" w:type="dxa"/>
            <w:tcBorders>
              <w:top w:val="nil"/>
              <w:left w:val="nil"/>
              <w:bottom w:val="nil"/>
              <w:right w:val="nil"/>
            </w:tcBorders>
            <w:tcMar>
              <w:top w:w="15" w:type="dxa"/>
              <w:left w:w="15" w:type="dxa"/>
              <w:right w:w="15" w:type="dxa"/>
            </w:tcMar>
            <w:vAlign w:val="bottom"/>
          </w:tcPr>
          <w:p w:rsidR="50470C62" w:rsidP="50470C62" w:rsidRDefault="50470C62" w14:paraId="23F7AD97" w14:textId="726D87FD">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Identification of species to monitor</w:t>
            </w:r>
          </w:p>
        </w:tc>
        <w:tc>
          <w:tcPr>
            <w:tcW w:w="529" w:type="dxa"/>
            <w:tcBorders>
              <w:top w:val="nil"/>
              <w:left w:val="nil"/>
              <w:bottom w:val="nil"/>
              <w:right w:val="nil"/>
            </w:tcBorders>
            <w:tcMar>
              <w:top w:w="15" w:type="dxa"/>
              <w:left w:w="15" w:type="dxa"/>
              <w:right w:w="15" w:type="dxa"/>
            </w:tcMar>
            <w:vAlign w:val="bottom"/>
          </w:tcPr>
          <w:p w:rsidR="50470C62" w:rsidP="50470C62" w:rsidRDefault="50470C62" w14:paraId="1780A21A" w14:textId="1A399BF9">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3.5.2.</w:t>
            </w:r>
          </w:p>
        </w:tc>
        <w:tc>
          <w:tcPr>
            <w:tcW w:w="1801" w:type="dxa"/>
            <w:tcBorders>
              <w:top w:val="nil"/>
              <w:left w:val="nil"/>
              <w:bottom w:val="nil"/>
              <w:right w:val="nil"/>
            </w:tcBorders>
            <w:tcMar>
              <w:top w:w="15" w:type="dxa"/>
              <w:left w:w="15" w:type="dxa"/>
              <w:right w:w="15" w:type="dxa"/>
            </w:tcMar>
            <w:vAlign w:val="bottom"/>
          </w:tcPr>
          <w:p w:rsidR="50470C62" w:rsidP="50470C62" w:rsidRDefault="50470C62" w14:paraId="37DE44D4" w14:textId="744AFB8C">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Field surveys</w:t>
            </w:r>
          </w:p>
        </w:tc>
        <w:tc>
          <w:tcPr>
            <w:tcW w:w="564" w:type="dxa"/>
            <w:tcBorders>
              <w:top w:val="nil"/>
              <w:left w:val="nil"/>
              <w:bottom w:val="nil"/>
              <w:right w:val="nil"/>
            </w:tcBorders>
            <w:tcMar>
              <w:top w:w="15" w:type="dxa"/>
              <w:left w:w="15" w:type="dxa"/>
              <w:right w:w="15" w:type="dxa"/>
            </w:tcMar>
            <w:vAlign w:val="bottom"/>
          </w:tcPr>
          <w:p w:rsidR="50470C62" w:rsidP="50470C62" w:rsidRDefault="50470C62" w14:paraId="4DD2EED0" w14:textId="5099779D">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3.5.3.</w:t>
            </w:r>
          </w:p>
        </w:tc>
        <w:tc>
          <w:tcPr>
            <w:tcW w:w="2059" w:type="dxa"/>
            <w:tcBorders>
              <w:top w:val="nil"/>
              <w:left w:val="nil"/>
              <w:bottom w:val="nil"/>
              <w:right w:val="nil"/>
            </w:tcBorders>
            <w:tcMar>
              <w:top w:w="15" w:type="dxa"/>
              <w:left w:w="15" w:type="dxa"/>
              <w:right w:w="15" w:type="dxa"/>
            </w:tcMar>
            <w:vAlign w:val="bottom"/>
          </w:tcPr>
          <w:p w:rsidR="50470C62" w:rsidP="50470C62" w:rsidRDefault="50470C62" w14:paraId="0B2EF055" w14:textId="21C16964">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GIS mapping and analysis</w:t>
            </w:r>
          </w:p>
        </w:tc>
      </w:tr>
      <w:tr w:rsidR="50470C62" w:rsidTr="50470C62" w14:paraId="0877AC54" w14:textId="77777777">
        <w:trPr>
          <w:trHeight w:val="300"/>
        </w:trPr>
        <w:tc>
          <w:tcPr>
            <w:tcW w:w="450" w:type="dxa"/>
            <w:tcBorders>
              <w:top w:val="nil"/>
              <w:left w:val="single" w:color="A5A5A5" w:themeColor="accent3" w:sz="4" w:space="0"/>
              <w:bottom w:val="nil"/>
              <w:right w:val="nil"/>
            </w:tcBorders>
            <w:shd w:val="clear" w:color="auto" w:fill="EDEDED" w:themeFill="accent3" w:themeFillTint="33"/>
            <w:tcMar>
              <w:top w:w="15" w:type="dxa"/>
              <w:left w:w="15" w:type="dxa"/>
              <w:right w:w="15" w:type="dxa"/>
            </w:tcMar>
            <w:vAlign w:val="bottom"/>
          </w:tcPr>
          <w:p w:rsidR="50470C62" w:rsidP="50470C62" w:rsidRDefault="50470C62" w14:paraId="4F73579D" w14:textId="586DC100">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3.6</w:t>
            </w:r>
          </w:p>
        </w:tc>
        <w:tc>
          <w:tcPr>
            <w:tcW w:w="2232"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1150FCB6" w14:textId="6D1E1FAF">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Produce forest/agriculture related maps</w:t>
            </w:r>
          </w:p>
        </w:tc>
        <w:tc>
          <w:tcPr>
            <w:tcW w:w="532"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3DF9CF53" w14:textId="17250F7A">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3.6.1.</w:t>
            </w:r>
          </w:p>
        </w:tc>
        <w:tc>
          <w:tcPr>
            <w:tcW w:w="2020"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71D8D93A" w14:textId="61E0DA8B">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Data collection</w:t>
            </w:r>
          </w:p>
        </w:tc>
        <w:tc>
          <w:tcPr>
            <w:tcW w:w="529"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3B2BD94C" w14:textId="3A48D0E5">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3.6.2.</w:t>
            </w:r>
          </w:p>
        </w:tc>
        <w:tc>
          <w:tcPr>
            <w:tcW w:w="1801"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31FCB0EC" w14:textId="7814E6FF">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GIS map creation</w:t>
            </w:r>
          </w:p>
        </w:tc>
        <w:tc>
          <w:tcPr>
            <w:tcW w:w="564"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6D148638" w14:textId="159C989E">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3.6.3.</w:t>
            </w:r>
          </w:p>
        </w:tc>
        <w:tc>
          <w:tcPr>
            <w:tcW w:w="2059"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7D12FBF1" w14:textId="0BC85535">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Validation with ground surveys</w:t>
            </w:r>
          </w:p>
        </w:tc>
      </w:tr>
      <w:tr w:rsidR="50470C62" w:rsidTr="50470C62" w14:paraId="58042B59" w14:textId="77777777">
        <w:trPr>
          <w:trHeight w:val="300"/>
        </w:trPr>
        <w:tc>
          <w:tcPr>
            <w:tcW w:w="450" w:type="dxa"/>
            <w:tcBorders>
              <w:top w:val="nil"/>
              <w:left w:val="single" w:color="A5A5A5" w:themeColor="accent3" w:sz="4" w:space="0"/>
              <w:bottom w:val="nil"/>
              <w:right w:val="nil"/>
            </w:tcBorders>
            <w:tcMar>
              <w:top w:w="15" w:type="dxa"/>
              <w:left w:w="15" w:type="dxa"/>
              <w:right w:w="15" w:type="dxa"/>
            </w:tcMar>
            <w:vAlign w:val="bottom"/>
          </w:tcPr>
          <w:p w:rsidR="50470C62" w:rsidP="50470C62" w:rsidRDefault="50470C62" w14:paraId="0D3809C5" w14:textId="0CA43A96">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3.7</w:t>
            </w:r>
          </w:p>
        </w:tc>
        <w:tc>
          <w:tcPr>
            <w:tcW w:w="2232" w:type="dxa"/>
            <w:tcBorders>
              <w:top w:val="nil"/>
              <w:left w:val="nil"/>
              <w:bottom w:val="nil"/>
              <w:right w:val="nil"/>
            </w:tcBorders>
            <w:tcMar>
              <w:top w:w="15" w:type="dxa"/>
              <w:left w:w="15" w:type="dxa"/>
              <w:right w:w="15" w:type="dxa"/>
            </w:tcMar>
            <w:vAlign w:val="bottom"/>
          </w:tcPr>
          <w:p w:rsidR="50470C62" w:rsidP="50470C62" w:rsidRDefault="50470C62" w14:paraId="1A8E51C2" w14:textId="04BCD2C0">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List non-native plants introduced for landscaping</w:t>
            </w:r>
          </w:p>
        </w:tc>
        <w:tc>
          <w:tcPr>
            <w:tcW w:w="532" w:type="dxa"/>
            <w:tcBorders>
              <w:top w:val="nil"/>
              <w:left w:val="nil"/>
              <w:bottom w:val="nil"/>
              <w:right w:val="nil"/>
            </w:tcBorders>
            <w:tcMar>
              <w:top w:w="15" w:type="dxa"/>
              <w:left w:w="15" w:type="dxa"/>
              <w:right w:w="15" w:type="dxa"/>
            </w:tcMar>
            <w:vAlign w:val="bottom"/>
          </w:tcPr>
          <w:p w:rsidR="50470C62" w:rsidP="50470C62" w:rsidRDefault="50470C62" w14:paraId="1018DDD7" w14:textId="6F2B41FD">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3.7.1.</w:t>
            </w:r>
          </w:p>
        </w:tc>
        <w:tc>
          <w:tcPr>
            <w:tcW w:w="2020" w:type="dxa"/>
            <w:tcBorders>
              <w:top w:val="nil"/>
              <w:left w:val="nil"/>
              <w:bottom w:val="nil"/>
              <w:right w:val="nil"/>
            </w:tcBorders>
            <w:tcMar>
              <w:top w:w="15" w:type="dxa"/>
              <w:left w:w="15" w:type="dxa"/>
              <w:right w:w="15" w:type="dxa"/>
            </w:tcMar>
            <w:vAlign w:val="bottom"/>
          </w:tcPr>
          <w:p w:rsidR="50470C62" w:rsidP="50470C62" w:rsidRDefault="50470C62" w14:paraId="2EC8D8F1" w14:textId="50BE0513">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Survey landscaped areas</w:t>
            </w:r>
          </w:p>
        </w:tc>
        <w:tc>
          <w:tcPr>
            <w:tcW w:w="529" w:type="dxa"/>
            <w:tcBorders>
              <w:top w:val="nil"/>
              <w:left w:val="nil"/>
              <w:bottom w:val="nil"/>
              <w:right w:val="nil"/>
            </w:tcBorders>
            <w:tcMar>
              <w:top w:w="15" w:type="dxa"/>
              <w:left w:w="15" w:type="dxa"/>
              <w:right w:w="15" w:type="dxa"/>
            </w:tcMar>
            <w:vAlign w:val="bottom"/>
          </w:tcPr>
          <w:p w:rsidR="50470C62" w:rsidP="50470C62" w:rsidRDefault="50470C62" w14:paraId="256BB949" w14:textId="0AA0BDC2">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3.7.2.</w:t>
            </w:r>
          </w:p>
        </w:tc>
        <w:tc>
          <w:tcPr>
            <w:tcW w:w="1801" w:type="dxa"/>
            <w:tcBorders>
              <w:top w:val="nil"/>
              <w:left w:val="nil"/>
              <w:bottom w:val="nil"/>
              <w:right w:val="nil"/>
            </w:tcBorders>
            <w:tcMar>
              <w:top w:w="15" w:type="dxa"/>
              <w:left w:w="15" w:type="dxa"/>
              <w:right w:w="15" w:type="dxa"/>
            </w:tcMar>
            <w:vAlign w:val="bottom"/>
          </w:tcPr>
          <w:p w:rsidR="50470C62" w:rsidP="50470C62" w:rsidRDefault="50470C62" w14:paraId="09C60CFC" w14:textId="72F8D633">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Catalog plants</w:t>
            </w:r>
          </w:p>
        </w:tc>
        <w:tc>
          <w:tcPr>
            <w:tcW w:w="564" w:type="dxa"/>
            <w:tcBorders>
              <w:top w:val="nil"/>
              <w:left w:val="nil"/>
              <w:bottom w:val="nil"/>
              <w:right w:val="nil"/>
            </w:tcBorders>
            <w:tcMar>
              <w:top w:w="15" w:type="dxa"/>
              <w:left w:w="15" w:type="dxa"/>
              <w:right w:w="15" w:type="dxa"/>
            </w:tcMar>
            <w:vAlign w:val="bottom"/>
          </w:tcPr>
          <w:p w:rsidR="50470C62" w:rsidP="50470C62" w:rsidRDefault="50470C62" w14:paraId="5EA403EC" w14:textId="4C7B1534">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3.7.3.</w:t>
            </w:r>
          </w:p>
        </w:tc>
        <w:tc>
          <w:tcPr>
            <w:tcW w:w="2059" w:type="dxa"/>
            <w:tcBorders>
              <w:top w:val="nil"/>
              <w:left w:val="nil"/>
              <w:bottom w:val="nil"/>
              <w:right w:val="nil"/>
            </w:tcBorders>
            <w:tcMar>
              <w:top w:w="15" w:type="dxa"/>
              <w:left w:w="15" w:type="dxa"/>
              <w:right w:w="15" w:type="dxa"/>
            </w:tcMar>
            <w:vAlign w:val="bottom"/>
          </w:tcPr>
          <w:p w:rsidR="50470C62" w:rsidP="50470C62" w:rsidRDefault="50470C62" w14:paraId="7C1EDE10" w14:textId="18303B87">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Analysis for potential invasiveness</w:t>
            </w:r>
          </w:p>
        </w:tc>
      </w:tr>
      <w:tr w:rsidR="50470C62" w:rsidTr="50470C62" w14:paraId="1BA7D6E2" w14:textId="77777777">
        <w:trPr>
          <w:trHeight w:val="300"/>
        </w:trPr>
        <w:tc>
          <w:tcPr>
            <w:tcW w:w="450" w:type="dxa"/>
            <w:tcBorders>
              <w:top w:val="nil"/>
              <w:left w:val="single" w:color="A5A5A5" w:themeColor="accent3" w:sz="4" w:space="0"/>
              <w:bottom w:val="nil"/>
              <w:right w:val="nil"/>
            </w:tcBorders>
            <w:shd w:val="clear" w:color="auto" w:fill="EDEDED" w:themeFill="accent3" w:themeFillTint="33"/>
            <w:tcMar>
              <w:top w:w="15" w:type="dxa"/>
              <w:left w:w="15" w:type="dxa"/>
              <w:right w:w="15" w:type="dxa"/>
            </w:tcMar>
            <w:vAlign w:val="bottom"/>
          </w:tcPr>
          <w:p w:rsidR="50470C62" w:rsidP="50470C62" w:rsidRDefault="50470C62" w14:paraId="0CD6B4AB" w14:textId="7027C340">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3.8</w:t>
            </w:r>
          </w:p>
        </w:tc>
        <w:tc>
          <w:tcPr>
            <w:tcW w:w="2232"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5193B2DD" w14:textId="243E78BA">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Sensitivity assessment of terraced areas</w:t>
            </w:r>
          </w:p>
        </w:tc>
        <w:tc>
          <w:tcPr>
            <w:tcW w:w="532"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19BBD21F" w14:textId="34681EEB">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3.8.1.</w:t>
            </w:r>
          </w:p>
        </w:tc>
        <w:tc>
          <w:tcPr>
            <w:tcW w:w="2020"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72B6DD31" w14:textId="61469CA2">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Identification and mapping</w:t>
            </w:r>
          </w:p>
        </w:tc>
        <w:tc>
          <w:tcPr>
            <w:tcW w:w="529"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27E7F9D8" w14:textId="132C0488">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3.8.2.</w:t>
            </w:r>
          </w:p>
        </w:tc>
        <w:tc>
          <w:tcPr>
            <w:tcW w:w="1801"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19D8D3B4" w14:textId="320E474E">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Productivity assessment</w:t>
            </w:r>
          </w:p>
        </w:tc>
        <w:tc>
          <w:tcPr>
            <w:tcW w:w="564"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6E8502EC" w14:textId="12BB427D">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3.8.3.</w:t>
            </w:r>
          </w:p>
        </w:tc>
        <w:tc>
          <w:tcPr>
            <w:tcW w:w="2059"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235B5CC8" w14:paraId="0129F1E1" w14:textId="3BB333EB">
            <w:pPr>
              <w:spacing w:after="0"/>
              <w:rPr>
                <w:rFonts w:ascii="Times New Roman" w:hAnsi="Times New Roman" w:eastAsia="Times New Roman" w:cs="Times New Roman"/>
                <w:color w:val="1F3864" w:themeColor="accent1" w:themeShade="80"/>
                <w:sz w:val="16"/>
                <w:szCs w:val="16"/>
              </w:rPr>
            </w:pPr>
            <w:r w:rsidRPr="2E370ED0">
              <w:rPr>
                <w:rFonts w:ascii="Times New Roman" w:hAnsi="Times New Roman" w:eastAsia="Times New Roman" w:cs="Times New Roman"/>
                <w:color w:val="1F3864" w:themeColor="accent1" w:themeShade="80"/>
                <w:sz w:val="16"/>
                <w:szCs w:val="16"/>
              </w:rPr>
              <w:t xml:space="preserve">Review </w:t>
            </w:r>
            <w:proofErr w:type="spellStart"/>
            <w:r w:rsidRPr="2E370ED0" w:rsidR="0F9CDED7">
              <w:rPr>
                <w:rFonts w:ascii="Times New Roman" w:hAnsi="Times New Roman" w:eastAsia="Times New Roman" w:cs="Times New Roman"/>
                <w:color w:val="1F3864" w:themeColor="accent1" w:themeShade="80"/>
                <w:sz w:val="16"/>
                <w:szCs w:val="16"/>
              </w:rPr>
              <w:t>mewa's</w:t>
            </w:r>
            <w:proofErr w:type="spellEnd"/>
            <w:r w:rsidRPr="2E370ED0" w:rsidR="0F9CDED7">
              <w:rPr>
                <w:rFonts w:ascii="Times New Roman" w:hAnsi="Times New Roman" w:eastAsia="Times New Roman" w:cs="Times New Roman"/>
                <w:color w:val="1F3864" w:themeColor="accent1" w:themeShade="80"/>
                <w:sz w:val="16"/>
                <w:szCs w:val="16"/>
              </w:rPr>
              <w:t xml:space="preserve"> "terraced area p</w:t>
            </w:r>
            <w:r w:rsidRPr="2E370ED0">
              <w:rPr>
                <w:rFonts w:ascii="Times New Roman" w:hAnsi="Times New Roman" w:eastAsia="Times New Roman" w:cs="Times New Roman"/>
                <w:color w:val="1F3864" w:themeColor="accent1" w:themeShade="80"/>
                <w:sz w:val="16"/>
                <w:szCs w:val="16"/>
              </w:rPr>
              <w:t>roject"</w:t>
            </w:r>
          </w:p>
        </w:tc>
      </w:tr>
      <w:tr w:rsidR="50470C62" w:rsidTr="50470C62" w14:paraId="442162F7" w14:textId="77777777">
        <w:trPr>
          <w:trHeight w:val="300"/>
        </w:trPr>
        <w:tc>
          <w:tcPr>
            <w:tcW w:w="450" w:type="dxa"/>
            <w:tcBorders>
              <w:top w:val="nil"/>
              <w:left w:val="single" w:color="A5A5A5" w:themeColor="accent3" w:sz="4" w:space="0"/>
              <w:bottom w:val="nil"/>
              <w:right w:val="nil"/>
            </w:tcBorders>
            <w:tcMar>
              <w:top w:w="15" w:type="dxa"/>
              <w:left w:w="15" w:type="dxa"/>
              <w:right w:w="15" w:type="dxa"/>
            </w:tcMar>
            <w:vAlign w:val="bottom"/>
          </w:tcPr>
          <w:p w:rsidR="50470C62" w:rsidP="50470C62" w:rsidRDefault="50470C62" w14:paraId="6E5F1E7B" w14:textId="79E197EC">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3.9</w:t>
            </w:r>
          </w:p>
        </w:tc>
        <w:tc>
          <w:tcPr>
            <w:tcW w:w="2232" w:type="dxa"/>
            <w:tcBorders>
              <w:top w:val="nil"/>
              <w:left w:val="nil"/>
              <w:bottom w:val="nil"/>
              <w:right w:val="nil"/>
            </w:tcBorders>
            <w:tcMar>
              <w:top w:w="15" w:type="dxa"/>
              <w:left w:w="15" w:type="dxa"/>
              <w:right w:w="15" w:type="dxa"/>
            </w:tcMar>
            <w:vAlign w:val="bottom"/>
          </w:tcPr>
          <w:p w:rsidR="50470C62" w:rsidP="50470C62" w:rsidRDefault="50470C62" w14:paraId="48DEBE9B" w14:textId="598F576D">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Assess transformed forest areas over the last 15 (or 50) years</w:t>
            </w:r>
          </w:p>
        </w:tc>
        <w:tc>
          <w:tcPr>
            <w:tcW w:w="532" w:type="dxa"/>
            <w:tcBorders>
              <w:top w:val="nil"/>
              <w:left w:val="nil"/>
              <w:bottom w:val="nil"/>
              <w:right w:val="nil"/>
            </w:tcBorders>
            <w:tcMar>
              <w:top w:w="15" w:type="dxa"/>
              <w:left w:w="15" w:type="dxa"/>
              <w:right w:w="15" w:type="dxa"/>
            </w:tcMar>
            <w:vAlign w:val="bottom"/>
          </w:tcPr>
          <w:p w:rsidR="50470C62" w:rsidP="50470C62" w:rsidRDefault="50470C62" w14:paraId="68A26E78" w14:textId="3B3767D8">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3.9.1.</w:t>
            </w:r>
          </w:p>
        </w:tc>
        <w:tc>
          <w:tcPr>
            <w:tcW w:w="2020" w:type="dxa"/>
            <w:tcBorders>
              <w:top w:val="nil"/>
              <w:left w:val="nil"/>
              <w:bottom w:val="nil"/>
              <w:right w:val="nil"/>
            </w:tcBorders>
            <w:tcMar>
              <w:top w:w="15" w:type="dxa"/>
              <w:left w:w="15" w:type="dxa"/>
              <w:right w:w="15" w:type="dxa"/>
            </w:tcMar>
            <w:vAlign w:val="bottom"/>
          </w:tcPr>
          <w:p w:rsidR="50470C62" w:rsidP="50470C62" w:rsidRDefault="50470C62" w14:paraId="0A20D256" w14:textId="05384FF8">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Historical satellite imagery study</w:t>
            </w:r>
          </w:p>
        </w:tc>
        <w:tc>
          <w:tcPr>
            <w:tcW w:w="529" w:type="dxa"/>
            <w:tcBorders>
              <w:top w:val="nil"/>
              <w:left w:val="nil"/>
              <w:bottom w:val="nil"/>
              <w:right w:val="nil"/>
            </w:tcBorders>
            <w:tcMar>
              <w:top w:w="15" w:type="dxa"/>
              <w:left w:w="15" w:type="dxa"/>
              <w:right w:w="15" w:type="dxa"/>
            </w:tcMar>
            <w:vAlign w:val="bottom"/>
          </w:tcPr>
          <w:p w:rsidR="50470C62" w:rsidP="50470C62" w:rsidRDefault="50470C62" w14:paraId="57A32922" w14:textId="23F8B836">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3.9.2.</w:t>
            </w:r>
          </w:p>
        </w:tc>
        <w:tc>
          <w:tcPr>
            <w:tcW w:w="1801" w:type="dxa"/>
            <w:tcBorders>
              <w:top w:val="nil"/>
              <w:left w:val="nil"/>
              <w:bottom w:val="nil"/>
              <w:right w:val="nil"/>
            </w:tcBorders>
            <w:tcMar>
              <w:top w:w="15" w:type="dxa"/>
              <w:left w:w="15" w:type="dxa"/>
              <w:right w:w="15" w:type="dxa"/>
            </w:tcMar>
            <w:vAlign w:val="bottom"/>
          </w:tcPr>
          <w:p w:rsidR="50470C62" w:rsidP="50470C62" w:rsidRDefault="50470C62" w14:paraId="6332ACC3" w14:textId="2E47097F">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Documentation review</w:t>
            </w:r>
          </w:p>
        </w:tc>
        <w:tc>
          <w:tcPr>
            <w:tcW w:w="564" w:type="dxa"/>
            <w:tcBorders>
              <w:top w:val="nil"/>
              <w:left w:val="nil"/>
              <w:bottom w:val="nil"/>
              <w:right w:val="nil"/>
            </w:tcBorders>
            <w:tcMar>
              <w:top w:w="15" w:type="dxa"/>
              <w:left w:w="15" w:type="dxa"/>
              <w:right w:w="15" w:type="dxa"/>
            </w:tcMar>
            <w:vAlign w:val="bottom"/>
          </w:tcPr>
          <w:p w:rsidR="50470C62" w:rsidP="50470C62" w:rsidRDefault="50470C62" w14:paraId="74F01F21" w14:textId="0C55F60A">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3.9.3.</w:t>
            </w:r>
          </w:p>
        </w:tc>
        <w:tc>
          <w:tcPr>
            <w:tcW w:w="2059" w:type="dxa"/>
            <w:tcBorders>
              <w:top w:val="nil"/>
              <w:left w:val="nil"/>
              <w:bottom w:val="nil"/>
              <w:right w:val="nil"/>
            </w:tcBorders>
            <w:tcMar>
              <w:top w:w="15" w:type="dxa"/>
              <w:left w:w="15" w:type="dxa"/>
              <w:right w:w="15" w:type="dxa"/>
            </w:tcMar>
            <w:vAlign w:val="bottom"/>
          </w:tcPr>
          <w:p w:rsidR="50470C62" w:rsidP="50470C62" w:rsidRDefault="50470C62" w14:paraId="0D02C23E" w14:textId="4DCCB5D4">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IUCN RLE assessment (if 50-year data available)</w:t>
            </w:r>
          </w:p>
        </w:tc>
      </w:tr>
      <w:tr w:rsidR="50470C62" w:rsidTr="50470C62" w14:paraId="73E32F14" w14:textId="77777777">
        <w:trPr>
          <w:trHeight w:val="300"/>
        </w:trPr>
        <w:tc>
          <w:tcPr>
            <w:tcW w:w="450" w:type="dxa"/>
            <w:tcBorders>
              <w:top w:val="nil"/>
              <w:left w:val="single" w:color="A5A5A5" w:themeColor="accent3" w:sz="4" w:space="0"/>
              <w:bottom w:val="nil"/>
              <w:right w:val="nil"/>
            </w:tcBorders>
            <w:shd w:val="clear" w:color="auto" w:fill="EDEDED" w:themeFill="accent3" w:themeFillTint="33"/>
            <w:tcMar>
              <w:top w:w="15" w:type="dxa"/>
              <w:left w:w="15" w:type="dxa"/>
              <w:right w:w="15" w:type="dxa"/>
            </w:tcMar>
            <w:vAlign w:val="bottom"/>
          </w:tcPr>
          <w:p w:rsidR="50470C62" w:rsidP="50470C62" w:rsidRDefault="50470C62" w14:paraId="1580CEEB" w14:textId="2B7B9194">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lastRenderedPageBreak/>
              <w:t>3.10</w:t>
            </w:r>
          </w:p>
        </w:tc>
        <w:tc>
          <w:tcPr>
            <w:tcW w:w="2232"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7C86E115" w14:textId="040C1504">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Detailed assessment of total number of farms and their locations</w:t>
            </w:r>
          </w:p>
        </w:tc>
        <w:tc>
          <w:tcPr>
            <w:tcW w:w="532"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588987E4" w14:textId="4AB88D0C">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3.10.1.</w:t>
            </w:r>
          </w:p>
        </w:tc>
        <w:tc>
          <w:tcPr>
            <w:tcW w:w="2020"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5047FD25" w14:textId="0D3FB8FA">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Registry review</w:t>
            </w:r>
          </w:p>
        </w:tc>
        <w:tc>
          <w:tcPr>
            <w:tcW w:w="529"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460AAE5B" w14:textId="3D2230F7">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3.10.2.</w:t>
            </w:r>
          </w:p>
        </w:tc>
        <w:tc>
          <w:tcPr>
            <w:tcW w:w="1801"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2215245A" w14:textId="0DB268E9">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Field surveys</w:t>
            </w:r>
          </w:p>
        </w:tc>
        <w:tc>
          <w:tcPr>
            <w:tcW w:w="564"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0907ED1B" w14:textId="7436C174">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3.10.3.</w:t>
            </w:r>
          </w:p>
        </w:tc>
        <w:tc>
          <w:tcPr>
            <w:tcW w:w="2059"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766BDFB8" w14:textId="25A8D755">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GIS mapping</w:t>
            </w:r>
          </w:p>
        </w:tc>
      </w:tr>
      <w:tr w:rsidR="50470C62" w:rsidTr="50470C62" w14:paraId="2EE0CC24" w14:textId="77777777">
        <w:trPr>
          <w:trHeight w:val="300"/>
        </w:trPr>
        <w:tc>
          <w:tcPr>
            <w:tcW w:w="450" w:type="dxa"/>
            <w:tcBorders>
              <w:top w:val="nil"/>
              <w:left w:val="single" w:color="A5A5A5" w:themeColor="accent3" w:sz="4" w:space="0"/>
              <w:bottom w:val="nil"/>
              <w:right w:val="nil"/>
            </w:tcBorders>
            <w:tcMar>
              <w:top w:w="15" w:type="dxa"/>
              <w:left w:w="15" w:type="dxa"/>
              <w:right w:w="15" w:type="dxa"/>
            </w:tcMar>
            <w:vAlign w:val="bottom"/>
          </w:tcPr>
          <w:p w:rsidR="50470C62" w:rsidP="50470C62" w:rsidRDefault="50470C62" w14:paraId="6F0F964C" w14:textId="15451919">
            <w:pPr>
              <w:spacing w:after="0"/>
              <w:jc w:val="right"/>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3.11-3.14</w:t>
            </w:r>
          </w:p>
        </w:tc>
        <w:tc>
          <w:tcPr>
            <w:tcW w:w="2232" w:type="dxa"/>
            <w:tcBorders>
              <w:top w:val="nil"/>
              <w:left w:val="nil"/>
              <w:bottom w:val="nil"/>
              <w:right w:val="nil"/>
            </w:tcBorders>
            <w:tcMar>
              <w:top w:w="15" w:type="dxa"/>
              <w:left w:w="15" w:type="dxa"/>
              <w:right w:w="15" w:type="dxa"/>
            </w:tcMar>
            <w:vAlign w:val="bottom"/>
          </w:tcPr>
          <w:p w:rsidR="50470C62" w:rsidP="50470C62" w:rsidRDefault="50470C62" w14:paraId="2C79AF47" w14:textId="083F4845">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Assess specific farms (coffee, traditional crops, banana, wild aromatic plants)</w:t>
            </w:r>
          </w:p>
        </w:tc>
        <w:tc>
          <w:tcPr>
            <w:tcW w:w="532" w:type="dxa"/>
            <w:tcBorders>
              <w:top w:val="nil"/>
              <w:left w:val="nil"/>
              <w:bottom w:val="nil"/>
              <w:right w:val="nil"/>
            </w:tcBorders>
            <w:tcMar>
              <w:top w:w="15" w:type="dxa"/>
              <w:left w:w="15" w:type="dxa"/>
              <w:right w:w="15" w:type="dxa"/>
            </w:tcMar>
            <w:vAlign w:val="bottom"/>
          </w:tcPr>
          <w:p w:rsidR="50470C62" w:rsidP="50470C62" w:rsidRDefault="50470C62" w14:paraId="7084AD00" w14:textId="75E09842">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 xml:space="preserve">3.11-3.14.1. </w:t>
            </w:r>
          </w:p>
        </w:tc>
        <w:tc>
          <w:tcPr>
            <w:tcW w:w="2020" w:type="dxa"/>
            <w:tcBorders>
              <w:top w:val="nil"/>
              <w:left w:val="nil"/>
              <w:bottom w:val="nil"/>
              <w:right w:val="nil"/>
            </w:tcBorders>
            <w:tcMar>
              <w:top w:w="15" w:type="dxa"/>
              <w:left w:w="15" w:type="dxa"/>
              <w:right w:w="15" w:type="dxa"/>
            </w:tcMar>
            <w:vAlign w:val="bottom"/>
          </w:tcPr>
          <w:p w:rsidR="50470C62" w:rsidP="50470C62" w:rsidRDefault="50470C62" w14:paraId="0A741E0D" w14:textId="5119A151">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Field surveys</w:t>
            </w:r>
          </w:p>
        </w:tc>
        <w:tc>
          <w:tcPr>
            <w:tcW w:w="529" w:type="dxa"/>
            <w:tcBorders>
              <w:top w:val="nil"/>
              <w:left w:val="nil"/>
              <w:bottom w:val="nil"/>
              <w:right w:val="nil"/>
            </w:tcBorders>
            <w:tcMar>
              <w:top w:w="15" w:type="dxa"/>
              <w:left w:w="15" w:type="dxa"/>
              <w:right w:w="15" w:type="dxa"/>
            </w:tcMar>
            <w:vAlign w:val="bottom"/>
          </w:tcPr>
          <w:p w:rsidR="50470C62" w:rsidP="50470C62" w:rsidRDefault="50470C62" w14:paraId="41EE24AB" w14:textId="0F0A2AEA">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 xml:space="preserve">3.11-3.14.2. </w:t>
            </w:r>
          </w:p>
        </w:tc>
        <w:tc>
          <w:tcPr>
            <w:tcW w:w="1801" w:type="dxa"/>
            <w:tcBorders>
              <w:top w:val="nil"/>
              <w:left w:val="nil"/>
              <w:bottom w:val="nil"/>
              <w:right w:val="nil"/>
            </w:tcBorders>
            <w:tcMar>
              <w:top w:w="15" w:type="dxa"/>
              <w:left w:w="15" w:type="dxa"/>
              <w:right w:w="15" w:type="dxa"/>
            </w:tcMar>
            <w:vAlign w:val="bottom"/>
          </w:tcPr>
          <w:p w:rsidR="50470C62" w:rsidP="50470C62" w:rsidRDefault="50470C62" w14:paraId="62EFB868" w14:textId="766F0BFE">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Crop health assessment</w:t>
            </w:r>
          </w:p>
        </w:tc>
        <w:tc>
          <w:tcPr>
            <w:tcW w:w="564" w:type="dxa"/>
            <w:tcBorders>
              <w:top w:val="nil"/>
              <w:left w:val="nil"/>
              <w:bottom w:val="nil"/>
              <w:right w:val="nil"/>
            </w:tcBorders>
            <w:tcMar>
              <w:top w:w="15" w:type="dxa"/>
              <w:left w:w="15" w:type="dxa"/>
              <w:right w:w="15" w:type="dxa"/>
            </w:tcMar>
            <w:vAlign w:val="bottom"/>
          </w:tcPr>
          <w:p w:rsidR="50470C62" w:rsidP="50470C62" w:rsidRDefault="50470C62" w14:paraId="4309C5CA" w14:textId="0F0F0AFC">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3.11-3.14.3.</w:t>
            </w:r>
          </w:p>
        </w:tc>
        <w:tc>
          <w:tcPr>
            <w:tcW w:w="2059" w:type="dxa"/>
            <w:tcBorders>
              <w:top w:val="nil"/>
              <w:left w:val="nil"/>
              <w:bottom w:val="nil"/>
              <w:right w:val="nil"/>
            </w:tcBorders>
            <w:tcMar>
              <w:top w:w="15" w:type="dxa"/>
              <w:left w:w="15" w:type="dxa"/>
              <w:right w:w="15" w:type="dxa"/>
            </w:tcMar>
            <w:vAlign w:val="bottom"/>
          </w:tcPr>
          <w:p w:rsidR="50470C62" w:rsidP="50470C62" w:rsidRDefault="50470C62" w14:paraId="225765ED" w14:textId="22D0E270">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Yield assessment</w:t>
            </w:r>
          </w:p>
        </w:tc>
      </w:tr>
      <w:tr w:rsidR="50470C62" w:rsidTr="50470C62" w14:paraId="3D29DD64" w14:textId="77777777">
        <w:trPr>
          <w:trHeight w:val="300"/>
        </w:trPr>
        <w:tc>
          <w:tcPr>
            <w:tcW w:w="450" w:type="dxa"/>
            <w:tcBorders>
              <w:top w:val="nil"/>
              <w:left w:val="single" w:color="A5A5A5" w:themeColor="accent3" w:sz="4" w:space="0"/>
              <w:bottom w:val="nil"/>
              <w:right w:val="nil"/>
            </w:tcBorders>
            <w:shd w:val="clear" w:color="auto" w:fill="EDEDED" w:themeFill="accent3" w:themeFillTint="33"/>
            <w:tcMar>
              <w:top w:w="15" w:type="dxa"/>
              <w:left w:w="15" w:type="dxa"/>
              <w:right w:w="15" w:type="dxa"/>
            </w:tcMar>
            <w:vAlign w:val="bottom"/>
          </w:tcPr>
          <w:p w:rsidR="50470C62" w:rsidP="50470C62" w:rsidRDefault="50470C62" w14:paraId="38E942D9" w14:textId="2B1BC4F5">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3.15</w:t>
            </w:r>
          </w:p>
        </w:tc>
        <w:tc>
          <w:tcPr>
            <w:tcW w:w="2232"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662A55FD" w14:textId="1B914209">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Detailed assessment of wild economic plants/products in local markets</w:t>
            </w:r>
          </w:p>
        </w:tc>
        <w:tc>
          <w:tcPr>
            <w:tcW w:w="532"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49D1B70C" w14:textId="18466F6E">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3.15.1.</w:t>
            </w:r>
          </w:p>
        </w:tc>
        <w:tc>
          <w:tcPr>
            <w:tcW w:w="2020"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6CD9BF3B" w14:textId="6C7D443B">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Market surveys</w:t>
            </w:r>
          </w:p>
        </w:tc>
        <w:tc>
          <w:tcPr>
            <w:tcW w:w="529"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3058AA74" w14:textId="47B551DD">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3.15.2.</w:t>
            </w:r>
          </w:p>
        </w:tc>
        <w:tc>
          <w:tcPr>
            <w:tcW w:w="1801"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4F325B79" w14:textId="1AD718BE">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Cataloging</w:t>
            </w:r>
          </w:p>
        </w:tc>
        <w:tc>
          <w:tcPr>
            <w:tcW w:w="564"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5DAFE917" w14:textId="258FDAAB">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3.15.3.</w:t>
            </w:r>
          </w:p>
        </w:tc>
        <w:tc>
          <w:tcPr>
            <w:tcW w:w="2059"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50358472" w14:textId="5E944C69">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Economic valuation</w:t>
            </w:r>
          </w:p>
        </w:tc>
      </w:tr>
      <w:tr w:rsidR="50470C62" w:rsidTr="50470C62" w14:paraId="6FFCE6F5" w14:textId="77777777">
        <w:trPr>
          <w:trHeight w:val="300"/>
        </w:trPr>
        <w:tc>
          <w:tcPr>
            <w:tcW w:w="450" w:type="dxa"/>
            <w:tcBorders>
              <w:top w:val="nil"/>
              <w:left w:val="single" w:color="A5A5A5" w:themeColor="accent3" w:sz="4" w:space="0"/>
              <w:bottom w:val="nil"/>
              <w:right w:val="nil"/>
            </w:tcBorders>
            <w:tcMar>
              <w:top w:w="15" w:type="dxa"/>
              <w:left w:w="15" w:type="dxa"/>
              <w:right w:w="15" w:type="dxa"/>
            </w:tcMar>
            <w:vAlign w:val="bottom"/>
          </w:tcPr>
          <w:p w:rsidR="50470C62" w:rsidP="50470C62" w:rsidRDefault="50470C62" w14:paraId="41B5888A" w14:textId="746EC06D">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3.16</w:t>
            </w:r>
          </w:p>
        </w:tc>
        <w:tc>
          <w:tcPr>
            <w:tcW w:w="2232" w:type="dxa"/>
            <w:tcBorders>
              <w:top w:val="nil"/>
              <w:left w:val="nil"/>
              <w:bottom w:val="nil"/>
              <w:right w:val="nil"/>
            </w:tcBorders>
            <w:tcMar>
              <w:top w:w="15" w:type="dxa"/>
              <w:left w:w="15" w:type="dxa"/>
              <w:right w:w="15" w:type="dxa"/>
            </w:tcMar>
            <w:vAlign w:val="bottom"/>
          </w:tcPr>
          <w:p w:rsidR="50470C62" w:rsidP="50470C62" w:rsidRDefault="50470C62" w14:paraId="699D11B3" w14:textId="12232B58">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Assess status of nurseries and seed banks</w:t>
            </w:r>
          </w:p>
        </w:tc>
        <w:tc>
          <w:tcPr>
            <w:tcW w:w="532" w:type="dxa"/>
            <w:tcBorders>
              <w:top w:val="nil"/>
              <w:left w:val="nil"/>
              <w:bottom w:val="nil"/>
              <w:right w:val="nil"/>
            </w:tcBorders>
            <w:tcMar>
              <w:top w:w="15" w:type="dxa"/>
              <w:left w:w="15" w:type="dxa"/>
              <w:right w:w="15" w:type="dxa"/>
            </w:tcMar>
            <w:vAlign w:val="bottom"/>
          </w:tcPr>
          <w:p w:rsidR="50470C62" w:rsidP="50470C62" w:rsidRDefault="50470C62" w14:paraId="428F0AA1" w14:textId="78D7610D">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3.16.1.</w:t>
            </w:r>
          </w:p>
        </w:tc>
        <w:tc>
          <w:tcPr>
            <w:tcW w:w="2020" w:type="dxa"/>
            <w:tcBorders>
              <w:top w:val="nil"/>
              <w:left w:val="nil"/>
              <w:bottom w:val="nil"/>
              <w:right w:val="nil"/>
            </w:tcBorders>
            <w:tcMar>
              <w:top w:w="15" w:type="dxa"/>
              <w:left w:w="15" w:type="dxa"/>
              <w:right w:w="15" w:type="dxa"/>
            </w:tcMar>
            <w:vAlign w:val="bottom"/>
          </w:tcPr>
          <w:p w:rsidR="50470C62" w:rsidP="50470C62" w:rsidRDefault="50470C62" w14:paraId="22DE4B7C" w14:textId="54829129">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Nursery surveys</w:t>
            </w:r>
          </w:p>
        </w:tc>
        <w:tc>
          <w:tcPr>
            <w:tcW w:w="529" w:type="dxa"/>
            <w:tcBorders>
              <w:top w:val="nil"/>
              <w:left w:val="nil"/>
              <w:bottom w:val="nil"/>
              <w:right w:val="nil"/>
            </w:tcBorders>
            <w:tcMar>
              <w:top w:w="15" w:type="dxa"/>
              <w:left w:w="15" w:type="dxa"/>
              <w:right w:w="15" w:type="dxa"/>
            </w:tcMar>
            <w:vAlign w:val="bottom"/>
          </w:tcPr>
          <w:p w:rsidR="50470C62" w:rsidP="50470C62" w:rsidRDefault="50470C62" w14:paraId="4433FB7E" w14:textId="222D78BD">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3.16.2.</w:t>
            </w:r>
          </w:p>
        </w:tc>
        <w:tc>
          <w:tcPr>
            <w:tcW w:w="1801" w:type="dxa"/>
            <w:tcBorders>
              <w:top w:val="nil"/>
              <w:left w:val="nil"/>
              <w:bottom w:val="nil"/>
              <w:right w:val="nil"/>
            </w:tcBorders>
            <w:tcMar>
              <w:top w:w="15" w:type="dxa"/>
              <w:left w:w="15" w:type="dxa"/>
              <w:right w:w="15" w:type="dxa"/>
            </w:tcMar>
            <w:vAlign w:val="bottom"/>
          </w:tcPr>
          <w:p w:rsidR="50470C62" w:rsidP="50470C62" w:rsidRDefault="50470C62" w14:paraId="441E093D" w14:textId="2177114E">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Seed bank inventory</w:t>
            </w:r>
          </w:p>
        </w:tc>
        <w:tc>
          <w:tcPr>
            <w:tcW w:w="564" w:type="dxa"/>
            <w:tcBorders>
              <w:top w:val="nil"/>
              <w:left w:val="nil"/>
              <w:bottom w:val="nil"/>
              <w:right w:val="nil"/>
            </w:tcBorders>
            <w:tcMar>
              <w:top w:w="15" w:type="dxa"/>
              <w:left w:w="15" w:type="dxa"/>
              <w:right w:w="15" w:type="dxa"/>
            </w:tcMar>
            <w:vAlign w:val="bottom"/>
          </w:tcPr>
          <w:p w:rsidR="50470C62" w:rsidP="50470C62" w:rsidRDefault="50470C62" w14:paraId="6FDFC853" w14:textId="3C4A91DF">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3.16.3.</w:t>
            </w:r>
          </w:p>
        </w:tc>
        <w:tc>
          <w:tcPr>
            <w:tcW w:w="2059" w:type="dxa"/>
            <w:tcBorders>
              <w:top w:val="nil"/>
              <w:left w:val="nil"/>
              <w:bottom w:val="nil"/>
              <w:right w:val="nil"/>
            </w:tcBorders>
            <w:tcMar>
              <w:top w:w="15" w:type="dxa"/>
              <w:left w:w="15" w:type="dxa"/>
              <w:right w:w="15" w:type="dxa"/>
            </w:tcMar>
            <w:vAlign w:val="bottom"/>
          </w:tcPr>
          <w:p w:rsidR="50470C62" w:rsidP="50470C62" w:rsidRDefault="50470C62" w14:paraId="45CD3687" w14:textId="298B7DE9">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Health and viability tests</w:t>
            </w:r>
          </w:p>
        </w:tc>
      </w:tr>
      <w:tr w:rsidR="50470C62" w:rsidTr="50470C62" w14:paraId="2AA8A7FE" w14:textId="77777777">
        <w:trPr>
          <w:trHeight w:val="300"/>
        </w:trPr>
        <w:tc>
          <w:tcPr>
            <w:tcW w:w="450" w:type="dxa"/>
            <w:tcBorders>
              <w:top w:val="nil"/>
              <w:left w:val="single" w:color="A5A5A5" w:themeColor="accent3" w:sz="4" w:space="0"/>
              <w:bottom w:val="nil"/>
              <w:right w:val="nil"/>
            </w:tcBorders>
            <w:shd w:val="clear" w:color="auto" w:fill="EDEDED" w:themeFill="accent3" w:themeFillTint="33"/>
            <w:tcMar>
              <w:top w:w="15" w:type="dxa"/>
              <w:left w:w="15" w:type="dxa"/>
              <w:right w:w="15" w:type="dxa"/>
            </w:tcMar>
            <w:vAlign w:val="bottom"/>
          </w:tcPr>
          <w:p w:rsidR="50470C62" w:rsidP="50470C62" w:rsidRDefault="50470C62" w14:paraId="2F5D958E" w14:textId="57DCB624">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4.1</w:t>
            </w:r>
          </w:p>
        </w:tc>
        <w:tc>
          <w:tcPr>
            <w:tcW w:w="2232"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7018BC3B" w14:textId="4E7BF582">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Coastal habitat mapping and assessment</w:t>
            </w:r>
          </w:p>
        </w:tc>
        <w:tc>
          <w:tcPr>
            <w:tcW w:w="532"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0B288026" w14:textId="059B27A7">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4.1.1.</w:t>
            </w:r>
          </w:p>
        </w:tc>
        <w:tc>
          <w:tcPr>
            <w:tcW w:w="2020"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75841633" w14:textId="16D9EBB9">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Satellite imagery and aerial surveys</w:t>
            </w:r>
          </w:p>
        </w:tc>
        <w:tc>
          <w:tcPr>
            <w:tcW w:w="529"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52E1E13A" w14:textId="4AB125BB">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4.1.2.</w:t>
            </w:r>
          </w:p>
        </w:tc>
        <w:tc>
          <w:tcPr>
            <w:tcW w:w="1801"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3EF12437" w14:textId="0B1A1335">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On-ground mapping and sampling</w:t>
            </w:r>
          </w:p>
        </w:tc>
        <w:tc>
          <w:tcPr>
            <w:tcW w:w="564"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2148E14F" w14:textId="332C16CD">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4.1.3.</w:t>
            </w:r>
          </w:p>
        </w:tc>
        <w:tc>
          <w:tcPr>
            <w:tcW w:w="2059"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4900AF77" w14:textId="2E4C289D">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Assessment of key habitats (mangroves, seagrass beds, etc.)</w:t>
            </w:r>
          </w:p>
        </w:tc>
      </w:tr>
      <w:tr w:rsidR="50470C62" w:rsidTr="50470C62" w14:paraId="006ED544" w14:textId="77777777">
        <w:trPr>
          <w:trHeight w:val="300"/>
        </w:trPr>
        <w:tc>
          <w:tcPr>
            <w:tcW w:w="450" w:type="dxa"/>
            <w:tcBorders>
              <w:top w:val="nil"/>
              <w:left w:val="single" w:color="A5A5A5" w:themeColor="accent3" w:sz="4" w:space="0"/>
              <w:bottom w:val="nil"/>
              <w:right w:val="nil"/>
            </w:tcBorders>
            <w:tcMar>
              <w:top w:w="15" w:type="dxa"/>
              <w:left w:w="15" w:type="dxa"/>
              <w:right w:w="15" w:type="dxa"/>
            </w:tcMar>
            <w:vAlign w:val="bottom"/>
          </w:tcPr>
          <w:p w:rsidR="50470C62" w:rsidP="50470C62" w:rsidRDefault="50470C62" w14:paraId="085E3373" w14:textId="7E93C691">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4.2</w:t>
            </w:r>
          </w:p>
        </w:tc>
        <w:tc>
          <w:tcPr>
            <w:tcW w:w="2232" w:type="dxa"/>
            <w:tcBorders>
              <w:top w:val="nil"/>
              <w:left w:val="nil"/>
              <w:bottom w:val="nil"/>
              <w:right w:val="nil"/>
            </w:tcBorders>
            <w:tcMar>
              <w:top w:w="15" w:type="dxa"/>
              <w:left w:w="15" w:type="dxa"/>
              <w:right w:w="15" w:type="dxa"/>
            </w:tcMar>
            <w:vAlign w:val="bottom"/>
          </w:tcPr>
          <w:p w:rsidR="50470C62" w:rsidP="50470C62" w:rsidRDefault="50470C62" w14:paraId="476CA0CF" w14:textId="3BB333EB">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 xml:space="preserve">Assess status of </w:t>
            </w:r>
            <w:r w:rsidRPr="2E370ED0" w:rsidR="0F9CDED7">
              <w:rPr>
                <w:rFonts w:ascii="Times New Roman" w:hAnsi="Times New Roman" w:eastAsia="Times New Roman" w:cs="Times New Roman"/>
                <w:color w:val="1F3864" w:themeColor="accent1" w:themeShade="80"/>
                <w:sz w:val="16"/>
                <w:szCs w:val="16"/>
              </w:rPr>
              <w:t>marine protected areas (</w:t>
            </w:r>
            <w:proofErr w:type="spellStart"/>
            <w:r w:rsidRPr="2E370ED0" w:rsidR="0F9CDED7">
              <w:rPr>
                <w:rFonts w:ascii="Times New Roman" w:hAnsi="Times New Roman" w:eastAsia="Times New Roman" w:cs="Times New Roman"/>
                <w:color w:val="1F3864" w:themeColor="accent1" w:themeShade="80"/>
                <w:sz w:val="16"/>
                <w:szCs w:val="16"/>
              </w:rPr>
              <w:t>mpa</w:t>
            </w:r>
            <w:r w:rsidRPr="2E370ED0" w:rsidR="235B5CC8">
              <w:rPr>
                <w:rFonts w:ascii="Times New Roman" w:hAnsi="Times New Roman" w:eastAsia="Times New Roman" w:cs="Times New Roman"/>
                <w:color w:val="1F3864" w:themeColor="accent1" w:themeShade="80"/>
                <w:sz w:val="16"/>
                <w:szCs w:val="16"/>
              </w:rPr>
              <w:t>s</w:t>
            </w:r>
            <w:proofErr w:type="spellEnd"/>
            <w:r w:rsidRPr="50470C62">
              <w:rPr>
                <w:rFonts w:ascii="Times New Roman" w:hAnsi="Times New Roman" w:eastAsia="Times New Roman" w:cs="Times New Roman"/>
                <w:color w:val="1F3864" w:themeColor="accent1" w:themeShade="80"/>
                <w:sz w:val="16"/>
                <w:szCs w:val="16"/>
              </w:rPr>
              <w:t>)</w:t>
            </w:r>
          </w:p>
        </w:tc>
        <w:tc>
          <w:tcPr>
            <w:tcW w:w="532" w:type="dxa"/>
            <w:tcBorders>
              <w:top w:val="nil"/>
              <w:left w:val="nil"/>
              <w:bottom w:val="nil"/>
              <w:right w:val="nil"/>
            </w:tcBorders>
            <w:tcMar>
              <w:top w:w="15" w:type="dxa"/>
              <w:left w:w="15" w:type="dxa"/>
              <w:right w:w="15" w:type="dxa"/>
            </w:tcMar>
            <w:vAlign w:val="bottom"/>
          </w:tcPr>
          <w:p w:rsidR="50470C62" w:rsidP="50470C62" w:rsidRDefault="50470C62" w14:paraId="780C5986" w14:textId="67B2AD1A">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4.2.1.</w:t>
            </w:r>
          </w:p>
        </w:tc>
        <w:tc>
          <w:tcPr>
            <w:tcW w:w="2020" w:type="dxa"/>
            <w:tcBorders>
              <w:top w:val="nil"/>
              <w:left w:val="nil"/>
              <w:bottom w:val="nil"/>
              <w:right w:val="nil"/>
            </w:tcBorders>
            <w:tcMar>
              <w:top w:w="15" w:type="dxa"/>
              <w:left w:w="15" w:type="dxa"/>
              <w:right w:w="15" w:type="dxa"/>
            </w:tcMar>
            <w:vAlign w:val="bottom"/>
          </w:tcPr>
          <w:p w:rsidR="50470C62" w:rsidP="50470C62" w:rsidRDefault="50470C62" w14:paraId="7C9F3756" w14:textId="4EBE5ECE">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Review of existing MPA documentation</w:t>
            </w:r>
          </w:p>
        </w:tc>
        <w:tc>
          <w:tcPr>
            <w:tcW w:w="529" w:type="dxa"/>
            <w:tcBorders>
              <w:top w:val="nil"/>
              <w:left w:val="nil"/>
              <w:bottom w:val="nil"/>
              <w:right w:val="nil"/>
            </w:tcBorders>
            <w:tcMar>
              <w:top w:w="15" w:type="dxa"/>
              <w:left w:w="15" w:type="dxa"/>
              <w:right w:w="15" w:type="dxa"/>
            </w:tcMar>
            <w:vAlign w:val="bottom"/>
          </w:tcPr>
          <w:p w:rsidR="50470C62" w:rsidP="50470C62" w:rsidRDefault="50470C62" w14:paraId="7333EF9B" w14:textId="79D70530">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4.2.2.</w:t>
            </w:r>
          </w:p>
        </w:tc>
        <w:tc>
          <w:tcPr>
            <w:tcW w:w="1801" w:type="dxa"/>
            <w:tcBorders>
              <w:top w:val="nil"/>
              <w:left w:val="nil"/>
              <w:bottom w:val="nil"/>
              <w:right w:val="nil"/>
            </w:tcBorders>
            <w:tcMar>
              <w:top w:w="15" w:type="dxa"/>
              <w:left w:w="15" w:type="dxa"/>
              <w:right w:w="15" w:type="dxa"/>
            </w:tcMar>
            <w:vAlign w:val="bottom"/>
          </w:tcPr>
          <w:p w:rsidR="50470C62" w:rsidP="50470C62" w:rsidRDefault="50470C62" w14:paraId="1458ED8D" w14:textId="47EF6A23">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On-site evaluations of MPA health and effectiveness</w:t>
            </w:r>
          </w:p>
        </w:tc>
        <w:tc>
          <w:tcPr>
            <w:tcW w:w="564" w:type="dxa"/>
            <w:tcBorders>
              <w:top w:val="nil"/>
              <w:left w:val="nil"/>
              <w:bottom w:val="nil"/>
              <w:right w:val="nil"/>
            </w:tcBorders>
            <w:tcMar>
              <w:top w:w="15" w:type="dxa"/>
              <w:left w:w="15" w:type="dxa"/>
              <w:right w:w="15" w:type="dxa"/>
            </w:tcMar>
            <w:vAlign w:val="bottom"/>
          </w:tcPr>
          <w:p w:rsidR="50470C62" w:rsidP="50470C62" w:rsidRDefault="50470C62" w14:paraId="164A0E1A" w14:textId="09B25227">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4.2.3.</w:t>
            </w:r>
          </w:p>
        </w:tc>
        <w:tc>
          <w:tcPr>
            <w:tcW w:w="2059" w:type="dxa"/>
            <w:tcBorders>
              <w:top w:val="nil"/>
              <w:left w:val="nil"/>
              <w:bottom w:val="nil"/>
              <w:right w:val="nil"/>
            </w:tcBorders>
            <w:tcMar>
              <w:top w:w="15" w:type="dxa"/>
              <w:left w:w="15" w:type="dxa"/>
              <w:right w:w="15" w:type="dxa"/>
            </w:tcMar>
            <w:vAlign w:val="bottom"/>
          </w:tcPr>
          <w:p w:rsidR="50470C62" w:rsidP="50470C62" w:rsidRDefault="50470C62" w14:paraId="26D24E65" w14:textId="4A1F7642">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Stakeholder consultations</w:t>
            </w:r>
          </w:p>
        </w:tc>
      </w:tr>
      <w:tr w:rsidR="50470C62" w:rsidTr="50470C62" w14:paraId="6A982BB5" w14:textId="77777777">
        <w:trPr>
          <w:trHeight w:val="300"/>
        </w:trPr>
        <w:tc>
          <w:tcPr>
            <w:tcW w:w="450" w:type="dxa"/>
            <w:tcBorders>
              <w:top w:val="nil"/>
              <w:left w:val="single" w:color="A5A5A5" w:themeColor="accent3" w:sz="4" w:space="0"/>
              <w:bottom w:val="nil"/>
              <w:right w:val="nil"/>
            </w:tcBorders>
            <w:shd w:val="clear" w:color="auto" w:fill="EDEDED" w:themeFill="accent3" w:themeFillTint="33"/>
            <w:tcMar>
              <w:top w:w="15" w:type="dxa"/>
              <w:left w:w="15" w:type="dxa"/>
              <w:right w:w="15" w:type="dxa"/>
            </w:tcMar>
            <w:vAlign w:val="bottom"/>
          </w:tcPr>
          <w:p w:rsidR="50470C62" w:rsidP="50470C62" w:rsidRDefault="50470C62" w14:paraId="06515178" w14:textId="4BA3C75B">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4.3</w:t>
            </w:r>
          </w:p>
        </w:tc>
        <w:tc>
          <w:tcPr>
            <w:tcW w:w="2232"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38B62299" w14:textId="72CAA67B">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Conduct marine biodiversity surveys</w:t>
            </w:r>
          </w:p>
        </w:tc>
        <w:tc>
          <w:tcPr>
            <w:tcW w:w="532"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4C752A96" w14:textId="6879932C">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4.3.1.</w:t>
            </w:r>
          </w:p>
        </w:tc>
        <w:tc>
          <w:tcPr>
            <w:tcW w:w="2020"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22BC96D1" w14:textId="561DB589">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Identify key biodiversity hotspots</w:t>
            </w:r>
          </w:p>
        </w:tc>
        <w:tc>
          <w:tcPr>
            <w:tcW w:w="529"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27D58B72" w14:textId="12614B0D">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4.3.2.</w:t>
            </w:r>
          </w:p>
        </w:tc>
        <w:tc>
          <w:tcPr>
            <w:tcW w:w="1801"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36D467A7" w14:textId="0EDE181D">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Marine life surveys (fish, coral reefs, mammals, etc.)</w:t>
            </w:r>
          </w:p>
        </w:tc>
        <w:tc>
          <w:tcPr>
            <w:tcW w:w="564"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2CB072AD" w14:textId="21C507BE">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4.3.3.</w:t>
            </w:r>
          </w:p>
        </w:tc>
        <w:tc>
          <w:tcPr>
            <w:tcW w:w="2059"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56657DF8" w14:textId="4933266A">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Analysis and documentation of findings</w:t>
            </w:r>
          </w:p>
        </w:tc>
      </w:tr>
      <w:tr w:rsidR="50470C62" w:rsidTr="50470C62" w14:paraId="5E20BD88" w14:textId="77777777">
        <w:trPr>
          <w:trHeight w:val="300"/>
        </w:trPr>
        <w:tc>
          <w:tcPr>
            <w:tcW w:w="450" w:type="dxa"/>
            <w:tcBorders>
              <w:top w:val="nil"/>
              <w:left w:val="single" w:color="A5A5A5" w:themeColor="accent3" w:sz="4" w:space="0"/>
              <w:bottom w:val="nil"/>
              <w:right w:val="nil"/>
            </w:tcBorders>
            <w:tcMar>
              <w:top w:w="15" w:type="dxa"/>
              <w:left w:w="15" w:type="dxa"/>
              <w:right w:w="15" w:type="dxa"/>
            </w:tcMar>
            <w:vAlign w:val="bottom"/>
          </w:tcPr>
          <w:p w:rsidR="50470C62" w:rsidP="50470C62" w:rsidRDefault="50470C62" w14:paraId="725E0BC7" w14:textId="4327D209">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4.4</w:t>
            </w:r>
          </w:p>
        </w:tc>
        <w:tc>
          <w:tcPr>
            <w:tcW w:w="2232" w:type="dxa"/>
            <w:tcBorders>
              <w:top w:val="nil"/>
              <w:left w:val="nil"/>
              <w:bottom w:val="nil"/>
              <w:right w:val="nil"/>
            </w:tcBorders>
            <w:tcMar>
              <w:top w:w="15" w:type="dxa"/>
              <w:left w:w="15" w:type="dxa"/>
              <w:right w:w="15" w:type="dxa"/>
            </w:tcMar>
            <w:vAlign w:val="bottom"/>
          </w:tcPr>
          <w:p w:rsidR="50470C62" w:rsidP="50470C62" w:rsidRDefault="50470C62" w14:paraId="7D03CC7D" w14:textId="422B4B02">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Preliminary EIA of coastal developments</w:t>
            </w:r>
          </w:p>
        </w:tc>
        <w:tc>
          <w:tcPr>
            <w:tcW w:w="532" w:type="dxa"/>
            <w:tcBorders>
              <w:top w:val="nil"/>
              <w:left w:val="nil"/>
              <w:bottom w:val="nil"/>
              <w:right w:val="nil"/>
            </w:tcBorders>
            <w:tcMar>
              <w:top w:w="15" w:type="dxa"/>
              <w:left w:w="15" w:type="dxa"/>
              <w:right w:w="15" w:type="dxa"/>
            </w:tcMar>
            <w:vAlign w:val="bottom"/>
          </w:tcPr>
          <w:p w:rsidR="50470C62" w:rsidP="50470C62" w:rsidRDefault="50470C62" w14:paraId="45763DF7" w14:textId="67416AD8">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4.4.1.</w:t>
            </w:r>
          </w:p>
        </w:tc>
        <w:tc>
          <w:tcPr>
            <w:tcW w:w="2020" w:type="dxa"/>
            <w:tcBorders>
              <w:top w:val="nil"/>
              <w:left w:val="nil"/>
              <w:bottom w:val="nil"/>
              <w:right w:val="nil"/>
            </w:tcBorders>
            <w:tcMar>
              <w:top w:w="15" w:type="dxa"/>
              <w:left w:w="15" w:type="dxa"/>
              <w:right w:w="15" w:type="dxa"/>
            </w:tcMar>
            <w:vAlign w:val="bottom"/>
          </w:tcPr>
          <w:p w:rsidR="50470C62" w:rsidP="50470C62" w:rsidRDefault="50470C62" w14:paraId="255CEC3A" w14:textId="271512F7">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Identification of major coastal development projects</w:t>
            </w:r>
          </w:p>
        </w:tc>
        <w:tc>
          <w:tcPr>
            <w:tcW w:w="529" w:type="dxa"/>
            <w:tcBorders>
              <w:top w:val="nil"/>
              <w:left w:val="nil"/>
              <w:bottom w:val="nil"/>
              <w:right w:val="nil"/>
            </w:tcBorders>
            <w:tcMar>
              <w:top w:w="15" w:type="dxa"/>
              <w:left w:w="15" w:type="dxa"/>
              <w:right w:w="15" w:type="dxa"/>
            </w:tcMar>
            <w:vAlign w:val="bottom"/>
          </w:tcPr>
          <w:p w:rsidR="50470C62" w:rsidP="50470C62" w:rsidRDefault="50470C62" w14:paraId="74636A7E" w14:textId="5D178F92">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4.4.2.</w:t>
            </w:r>
          </w:p>
        </w:tc>
        <w:tc>
          <w:tcPr>
            <w:tcW w:w="1801" w:type="dxa"/>
            <w:tcBorders>
              <w:top w:val="nil"/>
              <w:left w:val="nil"/>
              <w:bottom w:val="nil"/>
              <w:right w:val="nil"/>
            </w:tcBorders>
            <w:tcMar>
              <w:top w:w="15" w:type="dxa"/>
              <w:left w:w="15" w:type="dxa"/>
              <w:right w:w="15" w:type="dxa"/>
            </w:tcMar>
            <w:vAlign w:val="bottom"/>
          </w:tcPr>
          <w:p w:rsidR="50470C62" w:rsidP="50470C62" w:rsidRDefault="50470C62" w14:paraId="188AF18B" w14:textId="4386C9DA">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Assessment of potential impacts</w:t>
            </w:r>
          </w:p>
        </w:tc>
        <w:tc>
          <w:tcPr>
            <w:tcW w:w="564" w:type="dxa"/>
            <w:tcBorders>
              <w:top w:val="nil"/>
              <w:left w:val="nil"/>
              <w:bottom w:val="nil"/>
              <w:right w:val="nil"/>
            </w:tcBorders>
            <w:tcMar>
              <w:top w:w="15" w:type="dxa"/>
              <w:left w:w="15" w:type="dxa"/>
              <w:right w:w="15" w:type="dxa"/>
            </w:tcMar>
            <w:vAlign w:val="bottom"/>
          </w:tcPr>
          <w:p w:rsidR="50470C62" w:rsidP="50470C62" w:rsidRDefault="50470C62" w14:paraId="6D939883" w14:textId="161A6086">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4.4.3.</w:t>
            </w:r>
          </w:p>
        </w:tc>
        <w:tc>
          <w:tcPr>
            <w:tcW w:w="2059" w:type="dxa"/>
            <w:tcBorders>
              <w:top w:val="nil"/>
              <w:left w:val="nil"/>
              <w:bottom w:val="nil"/>
              <w:right w:val="nil"/>
            </w:tcBorders>
            <w:tcMar>
              <w:top w:w="15" w:type="dxa"/>
              <w:left w:w="15" w:type="dxa"/>
              <w:right w:w="15" w:type="dxa"/>
            </w:tcMar>
            <w:vAlign w:val="bottom"/>
          </w:tcPr>
          <w:p w:rsidR="50470C62" w:rsidP="50470C62" w:rsidRDefault="50470C62" w14:paraId="19E69F7A" w14:textId="4FB5A5B6">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Recommendations for mitigation</w:t>
            </w:r>
          </w:p>
        </w:tc>
      </w:tr>
      <w:tr w:rsidR="50470C62" w:rsidTr="50470C62" w14:paraId="0F2B2B10" w14:textId="77777777">
        <w:trPr>
          <w:trHeight w:val="300"/>
        </w:trPr>
        <w:tc>
          <w:tcPr>
            <w:tcW w:w="450" w:type="dxa"/>
            <w:tcBorders>
              <w:top w:val="nil"/>
              <w:left w:val="single" w:color="A5A5A5" w:themeColor="accent3" w:sz="4" w:space="0"/>
              <w:bottom w:val="nil"/>
              <w:right w:val="nil"/>
            </w:tcBorders>
            <w:shd w:val="clear" w:color="auto" w:fill="EDEDED" w:themeFill="accent3" w:themeFillTint="33"/>
            <w:tcMar>
              <w:top w:w="15" w:type="dxa"/>
              <w:left w:w="15" w:type="dxa"/>
              <w:right w:w="15" w:type="dxa"/>
            </w:tcMar>
            <w:vAlign w:val="bottom"/>
          </w:tcPr>
          <w:p w:rsidR="50470C62" w:rsidP="50470C62" w:rsidRDefault="50470C62" w14:paraId="44A04211" w14:textId="224128E0">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4.5</w:t>
            </w:r>
          </w:p>
        </w:tc>
        <w:tc>
          <w:tcPr>
            <w:tcW w:w="2232"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007E3A1E" w14:textId="1CC16B7D">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Assess coastal erosion and sedimentation patterns</w:t>
            </w:r>
          </w:p>
        </w:tc>
        <w:tc>
          <w:tcPr>
            <w:tcW w:w="532"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2A68E0F0" w14:textId="270C1519">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4.5.1.</w:t>
            </w:r>
          </w:p>
        </w:tc>
        <w:tc>
          <w:tcPr>
            <w:tcW w:w="2020"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7E540FBF" w14:textId="2AE12691">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Historical satellite imagery analysis</w:t>
            </w:r>
          </w:p>
        </w:tc>
        <w:tc>
          <w:tcPr>
            <w:tcW w:w="529"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33AC5669" w14:textId="52A7AF7C">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4.5.2.</w:t>
            </w:r>
          </w:p>
        </w:tc>
        <w:tc>
          <w:tcPr>
            <w:tcW w:w="1801"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2258013C" w14:textId="30016048">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Current coastal morphology surveys</w:t>
            </w:r>
          </w:p>
        </w:tc>
        <w:tc>
          <w:tcPr>
            <w:tcW w:w="564"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67B54136" w14:textId="1770DA44">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4.5.3.</w:t>
            </w:r>
          </w:p>
        </w:tc>
        <w:tc>
          <w:tcPr>
            <w:tcW w:w="2059"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3C940CD6" w14:textId="423291D0">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Sedimentation rate measurements</w:t>
            </w:r>
          </w:p>
        </w:tc>
      </w:tr>
      <w:tr w:rsidR="50470C62" w:rsidTr="50470C62" w14:paraId="3EE16D5D" w14:textId="77777777">
        <w:trPr>
          <w:trHeight w:val="300"/>
        </w:trPr>
        <w:tc>
          <w:tcPr>
            <w:tcW w:w="450" w:type="dxa"/>
            <w:tcBorders>
              <w:top w:val="nil"/>
              <w:left w:val="single" w:color="A5A5A5" w:themeColor="accent3" w:sz="4" w:space="0"/>
              <w:bottom w:val="nil"/>
              <w:right w:val="nil"/>
            </w:tcBorders>
            <w:tcMar>
              <w:top w:w="15" w:type="dxa"/>
              <w:left w:w="15" w:type="dxa"/>
              <w:right w:w="15" w:type="dxa"/>
            </w:tcMar>
            <w:vAlign w:val="bottom"/>
          </w:tcPr>
          <w:p w:rsidR="50470C62" w:rsidP="50470C62" w:rsidRDefault="50470C62" w14:paraId="54FBC040" w14:textId="5CA5909A">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4.6</w:t>
            </w:r>
          </w:p>
        </w:tc>
        <w:tc>
          <w:tcPr>
            <w:tcW w:w="2232" w:type="dxa"/>
            <w:tcBorders>
              <w:top w:val="nil"/>
              <w:left w:val="nil"/>
              <w:bottom w:val="nil"/>
              <w:right w:val="nil"/>
            </w:tcBorders>
            <w:tcMar>
              <w:top w:w="15" w:type="dxa"/>
              <w:left w:w="15" w:type="dxa"/>
              <w:right w:w="15" w:type="dxa"/>
            </w:tcMar>
            <w:vAlign w:val="bottom"/>
          </w:tcPr>
          <w:p w:rsidR="50470C62" w:rsidP="50470C62" w:rsidRDefault="50470C62" w14:paraId="7EAAE2F7" w14:textId="010B1DB4">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Monitor water quality and pollution</w:t>
            </w:r>
          </w:p>
        </w:tc>
        <w:tc>
          <w:tcPr>
            <w:tcW w:w="532" w:type="dxa"/>
            <w:tcBorders>
              <w:top w:val="nil"/>
              <w:left w:val="nil"/>
              <w:bottom w:val="nil"/>
              <w:right w:val="nil"/>
            </w:tcBorders>
            <w:tcMar>
              <w:top w:w="15" w:type="dxa"/>
              <w:left w:w="15" w:type="dxa"/>
              <w:right w:w="15" w:type="dxa"/>
            </w:tcMar>
            <w:vAlign w:val="bottom"/>
          </w:tcPr>
          <w:p w:rsidR="50470C62" w:rsidP="50470C62" w:rsidRDefault="50470C62" w14:paraId="4346065A" w14:textId="25F8CC8B">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4.6.1.</w:t>
            </w:r>
          </w:p>
        </w:tc>
        <w:tc>
          <w:tcPr>
            <w:tcW w:w="2020" w:type="dxa"/>
            <w:tcBorders>
              <w:top w:val="nil"/>
              <w:left w:val="nil"/>
              <w:bottom w:val="nil"/>
              <w:right w:val="nil"/>
            </w:tcBorders>
            <w:tcMar>
              <w:top w:w="15" w:type="dxa"/>
              <w:left w:w="15" w:type="dxa"/>
              <w:right w:w="15" w:type="dxa"/>
            </w:tcMar>
            <w:vAlign w:val="bottom"/>
          </w:tcPr>
          <w:p w:rsidR="50470C62" w:rsidP="50470C62" w:rsidRDefault="50470C62" w14:paraId="2DDB1839" w14:textId="28BA6D71">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Set up water sampling sites</w:t>
            </w:r>
          </w:p>
        </w:tc>
        <w:tc>
          <w:tcPr>
            <w:tcW w:w="529" w:type="dxa"/>
            <w:tcBorders>
              <w:top w:val="nil"/>
              <w:left w:val="nil"/>
              <w:bottom w:val="nil"/>
              <w:right w:val="nil"/>
            </w:tcBorders>
            <w:tcMar>
              <w:top w:w="15" w:type="dxa"/>
              <w:left w:w="15" w:type="dxa"/>
              <w:right w:w="15" w:type="dxa"/>
            </w:tcMar>
            <w:vAlign w:val="bottom"/>
          </w:tcPr>
          <w:p w:rsidR="50470C62" w:rsidP="50470C62" w:rsidRDefault="50470C62" w14:paraId="5BF071AD" w14:textId="7EE608EA">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4.6.2.</w:t>
            </w:r>
          </w:p>
        </w:tc>
        <w:tc>
          <w:tcPr>
            <w:tcW w:w="1801" w:type="dxa"/>
            <w:tcBorders>
              <w:top w:val="nil"/>
              <w:left w:val="nil"/>
              <w:bottom w:val="nil"/>
              <w:right w:val="nil"/>
            </w:tcBorders>
            <w:tcMar>
              <w:top w:w="15" w:type="dxa"/>
              <w:left w:w="15" w:type="dxa"/>
              <w:right w:w="15" w:type="dxa"/>
            </w:tcMar>
            <w:vAlign w:val="bottom"/>
          </w:tcPr>
          <w:p w:rsidR="50470C62" w:rsidP="50470C62" w:rsidRDefault="50470C62" w14:paraId="2B907AA0" w14:textId="25A016A9">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Regular water sample collection and lab analysis</w:t>
            </w:r>
          </w:p>
        </w:tc>
        <w:tc>
          <w:tcPr>
            <w:tcW w:w="564" w:type="dxa"/>
            <w:tcBorders>
              <w:top w:val="nil"/>
              <w:left w:val="nil"/>
              <w:bottom w:val="nil"/>
              <w:right w:val="nil"/>
            </w:tcBorders>
            <w:tcMar>
              <w:top w:w="15" w:type="dxa"/>
              <w:left w:w="15" w:type="dxa"/>
              <w:right w:w="15" w:type="dxa"/>
            </w:tcMar>
            <w:vAlign w:val="bottom"/>
          </w:tcPr>
          <w:p w:rsidR="50470C62" w:rsidP="50470C62" w:rsidRDefault="50470C62" w14:paraId="4903690C" w14:textId="724534A2">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4.6.3.</w:t>
            </w:r>
          </w:p>
        </w:tc>
        <w:tc>
          <w:tcPr>
            <w:tcW w:w="2059" w:type="dxa"/>
            <w:tcBorders>
              <w:top w:val="nil"/>
              <w:left w:val="nil"/>
              <w:bottom w:val="nil"/>
              <w:right w:val="nil"/>
            </w:tcBorders>
            <w:tcMar>
              <w:top w:w="15" w:type="dxa"/>
              <w:left w:w="15" w:type="dxa"/>
              <w:right w:w="15" w:type="dxa"/>
            </w:tcMar>
            <w:vAlign w:val="bottom"/>
          </w:tcPr>
          <w:p w:rsidR="50470C62" w:rsidP="50470C62" w:rsidRDefault="50470C62" w14:paraId="1BD46AA3" w14:textId="12E81789">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Identification of pollution sources and hotspots</w:t>
            </w:r>
          </w:p>
        </w:tc>
      </w:tr>
      <w:tr w:rsidR="50470C62" w:rsidTr="50470C62" w14:paraId="778C812D" w14:textId="77777777">
        <w:trPr>
          <w:trHeight w:val="300"/>
        </w:trPr>
        <w:tc>
          <w:tcPr>
            <w:tcW w:w="450" w:type="dxa"/>
            <w:tcBorders>
              <w:top w:val="nil"/>
              <w:left w:val="single" w:color="A5A5A5" w:themeColor="accent3" w:sz="4" w:space="0"/>
              <w:bottom w:val="nil"/>
              <w:right w:val="nil"/>
            </w:tcBorders>
            <w:shd w:val="clear" w:color="auto" w:fill="EDEDED" w:themeFill="accent3" w:themeFillTint="33"/>
            <w:tcMar>
              <w:top w:w="15" w:type="dxa"/>
              <w:left w:w="15" w:type="dxa"/>
              <w:right w:w="15" w:type="dxa"/>
            </w:tcMar>
            <w:vAlign w:val="bottom"/>
          </w:tcPr>
          <w:p w:rsidR="50470C62" w:rsidP="50470C62" w:rsidRDefault="50470C62" w14:paraId="4570F847" w14:textId="6FAF5FD3">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4.7</w:t>
            </w:r>
          </w:p>
        </w:tc>
        <w:tc>
          <w:tcPr>
            <w:tcW w:w="2232"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629B1007" w14:textId="1DBBD16B">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Assess coastal and marine tourism impacts</w:t>
            </w:r>
          </w:p>
        </w:tc>
        <w:tc>
          <w:tcPr>
            <w:tcW w:w="532"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6ACA3FA5" w14:textId="60F39BF2">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4.7.1.</w:t>
            </w:r>
          </w:p>
        </w:tc>
        <w:tc>
          <w:tcPr>
            <w:tcW w:w="2020"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1DCFE1D0" w14:textId="70B52F34">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Survey coastal tourist spots</w:t>
            </w:r>
          </w:p>
        </w:tc>
        <w:tc>
          <w:tcPr>
            <w:tcW w:w="529"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4D07C7AC" w14:textId="40E63479">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4.7.2.</w:t>
            </w:r>
          </w:p>
        </w:tc>
        <w:tc>
          <w:tcPr>
            <w:tcW w:w="1801"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4C151E60" w14:textId="51F7136B">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Evaluate tourism's ecological impact</w:t>
            </w:r>
          </w:p>
        </w:tc>
        <w:tc>
          <w:tcPr>
            <w:tcW w:w="564"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7A07798E" w14:textId="0AC11AC0">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4.7.3.</w:t>
            </w:r>
          </w:p>
        </w:tc>
        <w:tc>
          <w:tcPr>
            <w:tcW w:w="2059"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738B0888" w14:textId="2CA4DB6A">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Stakeholder interviews with tour operators and tourists</w:t>
            </w:r>
          </w:p>
        </w:tc>
      </w:tr>
      <w:tr w:rsidR="50470C62" w:rsidTr="50470C62" w14:paraId="2CE4EA9A" w14:textId="77777777">
        <w:trPr>
          <w:trHeight w:val="300"/>
        </w:trPr>
        <w:tc>
          <w:tcPr>
            <w:tcW w:w="450" w:type="dxa"/>
            <w:tcBorders>
              <w:top w:val="nil"/>
              <w:left w:val="single" w:color="A5A5A5" w:themeColor="accent3" w:sz="4" w:space="0"/>
              <w:bottom w:val="nil"/>
              <w:right w:val="nil"/>
            </w:tcBorders>
            <w:tcMar>
              <w:top w:w="15" w:type="dxa"/>
              <w:left w:w="15" w:type="dxa"/>
              <w:right w:w="15" w:type="dxa"/>
            </w:tcMar>
            <w:vAlign w:val="bottom"/>
          </w:tcPr>
          <w:p w:rsidR="50470C62" w:rsidP="50470C62" w:rsidRDefault="50470C62" w14:paraId="2DE9213A" w14:textId="7BC0EC6E">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4.8</w:t>
            </w:r>
          </w:p>
        </w:tc>
        <w:tc>
          <w:tcPr>
            <w:tcW w:w="2232" w:type="dxa"/>
            <w:tcBorders>
              <w:top w:val="nil"/>
              <w:left w:val="nil"/>
              <w:bottom w:val="nil"/>
              <w:right w:val="nil"/>
            </w:tcBorders>
            <w:tcMar>
              <w:top w:w="15" w:type="dxa"/>
              <w:left w:w="15" w:type="dxa"/>
              <w:right w:w="15" w:type="dxa"/>
            </w:tcMar>
            <w:vAlign w:val="bottom"/>
          </w:tcPr>
          <w:p w:rsidR="50470C62" w:rsidP="50470C62" w:rsidRDefault="50470C62" w14:paraId="0D43398A" w14:textId="1C6C8B69">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Create GIS maps for key coastal and marine attributes</w:t>
            </w:r>
          </w:p>
        </w:tc>
        <w:tc>
          <w:tcPr>
            <w:tcW w:w="532" w:type="dxa"/>
            <w:tcBorders>
              <w:top w:val="nil"/>
              <w:left w:val="nil"/>
              <w:bottom w:val="nil"/>
              <w:right w:val="nil"/>
            </w:tcBorders>
            <w:tcMar>
              <w:top w:w="15" w:type="dxa"/>
              <w:left w:w="15" w:type="dxa"/>
              <w:right w:w="15" w:type="dxa"/>
            </w:tcMar>
            <w:vAlign w:val="bottom"/>
          </w:tcPr>
          <w:p w:rsidR="50470C62" w:rsidP="50470C62" w:rsidRDefault="50470C62" w14:paraId="3E270699" w14:textId="445E17F3">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4.8.1.</w:t>
            </w:r>
          </w:p>
        </w:tc>
        <w:tc>
          <w:tcPr>
            <w:tcW w:w="2020" w:type="dxa"/>
            <w:tcBorders>
              <w:top w:val="nil"/>
              <w:left w:val="nil"/>
              <w:bottom w:val="nil"/>
              <w:right w:val="nil"/>
            </w:tcBorders>
            <w:tcMar>
              <w:top w:w="15" w:type="dxa"/>
              <w:left w:w="15" w:type="dxa"/>
              <w:right w:w="15" w:type="dxa"/>
            </w:tcMar>
            <w:vAlign w:val="bottom"/>
          </w:tcPr>
          <w:p w:rsidR="50470C62" w:rsidP="50470C62" w:rsidRDefault="50470C62" w14:paraId="7CC6B31D" w14:textId="140C48D6">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Data collection from previous tasks</w:t>
            </w:r>
          </w:p>
        </w:tc>
        <w:tc>
          <w:tcPr>
            <w:tcW w:w="529" w:type="dxa"/>
            <w:tcBorders>
              <w:top w:val="nil"/>
              <w:left w:val="nil"/>
              <w:bottom w:val="nil"/>
              <w:right w:val="nil"/>
            </w:tcBorders>
            <w:tcMar>
              <w:top w:w="15" w:type="dxa"/>
              <w:left w:w="15" w:type="dxa"/>
              <w:right w:w="15" w:type="dxa"/>
            </w:tcMar>
            <w:vAlign w:val="bottom"/>
          </w:tcPr>
          <w:p w:rsidR="50470C62" w:rsidP="50470C62" w:rsidRDefault="50470C62" w14:paraId="55F99F5E" w14:textId="2E2CEF86">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4.8.2.</w:t>
            </w:r>
          </w:p>
        </w:tc>
        <w:tc>
          <w:tcPr>
            <w:tcW w:w="1801" w:type="dxa"/>
            <w:tcBorders>
              <w:top w:val="nil"/>
              <w:left w:val="nil"/>
              <w:bottom w:val="nil"/>
              <w:right w:val="nil"/>
            </w:tcBorders>
            <w:tcMar>
              <w:top w:w="15" w:type="dxa"/>
              <w:left w:w="15" w:type="dxa"/>
              <w:right w:w="15" w:type="dxa"/>
            </w:tcMar>
            <w:vAlign w:val="bottom"/>
          </w:tcPr>
          <w:p w:rsidR="50470C62" w:rsidP="50470C62" w:rsidRDefault="50470C62" w14:paraId="09518505" w14:textId="6B98AB3F">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GIS map creation</w:t>
            </w:r>
          </w:p>
        </w:tc>
        <w:tc>
          <w:tcPr>
            <w:tcW w:w="564" w:type="dxa"/>
            <w:tcBorders>
              <w:top w:val="nil"/>
              <w:left w:val="nil"/>
              <w:bottom w:val="nil"/>
              <w:right w:val="nil"/>
            </w:tcBorders>
            <w:tcMar>
              <w:top w:w="15" w:type="dxa"/>
              <w:left w:w="15" w:type="dxa"/>
              <w:right w:w="15" w:type="dxa"/>
            </w:tcMar>
            <w:vAlign w:val="bottom"/>
          </w:tcPr>
          <w:p w:rsidR="50470C62" w:rsidP="50470C62" w:rsidRDefault="50470C62" w14:paraId="31C8383D" w14:textId="4108F513">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4.8.3.</w:t>
            </w:r>
          </w:p>
        </w:tc>
        <w:tc>
          <w:tcPr>
            <w:tcW w:w="2059" w:type="dxa"/>
            <w:tcBorders>
              <w:top w:val="nil"/>
              <w:left w:val="nil"/>
              <w:bottom w:val="nil"/>
              <w:right w:val="nil"/>
            </w:tcBorders>
            <w:tcMar>
              <w:top w:w="15" w:type="dxa"/>
              <w:left w:w="15" w:type="dxa"/>
              <w:right w:w="15" w:type="dxa"/>
            </w:tcMar>
            <w:vAlign w:val="bottom"/>
          </w:tcPr>
          <w:p w:rsidR="50470C62" w:rsidP="50470C62" w:rsidRDefault="50470C62" w14:paraId="162D5265" w14:textId="12B4EAFB">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Validation with on-ground data</w:t>
            </w:r>
          </w:p>
        </w:tc>
      </w:tr>
      <w:tr w:rsidR="50470C62" w:rsidTr="50470C62" w14:paraId="6EC6CE82" w14:textId="77777777">
        <w:trPr>
          <w:trHeight w:val="300"/>
        </w:trPr>
        <w:tc>
          <w:tcPr>
            <w:tcW w:w="450" w:type="dxa"/>
            <w:tcBorders>
              <w:top w:val="nil"/>
              <w:left w:val="single" w:color="A5A5A5" w:themeColor="accent3" w:sz="4" w:space="0"/>
              <w:bottom w:val="nil"/>
              <w:right w:val="nil"/>
            </w:tcBorders>
            <w:shd w:val="clear" w:color="auto" w:fill="EDEDED" w:themeFill="accent3" w:themeFillTint="33"/>
            <w:tcMar>
              <w:top w:w="15" w:type="dxa"/>
              <w:left w:w="15" w:type="dxa"/>
              <w:right w:w="15" w:type="dxa"/>
            </w:tcMar>
            <w:vAlign w:val="bottom"/>
          </w:tcPr>
          <w:p w:rsidR="50470C62" w:rsidP="50470C62" w:rsidRDefault="50470C62" w14:paraId="463FDC05" w14:textId="0F32BE2D">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4.9</w:t>
            </w:r>
          </w:p>
        </w:tc>
        <w:tc>
          <w:tcPr>
            <w:tcW w:w="2232"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305298A1" w14:textId="4484D32E">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Assess status of fisheries and marine harvests</w:t>
            </w:r>
          </w:p>
        </w:tc>
        <w:tc>
          <w:tcPr>
            <w:tcW w:w="532"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6E26C594" w14:textId="79D858E1">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4.9.1.</w:t>
            </w:r>
          </w:p>
        </w:tc>
        <w:tc>
          <w:tcPr>
            <w:tcW w:w="2020"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0C2E63BC" w14:textId="172DDDE7">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Survey local fishing communities</w:t>
            </w:r>
          </w:p>
        </w:tc>
        <w:tc>
          <w:tcPr>
            <w:tcW w:w="529"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7714C776" w14:textId="7A8AA70F">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4.9.2.</w:t>
            </w:r>
          </w:p>
        </w:tc>
        <w:tc>
          <w:tcPr>
            <w:tcW w:w="1801"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3EB5DFB2" w14:textId="177947A7">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Assessment of fish stock health and sustainable harvest rates</w:t>
            </w:r>
          </w:p>
        </w:tc>
        <w:tc>
          <w:tcPr>
            <w:tcW w:w="564"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4783FEC8" w14:textId="44B37EF7">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4.9.3.</w:t>
            </w:r>
          </w:p>
        </w:tc>
        <w:tc>
          <w:tcPr>
            <w:tcW w:w="2059"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3D7CEF5F" w14:textId="7328EED2">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Recommendations for sustainable fishing practices</w:t>
            </w:r>
          </w:p>
        </w:tc>
      </w:tr>
      <w:tr w:rsidR="50470C62" w:rsidTr="50470C62" w14:paraId="3F21CDAD" w14:textId="77777777">
        <w:trPr>
          <w:trHeight w:val="300"/>
        </w:trPr>
        <w:tc>
          <w:tcPr>
            <w:tcW w:w="450" w:type="dxa"/>
            <w:tcBorders>
              <w:top w:val="nil"/>
              <w:left w:val="single" w:color="A5A5A5" w:themeColor="accent3" w:sz="4" w:space="0"/>
              <w:bottom w:val="nil"/>
              <w:right w:val="nil"/>
            </w:tcBorders>
            <w:tcMar>
              <w:top w:w="15" w:type="dxa"/>
              <w:left w:w="15" w:type="dxa"/>
              <w:right w:w="15" w:type="dxa"/>
            </w:tcMar>
            <w:vAlign w:val="bottom"/>
          </w:tcPr>
          <w:p w:rsidR="50470C62" w:rsidP="50470C62" w:rsidRDefault="50470C62" w14:paraId="2317362C" w14:textId="262D1302">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4.10</w:t>
            </w:r>
          </w:p>
        </w:tc>
        <w:tc>
          <w:tcPr>
            <w:tcW w:w="2232" w:type="dxa"/>
            <w:tcBorders>
              <w:top w:val="nil"/>
              <w:left w:val="nil"/>
              <w:bottom w:val="nil"/>
              <w:right w:val="nil"/>
            </w:tcBorders>
            <w:tcMar>
              <w:top w:w="15" w:type="dxa"/>
              <w:left w:w="15" w:type="dxa"/>
              <w:right w:w="15" w:type="dxa"/>
            </w:tcMar>
            <w:vAlign w:val="bottom"/>
          </w:tcPr>
          <w:p w:rsidR="50470C62" w:rsidP="50470C62" w:rsidRDefault="50470C62" w14:paraId="7C90FAA5" w14:textId="6A5F0DD8">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Evaluate marine infrastructure (ports, jetties, marinas)</w:t>
            </w:r>
          </w:p>
        </w:tc>
        <w:tc>
          <w:tcPr>
            <w:tcW w:w="532" w:type="dxa"/>
            <w:tcBorders>
              <w:top w:val="nil"/>
              <w:left w:val="nil"/>
              <w:bottom w:val="nil"/>
              <w:right w:val="nil"/>
            </w:tcBorders>
            <w:tcMar>
              <w:top w:w="15" w:type="dxa"/>
              <w:left w:w="15" w:type="dxa"/>
              <w:right w:w="15" w:type="dxa"/>
            </w:tcMar>
            <w:vAlign w:val="bottom"/>
          </w:tcPr>
          <w:p w:rsidR="50470C62" w:rsidP="50470C62" w:rsidRDefault="50470C62" w14:paraId="17EAA5BB" w14:textId="10894DB8">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4.10.1.</w:t>
            </w:r>
          </w:p>
        </w:tc>
        <w:tc>
          <w:tcPr>
            <w:tcW w:w="2020" w:type="dxa"/>
            <w:tcBorders>
              <w:top w:val="nil"/>
              <w:left w:val="nil"/>
              <w:bottom w:val="nil"/>
              <w:right w:val="nil"/>
            </w:tcBorders>
            <w:tcMar>
              <w:top w:w="15" w:type="dxa"/>
              <w:left w:w="15" w:type="dxa"/>
              <w:right w:w="15" w:type="dxa"/>
            </w:tcMar>
            <w:vAlign w:val="bottom"/>
          </w:tcPr>
          <w:p w:rsidR="50470C62" w:rsidP="50470C62" w:rsidRDefault="50470C62" w14:paraId="0EA35012" w14:textId="5FB40AC6">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Inventory of marine infrastructure</w:t>
            </w:r>
          </w:p>
        </w:tc>
        <w:tc>
          <w:tcPr>
            <w:tcW w:w="529" w:type="dxa"/>
            <w:tcBorders>
              <w:top w:val="nil"/>
              <w:left w:val="nil"/>
              <w:bottom w:val="nil"/>
              <w:right w:val="nil"/>
            </w:tcBorders>
            <w:tcMar>
              <w:top w:w="15" w:type="dxa"/>
              <w:left w:w="15" w:type="dxa"/>
              <w:right w:w="15" w:type="dxa"/>
            </w:tcMar>
            <w:vAlign w:val="bottom"/>
          </w:tcPr>
          <w:p w:rsidR="50470C62" w:rsidP="50470C62" w:rsidRDefault="50470C62" w14:paraId="32C86B99" w14:textId="736C6A61">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4.10.2.</w:t>
            </w:r>
          </w:p>
        </w:tc>
        <w:tc>
          <w:tcPr>
            <w:tcW w:w="1801" w:type="dxa"/>
            <w:tcBorders>
              <w:top w:val="nil"/>
              <w:left w:val="nil"/>
              <w:bottom w:val="nil"/>
              <w:right w:val="nil"/>
            </w:tcBorders>
            <w:tcMar>
              <w:top w:w="15" w:type="dxa"/>
              <w:left w:w="15" w:type="dxa"/>
              <w:right w:w="15" w:type="dxa"/>
            </w:tcMar>
            <w:vAlign w:val="bottom"/>
          </w:tcPr>
          <w:p w:rsidR="50470C62" w:rsidP="50470C62" w:rsidRDefault="50470C62" w14:paraId="71DBE40B" w14:textId="18F79903">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Assessment of their environmental compliance and impact</w:t>
            </w:r>
          </w:p>
        </w:tc>
        <w:tc>
          <w:tcPr>
            <w:tcW w:w="564" w:type="dxa"/>
            <w:tcBorders>
              <w:top w:val="nil"/>
              <w:left w:val="nil"/>
              <w:bottom w:val="nil"/>
              <w:right w:val="nil"/>
            </w:tcBorders>
            <w:tcMar>
              <w:top w:w="15" w:type="dxa"/>
              <w:left w:w="15" w:type="dxa"/>
              <w:right w:w="15" w:type="dxa"/>
            </w:tcMar>
            <w:vAlign w:val="bottom"/>
          </w:tcPr>
          <w:p w:rsidR="50470C62" w:rsidP="50470C62" w:rsidRDefault="50470C62" w14:paraId="20F4B35C" w14:textId="59E5D524">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4.10.3.</w:t>
            </w:r>
          </w:p>
        </w:tc>
        <w:tc>
          <w:tcPr>
            <w:tcW w:w="2059" w:type="dxa"/>
            <w:tcBorders>
              <w:top w:val="nil"/>
              <w:left w:val="nil"/>
              <w:bottom w:val="nil"/>
              <w:right w:val="nil"/>
            </w:tcBorders>
            <w:tcMar>
              <w:top w:w="15" w:type="dxa"/>
              <w:left w:w="15" w:type="dxa"/>
              <w:right w:w="15" w:type="dxa"/>
            </w:tcMar>
            <w:vAlign w:val="bottom"/>
          </w:tcPr>
          <w:p w:rsidR="50470C62" w:rsidP="50470C62" w:rsidRDefault="50470C62" w14:paraId="3130B572" w14:textId="622B2A76">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Recommendations for improvements</w:t>
            </w:r>
          </w:p>
        </w:tc>
      </w:tr>
      <w:tr w:rsidR="50470C62" w:rsidTr="50470C62" w14:paraId="36DFFCC9" w14:textId="77777777">
        <w:trPr>
          <w:trHeight w:val="300"/>
        </w:trPr>
        <w:tc>
          <w:tcPr>
            <w:tcW w:w="450" w:type="dxa"/>
            <w:tcBorders>
              <w:top w:val="nil"/>
              <w:left w:val="single" w:color="A5A5A5" w:themeColor="accent3" w:sz="4" w:space="0"/>
              <w:bottom w:val="nil"/>
              <w:right w:val="nil"/>
            </w:tcBorders>
            <w:shd w:val="clear" w:color="auto" w:fill="EDEDED" w:themeFill="accent3" w:themeFillTint="33"/>
            <w:tcMar>
              <w:top w:w="15" w:type="dxa"/>
              <w:left w:w="15" w:type="dxa"/>
              <w:right w:w="15" w:type="dxa"/>
            </w:tcMar>
            <w:vAlign w:val="bottom"/>
          </w:tcPr>
          <w:p w:rsidR="50470C62" w:rsidP="50470C62" w:rsidRDefault="50470C62" w14:paraId="005ECA7D" w14:textId="1B4D048F">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5.1</w:t>
            </w:r>
          </w:p>
        </w:tc>
        <w:tc>
          <w:tcPr>
            <w:tcW w:w="2232"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5F05E49C" w14:textId="7B6D20D9">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Assessment of current tourism infrastructure</w:t>
            </w:r>
          </w:p>
        </w:tc>
        <w:tc>
          <w:tcPr>
            <w:tcW w:w="532"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22F1EA6A" w14:textId="642C5B5D">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5.1.1.</w:t>
            </w:r>
          </w:p>
        </w:tc>
        <w:tc>
          <w:tcPr>
            <w:tcW w:w="2020"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128D5C1E" w14:textId="5A9B1A14">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Inventory of existing hotels, resorts, attractions, etc.</w:t>
            </w:r>
          </w:p>
        </w:tc>
        <w:tc>
          <w:tcPr>
            <w:tcW w:w="529"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2E55579A" w14:textId="60EDDB94">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5.1.2.</w:t>
            </w:r>
          </w:p>
        </w:tc>
        <w:tc>
          <w:tcPr>
            <w:tcW w:w="1801"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0EF74AF0" w14:textId="4E437EB2">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Evaluate infrastructure quality &amp; capacity</w:t>
            </w:r>
          </w:p>
        </w:tc>
        <w:tc>
          <w:tcPr>
            <w:tcW w:w="564"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25118733" w14:textId="221FABF2">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5.1.3.</w:t>
            </w:r>
          </w:p>
        </w:tc>
        <w:tc>
          <w:tcPr>
            <w:tcW w:w="2059"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0C85B49E" w14:textId="47BBEDA6">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Identify gaps and areas for potential development</w:t>
            </w:r>
          </w:p>
        </w:tc>
      </w:tr>
      <w:tr w:rsidR="50470C62" w:rsidTr="50470C62" w14:paraId="0AF154AD" w14:textId="77777777">
        <w:trPr>
          <w:trHeight w:val="300"/>
        </w:trPr>
        <w:tc>
          <w:tcPr>
            <w:tcW w:w="450" w:type="dxa"/>
            <w:tcBorders>
              <w:top w:val="nil"/>
              <w:left w:val="single" w:color="A5A5A5" w:themeColor="accent3" w:sz="4" w:space="0"/>
              <w:bottom w:val="nil"/>
              <w:right w:val="nil"/>
            </w:tcBorders>
            <w:tcMar>
              <w:top w:w="15" w:type="dxa"/>
              <w:left w:w="15" w:type="dxa"/>
              <w:right w:w="15" w:type="dxa"/>
            </w:tcMar>
            <w:vAlign w:val="bottom"/>
          </w:tcPr>
          <w:p w:rsidR="50470C62" w:rsidP="50470C62" w:rsidRDefault="50470C62" w14:paraId="5945C10B" w14:textId="4C7E4160">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5.2</w:t>
            </w:r>
          </w:p>
        </w:tc>
        <w:tc>
          <w:tcPr>
            <w:tcW w:w="2232" w:type="dxa"/>
            <w:tcBorders>
              <w:top w:val="nil"/>
              <w:left w:val="nil"/>
              <w:bottom w:val="nil"/>
              <w:right w:val="nil"/>
            </w:tcBorders>
            <w:tcMar>
              <w:top w:w="15" w:type="dxa"/>
              <w:left w:w="15" w:type="dxa"/>
              <w:right w:w="15" w:type="dxa"/>
            </w:tcMar>
            <w:vAlign w:val="bottom"/>
          </w:tcPr>
          <w:p w:rsidR="50470C62" w:rsidP="50470C62" w:rsidRDefault="50470C62" w14:paraId="42DAF923" w14:textId="17A887FB">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Analyze tourism trends and market dynamics</w:t>
            </w:r>
          </w:p>
        </w:tc>
        <w:tc>
          <w:tcPr>
            <w:tcW w:w="532" w:type="dxa"/>
            <w:tcBorders>
              <w:top w:val="nil"/>
              <w:left w:val="nil"/>
              <w:bottom w:val="nil"/>
              <w:right w:val="nil"/>
            </w:tcBorders>
            <w:tcMar>
              <w:top w:w="15" w:type="dxa"/>
              <w:left w:w="15" w:type="dxa"/>
              <w:right w:w="15" w:type="dxa"/>
            </w:tcMar>
            <w:vAlign w:val="bottom"/>
          </w:tcPr>
          <w:p w:rsidR="50470C62" w:rsidP="50470C62" w:rsidRDefault="50470C62" w14:paraId="501D00B9" w14:textId="71673BB4">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5.2.1.</w:t>
            </w:r>
          </w:p>
        </w:tc>
        <w:tc>
          <w:tcPr>
            <w:tcW w:w="2020" w:type="dxa"/>
            <w:tcBorders>
              <w:top w:val="nil"/>
              <w:left w:val="nil"/>
              <w:bottom w:val="nil"/>
              <w:right w:val="nil"/>
            </w:tcBorders>
            <w:tcMar>
              <w:top w:w="15" w:type="dxa"/>
              <w:left w:w="15" w:type="dxa"/>
              <w:right w:w="15" w:type="dxa"/>
            </w:tcMar>
            <w:vAlign w:val="bottom"/>
          </w:tcPr>
          <w:p w:rsidR="50470C62" w:rsidP="50470C62" w:rsidRDefault="50470C62" w14:paraId="11AE8DCE" w14:textId="2D80F511">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Data collection on tourist arrivals, spending, etc.</w:t>
            </w:r>
          </w:p>
        </w:tc>
        <w:tc>
          <w:tcPr>
            <w:tcW w:w="529" w:type="dxa"/>
            <w:tcBorders>
              <w:top w:val="nil"/>
              <w:left w:val="nil"/>
              <w:bottom w:val="nil"/>
              <w:right w:val="nil"/>
            </w:tcBorders>
            <w:tcMar>
              <w:top w:w="15" w:type="dxa"/>
              <w:left w:w="15" w:type="dxa"/>
              <w:right w:w="15" w:type="dxa"/>
            </w:tcMar>
            <w:vAlign w:val="bottom"/>
          </w:tcPr>
          <w:p w:rsidR="50470C62" w:rsidP="50470C62" w:rsidRDefault="50470C62" w14:paraId="0B762268" w14:textId="52786D22">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5.2.2.</w:t>
            </w:r>
          </w:p>
        </w:tc>
        <w:tc>
          <w:tcPr>
            <w:tcW w:w="1801" w:type="dxa"/>
            <w:tcBorders>
              <w:top w:val="nil"/>
              <w:left w:val="nil"/>
              <w:bottom w:val="nil"/>
              <w:right w:val="nil"/>
            </w:tcBorders>
            <w:tcMar>
              <w:top w:w="15" w:type="dxa"/>
              <w:left w:w="15" w:type="dxa"/>
              <w:right w:w="15" w:type="dxa"/>
            </w:tcMar>
            <w:vAlign w:val="bottom"/>
          </w:tcPr>
          <w:p w:rsidR="50470C62" w:rsidP="50470C62" w:rsidRDefault="50470C62" w14:paraId="756E8417" w14:textId="6B0C8DC2">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Market segmentation analysis</w:t>
            </w:r>
          </w:p>
        </w:tc>
        <w:tc>
          <w:tcPr>
            <w:tcW w:w="564" w:type="dxa"/>
            <w:tcBorders>
              <w:top w:val="nil"/>
              <w:left w:val="nil"/>
              <w:bottom w:val="nil"/>
              <w:right w:val="nil"/>
            </w:tcBorders>
            <w:tcMar>
              <w:top w:w="15" w:type="dxa"/>
              <w:left w:w="15" w:type="dxa"/>
              <w:right w:w="15" w:type="dxa"/>
            </w:tcMar>
            <w:vAlign w:val="bottom"/>
          </w:tcPr>
          <w:p w:rsidR="50470C62" w:rsidP="50470C62" w:rsidRDefault="50470C62" w14:paraId="70FFCD06" w14:textId="2E8012FF">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5.2.3.</w:t>
            </w:r>
          </w:p>
        </w:tc>
        <w:tc>
          <w:tcPr>
            <w:tcW w:w="2059" w:type="dxa"/>
            <w:tcBorders>
              <w:top w:val="nil"/>
              <w:left w:val="nil"/>
              <w:bottom w:val="nil"/>
              <w:right w:val="nil"/>
            </w:tcBorders>
            <w:tcMar>
              <w:top w:w="15" w:type="dxa"/>
              <w:left w:w="15" w:type="dxa"/>
              <w:right w:w="15" w:type="dxa"/>
            </w:tcMar>
            <w:vAlign w:val="bottom"/>
          </w:tcPr>
          <w:p w:rsidR="50470C62" w:rsidP="50470C62" w:rsidRDefault="50470C62" w14:paraId="7AEB6B96" w14:textId="7914DFA5">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Assess seasonality &amp; demand patterns</w:t>
            </w:r>
          </w:p>
        </w:tc>
      </w:tr>
      <w:tr w:rsidR="50470C62" w:rsidTr="50470C62" w14:paraId="483E1EC5" w14:textId="77777777">
        <w:trPr>
          <w:trHeight w:val="300"/>
        </w:trPr>
        <w:tc>
          <w:tcPr>
            <w:tcW w:w="450" w:type="dxa"/>
            <w:tcBorders>
              <w:top w:val="nil"/>
              <w:left w:val="single" w:color="A5A5A5" w:themeColor="accent3" w:sz="4" w:space="0"/>
              <w:bottom w:val="nil"/>
              <w:right w:val="nil"/>
            </w:tcBorders>
            <w:shd w:val="clear" w:color="auto" w:fill="EDEDED" w:themeFill="accent3" w:themeFillTint="33"/>
            <w:tcMar>
              <w:top w:w="15" w:type="dxa"/>
              <w:left w:w="15" w:type="dxa"/>
              <w:right w:w="15" w:type="dxa"/>
            </w:tcMar>
            <w:vAlign w:val="bottom"/>
          </w:tcPr>
          <w:p w:rsidR="50470C62" w:rsidP="50470C62" w:rsidRDefault="50470C62" w14:paraId="7C9D4DE3" w14:textId="25CC4684">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5.3</w:t>
            </w:r>
          </w:p>
        </w:tc>
        <w:tc>
          <w:tcPr>
            <w:tcW w:w="2232"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6129740E" w14:textId="78424AA1">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Ecotourism potential evaluation</w:t>
            </w:r>
          </w:p>
        </w:tc>
        <w:tc>
          <w:tcPr>
            <w:tcW w:w="532"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20945C21" w14:textId="7A437EA1">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5.3.1.</w:t>
            </w:r>
          </w:p>
        </w:tc>
        <w:tc>
          <w:tcPr>
            <w:tcW w:w="2020"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7B6A6CDD" w14:textId="2C875E62">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Identify areas of natural or cultural importance</w:t>
            </w:r>
          </w:p>
        </w:tc>
        <w:tc>
          <w:tcPr>
            <w:tcW w:w="529"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299C0D61" w14:textId="1DCE0B1E">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5.3.2.</w:t>
            </w:r>
          </w:p>
        </w:tc>
        <w:tc>
          <w:tcPr>
            <w:tcW w:w="1801"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64680A10" w14:textId="7CB68F3A">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Assess potential for ecotourism development</w:t>
            </w:r>
          </w:p>
        </w:tc>
        <w:tc>
          <w:tcPr>
            <w:tcW w:w="564"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7F9B7D50" w14:textId="037C5A23">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5.3.3.</w:t>
            </w:r>
          </w:p>
        </w:tc>
        <w:tc>
          <w:tcPr>
            <w:tcW w:w="2059"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78619A40" w14:textId="5046316D">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Stakeholder consultations</w:t>
            </w:r>
          </w:p>
        </w:tc>
      </w:tr>
      <w:tr w:rsidR="50470C62" w:rsidTr="50470C62" w14:paraId="7B7C1344" w14:textId="77777777">
        <w:trPr>
          <w:trHeight w:val="300"/>
        </w:trPr>
        <w:tc>
          <w:tcPr>
            <w:tcW w:w="450" w:type="dxa"/>
            <w:tcBorders>
              <w:top w:val="nil"/>
              <w:left w:val="single" w:color="A5A5A5" w:themeColor="accent3" w:sz="4" w:space="0"/>
              <w:bottom w:val="nil"/>
              <w:right w:val="nil"/>
            </w:tcBorders>
            <w:tcMar>
              <w:top w:w="15" w:type="dxa"/>
              <w:left w:w="15" w:type="dxa"/>
              <w:right w:w="15" w:type="dxa"/>
            </w:tcMar>
            <w:vAlign w:val="bottom"/>
          </w:tcPr>
          <w:p w:rsidR="50470C62" w:rsidP="50470C62" w:rsidRDefault="50470C62" w14:paraId="4D1747E4" w14:textId="60495062">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5.4</w:t>
            </w:r>
          </w:p>
        </w:tc>
        <w:tc>
          <w:tcPr>
            <w:tcW w:w="2232" w:type="dxa"/>
            <w:tcBorders>
              <w:top w:val="nil"/>
              <w:left w:val="nil"/>
              <w:bottom w:val="nil"/>
              <w:right w:val="nil"/>
            </w:tcBorders>
            <w:tcMar>
              <w:top w:w="15" w:type="dxa"/>
              <w:left w:w="15" w:type="dxa"/>
              <w:right w:w="15" w:type="dxa"/>
            </w:tcMar>
            <w:vAlign w:val="bottom"/>
          </w:tcPr>
          <w:p w:rsidR="50470C62" w:rsidP="50470C62" w:rsidRDefault="50470C62" w14:paraId="708E1836" w14:textId="24DF27C4">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Assess impacts of tourism on natural and cultural assets</w:t>
            </w:r>
          </w:p>
        </w:tc>
        <w:tc>
          <w:tcPr>
            <w:tcW w:w="532" w:type="dxa"/>
            <w:tcBorders>
              <w:top w:val="nil"/>
              <w:left w:val="nil"/>
              <w:bottom w:val="nil"/>
              <w:right w:val="nil"/>
            </w:tcBorders>
            <w:tcMar>
              <w:top w:w="15" w:type="dxa"/>
              <w:left w:w="15" w:type="dxa"/>
              <w:right w:w="15" w:type="dxa"/>
            </w:tcMar>
            <w:vAlign w:val="bottom"/>
          </w:tcPr>
          <w:p w:rsidR="50470C62" w:rsidP="50470C62" w:rsidRDefault="50470C62" w14:paraId="665BDB47" w14:textId="467E4B44">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5.4.1.</w:t>
            </w:r>
          </w:p>
        </w:tc>
        <w:tc>
          <w:tcPr>
            <w:tcW w:w="2020" w:type="dxa"/>
            <w:tcBorders>
              <w:top w:val="nil"/>
              <w:left w:val="nil"/>
              <w:bottom w:val="nil"/>
              <w:right w:val="nil"/>
            </w:tcBorders>
            <w:tcMar>
              <w:top w:w="15" w:type="dxa"/>
              <w:left w:w="15" w:type="dxa"/>
              <w:right w:w="15" w:type="dxa"/>
            </w:tcMar>
            <w:vAlign w:val="bottom"/>
          </w:tcPr>
          <w:p w:rsidR="50470C62" w:rsidP="50470C62" w:rsidRDefault="50470C62" w14:paraId="6C819786" w14:textId="24D53E1C">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Surveys at key tourist spots</w:t>
            </w:r>
          </w:p>
        </w:tc>
        <w:tc>
          <w:tcPr>
            <w:tcW w:w="529" w:type="dxa"/>
            <w:tcBorders>
              <w:top w:val="nil"/>
              <w:left w:val="nil"/>
              <w:bottom w:val="nil"/>
              <w:right w:val="nil"/>
            </w:tcBorders>
            <w:tcMar>
              <w:top w:w="15" w:type="dxa"/>
              <w:left w:w="15" w:type="dxa"/>
              <w:right w:w="15" w:type="dxa"/>
            </w:tcMar>
            <w:vAlign w:val="bottom"/>
          </w:tcPr>
          <w:p w:rsidR="50470C62" w:rsidP="50470C62" w:rsidRDefault="50470C62" w14:paraId="1E9AE4DB" w14:textId="2AEC74CF">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5.4.2.</w:t>
            </w:r>
          </w:p>
        </w:tc>
        <w:tc>
          <w:tcPr>
            <w:tcW w:w="1801" w:type="dxa"/>
            <w:tcBorders>
              <w:top w:val="nil"/>
              <w:left w:val="nil"/>
              <w:bottom w:val="nil"/>
              <w:right w:val="nil"/>
            </w:tcBorders>
            <w:tcMar>
              <w:top w:w="15" w:type="dxa"/>
              <w:left w:w="15" w:type="dxa"/>
              <w:right w:w="15" w:type="dxa"/>
            </w:tcMar>
            <w:vAlign w:val="bottom"/>
          </w:tcPr>
          <w:p w:rsidR="50470C62" w:rsidP="50470C62" w:rsidRDefault="50470C62" w14:paraId="4DF7233D" w14:textId="1C00E5B9">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Evaluate ecological &amp; cultural impact</w:t>
            </w:r>
          </w:p>
        </w:tc>
        <w:tc>
          <w:tcPr>
            <w:tcW w:w="564" w:type="dxa"/>
            <w:tcBorders>
              <w:top w:val="nil"/>
              <w:left w:val="nil"/>
              <w:bottom w:val="nil"/>
              <w:right w:val="nil"/>
            </w:tcBorders>
            <w:tcMar>
              <w:top w:w="15" w:type="dxa"/>
              <w:left w:w="15" w:type="dxa"/>
              <w:right w:w="15" w:type="dxa"/>
            </w:tcMar>
            <w:vAlign w:val="bottom"/>
          </w:tcPr>
          <w:p w:rsidR="50470C62" w:rsidP="50470C62" w:rsidRDefault="50470C62" w14:paraId="657072C6" w14:textId="119CDA42">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5.4.3.</w:t>
            </w:r>
          </w:p>
        </w:tc>
        <w:tc>
          <w:tcPr>
            <w:tcW w:w="2059" w:type="dxa"/>
            <w:tcBorders>
              <w:top w:val="nil"/>
              <w:left w:val="nil"/>
              <w:bottom w:val="nil"/>
              <w:right w:val="nil"/>
            </w:tcBorders>
            <w:tcMar>
              <w:top w:w="15" w:type="dxa"/>
              <w:left w:w="15" w:type="dxa"/>
              <w:right w:w="15" w:type="dxa"/>
            </w:tcMar>
            <w:vAlign w:val="bottom"/>
          </w:tcPr>
          <w:p w:rsidR="50470C62" w:rsidP="50470C62" w:rsidRDefault="50470C62" w14:paraId="6F5BC271" w14:textId="2DD10751">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Recommendations for sustainable practices</w:t>
            </w:r>
          </w:p>
        </w:tc>
      </w:tr>
      <w:tr w:rsidR="50470C62" w:rsidTr="50470C62" w14:paraId="07FC6B0F" w14:textId="77777777">
        <w:trPr>
          <w:trHeight w:val="300"/>
        </w:trPr>
        <w:tc>
          <w:tcPr>
            <w:tcW w:w="450" w:type="dxa"/>
            <w:tcBorders>
              <w:top w:val="nil"/>
              <w:left w:val="single" w:color="A5A5A5" w:themeColor="accent3" w:sz="4" w:space="0"/>
              <w:bottom w:val="nil"/>
              <w:right w:val="nil"/>
            </w:tcBorders>
            <w:shd w:val="clear" w:color="auto" w:fill="EDEDED" w:themeFill="accent3" w:themeFillTint="33"/>
            <w:tcMar>
              <w:top w:w="15" w:type="dxa"/>
              <w:left w:w="15" w:type="dxa"/>
              <w:right w:w="15" w:type="dxa"/>
            </w:tcMar>
            <w:vAlign w:val="bottom"/>
          </w:tcPr>
          <w:p w:rsidR="50470C62" w:rsidP="50470C62" w:rsidRDefault="50470C62" w14:paraId="4FBF83A3" w14:textId="137BFEE8">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5.5</w:t>
            </w:r>
          </w:p>
        </w:tc>
        <w:tc>
          <w:tcPr>
            <w:tcW w:w="2232"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7C48D57A" w14:textId="23E677BD">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Tourism promotion &amp; branding strategy development</w:t>
            </w:r>
          </w:p>
        </w:tc>
        <w:tc>
          <w:tcPr>
            <w:tcW w:w="532"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2F25E022" w14:textId="7A91B692">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5.5.1.</w:t>
            </w:r>
          </w:p>
        </w:tc>
        <w:tc>
          <w:tcPr>
            <w:tcW w:w="2020"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11030811" w14:textId="5E02D101">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Market research for target audiences</w:t>
            </w:r>
          </w:p>
        </w:tc>
        <w:tc>
          <w:tcPr>
            <w:tcW w:w="529"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0B342DF0" w14:textId="13278F64">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5.5.2.</w:t>
            </w:r>
          </w:p>
        </w:tc>
        <w:tc>
          <w:tcPr>
            <w:tcW w:w="1801"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0EEBD5D8" w14:textId="32B75BD0">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Develop branding materials &amp; promotional strategies</w:t>
            </w:r>
          </w:p>
        </w:tc>
        <w:tc>
          <w:tcPr>
            <w:tcW w:w="564"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35EF13B4" w14:textId="74F4CEE8">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5.5.3.</w:t>
            </w:r>
          </w:p>
        </w:tc>
        <w:tc>
          <w:tcPr>
            <w:tcW w:w="2059"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38857242" w14:textId="2711AE4C">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Engage with media and travel agencies</w:t>
            </w:r>
          </w:p>
        </w:tc>
      </w:tr>
      <w:tr w:rsidR="50470C62" w:rsidTr="50470C62" w14:paraId="4244EC50" w14:textId="77777777">
        <w:trPr>
          <w:trHeight w:val="300"/>
        </w:trPr>
        <w:tc>
          <w:tcPr>
            <w:tcW w:w="450" w:type="dxa"/>
            <w:tcBorders>
              <w:top w:val="nil"/>
              <w:left w:val="single" w:color="A5A5A5" w:themeColor="accent3" w:sz="4" w:space="0"/>
              <w:bottom w:val="nil"/>
              <w:right w:val="nil"/>
            </w:tcBorders>
            <w:tcMar>
              <w:top w:w="15" w:type="dxa"/>
              <w:left w:w="15" w:type="dxa"/>
              <w:right w:w="15" w:type="dxa"/>
            </w:tcMar>
            <w:vAlign w:val="bottom"/>
          </w:tcPr>
          <w:p w:rsidR="50470C62" w:rsidP="50470C62" w:rsidRDefault="50470C62" w14:paraId="168C5550" w14:textId="0767C655">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5.6</w:t>
            </w:r>
          </w:p>
        </w:tc>
        <w:tc>
          <w:tcPr>
            <w:tcW w:w="2232" w:type="dxa"/>
            <w:tcBorders>
              <w:top w:val="nil"/>
              <w:left w:val="nil"/>
              <w:bottom w:val="nil"/>
              <w:right w:val="nil"/>
            </w:tcBorders>
            <w:tcMar>
              <w:top w:w="15" w:type="dxa"/>
              <w:left w:w="15" w:type="dxa"/>
              <w:right w:w="15" w:type="dxa"/>
            </w:tcMar>
            <w:vAlign w:val="bottom"/>
          </w:tcPr>
          <w:p w:rsidR="50470C62" w:rsidP="50470C62" w:rsidRDefault="50470C62" w14:paraId="690E90D6" w14:textId="637C1284">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Develop sustainable tourism guidelines &amp; best practices</w:t>
            </w:r>
          </w:p>
        </w:tc>
        <w:tc>
          <w:tcPr>
            <w:tcW w:w="532" w:type="dxa"/>
            <w:tcBorders>
              <w:top w:val="nil"/>
              <w:left w:val="nil"/>
              <w:bottom w:val="nil"/>
              <w:right w:val="nil"/>
            </w:tcBorders>
            <w:tcMar>
              <w:top w:w="15" w:type="dxa"/>
              <w:left w:w="15" w:type="dxa"/>
              <w:right w:w="15" w:type="dxa"/>
            </w:tcMar>
            <w:vAlign w:val="bottom"/>
          </w:tcPr>
          <w:p w:rsidR="50470C62" w:rsidP="50470C62" w:rsidRDefault="50470C62" w14:paraId="1EE03701" w14:textId="19F0489A">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5.6.1.</w:t>
            </w:r>
          </w:p>
        </w:tc>
        <w:tc>
          <w:tcPr>
            <w:tcW w:w="2020" w:type="dxa"/>
            <w:tcBorders>
              <w:top w:val="nil"/>
              <w:left w:val="nil"/>
              <w:bottom w:val="nil"/>
              <w:right w:val="nil"/>
            </w:tcBorders>
            <w:tcMar>
              <w:top w:w="15" w:type="dxa"/>
              <w:left w:w="15" w:type="dxa"/>
              <w:right w:w="15" w:type="dxa"/>
            </w:tcMar>
            <w:vAlign w:val="bottom"/>
          </w:tcPr>
          <w:p w:rsidR="50470C62" w:rsidP="50470C62" w:rsidRDefault="50470C62" w14:paraId="6C6B9304" w14:textId="01721545">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Research on global best practices</w:t>
            </w:r>
          </w:p>
        </w:tc>
        <w:tc>
          <w:tcPr>
            <w:tcW w:w="529" w:type="dxa"/>
            <w:tcBorders>
              <w:top w:val="nil"/>
              <w:left w:val="nil"/>
              <w:bottom w:val="nil"/>
              <w:right w:val="nil"/>
            </w:tcBorders>
            <w:tcMar>
              <w:top w:w="15" w:type="dxa"/>
              <w:left w:w="15" w:type="dxa"/>
              <w:right w:w="15" w:type="dxa"/>
            </w:tcMar>
            <w:vAlign w:val="bottom"/>
          </w:tcPr>
          <w:p w:rsidR="50470C62" w:rsidP="50470C62" w:rsidRDefault="50470C62" w14:paraId="2FF81465" w14:textId="674671B8">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5.6.2.</w:t>
            </w:r>
          </w:p>
        </w:tc>
        <w:tc>
          <w:tcPr>
            <w:tcW w:w="1801" w:type="dxa"/>
            <w:tcBorders>
              <w:top w:val="nil"/>
              <w:left w:val="nil"/>
              <w:bottom w:val="nil"/>
              <w:right w:val="nil"/>
            </w:tcBorders>
            <w:tcMar>
              <w:top w:w="15" w:type="dxa"/>
              <w:left w:w="15" w:type="dxa"/>
              <w:right w:w="15" w:type="dxa"/>
            </w:tcMar>
            <w:vAlign w:val="bottom"/>
          </w:tcPr>
          <w:p w:rsidR="50470C62" w:rsidP="50470C62" w:rsidRDefault="50470C62" w14:paraId="7D7EF478" w14:textId="5C8FFA7B">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Adapt guidelines to local context</w:t>
            </w:r>
          </w:p>
        </w:tc>
        <w:tc>
          <w:tcPr>
            <w:tcW w:w="564" w:type="dxa"/>
            <w:tcBorders>
              <w:top w:val="nil"/>
              <w:left w:val="nil"/>
              <w:bottom w:val="nil"/>
              <w:right w:val="nil"/>
            </w:tcBorders>
            <w:tcMar>
              <w:top w:w="15" w:type="dxa"/>
              <w:left w:w="15" w:type="dxa"/>
              <w:right w:w="15" w:type="dxa"/>
            </w:tcMar>
            <w:vAlign w:val="bottom"/>
          </w:tcPr>
          <w:p w:rsidR="50470C62" w:rsidP="50470C62" w:rsidRDefault="50470C62" w14:paraId="3D6CA399" w14:textId="7412F581">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5.6.3.</w:t>
            </w:r>
          </w:p>
        </w:tc>
        <w:tc>
          <w:tcPr>
            <w:tcW w:w="2059" w:type="dxa"/>
            <w:tcBorders>
              <w:top w:val="nil"/>
              <w:left w:val="nil"/>
              <w:bottom w:val="nil"/>
              <w:right w:val="nil"/>
            </w:tcBorders>
            <w:tcMar>
              <w:top w:w="15" w:type="dxa"/>
              <w:left w:w="15" w:type="dxa"/>
              <w:right w:w="15" w:type="dxa"/>
            </w:tcMar>
            <w:vAlign w:val="bottom"/>
          </w:tcPr>
          <w:p w:rsidR="50470C62" w:rsidP="50470C62" w:rsidRDefault="50470C62" w14:paraId="4D72BBC4" w14:textId="37236EF7">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Stakeholder training and workshops</w:t>
            </w:r>
          </w:p>
        </w:tc>
      </w:tr>
      <w:tr w:rsidR="50470C62" w:rsidTr="50470C62" w14:paraId="35EEA0EF" w14:textId="77777777">
        <w:trPr>
          <w:trHeight w:val="300"/>
        </w:trPr>
        <w:tc>
          <w:tcPr>
            <w:tcW w:w="450" w:type="dxa"/>
            <w:tcBorders>
              <w:top w:val="nil"/>
              <w:left w:val="single" w:color="A5A5A5" w:themeColor="accent3" w:sz="4" w:space="0"/>
              <w:bottom w:val="nil"/>
              <w:right w:val="nil"/>
            </w:tcBorders>
            <w:shd w:val="clear" w:color="auto" w:fill="EDEDED" w:themeFill="accent3" w:themeFillTint="33"/>
            <w:tcMar>
              <w:top w:w="15" w:type="dxa"/>
              <w:left w:w="15" w:type="dxa"/>
              <w:right w:w="15" w:type="dxa"/>
            </w:tcMar>
            <w:vAlign w:val="bottom"/>
          </w:tcPr>
          <w:p w:rsidR="50470C62" w:rsidP="50470C62" w:rsidRDefault="50470C62" w14:paraId="3F1D8261" w14:textId="50C331CC">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5.7</w:t>
            </w:r>
          </w:p>
        </w:tc>
        <w:tc>
          <w:tcPr>
            <w:tcW w:w="2232"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723C8DC3" w14:textId="4538AA5A">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Create GIS maps highlighting tourist routes and attractions</w:t>
            </w:r>
          </w:p>
        </w:tc>
        <w:tc>
          <w:tcPr>
            <w:tcW w:w="532"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1001C54E" w14:textId="2316E86F">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5.7.1.</w:t>
            </w:r>
          </w:p>
        </w:tc>
        <w:tc>
          <w:tcPr>
            <w:tcW w:w="2020"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0437CA00" w14:textId="7CB7EC7E">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Collect data on popular and potential routes &amp; attractions</w:t>
            </w:r>
          </w:p>
        </w:tc>
        <w:tc>
          <w:tcPr>
            <w:tcW w:w="529"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27675AD3" w14:textId="63003783">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5.7.2.</w:t>
            </w:r>
          </w:p>
        </w:tc>
        <w:tc>
          <w:tcPr>
            <w:tcW w:w="1801"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6528B57C" w14:textId="5D50C9D6">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GIS map creation</w:t>
            </w:r>
          </w:p>
        </w:tc>
        <w:tc>
          <w:tcPr>
            <w:tcW w:w="564"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2FFF7498" w14:textId="43CB55D4">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5.7.3.</w:t>
            </w:r>
          </w:p>
        </w:tc>
        <w:tc>
          <w:tcPr>
            <w:tcW w:w="2059"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3A6C54F4" w14:textId="78814F93">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Integration with other sectors (like wildlife, coastal)</w:t>
            </w:r>
          </w:p>
        </w:tc>
      </w:tr>
      <w:tr w:rsidR="50470C62" w:rsidTr="50470C62" w14:paraId="6F30690A" w14:textId="77777777">
        <w:trPr>
          <w:trHeight w:val="300"/>
        </w:trPr>
        <w:tc>
          <w:tcPr>
            <w:tcW w:w="450" w:type="dxa"/>
            <w:tcBorders>
              <w:top w:val="nil"/>
              <w:left w:val="single" w:color="A5A5A5" w:themeColor="accent3" w:sz="4" w:space="0"/>
              <w:bottom w:val="nil"/>
              <w:right w:val="nil"/>
            </w:tcBorders>
            <w:tcMar>
              <w:top w:w="15" w:type="dxa"/>
              <w:left w:w="15" w:type="dxa"/>
              <w:right w:w="15" w:type="dxa"/>
            </w:tcMar>
            <w:vAlign w:val="bottom"/>
          </w:tcPr>
          <w:p w:rsidR="50470C62" w:rsidP="50470C62" w:rsidRDefault="50470C62" w14:paraId="59681BCB" w14:textId="65F990A7">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5.8</w:t>
            </w:r>
          </w:p>
        </w:tc>
        <w:tc>
          <w:tcPr>
            <w:tcW w:w="2232" w:type="dxa"/>
            <w:tcBorders>
              <w:top w:val="nil"/>
              <w:left w:val="nil"/>
              <w:bottom w:val="nil"/>
              <w:right w:val="nil"/>
            </w:tcBorders>
            <w:tcMar>
              <w:top w:w="15" w:type="dxa"/>
              <w:left w:w="15" w:type="dxa"/>
              <w:right w:w="15" w:type="dxa"/>
            </w:tcMar>
            <w:vAlign w:val="bottom"/>
          </w:tcPr>
          <w:p w:rsidR="50470C62" w:rsidP="50470C62" w:rsidRDefault="50470C62" w14:paraId="32F7DB88" w14:textId="688214B4">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Evaluate potential for adventure and sports tourism</w:t>
            </w:r>
          </w:p>
        </w:tc>
        <w:tc>
          <w:tcPr>
            <w:tcW w:w="532" w:type="dxa"/>
            <w:tcBorders>
              <w:top w:val="nil"/>
              <w:left w:val="nil"/>
              <w:bottom w:val="nil"/>
              <w:right w:val="nil"/>
            </w:tcBorders>
            <w:tcMar>
              <w:top w:w="15" w:type="dxa"/>
              <w:left w:w="15" w:type="dxa"/>
              <w:right w:w="15" w:type="dxa"/>
            </w:tcMar>
            <w:vAlign w:val="bottom"/>
          </w:tcPr>
          <w:p w:rsidR="50470C62" w:rsidP="50470C62" w:rsidRDefault="50470C62" w14:paraId="6FCED0C6" w14:textId="75BCFEA3">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5.8.1.</w:t>
            </w:r>
          </w:p>
        </w:tc>
        <w:tc>
          <w:tcPr>
            <w:tcW w:w="2020" w:type="dxa"/>
            <w:tcBorders>
              <w:top w:val="nil"/>
              <w:left w:val="nil"/>
              <w:bottom w:val="nil"/>
              <w:right w:val="nil"/>
            </w:tcBorders>
            <w:tcMar>
              <w:top w:w="15" w:type="dxa"/>
              <w:left w:w="15" w:type="dxa"/>
              <w:right w:w="15" w:type="dxa"/>
            </w:tcMar>
            <w:vAlign w:val="bottom"/>
          </w:tcPr>
          <w:p w:rsidR="50470C62" w:rsidP="50470C62" w:rsidRDefault="50470C62" w14:paraId="54858A22" w14:textId="6620090E">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Identify areas suitable for activities (trekking, water sports, etc.)</w:t>
            </w:r>
          </w:p>
        </w:tc>
        <w:tc>
          <w:tcPr>
            <w:tcW w:w="529" w:type="dxa"/>
            <w:tcBorders>
              <w:top w:val="nil"/>
              <w:left w:val="nil"/>
              <w:bottom w:val="nil"/>
              <w:right w:val="nil"/>
            </w:tcBorders>
            <w:tcMar>
              <w:top w:w="15" w:type="dxa"/>
              <w:left w:w="15" w:type="dxa"/>
              <w:right w:w="15" w:type="dxa"/>
            </w:tcMar>
            <w:vAlign w:val="bottom"/>
          </w:tcPr>
          <w:p w:rsidR="50470C62" w:rsidP="50470C62" w:rsidRDefault="50470C62" w14:paraId="11B81A40" w14:textId="134F3473">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5.8.2.</w:t>
            </w:r>
          </w:p>
        </w:tc>
        <w:tc>
          <w:tcPr>
            <w:tcW w:w="1801" w:type="dxa"/>
            <w:tcBorders>
              <w:top w:val="nil"/>
              <w:left w:val="nil"/>
              <w:bottom w:val="nil"/>
              <w:right w:val="nil"/>
            </w:tcBorders>
            <w:tcMar>
              <w:top w:w="15" w:type="dxa"/>
              <w:left w:w="15" w:type="dxa"/>
              <w:right w:w="15" w:type="dxa"/>
            </w:tcMar>
            <w:vAlign w:val="bottom"/>
          </w:tcPr>
          <w:p w:rsidR="50470C62" w:rsidP="50470C62" w:rsidRDefault="50470C62" w14:paraId="35F73583" w14:textId="031942EB">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Safety and feasibility assessment</w:t>
            </w:r>
          </w:p>
        </w:tc>
        <w:tc>
          <w:tcPr>
            <w:tcW w:w="564" w:type="dxa"/>
            <w:tcBorders>
              <w:top w:val="nil"/>
              <w:left w:val="nil"/>
              <w:bottom w:val="nil"/>
              <w:right w:val="nil"/>
            </w:tcBorders>
            <w:tcMar>
              <w:top w:w="15" w:type="dxa"/>
              <w:left w:w="15" w:type="dxa"/>
              <w:right w:w="15" w:type="dxa"/>
            </w:tcMar>
            <w:vAlign w:val="bottom"/>
          </w:tcPr>
          <w:p w:rsidR="50470C62" w:rsidP="50470C62" w:rsidRDefault="50470C62" w14:paraId="01C3A174" w14:textId="1D63A19F">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5.8.3.</w:t>
            </w:r>
          </w:p>
        </w:tc>
        <w:tc>
          <w:tcPr>
            <w:tcW w:w="2059" w:type="dxa"/>
            <w:tcBorders>
              <w:top w:val="nil"/>
              <w:left w:val="nil"/>
              <w:bottom w:val="nil"/>
              <w:right w:val="nil"/>
            </w:tcBorders>
            <w:tcMar>
              <w:top w:w="15" w:type="dxa"/>
              <w:left w:w="15" w:type="dxa"/>
              <w:right w:w="15" w:type="dxa"/>
            </w:tcMar>
            <w:vAlign w:val="bottom"/>
          </w:tcPr>
          <w:p w:rsidR="50470C62" w:rsidP="50470C62" w:rsidRDefault="50470C62" w14:paraId="408D18C2" w14:textId="43D28627">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Engage with adventure tour operators</w:t>
            </w:r>
          </w:p>
        </w:tc>
      </w:tr>
      <w:tr w:rsidR="50470C62" w:rsidTr="50470C62" w14:paraId="5D93F6C4" w14:textId="77777777">
        <w:trPr>
          <w:trHeight w:val="300"/>
        </w:trPr>
        <w:tc>
          <w:tcPr>
            <w:tcW w:w="450" w:type="dxa"/>
            <w:tcBorders>
              <w:top w:val="nil"/>
              <w:left w:val="single" w:color="A5A5A5" w:themeColor="accent3" w:sz="4" w:space="0"/>
              <w:bottom w:val="nil"/>
              <w:right w:val="nil"/>
            </w:tcBorders>
            <w:shd w:val="clear" w:color="auto" w:fill="EDEDED" w:themeFill="accent3" w:themeFillTint="33"/>
            <w:tcMar>
              <w:top w:w="15" w:type="dxa"/>
              <w:left w:w="15" w:type="dxa"/>
              <w:right w:w="15" w:type="dxa"/>
            </w:tcMar>
            <w:vAlign w:val="bottom"/>
          </w:tcPr>
          <w:p w:rsidR="50470C62" w:rsidP="50470C62" w:rsidRDefault="50470C62" w14:paraId="178457E3" w14:textId="75CEECFC">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5.9</w:t>
            </w:r>
          </w:p>
        </w:tc>
        <w:tc>
          <w:tcPr>
            <w:tcW w:w="2232"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5877B079" w14:textId="35872165">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Stakeholder engagement &amp; capacity building for tourism service</w:t>
            </w:r>
          </w:p>
        </w:tc>
        <w:tc>
          <w:tcPr>
            <w:tcW w:w="532"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73519614" w14:textId="1BB68AF8">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5.9.1.</w:t>
            </w:r>
          </w:p>
        </w:tc>
        <w:tc>
          <w:tcPr>
            <w:tcW w:w="2020"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7DB81D5C" w14:textId="0042AB0F">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Identify key stakeholders (local communities, tour operators, etc.)</w:t>
            </w:r>
          </w:p>
        </w:tc>
        <w:tc>
          <w:tcPr>
            <w:tcW w:w="529"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213C3274" w14:textId="6062ECDC">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5.9.2.</w:t>
            </w:r>
          </w:p>
        </w:tc>
        <w:tc>
          <w:tcPr>
            <w:tcW w:w="1801"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0F06AA4B" w14:textId="5B37A842">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Organize workshops &amp; training sessions</w:t>
            </w:r>
          </w:p>
        </w:tc>
        <w:tc>
          <w:tcPr>
            <w:tcW w:w="564"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260D156F" w14:textId="233BC9BC">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5.9.3.</w:t>
            </w:r>
          </w:p>
        </w:tc>
        <w:tc>
          <w:tcPr>
            <w:tcW w:w="2059" w:type="dxa"/>
            <w:tcBorders>
              <w:top w:val="nil"/>
              <w:left w:val="nil"/>
              <w:bottom w:val="nil"/>
              <w:right w:val="nil"/>
            </w:tcBorders>
            <w:shd w:val="clear" w:color="auto" w:fill="EDEDED" w:themeFill="accent3" w:themeFillTint="33"/>
            <w:tcMar>
              <w:top w:w="15" w:type="dxa"/>
              <w:left w:w="15" w:type="dxa"/>
              <w:right w:w="15" w:type="dxa"/>
            </w:tcMar>
            <w:vAlign w:val="bottom"/>
          </w:tcPr>
          <w:p w:rsidR="50470C62" w:rsidP="50470C62" w:rsidRDefault="50470C62" w14:paraId="48A62FD5" w14:textId="7736C283">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Feedback collection and iteration</w:t>
            </w:r>
          </w:p>
        </w:tc>
      </w:tr>
      <w:tr w:rsidR="50470C62" w:rsidTr="50470C62" w14:paraId="03047E6C" w14:textId="77777777">
        <w:trPr>
          <w:trHeight w:val="300"/>
        </w:trPr>
        <w:tc>
          <w:tcPr>
            <w:tcW w:w="450" w:type="dxa"/>
            <w:tcBorders>
              <w:top w:val="nil"/>
              <w:left w:val="single" w:color="A5A5A5" w:themeColor="accent3" w:sz="4" w:space="0"/>
              <w:bottom w:val="single" w:color="A5A5A5" w:themeColor="accent3" w:sz="4" w:space="0"/>
              <w:right w:val="nil"/>
            </w:tcBorders>
            <w:tcMar>
              <w:top w:w="15" w:type="dxa"/>
              <w:left w:w="15" w:type="dxa"/>
              <w:right w:w="15" w:type="dxa"/>
            </w:tcMar>
            <w:vAlign w:val="bottom"/>
          </w:tcPr>
          <w:p w:rsidR="50470C62" w:rsidP="50470C62" w:rsidRDefault="50470C62" w14:paraId="24B4C71A" w14:textId="79F68273">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5.10</w:t>
            </w:r>
          </w:p>
        </w:tc>
        <w:tc>
          <w:tcPr>
            <w:tcW w:w="2232" w:type="dxa"/>
            <w:tcBorders>
              <w:top w:val="nil"/>
              <w:left w:val="nil"/>
              <w:bottom w:val="single" w:color="A5A5A5" w:themeColor="accent3" w:sz="4" w:space="0"/>
              <w:right w:val="nil"/>
            </w:tcBorders>
            <w:tcMar>
              <w:top w:w="15" w:type="dxa"/>
              <w:left w:w="15" w:type="dxa"/>
              <w:right w:w="15" w:type="dxa"/>
            </w:tcMar>
            <w:vAlign w:val="bottom"/>
          </w:tcPr>
          <w:p w:rsidR="50470C62" w:rsidP="50470C62" w:rsidRDefault="50470C62" w14:paraId="05B24602" w14:textId="7F1491A8">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Develop monitoring &amp; evaluation mechanisms for tourism impact</w:t>
            </w:r>
          </w:p>
        </w:tc>
        <w:tc>
          <w:tcPr>
            <w:tcW w:w="532" w:type="dxa"/>
            <w:tcBorders>
              <w:top w:val="nil"/>
              <w:left w:val="nil"/>
              <w:bottom w:val="nil"/>
              <w:right w:val="nil"/>
            </w:tcBorders>
            <w:tcMar>
              <w:top w:w="15" w:type="dxa"/>
              <w:left w:w="15" w:type="dxa"/>
              <w:right w:w="15" w:type="dxa"/>
            </w:tcMar>
            <w:vAlign w:val="bottom"/>
          </w:tcPr>
          <w:p w:rsidR="50470C62" w:rsidP="50470C62" w:rsidRDefault="50470C62" w14:paraId="1D1D8812" w14:textId="5E05E97C">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5.10.1.</w:t>
            </w:r>
          </w:p>
        </w:tc>
        <w:tc>
          <w:tcPr>
            <w:tcW w:w="2020" w:type="dxa"/>
            <w:tcBorders>
              <w:top w:val="nil"/>
              <w:left w:val="nil"/>
              <w:bottom w:val="nil"/>
              <w:right w:val="nil"/>
            </w:tcBorders>
            <w:tcMar>
              <w:top w:w="15" w:type="dxa"/>
              <w:left w:w="15" w:type="dxa"/>
              <w:right w:w="15" w:type="dxa"/>
            </w:tcMar>
            <w:vAlign w:val="bottom"/>
          </w:tcPr>
          <w:p w:rsidR="50470C62" w:rsidP="50470C62" w:rsidRDefault="50470C62" w14:paraId="48F46169" w14:textId="69A086A3">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Set key performance indicators (</w:t>
            </w:r>
            <w:proofErr w:type="spellStart"/>
            <w:r w:rsidRPr="2E370ED0" w:rsidR="0F9CDED7">
              <w:rPr>
                <w:rFonts w:ascii="Times New Roman" w:hAnsi="Times New Roman" w:eastAsia="Times New Roman" w:cs="Times New Roman"/>
                <w:color w:val="1F3864" w:themeColor="accent1" w:themeShade="80"/>
                <w:sz w:val="16"/>
                <w:szCs w:val="16"/>
              </w:rPr>
              <w:t>kpi</w:t>
            </w:r>
            <w:r w:rsidRPr="2E370ED0" w:rsidR="235B5CC8">
              <w:rPr>
                <w:rFonts w:ascii="Times New Roman" w:hAnsi="Times New Roman" w:eastAsia="Times New Roman" w:cs="Times New Roman"/>
                <w:color w:val="1F3864" w:themeColor="accent1" w:themeShade="80"/>
                <w:sz w:val="16"/>
                <w:szCs w:val="16"/>
              </w:rPr>
              <w:t>s</w:t>
            </w:r>
            <w:proofErr w:type="spellEnd"/>
            <w:r w:rsidRPr="50470C62">
              <w:rPr>
                <w:rFonts w:ascii="Times New Roman" w:hAnsi="Times New Roman" w:eastAsia="Times New Roman" w:cs="Times New Roman"/>
                <w:color w:val="1F3864" w:themeColor="accent1" w:themeShade="80"/>
                <w:sz w:val="16"/>
                <w:szCs w:val="16"/>
              </w:rPr>
              <w:t>)</w:t>
            </w:r>
          </w:p>
        </w:tc>
        <w:tc>
          <w:tcPr>
            <w:tcW w:w="529" w:type="dxa"/>
            <w:tcBorders>
              <w:top w:val="nil"/>
              <w:left w:val="nil"/>
              <w:bottom w:val="nil"/>
              <w:right w:val="nil"/>
            </w:tcBorders>
            <w:tcMar>
              <w:top w:w="15" w:type="dxa"/>
              <w:left w:w="15" w:type="dxa"/>
              <w:right w:w="15" w:type="dxa"/>
            </w:tcMar>
            <w:vAlign w:val="bottom"/>
          </w:tcPr>
          <w:p w:rsidR="50470C62" w:rsidP="50470C62" w:rsidRDefault="50470C62" w14:paraId="7CA8DA71" w14:textId="7096429D">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5.10.2.</w:t>
            </w:r>
          </w:p>
        </w:tc>
        <w:tc>
          <w:tcPr>
            <w:tcW w:w="1801" w:type="dxa"/>
            <w:tcBorders>
              <w:top w:val="nil"/>
              <w:left w:val="nil"/>
              <w:bottom w:val="nil"/>
              <w:right w:val="nil"/>
            </w:tcBorders>
            <w:tcMar>
              <w:top w:w="15" w:type="dxa"/>
              <w:left w:w="15" w:type="dxa"/>
              <w:right w:w="15" w:type="dxa"/>
            </w:tcMar>
            <w:vAlign w:val="bottom"/>
          </w:tcPr>
          <w:p w:rsidR="50470C62" w:rsidP="50470C62" w:rsidRDefault="50470C62" w14:paraId="64402874" w14:textId="464B7460">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Regular data collection mechanisms</w:t>
            </w:r>
          </w:p>
        </w:tc>
        <w:tc>
          <w:tcPr>
            <w:tcW w:w="564" w:type="dxa"/>
            <w:tcBorders>
              <w:top w:val="nil"/>
              <w:left w:val="nil"/>
              <w:bottom w:val="nil"/>
              <w:right w:val="nil"/>
            </w:tcBorders>
            <w:tcMar>
              <w:top w:w="15" w:type="dxa"/>
              <w:left w:w="15" w:type="dxa"/>
              <w:right w:w="15" w:type="dxa"/>
            </w:tcMar>
            <w:vAlign w:val="bottom"/>
          </w:tcPr>
          <w:p w:rsidR="50470C62" w:rsidP="50470C62" w:rsidRDefault="50470C62" w14:paraId="4856B721" w14:textId="055B75B7">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5.10.3.</w:t>
            </w:r>
          </w:p>
        </w:tc>
        <w:tc>
          <w:tcPr>
            <w:tcW w:w="2059" w:type="dxa"/>
            <w:tcBorders>
              <w:top w:val="nil"/>
              <w:left w:val="nil"/>
              <w:bottom w:val="nil"/>
              <w:right w:val="nil"/>
            </w:tcBorders>
            <w:tcMar>
              <w:top w:w="15" w:type="dxa"/>
              <w:left w:w="15" w:type="dxa"/>
              <w:right w:w="15" w:type="dxa"/>
            </w:tcMar>
            <w:vAlign w:val="bottom"/>
          </w:tcPr>
          <w:p w:rsidR="50470C62" w:rsidP="50470C62" w:rsidRDefault="50470C62" w14:paraId="00F6F1CA" w14:textId="6B736DD3">
            <w:pPr>
              <w:spacing w:after="0"/>
              <w:rPr>
                <w:rFonts w:ascii="Times New Roman" w:hAnsi="Times New Roman" w:eastAsia="Times New Roman" w:cs="Times New Roman"/>
                <w:color w:val="1F3864" w:themeColor="accent1" w:themeShade="80"/>
                <w:sz w:val="16"/>
                <w:szCs w:val="16"/>
              </w:rPr>
            </w:pPr>
            <w:r w:rsidRPr="50470C62">
              <w:rPr>
                <w:rFonts w:ascii="Times New Roman" w:hAnsi="Times New Roman" w:eastAsia="Times New Roman" w:cs="Times New Roman"/>
                <w:color w:val="1F3864" w:themeColor="accent1" w:themeShade="80"/>
                <w:sz w:val="16"/>
                <w:szCs w:val="16"/>
              </w:rPr>
              <w:t>Analysis and periodic reporting on tourism impact and sustainability</w:t>
            </w:r>
          </w:p>
        </w:tc>
      </w:tr>
    </w:tbl>
    <w:p w:rsidR="00107249" w:rsidP="50470C62" w:rsidRDefault="00107249" w14:paraId="5A68852B" w14:textId="2721AE16">
      <w:pPr>
        <w:spacing w:after="0"/>
        <w:rPr>
          <w:rFonts w:ascii="Times New Roman" w:hAnsi="Times New Roman" w:eastAsia="Times New Roman" w:cs="Times New Roman"/>
          <w:color w:val="1F3864" w:themeColor="accent1" w:themeShade="80"/>
          <w:sz w:val="16"/>
          <w:szCs w:val="16"/>
        </w:rPr>
      </w:pPr>
    </w:p>
    <w:p w:rsidR="00107249" w:rsidP="50470C62" w:rsidRDefault="00107249" w14:paraId="4F2B82E5" w14:textId="05F954F7">
      <w:pPr>
        <w:spacing w:after="0"/>
        <w:rPr>
          <w:rFonts w:ascii="Times New Roman" w:hAnsi="Times New Roman" w:eastAsia="Times New Roman" w:cs="Times New Roman"/>
          <w:color w:val="1F3864" w:themeColor="accent1" w:themeShade="80"/>
        </w:rPr>
      </w:pPr>
    </w:p>
    <w:p w:rsidR="00107249" w:rsidP="50470C62" w:rsidRDefault="00107249" w14:paraId="4C5EE108" w14:textId="50085CEC">
      <w:pPr>
        <w:spacing w:after="0"/>
        <w:rPr>
          <w:rFonts w:ascii="Times New Roman" w:hAnsi="Times New Roman" w:eastAsia="Times New Roman" w:cs="Times New Roman"/>
          <w:color w:val="1F3864" w:themeColor="accent1" w:themeShade="80"/>
          <w:highlight w:val="yellow"/>
        </w:rPr>
      </w:pPr>
    </w:p>
    <w:p w:rsidR="00107249" w:rsidP="50470C62" w:rsidRDefault="00107249" w14:paraId="5233888A" w14:textId="2EF3B575">
      <w:pPr>
        <w:spacing w:after="0"/>
        <w:rPr>
          <w:rFonts w:ascii="Times New Roman" w:hAnsi="Times New Roman" w:eastAsia="Times New Roman" w:cs="Times New Roman"/>
          <w:color w:val="1F3864" w:themeColor="accent1" w:themeShade="80"/>
          <w:highlight w:val="yellow"/>
        </w:rPr>
      </w:pPr>
    </w:p>
    <w:p w:rsidR="00107249" w:rsidP="00001C90" w:rsidRDefault="3D222BF0" w14:paraId="5DBA1378" w14:textId="4260BFD6">
      <w:pPr>
        <w:pStyle w:val="Heading1"/>
        <w:rPr>
          <w:sz w:val="28"/>
          <w:szCs w:val="28"/>
        </w:rPr>
      </w:pPr>
      <w:bookmarkStart w:name="_Toc962974958" w:id="100"/>
      <w:bookmarkStart w:name="_Toc79971530" w:id="101"/>
      <w:bookmarkStart w:name="_Toc2116434610" w:id="102"/>
      <w:bookmarkStart w:name="_Toc684784011" w:id="103"/>
      <w:r w:rsidRPr="3DF85D50">
        <w:lastRenderedPageBreak/>
        <w:t>Methodolog</w:t>
      </w:r>
      <w:r w:rsidRPr="3DF85D50" w:rsidR="72570E3D">
        <w:t>y</w:t>
      </w:r>
      <w:r w:rsidRPr="3DF85D50" w:rsidR="79EAE2F2">
        <w:t>:</w:t>
      </w:r>
      <w:bookmarkEnd w:id="100"/>
      <w:bookmarkEnd w:id="101"/>
      <w:bookmarkEnd w:id="102"/>
      <w:bookmarkEnd w:id="103"/>
    </w:p>
    <w:p w:rsidR="00107249" w:rsidP="000E54D4" w:rsidRDefault="7D415171" w14:paraId="759EC42D" w14:textId="0E7143F5">
      <w:pPr>
        <w:rPr>
          <w:rFonts w:ascii="Times New Roman" w:hAnsi="Times New Roman" w:eastAsia="Times New Roman" w:cs="Times New Roman"/>
          <w:color w:val="1F3864" w:themeColor="accent1" w:themeShade="80"/>
        </w:rPr>
      </w:pPr>
      <w:r w:rsidRPr="3DF85D50">
        <w:rPr>
          <w:rFonts w:ascii="Times New Roman" w:hAnsi="Times New Roman" w:eastAsia="Times New Roman" w:cs="Times New Roman"/>
          <w:color w:val="1F3864" w:themeColor="accent1" w:themeShade="80"/>
        </w:rPr>
        <w:t>The comprehensive environmental scanning project aims to collect comprehensive environmental data, in order to analyze the current environmental situation in the region, identify threats, proposed development opportunities, and then develop an environmental strategy and initiatives (</w:t>
      </w:r>
      <w:r w:rsidRPr="2E370ED0">
        <w:rPr>
          <w:rFonts w:ascii="Times New Roman" w:hAnsi="Times New Roman" w:eastAsia="Times New Roman" w:cs="Times New Roman"/>
          <w:color w:val="1F3864" w:themeColor="accent1" w:themeShade="80"/>
        </w:rPr>
        <w:t>roadmap</w:t>
      </w:r>
      <w:r w:rsidRPr="3DF85D50">
        <w:rPr>
          <w:rFonts w:ascii="Times New Roman" w:hAnsi="Times New Roman" w:eastAsia="Times New Roman" w:cs="Times New Roman"/>
          <w:color w:val="1F3864" w:themeColor="accent1" w:themeShade="80"/>
        </w:rPr>
        <w:t xml:space="preserve">) for </w:t>
      </w:r>
      <w:proofErr w:type="spellStart"/>
      <w:r w:rsidR="009B02D8">
        <w:rPr>
          <w:rFonts w:ascii="Times New Roman" w:hAnsi="Times New Roman" w:eastAsia="Times New Roman" w:cs="Times New Roman"/>
          <w:color w:val="1F3864" w:themeColor="accent1" w:themeShade="80"/>
        </w:rPr>
        <w:t>Aseer</w:t>
      </w:r>
      <w:proofErr w:type="spellEnd"/>
      <w:r w:rsidRPr="3DF85D50">
        <w:rPr>
          <w:rFonts w:ascii="Times New Roman" w:hAnsi="Times New Roman" w:eastAsia="Times New Roman" w:cs="Times New Roman"/>
          <w:color w:val="1F3864" w:themeColor="accent1" w:themeShade="80"/>
        </w:rPr>
        <w:t xml:space="preserve"> region which will depends on the scanning results. </w:t>
      </w:r>
      <w:r w:rsidRPr="3DF85D50" w:rsidR="7FCC7280">
        <w:rPr>
          <w:rFonts w:ascii="Times New Roman" w:hAnsi="Times New Roman" w:eastAsia="Times New Roman" w:cs="Times New Roman"/>
          <w:color w:val="1F3864" w:themeColor="accent1" w:themeShade="80"/>
        </w:rPr>
        <w:t xml:space="preserve">Our approach to the </w:t>
      </w:r>
      <w:proofErr w:type="spellStart"/>
      <w:r w:rsidR="009B02D8">
        <w:rPr>
          <w:rFonts w:ascii="Times New Roman" w:hAnsi="Times New Roman" w:eastAsia="Times New Roman" w:cs="Times New Roman"/>
          <w:color w:val="1F3864" w:themeColor="accent1" w:themeShade="80"/>
        </w:rPr>
        <w:t>Aseer</w:t>
      </w:r>
      <w:proofErr w:type="spellEnd"/>
      <w:r w:rsidRPr="2E370ED0" w:rsidR="7FCC7280">
        <w:rPr>
          <w:rFonts w:ascii="Times New Roman" w:hAnsi="Times New Roman" w:eastAsia="Times New Roman" w:cs="Times New Roman"/>
          <w:color w:val="1F3864" w:themeColor="accent1" w:themeShade="80"/>
        </w:rPr>
        <w:t xml:space="preserve"> comprehensive environmental scanning</w:t>
      </w:r>
      <w:r w:rsidRPr="3DF85D50" w:rsidR="7FCC7280">
        <w:rPr>
          <w:rFonts w:ascii="Times New Roman" w:hAnsi="Times New Roman" w:eastAsia="Times New Roman" w:cs="Times New Roman"/>
          <w:color w:val="1F3864" w:themeColor="accent1" w:themeShade="80"/>
        </w:rPr>
        <w:t xml:space="preserve"> and </w:t>
      </w:r>
      <w:proofErr w:type="spellStart"/>
      <w:r w:rsidR="009B02D8">
        <w:rPr>
          <w:rFonts w:ascii="Times New Roman" w:hAnsi="Times New Roman" w:eastAsia="Times New Roman" w:cs="Times New Roman"/>
          <w:color w:val="1F3864" w:themeColor="accent1" w:themeShade="80"/>
        </w:rPr>
        <w:t>Aseer</w:t>
      </w:r>
      <w:proofErr w:type="spellEnd"/>
      <w:r w:rsidRPr="2E370ED0" w:rsidR="7FCC7280">
        <w:rPr>
          <w:rFonts w:ascii="Times New Roman" w:hAnsi="Times New Roman" w:eastAsia="Times New Roman" w:cs="Times New Roman"/>
          <w:color w:val="1F3864" w:themeColor="accent1" w:themeShade="80"/>
        </w:rPr>
        <w:t xml:space="preserve"> environmental roadmap</w:t>
      </w:r>
      <w:r w:rsidRPr="3DF85D50" w:rsidR="7FCC7280">
        <w:rPr>
          <w:rFonts w:ascii="Times New Roman" w:hAnsi="Times New Roman" w:eastAsia="Times New Roman" w:cs="Times New Roman"/>
          <w:color w:val="1F3864" w:themeColor="accent1" w:themeShade="80"/>
        </w:rPr>
        <w:t xml:space="preserve"> under plant pillar</w:t>
      </w:r>
      <w:r w:rsidRPr="3DF85D50" w:rsidR="3E7157B2">
        <w:rPr>
          <w:rFonts w:ascii="Times New Roman" w:hAnsi="Times New Roman" w:eastAsia="Times New Roman" w:cs="Times New Roman"/>
          <w:color w:val="1F3864" w:themeColor="accent1" w:themeShade="80"/>
        </w:rPr>
        <w:t xml:space="preserve"> </w:t>
      </w:r>
      <w:r w:rsidRPr="3DF85D50" w:rsidR="7FCC7280">
        <w:rPr>
          <w:rFonts w:ascii="Times New Roman" w:hAnsi="Times New Roman" w:eastAsia="Times New Roman" w:cs="Times New Roman"/>
          <w:color w:val="1F3864" w:themeColor="accent1" w:themeShade="80"/>
        </w:rPr>
        <w:t xml:space="preserve">is systemic and participatory by nature. </w:t>
      </w:r>
      <w:r w:rsidRPr="3DF85D50" w:rsidR="200B373E">
        <w:rPr>
          <w:rFonts w:ascii="Times New Roman" w:hAnsi="Times New Roman" w:eastAsia="Times New Roman" w:cs="Times New Roman"/>
          <w:color w:val="1F3864" w:themeColor="accent1" w:themeShade="80"/>
        </w:rPr>
        <w:t xml:space="preserve">The scope of work lists multiple components for the </w:t>
      </w:r>
      <w:r w:rsidRPr="2E370ED0" w:rsidR="200B373E">
        <w:rPr>
          <w:rFonts w:ascii="Times New Roman" w:hAnsi="Times New Roman" w:eastAsia="Times New Roman" w:cs="Times New Roman"/>
          <w:color w:val="1F3864" w:themeColor="accent1" w:themeShade="80"/>
        </w:rPr>
        <w:t>comprehensive environmental scanning project.</w:t>
      </w:r>
      <w:r w:rsidRPr="3DF85D50" w:rsidR="200B373E">
        <w:rPr>
          <w:rFonts w:ascii="Times New Roman" w:hAnsi="Times New Roman" w:eastAsia="Times New Roman" w:cs="Times New Roman"/>
          <w:color w:val="1F3864" w:themeColor="accent1" w:themeShade="80"/>
        </w:rPr>
        <w:t xml:space="preserve"> While these components seem separate, we view their execution as interconnected. Success in one area often leads to success in another. We will embrace an integrated approach for our strategy and its implementation</w:t>
      </w:r>
      <w:r w:rsidRPr="3DF85D50" w:rsidR="2E7F2CA3">
        <w:rPr>
          <w:rFonts w:ascii="Times New Roman" w:hAnsi="Times New Roman" w:eastAsia="Times New Roman" w:cs="Times New Roman"/>
          <w:color w:val="1F3864" w:themeColor="accent1" w:themeShade="80"/>
        </w:rPr>
        <w:t xml:space="preserve">. </w:t>
      </w:r>
      <w:r w:rsidRPr="3DF85D50" w:rsidR="200B373E">
        <w:rPr>
          <w:rFonts w:ascii="Times New Roman" w:hAnsi="Times New Roman" w:eastAsia="Times New Roman" w:cs="Times New Roman"/>
          <w:color w:val="1F3864" w:themeColor="accent1" w:themeShade="80"/>
        </w:rPr>
        <w:t>Below, we outline why this integrated approach is crucial.</w:t>
      </w:r>
      <w:r>
        <w:br/>
      </w:r>
      <w:r>
        <w:br/>
      </w:r>
      <w:r>
        <w:br/>
      </w:r>
      <w:r>
        <w:rPr>
          <w:noProof/>
        </w:rPr>
        <w:drawing>
          <wp:inline distT="0" distB="0" distL="0" distR="0" wp14:anchorId="0430FDF4" wp14:editId="40EAD209">
            <wp:extent cx="4729898" cy="2038375"/>
            <wp:effectExtent l="0" t="0" r="0" b="0"/>
            <wp:docPr id="607895737" name="Picture 607895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extLst>
                        <a:ext uri="{28A0092B-C50C-407E-A947-70E740481C1C}">
                          <a14:useLocalDpi xmlns:a14="http://schemas.microsoft.com/office/drawing/2010/main" val="0"/>
                        </a:ext>
                      </a:extLst>
                    </a:blip>
                    <a:srcRect l="6041" t="15925" r="6875" b="17037"/>
                    <a:stretch>
                      <a:fillRect/>
                    </a:stretch>
                  </pic:blipFill>
                  <pic:spPr>
                    <a:xfrm>
                      <a:off x="0" y="0"/>
                      <a:ext cx="4729898" cy="2038375"/>
                    </a:xfrm>
                    <a:prstGeom prst="rect">
                      <a:avLst/>
                    </a:prstGeom>
                  </pic:spPr>
                </pic:pic>
              </a:graphicData>
            </a:graphic>
          </wp:inline>
        </w:drawing>
      </w:r>
      <w:r>
        <w:br/>
      </w:r>
    </w:p>
    <w:p w:rsidRPr="00B06BCF" w:rsidR="000E54D4" w:rsidP="006C16E4" w:rsidRDefault="200B373E" w14:paraId="1F7E9BC8" w14:textId="69A086A3">
      <w:pPr>
        <w:pStyle w:val="Subtitle1"/>
        <w:numPr>
          <w:ilvl w:val="1"/>
          <w:numId w:val="59"/>
        </w:numPr>
      </w:pPr>
      <w:r w:rsidRPr="00B06BCF">
        <w:t>Holistic strategy for sustainable growth</w:t>
      </w:r>
      <w:r w:rsidRPr="00B06BCF" w:rsidR="2BE735D2">
        <w:t>.</w:t>
      </w:r>
    </w:p>
    <w:p w:rsidR="00107249" w:rsidP="006C16E4" w:rsidRDefault="200B373E" w14:paraId="6C90AB69" w14:textId="608D157F">
      <w:pPr>
        <w:pStyle w:val="Subtitle1"/>
        <w:numPr>
          <w:ilvl w:val="2"/>
          <w:numId w:val="59"/>
        </w:numPr>
        <w:rPr>
          <w:b w:val="0"/>
          <w:bCs w:val="0"/>
        </w:rPr>
      </w:pPr>
      <w:r>
        <w:rPr>
          <w:b w:val="0"/>
          <w:bCs w:val="0"/>
        </w:rPr>
        <w:t>Our strategy promotes sustainable growth through a holistic, participatory lens. Drawing from insights from past projects and our experience with sustainable value chains, we aim to foster a robust economic ecosystem. This goal revolves around increasing prosperity and lessening environmental harm. With evolving business landscapes and rising environmental concerns, the efficient operation of circular value chains is both a strategic and cultural imperative. We advocate for a comprehensive perspective to adapt to such shifts, promoting collaboration over isolated sector improvements</w:t>
      </w:r>
      <w:r w:rsidR="0CB86AB4">
        <w:rPr>
          <w:b w:val="0"/>
          <w:bCs w:val="0"/>
        </w:rPr>
        <w:t>.</w:t>
      </w:r>
    </w:p>
    <w:p w:rsidR="00632D3A" w:rsidP="006C16E4" w:rsidRDefault="200B373E" w14:paraId="7AE1469F" w14:textId="178DD95C">
      <w:pPr>
        <w:pStyle w:val="Subtitle1"/>
        <w:numPr>
          <w:ilvl w:val="1"/>
          <w:numId w:val="59"/>
        </w:numPr>
      </w:pPr>
      <w:r w:rsidRPr="2E370ED0">
        <w:t>Systemic approach to addressing challenges</w:t>
      </w:r>
      <w:r w:rsidRPr="2E370ED0" w:rsidR="0E3F29F8">
        <w:t>.</w:t>
      </w:r>
    </w:p>
    <w:p w:rsidR="00107249" w:rsidP="006C16E4" w:rsidRDefault="32AC8F2E" w14:paraId="32157378" w14:textId="50CE811F">
      <w:pPr>
        <w:pStyle w:val="Subtitle1"/>
        <w:numPr>
          <w:ilvl w:val="2"/>
          <w:numId w:val="59"/>
        </w:numPr>
      </w:pPr>
      <w:r>
        <w:rPr>
          <w:b w:val="0"/>
          <w:bCs w:val="0"/>
        </w:rPr>
        <w:t>S</w:t>
      </w:r>
      <w:r w:rsidR="200B373E">
        <w:rPr>
          <w:b w:val="0"/>
          <w:bCs w:val="0"/>
        </w:rPr>
        <w:t>ystemic participatory approach allows us to tackle specific regional economic structures and firm-level competitiveness while involving various stakeholders. These elements span agriculture, industries, tourism, and their value chains in different areas. Building a network of participants where interactions promote transactions, innovations, and investments is pivotal. Trust-building and identifying development barriers are process hallmarks. Engaging businesses, organizations, universities, and authorities is essential to devising effective strategies. Such concerted efforts can reduce environmental effects and include marginalized groups in premium value chains.</w:t>
      </w:r>
      <w:r w:rsidR="200B373E">
        <w:br/>
      </w:r>
    </w:p>
    <w:p w:rsidR="00632D3A" w:rsidP="006C16E4" w:rsidRDefault="2059A426" w14:paraId="4658E6BF" w14:textId="3AFB1A74">
      <w:pPr>
        <w:pStyle w:val="Subtitle1"/>
        <w:numPr>
          <w:ilvl w:val="1"/>
          <w:numId w:val="59"/>
        </w:numPr>
      </w:pPr>
      <w:r>
        <w:t>Stakeholder</w:t>
      </w:r>
      <w:r w:rsidR="639445CA">
        <w:t xml:space="preserve"> </w:t>
      </w:r>
      <w:r w:rsidR="77D30D2D">
        <w:t>engagement</w:t>
      </w:r>
      <w:r w:rsidR="3D0729AC">
        <w:t>.</w:t>
      </w:r>
    </w:p>
    <w:p w:rsidR="00107249" w:rsidP="006C16E4" w:rsidRDefault="0F6CB05A" w14:paraId="4964AB34" w14:textId="3D281921">
      <w:pPr>
        <w:pStyle w:val="Subtitle1"/>
        <w:numPr>
          <w:ilvl w:val="2"/>
          <w:numId w:val="59"/>
        </w:numPr>
      </w:pPr>
      <w:r>
        <w:rPr>
          <w:b w:val="0"/>
          <w:bCs w:val="0"/>
        </w:rPr>
        <w:lastRenderedPageBreak/>
        <w:t>Our nuanced approach considers both formal and informal businesses of varying scales, encompassing emerging ventures, micro to large firms, and individual enterprise owners and managers. Such interactions present the chance to tackle economic and societal issues, like reducing CO2 emissions, enhancing resource efficiency, and mitigating other environmental concerns.</w:t>
      </w:r>
      <w:r w:rsidR="639445CA">
        <w:br/>
      </w:r>
    </w:p>
    <w:p w:rsidR="00107249" w:rsidP="006C16E4" w:rsidRDefault="639445CA" w14:paraId="53916C62" w14:textId="178DD95C">
      <w:pPr>
        <w:pStyle w:val="Subtitle1"/>
        <w:numPr>
          <w:ilvl w:val="2"/>
          <w:numId w:val="59"/>
        </w:numPr>
        <w:rPr>
          <w:b w:val="0"/>
          <w:bCs w:val="0"/>
        </w:rPr>
      </w:pPr>
      <w:r>
        <w:rPr>
          <w:b w:val="0"/>
          <w:bCs w:val="0"/>
        </w:rPr>
        <w:t>We intend to employ the public-private dialogue (PPD) for structural engagement between public and private stakeholders to identify, prioritize, and recommend consensus-driven solutions grounded in factual evidence. PPD serves a dual role: it elevates the study's quality and facilitates the creation of roadmaps, ensuring ownership and leadership during the implementation phase</w:t>
      </w:r>
      <w:r w:rsidR="78EBD357">
        <w:rPr>
          <w:b w:val="0"/>
          <w:bCs w:val="0"/>
        </w:rPr>
        <w:t xml:space="preserve">. </w:t>
      </w:r>
      <w:r>
        <w:rPr>
          <w:b w:val="0"/>
          <w:bCs w:val="0"/>
        </w:rPr>
        <w:t xml:space="preserve">These dialogues, characterized by extensive high-level interactions with government institutions, amplify connections within the broader regional economy through coordinated cross-sectoral and </w:t>
      </w:r>
      <w:r w:rsidR="06D60672">
        <w:rPr>
          <w:b w:val="0"/>
          <w:bCs w:val="0"/>
        </w:rPr>
        <w:t>spatially targeted</w:t>
      </w:r>
      <w:r>
        <w:rPr>
          <w:b w:val="0"/>
          <w:bCs w:val="0"/>
        </w:rPr>
        <w:t xml:space="preserve"> initiatives. Rather than presenting isolated viewpoints, they shed light on interactions and synergies on both national and regional scales.</w:t>
      </w:r>
      <w:r w:rsidR="2036F8AB">
        <w:rPr>
          <w:b w:val="0"/>
          <w:bCs w:val="0"/>
        </w:rPr>
        <w:t xml:space="preserve"> </w:t>
      </w:r>
      <w:r>
        <w:rPr>
          <w:b w:val="0"/>
          <w:bCs w:val="0"/>
        </w:rPr>
        <w:t xml:space="preserve">Continuous stakeholder engagement and consistent feedback processing are instrumental in refining the consultation process. Regular stakeholder meetings are essential to grasp distinct industry dynamics and reach a unified stance on development aspirations. An efficiently conducted PPD can strategize </w:t>
      </w:r>
      <w:r w:rsidR="2BD9FC40">
        <w:rPr>
          <w:b w:val="0"/>
          <w:bCs w:val="0"/>
        </w:rPr>
        <w:t>short-,</w:t>
      </w:r>
      <w:r>
        <w:rPr>
          <w:b w:val="0"/>
          <w:bCs w:val="0"/>
        </w:rPr>
        <w:t xml:space="preserve"> mid-, and long-term initiatives, which, in turn, can boost private investments. When combined with public reforms, this promotes circularity in economic mechanisms.</w:t>
      </w:r>
    </w:p>
    <w:p w:rsidR="00107249" w:rsidP="006C16E4" w:rsidRDefault="551F6DB5" w14:paraId="300C55E8" w14:textId="178DD95C">
      <w:pPr>
        <w:pStyle w:val="Style1"/>
        <w:numPr>
          <w:ilvl w:val="1"/>
          <w:numId w:val="59"/>
        </w:numPr>
      </w:pPr>
      <w:r w:rsidRPr="2E370ED0">
        <w:t xml:space="preserve">International standards </w:t>
      </w:r>
    </w:p>
    <w:p w:rsidR="00107249" w:rsidP="006C16E4" w:rsidRDefault="639445CA" w14:paraId="21BA0A63" w14:textId="1C75C5D8">
      <w:pPr>
        <w:pStyle w:val="Style1"/>
        <w:numPr>
          <w:ilvl w:val="2"/>
          <w:numId w:val="59"/>
        </w:numPr>
        <w:rPr>
          <w:b w:val="0"/>
          <w:bCs w:val="0"/>
        </w:rPr>
      </w:pPr>
      <w:r>
        <w:rPr>
          <w:b w:val="0"/>
          <w:bCs w:val="0"/>
        </w:rPr>
        <w:t>Adhering to international environmental sustainability standards is bolstered by structured engagement among firms and stakeholders. This engagement is geared towards pinpointing and prioritizing market-driven opportunities. Entrepreneurial discovery workshops (EDW) can unveil existing gaps and regional prospects. The sustained dialogue analyses the present scenario in sectors like plastics while spotlighting investment necessities, feasible opportunities, and strategic actions. This dialogue defines strategic assumptions about challenges, opportunities, and collective objectives, thus offering valuable insights for crafting strategic roadmaps.</w:t>
      </w:r>
    </w:p>
    <w:p w:rsidR="00107249" w:rsidP="006C16E4" w:rsidRDefault="4C0860A0" w14:paraId="0D1EC8C8" w14:textId="5661066F">
      <w:pPr>
        <w:pStyle w:val="Style1"/>
        <w:numPr>
          <w:ilvl w:val="2"/>
          <w:numId w:val="59"/>
        </w:numPr>
        <w:rPr>
          <w:b w:val="0"/>
          <w:bCs w:val="0"/>
        </w:rPr>
      </w:pPr>
      <w:r>
        <w:rPr>
          <w:b w:val="0"/>
          <w:bCs w:val="0"/>
        </w:rPr>
        <w:t xml:space="preserve">Global markets and prevailing trends are valuable sources of insight, highlighting current market needs and the forces shaping these trends. By examining these, we </w:t>
      </w:r>
      <w:r w:rsidR="37A3CDDF">
        <w:rPr>
          <w:b w:val="0"/>
          <w:bCs w:val="0"/>
        </w:rPr>
        <w:t>will</w:t>
      </w:r>
      <w:r>
        <w:rPr>
          <w:b w:val="0"/>
          <w:bCs w:val="0"/>
        </w:rPr>
        <w:t xml:space="preserve"> compare </w:t>
      </w:r>
      <w:r w:rsidR="0E98B264">
        <w:rPr>
          <w:b w:val="0"/>
          <w:bCs w:val="0"/>
        </w:rPr>
        <w:t xml:space="preserve">/ benchmark </w:t>
      </w:r>
      <w:proofErr w:type="spellStart"/>
      <w:r w:rsidR="009B02D8">
        <w:rPr>
          <w:b w:val="0"/>
          <w:bCs w:val="0"/>
        </w:rPr>
        <w:t>Aseer</w:t>
      </w:r>
      <w:proofErr w:type="spellEnd"/>
      <w:r>
        <w:rPr>
          <w:b w:val="0"/>
          <w:bCs w:val="0"/>
        </w:rPr>
        <w:t xml:space="preserve"> with </w:t>
      </w:r>
      <w:r w:rsidR="7F9CD94D">
        <w:rPr>
          <w:b w:val="0"/>
          <w:bCs w:val="0"/>
        </w:rPr>
        <w:t xml:space="preserve">selected </w:t>
      </w:r>
      <w:r>
        <w:rPr>
          <w:b w:val="0"/>
          <w:bCs w:val="0"/>
        </w:rPr>
        <w:t xml:space="preserve">regions, giving us a clearer understanding of </w:t>
      </w:r>
      <w:proofErr w:type="spellStart"/>
      <w:r w:rsidR="009B02D8">
        <w:rPr>
          <w:b w:val="0"/>
          <w:bCs w:val="0"/>
        </w:rPr>
        <w:t>Aseer</w:t>
      </w:r>
      <w:r>
        <w:rPr>
          <w:b w:val="0"/>
          <w:bCs w:val="0"/>
        </w:rPr>
        <w:t>'s</w:t>
      </w:r>
      <w:proofErr w:type="spellEnd"/>
      <w:r>
        <w:rPr>
          <w:b w:val="0"/>
          <w:bCs w:val="0"/>
        </w:rPr>
        <w:t xml:space="preserve"> strengths and areas for improvement. By analyzing value chains from more advanced regions, we can pinpoint opportunities for </w:t>
      </w:r>
      <w:proofErr w:type="spellStart"/>
      <w:r w:rsidR="009B02D8">
        <w:rPr>
          <w:b w:val="0"/>
          <w:bCs w:val="0"/>
        </w:rPr>
        <w:t>Aseer</w:t>
      </w:r>
      <w:proofErr w:type="spellEnd"/>
      <w:r>
        <w:rPr>
          <w:b w:val="0"/>
          <w:bCs w:val="0"/>
        </w:rPr>
        <w:t xml:space="preserve">. Additionally, this comparison will help identify gaps in </w:t>
      </w:r>
      <w:proofErr w:type="spellStart"/>
      <w:r w:rsidR="009B02D8">
        <w:rPr>
          <w:b w:val="0"/>
          <w:bCs w:val="0"/>
        </w:rPr>
        <w:t>Aseer</w:t>
      </w:r>
      <w:r>
        <w:rPr>
          <w:b w:val="0"/>
          <w:bCs w:val="0"/>
        </w:rPr>
        <w:t>'s</w:t>
      </w:r>
      <w:proofErr w:type="spellEnd"/>
      <w:r>
        <w:rPr>
          <w:b w:val="0"/>
          <w:bCs w:val="0"/>
        </w:rPr>
        <w:t xml:space="preserve"> value chains that might have impeded environmental sustainability and economic growth. Addressing these gaps can lead to solutions for challenges, such as reducing CO2 emissions and enhancing resource efficiency.</w:t>
      </w:r>
    </w:p>
    <w:p w:rsidR="00107249" w:rsidP="50470C62" w:rsidRDefault="00107249" w14:paraId="5938687F" w14:textId="1EF2DDDC">
      <w:pPr>
        <w:ind w:left="720"/>
        <w:rPr>
          <w:rFonts w:ascii="Times New Roman" w:hAnsi="Times New Roman" w:eastAsia="Times New Roman" w:cs="Times New Roman"/>
          <w:color w:val="1F3864" w:themeColor="accent1" w:themeShade="80"/>
        </w:rPr>
      </w:pPr>
    </w:p>
    <w:p w:rsidR="00107249" w:rsidP="50470C62" w:rsidRDefault="00107249" w14:paraId="69AEE943" w14:textId="65C00392">
      <w:pPr>
        <w:ind w:left="720"/>
        <w:rPr>
          <w:rFonts w:ascii="Times New Roman" w:hAnsi="Times New Roman" w:eastAsia="Times New Roman" w:cs="Times New Roman"/>
          <w:color w:val="1F3864" w:themeColor="accent1" w:themeShade="80"/>
        </w:rPr>
      </w:pPr>
    </w:p>
    <w:p w:rsidR="25064543" w:rsidP="00636443" w:rsidRDefault="63F47C1F" w14:paraId="09447B7F" w14:textId="73B968B7">
      <w:pPr>
        <w:rPr>
          <w:rFonts w:ascii="Times New Roman" w:hAnsi="Times New Roman" w:eastAsia="Times New Roman" w:cs="Times New Roman"/>
          <w:color w:val="1F3864" w:themeColor="accent1" w:themeShade="80"/>
        </w:rPr>
      </w:pPr>
      <w:r w:rsidRPr="25064543">
        <w:rPr>
          <w:rFonts w:ascii="Times New Roman" w:hAnsi="Times New Roman" w:eastAsia="Times New Roman" w:cs="Times New Roman"/>
          <w:color w:val="1F3864" w:themeColor="accent1" w:themeShade="80"/>
        </w:rPr>
        <w:t xml:space="preserve">In order to achieve the outlined objectives and ensure a comprehensive assessment of the </w:t>
      </w:r>
      <w:proofErr w:type="spellStart"/>
      <w:r w:rsidR="009B02D8">
        <w:rPr>
          <w:rFonts w:ascii="Times New Roman" w:hAnsi="Times New Roman" w:eastAsia="Times New Roman" w:cs="Times New Roman"/>
          <w:color w:val="1F3864" w:themeColor="accent1" w:themeShade="80"/>
        </w:rPr>
        <w:t>Aseer</w:t>
      </w:r>
      <w:proofErr w:type="spellEnd"/>
      <w:r w:rsidRPr="25064543">
        <w:rPr>
          <w:rFonts w:ascii="Times New Roman" w:hAnsi="Times New Roman" w:eastAsia="Times New Roman" w:cs="Times New Roman"/>
          <w:color w:val="1F3864" w:themeColor="accent1" w:themeShade="80"/>
        </w:rPr>
        <w:t xml:space="preserve"> region, </w:t>
      </w:r>
      <w:r w:rsidR="00042280">
        <w:rPr>
          <w:rFonts w:ascii="Times New Roman" w:hAnsi="Times New Roman" w:eastAsia="Times New Roman" w:cs="Times New Roman"/>
          <w:color w:val="1F3864" w:themeColor="accent1" w:themeShade="80"/>
        </w:rPr>
        <w:t>Mustadem</w:t>
      </w:r>
      <w:r w:rsidRPr="25064543">
        <w:rPr>
          <w:rFonts w:ascii="Times New Roman" w:hAnsi="Times New Roman" w:eastAsia="Times New Roman" w:cs="Times New Roman"/>
          <w:color w:val="1F3864" w:themeColor="accent1" w:themeShade="80"/>
        </w:rPr>
        <w:t xml:space="preserve"> will employ a systematic and multifaceted methodology, characterized by the following phases:</w:t>
      </w:r>
    </w:p>
    <w:p w:rsidR="25064543" w:rsidP="25064543" w:rsidRDefault="25064543" w14:paraId="0FEE5A62" w14:textId="3F7FF942">
      <w:pPr>
        <w:rPr>
          <w:rFonts w:ascii="Times New Roman" w:hAnsi="Times New Roman" w:eastAsia="Times New Roman" w:cs="Times New Roman"/>
          <w:color w:val="1F3864" w:themeColor="accent1" w:themeShade="80"/>
        </w:rPr>
      </w:pPr>
    </w:p>
    <w:p w:rsidR="00107249" w:rsidP="24A394A1" w:rsidRDefault="028AD27B" w14:paraId="4D4CAC37" w14:textId="3B05EF11">
      <w:bookmarkStart w:name="_Toc760908338" w:id="104"/>
      <w:bookmarkStart w:name="_Toc1708049068" w:id="105"/>
      <w:bookmarkStart w:name="_Toc1479718845" w:id="106"/>
      <w:r>
        <w:lastRenderedPageBreak/>
        <w:t xml:space="preserve">STAGE 1: </w:t>
      </w:r>
      <w:r w:rsidR="5BF97009">
        <w:t>preliminary studies:</w:t>
      </w:r>
      <w:bookmarkEnd w:id="104"/>
      <w:bookmarkEnd w:id="105"/>
      <w:bookmarkEnd w:id="106"/>
      <w:r>
        <w:br/>
      </w:r>
      <w:r>
        <w:br/>
      </w:r>
      <w:r>
        <w:br/>
      </w:r>
      <w:r w:rsidR="54D46081">
        <w:rPr>
          <w:noProof/>
        </w:rPr>
        <w:drawing>
          <wp:inline distT="0" distB="0" distL="0" distR="0" wp14:anchorId="51813795" wp14:editId="3B259E5A">
            <wp:extent cx="4572000" cy="2571750"/>
            <wp:effectExtent l="0" t="0" r="0" b="0"/>
            <wp:docPr id="113669139" name="Picture 113669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572000" cy="2571750"/>
                    </a:xfrm>
                    <a:prstGeom prst="rect">
                      <a:avLst/>
                    </a:prstGeom>
                  </pic:spPr>
                </pic:pic>
              </a:graphicData>
            </a:graphic>
          </wp:inline>
        </w:drawing>
      </w:r>
    </w:p>
    <w:p w:rsidR="3DF85D50" w:rsidP="3DF85D50" w:rsidRDefault="3DF85D50" w14:paraId="23641854" w14:textId="178DD95C"/>
    <w:p w:rsidR="00107249" w:rsidP="006C16E4" w:rsidRDefault="5BF97009" w14:paraId="7C1B1337" w14:textId="69983424">
      <w:pPr>
        <w:pStyle w:val="Style1"/>
        <w:numPr>
          <w:ilvl w:val="0"/>
          <w:numId w:val="52"/>
        </w:numPr>
      </w:pPr>
      <w:r w:rsidRPr="3DF85D50">
        <w:t>Literature</w:t>
      </w:r>
      <w:r w:rsidRPr="50470C62">
        <w:t xml:space="preserve"> </w:t>
      </w:r>
      <w:r w:rsidRPr="2E370ED0">
        <w:t>r</w:t>
      </w:r>
      <w:r>
        <w:t>eview</w:t>
      </w:r>
      <w:r w:rsidRPr="50470C62">
        <w:t>:</w:t>
      </w:r>
    </w:p>
    <w:p w:rsidR="00107249" w:rsidP="006C16E4" w:rsidRDefault="5BF97009" w14:paraId="5EE5F77E" w14:textId="54928BC4">
      <w:pPr>
        <w:pStyle w:val="ListParagraph"/>
        <w:numPr>
          <w:ilvl w:val="1"/>
          <w:numId w:val="52"/>
        </w:numPr>
        <w:rPr>
          <w:b/>
          <w:bCs/>
        </w:rPr>
      </w:pPr>
      <w:r w:rsidRPr="50470C62">
        <w:t xml:space="preserve">Comprehensive review of existing literature, studies, and publications related to the environment, agriculture, tourism, water resources, and marine life in the </w:t>
      </w:r>
      <w:proofErr w:type="spellStart"/>
      <w:r w:rsidR="009B02D8">
        <w:t>Aseer</w:t>
      </w:r>
      <w:proofErr w:type="spellEnd"/>
      <w:r w:rsidRPr="2E370ED0">
        <w:t xml:space="preserve"> region.</w:t>
      </w:r>
      <w:r w:rsidRPr="50470C62">
        <w:t xml:space="preserve"> This will help us understand the historical and current context, as well as any gaps in knowledge.</w:t>
      </w:r>
    </w:p>
    <w:p w:rsidR="00107249" w:rsidP="006C16E4" w:rsidRDefault="5BF97009" w14:paraId="7FD120BB" w14:textId="029C56E9">
      <w:pPr>
        <w:pStyle w:val="Style1"/>
        <w:numPr>
          <w:ilvl w:val="0"/>
          <w:numId w:val="52"/>
        </w:numPr>
      </w:pPr>
      <w:r w:rsidRPr="3DF85D50">
        <w:t xml:space="preserve">Stakeholder </w:t>
      </w:r>
      <w:r w:rsidRPr="2E370ED0">
        <w:t>c</w:t>
      </w:r>
      <w:r>
        <w:t>onsultations</w:t>
      </w:r>
      <w:r w:rsidRPr="3DF85D50">
        <w:t>:</w:t>
      </w:r>
    </w:p>
    <w:p w:rsidR="00107249" w:rsidP="006C16E4" w:rsidRDefault="5BF97009" w14:paraId="3DAC89DF" w14:textId="11671C41">
      <w:pPr>
        <w:pStyle w:val="ListParagraph"/>
        <w:numPr>
          <w:ilvl w:val="1"/>
          <w:numId w:val="52"/>
        </w:numPr>
      </w:pPr>
      <w:r w:rsidRPr="3DF85D50">
        <w:t xml:space="preserve">Initial round of consultations with key stakeholders, including government agencies, local communities, </w:t>
      </w:r>
      <w:r w:rsidR="00723A00">
        <w:t>NGOs</w:t>
      </w:r>
      <w:r w:rsidRPr="3DF85D50">
        <w:t>, and industry experts. The goal is to gather first-hand insights and perspectives that might not be captured in published literature.</w:t>
      </w:r>
    </w:p>
    <w:p w:rsidR="00107249" w:rsidP="006C16E4" w:rsidRDefault="1C407D2D" w14:paraId="25ED8EF1" w14:textId="7FB0B824">
      <w:pPr>
        <w:pStyle w:val="ListParagraph"/>
        <w:numPr>
          <w:ilvl w:val="1"/>
          <w:numId w:val="52"/>
        </w:numPr>
      </w:pPr>
      <w:r w:rsidRPr="3DF85D50">
        <w:t xml:space="preserve">The direct consultation of stakeholders will represent the main source of information. The purpose of the consultation is threefold. Firstly, it is intended to expand the analysis by collecting first-hand information on the current status, performance, needs and challenges. This information will support the overall strategy development by focusing on selected activities that are of critical importance for </w:t>
      </w:r>
      <w:r w:rsidRPr="3DF85D50" w:rsidR="32BDC921">
        <w:t>sustainable</w:t>
      </w:r>
      <w:r w:rsidRPr="3DF85D50">
        <w:t xml:space="preserve"> growth. Secondly, it offers the stakeholders an opportunity to discuss and agree upon the main issues and opportunists, gaps, and barriers. It will also serve to start building linkages and working relationships across sectors.</w:t>
      </w:r>
      <w:r w:rsidRPr="3DF85D50" w:rsidR="1424E512">
        <w:t xml:space="preserve"> </w:t>
      </w:r>
      <w:r w:rsidRPr="3DF85D50">
        <w:t>The final implementation mode of consultation will be adapted based on document reviews.</w:t>
      </w:r>
    </w:p>
    <w:p w:rsidR="00107249" w:rsidP="006C16E4" w:rsidRDefault="04B1E17C" w14:paraId="02332727" w14:textId="029C56E9">
      <w:pPr>
        <w:pStyle w:val="ListParagraph"/>
        <w:numPr>
          <w:ilvl w:val="1"/>
          <w:numId w:val="52"/>
        </w:numPr>
      </w:pPr>
      <w:r w:rsidRPr="3DF85D50">
        <w:t xml:space="preserve">Three rounds of consultation are foreseen: </w:t>
      </w:r>
      <w:r w:rsidRPr="2E370ED0">
        <w:t>first</w:t>
      </w:r>
      <w:r w:rsidRPr="3DF85D50">
        <w:t xml:space="preserve"> round of the consultation will be conducted in a form of focus group organized by ASDA at the beginning of the project. In addition, some F2F interviews will be conducted to obtain additional information and to obtain insights on industrial structure, needs and ambitions. The second round of the consultation has two purposes:</w:t>
      </w:r>
      <w:r w:rsidRPr="3DF85D50" w:rsidR="72075B1A">
        <w:t xml:space="preserve"> </w:t>
      </w:r>
      <w:r w:rsidRPr="3DF85D50">
        <w:t xml:space="preserve">definition of strategic opportunities with clear business cases and identification of cross cutting topics and synergies that might emerge. In addition, some working meetings will be conducted in order to help interested firms to plan investments. </w:t>
      </w:r>
    </w:p>
    <w:p w:rsidR="00107249" w:rsidP="006C16E4" w:rsidRDefault="04B1E17C" w14:paraId="55CFE2B0" w14:textId="7E7B0A50">
      <w:pPr>
        <w:pStyle w:val="ListParagraph"/>
        <w:numPr>
          <w:ilvl w:val="1"/>
          <w:numId w:val="52"/>
        </w:numPr>
      </w:pPr>
      <w:r w:rsidRPr="3DF85D50">
        <w:lastRenderedPageBreak/>
        <w:t xml:space="preserve">The third round involves a </w:t>
      </w:r>
      <w:r w:rsidRPr="3DF85D50" w:rsidR="1876D21E">
        <w:t>validation workshop</w:t>
      </w:r>
      <w:r w:rsidRPr="3DF85D50">
        <w:t xml:space="preserve"> to be organized as a broader </w:t>
      </w:r>
      <w:r w:rsidRPr="3DF85D50" w:rsidR="2154381C">
        <w:t>topic-oriented</w:t>
      </w:r>
      <w:r w:rsidRPr="3DF85D50" w:rsidR="76A4ECA5">
        <w:t xml:space="preserve"> </w:t>
      </w:r>
      <w:r w:rsidRPr="3DF85D50">
        <w:t>workshop to</w:t>
      </w:r>
      <w:r w:rsidRPr="3DF85D50" w:rsidR="01D342BC">
        <w:t xml:space="preserve"> </w:t>
      </w:r>
      <w:r w:rsidRPr="3DF85D50">
        <w:t>determine the way forward and agree on an action plan along with sequences and roles of private and public sectors</w:t>
      </w:r>
      <w:r w:rsidRPr="3DF85D50" w:rsidR="5244B067">
        <w:t xml:space="preserve"> </w:t>
      </w:r>
      <w:r w:rsidRPr="3DF85D50">
        <w:t>in the implementation process.</w:t>
      </w:r>
    </w:p>
    <w:p w:rsidR="00107249" w:rsidP="006C16E4" w:rsidRDefault="6C93BF82" w14:paraId="49300961" w14:textId="029C56E9">
      <w:pPr>
        <w:pStyle w:val="Subtitle1"/>
        <w:numPr>
          <w:ilvl w:val="0"/>
          <w:numId w:val="52"/>
        </w:numPr>
      </w:pPr>
      <w:r>
        <w:t xml:space="preserve">Interviews </w:t>
      </w:r>
      <w:r w:rsidRPr="2E370ED0">
        <w:t xml:space="preserve">and focus group </w:t>
      </w:r>
      <w:r w:rsidRPr="2E370ED0" w:rsidR="337F9704">
        <w:t>d</w:t>
      </w:r>
      <w:r w:rsidR="337F9704">
        <w:t>iscussions:</w:t>
      </w:r>
    </w:p>
    <w:p w:rsidR="00107249" w:rsidP="006C16E4" w:rsidRDefault="6C93BF82" w14:paraId="449C0E8D" w14:textId="264555B7">
      <w:pPr>
        <w:pStyle w:val="ListParagraph"/>
        <w:numPr>
          <w:ilvl w:val="1"/>
          <w:numId w:val="52"/>
        </w:numPr>
      </w:pPr>
      <w:r w:rsidRPr="3DF85D50">
        <w:t xml:space="preserve">A combination of interviews and focus groups allow getting insight </w:t>
      </w:r>
      <w:r w:rsidRPr="3DF85D50" w:rsidR="446C2645">
        <w:t>into</w:t>
      </w:r>
      <w:r w:rsidRPr="3DF85D50">
        <w:t xml:space="preserve"> the needs and demands </w:t>
      </w:r>
      <w:r w:rsidRPr="3DF85D50" w:rsidR="5B111F20">
        <w:t>of stakeholders</w:t>
      </w:r>
      <w:r w:rsidRPr="3DF85D50">
        <w:t xml:space="preserve">. Focus groups provide an interplay among participants and initiate consensus that would otherwise have simply remained as conflicting opinions using individual interviews. On the other hand, participants often speak more freely during one-on-one interviews. Valuable information can be collected that is unavailable from any other source. </w:t>
      </w:r>
    </w:p>
    <w:p w:rsidR="00107249" w:rsidP="006C16E4" w:rsidRDefault="6C93BF82" w14:paraId="2649FCF8" w14:textId="73C111B6">
      <w:pPr>
        <w:pStyle w:val="ListParagraph"/>
        <w:numPr>
          <w:ilvl w:val="1"/>
          <w:numId w:val="52"/>
        </w:numPr>
      </w:pPr>
      <w:r w:rsidRPr="3DF85D50">
        <w:t>Interviews will be conducted using a semi-structured guide to guide interviews and provide a common pattern of questions, to allow comparability and a qualitative and quantitative assessment of answers. Questions will not be based on a closed, standard questionnaire but rather on a more open ‘checklist’ of themes for discussion that will</w:t>
      </w:r>
      <w:r w:rsidRPr="3DF85D50" w:rsidR="623CD4B4">
        <w:t xml:space="preserve"> </w:t>
      </w:r>
      <w:r w:rsidRPr="3DF85D50">
        <w:t>vary depending on the type of respondent. Following the carrying out of interviews, interview feedback will be</w:t>
      </w:r>
      <w:r w:rsidRPr="3DF85D50" w:rsidR="4551DA21">
        <w:t xml:space="preserve"> </w:t>
      </w:r>
      <w:r w:rsidRPr="3DF85D50">
        <w:t>written-up in a structured format to facilitate subsequent analysis to be used as an input for the consultation with</w:t>
      </w:r>
      <w:r w:rsidRPr="3DF85D50" w:rsidR="5D123454">
        <w:t xml:space="preserve"> </w:t>
      </w:r>
      <w:r w:rsidRPr="3DF85D50">
        <w:t>stakeholders.</w:t>
      </w:r>
    </w:p>
    <w:p w:rsidR="00107249" w:rsidP="006C16E4" w:rsidRDefault="6C93BF82" w14:paraId="7FDEE396" w14:textId="1183372B">
      <w:pPr>
        <w:pStyle w:val="ListParagraph"/>
        <w:numPr>
          <w:ilvl w:val="1"/>
          <w:numId w:val="52"/>
        </w:numPr>
      </w:pPr>
      <w:r w:rsidRPr="3DF85D50">
        <w:t>The</w:t>
      </w:r>
      <w:r w:rsidRPr="3DF85D50" w:rsidR="795ECD70">
        <w:t xml:space="preserve"> </w:t>
      </w:r>
      <w:r w:rsidRPr="3DF85D50">
        <w:t>purpose is to complement desk research, to validate some information and disseminate knowledge. F2F</w:t>
      </w:r>
      <w:r w:rsidRPr="3DF85D50" w:rsidR="1553B896">
        <w:t xml:space="preserve"> </w:t>
      </w:r>
      <w:r w:rsidRPr="3DF85D50">
        <w:t>interviews will be conducted to obtain additional information, to obtain insights on industry, markets and value</w:t>
      </w:r>
      <w:r w:rsidRPr="3DF85D50" w:rsidR="0EC64C32">
        <w:t xml:space="preserve"> </w:t>
      </w:r>
      <w:r w:rsidRPr="3DF85D50">
        <w:t>chains</w:t>
      </w:r>
    </w:p>
    <w:p w:rsidR="00107249" w:rsidP="006C16E4" w:rsidRDefault="01A784F9" w14:paraId="457A9D45" w14:textId="4FFDD653">
      <w:pPr>
        <w:pStyle w:val="Subtitle1"/>
        <w:numPr>
          <w:ilvl w:val="0"/>
          <w:numId w:val="52"/>
        </w:numPr>
      </w:pPr>
      <w:r w:rsidRPr="3DF85D50">
        <w:t>S</w:t>
      </w:r>
      <w:r w:rsidRPr="50470C62">
        <w:t xml:space="preserve">ampling </w:t>
      </w:r>
      <w:r w:rsidRPr="2E370ED0">
        <w:t>strategy</w:t>
      </w:r>
      <w:r w:rsidRPr="50470C62">
        <w:t xml:space="preserve"> </w:t>
      </w:r>
      <w:r w:rsidRPr="50470C62" w:rsidR="1219B53F">
        <w:t>for</w:t>
      </w:r>
      <w:r w:rsidRPr="50470C62" w:rsidR="56BFD7C5">
        <w:t xml:space="preserve"> </w:t>
      </w:r>
      <w:r w:rsidRPr="2E370ED0" w:rsidR="56BFD7C5">
        <w:t>survey</w:t>
      </w:r>
      <w:r w:rsidRPr="50470C62" w:rsidR="56BFD7C5">
        <w:t xml:space="preserve"> </w:t>
      </w:r>
      <w:r w:rsidRPr="50470C62" w:rsidR="483931F4">
        <w:t>for</w:t>
      </w:r>
      <w:r w:rsidRPr="50470C62" w:rsidR="56BFD7C5">
        <w:t xml:space="preserve"> </w:t>
      </w:r>
      <w:r w:rsidRPr="2E370ED0" w:rsidR="56BFD7C5">
        <w:t>value c</w:t>
      </w:r>
      <w:r w:rsidR="56BFD7C5">
        <w:t>hains</w:t>
      </w:r>
      <w:r w:rsidRPr="50470C62" w:rsidR="2CDB64DF">
        <w:t xml:space="preserve">: </w:t>
      </w:r>
    </w:p>
    <w:p w:rsidR="00107249" w:rsidP="006C16E4" w:rsidRDefault="2CDB64DF" w14:paraId="604CF471" w14:textId="0C602C18">
      <w:pPr>
        <w:pStyle w:val="ListParagraph"/>
        <w:numPr>
          <w:ilvl w:val="1"/>
          <w:numId w:val="52"/>
        </w:numPr>
      </w:pPr>
      <w:r w:rsidRPr="3DF85D50">
        <w:t>Attached as a sperate document</w:t>
      </w:r>
    </w:p>
    <w:p w:rsidR="00107249" w:rsidP="006C16E4" w:rsidRDefault="5BF97009" w14:paraId="6F844063" w14:textId="029C56E9">
      <w:pPr>
        <w:pStyle w:val="Subtitle1"/>
        <w:numPr>
          <w:ilvl w:val="0"/>
          <w:numId w:val="52"/>
        </w:numPr>
      </w:pPr>
      <w:r w:rsidRPr="3DF85D50">
        <w:t>D</w:t>
      </w:r>
      <w:r w:rsidRPr="50470C62">
        <w:t xml:space="preserve">ata </w:t>
      </w:r>
      <w:r w:rsidRPr="2E370ED0">
        <w:t>g</w:t>
      </w:r>
      <w:r>
        <w:t>athering</w:t>
      </w:r>
      <w:r w:rsidRPr="50470C62">
        <w:t>:</w:t>
      </w:r>
    </w:p>
    <w:p w:rsidR="00107249" w:rsidP="006C16E4" w:rsidRDefault="5BF97009" w14:paraId="1229F22F" w14:textId="0AFC4A80">
      <w:pPr>
        <w:pStyle w:val="ListParagraph"/>
        <w:numPr>
          <w:ilvl w:val="1"/>
          <w:numId w:val="52"/>
        </w:numPr>
      </w:pPr>
      <w:r w:rsidRPr="3DF85D50">
        <w:t xml:space="preserve">Collection of available secondary data on the </w:t>
      </w:r>
      <w:proofErr w:type="spellStart"/>
      <w:r w:rsidRPr="3E4080B2" w:rsidR="009B02D8">
        <w:t>Aseer</w:t>
      </w:r>
      <w:proofErr w:type="spellEnd"/>
      <w:r w:rsidRPr="3E4080B2">
        <w:t xml:space="preserve"> region's</w:t>
      </w:r>
      <w:r w:rsidRPr="3DF85D50">
        <w:t xml:space="preserve"> </w:t>
      </w:r>
      <w:commentRangeStart w:id="107"/>
      <w:commentRangeStart w:id="108"/>
      <w:r w:rsidRPr="3DF85D50">
        <w:rPr>
          <w:highlight w:val="yellow"/>
        </w:rPr>
        <w:t>ecology, geography, economy, and demographics</w:t>
      </w:r>
      <w:commentRangeEnd w:id="107"/>
      <w:r w:rsidR="00551B8B">
        <w:rPr>
          <w:rStyle w:val="CommentReference"/>
          <w:rFonts w:asciiTheme="minorHAnsi" w:hAnsiTheme="minorHAnsi" w:eastAsiaTheme="minorHAnsi" w:cstheme="minorBidi"/>
          <w:color w:val="auto"/>
        </w:rPr>
        <w:commentReference w:id="107"/>
      </w:r>
      <w:commentRangeEnd w:id="108"/>
      <w:r w:rsidR="007D0D90">
        <w:rPr>
          <w:rStyle w:val="CommentReference"/>
          <w:rFonts w:asciiTheme="minorHAnsi" w:hAnsiTheme="minorHAnsi" w:eastAsiaTheme="minorHAnsi" w:cstheme="minorBidi"/>
          <w:color w:val="auto"/>
        </w:rPr>
        <w:commentReference w:id="108"/>
      </w:r>
      <w:r w:rsidRPr="3DF85D50">
        <w:t>. This includes maps, satellite imagery, statistical data, and previous reports</w:t>
      </w:r>
      <w:r w:rsidRPr="3DF85D50" w:rsidR="3EC75DC4">
        <w:t xml:space="preserve"> with the objective of identifying the gaps</w:t>
      </w:r>
      <w:r w:rsidRPr="3DF85D50">
        <w:t>.</w:t>
      </w:r>
      <w:r w:rsidRPr="3DF85D50" w:rsidR="02D00C8A">
        <w:t xml:space="preserve"> </w:t>
      </w:r>
    </w:p>
    <w:p w:rsidR="00107249" w:rsidP="006C16E4" w:rsidRDefault="5BF97009" w14:paraId="7967872A" w14:textId="029C56E9">
      <w:pPr>
        <w:pStyle w:val="Subtitle1"/>
        <w:numPr>
          <w:ilvl w:val="0"/>
          <w:numId w:val="52"/>
        </w:numPr>
      </w:pPr>
      <w:r w:rsidRPr="3DF85D50">
        <w:t>B</w:t>
      </w:r>
      <w:r w:rsidRPr="50470C62">
        <w:t xml:space="preserve">aseline </w:t>
      </w:r>
      <w:r w:rsidRPr="2E370ED0">
        <w:t>s</w:t>
      </w:r>
      <w:r>
        <w:t>urveys</w:t>
      </w:r>
      <w:r w:rsidRPr="50470C62">
        <w:t>:</w:t>
      </w:r>
    </w:p>
    <w:p w:rsidR="00107249" w:rsidP="006C16E4" w:rsidRDefault="5BF97009" w14:paraId="742B5E05" w14:textId="2DBFB38C">
      <w:pPr>
        <w:pStyle w:val="ListParagraph"/>
        <w:numPr>
          <w:ilvl w:val="1"/>
          <w:numId w:val="52"/>
        </w:numPr>
      </w:pPr>
      <w:r w:rsidRPr="3DF85D50">
        <w:t>While detailed surveys will be conducted later, preliminary surveys might be required to get a quick understanding of specific areas. These might include rapid environmental assessments, short tourist satisfaction surveys, or quick soil tests in targeted areas.</w:t>
      </w:r>
    </w:p>
    <w:p w:rsidR="00107249" w:rsidP="006C16E4" w:rsidRDefault="5BF97009" w14:paraId="75A937A7" w14:textId="029C56E9">
      <w:pPr>
        <w:pStyle w:val="Subtitle1"/>
        <w:numPr>
          <w:ilvl w:val="0"/>
          <w:numId w:val="52"/>
        </w:numPr>
      </w:pPr>
      <w:r w:rsidRPr="3DF85D50">
        <w:t>G</w:t>
      </w:r>
      <w:r w:rsidRPr="50470C62">
        <w:t xml:space="preserve">ap </w:t>
      </w:r>
      <w:r w:rsidRPr="2E370ED0">
        <w:t>a</w:t>
      </w:r>
      <w:r>
        <w:t>nalysis</w:t>
      </w:r>
      <w:r w:rsidRPr="50470C62">
        <w:t>:</w:t>
      </w:r>
    </w:p>
    <w:p w:rsidR="00107249" w:rsidP="006C16E4" w:rsidRDefault="5BF97009" w14:paraId="35140196" w14:textId="41C8791E">
      <w:pPr>
        <w:pStyle w:val="ListParagraph"/>
        <w:numPr>
          <w:ilvl w:val="1"/>
          <w:numId w:val="52"/>
        </w:numPr>
      </w:pPr>
      <w:r w:rsidRPr="3DF85D50">
        <w:t>Based on the literature review, data gathering, and initial consultations, we will identify gaps in knowledge, data, or understanding. This analysis will inform the more detailed studies and assessments that will follow.</w:t>
      </w:r>
    </w:p>
    <w:p w:rsidR="00107249" w:rsidP="006C16E4" w:rsidRDefault="5BF97009" w14:paraId="66AB2A11" w14:textId="3089A9A1">
      <w:pPr>
        <w:pStyle w:val="Subtitle1"/>
        <w:numPr>
          <w:ilvl w:val="0"/>
          <w:numId w:val="52"/>
        </w:numPr>
      </w:pPr>
      <w:r>
        <w:t xml:space="preserve">Project </w:t>
      </w:r>
      <w:r w:rsidRPr="2E370ED0">
        <w:t>planning a</w:t>
      </w:r>
      <w:r>
        <w:t>djustments:</w:t>
      </w:r>
    </w:p>
    <w:p w:rsidR="00107249" w:rsidP="006C16E4" w:rsidRDefault="5BF97009" w14:paraId="39FA1019" w14:textId="70E04F40">
      <w:pPr>
        <w:pStyle w:val="ListParagraph"/>
        <w:numPr>
          <w:ilvl w:val="1"/>
          <w:numId w:val="52"/>
        </w:numPr>
      </w:pPr>
      <w:r w:rsidRPr="3DF85D50">
        <w:t>Utilizing the insights from these preliminary studies, we might make minor adjustments to our project approach, ensuring that we're targeting the most relevant issues and optimizing our resources.</w:t>
      </w:r>
    </w:p>
    <w:p w:rsidR="00107249" w:rsidP="09B09600" w:rsidRDefault="305FFB49" w14:paraId="7BDC6051" w14:textId="4260BFD6">
      <w:pPr>
        <w:pStyle w:val="Heading2"/>
      </w:pPr>
      <w:bookmarkStart w:name="_Toc1583345561" w:id="109"/>
      <w:bookmarkStart w:name="_Toc1958600139" w:id="110"/>
      <w:bookmarkStart w:name="_Toc407376158" w:id="111"/>
      <w:bookmarkStart w:name="_Toc1197989438" w:id="112"/>
      <w:r w:rsidRPr="3DF85D50">
        <w:t xml:space="preserve">STAGE 2: </w:t>
      </w:r>
      <w:r w:rsidRPr="2E370ED0" w:rsidR="63F47C1F">
        <w:t>data c</w:t>
      </w:r>
      <w:r w:rsidR="63F47C1F">
        <w:t>ollection</w:t>
      </w:r>
      <w:r w:rsidRPr="50470C62" w:rsidR="6C305E96">
        <w:t xml:space="preserve"> </w:t>
      </w:r>
      <w:r w:rsidRPr="50470C62" w:rsidR="5A06E707">
        <w:t xml:space="preserve">(more details in </w:t>
      </w:r>
      <w:commentRangeStart w:id="113"/>
      <w:r w:rsidRPr="50470C62" w:rsidR="5A06E707">
        <w:t xml:space="preserve">section </w:t>
      </w:r>
      <w:hyperlink w:anchor="Bookmark1">
        <w:r w:rsidRPr="6BABD217" w:rsidR="2BFD4735">
          <w:rPr>
            <w:rStyle w:val="Hyperlink"/>
            <w:color w:val="1F3864" w:themeColor="accent1" w:themeShade="80"/>
          </w:rPr>
          <w:t>7.8</w:t>
        </w:r>
      </w:hyperlink>
      <w:commentRangeEnd w:id="113"/>
      <w:r w:rsidR="004712C7">
        <w:rPr>
          <w:rStyle w:val="CommentReference"/>
          <w:rFonts w:eastAsiaTheme="minorHAnsi"/>
        </w:rPr>
        <w:commentReference w:id="113"/>
      </w:r>
      <w:r w:rsidRPr="50470C62" w:rsidR="5A06E707">
        <w:t>)</w:t>
      </w:r>
      <w:r w:rsidRPr="50470C62" w:rsidR="3A7125D7">
        <w:t>:</w:t>
      </w:r>
      <w:bookmarkEnd w:id="109"/>
      <w:bookmarkEnd w:id="110"/>
      <w:bookmarkEnd w:id="111"/>
      <w:commentRangeStart w:id="114"/>
      <w:commentRangeEnd w:id="114"/>
      <w:r>
        <w:rPr>
          <w:rStyle w:val="CommentReference"/>
        </w:rPr>
        <w:commentReference w:id="114"/>
      </w:r>
      <w:bookmarkEnd w:id="112"/>
    </w:p>
    <w:p w:rsidR="00107249" w:rsidP="006C16E4" w:rsidRDefault="63F47C1F" w14:paraId="2A4C9685" w14:textId="1AC276DA">
      <w:pPr>
        <w:pStyle w:val="ListParagraph"/>
        <w:numPr>
          <w:ilvl w:val="1"/>
          <w:numId w:val="60"/>
        </w:numPr>
      </w:pPr>
      <w:r w:rsidRPr="00F618C7">
        <w:rPr>
          <w:rStyle w:val="Style1Char"/>
        </w:rPr>
        <w:lastRenderedPageBreak/>
        <w:t>Field surveys</w:t>
      </w:r>
      <w:r w:rsidRPr="00F618C7">
        <w:t>:</w:t>
      </w:r>
      <w:r>
        <w:t xml:space="preserve"> deploy teams of experts across key sectors like water resources, wildlife, agriculture, coastal areas, and tourism. They will conduct on-the-ground assessments, employing the latest tools and technologies.</w:t>
      </w:r>
      <w:r w:rsidR="6E6B79C8">
        <w:t xml:space="preserve"> </w:t>
      </w:r>
    </w:p>
    <w:p w:rsidR="00107249" w:rsidP="006C16E4" w:rsidRDefault="4452CCD8" w14:paraId="1DB0A10D" w14:textId="6A2B4C62">
      <w:pPr>
        <w:pStyle w:val="ListParagraph"/>
        <w:numPr>
          <w:ilvl w:val="1"/>
          <w:numId w:val="60"/>
        </w:numPr>
      </w:pPr>
      <w:r w:rsidRPr="5F5BF7B2">
        <w:rPr>
          <w:rStyle w:val="Style1Char"/>
        </w:rPr>
        <w:t>Implementing the surveys</w:t>
      </w:r>
      <w:r>
        <w:t xml:space="preserve"> is a major undertaking, need to be prepared diligently to assure correctness and maximum benefit and will involve a number of separate tasks which need to be well coordinated and timely executed:</w:t>
      </w:r>
    </w:p>
    <w:p w:rsidR="00107249" w:rsidP="006C16E4" w:rsidRDefault="4452CCD8" w14:paraId="478EB390" w14:textId="7106523B">
      <w:pPr>
        <w:pStyle w:val="ListParagraph"/>
        <w:numPr>
          <w:ilvl w:val="2"/>
          <w:numId w:val="6"/>
        </w:numPr>
      </w:pPr>
      <w:r w:rsidRPr="50470C62">
        <w:t>Identifying an appropriate sample frame</w:t>
      </w:r>
      <w:r w:rsidR="00B300FA">
        <w:t>.</w:t>
      </w:r>
    </w:p>
    <w:p w:rsidR="00107249" w:rsidP="006C16E4" w:rsidRDefault="4452CCD8" w14:paraId="273606D8" w14:textId="1A8D9191">
      <w:pPr>
        <w:pStyle w:val="ListParagraph"/>
        <w:numPr>
          <w:ilvl w:val="2"/>
          <w:numId w:val="6"/>
        </w:numPr>
      </w:pPr>
      <w:r w:rsidRPr="50470C62">
        <w:t>Developing the questionnaire</w:t>
      </w:r>
      <w:r w:rsidR="00B300FA">
        <w:t>.</w:t>
      </w:r>
    </w:p>
    <w:p w:rsidR="00107249" w:rsidP="006C16E4" w:rsidRDefault="4452CCD8" w14:paraId="7848F1CB" w14:textId="441627BD">
      <w:pPr>
        <w:pStyle w:val="ListParagraph"/>
        <w:numPr>
          <w:ilvl w:val="2"/>
          <w:numId w:val="6"/>
        </w:numPr>
      </w:pPr>
      <w:r w:rsidRPr="50470C62">
        <w:t>Developing the data entry software</w:t>
      </w:r>
      <w:r w:rsidR="00B300FA">
        <w:t>.</w:t>
      </w:r>
    </w:p>
    <w:p w:rsidR="00107249" w:rsidP="006C16E4" w:rsidRDefault="4452CCD8" w14:paraId="0D5B57F5" w14:textId="20FF631E">
      <w:pPr>
        <w:pStyle w:val="ListParagraph"/>
        <w:numPr>
          <w:ilvl w:val="2"/>
          <w:numId w:val="6"/>
        </w:numPr>
      </w:pPr>
      <w:r w:rsidRPr="50470C62">
        <w:t xml:space="preserve">Training of enumerators, </w:t>
      </w:r>
      <w:r w:rsidRPr="50470C62" w:rsidR="1907A787">
        <w:t>supervisors,</w:t>
      </w:r>
      <w:r w:rsidRPr="50470C62">
        <w:t xml:space="preserve"> and data entry personnel</w:t>
      </w:r>
      <w:r w:rsidR="00B300FA">
        <w:t>.</w:t>
      </w:r>
    </w:p>
    <w:p w:rsidR="00107249" w:rsidP="006C16E4" w:rsidRDefault="4452CCD8" w14:paraId="32BBE82B" w14:textId="008A2721">
      <w:pPr>
        <w:pStyle w:val="ListParagraph"/>
        <w:numPr>
          <w:ilvl w:val="2"/>
          <w:numId w:val="6"/>
        </w:numPr>
      </w:pPr>
      <w:r w:rsidRPr="50470C62">
        <w:t>Piloting</w:t>
      </w:r>
      <w:r w:rsidR="00B300FA">
        <w:t>.</w:t>
      </w:r>
    </w:p>
    <w:p w:rsidR="00107249" w:rsidP="006C16E4" w:rsidRDefault="4E43703B" w14:paraId="2D58DDAF" w14:textId="4F0BDD6D">
      <w:pPr>
        <w:pStyle w:val="ListParagraph"/>
        <w:numPr>
          <w:ilvl w:val="2"/>
          <w:numId w:val="6"/>
        </w:numPr>
      </w:pPr>
      <w:r w:rsidRPr="50470C62">
        <w:t>Finalizing</w:t>
      </w:r>
      <w:r w:rsidRPr="50470C62" w:rsidR="4452CCD8">
        <w:t xml:space="preserve"> the questionnaire</w:t>
      </w:r>
      <w:r w:rsidR="00B300FA">
        <w:t>.</w:t>
      </w:r>
    </w:p>
    <w:p w:rsidR="00107249" w:rsidP="006C16E4" w:rsidRDefault="22D7C909" w14:paraId="48E75BC2" w14:textId="153A8088">
      <w:pPr>
        <w:pStyle w:val="ListParagraph"/>
        <w:numPr>
          <w:ilvl w:val="2"/>
          <w:numId w:val="6"/>
        </w:numPr>
      </w:pPr>
      <w:r w:rsidRPr="50470C62">
        <w:t>Finalizing</w:t>
      </w:r>
      <w:r w:rsidRPr="50470C62" w:rsidR="4452CCD8">
        <w:t xml:space="preserve"> the data entry program</w:t>
      </w:r>
      <w:r w:rsidR="00B300FA">
        <w:t>.</w:t>
      </w:r>
    </w:p>
    <w:p w:rsidR="00107249" w:rsidP="006C16E4" w:rsidRDefault="4452CCD8" w14:paraId="0B40AA98" w14:textId="0061AFDC">
      <w:pPr>
        <w:pStyle w:val="ListParagraph"/>
        <w:numPr>
          <w:ilvl w:val="2"/>
          <w:numId w:val="6"/>
        </w:numPr>
      </w:pPr>
      <w:r w:rsidRPr="50470C62">
        <w:t>Survey work</w:t>
      </w:r>
      <w:r w:rsidR="00B300FA">
        <w:t>.</w:t>
      </w:r>
    </w:p>
    <w:p w:rsidR="00107249" w:rsidP="006C16E4" w:rsidRDefault="4452CCD8" w14:paraId="513AE27D" w14:textId="3EA44537">
      <w:pPr>
        <w:pStyle w:val="ListParagraph"/>
        <w:numPr>
          <w:ilvl w:val="2"/>
          <w:numId w:val="6"/>
        </w:numPr>
      </w:pPr>
      <w:r w:rsidRPr="50470C62">
        <w:t>Tracking survey completion and ensuring quality control</w:t>
      </w:r>
      <w:r w:rsidR="00B300FA">
        <w:t>.</w:t>
      </w:r>
    </w:p>
    <w:p w:rsidR="00107249" w:rsidP="006C16E4" w:rsidRDefault="4452CCD8" w14:paraId="18382011" w14:textId="2105A7E2">
      <w:pPr>
        <w:pStyle w:val="ListParagraph"/>
        <w:numPr>
          <w:ilvl w:val="2"/>
          <w:numId w:val="6"/>
        </w:numPr>
      </w:pPr>
      <w:r w:rsidRPr="50470C62">
        <w:t>Entering data and ensuring quality control</w:t>
      </w:r>
      <w:r w:rsidR="00B300FA">
        <w:t>.</w:t>
      </w:r>
    </w:p>
    <w:p w:rsidR="00107249" w:rsidP="006C16E4" w:rsidRDefault="527AFCCB" w14:paraId="66BE7A4A" w14:textId="7008106B">
      <w:pPr>
        <w:pStyle w:val="ListParagraph"/>
        <w:numPr>
          <w:ilvl w:val="2"/>
          <w:numId w:val="6"/>
        </w:numPr>
      </w:pPr>
      <w:commentRangeStart w:id="115"/>
      <w:r w:rsidRPr="50470C62">
        <w:t>See details in the annex.</w:t>
      </w:r>
      <w:commentRangeEnd w:id="115"/>
      <w:r w:rsidR="003F334A">
        <w:rPr>
          <w:rStyle w:val="CommentReference"/>
          <w:rFonts w:asciiTheme="minorHAnsi" w:hAnsiTheme="minorHAnsi" w:eastAsiaTheme="minorHAnsi" w:cstheme="minorBidi"/>
          <w:color w:val="auto"/>
        </w:rPr>
        <w:commentReference w:id="115"/>
      </w:r>
    </w:p>
    <w:p w:rsidR="00107249" w:rsidP="50470C62" w:rsidRDefault="6E6B79C8" w14:paraId="151AEB9F" w14:textId="2BB233FD">
      <w:pPr>
        <w:spacing w:after="0"/>
        <w:rPr>
          <w:rFonts w:ascii="Times New Roman" w:hAnsi="Times New Roman" w:eastAsia="Times New Roman" w:cs="Times New Roman"/>
          <w:color w:val="1F3864" w:themeColor="accent1" w:themeShade="80"/>
        </w:rPr>
      </w:pPr>
      <w:commentRangeStart w:id="116"/>
      <w:r w:rsidRPr="50470C62">
        <w:rPr>
          <w:rFonts w:ascii="Times New Roman" w:hAnsi="Times New Roman" w:eastAsia="Times New Roman" w:cs="Times New Roman"/>
          <w:color w:val="1F3864" w:themeColor="accent1" w:themeShade="80"/>
        </w:rPr>
        <w:t xml:space="preserve">As explained in section -----. </w:t>
      </w:r>
      <w:commentRangeEnd w:id="116"/>
      <w:r w:rsidR="006110C9">
        <w:rPr>
          <w:rStyle w:val="CommentReference"/>
        </w:rPr>
        <w:commentReference w:id="116"/>
      </w:r>
    </w:p>
    <w:p w:rsidR="00107249" w:rsidP="006C16E4" w:rsidRDefault="63F47C1F" w14:paraId="46ED855F" w14:textId="3089A9A1">
      <w:pPr>
        <w:pStyle w:val="ListParagraph"/>
        <w:numPr>
          <w:ilvl w:val="2"/>
          <w:numId w:val="6"/>
        </w:numPr>
      </w:pPr>
      <w:commentRangeStart w:id="117"/>
      <w:r w:rsidRPr="50470C62">
        <w:rPr>
          <w:b/>
          <w:bCs/>
        </w:rPr>
        <w:t xml:space="preserve">Remote </w:t>
      </w:r>
      <w:r w:rsidRPr="2E370ED0">
        <w:rPr>
          <w:b/>
          <w:bCs/>
        </w:rPr>
        <w:t>sensing:</w:t>
      </w:r>
      <w:r w:rsidRPr="2E370ED0">
        <w:t xml:space="preserve"> use</w:t>
      </w:r>
      <w:r w:rsidRPr="50470C62">
        <w:t xml:space="preserve"> satellite imagery and drone surveillance to gather data over extensive areas, especially in regions difficult to access.</w:t>
      </w:r>
    </w:p>
    <w:p w:rsidR="00107249" w:rsidP="006C16E4" w:rsidRDefault="63F47C1F" w14:paraId="4B41DCA5" w14:textId="3089A9A1">
      <w:pPr>
        <w:pStyle w:val="ListParagraph"/>
        <w:numPr>
          <w:ilvl w:val="2"/>
          <w:numId w:val="6"/>
        </w:numPr>
      </w:pPr>
      <w:r w:rsidRPr="50470C62">
        <w:rPr>
          <w:b/>
          <w:bCs/>
        </w:rPr>
        <w:t xml:space="preserve">Stakeholder </w:t>
      </w:r>
      <w:r w:rsidRPr="2E370ED0">
        <w:rPr>
          <w:b/>
          <w:bCs/>
        </w:rPr>
        <w:t>interviews:</w:t>
      </w:r>
      <w:r w:rsidRPr="2E370ED0">
        <w:t xml:space="preserve"> engage</w:t>
      </w:r>
      <w:r w:rsidRPr="50470C62">
        <w:t xml:space="preserve"> with local communities, businesses, and government officials to gain insights on existing conditions, challenges, and aspirations.</w:t>
      </w:r>
      <w:commentRangeEnd w:id="117"/>
      <w:r w:rsidR="007237F4">
        <w:rPr>
          <w:rStyle w:val="CommentReference"/>
          <w:rFonts w:asciiTheme="minorHAnsi" w:hAnsiTheme="minorHAnsi" w:eastAsiaTheme="minorHAnsi" w:cstheme="minorBidi"/>
          <w:color w:val="auto"/>
        </w:rPr>
        <w:commentReference w:id="117"/>
      </w:r>
    </w:p>
    <w:p w:rsidR="00107249" w:rsidP="4F12B9E0" w:rsidRDefault="55050F74" w14:paraId="1C3C2155" w14:textId="4260BFD6">
      <w:pPr>
        <w:pStyle w:val="Heading2"/>
      </w:pPr>
      <w:bookmarkStart w:name="_Toc703688718" w:id="118"/>
      <w:bookmarkStart w:name="_Toc155115182" w:id="119"/>
      <w:bookmarkStart w:name="_Toc1470834966" w:id="120"/>
      <w:bookmarkStart w:name="_Toc1854558684" w:id="121"/>
      <w:r>
        <w:t xml:space="preserve">STAGE 3: </w:t>
      </w:r>
      <w:r w:rsidRPr="2E370ED0" w:rsidR="63F47C1F">
        <w:t>data analysis and integration:</w:t>
      </w:r>
      <w:r w:rsidRPr="2E370ED0" w:rsidR="2045BAA6">
        <w:t xml:space="preserve"> (r</w:t>
      </w:r>
      <w:r w:rsidR="2045BAA6">
        <w:t>eview)</w:t>
      </w:r>
      <w:bookmarkEnd w:id="118"/>
      <w:bookmarkEnd w:id="119"/>
      <w:bookmarkEnd w:id="120"/>
      <w:bookmarkEnd w:id="121"/>
    </w:p>
    <w:p w:rsidR="00107249" w:rsidP="006C16E4" w:rsidRDefault="63F47C1F" w14:paraId="20C21EF6" w14:textId="015DD757">
      <w:pPr>
        <w:pStyle w:val="ListParagraph"/>
        <w:numPr>
          <w:ilvl w:val="1"/>
          <w:numId w:val="54"/>
        </w:numPr>
      </w:pPr>
      <w:r w:rsidRPr="3E4080B2">
        <w:rPr>
          <w:b/>
          <w:bCs/>
        </w:rPr>
        <w:t>GIS mapping:</w:t>
      </w:r>
      <w:r w:rsidRPr="3E4080B2">
        <w:t xml:space="preserve"> use geographic information systems</w:t>
      </w:r>
      <w:r w:rsidRPr="3DF85D50">
        <w:t xml:space="preserve"> (GIS) to integrate diverse sets of data into interactive maps. This will provide a spatial understanding of resource distribution, environmental sensitivity zones, agricultural potential, and tourist attractions.</w:t>
      </w:r>
    </w:p>
    <w:p w:rsidRPr="00150571" w:rsidR="00107249" w:rsidP="006C16E4" w:rsidRDefault="63F47C1F" w14:paraId="048E9EE2" w14:textId="3089A9A1">
      <w:pPr>
        <w:pStyle w:val="ListParagraph"/>
        <w:numPr>
          <w:ilvl w:val="1"/>
          <w:numId w:val="54"/>
        </w:numPr>
      </w:pPr>
      <w:r w:rsidRPr="3E4080B2">
        <w:rPr>
          <w:b/>
          <w:bCs/>
        </w:rPr>
        <w:t>Value chain analysis:</w:t>
      </w:r>
      <w:r w:rsidRPr="3E4080B2">
        <w:t xml:space="preserve"> dissect</w:t>
      </w:r>
      <w:r w:rsidRPr="3DF85D50">
        <w:t xml:space="preserve"> the complete process flow of agricultural and tourism products, from production to consumption, identifying inefficiencies and potential enhancement points.</w:t>
      </w:r>
    </w:p>
    <w:p w:rsidR="00107249" w:rsidP="4F12B9E0" w:rsidRDefault="16988D4D" w14:paraId="444418DE" w14:textId="4260BFD6">
      <w:pPr>
        <w:pStyle w:val="Heading2"/>
      </w:pPr>
      <w:bookmarkStart w:name="_Toc1409342869" w:id="122"/>
      <w:bookmarkStart w:name="_Toc1195808059" w:id="123"/>
      <w:bookmarkStart w:name="_Toc110502563" w:id="124"/>
      <w:bookmarkStart w:name="_Toc1162006728" w:id="125"/>
      <w:r>
        <w:t>STAGE 4:</w:t>
      </w:r>
      <w:r w:rsidR="6F89F158">
        <w:t xml:space="preserve"> </w:t>
      </w:r>
      <w:r w:rsidRPr="2E370ED0" w:rsidR="63F47C1F">
        <w:t>risk a</w:t>
      </w:r>
      <w:r w:rsidR="63F47C1F">
        <w:t>ssessment</w:t>
      </w:r>
      <w:r w:rsidRPr="3DF85D50" w:rsidR="63F47C1F">
        <w:t>:</w:t>
      </w:r>
      <w:bookmarkEnd w:id="122"/>
      <w:bookmarkEnd w:id="123"/>
      <w:bookmarkEnd w:id="124"/>
      <w:bookmarkEnd w:id="125"/>
    </w:p>
    <w:p w:rsidRPr="00150571" w:rsidR="00107249" w:rsidP="006C16E4" w:rsidRDefault="63F47C1F" w14:paraId="715CC3F5" w14:textId="1B98272E">
      <w:pPr>
        <w:pStyle w:val="ListParagraph"/>
        <w:numPr>
          <w:ilvl w:val="1"/>
          <w:numId w:val="55"/>
        </w:numPr>
      </w:pPr>
      <w:r w:rsidRPr="3E4080B2">
        <w:rPr>
          <w:b/>
          <w:bCs/>
        </w:rPr>
        <w:t>Environmental impact assessment (EIA):</w:t>
      </w:r>
      <w:r w:rsidRPr="3E4080B2">
        <w:t xml:space="preserve"> evaluate</w:t>
      </w:r>
      <w:r w:rsidRPr="3DF85D50">
        <w:t xml:space="preserve"> the potential environmental repercussions of current and planned developmental activities, proposing mitigation measures where needed.</w:t>
      </w:r>
    </w:p>
    <w:p w:rsidRPr="00150571" w:rsidR="00107249" w:rsidP="006C16E4" w:rsidRDefault="63F47C1F" w14:paraId="5F89F80E" w14:textId="1B98272E">
      <w:pPr>
        <w:pStyle w:val="ListParagraph"/>
        <w:numPr>
          <w:ilvl w:val="1"/>
          <w:numId w:val="55"/>
        </w:numPr>
      </w:pPr>
      <w:r w:rsidRPr="3E4080B2">
        <w:rPr>
          <w:b/>
          <w:bCs/>
        </w:rPr>
        <w:t>Economic feasibility:</w:t>
      </w:r>
      <w:r w:rsidRPr="3E4080B2">
        <w:t xml:space="preserve"> analyze</w:t>
      </w:r>
      <w:r w:rsidRPr="3DF85D50">
        <w:t xml:space="preserve"> the economic viability of proposed interventions and strategies, ensuring they are not just sustainable, but also profitable.</w:t>
      </w:r>
      <w:r w:rsidRPr="3DF85D50" w:rsidR="552D56B0">
        <w:t xml:space="preserve"> </w:t>
      </w:r>
    </w:p>
    <w:p w:rsidR="00107249" w:rsidP="4F12B9E0" w:rsidRDefault="51E74330" w14:paraId="705AD518" w14:textId="4260BFD6">
      <w:pPr>
        <w:pStyle w:val="Heading2"/>
      </w:pPr>
      <w:bookmarkStart w:name="_Toc726853621" w:id="126"/>
      <w:bookmarkStart w:name="_Toc496093785" w:id="127"/>
      <w:bookmarkStart w:name="_Toc1232832021" w:id="128"/>
      <w:bookmarkStart w:name="_Toc633006777" w:id="129"/>
      <w:r>
        <w:t xml:space="preserve">STAGE 5: </w:t>
      </w:r>
      <w:r w:rsidRPr="2E370ED0" w:rsidR="63F47C1F">
        <w:t>stakeholder collaboration and consensus b</w:t>
      </w:r>
      <w:r w:rsidR="63F47C1F">
        <w:t>uilding:</w:t>
      </w:r>
      <w:bookmarkEnd w:id="126"/>
      <w:bookmarkEnd w:id="127"/>
      <w:bookmarkEnd w:id="128"/>
      <w:bookmarkEnd w:id="129"/>
    </w:p>
    <w:p w:rsidRPr="008D2EAE" w:rsidR="00107249" w:rsidP="006C16E4" w:rsidRDefault="63F47C1F" w14:paraId="3A5BF798" w14:textId="1B98272E">
      <w:pPr>
        <w:pStyle w:val="ListParagraph"/>
        <w:numPr>
          <w:ilvl w:val="1"/>
          <w:numId w:val="56"/>
        </w:numPr>
      </w:pPr>
      <w:r w:rsidRPr="3E4080B2">
        <w:rPr>
          <w:b/>
          <w:bCs/>
        </w:rPr>
        <w:t>Workshops and training:</w:t>
      </w:r>
      <w:r w:rsidRPr="3E4080B2">
        <w:t xml:space="preserve"> organize</w:t>
      </w:r>
      <w:r w:rsidRPr="3DF85D50">
        <w:t xml:space="preserve"> sessions to educate stakeholders on best </w:t>
      </w:r>
      <w:r w:rsidRPr="3DF85D50" w:rsidR="7CE95BEF">
        <w:t>practices and</w:t>
      </w:r>
      <w:r w:rsidRPr="3DF85D50">
        <w:t xml:space="preserve"> gather feedback to refine our strategies further.</w:t>
      </w:r>
    </w:p>
    <w:p w:rsidRPr="008D2EAE" w:rsidR="00107249" w:rsidP="006C16E4" w:rsidRDefault="63F47C1F" w14:paraId="73555A21" w14:textId="1B98272E">
      <w:pPr>
        <w:pStyle w:val="ListParagraph"/>
        <w:numPr>
          <w:ilvl w:val="1"/>
          <w:numId w:val="56"/>
        </w:numPr>
      </w:pPr>
      <w:r w:rsidRPr="3E4080B2">
        <w:rPr>
          <w:b/>
          <w:bCs/>
        </w:rPr>
        <w:t>Public-private partnership models:</w:t>
      </w:r>
      <w:r w:rsidRPr="3E4080B2">
        <w:t xml:space="preserve"> explore</w:t>
      </w:r>
      <w:r w:rsidRPr="3DF85D50">
        <w:t xml:space="preserve"> opportunities to involve private enterprises in sustainable development projects, benefiting from their expertise and resources.</w:t>
      </w:r>
    </w:p>
    <w:p w:rsidR="00107249" w:rsidP="4F12B9E0" w:rsidRDefault="0515B35C" w14:paraId="642D7596" w14:textId="4260BFD6">
      <w:pPr>
        <w:pStyle w:val="Heading2"/>
      </w:pPr>
      <w:bookmarkStart w:name="_Toc415482034" w:id="130"/>
      <w:bookmarkStart w:name="_Toc1441881014" w:id="131"/>
      <w:bookmarkStart w:name="_Toc442077167" w:id="132"/>
      <w:bookmarkStart w:name="_Toc1336194133" w:id="133"/>
      <w:r>
        <w:t xml:space="preserve">STAGE 6: </w:t>
      </w:r>
      <w:r w:rsidRPr="2E370ED0" w:rsidR="63F47C1F">
        <w:t>report development and r</w:t>
      </w:r>
      <w:r w:rsidR="63F47C1F">
        <w:t>ecommendations:</w:t>
      </w:r>
      <w:bookmarkEnd w:id="130"/>
      <w:bookmarkEnd w:id="131"/>
      <w:bookmarkEnd w:id="132"/>
      <w:bookmarkEnd w:id="133"/>
    </w:p>
    <w:p w:rsidRPr="008D2EAE" w:rsidR="00107249" w:rsidP="006C16E4" w:rsidRDefault="63F47C1F" w14:paraId="26B649D5" w14:textId="1B98272E">
      <w:pPr>
        <w:pStyle w:val="ListParagraph"/>
        <w:numPr>
          <w:ilvl w:val="1"/>
          <w:numId w:val="57"/>
        </w:numPr>
      </w:pPr>
      <w:r w:rsidRPr="3E4080B2">
        <w:rPr>
          <w:b/>
          <w:bCs/>
        </w:rPr>
        <w:t>Interim reporting:</w:t>
      </w:r>
      <w:r w:rsidRPr="3E4080B2">
        <w:t xml:space="preserve"> periodically</w:t>
      </w:r>
      <w:r w:rsidRPr="3DF85D50">
        <w:t xml:space="preserve"> update stakeholders with the progress and preliminary findings, ensuring transparency and allowing timely interventions if required.</w:t>
      </w:r>
    </w:p>
    <w:p w:rsidRPr="008D2EAE" w:rsidR="00107249" w:rsidP="006C16E4" w:rsidRDefault="63F47C1F" w14:paraId="1BDB19F2" w14:textId="1B98272E">
      <w:pPr>
        <w:pStyle w:val="ListParagraph"/>
        <w:numPr>
          <w:ilvl w:val="1"/>
          <w:numId w:val="57"/>
        </w:numPr>
      </w:pPr>
      <w:r w:rsidRPr="3E4080B2">
        <w:rPr>
          <w:b/>
          <w:bCs/>
        </w:rPr>
        <w:t>Final comprehensive report:</w:t>
      </w:r>
      <w:r w:rsidRPr="3E4080B2">
        <w:t xml:space="preserve"> detail</w:t>
      </w:r>
      <w:r w:rsidRPr="3DF85D50">
        <w:t xml:space="preserve"> all findings, analyses, and recommendations in a cohesive document that serves as a strategic roadmap for the region's development.</w:t>
      </w:r>
    </w:p>
    <w:p w:rsidRPr="002F36BD" w:rsidR="002F36BD" w:rsidP="002F36BD" w:rsidRDefault="16039ACE" w14:paraId="13C6EF36" w14:textId="53AC50B2">
      <w:pPr>
        <w:pStyle w:val="Heading2"/>
      </w:pPr>
      <w:bookmarkStart w:name="_Toc644659891" w:id="134"/>
      <w:bookmarkStart w:name="_Toc1097080442" w:id="135"/>
      <w:bookmarkStart w:name="_Toc908731149" w:id="136"/>
      <w:bookmarkStart w:name="_Toc1071776186" w:id="137"/>
      <w:r>
        <w:lastRenderedPageBreak/>
        <w:t xml:space="preserve">STAGE 7: </w:t>
      </w:r>
      <w:r w:rsidRPr="2E370ED0" w:rsidR="63F47C1F">
        <w:t>monitoring</w:t>
      </w:r>
      <w:r w:rsidRPr="3DF85D50" w:rsidR="63F47C1F">
        <w:t xml:space="preserve"> and </w:t>
      </w:r>
      <w:r w:rsidRPr="2E370ED0" w:rsidR="63F47C1F">
        <w:t>e</w:t>
      </w:r>
      <w:r w:rsidR="63F47C1F">
        <w:t>valuation</w:t>
      </w:r>
      <w:r w:rsidRPr="3DF85D50" w:rsidR="63F47C1F">
        <w:t>:</w:t>
      </w:r>
      <w:bookmarkEnd w:id="134"/>
      <w:bookmarkEnd w:id="135"/>
      <w:bookmarkEnd w:id="136"/>
      <w:bookmarkEnd w:id="137"/>
      <w:r w:rsidR="64CD0419">
        <w:t xml:space="preserve"> </w:t>
      </w:r>
    </w:p>
    <w:p w:rsidRPr="008D2EAE" w:rsidR="00107249" w:rsidP="00CF154C" w:rsidRDefault="63F47C1F" w14:paraId="194CC26F" w14:textId="666E8BD2">
      <w:pPr>
        <w:pStyle w:val="ListParagraph"/>
        <w:numPr>
          <w:ilvl w:val="2"/>
          <w:numId w:val="65"/>
        </w:numPr>
        <w:ind w:left="1418" w:hanging="425"/>
      </w:pPr>
      <w:r w:rsidRPr="3E4080B2">
        <w:rPr>
          <w:b/>
          <w:bCs/>
        </w:rPr>
        <w:t>Key performance indicators (</w:t>
      </w:r>
      <w:r w:rsidR="002F36BD">
        <w:rPr>
          <w:b/>
          <w:bCs/>
        </w:rPr>
        <w:t>KPI</w:t>
      </w:r>
      <w:r w:rsidRPr="3E4080B2">
        <w:rPr>
          <w:b/>
          <w:bCs/>
        </w:rPr>
        <w:t>):</w:t>
      </w:r>
      <w:r w:rsidRPr="3E4080B2">
        <w:t xml:space="preserve"> set</w:t>
      </w:r>
      <w:r w:rsidRPr="3DF85D50">
        <w:t xml:space="preserve"> measurable indicators to monitor the project's impact and the region's progress towards its sustainable development goals.</w:t>
      </w:r>
    </w:p>
    <w:p w:rsidRPr="008D2EAE" w:rsidR="00107249" w:rsidP="00CF154C" w:rsidRDefault="63F47C1F" w14:paraId="5B31035A" w14:textId="498579E6">
      <w:pPr>
        <w:pStyle w:val="ListParagraph"/>
        <w:numPr>
          <w:ilvl w:val="2"/>
          <w:numId w:val="65"/>
        </w:numPr>
        <w:ind w:left="1418" w:hanging="425"/>
      </w:pPr>
      <w:r w:rsidRPr="3E4080B2">
        <w:rPr>
          <w:b/>
          <w:bCs/>
        </w:rPr>
        <w:t>Regular feedback loops:</w:t>
      </w:r>
      <w:r w:rsidRPr="3E4080B2">
        <w:t xml:space="preserve"> establish</w:t>
      </w:r>
      <w:r w:rsidRPr="3DF85D50">
        <w:t xml:space="preserve"> mechanisms to continuously gather feedback from ground-level implementers and stakeholders, ensuring </w:t>
      </w:r>
      <w:r w:rsidRPr="3DF85D50" w:rsidR="63F5875E">
        <w:t>alignment with project objective, accuracy of data, and sustainability</w:t>
      </w:r>
    </w:p>
    <w:p w:rsidRPr="008D2EAE" w:rsidR="00107249" w:rsidP="00CF154C" w:rsidRDefault="63F47C1F" w14:paraId="7BED1B1A" w14:textId="498579E6">
      <w:pPr>
        <w:pStyle w:val="ListParagraph"/>
        <w:numPr>
          <w:ilvl w:val="2"/>
          <w:numId w:val="65"/>
        </w:numPr>
        <w:ind w:left="1418" w:hanging="425"/>
      </w:pPr>
      <w:r w:rsidRPr="3E4080B2">
        <w:rPr>
          <w:b/>
          <w:bCs/>
        </w:rPr>
        <w:t>Periodic review sessions:</w:t>
      </w:r>
      <w:r w:rsidRPr="3E4080B2">
        <w:t xml:space="preserve"> organize</w:t>
      </w:r>
      <w:r w:rsidRPr="3DF85D50">
        <w:t xml:space="preserve"> sessions at regular intervals post-project completion to assess the long-term impact and recalibrate strategies if needed.</w:t>
      </w:r>
    </w:p>
    <w:p w:rsidR="00107249" w:rsidP="0BA6C60C" w:rsidRDefault="4043ED3E" w14:paraId="4CAA8435" w14:textId="4260BFD6">
      <w:pPr>
        <w:pStyle w:val="Heading2"/>
      </w:pPr>
      <w:bookmarkStart w:name="Bookmark1" w:id="138"/>
      <w:r>
        <w:t xml:space="preserve"> </w:t>
      </w:r>
      <w:bookmarkStart w:name="_Toc1999699010" w:id="139"/>
      <w:bookmarkStart w:name="_Toc691328511" w:id="140"/>
      <w:bookmarkStart w:name="_Toc1054209" w:id="141"/>
      <w:r w:rsidR="2C9DCF67">
        <w:t>Guideline 1:</w:t>
      </w:r>
      <w:r>
        <w:t xml:space="preserve"> </w:t>
      </w:r>
      <w:bookmarkEnd w:id="138"/>
      <w:r w:rsidR="45857EB8">
        <w:t>E</w:t>
      </w:r>
      <w:r w:rsidR="4FC542B0">
        <w:t>xpected parameters to be measured:</w:t>
      </w:r>
      <w:bookmarkEnd w:id="139"/>
      <w:bookmarkEnd w:id="140"/>
      <w:bookmarkEnd w:id="141"/>
      <w:r w:rsidR="4FC542B0">
        <w:t xml:space="preserve"> </w:t>
      </w:r>
    </w:p>
    <w:p w:rsidR="00107249" w:rsidP="00CF154C" w:rsidRDefault="4FC542B0" w14:paraId="22DDF6D2" w14:textId="498579E6">
      <w:pPr>
        <w:pStyle w:val="Subtitle1"/>
        <w:numPr>
          <w:ilvl w:val="0"/>
          <w:numId w:val="66"/>
        </w:numPr>
      </w:pPr>
      <w:r w:rsidRPr="3DF85D50">
        <w:t xml:space="preserve">Water </w:t>
      </w:r>
      <w:r w:rsidRPr="2E370ED0">
        <w:t>r</w:t>
      </w:r>
      <w:r>
        <w:t>esources</w:t>
      </w:r>
      <w:r w:rsidRPr="3DF85D50">
        <w:t>:</w:t>
      </w:r>
    </w:p>
    <w:p w:rsidR="00107249" w:rsidP="3DF85D50" w:rsidRDefault="4FC542B0" w14:paraId="146BE8B1" w14:textId="498579E6">
      <w:pPr>
        <w:ind w:left="1440"/>
        <w:rPr>
          <w:rFonts w:ascii="Times New Roman" w:hAnsi="Times New Roman" w:eastAsia="Times New Roman" w:cs="Times New Roman"/>
          <w:color w:val="1F3864" w:themeColor="accent1" w:themeShade="80"/>
        </w:rPr>
      </w:pPr>
      <w:r w:rsidRPr="002751B1">
        <w:rPr>
          <w:rFonts w:ascii="Times New Roman" w:hAnsi="Times New Roman" w:eastAsia="Times New Roman" w:cs="Times New Roman"/>
          <w:b/>
          <w:bCs/>
          <w:color w:val="1F3864" w:themeColor="accent1" w:themeShade="80"/>
        </w:rPr>
        <w:t>Quality</w:t>
      </w:r>
      <w:r w:rsidRPr="3DF85D50">
        <w:rPr>
          <w:rFonts w:ascii="Times New Roman" w:hAnsi="Times New Roman" w:eastAsia="Times New Roman" w:cs="Times New Roman"/>
          <w:color w:val="1F3864" w:themeColor="accent1" w:themeShade="80"/>
        </w:rPr>
        <w:t xml:space="preserve">: </w:t>
      </w:r>
      <w:proofErr w:type="spellStart"/>
      <w:r w:rsidRPr="2E370ED0">
        <w:rPr>
          <w:rFonts w:ascii="Times New Roman" w:hAnsi="Times New Roman" w:eastAsia="Times New Roman" w:cs="Times New Roman"/>
          <w:color w:val="1F3864" w:themeColor="accent1" w:themeShade="80"/>
        </w:rPr>
        <w:t>ph</w:t>
      </w:r>
      <w:proofErr w:type="spellEnd"/>
      <w:r w:rsidRPr="3DF85D50">
        <w:rPr>
          <w:rFonts w:ascii="Times New Roman" w:hAnsi="Times New Roman" w:eastAsia="Times New Roman" w:cs="Times New Roman"/>
          <w:color w:val="1F3864" w:themeColor="accent1" w:themeShade="80"/>
        </w:rPr>
        <w:t>, turbidity, dissolved oxygen, microbial content, presence of contaminants, chemical composition.</w:t>
      </w:r>
    </w:p>
    <w:p w:rsidR="00107249" w:rsidP="3DF85D50" w:rsidRDefault="4FC542B0" w14:paraId="6D8FB5A3" w14:textId="498579E6">
      <w:pPr>
        <w:ind w:left="1440"/>
        <w:rPr>
          <w:rFonts w:ascii="Times New Roman" w:hAnsi="Times New Roman" w:eastAsia="Times New Roman" w:cs="Times New Roman"/>
          <w:color w:val="1F3864" w:themeColor="accent1" w:themeShade="80"/>
        </w:rPr>
      </w:pPr>
      <w:r w:rsidRPr="002751B1">
        <w:rPr>
          <w:rFonts w:ascii="Times New Roman" w:hAnsi="Times New Roman" w:eastAsia="Times New Roman" w:cs="Times New Roman"/>
          <w:b/>
          <w:bCs/>
          <w:color w:val="1F3864" w:themeColor="accent1" w:themeShade="80"/>
        </w:rPr>
        <w:t>Quantity</w:t>
      </w:r>
      <w:r w:rsidRPr="3DF85D50">
        <w:rPr>
          <w:rFonts w:ascii="Times New Roman" w:hAnsi="Times New Roman" w:eastAsia="Times New Roman" w:cs="Times New Roman"/>
          <w:color w:val="1F3864" w:themeColor="accent1" w:themeShade="80"/>
        </w:rPr>
        <w:t xml:space="preserve">: </w:t>
      </w:r>
      <w:r w:rsidRPr="2E370ED0">
        <w:rPr>
          <w:rFonts w:ascii="Times New Roman" w:hAnsi="Times New Roman" w:eastAsia="Times New Roman" w:cs="Times New Roman"/>
          <w:color w:val="1F3864" w:themeColor="accent1" w:themeShade="80"/>
        </w:rPr>
        <w:t>reservoir</w:t>
      </w:r>
      <w:r w:rsidRPr="3DF85D50">
        <w:rPr>
          <w:rFonts w:ascii="Times New Roman" w:hAnsi="Times New Roman" w:eastAsia="Times New Roman" w:cs="Times New Roman"/>
          <w:color w:val="1F3864" w:themeColor="accent1" w:themeShade="80"/>
        </w:rPr>
        <w:t xml:space="preserve"> levels, groundwater table depth, average rainfall, river flow rates, frequency of droughts/floods.</w:t>
      </w:r>
    </w:p>
    <w:p w:rsidR="00107249" w:rsidP="3DF85D50" w:rsidRDefault="4FC542B0" w14:paraId="71782FF6" w14:textId="498579E6">
      <w:pPr>
        <w:ind w:left="1440"/>
        <w:rPr>
          <w:rFonts w:ascii="Times New Roman" w:hAnsi="Times New Roman" w:eastAsia="Times New Roman" w:cs="Times New Roman"/>
          <w:color w:val="1F3864" w:themeColor="accent1" w:themeShade="80"/>
        </w:rPr>
      </w:pPr>
      <w:r w:rsidRPr="002751B1">
        <w:rPr>
          <w:rFonts w:ascii="Times New Roman" w:hAnsi="Times New Roman" w:eastAsia="Times New Roman" w:cs="Times New Roman"/>
          <w:b/>
          <w:bCs/>
          <w:color w:val="1F3864" w:themeColor="accent1" w:themeShade="80"/>
        </w:rPr>
        <w:t>Usage</w:t>
      </w:r>
      <w:r w:rsidRPr="3DF85D50">
        <w:rPr>
          <w:rFonts w:ascii="Times New Roman" w:hAnsi="Times New Roman" w:eastAsia="Times New Roman" w:cs="Times New Roman"/>
          <w:color w:val="1F3864" w:themeColor="accent1" w:themeShade="80"/>
        </w:rPr>
        <w:t xml:space="preserve">: </w:t>
      </w:r>
      <w:r w:rsidRPr="2E370ED0">
        <w:rPr>
          <w:rFonts w:ascii="Times New Roman" w:hAnsi="Times New Roman" w:eastAsia="Times New Roman" w:cs="Times New Roman"/>
          <w:color w:val="1F3864" w:themeColor="accent1" w:themeShade="80"/>
        </w:rPr>
        <w:t>domestic</w:t>
      </w:r>
      <w:r w:rsidRPr="3DF85D50">
        <w:rPr>
          <w:rFonts w:ascii="Times New Roman" w:hAnsi="Times New Roman" w:eastAsia="Times New Roman" w:cs="Times New Roman"/>
          <w:color w:val="1F3864" w:themeColor="accent1" w:themeShade="80"/>
        </w:rPr>
        <w:t>, agricultural, and industrial water consumption.</w:t>
      </w:r>
    </w:p>
    <w:p w:rsidR="00107249" w:rsidP="3DF85D50" w:rsidRDefault="4FC542B0" w14:paraId="6B76D90B" w14:textId="498579E6">
      <w:pPr>
        <w:ind w:left="1440"/>
        <w:rPr>
          <w:rFonts w:ascii="Times New Roman" w:hAnsi="Times New Roman" w:eastAsia="Times New Roman" w:cs="Times New Roman"/>
          <w:color w:val="1F3864" w:themeColor="accent1" w:themeShade="80"/>
        </w:rPr>
      </w:pPr>
      <w:r w:rsidRPr="002751B1">
        <w:rPr>
          <w:rFonts w:ascii="Times New Roman" w:hAnsi="Times New Roman" w:eastAsia="Times New Roman" w:cs="Times New Roman"/>
          <w:b/>
          <w:bCs/>
          <w:color w:val="1F3864" w:themeColor="accent1" w:themeShade="80"/>
        </w:rPr>
        <w:t>Infrastructure</w:t>
      </w:r>
      <w:r w:rsidRPr="3DF85D50">
        <w:rPr>
          <w:rFonts w:ascii="Times New Roman" w:hAnsi="Times New Roman" w:eastAsia="Times New Roman" w:cs="Times New Roman"/>
          <w:color w:val="1F3864" w:themeColor="accent1" w:themeShade="80"/>
        </w:rPr>
        <w:t xml:space="preserve">: </w:t>
      </w:r>
      <w:r w:rsidRPr="2E370ED0">
        <w:rPr>
          <w:rFonts w:ascii="Times New Roman" w:hAnsi="Times New Roman" w:eastAsia="Times New Roman" w:cs="Times New Roman"/>
          <w:color w:val="1F3864" w:themeColor="accent1" w:themeShade="80"/>
        </w:rPr>
        <w:t>locations</w:t>
      </w:r>
      <w:r w:rsidRPr="3DF85D50">
        <w:rPr>
          <w:rFonts w:ascii="Times New Roman" w:hAnsi="Times New Roman" w:eastAsia="Times New Roman" w:cs="Times New Roman"/>
          <w:color w:val="1F3864" w:themeColor="accent1" w:themeShade="80"/>
        </w:rPr>
        <w:t xml:space="preserve"> and conditions of dams, reservoirs, water treatment plants, water distribution systems.</w:t>
      </w:r>
    </w:p>
    <w:p w:rsidR="00107249" w:rsidP="3DF85D50" w:rsidRDefault="4FC542B0" w14:paraId="0C6D0A3D" w14:textId="498579E6">
      <w:pPr>
        <w:ind w:left="1440"/>
        <w:rPr>
          <w:rFonts w:ascii="Times New Roman" w:hAnsi="Times New Roman" w:eastAsia="Times New Roman" w:cs="Times New Roman"/>
          <w:color w:val="1F3864" w:themeColor="accent1" w:themeShade="80"/>
        </w:rPr>
      </w:pPr>
      <w:r w:rsidRPr="002751B1">
        <w:rPr>
          <w:rFonts w:ascii="Times New Roman" w:hAnsi="Times New Roman" w:eastAsia="Times New Roman" w:cs="Times New Roman"/>
          <w:b/>
          <w:bCs/>
          <w:color w:val="1F3864" w:themeColor="accent1" w:themeShade="80"/>
        </w:rPr>
        <w:t>Regulations and policies</w:t>
      </w:r>
      <w:r w:rsidRPr="3DF85D50">
        <w:rPr>
          <w:rFonts w:ascii="Times New Roman" w:hAnsi="Times New Roman" w:eastAsia="Times New Roman" w:cs="Times New Roman"/>
          <w:color w:val="1F3864" w:themeColor="accent1" w:themeShade="80"/>
        </w:rPr>
        <w:t xml:space="preserve">: </w:t>
      </w:r>
      <w:r w:rsidRPr="2E370ED0">
        <w:rPr>
          <w:rFonts w:ascii="Times New Roman" w:hAnsi="Times New Roman" w:eastAsia="Times New Roman" w:cs="Times New Roman"/>
          <w:color w:val="1F3864" w:themeColor="accent1" w:themeShade="80"/>
        </w:rPr>
        <w:t>existing</w:t>
      </w:r>
      <w:r w:rsidRPr="3DF85D50">
        <w:rPr>
          <w:rFonts w:ascii="Times New Roman" w:hAnsi="Times New Roman" w:eastAsia="Times New Roman" w:cs="Times New Roman"/>
          <w:color w:val="1F3864" w:themeColor="accent1" w:themeShade="80"/>
        </w:rPr>
        <w:t xml:space="preserve"> water rights, distribution policies, conservation efforts.</w:t>
      </w:r>
    </w:p>
    <w:p w:rsidR="00107249" w:rsidP="00CF154C" w:rsidRDefault="4FC542B0" w14:paraId="1CB35ECA" w14:textId="498579E6">
      <w:pPr>
        <w:pStyle w:val="Subtitle1"/>
        <w:numPr>
          <w:ilvl w:val="0"/>
          <w:numId w:val="66"/>
        </w:numPr>
      </w:pPr>
      <w:r w:rsidRPr="20767131">
        <w:t xml:space="preserve">Wildlife in the </w:t>
      </w:r>
      <w:r w:rsidRPr="2E370ED0">
        <w:t>r</w:t>
      </w:r>
      <w:r>
        <w:t>egion</w:t>
      </w:r>
      <w:r w:rsidRPr="20767131">
        <w:t>:</w:t>
      </w:r>
    </w:p>
    <w:p w:rsidR="00107249" w:rsidP="3DF85D50" w:rsidRDefault="4FC542B0" w14:paraId="29F84601" w14:textId="498579E6">
      <w:pPr>
        <w:ind w:left="1440"/>
        <w:rPr>
          <w:rFonts w:ascii="Times New Roman" w:hAnsi="Times New Roman" w:eastAsia="Times New Roman" w:cs="Times New Roman"/>
        </w:rPr>
      </w:pPr>
      <w:r w:rsidRPr="002751B1">
        <w:rPr>
          <w:rStyle w:val="Subtitle1Char"/>
          <w:rFonts w:eastAsiaTheme="minorEastAsia"/>
        </w:rPr>
        <w:t xml:space="preserve">Species </w:t>
      </w:r>
      <w:r w:rsidRPr="2E370ED0">
        <w:rPr>
          <w:rStyle w:val="Subtitle1Char"/>
          <w:rFonts w:eastAsiaTheme="minorHAnsi"/>
        </w:rPr>
        <w:t>inventory:</w:t>
      </w:r>
      <w:r w:rsidRPr="2E370ED0">
        <w:rPr>
          <w:rFonts w:ascii="Times New Roman" w:hAnsi="Times New Roman" w:eastAsia="Times New Roman" w:cs="Times New Roman"/>
        </w:rPr>
        <w:t xml:space="preserve"> types</w:t>
      </w:r>
      <w:r w:rsidRPr="3DF85D50">
        <w:rPr>
          <w:rFonts w:ascii="Times New Roman" w:hAnsi="Times New Roman" w:eastAsia="Times New Roman" w:cs="Times New Roman"/>
        </w:rPr>
        <w:t>, numbers, health status, and distribution of fauna.</w:t>
      </w:r>
    </w:p>
    <w:p w:rsidRPr="002751B1" w:rsidR="00107249" w:rsidP="3DF85D50" w:rsidRDefault="4FC542B0" w14:paraId="1BD37C0E" w14:textId="498579E6">
      <w:pPr>
        <w:ind w:left="1440"/>
        <w:rPr>
          <w:rFonts w:ascii="Times New Roman" w:hAnsi="Times New Roman" w:eastAsia="Times New Roman" w:cs="Times New Roman"/>
          <w:color w:val="1F3864" w:themeColor="accent1" w:themeShade="80"/>
        </w:rPr>
      </w:pPr>
      <w:r w:rsidRPr="002751B1">
        <w:rPr>
          <w:rFonts w:ascii="Times New Roman" w:hAnsi="Times New Roman" w:eastAsia="Times New Roman" w:cs="Times New Roman"/>
          <w:b/>
          <w:bCs/>
          <w:color w:val="1F3864" w:themeColor="accent1" w:themeShade="80"/>
        </w:rPr>
        <w:t xml:space="preserve">Habitat </w:t>
      </w:r>
      <w:r w:rsidRPr="2E370ED0">
        <w:rPr>
          <w:rFonts w:ascii="Times New Roman" w:hAnsi="Times New Roman" w:eastAsia="Times New Roman" w:cs="Times New Roman"/>
          <w:b/>
          <w:bCs/>
          <w:color w:val="1F3864" w:themeColor="accent1" w:themeShade="80"/>
        </w:rPr>
        <w:t>analysis</w:t>
      </w:r>
      <w:r w:rsidRPr="2E370ED0">
        <w:rPr>
          <w:rFonts w:ascii="Times New Roman" w:hAnsi="Times New Roman" w:eastAsia="Times New Roman" w:cs="Times New Roman"/>
          <w:color w:val="1F3864" w:themeColor="accent1" w:themeShade="80"/>
        </w:rPr>
        <w:t>: types</w:t>
      </w:r>
      <w:r w:rsidRPr="002751B1">
        <w:rPr>
          <w:rFonts w:ascii="Times New Roman" w:hAnsi="Times New Roman" w:eastAsia="Times New Roman" w:cs="Times New Roman"/>
          <w:color w:val="1F3864" w:themeColor="accent1" w:themeShade="80"/>
        </w:rPr>
        <w:t>, distribution, and quality of wildlife habitats.</w:t>
      </w:r>
    </w:p>
    <w:p w:rsidRPr="002751B1" w:rsidR="00107249" w:rsidP="3DF85D50" w:rsidRDefault="4FC542B0" w14:paraId="1C4AF85C" w14:textId="498579E6">
      <w:pPr>
        <w:ind w:left="1440"/>
        <w:rPr>
          <w:rFonts w:ascii="Times New Roman" w:hAnsi="Times New Roman" w:eastAsia="Times New Roman" w:cs="Times New Roman"/>
          <w:color w:val="1F3864" w:themeColor="accent1" w:themeShade="80"/>
        </w:rPr>
      </w:pPr>
      <w:r w:rsidRPr="002751B1">
        <w:rPr>
          <w:rFonts w:ascii="Times New Roman" w:hAnsi="Times New Roman" w:eastAsia="Times New Roman" w:cs="Times New Roman"/>
          <w:b/>
          <w:bCs/>
          <w:color w:val="1F3864" w:themeColor="accent1" w:themeShade="80"/>
        </w:rPr>
        <w:t>Human-</w:t>
      </w:r>
      <w:r w:rsidRPr="2E370ED0">
        <w:rPr>
          <w:rFonts w:ascii="Times New Roman" w:hAnsi="Times New Roman" w:eastAsia="Times New Roman" w:cs="Times New Roman"/>
          <w:b/>
          <w:bCs/>
          <w:color w:val="1F3864" w:themeColor="accent1" w:themeShade="80"/>
        </w:rPr>
        <w:t>wildlife interaction</w:t>
      </w:r>
      <w:r w:rsidRPr="2E370ED0">
        <w:rPr>
          <w:rFonts w:ascii="Times New Roman" w:hAnsi="Times New Roman" w:eastAsia="Times New Roman" w:cs="Times New Roman"/>
          <w:color w:val="1F3864" w:themeColor="accent1" w:themeShade="80"/>
        </w:rPr>
        <w:t>: frequency</w:t>
      </w:r>
      <w:r w:rsidRPr="002751B1">
        <w:rPr>
          <w:rFonts w:ascii="Times New Roman" w:hAnsi="Times New Roman" w:eastAsia="Times New Roman" w:cs="Times New Roman"/>
          <w:color w:val="1F3864" w:themeColor="accent1" w:themeShade="80"/>
        </w:rPr>
        <w:t xml:space="preserve"> and type of human-wildlife conflicts, areas of high interaction.</w:t>
      </w:r>
    </w:p>
    <w:p w:rsidRPr="002751B1" w:rsidR="00107249" w:rsidP="3DF85D50" w:rsidRDefault="4FC542B0" w14:paraId="75FE7332" w14:textId="7772CC9E">
      <w:pPr>
        <w:ind w:left="1440"/>
        <w:rPr>
          <w:rFonts w:ascii="Times New Roman" w:hAnsi="Times New Roman" w:eastAsia="Times New Roman" w:cs="Times New Roman"/>
          <w:color w:val="1F3864" w:themeColor="accent1" w:themeShade="80"/>
        </w:rPr>
      </w:pPr>
      <w:r w:rsidRPr="002751B1">
        <w:rPr>
          <w:rFonts w:ascii="Times New Roman" w:hAnsi="Times New Roman" w:eastAsia="Times New Roman" w:cs="Times New Roman"/>
          <w:b/>
          <w:bCs/>
          <w:color w:val="1F3864" w:themeColor="accent1" w:themeShade="80"/>
        </w:rPr>
        <w:t xml:space="preserve">Conservation </w:t>
      </w:r>
      <w:r w:rsidRPr="2E370ED0">
        <w:rPr>
          <w:rFonts w:ascii="Times New Roman" w:hAnsi="Times New Roman" w:eastAsia="Times New Roman" w:cs="Times New Roman"/>
          <w:b/>
          <w:bCs/>
          <w:color w:val="1F3864" w:themeColor="accent1" w:themeShade="80"/>
        </w:rPr>
        <w:t>status</w:t>
      </w:r>
      <w:r w:rsidRPr="2E370ED0">
        <w:rPr>
          <w:rFonts w:ascii="Times New Roman" w:hAnsi="Times New Roman" w:eastAsia="Times New Roman" w:cs="Times New Roman"/>
          <w:color w:val="1F3864" w:themeColor="accent1" w:themeShade="80"/>
        </w:rPr>
        <w:t>: endangered</w:t>
      </w:r>
      <w:r w:rsidRPr="002751B1">
        <w:rPr>
          <w:rFonts w:ascii="Times New Roman" w:hAnsi="Times New Roman" w:eastAsia="Times New Roman" w:cs="Times New Roman"/>
          <w:color w:val="1F3864" w:themeColor="accent1" w:themeShade="80"/>
        </w:rPr>
        <w:t xml:space="preserve"> species, reasons for decline, conservation efforts in place.</w:t>
      </w:r>
    </w:p>
    <w:p w:rsidRPr="002751B1" w:rsidR="00107249" w:rsidP="3DF85D50" w:rsidRDefault="4FC542B0" w14:paraId="5AB35215" w14:textId="7772CC9E">
      <w:pPr>
        <w:ind w:left="1440"/>
        <w:rPr>
          <w:rFonts w:ascii="Times New Roman" w:hAnsi="Times New Roman" w:eastAsia="Times New Roman" w:cs="Times New Roman"/>
          <w:color w:val="1F3864" w:themeColor="accent1" w:themeShade="80"/>
        </w:rPr>
      </w:pPr>
      <w:r w:rsidRPr="002751B1">
        <w:rPr>
          <w:rFonts w:ascii="Times New Roman" w:hAnsi="Times New Roman" w:eastAsia="Times New Roman" w:cs="Times New Roman"/>
          <w:b/>
          <w:bCs/>
          <w:color w:val="1F3864" w:themeColor="accent1" w:themeShade="80"/>
        </w:rPr>
        <w:t xml:space="preserve">Migration </w:t>
      </w:r>
      <w:r w:rsidRPr="2E370ED0">
        <w:rPr>
          <w:rFonts w:ascii="Times New Roman" w:hAnsi="Times New Roman" w:eastAsia="Times New Roman" w:cs="Times New Roman"/>
          <w:b/>
          <w:bCs/>
          <w:color w:val="1F3864" w:themeColor="accent1" w:themeShade="80"/>
        </w:rPr>
        <w:t>patterns</w:t>
      </w:r>
      <w:r w:rsidRPr="2E370ED0">
        <w:rPr>
          <w:rFonts w:ascii="Times New Roman" w:hAnsi="Times New Roman" w:eastAsia="Times New Roman" w:cs="Times New Roman"/>
          <w:color w:val="1F3864" w:themeColor="accent1" w:themeShade="80"/>
        </w:rPr>
        <w:t>: animal</w:t>
      </w:r>
      <w:r w:rsidRPr="002751B1">
        <w:rPr>
          <w:rFonts w:ascii="Times New Roman" w:hAnsi="Times New Roman" w:eastAsia="Times New Roman" w:cs="Times New Roman"/>
          <w:color w:val="1F3864" w:themeColor="accent1" w:themeShade="80"/>
        </w:rPr>
        <w:t xml:space="preserve"> migration routes, timings, and challenges faced.</w:t>
      </w:r>
    </w:p>
    <w:p w:rsidR="00107249" w:rsidP="00CF154C" w:rsidRDefault="4FC542B0" w14:paraId="4E6F799C" w14:textId="7772CC9E">
      <w:pPr>
        <w:pStyle w:val="Subtitle1"/>
        <w:numPr>
          <w:ilvl w:val="0"/>
          <w:numId w:val="66"/>
        </w:numPr>
      </w:pPr>
      <w:r w:rsidRPr="20767131">
        <w:t xml:space="preserve">Vegetation and </w:t>
      </w:r>
      <w:r w:rsidRPr="2E370ED0">
        <w:t>a</w:t>
      </w:r>
      <w:r>
        <w:t>griculture</w:t>
      </w:r>
      <w:r w:rsidRPr="20767131">
        <w:t>:</w:t>
      </w:r>
    </w:p>
    <w:p w:rsidR="00107249" w:rsidP="3DF85D50" w:rsidRDefault="4FC542B0" w14:paraId="02B5D91A" w14:textId="7772CC9E">
      <w:pPr>
        <w:ind w:left="1440"/>
        <w:rPr>
          <w:rFonts w:ascii="Times New Roman" w:hAnsi="Times New Roman" w:eastAsia="Times New Roman" w:cs="Times New Roman"/>
          <w:color w:val="1F3864" w:themeColor="accent1" w:themeShade="80"/>
        </w:rPr>
      </w:pPr>
      <w:r w:rsidRPr="2E370ED0">
        <w:rPr>
          <w:rStyle w:val="Subtitle1Char"/>
          <w:rFonts w:eastAsiaTheme="minorEastAsia"/>
        </w:rPr>
        <w:t xml:space="preserve">Species </w:t>
      </w:r>
      <w:r w:rsidRPr="2E370ED0">
        <w:rPr>
          <w:rStyle w:val="Subtitle1Char"/>
          <w:rFonts w:eastAsiaTheme="minorHAnsi"/>
        </w:rPr>
        <w:t>inventory:</w:t>
      </w:r>
      <w:r w:rsidRPr="2E370ED0">
        <w:rPr>
          <w:rFonts w:ascii="Times New Roman" w:hAnsi="Times New Roman" w:eastAsia="Times New Roman" w:cs="Times New Roman"/>
          <w:color w:val="1F3864" w:themeColor="accent1" w:themeShade="80"/>
        </w:rPr>
        <w:t xml:space="preserve"> types</w:t>
      </w:r>
      <w:r w:rsidRPr="3DF85D50">
        <w:rPr>
          <w:rFonts w:ascii="Times New Roman" w:hAnsi="Times New Roman" w:eastAsia="Times New Roman" w:cs="Times New Roman"/>
          <w:color w:val="1F3864" w:themeColor="accent1" w:themeShade="80"/>
        </w:rPr>
        <w:t>, health, and distribution of flora.</w:t>
      </w:r>
    </w:p>
    <w:p w:rsidRPr="002751B1" w:rsidR="00107249" w:rsidP="3DF85D50" w:rsidRDefault="4FC542B0" w14:paraId="6B754EDA" w14:textId="7772CC9E">
      <w:pPr>
        <w:ind w:left="1440"/>
        <w:rPr>
          <w:rFonts w:ascii="Times New Roman" w:hAnsi="Times New Roman" w:eastAsia="Times New Roman" w:cs="Times New Roman"/>
          <w:color w:val="1F3864" w:themeColor="accent1" w:themeShade="80"/>
        </w:rPr>
      </w:pPr>
      <w:r w:rsidRPr="002751B1">
        <w:rPr>
          <w:rFonts w:ascii="Times New Roman" w:hAnsi="Times New Roman" w:eastAsia="Times New Roman" w:cs="Times New Roman"/>
          <w:b/>
          <w:bCs/>
          <w:color w:val="1F3864" w:themeColor="accent1" w:themeShade="80"/>
        </w:rPr>
        <w:t xml:space="preserve">Soil </w:t>
      </w:r>
      <w:r w:rsidRPr="2E370ED0">
        <w:rPr>
          <w:rFonts w:ascii="Times New Roman" w:hAnsi="Times New Roman" w:eastAsia="Times New Roman" w:cs="Times New Roman"/>
          <w:b/>
          <w:bCs/>
          <w:color w:val="1F3864" w:themeColor="accent1" w:themeShade="80"/>
        </w:rPr>
        <w:t>analysis</w:t>
      </w:r>
      <w:r w:rsidRPr="2E370ED0">
        <w:rPr>
          <w:rFonts w:ascii="Times New Roman" w:hAnsi="Times New Roman" w:eastAsia="Times New Roman" w:cs="Times New Roman"/>
          <w:color w:val="1F3864" w:themeColor="accent1" w:themeShade="80"/>
        </w:rPr>
        <w:t>: soil</w:t>
      </w:r>
      <w:r w:rsidRPr="002751B1">
        <w:rPr>
          <w:rFonts w:ascii="Times New Roman" w:hAnsi="Times New Roman" w:eastAsia="Times New Roman" w:cs="Times New Roman"/>
          <w:color w:val="1F3864" w:themeColor="accent1" w:themeShade="80"/>
        </w:rPr>
        <w:t xml:space="preserve"> type, nutrient content, </w:t>
      </w:r>
      <w:proofErr w:type="spellStart"/>
      <w:r w:rsidRPr="2E370ED0">
        <w:rPr>
          <w:rFonts w:ascii="Times New Roman" w:hAnsi="Times New Roman" w:eastAsia="Times New Roman" w:cs="Times New Roman"/>
          <w:color w:val="1F3864" w:themeColor="accent1" w:themeShade="80"/>
        </w:rPr>
        <w:t>ph</w:t>
      </w:r>
      <w:proofErr w:type="spellEnd"/>
      <w:r w:rsidRPr="002751B1">
        <w:rPr>
          <w:rFonts w:ascii="Times New Roman" w:hAnsi="Times New Roman" w:eastAsia="Times New Roman" w:cs="Times New Roman"/>
          <w:color w:val="1F3864" w:themeColor="accent1" w:themeShade="80"/>
        </w:rPr>
        <w:t>, salinity, moisture content, and organic matter.</w:t>
      </w:r>
    </w:p>
    <w:p w:rsidRPr="002751B1" w:rsidR="00107249" w:rsidP="3DF85D50" w:rsidRDefault="4FC542B0" w14:paraId="520BC790" w14:textId="7772CC9E">
      <w:pPr>
        <w:ind w:left="1440"/>
        <w:rPr>
          <w:rFonts w:ascii="Times New Roman" w:hAnsi="Times New Roman" w:eastAsia="Times New Roman" w:cs="Times New Roman"/>
          <w:color w:val="1F3864" w:themeColor="accent1" w:themeShade="80"/>
        </w:rPr>
      </w:pPr>
      <w:r w:rsidRPr="002751B1">
        <w:rPr>
          <w:rFonts w:ascii="Times New Roman" w:hAnsi="Times New Roman" w:eastAsia="Times New Roman" w:cs="Times New Roman"/>
          <w:b/>
          <w:bCs/>
          <w:color w:val="1F3864" w:themeColor="accent1" w:themeShade="80"/>
        </w:rPr>
        <w:t xml:space="preserve">Crop </w:t>
      </w:r>
      <w:r w:rsidRPr="2E370ED0">
        <w:rPr>
          <w:rFonts w:ascii="Times New Roman" w:hAnsi="Times New Roman" w:eastAsia="Times New Roman" w:cs="Times New Roman"/>
          <w:b/>
          <w:bCs/>
          <w:color w:val="1F3864" w:themeColor="accent1" w:themeShade="80"/>
        </w:rPr>
        <w:t>analysis</w:t>
      </w:r>
      <w:r w:rsidRPr="2E370ED0">
        <w:rPr>
          <w:rFonts w:ascii="Times New Roman" w:hAnsi="Times New Roman" w:eastAsia="Times New Roman" w:cs="Times New Roman"/>
          <w:color w:val="1F3864" w:themeColor="accent1" w:themeShade="80"/>
        </w:rPr>
        <w:t>: types</w:t>
      </w:r>
      <w:r w:rsidRPr="002751B1">
        <w:rPr>
          <w:rFonts w:ascii="Times New Roman" w:hAnsi="Times New Roman" w:eastAsia="Times New Roman" w:cs="Times New Roman"/>
          <w:color w:val="1F3864" w:themeColor="accent1" w:themeShade="80"/>
        </w:rPr>
        <w:t xml:space="preserve"> of crops, yield per hectare, seasonal variations, pest and disease incidence.</w:t>
      </w:r>
    </w:p>
    <w:p w:rsidRPr="002751B1" w:rsidR="00107249" w:rsidP="3DF85D50" w:rsidRDefault="4FC542B0" w14:paraId="11E41E63" w14:textId="7772CC9E">
      <w:pPr>
        <w:ind w:left="1440"/>
        <w:rPr>
          <w:rFonts w:ascii="Times New Roman" w:hAnsi="Times New Roman" w:eastAsia="Times New Roman" w:cs="Times New Roman"/>
          <w:color w:val="1F3864" w:themeColor="accent1" w:themeShade="80"/>
        </w:rPr>
      </w:pPr>
      <w:r w:rsidRPr="002751B1">
        <w:rPr>
          <w:rFonts w:ascii="Times New Roman" w:hAnsi="Times New Roman" w:eastAsia="Times New Roman" w:cs="Times New Roman"/>
          <w:b/>
          <w:bCs/>
          <w:color w:val="1F3864" w:themeColor="accent1" w:themeShade="80"/>
        </w:rPr>
        <w:t xml:space="preserve">Agricultural </w:t>
      </w:r>
      <w:r w:rsidRPr="2E370ED0">
        <w:rPr>
          <w:rFonts w:ascii="Times New Roman" w:hAnsi="Times New Roman" w:eastAsia="Times New Roman" w:cs="Times New Roman"/>
          <w:b/>
          <w:bCs/>
          <w:color w:val="1F3864" w:themeColor="accent1" w:themeShade="80"/>
        </w:rPr>
        <w:t>practices</w:t>
      </w:r>
      <w:r w:rsidRPr="2E370ED0">
        <w:rPr>
          <w:rFonts w:ascii="Times New Roman" w:hAnsi="Times New Roman" w:eastAsia="Times New Roman" w:cs="Times New Roman"/>
          <w:color w:val="1F3864" w:themeColor="accent1" w:themeShade="80"/>
        </w:rPr>
        <w:t>: irrigation</w:t>
      </w:r>
      <w:r w:rsidRPr="002751B1">
        <w:rPr>
          <w:rFonts w:ascii="Times New Roman" w:hAnsi="Times New Roman" w:eastAsia="Times New Roman" w:cs="Times New Roman"/>
          <w:color w:val="1F3864" w:themeColor="accent1" w:themeShade="80"/>
        </w:rPr>
        <w:t xml:space="preserve"> methods, use of fertilizers/pesticides, crop rotation, and farming machinery.</w:t>
      </w:r>
    </w:p>
    <w:p w:rsidRPr="002751B1" w:rsidR="00107249" w:rsidP="3DF85D50" w:rsidRDefault="4FC542B0" w14:paraId="78BF9DCD" w14:textId="7772CC9E">
      <w:pPr>
        <w:ind w:left="1440"/>
        <w:rPr>
          <w:rFonts w:ascii="Times New Roman" w:hAnsi="Times New Roman" w:eastAsia="Times New Roman" w:cs="Times New Roman"/>
          <w:color w:val="1F3864" w:themeColor="accent1" w:themeShade="80"/>
        </w:rPr>
      </w:pPr>
      <w:r w:rsidRPr="002751B1">
        <w:rPr>
          <w:rFonts w:ascii="Times New Roman" w:hAnsi="Times New Roman" w:eastAsia="Times New Roman" w:cs="Times New Roman"/>
          <w:b/>
          <w:bCs/>
          <w:color w:val="1F3864" w:themeColor="accent1" w:themeShade="80"/>
        </w:rPr>
        <w:t xml:space="preserve">Economic </w:t>
      </w:r>
      <w:r w:rsidRPr="2E370ED0">
        <w:rPr>
          <w:rFonts w:ascii="Times New Roman" w:hAnsi="Times New Roman" w:eastAsia="Times New Roman" w:cs="Times New Roman"/>
          <w:b/>
          <w:bCs/>
          <w:color w:val="1F3864" w:themeColor="accent1" w:themeShade="80"/>
        </w:rPr>
        <w:t>analysis</w:t>
      </w:r>
      <w:r w:rsidRPr="2E370ED0">
        <w:rPr>
          <w:rFonts w:ascii="Times New Roman" w:hAnsi="Times New Roman" w:eastAsia="Times New Roman" w:cs="Times New Roman"/>
          <w:color w:val="1F3864" w:themeColor="accent1" w:themeShade="80"/>
        </w:rPr>
        <w:t>: crop</w:t>
      </w:r>
      <w:r w:rsidRPr="002751B1">
        <w:rPr>
          <w:rFonts w:ascii="Times New Roman" w:hAnsi="Times New Roman" w:eastAsia="Times New Roman" w:cs="Times New Roman"/>
          <w:color w:val="1F3864" w:themeColor="accent1" w:themeShade="80"/>
        </w:rPr>
        <w:t xml:space="preserve"> market value, cost of production, profitability.</w:t>
      </w:r>
    </w:p>
    <w:p w:rsidR="00107249" w:rsidP="00CF154C" w:rsidRDefault="4FC542B0" w14:paraId="261C3A97" w14:textId="7772CC9E">
      <w:pPr>
        <w:pStyle w:val="Subtitle1"/>
        <w:numPr>
          <w:ilvl w:val="0"/>
          <w:numId w:val="66"/>
        </w:numPr>
      </w:pPr>
      <w:r w:rsidRPr="20767131">
        <w:t xml:space="preserve">Marine and </w:t>
      </w:r>
      <w:r w:rsidRPr="2E370ED0">
        <w:t>coastal a</w:t>
      </w:r>
      <w:r>
        <w:t>reas</w:t>
      </w:r>
      <w:r w:rsidRPr="20767131">
        <w:t>:</w:t>
      </w:r>
    </w:p>
    <w:p w:rsidR="00107249" w:rsidP="3DF85D50" w:rsidRDefault="4FC542B0" w14:paraId="156D5CE0" w14:textId="7772CC9E">
      <w:pPr>
        <w:ind w:left="1440"/>
        <w:rPr>
          <w:rFonts w:ascii="Times New Roman" w:hAnsi="Times New Roman" w:eastAsia="Times New Roman" w:cs="Times New Roman"/>
          <w:color w:val="1F3864" w:themeColor="accent1" w:themeShade="80"/>
        </w:rPr>
      </w:pPr>
      <w:r w:rsidRPr="2E370ED0">
        <w:rPr>
          <w:rStyle w:val="Subtitle1Char"/>
          <w:rFonts w:eastAsiaTheme="minorEastAsia"/>
        </w:rPr>
        <w:t xml:space="preserve">Water </w:t>
      </w:r>
      <w:r w:rsidRPr="2E370ED0">
        <w:rPr>
          <w:rStyle w:val="Subtitle1Char"/>
          <w:rFonts w:eastAsiaTheme="minorHAnsi"/>
        </w:rPr>
        <w:t>quality:</w:t>
      </w:r>
      <w:r w:rsidRPr="2E370ED0">
        <w:rPr>
          <w:rFonts w:ascii="Times New Roman" w:hAnsi="Times New Roman" w:eastAsia="Times New Roman" w:cs="Times New Roman"/>
          <w:color w:val="1F3864" w:themeColor="accent1" w:themeShade="80"/>
        </w:rPr>
        <w:t xml:space="preserve"> salinity</w:t>
      </w:r>
      <w:r w:rsidRPr="3DF85D50">
        <w:rPr>
          <w:rFonts w:ascii="Times New Roman" w:hAnsi="Times New Roman" w:eastAsia="Times New Roman" w:cs="Times New Roman"/>
          <w:color w:val="1F3864" w:themeColor="accent1" w:themeShade="80"/>
        </w:rPr>
        <w:t xml:space="preserve">, temperature, </w:t>
      </w:r>
      <w:proofErr w:type="spellStart"/>
      <w:r w:rsidRPr="2E370ED0">
        <w:rPr>
          <w:rFonts w:ascii="Times New Roman" w:hAnsi="Times New Roman" w:eastAsia="Times New Roman" w:cs="Times New Roman"/>
          <w:color w:val="1F3864" w:themeColor="accent1" w:themeShade="80"/>
        </w:rPr>
        <w:t>ph</w:t>
      </w:r>
      <w:proofErr w:type="spellEnd"/>
      <w:r w:rsidRPr="3DF85D50">
        <w:rPr>
          <w:rFonts w:ascii="Times New Roman" w:hAnsi="Times New Roman" w:eastAsia="Times New Roman" w:cs="Times New Roman"/>
          <w:color w:val="1F3864" w:themeColor="accent1" w:themeShade="80"/>
        </w:rPr>
        <w:t>, dissolved oxygen, pollutant levels</w:t>
      </w:r>
      <w:r w:rsidRPr="3DF85D50" w:rsidR="1ED3AB0C">
        <w:rPr>
          <w:rFonts w:ascii="Times New Roman" w:hAnsi="Times New Roman" w:eastAsia="Times New Roman" w:cs="Times New Roman"/>
          <w:color w:val="1F3864" w:themeColor="accent1" w:themeShade="80"/>
        </w:rPr>
        <w:t>.</w:t>
      </w:r>
    </w:p>
    <w:p w:rsidRPr="002751B1" w:rsidR="00107249" w:rsidP="3DF85D50" w:rsidRDefault="4FC542B0" w14:paraId="2BFCC52A" w14:textId="7772CC9E">
      <w:pPr>
        <w:ind w:left="1440"/>
        <w:rPr>
          <w:rFonts w:ascii="Times New Roman" w:hAnsi="Times New Roman" w:eastAsia="Times New Roman" w:cs="Times New Roman"/>
          <w:color w:val="1F3864" w:themeColor="accent1" w:themeShade="80"/>
        </w:rPr>
      </w:pPr>
      <w:r w:rsidRPr="002751B1">
        <w:rPr>
          <w:rFonts w:ascii="Times New Roman" w:hAnsi="Times New Roman" w:eastAsia="Times New Roman" w:cs="Times New Roman"/>
          <w:b/>
          <w:bCs/>
          <w:color w:val="1F3864" w:themeColor="accent1" w:themeShade="80"/>
        </w:rPr>
        <w:t xml:space="preserve">Marine </w:t>
      </w:r>
      <w:r w:rsidRPr="2E370ED0">
        <w:rPr>
          <w:rFonts w:ascii="Times New Roman" w:hAnsi="Times New Roman" w:eastAsia="Times New Roman" w:cs="Times New Roman"/>
          <w:b/>
          <w:bCs/>
          <w:color w:val="1F3864" w:themeColor="accent1" w:themeShade="80"/>
        </w:rPr>
        <w:t>life</w:t>
      </w:r>
      <w:r w:rsidRPr="2E370ED0">
        <w:rPr>
          <w:rFonts w:ascii="Times New Roman" w:hAnsi="Times New Roman" w:eastAsia="Times New Roman" w:cs="Times New Roman"/>
          <w:color w:val="1F3864" w:themeColor="accent1" w:themeShade="80"/>
        </w:rPr>
        <w:t>: species</w:t>
      </w:r>
      <w:r w:rsidRPr="002751B1">
        <w:rPr>
          <w:rFonts w:ascii="Times New Roman" w:hAnsi="Times New Roman" w:eastAsia="Times New Roman" w:cs="Times New Roman"/>
          <w:color w:val="1F3864" w:themeColor="accent1" w:themeShade="80"/>
        </w:rPr>
        <w:t xml:space="preserve"> inventory for fish, crustaceans, corals, etc.</w:t>
      </w:r>
    </w:p>
    <w:p w:rsidRPr="002751B1" w:rsidR="00107249" w:rsidP="3DF85D50" w:rsidRDefault="4FC542B0" w14:paraId="0E25FDBF" w14:textId="7772CC9E">
      <w:pPr>
        <w:ind w:left="1440"/>
        <w:rPr>
          <w:rFonts w:ascii="Times New Roman" w:hAnsi="Times New Roman" w:eastAsia="Times New Roman" w:cs="Times New Roman"/>
          <w:color w:val="1F3864" w:themeColor="accent1" w:themeShade="80"/>
        </w:rPr>
      </w:pPr>
      <w:r w:rsidRPr="002751B1">
        <w:rPr>
          <w:rFonts w:ascii="Times New Roman" w:hAnsi="Times New Roman" w:eastAsia="Times New Roman" w:cs="Times New Roman"/>
          <w:b/>
          <w:bCs/>
          <w:color w:val="1F3864" w:themeColor="accent1" w:themeShade="80"/>
        </w:rPr>
        <w:t xml:space="preserve">Coastal </w:t>
      </w:r>
      <w:r w:rsidRPr="2E370ED0">
        <w:rPr>
          <w:rFonts w:ascii="Times New Roman" w:hAnsi="Times New Roman" w:eastAsia="Times New Roman" w:cs="Times New Roman"/>
          <w:b/>
          <w:bCs/>
          <w:color w:val="1F3864" w:themeColor="accent1" w:themeShade="80"/>
        </w:rPr>
        <w:t>features</w:t>
      </w:r>
      <w:r w:rsidRPr="2E370ED0">
        <w:rPr>
          <w:rFonts w:ascii="Times New Roman" w:hAnsi="Times New Roman" w:eastAsia="Times New Roman" w:cs="Times New Roman"/>
          <w:color w:val="1F3864" w:themeColor="accent1" w:themeShade="80"/>
        </w:rPr>
        <w:t>: type</w:t>
      </w:r>
      <w:r w:rsidRPr="002751B1">
        <w:rPr>
          <w:rFonts w:ascii="Times New Roman" w:hAnsi="Times New Roman" w:eastAsia="Times New Roman" w:cs="Times New Roman"/>
          <w:color w:val="1F3864" w:themeColor="accent1" w:themeShade="80"/>
        </w:rPr>
        <w:t xml:space="preserve"> and state of beaches, dunes, mangroves, estuaries, and lagoons.</w:t>
      </w:r>
    </w:p>
    <w:p w:rsidRPr="002751B1" w:rsidR="00107249" w:rsidP="3DF85D50" w:rsidRDefault="4FC542B0" w14:paraId="182AE560" w14:textId="7772CC9E">
      <w:pPr>
        <w:ind w:left="1440"/>
        <w:rPr>
          <w:rFonts w:ascii="Times New Roman" w:hAnsi="Times New Roman" w:eastAsia="Times New Roman" w:cs="Times New Roman"/>
          <w:color w:val="1F3864" w:themeColor="accent1" w:themeShade="80"/>
        </w:rPr>
      </w:pPr>
      <w:r w:rsidRPr="002751B1">
        <w:rPr>
          <w:rFonts w:ascii="Times New Roman" w:hAnsi="Times New Roman" w:eastAsia="Times New Roman" w:cs="Times New Roman"/>
          <w:b/>
          <w:bCs/>
          <w:color w:val="1F3864" w:themeColor="accent1" w:themeShade="80"/>
        </w:rPr>
        <w:lastRenderedPageBreak/>
        <w:t xml:space="preserve">Human </w:t>
      </w:r>
      <w:r w:rsidRPr="2E370ED0">
        <w:rPr>
          <w:rFonts w:ascii="Times New Roman" w:hAnsi="Times New Roman" w:eastAsia="Times New Roman" w:cs="Times New Roman"/>
          <w:b/>
          <w:bCs/>
          <w:color w:val="1F3864" w:themeColor="accent1" w:themeShade="80"/>
        </w:rPr>
        <w:t>interaction</w:t>
      </w:r>
      <w:r w:rsidRPr="2E370ED0">
        <w:rPr>
          <w:rFonts w:ascii="Times New Roman" w:hAnsi="Times New Roman" w:eastAsia="Times New Roman" w:cs="Times New Roman"/>
          <w:color w:val="1F3864" w:themeColor="accent1" w:themeShade="80"/>
        </w:rPr>
        <w:t>: fishing</w:t>
      </w:r>
      <w:r w:rsidRPr="002751B1">
        <w:rPr>
          <w:rFonts w:ascii="Times New Roman" w:hAnsi="Times New Roman" w:eastAsia="Times New Roman" w:cs="Times New Roman"/>
          <w:color w:val="1F3864" w:themeColor="accent1" w:themeShade="80"/>
        </w:rPr>
        <w:t xml:space="preserve"> practices, tourism activities, marine transport routes, pollution sources.</w:t>
      </w:r>
    </w:p>
    <w:p w:rsidRPr="002751B1" w:rsidR="00107249" w:rsidP="3DF85D50" w:rsidRDefault="4FC542B0" w14:paraId="22B75C2E" w14:textId="7772CC9E">
      <w:pPr>
        <w:ind w:left="1440"/>
        <w:rPr>
          <w:rFonts w:ascii="Times New Roman" w:hAnsi="Times New Roman" w:eastAsia="Times New Roman" w:cs="Times New Roman"/>
          <w:color w:val="1F3864" w:themeColor="accent1" w:themeShade="80"/>
        </w:rPr>
      </w:pPr>
      <w:r w:rsidRPr="002751B1">
        <w:rPr>
          <w:rFonts w:ascii="Times New Roman" w:hAnsi="Times New Roman" w:eastAsia="Times New Roman" w:cs="Times New Roman"/>
          <w:b/>
          <w:bCs/>
          <w:color w:val="1F3864" w:themeColor="accent1" w:themeShade="80"/>
        </w:rPr>
        <w:t xml:space="preserve">Sea </w:t>
      </w:r>
      <w:r w:rsidRPr="2E370ED0">
        <w:rPr>
          <w:rFonts w:ascii="Times New Roman" w:hAnsi="Times New Roman" w:eastAsia="Times New Roman" w:cs="Times New Roman"/>
          <w:b/>
          <w:bCs/>
          <w:color w:val="1F3864" w:themeColor="accent1" w:themeShade="80"/>
        </w:rPr>
        <w:t>level changes</w:t>
      </w:r>
      <w:r w:rsidRPr="2E370ED0">
        <w:rPr>
          <w:rFonts w:ascii="Times New Roman" w:hAnsi="Times New Roman" w:eastAsia="Times New Roman" w:cs="Times New Roman"/>
          <w:color w:val="1F3864" w:themeColor="accent1" w:themeShade="80"/>
        </w:rPr>
        <w:t>: historical</w:t>
      </w:r>
      <w:r w:rsidRPr="002751B1">
        <w:rPr>
          <w:rFonts w:ascii="Times New Roman" w:hAnsi="Times New Roman" w:eastAsia="Times New Roman" w:cs="Times New Roman"/>
          <w:color w:val="1F3864" w:themeColor="accent1" w:themeShade="80"/>
        </w:rPr>
        <w:t xml:space="preserve"> sea-level data, erosion rates, areas vulnerable to sea-level rise.</w:t>
      </w:r>
    </w:p>
    <w:p w:rsidR="00107249" w:rsidP="00CF154C" w:rsidRDefault="4FC542B0" w14:paraId="5BE14CC0" w14:textId="7C73D8B0">
      <w:pPr>
        <w:pStyle w:val="Subtitle1"/>
        <w:numPr>
          <w:ilvl w:val="0"/>
          <w:numId w:val="66"/>
        </w:numPr>
      </w:pPr>
      <w:r w:rsidRPr="20767131">
        <w:t>Tourism:</w:t>
      </w:r>
      <w:r w:rsidRPr="20767131" w:rsidR="76DAF55B">
        <w:t xml:space="preserve"> </w:t>
      </w:r>
    </w:p>
    <w:p w:rsidR="00107249" w:rsidP="3DF85D50" w:rsidRDefault="4FC542B0" w14:paraId="280FEE15" w14:textId="7772CC9E">
      <w:pPr>
        <w:ind w:left="1440"/>
        <w:rPr>
          <w:rFonts w:ascii="Times New Roman" w:hAnsi="Times New Roman" w:eastAsia="Times New Roman" w:cs="Times New Roman"/>
          <w:color w:val="1F3864" w:themeColor="accent1" w:themeShade="80"/>
        </w:rPr>
      </w:pPr>
      <w:r w:rsidRPr="2E370ED0">
        <w:rPr>
          <w:rStyle w:val="Subtitle1Char"/>
          <w:rFonts w:eastAsiaTheme="minorEastAsia"/>
        </w:rPr>
        <w:t xml:space="preserve">Tourist </w:t>
      </w:r>
      <w:r w:rsidRPr="2E370ED0">
        <w:rPr>
          <w:rStyle w:val="Subtitle1Char"/>
          <w:rFonts w:eastAsiaTheme="minorHAnsi"/>
        </w:rPr>
        <w:t>numbers:</w:t>
      </w:r>
      <w:r w:rsidRPr="2E370ED0">
        <w:rPr>
          <w:rFonts w:ascii="Times New Roman" w:hAnsi="Times New Roman" w:eastAsia="Times New Roman" w:cs="Times New Roman"/>
          <w:color w:val="1F3864" w:themeColor="accent1" w:themeShade="80"/>
        </w:rPr>
        <w:t xml:space="preserve"> monthly</w:t>
      </w:r>
      <w:r w:rsidRPr="3DF85D50">
        <w:rPr>
          <w:rFonts w:ascii="Times New Roman" w:hAnsi="Times New Roman" w:eastAsia="Times New Roman" w:cs="Times New Roman"/>
          <w:color w:val="1F3864" w:themeColor="accent1" w:themeShade="80"/>
        </w:rPr>
        <w:t xml:space="preserve"> and annual tourist inflows, countries/states of origin.</w:t>
      </w:r>
    </w:p>
    <w:p w:rsidRPr="005E4007" w:rsidR="00107249" w:rsidP="3DF85D50" w:rsidRDefault="4FC542B0" w14:paraId="6D1C97CA" w14:textId="62814A2B">
      <w:pPr>
        <w:ind w:left="1440"/>
        <w:rPr>
          <w:rFonts w:ascii="Times New Roman" w:hAnsi="Times New Roman" w:eastAsia="Times New Roman" w:cs="Times New Roman"/>
          <w:color w:val="1F3864" w:themeColor="accent1" w:themeShade="80"/>
        </w:rPr>
      </w:pPr>
      <w:r w:rsidRPr="005E4007">
        <w:rPr>
          <w:rFonts w:ascii="Times New Roman" w:hAnsi="Times New Roman" w:eastAsia="Times New Roman" w:cs="Times New Roman"/>
          <w:b/>
          <w:bCs/>
          <w:color w:val="1F3864" w:themeColor="accent1" w:themeShade="80"/>
        </w:rPr>
        <w:t xml:space="preserve">Economic </w:t>
      </w:r>
      <w:r w:rsidRPr="2E370ED0">
        <w:rPr>
          <w:rFonts w:ascii="Times New Roman" w:hAnsi="Times New Roman" w:eastAsia="Times New Roman" w:cs="Times New Roman"/>
          <w:b/>
          <w:bCs/>
          <w:color w:val="1F3864" w:themeColor="accent1" w:themeShade="80"/>
        </w:rPr>
        <w:t>impact</w:t>
      </w:r>
      <w:r w:rsidRPr="2E370ED0">
        <w:rPr>
          <w:rFonts w:ascii="Times New Roman" w:hAnsi="Times New Roman" w:eastAsia="Times New Roman" w:cs="Times New Roman"/>
          <w:color w:val="1F3864" w:themeColor="accent1" w:themeShade="80"/>
        </w:rPr>
        <w:t>: tourist</w:t>
      </w:r>
      <w:r w:rsidRPr="005E4007">
        <w:rPr>
          <w:rFonts w:ascii="Times New Roman" w:hAnsi="Times New Roman" w:eastAsia="Times New Roman" w:cs="Times New Roman"/>
          <w:color w:val="1F3864" w:themeColor="accent1" w:themeShade="80"/>
        </w:rPr>
        <w:t xml:space="preserve"> spending patterns, contribution to local economy.</w:t>
      </w:r>
    </w:p>
    <w:p w:rsidRPr="005E4007" w:rsidR="00107249" w:rsidP="3DF85D50" w:rsidRDefault="4FC542B0" w14:paraId="2115D36E" w14:textId="62814A2B">
      <w:pPr>
        <w:ind w:left="1440"/>
        <w:rPr>
          <w:rFonts w:ascii="Times New Roman" w:hAnsi="Times New Roman" w:eastAsia="Times New Roman" w:cs="Times New Roman"/>
          <w:color w:val="1F3864" w:themeColor="accent1" w:themeShade="80"/>
        </w:rPr>
      </w:pPr>
      <w:r w:rsidRPr="005E4007">
        <w:rPr>
          <w:rFonts w:ascii="Times New Roman" w:hAnsi="Times New Roman" w:eastAsia="Times New Roman" w:cs="Times New Roman"/>
          <w:b/>
          <w:bCs/>
          <w:color w:val="1F3864" w:themeColor="accent1" w:themeShade="80"/>
        </w:rPr>
        <w:t xml:space="preserve">Tourist </w:t>
      </w:r>
      <w:r w:rsidRPr="2E370ED0">
        <w:rPr>
          <w:rFonts w:ascii="Times New Roman" w:hAnsi="Times New Roman" w:eastAsia="Times New Roman" w:cs="Times New Roman"/>
          <w:b/>
          <w:bCs/>
          <w:color w:val="1F3864" w:themeColor="accent1" w:themeShade="80"/>
        </w:rPr>
        <w:t>preferences</w:t>
      </w:r>
      <w:r w:rsidRPr="2E370ED0">
        <w:rPr>
          <w:rFonts w:ascii="Times New Roman" w:hAnsi="Times New Roman" w:eastAsia="Times New Roman" w:cs="Times New Roman"/>
          <w:color w:val="1F3864" w:themeColor="accent1" w:themeShade="80"/>
        </w:rPr>
        <w:t>: most</w:t>
      </w:r>
      <w:r w:rsidRPr="005E4007">
        <w:rPr>
          <w:rFonts w:ascii="Times New Roman" w:hAnsi="Times New Roman" w:eastAsia="Times New Roman" w:cs="Times New Roman"/>
          <w:color w:val="1F3864" w:themeColor="accent1" w:themeShade="80"/>
        </w:rPr>
        <w:t xml:space="preserve"> visited sites, duration of stay, preferred accommodations, and activities.</w:t>
      </w:r>
    </w:p>
    <w:p w:rsidRPr="005E4007" w:rsidR="00107249" w:rsidP="3DF85D50" w:rsidRDefault="4FC542B0" w14:paraId="6C1B03E8" w14:textId="62814A2B">
      <w:pPr>
        <w:ind w:left="1440"/>
        <w:rPr>
          <w:rFonts w:ascii="Times New Roman" w:hAnsi="Times New Roman" w:eastAsia="Times New Roman" w:cs="Times New Roman"/>
          <w:color w:val="1F3864" w:themeColor="accent1" w:themeShade="80"/>
        </w:rPr>
      </w:pPr>
      <w:r w:rsidRPr="005E4007">
        <w:rPr>
          <w:rFonts w:ascii="Times New Roman" w:hAnsi="Times New Roman" w:eastAsia="Times New Roman" w:cs="Times New Roman"/>
          <w:b/>
          <w:bCs/>
          <w:color w:val="1F3864" w:themeColor="accent1" w:themeShade="80"/>
        </w:rPr>
        <w:t>Infrastructure</w:t>
      </w:r>
      <w:r w:rsidRPr="005E4007">
        <w:rPr>
          <w:rFonts w:ascii="Times New Roman" w:hAnsi="Times New Roman" w:eastAsia="Times New Roman" w:cs="Times New Roman"/>
          <w:color w:val="1F3864" w:themeColor="accent1" w:themeShade="80"/>
        </w:rPr>
        <w:t xml:space="preserve">: </w:t>
      </w:r>
      <w:r w:rsidRPr="2E370ED0">
        <w:rPr>
          <w:rFonts w:ascii="Times New Roman" w:hAnsi="Times New Roman" w:eastAsia="Times New Roman" w:cs="Times New Roman"/>
          <w:color w:val="1F3864" w:themeColor="accent1" w:themeShade="80"/>
        </w:rPr>
        <w:t>number</w:t>
      </w:r>
      <w:r w:rsidRPr="005E4007">
        <w:rPr>
          <w:rFonts w:ascii="Times New Roman" w:hAnsi="Times New Roman" w:eastAsia="Times New Roman" w:cs="Times New Roman"/>
          <w:color w:val="1F3864" w:themeColor="accent1" w:themeShade="80"/>
        </w:rPr>
        <w:t xml:space="preserve"> and type of hotels, transport facilities, tourist amenities, condition of historical sites.</w:t>
      </w:r>
    </w:p>
    <w:p w:rsidRPr="005E4007" w:rsidR="00107249" w:rsidP="3DF85D50" w:rsidRDefault="4FC542B0" w14:paraId="0F41D311" w14:textId="60170D63">
      <w:pPr>
        <w:ind w:left="720" w:firstLine="720"/>
        <w:rPr>
          <w:rFonts w:ascii="Times New Roman" w:hAnsi="Times New Roman" w:eastAsia="Times New Roman" w:cs="Times New Roman"/>
          <w:color w:val="1F3864" w:themeColor="accent1" w:themeShade="80"/>
        </w:rPr>
      </w:pPr>
      <w:r w:rsidRPr="005E4007">
        <w:rPr>
          <w:rFonts w:ascii="Times New Roman" w:hAnsi="Times New Roman" w:eastAsia="Times New Roman" w:cs="Times New Roman"/>
          <w:b/>
          <w:bCs/>
          <w:color w:val="1F3864" w:themeColor="accent1" w:themeShade="80"/>
        </w:rPr>
        <w:t>Environmental/</w:t>
      </w:r>
      <w:r w:rsidRPr="2E370ED0">
        <w:rPr>
          <w:rFonts w:ascii="Times New Roman" w:hAnsi="Times New Roman" w:eastAsia="Times New Roman" w:cs="Times New Roman"/>
          <w:b/>
          <w:bCs/>
          <w:color w:val="1F3864" w:themeColor="accent1" w:themeShade="80"/>
        </w:rPr>
        <w:t>social impact</w:t>
      </w:r>
      <w:r w:rsidRPr="2E370ED0">
        <w:rPr>
          <w:rFonts w:ascii="Times New Roman" w:hAnsi="Times New Roman" w:eastAsia="Times New Roman" w:cs="Times New Roman"/>
          <w:color w:val="1F3864" w:themeColor="accent1" w:themeShade="80"/>
        </w:rPr>
        <w:t>: impact</w:t>
      </w:r>
      <w:r w:rsidRPr="005E4007">
        <w:rPr>
          <w:rFonts w:ascii="Times New Roman" w:hAnsi="Times New Roman" w:eastAsia="Times New Roman" w:cs="Times New Roman"/>
          <w:color w:val="1F3864" w:themeColor="accent1" w:themeShade="80"/>
        </w:rPr>
        <w:t xml:space="preserve"> of tourism on the environment, local communities, </w:t>
      </w:r>
      <w:r>
        <w:tab/>
      </w:r>
      <w:r w:rsidRPr="005E4007">
        <w:rPr>
          <w:rFonts w:ascii="Times New Roman" w:hAnsi="Times New Roman" w:eastAsia="Times New Roman" w:cs="Times New Roman"/>
          <w:color w:val="1F3864" w:themeColor="accent1" w:themeShade="80"/>
        </w:rPr>
        <w:t>cultural sites, etc.</w:t>
      </w:r>
    </w:p>
    <w:p w:rsidR="00107249" w:rsidP="5F5BF7B2" w:rsidRDefault="5E825B66" w14:paraId="1A096591" w14:textId="4260BFD6">
      <w:pPr>
        <w:pStyle w:val="Heading2"/>
      </w:pPr>
      <w:bookmarkStart w:name="_Toc1238955668" w:id="142"/>
      <w:bookmarkStart w:name="_Toc1821066493" w:id="143"/>
      <w:bookmarkStart w:name="_Toc793324093" w:id="144"/>
      <w:bookmarkStart w:name="_Toc187178920" w:id="145"/>
      <w:r>
        <w:t xml:space="preserve">Guideline 2: </w:t>
      </w:r>
      <w:r w:rsidRPr="3DF85D50" w:rsidR="0E6A27E2">
        <w:t>E</w:t>
      </w:r>
      <w:r w:rsidR="0E6A27E2">
        <w:t xml:space="preserve">xpected </w:t>
      </w:r>
      <w:r w:rsidR="5DBE8358">
        <w:t xml:space="preserve">tools and </w:t>
      </w:r>
      <w:r w:rsidR="0E6A27E2">
        <w:t>technologies to be used:</w:t>
      </w:r>
      <w:bookmarkEnd w:id="142"/>
      <w:bookmarkEnd w:id="143"/>
      <w:bookmarkEnd w:id="144"/>
      <w:bookmarkEnd w:id="145"/>
    </w:p>
    <w:p w:rsidR="00107249" w:rsidP="00CF154C" w:rsidRDefault="0E6A27E2" w14:paraId="12759646" w14:textId="62814A2B">
      <w:pPr>
        <w:pStyle w:val="Subtitle1"/>
        <w:numPr>
          <w:ilvl w:val="0"/>
          <w:numId w:val="67"/>
        </w:numPr>
      </w:pPr>
      <w:r w:rsidRPr="3DF85D50">
        <w:t xml:space="preserve">Water </w:t>
      </w:r>
      <w:r w:rsidRPr="2E370ED0">
        <w:t>r</w:t>
      </w:r>
      <w:r>
        <w:t>esources</w:t>
      </w:r>
      <w:r w:rsidRPr="3DF85D50">
        <w:t>:</w:t>
      </w:r>
    </w:p>
    <w:p w:rsidR="00107249" w:rsidP="3DF85D50" w:rsidRDefault="0E6A27E2" w14:paraId="5CDD02ED" w14:textId="62814A2B">
      <w:pPr>
        <w:ind w:left="1440"/>
        <w:rPr>
          <w:rFonts w:ascii="Times New Roman" w:hAnsi="Times New Roman" w:eastAsia="Times New Roman" w:cs="Times New Roman"/>
          <w:color w:val="1F3864" w:themeColor="accent1" w:themeShade="80"/>
        </w:rPr>
      </w:pPr>
      <w:r w:rsidRPr="005E4007">
        <w:rPr>
          <w:rFonts w:ascii="Times New Roman" w:hAnsi="Times New Roman" w:eastAsia="Times New Roman" w:cs="Times New Roman"/>
          <w:b/>
          <w:bCs/>
          <w:color w:val="1F3864" w:themeColor="accent1" w:themeShade="80"/>
        </w:rPr>
        <w:t xml:space="preserve">Remote </w:t>
      </w:r>
      <w:r w:rsidRPr="2E370ED0">
        <w:rPr>
          <w:rFonts w:ascii="Times New Roman" w:hAnsi="Times New Roman" w:eastAsia="Times New Roman" w:cs="Times New Roman"/>
          <w:b/>
          <w:bCs/>
          <w:color w:val="1F3864" w:themeColor="accent1" w:themeShade="80"/>
        </w:rPr>
        <w:t>sensing</w:t>
      </w:r>
      <w:r w:rsidRPr="2E370ED0">
        <w:rPr>
          <w:rFonts w:ascii="Times New Roman" w:hAnsi="Times New Roman" w:eastAsia="Times New Roman" w:cs="Times New Roman"/>
          <w:color w:val="1F3864" w:themeColor="accent1" w:themeShade="80"/>
        </w:rPr>
        <w:t>: using</w:t>
      </w:r>
      <w:r w:rsidRPr="3DF85D50">
        <w:rPr>
          <w:rFonts w:ascii="Times New Roman" w:hAnsi="Times New Roman" w:eastAsia="Times New Roman" w:cs="Times New Roman"/>
          <w:color w:val="1F3864" w:themeColor="accent1" w:themeShade="80"/>
        </w:rPr>
        <w:t xml:space="preserve"> satellite imagery to monitor water bodies, catchment areas, and water table levels.</w:t>
      </w:r>
    </w:p>
    <w:p w:rsidR="00107249" w:rsidP="3DF85D50" w:rsidRDefault="0E6A27E2" w14:paraId="6C10C1C1" w14:textId="62814A2B">
      <w:pPr>
        <w:ind w:left="1440"/>
        <w:rPr>
          <w:rFonts w:ascii="Times New Roman" w:hAnsi="Times New Roman" w:eastAsia="Times New Roman" w:cs="Times New Roman"/>
          <w:color w:val="1F3864" w:themeColor="accent1" w:themeShade="80"/>
        </w:rPr>
      </w:pPr>
      <w:r w:rsidRPr="005E4007">
        <w:rPr>
          <w:rFonts w:ascii="Times New Roman" w:hAnsi="Times New Roman" w:eastAsia="Times New Roman" w:cs="Times New Roman"/>
          <w:b/>
          <w:bCs/>
          <w:color w:val="1F3864" w:themeColor="accent1" w:themeShade="80"/>
        </w:rPr>
        <w:t xml:space="preserve">Water </w:t>
      </w:r>
      <w:r w:rsidRPr="2E370ED0">
        <w:rPr>
          <w:rFonts w:ascii="Times New Roman" w:hAnsi="Times New Roman" w:eastAsia="Times New Roman" w:cs="Times New Roman"/>
          <w:b/>
          <w:bCs/>
          <w:color w:val="1F3864" w:themeColor="accent1" w:themeShade="80"/>
        </w:rPr>
        <w:t>quality sensors</w:t>
      </w:r>
      <w:r w:rsidRPr="2E370ED0">
        <w:rPr>
          <w:rFonts w:ascii="Times New Roman" w:hAnsi="Times New Roman" w:eastAsia="Times New Roman" w:cs="Times New Roman"/>
          <w:color w:val="1F3864" w:themeColor="accent1" w:themeShade="80"/>
        </w:rPr>
        <w:t>: instruments</w:t>
      </w:r>
      <w:r w:rsidRPr="3DF85D50">
        <w:rPr>
          <w:rFonts w:ascii="Times New Roman" w:hAnsi="Times New Roman" w:eastAsia="Times New Roman" w:cs="Times New Roman"/>
          <w:color w:val="1F3864" w:themeColor="accent1" w:themeShade="80"/>
        </w:rPr>
        <w:t xml:space="preserve"> that measure </w:t>
      </w:r>
      <w:proofErr w:type="spellStart"/>
      <w:r w:rsidRPr="2E370ED0">
        <w:rPr>
          <w:rFonts w:ascii="Times New Roman" w:hAnsi="Times New Roman" w:eastAsia="Times New Roman" w:cs="Times New Roman"/>
          <w:color w:val="1F3864" w:themeColor="accent1" w:themeShade="80"/>
        </w:rPr>
        <w:t>ph</w:t>
      </w:r>
      <w:proofErr w:type="spellEnd"/>
      <w:r w:rsidRPr="3DF85D50">
        <w:rPr>
          <w:rFonts w:ascii="Times New Roman" w:hAnsi="Times New Roman" w:eastAsia="Times New Roman" w:cs="Times New Roman"/>
          <w:color w:val="1F3864" w:themeColor="accent1" w:themeShade="80"/>
        </w:rPr>
        <w:t>, turbidity, dissolved oxygen, and other parameters in real-time.</w:t>
      </w:r>
    </w:p>
    <w:p w:rsidR="00107249" w:rsidP="3DF85D50" w:rsidRDefault="0E6A27E2" w14:paraId="4ED8DD5C" w14:textId="62814A2B">
      <w:pPr>
        <w:ind w:left="1440"/>
        <w:rPr>
          <w:rFonts w:ascii="Times New Roman" w:hAnsi="Times New Roman" w:eastAsia="Times New Roman" w:cs="Times New Roman"/>
          <w:color w:val="1F3864" w:themeColor="accent1" w:themeShade="80"/>
        </w:rPr>
      </w:pPr>
      <w:r w:rsidRPr="005E4007">
        <w:rPr>
          <w:rFonts w:ascii="Times New Roman" w:hAnsi="Times New Roman" w:eastAsia="Times New Roman" w:cs="Times New Roman"/>
          <w:b/>
          <w:bCs/>
          <w:color w:val="1F3864" w:themeColor="accent1" w:themeShade="80"/>
        </w:rPr>
        <w:t xml:space="preserve">Groundwater </w:t>
      </w:r>
      <w:r w:rsidRPr="2E370ED0">
        <w:rPr>
          <w:rFonts w:ascii="Times New Roman" w:hAnsi="Times New Roman" w:eastAsia="Times New Roman" w:cs="Times New Roman"/>
          <w:b/>
          <w:bCs/>
          <w:color w:val="1F3864" w:themeColor="accent1" w:themeShade="80"/>
        </w:rPr>
        <w:t>probes</w:t>
      </w:r>
      <w:r w:rsidRPr="2E370ED0">
        <w:rPr>
          <w:rFonts w:ascii="Times New Roman" w:hAnsi="Times New Roman" w:eastAsia="Times New Roman" w:cs="Times New Roman"/>
          <w:color w:val="1F3864" w:themeColor="accent1" w:themeShade="80"/>
        </w:rPr>
        <w:t>: for</w:t>
      </w:r>
      <w:r w:rsidRPr="3DF85D50">
        <w:rPr>
          <w:rFonts w:ascii="Times New Roman" w:hAnsi="Times New Roman" w:eastAsia="Times New Roman" w:cs="Times New Roman"/>
          <w:color w:val="1F3864" w:themeColor="accent1" w:themeShade="80"/>
        </w:rPr>
        <w:t xml:space="preserve"> assessing groundwater depth, flow, and quality.</w:t>
      </w:r>
    </w:p>
    <w:p w:rsidR="00107249" w:rsidP="3DF85D50" w:rsidRDefault="0E6A27E2" w14:paraId="19DB1E9A" w14:textId="62814A2B">
      <w:pPr>
        <w:ind w:left="1440"/>
        <w:rPr>
          <w:rFonts w:ascii="Times New Roman" w:hAnsi="Times New Roman" w:eastAsia="Times New Roman" w:cs="Times New Roman"/>
          <w:color w:val="1F3864" w:themeColor="accent1" w:themeShade="80"/>
        </w:rPr>
      </w:pPr>
      <w:r w:rsidRPr="005E4007">
        <w:rPr>
          <w:rFonts w:ascii="Times New Roman" w:hAnsi="Times New Roman" w:eastAsia="Times New Roman" w:cs="Times New Roman"/>
          <w:b/>
          <w:bCs/>
          <w:color w:val="1F3864" w:themeColor="accent1" w:themeShade="80"/>
        </w:rPr>
        <w:t xml:space="preserve">Hydrological </w:t>
      </w:r>
      <w:r w:rsidRPr="2E370ED0">
        <w:rPr>
          <w:rFonts w:ascii="Times New Roman" w:hAnsi="Times New Roman" w:eastAsia="Times New Roman" w:cs="Times New Roman"/>
          <w:b/>
          <w:bCs/>
          <w:color w:val="1F3864" w:themeColor="accent1" w:themeShade="80"/>
        </w:rPr>
        <w:t>modeling software</w:t>
      </w:r>
      <w:r w:rsidRPr="2E370ED0">
        <w:rPr>
          <w:rFonts w:ascii="Times New Roman" w:hAnsi="Times New Roman" w:eastAsia="Times New Roman" w:cs="Times New Roman"/>
          <w:color w:val="1F3864" w:themeColor="accent1" w:themeShade="80"/>
        </w:rPr>
        <w:t>: for</w:t>
      </w:r>
      <w:r w:rsidRPr="3DF85D50">
        <w:rPr>
          <w:rFonts w:ascii="Times New Roman" w:hAnsi="Times New Roman" w:eastAsia="Times New Roman" w:cs="Times New Roman"/>
          <w:color w:val="1F3864" w:themeColor="accent1" w:themeShade="80"/>
        </w:rPr>
        <w:t xml:space="preserve"> predicting water flow, storage, and distribution based on collected data.</w:t>
      </w:r>
    </w:p>
    <w:p w:rsidR="00107249" w:rsidP="00CF154C" w:rsidRDefault="0E6A27E2" w14:paraId="5439E65B" w14:textId="62814A2B">
      <w:pPr>
        <w:pStyle w:val="Subtitle1"/>
        <w:numPr>
          <w:ilvl w:val="0"/>
          <w:numId w:val="67"/>
        </w:numPr>
      </w:pPr>
      <w:r w:rsidRPr="20767131">
        <w:t xml:space="preserve">Wildlife in the </w:t>
      </w:r>
      <w:r w:rsidRPr="2E370ED0">
        <w:t>r</w:t>
      </w:r>
      <w:r>
        <w:t>egion</w:t>
      </w:r>
      <w:r w:rsidRPr="20767131" w:rsidR="7898DD08">
        <w:t>:</w:t>
      </w:r>
    </w:p>
    <w:p w:rsidR="00107249" w:rsidP="3DF85D50" w:rsidRDefault="0E6A27E2" w14:paraId="64999664" w14:textId="62814A2B">
      <w:pPr>
        <w:ind w:left="1440"/>
        <w:rPr>
          <w:rFonts w:ascii="Times New Roman" w:hAnsi="Times New Roman" w:eastAsia="Times New Roman" w:cs="Times New Roman"/>
          <w:color w:val="1F3864" w:themeColor="accent1" w:themeShade="80"/>
        </w:rPr>
      </w:pPr>
      <w:r w:rsidRPr="3DF85D50">
        <w:rPr>
          <w:rFonts w:ascii="Times New Roman" w:hAnsi="Times New Roman" w:eastAsia="Times New Roman" w:cs="Times New Roman"/>
          <w:color w:val="1F3864" w:themeColor="accent1" w:themeShade="80"/>
        </w:rPr>
        <w:t xml:space="preserve">Camera </w:t>
      </w:r>
      <w:r w:rsidRPr="2E370ED0">
        <w:rPr>
          <w:rFonts w:ascii="Times New Roman" w:hAnsi="Times New Roman" w:eastAsia="Times New Roman" w:cs="Times New Roman"/>
          <w:color w:val="1F3864" w:themeColor="accent1" w:themeShade="80"/>
        </w:rPr>
        <w:t>traps: automated</w:t>
      </w:r>
      <w:r w:rsidRPr="3DF85D50">
        <w:rPr>
          <w:rFonts w:ascii="Times New Roman" w:hAnsi="Times New Roman" w:eastAsia="Times New Roman" w:cs="Times New Roman"/>
          <w:color w:val="1F3864" w:themeColor="accent1" w:themeShade="80"/>
        </w:rPr>
        <w:t xml:space="preserve"> cameras triggered by motion to capture wildlife activity.</w:t>
      </w:r>
    </w:p>
    <w:p w:rsidRPr="005E4007" w:rsidR="00107249" w:rsidP="3DF85D50" w:rsidRDefault="0E6A27E2" w14:paraId="505B71D4" w14:textId="62814A2B">
      <w:pPr>
        <w:ind w:left="1440"/>
        <w:rPr>
          <w:rFonts w:ascii="Times New Roman" w:hAnsi="Times New Roman" w:eastAsia="Times New Roman" w:cs="Times New Roman"/>
          <w:color w:val="1F3864" w:themeColor="accent1" w:themeShade="80"/>
        </w:rPr>
      </w:pPr>
      <w:r w:rsidRPr="005E4007">
        <w:rPr>
          <w:rFonts w:ascii="Times New Roman" w:hAnsi="Times New Roman" w:eastAsia="Times New Roman" w:cs="Times New Roman"/>
          <w:b/>
          <w:bCs/>
          <w:color w:val="1F3864" w:themeColor="accent1" w:themeShade="80"/>
        </w:rPr>
        <w:t xml:space="preserve">GPS </w:t>
      </w:r>
      <w:r w:rsidRPr="2E370ED0">
        <w:rPr>
          <w:rFonts w:ascii="Times New Roman" w:hAnsi="Times New Roman" w:eastAsia="Times New Roman" w:cs="Times New Roman"/>
          <w:b/>
          <w:bCs/>
          <w:color w:val="1F3864" w:themeColor="accent1" w:themeShade="80"/>
        </w:rPr>
        <w:t>collars</w:t>
      </w:r>
      <w:r w:rsidRPr="2E370ED0">
        <w:rPr>
          <w:rFonts w:ascii="Times New Roman" w:hAnsi="Times New Roman" w:eastAsia="Times New Roman" w:cs="Times New Roman"/>
          <w:color w:val="1F3864" w:themeColor="accent1" w:themeShade="80"/>
        </w:rPr>
        <w:t>: used</w:t>
      </w:r>
      <w:r w:rsidRPr="005E4007">
        <w:rPr>
          <w:rFonts w:ascii="Times New Roman" w:hAnsi="Times New Roman" w:eastAsia="Times New Roman" w:cs="Times New Roman"/>
          <w:color w:val="1F3864" w:themeColor="accent1" w:themeShade="80"/>
        </w:rPr>
        <w:t xml:space="preserve"> to track the movement of larger animals and study their migratory patterns.</w:t>
      </w:r>
    </w:p>
    <w:p w:rsidRPr="005E4007" w:rsidR="00107249" w:rsidP="3DF85D50" w:rsidRDefault="0E6A27E2" w14:paraId="48FB1ECC" w14:textId="62814A2B">
      <w:pPr>
        <w:ind w:left="1440"/>
        <w:rPr>
          <w:rFonts w:ascii="Times New Roman" w:hAnsi="Times New Roman" w:eastAsia="Times New Roman" w:cs="Times New Roman"/>
          <w:color w:val="1F3864" w:themeColor="accent1" w:themeShade="80"/>
        </w:rPr>
      </w:pPr>
      <w:r w:rsidRPr="005E4007">
        <w:rPr>
          <w:rFonts w:ascii="Times New Roman" w:hAnsi="Times New Roman" w:eastAsia="Times New Roman" w:cs="Times New Roman"/>
          <w:b/>
          <w:bCs/>
          <w:color w:val="1F3864" w:themeColor="accent1" w:themeShade="80"/>
        </w:rPr>
        <w:t xml:space="preserve">Acoustic </w:t>
      </w:r>
      <w:r w:rsidRPr="2E370ED0">
        <w:rPr>
          <w:rFonts w:ascii="Times New Roman" w:hAnsi="Times New Roman" w:eastAsia="Times New Roman" w:cs="Times New Roman"/>
          <w:b/>
          <w:bCs/>
          <w:color w:val="1F3864" w:themeColor="accent1" w:themeShade="80"/>
        </w:rPr>
        <w:t>recorders</w:t>
      </w:r>
      <w:r w:rsidRPr="2E370ED0">
        <w:rPr>
          <w:rFonts w:ascii="Times New Roman" w:hAnsi="Times New Roman" w:eastAsia="Times New Roman" w:cs="Times New Roman"/>
          <w:color w:val="1F3864" w:themeColor="accent1" w:themeShade="80"/>
        </w:rPr>
        <w:t>: for</w:t>
      </w:r>
      <w:r w:rsidRPr="005E4007">
        <w:rPr>
          <w:rFonts w:ascii="Times New Roman" w:hAnsi="Times New Roman" w:eastAsia="Times New Roman" w:cs="Times New Roman"/>
          <w:color w:val="1F3864" w:themeColor="accent1" w:themeShade="80"/>
        </w:rPr>
        <w:t xml:space="preserve"> studying avian, amphibian, or underwater marine life.</w:t>
      </w:r>
    </w:p>
    <w:p w:rsidRPr="005E4007" w:rsidR="00107249" w:rsidP="3DF85D50" w:rsidRDefault="0E6A27E2" w14:paraId="0E0B9B1D" w14:textId="62814A2B">
      <w:pPr>
        <w:ind w:left="1440"/>
        <w:rPr>
          <w:rFonts w:ascii="Times New Roman" w:hAnsi="Times New Roman" w:eastAsia="Times New Roman" w:cs="Times New Roman"/>
          <w:color w:val="1F3864" w:themeColor="accent1" w:themeShade="80"/>
        </w:rPr>
      </w:pPr>
      <w:r w:rsidRPr="005E4007">
        <w:rPr>
          <w:rFonts w:ascii="Times New Roman" w:hAnsi="Times New Roman" w:eastAsia="Times New Roman" w:cs="Times New Roman"/>
          <w:b/>
          <w:bCs/>
          <w:color w:val="1F3864" w:themeColor="accent1" w:themeShade="80"/>
        </w:rPr>
        <w:t xml:space="preserve">Biodiversity </w:t>
      </w:r>
      <w:r w:rsidRPr="2E370ED0">
        <w:rPr>
          <w:rFonts w:ascii="Times New Roman" w:hAnsi="Times New Roman" w:eastAsia="Times New Roman" w:cs="Times New Roman"/>
          <w:b/>
          <w:bCs/>
          <w:color w:val="1F3864" w:themeColor="accent1" w:themeShade="80"/>
        </w:rPr>
        <w:t>mapping software</w:t>
      </w:r>
      <w:r w:rsidRPr="2E370ED0">
        <w:rPr>
          <w:rFonts w:ascii="Times New Roman" w:hAnsi="Times New Roman" w:eastAsia="Times New Roman" w:cs="Times New Roman"/>
          <w:color w:val="1F3864" w:themeColor="accent1" w:themeShade="80"/>
        </w:rPr>
        <w:t>: software</w:t>
      </w:r>
      <w:r w:rsidRPr="005E4007">
        <w:rPr>
          <w:rFonts w:ascii="Times New Roman" w:hAnsi="Times New Roman" w:eastAsia="Times New Roman" w:cs="Times New Roman"/>
          <w:color w:val="1F3864" w:themeColor="accent1" w:themeShade="80"/>
        </w:rPr>
        <w:t xml:space="preserve"> tools that help map and analyze species distribution and abundance.</w:t>
      </w:r>
    </w:p>
    <w:p w:rsidR="00107249" w:rsidP="00CF154C" w:rsidRDefault="0E6A27E2" w14:paraId="4FBDBCC9" w14:textId="62814A2B">
      <w:pPr>
        <w:pStyle w:val="Subtitle1"/>
        <w:numPr>
          <w:ilvl w:val="0"/>
          <w:numId w:val="67"/>
        </w:numPr>
      </w:pPr>
      <w:r w:rsidRPr="20767131">
        <w:t xml:space="preserve">Vegetation and </w:t>
      </w:r>
      <w:r w:rsidRPr="2E370ED0">
        <w:t>a</w:t>
      </w:r>
      <w:r>
        <w:t>griculture</w:t>
      </w:r>
      <w:r w:rsidRPr="20767131">
        <w:t>:</w:t>
      </w:r>
    </w:p>
    <w:p w:rsidR="00107249" w:rsidP="3DF85D50" w:rsidRDefault="0E6A27E2" w14:paraId="22B6D600" w14:textId="106E9CE4">
      <w:pPr>
        <w:ind w:left="1440"/>
        <w:rPr>
          <w:rFonts w:ascii="Times New Roman" w:hAnsi="Times New Roman" w:eastAsia="Times New Roman" w:cs="Times New Roman"/>
          <w:color w:val="1F3864" w:themeColor="accent1" w:themeShade="80"/>
        </w:rPr>
      </w:pPr>
      <w:r w:rsidRPr="3DF85D50">
        <w:rPr>
          <w:rFonts w:ascii="Times New Roman" w:hAnsi="Times New Roman" w:eastAsia="Times New Roman" w:cs="Times New Roman"/>
          <w:color w:val="1F3864" w:themeColor="accent1" w:themeShade="80"/>
        </w:rPr>
        <w:t xml:space="preserve">Drones with </w:t>
      </w:r>
      <w:r w:rsidRPr="2E370ED0">
        <w:rPr>
          <w:rFonts w:ascii="Times New Roman" w:hAnsi="Times New Roman" w:eastAsia="Times New Roman" w:cs="Times New Roman"/>
          <w:color w:val="1F3864" w:themeColor="accent1" w:themeShade="80"/>
        </w:rPr>
        <w:t>multispectral cameras: for</w:t>
      </w:r>
      <w:r w:rsidRPr="3DF85D50">
        <w:rPr>
          <w:rFonts w:ascii="Times New Roman" w:hAnsi="Times New Roman" w:eastAsia="Times New Roman" w:cs="Times New Roman"/>
          <w:color w:val="1F3864" w:themeColor="accent1" w:themeShade="80"/>
        </w:rPr>
        <w:t xml:space="preserve"> mapping vegetation health, crop types, and soil conditions.</w:t>
      </w:r>
    </w:p>
    <w:p w:rsidRPr="005E4007" w:rsidR="00107249" w:rsidP="3DF85D50" w:rsidRDefault="0E6A27E2" w14:paraId="5BFC9A91" w14:textId="106E9CE4">
      <w:pPr>
        <w:ind w:left="1440"/>
        <w:rPr>
          <w:rFonts w:ascii="Times New Roman" w:hAnsi="Times New Roman" w:eastAsia="Times New Roman" w:cs="Times New Roman"/>
          <w:color w:val="1F3864" w:themeColor="accent1" w:themeShade="80"/>
        </w:rPr>
      </w:pPr>
      <w:r w:rsidRPr="005E4007">
        <w:rPr>
          <w:rFonts w:ascii="Times New Roman" w:hAnsi="Times New Roman" w:eastAsia="Times New Roman" w:cs="Times New Roman"/>
          <w:b/>
          <w:bCs/>
          <w:color w:val="1F3864" w:themeColor="accent1" w:themeShade="80"/>
        </w:rPr>
        <w:t xml:space="preserve">Soil </w:t>
      </w:r>
      <w:r w:rsidRPr="2E370ED0">
        <w:rPr>
          <w:rFonts w:ascii="Times New Roman" w:hAnsi="Times New Roman" w:eastAsia="Times New Roman" w:cs="Times New Roman"/>
          <w:b/>
          <w:bCs/>
          <w:color w:val="1F3864" w:themeColor="accent1" w:themeShade="80"/>
        </w:rPr>
        <w:t>testing kits</w:t>
      </w:r>
      <w:r w:rsidRPr="2E370ED0">
        <w:rPr>
          <w:rFonts w:ascii="Times New Roman" w:hAnsi="Times New Roman" w:eastAsia="Times New Roman" w:cs="Times New Roman"/>
          <w:color w:val="1F3864" w:themeColor="accent1" w:themeShade="80"/>
        </w:rPr>
        <w:t>: portable</w:t>
      </w:r>
      <w:r w:rsidRPr="005E4007">
        <w:rPr>
          <w:rFonts w:ascii="Times New Roman" w:hAnsi="Times New Roman" w:eastAsia="Times New Roman" w:cs="Times New Roman"/>
          <w:color w:val="1F3864" w:themeColor="accent1" w:themeShade="80"/>
        </w:rPr>
        <w:t xml:space="preserve"> kits for on-the-spot analysis of soil </w:t>
      </w:r>
      <w:proofErr w:type="spellStart"/>
      <w:r w:rsidRPr="2E370ED0">
        <w:rPr>
          <w:rFonts w:ascii="Times New Roman" w:hAnsi="Times New Roman" w:eastAsia="Times New Roman" w:cs="Times New Roman"/>
          <w:color w:val="1F3864" w:themeColor="accent1" w:themeShade="80"/>
        </w:rPr>
        <w:t>ph</w:t>
      </w:r>
      <w:proofErr w:type="spellEnd"/>
      <w:r w:rsidRPr="005E4007">
        <w:rPr>
          <w:rFonts w:ascii="Times New Roman" w:hAnsi="Times New Roman" w:eastAsia="Times New Roman" w:cs="Times New Roman"/>
          <w:color w:val="1F3864" w:themeColor="accent1" w:themeShade="80"/>
        </w:rPr>
        <w:t>, nutrient levels, moisture content, etc.</w:t>
      </w:r>
    </w:p>
    <w:p w:rsidRPr="005E4007" w:rsidR="00107249" w:rsidP="3DF85D50" w:rsidRDefault="0E6A27E2" w14:paraId="0F290290" w14:textId="106E9CE4">
      <w:pPr>
        <w:ind w:left="1440"/>
        <w:rPr>
          <w:rFonts w:ascii="Times New Roman" w:hAnsi="Times New Roman" w:eastAsia="Times New Roman" w:cs="Times New Roman"/>
          <w:color w:val="1F3864" w:themeColor="accent1" w:themeShade="80"/>
        </w:rPr>
      </w:pPr>
      <w:r w:rsidRPr="005E4007">
        <w:rPr>
          <w:rFonts w:ascii="Times New Roman" w:hAnsi="Times New Roman" w:eastAsia="Times New Roman" w:cs="Times New Roman"/>
          <w:b/>
          <w:bCs/>
          <w:color w:val="1F3864" w:themeColor="accent1" w:themeShade="80"/>
        </w:rPr>
        <w:t xml:space="preserve">Precision </w:t>
      </w:r>
      <w:r w:rsidRPr="2E370ED0">
        <w:rPr>
          <w:rFonts w:ascii="Times New Roman" w:hAnsi="Times New Roman" w:eastAsia="Times New Roman" w:cs="Times New Roman"/>
          <w:b/>
          <w:bCs/>
          <w:color w:val="1F3864" w:themeColor="accent1" w:themeShade="80"/>
        </w:rPr>
        <w:t>agriculture platforms</w:t>
      </w:r>
      <w:r w:rsidRPr="2E370ED0">
        <w:rPr>
          <w:rFonts w:ascii="Times New Roman" w:hAnsi="Times New Roman" w:eastAsia="Times New Roman" w:cs="Times New Roman"/>
          <w:color w:val="1F3864" w:themeColor="accent1" w:themeShade="80"/>
        </w:rPr>
        <w:t>: software</w:t>
      </w:r>
      <w:r w:rsidRPr="005E4007">
        <w:rPr>
          <w:rFonts w:ascii="Times New Roman" w:hAnsi="Times New Roman" w:eastAsia="Times New Roman" w:cs="Times New Roman"/>
          <w:color w:val="1F3864" w:themeColor="accent1" w:themeShade="80"/>
        </w:rPr>
        <w:t xml:space="preserve"> tools that use data to optimize farming practices.</w:t>
      </w:r>
    </w:p>
    <w:p w:rsidRPr="005E4007" w:rsidR="00107249" w:rsidP="3DF85D50" w:rsidRDefault="0E6A27E2" w14:paraId="1A2F116D" w14:textId="106E9CE4">
      <w:pPr>
        <w:ind w:left="1440"/>
        <w:rPr>
          <w:rFonts w:ascii="Times New Roman" w:hAnsi="Times New Roman" w:eastAsia="Times New Roman" w:cs="Times New Roman"/>
          <w:color w:val="1F3864" w:themeColor="accent1" w:themeShade="80"/>
        </w:rPr>
      </w:pPr>
      <w:r w:rsidRPr="005E4007">
        <w:rPr>
          <w:rFonts w:ascii="Times New Roman" w:hAnsi="Times New Roman" w:eastAsia="Times New Roman" w:cs="Times New Roman"/>
          <w:b/>
          <w:bCs/>
          <w:color w:val="1F3864" w:themeColor="accent1" w:themeShade="80"/>
        </w:rPr>
        <w:t xml:space="preserve">Climate </w:t>
      </w:r>
      <w:r w:rsidRPr="2E370ED0">
        <w:rPr>
          <w:rFonts w:ascii="Times New Roman" w:hAnsi="Times New Roman" w:eastAsia="Times New Roman" w:cs="Times New Roman"/>
          <w:b/>
          <w:bCs/>
          <w:color w:val="1F3864" w:themeColor="accent1" w:themeShade="80"/>
        </w:rPr>
        <w:t>modeling tools</w:t>
      </w:r>
      <w:r w:rsidRPr="2E370ED0">
        <w:rPr>
          <w:rFonts w:ascii="Times New Roman" w:hAnsi="Times New Roman" w:eastAsia="Times New Roman" w:cs="Times New Roman"/>
          <w:color w:val="1F3864" w:themeColor="accent1" w:themeShade="80"/>
        </w:rPr>
        <w:t>: to</w:t>
      </w:r>
      <w:r w:rsidRPr="005E4007">
        <w:rPr>
          <w:rFonts w:ascii="Times New Roman" w:hAnsi="Times New Roman" w:eastAsia="Times New Roman" w:cs="Times New Roman"/>
          <w:color w:val="1F3864" w:themeColor="accent1" w:themeShade="80"/>
        </w:rPr>
        <w:t xml:space="preserve"> predict potential agricultural outcomes based on weather patterns.</w:t>
      </w:r>
    </w:p>
    <w:p w:rsidR="00107249" w:rsidP="00CF154C" w:rsidRDefault="0E6A27E2" w14:paraId="748B8C88" w14:textId="106E9CE4">
      <w:pPr>
        <w:pStyle w:val="Subtitle1"/>
        <w:numPr>
          <w:ilvl w:val="0"/>
          <w:numId w:val="67"/>
        </w:numPr>
      </w:pPr>
      <w:r w:rsidRPr="20767131">
        <w:t xml:space="preserve">Marine and </w:t>
      </w:r>
      <w:r w:rsidRPr="2E370ED0">
        <w:t>coastal a</w:t>
      </w:r>
      <w:r>
        <w:t>reas</w:t>
      </w:r>
      <w:r w:rsidRPr="20767131">
        <w:t>:</w:t>
      </w:r>
    </w:p>
    <w:p w:rsidR="00107249" w:rsidP="3DF85D50" w:rsidRDefault="0E6A27E2" w14:paraId="16495860" w14:textId="106E9CE4">
      <w:pPr>
        <w:ind w:left="1440"/>
        <w:rPr>
          <w:rFonts w:ascii="Times New Roman" w:hAnsi="Times New Roman" w:eastAsia="Times New Roman" w:cs="Times New Roman"/>
          <w:color w:val="1F3864" w:themeColor="accent1" w:themeShade="80"/>
        </w:rPr>
      </w:pPr>
      <w:r w:rsidRPr="005E4007">
        <w:rPr>
          <w:rFonts w:ascii="Times New Roman" w:hAnsi="Times New Roman" w:eastAsia="Times New Roman" w:cs="Times New Roman"/>
          <w:b/>
          <w:bCs/>
          <w:color w:val="1F3864" w:themeColor="accent1" w:themeShade="80"/>
        </w:rPr>
        <w:t xml:space="preserve">Underwater </w:t>
      </w:r>
      <w:r w:rsidRPr="2E370ED0">
        <w:rPr>
          <w:rFonts w:ascii="Times New Roman" w:hAnsi="Times New Roman" w:eastAsia="Times New Roman" w:cs="Times New Roman"/>
          <w:b/>
          <w:bCs/>
          <w:color w:val="1F3864" w:themeColor="accent1" w:themeShade="80"/>
        </w:rPr>
        <w:t>drones (</w:t>
      </w:r>
      <w:proofErr w:type="spellStart"/>
      <w:r w:rsidRPr="2E370ED0">
        <w:rPr>
          <w:rFonts w:ascii="Times New Roman" w:hAnsi="Times New Roman" w:eastAsia="Times New Roman" w:cs="Times New Roman"/>
          <w:b/>
          <w:bCs/>
          <w:color w:val="1F3864" w:themeColor="accent1" w:themeShade="80"/>
        </w:rPr>
        <w:t>rovs</w:t>
      </w:r>
      <w:proofErr w:type="spellEnd"/>
      <w:r w:rsidRPr="2E370ED0">
        <w:rPr>
          <w:rFonts w:ascii="Times New Roman" w:hAnsi="Times New Roman" w:eastAsia="Times New Roman" w:cs="Times New Roman"/>
          <w:b/>
          <w:bCs/>
          <w:color w:val="1F3864" w:themeColor="accent1" w:themeShade="80"/>
        </w:rPr>
        <w:t>)</w:t>
      </w:r>
      <w:r w:rsidRPr="2E370ED0">
        <w:rPr>
          <w:rFonts w:ascii="Times New Roman" w:hAnsi="Times New Roman" w:eastAsia="Times New Roman" w:cs="Times New Roman"/>
          <w:color w:val="1F3864" w:themeColor="accent1" w:themeShade="80"/>
        </w:rPr>
        <w:t>: for</w:t>
      </w:r>
      <w:r w:rsidRPr="3DF85D50">
        <w:rPr>
          <w:rFonts w:ascii="Times New Roman" w:hAnsi="Times New Roman" w:eastAsia="Times New Roman" w:cs="Times New Roman"/>
          <w:color w:val="1F3864" w:themeColor="accent1" w:themeShade="80"/>
        </w:rPr>
        <w:t xml:space="preserve"> capturing imagery and data in deeper marine areas.</w:t>
      </w:r>
    </w:p>
    <w:p w:rsidR="00107249" w:rsidP="3DF85D50" w:rsidRDefault="0E6A27E2" w14:paraId="5C8D1D7D" w14:textId="106E9CE4">
      <w:pPr>
        <w:ind w:left="1440"/>
        <w:rPr>
          <w:rFonts w:ascii="Times New Roman" w:hAnsi="Times New Roman" w:eastAsia="Times New Roman" w:cs="Times New Roman"/>
          <w:color w:val="1F3864" w:themeColor="accent1" w:themeShade="80"/>
        </w:rPr>
      </w:pPr>
      <w:r w:rsidRPr="005E4007">
        <w:rPr>
          <w:rFonts w:ascii="Times New Roman" w:hAnsi="Times New Roman" w:eastAsia="Times New Roman" w:cs="Times New Roman"/>
          <w:b/>
          <w:bCs/>
          <w:color w:val="1F3864" w:themeColor="accent1" w:themeShade="80"/>
        </w:rPr>
        <w:lastRenderedPageBreak/>
        <w:t xml:space="preserve">Sonar </w:t>
      </w:r>
      <w:r w:rsidRPr="2E370ED0">
        <w:rPr>
          <w:rFonts w:ascii="Times New Roman" w:hAnsi="Times New Roman" w:eastAsia="Times New Roman" w:cs="Times New Roman"/>
          <w:b/>
          <w:bCs/>
          <w:color w:val="1F3864" w:themeColor="accent1" w:themeShade="80"/>
        </w:rPr>
        <w:t>technology</w:t>
      </w:r>
      <w:r w:rsidRPr="2E370ED0">
        <w:rPr>
          <w:rFonts w:ascii="Times New Roman" w:hAnsi="Times New Roman" w:eastAsia="Times New Roman" w:cs="Times New Roman"/>
          <w:color w:val="1F3864" w:themeColor="accent1" w:themeShade="80"/>
        </w:rPr>
        <w:t>: for</w:t>
      </w:r>
      <w:r w:rsidRPr="3DF85D50">
        <w:rPr>
          <w:rFonts w:ascii="Times New Roman" w:hAnsi="Times New Roman" w:eastAsia="Times New Roman" w:cs="Times New Roman"/>
          <w:color w:val="1F3864" w:themeColor="accent1" w:themeShade="80"/>
        </w:rPr>
        <w:t xml:space="preserve"> mapping the seafloor, coral reefs, and understanding fish distributions.</w:t>
      </w:r>
    </w:p>
    <w:p w:rsidR="00107249" w:rsidP="3DF85D50" w:rsidRDefault="0E6A27E2" w14:paraId="7684ACC9" w14:textId="106E9CE4">
      <w:pPr>
        <w:ind w:left="1440"/>
        <w:rPr>
          <w:rFonts w:ascii="Times New Roman" w:hAnsi="Times New Roman" w:eastAsia="Times New Roman" w:cs="Times New Roman"/>
          <w:color w:val="1F3864" w:themeColor="accent1" w:themeShade="80"/>
        </w:rPr>
      </w:pPr>
      <w:r w:rsidRPr="005E4007">
        <w:rPr>
          <w:rFonts w:ascii="Times New Roman" w:hAnsi="Times New Roman" w:eastAsia="Times New Roman" w:cs="Times New Roman"/>
          <w:b/>
          <w:bCs/>
          <w:color w:val="1F3864" w:themeColor="accent1" w:themeShade="80"/>
        </w:rPr>
        <w:t xml:space="preserve">Water </w:t>
      </w:r>
      <w:r w:rsidRPr="2E370ED0">
        <w:rPr>
          <w:rFonts w:ascii="Times New Roman" w:hAnsi="Times New Roman" w:eastAsia="Times New Roman" w:cs="Times New Roman"/>
          <w:b/>
          <w:bCs/>
          <w:color w:val="1F3864" w:themeColor="accent1" w:themeShade="80"/>
        </w:rPr>
        <w:t>quality probes</w:t>
      </w:r>
      <w:r w:rsidRPr="2E370ED0">
        <w:rPr>
          <w:rFonts w:ascii="Times New Roman" w:hAnsi="Times New Roman" w:eastAsia="Times New Roman" w:cs="Times New Roman"/>
          <w:color w:val="1F3864" w:themeColor="accent1" w:themeShade="80"/>
        </w:rPr>
        <w:t>: assessing</w:t>
      </w:r>
      <w:r w:rsidRPr="3DF85D50">
        <w:rPr>
          <w:rFonts w:ascii="Times New Roman" w:hAnsi="Times New Roman" w:eastAsia="Times New Roman" w:cs="Times New Roman"/>
          <w:color w:val="1F3864" w:themeColor="accent1" w:themeShade="80"/>
        </w:rPr>
        <w:t xml:space="preserve"> parameters like temperature, salinity, and </w:t>
      </w:r>
      <w:proofErr w:type="spellStart"/>
      <w:r w:rsidRPr="2E370ED0">
        <w:rPr>
          <w:rFonts w:ascii="Times New Roman" w:hAnsi="Times New Roman" w:eastAsia="Times New Roman" w:cs="Times New Roman"/>
          <w:color w:val="1F3864" w:themeColor="accent1" w:themeShade="80"/>
        </w:rPr>
        <w:t>ph</w:t>
      </w:r>
      <w:proofErr w:type="spellEnd"/>
      <w:r w:rsidRPr="3DF85D50">
        <w:rPr>
          <w:rFonts w:ascii="Times New Roman" w:hAnsi="Times New Roman" w:eastAsia="Times New Roman" w:cs="Times New Roman"/>
          <w:color w:val="1F3864" w:themeColor="accent1" w:themeShade="80"/>
        </w:rPr>
        <w:t xml:space="preserve"> in marine settings.</w:t>
      </w:r>
    </w:p>
    <w:p w:rsidR="00107249" w:rsidP="3DF85D50" w:rsidRDefault="0E6A27E2" w14:paraId="0A25FFB3" w14:textId="3E5BEF9C">
      <w:pPr>
        <w:ind w:left="1440"/>
        <w:rPr>
          <w:rFonts w:ascii="Times New Roman" w:hAnsi="Times New Roman" w:eastAsia="Times New Roman" w:cs="Times New Roman"/>
          <w:color w:val="1F3864" w:themeColor="accent1" w:themeShade="80"/>
        </w:rPr>
      </w:pPr>
      <w:r w:rsidRPr="005E4007">
        <w:rPr>
          <w:rFonts w:ascii="Times New Roman" w:hAnsi="Times New Roman" w:eastAsia="Times New Roman" w:cs="Times New Roman"/>
          <w:b/>
          <w:bCs/>
          <w:color w:val="1F3864" w:themeColor="accent1" w:themeShade="80"/>
        </w:rPr>
        <w:t xml:space="preserve">Tidal &amp; </w:t>
      </w:r>
      <w:r w:rsidRPr="2E370ED0">
        <w:rPr>
          <w:rFonts w:ascii="Times New Roman" w:hAnsi="Times New Roman" w:eastAsia="Times New Roman" w:cs="Times New Roman"/>
          <w:b/>
          <w:bCs/>
          <w:color w:val="1F3864" w:themeColor="accent1" w:themeShade="80"/>
        </w:rPr>
        <w:t>current meters</w:t>
      </w:r>
      <w:r w:rsidRPr="2E370ED0">
        <w:rPr>
          <w:rFonts w:ascii="Times New Roman" w:hAnsi="Times New Roman" w:eastAsia="Times New Roman" w:cs="Times New Roman"/>
          <w:color w:val="1F3864" w:themeColor="accent1" w:themeShade="80"/>
        </w:rPr>
        <w:t>: to</w:t>
      </w:r>
      <w:r w:rsidRPr="3DF85D50">
        <w:rPr>
          <w:rFonts w:ascii="Times New Roman" w:hAnsi="Times New Roman" w:eastAsia="Times New Roman" w:cs="Times New Roman"/>
          <w:color w:val="1F3864" w:themeColor="accent1" w:themeShade="80"/>
        </w:rPr>
        <w:t xml:space="preserve"> study marine dynamics, especially in coastal areas.</w:t>
      </w:r>
    </w:p>
    <w:p w:rsidR="00107249" w:rsidP="00CF154C" w:rsidRDefault="0E6A27E2" w14:paraId="324AE1A3" w14:textId="78DF1302">
      <w:pPr>
        <w:pStyle w:val="Subtitle1"/>
        <w:numPr>
          <w:ilvl w:val="0"/>
          <w:numId w:val="67"/>
        </w:numPr>
      </w:pPr>
      <w:r w:rsidRPr="20767131">
        <w:t>Tourism:</w:t>
      </w:r>
    </w:p>
    <w:p w:rsidR="00107249" w:rsidP="3DF85D50" w:rsidRDefault="0E6A27E2" w14:paraId="5E8302F8" w14:textId="3E5BEF9C">
      <w:pPr>
        <w:ind w:left="1440"/>
        <w:rPr>
          <w:rFonts w:ascii="Times New Roman" w:hAnsi="Times New Roman" w:eastAsia="Times New Roman" w:cs="Times New Roman"/>
          <w:color w:val="1F3864" w:themeColor="accent1" w:themeShade="80"/>
        </w:rPr>
      </w:pPr>
      <w:r w:rsidRPr="3DF85D50">
        <w:rPr>
          <w:rFonts w:ascii="Times New Roman" w:hAnsi="Times New Roman" w:eastAsia="Times New Roman" w:cs="Times New Roman"/>
          <w:color w:val="1F3864" w:themeColor="accent1" w:themeShade="80"/>
        </w:rPr>
        <w:t xml:space="preserve">Geographic </w:t>
      </w:r>
      <w:r w:rsidRPr="2E370ED0">
        <w:rPr>
          <w:rFonts w:ascii="Times New Roman" w:hAnsi="Times New Roman" w:eastAsia="Times New Roman" w:cs="Times New Roman"/>
          <w:color w:val="1F3864" w:themeColor="accent1" w:themeShade="80"/>
        </w:rPr>
        <w:t>information system</w:t>
      </w:r>
      <w:r w:rsidRPr="3DF85D50">
        <w:rPr>
          <w:rFonts w:ascii="Times New Roman" w:hAnsi="Times New Roman" w:eastAsia="Times New Roman" w:cs="Times New Roman"/>
          <w:color w:val="1F3864" w:themeColor="accent1" w:themeShade="80"/>
        </w:rPr>
        <w:t xml:space="preserve"> (GIS): </w:t>
      </w:r>
      <w:r w:rsidRPr="2E370ED0">
        <w:rPr>
          <w:rFonts w:ascii="Times New Roman" w:hAnsi="Times New Roman" w:eastAsia="Times New Roman" w:cs="Times New Roman"/>
          <w:color w:val="1F3864" w:themeColor="accent1" w:themeShade="80"/>
        </w:rPr>
        <w:t>to</w:t>
      </w:r>
      <w:r w:rsidRPr="3DF85D50">
        <w:rPr>
          <w:rFonts w:ascii="Times New Roman" w:hAnsi="Times New Roman" w:eastAsia="Times New Roman" w:cs="Times New Roman"/>
          <w:color w:val="1F3864" w:themeColor="accent1" w:themeShade="80"/>
        </w:rPr>
        <w:t xml:space="preserve"> map tourist sites, infrastructure, and assess potential environmental impacts.</w:t>
      </w:r>
    </w:p>
    <w:p w:rsidRPr="005E4007" w:rsidR="00107249" w:rsidP="3DF85D50" w:rsidRDefault="0E6A27E2" w14:paraId="4FDACCC6" w14:textId="3E5BEF9C">
      <w:pPr>
        <w:ind w:left="1440"/>
        <w:rPr>
          <w:rFonts w:ascii="Times New Roman" w:hAnsi="Times New Roman" w:eastAsia="Times New Roman" w:cs="Times New Roman"/>
          <w:color w:val="1F3864" w:themeColor="accent1" w:themeShade="80"/>
        </w:rPr>
      </w:pPr>
      <w:r w:rsidRPr="005E4007">
        <w:rPr>
          <w:rFonts w:ascii="Times New Roman" w:hAnsi="Times New Roman" w:eastAsia="Times New Roman" w:cs="Times New Roman"/>
          <w:b/>
          <w:bCs/>
          <w:color w:val="1F3864" w:themeColor="accent1" w:themeShade="80"/>
        </w:rPr>
        <w:t xml:space="preserve">Mobile </w:t>
      </w:r>
      <w:r w:rsidRPr="2E370ED0">
        <w:rPr>
          <w:rFonts w:ascii="Times New Roman" w:hAnsi="Times New Roman" w:eastAsia="Times New Roman" w:cs="Times New Roman"/>
          <w:b/>
          <w:bCs/>
          <w:color w:val="1F3864" w:themeColor="accent1" w:themeShade="80"/>
        </w:rPr>
        <w:t>survey apps</w:t>
      </w:r>
      <w:r w:rsidRPr="2E370ED0">
        <w:rPr>
          <w:rFonts w:ascii="Times New Roman" w:hAnsi="Times New Roman" w:eastAsia="Times New Roman" w:cs="Times New Roman"/>
          <w:color w:val="1F3864" w:themeColor="accent1" w:themeShade="80"/>
        </w:rPr>
        <w:t>: for</w:t>
      </w:r>
      <w:r w:rsidRPr="005E4007">
        <w:rPr>
          <w:rFonts w:ascii="Times New Roman" w:hAnsi="Times New Roman" w:eastAsia="Times New Roman" w:cs="Times New Roman"/>
          <w:color w:val="1F3864" w:themeColor="accent1" w:themeShade="80"/>
        </w:rPr>
        <w:t xml:space="preserve"> real-time feedback collection from tourists.</w:t>
      </w:r>
    </w:p>
    <w:p w:rsidRPr="005E4007" w:rsidR="00107249" w:rsidP="3DF85D50" w:rsidRDefault="0E6A27E2" w14:paraId="4621068B" w14:textId="3E5BEF9C">
      <w:pPr>
        <w:ind w:left="1440"/>
        <w:rPr>
          <w:rFonts w:ascii="Times New Roman" w:hAnsi="Times New Roman" w:eastAsia="Times New Roman" w:cs="Times New Roman"/>
          <w:color w:val="1F3864" w:themeColor="accent1" w:themeShade="80"/>
        </w:rPr>
      </w:pPr>
      <w:r w:rsidRPr="005E4007">
        <w:rPr>
          <w:rFonts w:ascii="Times New Roman" w:hAnsi="Times New Roman" w:eastAsia="Times New Roman" w:cs="Times New Roman"/>
          <w:b/>
          <w:bCs/>
          <w:color w:val="1F3864" w:themeColor="accent1" w:themeShade="80"/>
        </w:rPr>
        <w:t xml:space="preserve">Big </w:t>
      </w:r>
      <w:r w:rsidRPr="2E370ED0">
        <w:rPr>
          <w:rFonts w:ascii="Times New Roman" w:hAnsi="Times New Roman" w:eastAsia="Times New Roman" w:cs="Times New Roman"/>
          <w:b/>
          <w:bCs/>
          <w:color w:val="1F3864" w:themeColor="accent1" w:themeShade="80"/>
        </w:rPr>
        <w:t>data analytics platforms</w:t>
      </w:r>
      <w:r w:rsidRPr="2E370ED0">
        <w:rPr>
          <w:rFonts w:ascii="Times New Roman" w:hAnsi="Times New Roman" w:eastAsia="Times New Roman" w:cs="Times New Roman"/>
          <w:color w:val="1F3864" w:themeColor="accent1" w:themeShade="80"/>
        </w:rPr>
        <w:t>: analyzing</w:t>
      </w:r>
      <w:r w:rsidRPr="005E4007">
        <w:rPr>
          <w:rFonts w:ascii="Times New Roman" w:hAnsi="Times New Roman" w:eastAsia="Times New Roman" w:cs="Times New Roman"/>
          <w:color w:val="1F3864" w:themeColor="accent1" w:themeShade="80"/>
        </w:rPr>
        <w:t xml:space="preserve"> trends from hotel bookings, online reviews, and other tourism-related datasets.</w:t>
      </w:r>
    </w:p>
    <w:p w:rsidR="00107249" w:rsidP="00CF154C" w:rsidRDefault="0E6A27E2" w14:paraId="18A06836" w14:textId="3E5BEF9C">
      <w:pPr>
        <w:pStyle w:val="Subtitle1"/>
        <w:numPr>
          <w:ilvl w:val="0"/>
          <w:numId w:val="67"/>
        </w:numPr>
      </w:pPr>
      <w:r w:rsidRPr="20767131">
        <w:t xml:space="preserve">Cross-sectoral </w:t>
      </w:r>
      <w:r w:rsidRPr="2E370ED0">
        <w:t>t</w:t>
      </w:r>
      <w:r>
        <w:t>echnologies</w:t>
      </w:r>
      <w:r w:rsidRPr="20767131">
        <w:t>:</w:t>
      </w:r>
    </w:p>
    <w:p w:rsidR="00107249" w:rsidP="3DF85D50" w:rsidRDefault="0E6A27E2" w14:paraId="1C0C3445" w14:textId="3E5BEF9C">
      <w:pPr>
        <w:ind w:left="1440"/>
        <w:rPr>
          <w:rFonts w:ascii="Times New Roman" w:hAnsi="Times New Roman" w:eastAsia="Times New Roman" w:cs="Times New Roman"/>
          <w:color w:val="1F3864" w:themeColor="accent1" w:themeShade="80"/>
        </w:rPr>
      </w:pPr>
      <w:r w:rsidRPr="005E4007">
        <w:rPr>
          <w:rFonts w:ascii="Times New Roman" w:hAnsi="Times New Roman" w:eastAsia="Times New Roman" w:cs="Times New Roman"/>
          <w:b/>
          <w:bCs/>
          <w:color w:val="1F3864" w:themeColor="accent1" w:themeShade="80"/>
        </w:rPr>
        <w:t xml:space="preserve">Geographic </w:t>
      </w:r>
      <w:r w:rsidRPr="2E370ED0">
        <w:rPr>
          <w:rFonts w:ascii="Times New Roman" w:hAnsi="Times New Roman" w:eastAsia="Times New Roman" w:cs="Times New Roman"/>
          <w:b/>
          <w:bCs/>
          <w:color w:val="1F3864" w:themeColor="accent1" w:themeShade="80"/>
        </w:rPr>
        <w:t>information system</w:t>
      </w:r>
      <w:r w:rsidRPr="005E4007">
        <w:rPr>
          <w:rFonts w:ascii="Times New Roman" w:hAnsi="Times New Roman" w:eastAsia="Times New Roman" w:cs="Times New Roman"/>
          <w:b/>
          <w:bCs/>
          <w:color w:val="1F3864" w:themeColor="accent1" w:themeShade="80"/>
        </w:rPr>
        <w:t xml:space="preserve"> (GIS)</w:t>
      </w:r>
      <w:r w:rsidRPr="3DF85D50">
        <w:rPr>
          <w:rFonts w:ascii="Times New Roman" w:hAnsi="Times New Roman" w:eastAsia="Times New Roman" w:cs="Times New Roman"/>
          <w:color w:val="1F3864" w:themeColor="accent1" w:themeShade="80"/>
        </w:rPr>
        <w:t xml:space="preserve">: </w:t>
      </w:r>
      <w:r w:rsidRPr="2E370ED0">
        <w:rPr>
          <w:rFonts w:ascii="Times New Roman" w:hAnsi="Times New Roman" w:eastAsia="Times New Roman" w:cs="Times New Roman"/>
          <w:color w:val="1F3864" w:themeColor="accent1" w:themeShade="80"/>
        </w:rPr>
        <w:t>essential</w:t>
      </w:r>
      <w:r w:rsidRPr="3DF85D50">
        <w:rPr>
          <w:rFonts w:ascii="Times New Roman" w:hAnsi="Times New Roman" w:eastAsia="Times New Roman" w:cs="Times New Roman"/>
          <w:color w:val="1F3864" w:themeColor="accent1" w:themeShade="80"/>
        </w:rPr>
        <w:t xml:space="preserve"> for spatial data collection, analysis, and visualization across all sectors.</w:t>
      </w:r>
    </w:p>
    <w:p w:rsidR="00107249" w:rsidP="3DF85D50" w:rsidRDefault="0E6A27E2" w14:paraId="4A620E36" w14:textId="3E5BEF9C">
      <w:pPr>
        <w:ind w:left="1440"/>
        <w:rPr>
          <w:rFonts w:ascii="Times New Roman" w:hAnsi="Times New Roman" w:eastAsia="Times New Roman" w:cs="Times New Roman"/>
          <w:color w:val="1F3864" w:themeColor="accent1" w:themeShade="80"/>
        </w:rPr>
      </w:pPr>
      <w:r w:rsidRPr="005E4007">
        <w:rPr>
          <w:rFonts w:ascii="Times New Roman" w:hAnsi="Times New Roman" w:eastAsia="Times New Roman" w:cs="Times New Roman"/>
          <w:b/>
          <w:bCs/>
          <w:color w:val="1F3864" w:themeColor="accent1" w:themeShade="80"/>
        </w:rPr>
        <w:t>Drones</w:t>
      </w:r>
      <w:r w:rsidRPr="3DF85D50">
        <w:rPr>
          <w:rFonts w:ascii="Times New Roman" w:hAnsi="Times New Roman" w:eastAsia="Times New Roman" w:cs="Times New Roman"/>
          <w:color w:val="1F3864" w:themeColor="accent1" w:themeShade="80"/>
        </w:rPr>
        <w:t xml:space="preserve">: </w:t>
      </w:r>
      <w:r w:rsidRPr="2E370ED0">
        <w:rPr>
          <w:rFonts w:ascii="Times New Roman" w:hAnsi="Times New Roman" w:eastAsia="Times New Roman" w:cs="Times New Roman"/>
          <w:color w:val="1F3864" w:themeColor="accent1" w:themeShade="80"/>
        </w:rPr>
        <w:t>equipped</w:t>
      </w:r>
      <w:r w:rsidRPr="3DF85D50">
        <w:rPr>
          <w:rFonts w:ascii="Times New Roman" w:hAnsi="Times New Roman" w:eastAsia="Times New Roman" w:cs="Times New Roman"/>
          <w:color w:val="1F3864" w:themeColor="accent1" w:themeShade="80"/>
        </w:rPr>
        <w:t xml:space="preserve"> with various sensors, drones can collect aerial data over large areas quickly. This is invaluable for sectors like agriculture, coastal mapping, and more.</w:t>
      </w:r>
    </w:p>
    <w:p w:rsidR="00107249" w:rsidP="3DF85D50" w:rsidRDefault="0E6A27E2" w14:paraId="17AD2078" w14:textId="3E5BEF9C">
      <w:pPr>
        <w:ind w:left="1440"/>
        <w:rPr>
          <w:rFonts w:ascii="Times New Roman" w:hAnsi="Times New Roman" w:eastAsia="Times New Roman" w:cs="Times New Roman"/>
          <w:color w:val="1F3864" w:themeColor="accent1" w:themeShade="80"/>
        </w:rPr>
      </w:pPr>
      <w:r w:rsidRPr="005E4007">
        <w:rPr>
          <w:rFonts w:ascii="Times New Roman" w:hAnsi="Times New Roman" w:eastAsia="Times New Roman" w:cs="Times New Roman"/>
          <w:b/>
          <w:bCs/>
          <w:color w:val="1F3864" w:themeColor="accent1" w:themeShade="80"/>
        </w:rPr>
        <w:t xml:space="preserve">Mobile </w:t>
      </w:r>
      <w:r w:rsidRPr="2E370ED0">
        <w:rPr>
          <w:rFonts w:ascii="Times New Roman" w:hAnsi="Times New Roman" w:eastAsia="Times New Roman" w:cs="Times New Roman"/>
          <w:b/>
          <w:bCs/>
          <w:color w:val="1F3864" w:themeColor="accent1" w:themeShade="80"/>
        </w:rPr>
        <w:t>data collection apps</w:t>
      </w:r>
      <w:r w:rsidRPr="2E370ED0">
        <w:rPr>
          <w:rFonts w:ascii="Times New Roman" w:hAnsi="Times New Roman" w:eastAsia="Times New Roman" w:cs="Times New Roman"/>
          <w:color w:val="1F3864" w:themeColor="accent1" w:themeShade="80"/>
        </w:rPr>
        <w:t>: useful</w:t>
      </w:r>
      <w:r w:rsidRPr="3DF85D50">
        <w:rPr>
          <w:rFonts w:ascii="Times New Roman" w:hAnsi="Times New Roman" w:eastAsia="Times New Roman" w:cs="Times New Roman"/>
          <w:color w:val="1F3864" w:themeColor="accent1" w:themeShade="80"/>
        </w:rPr>
        <w:t xml:space="preserve"> for field teams to input data on-the-go, reducing the time between collection and analysis.</w:t>
      </w:r>
      <w:r w:rsidRPr="3DF85D50" w:rsidR="779A8B4F">
        <w:rPr>
          <w:rFonts w:ascii="Times New Roman" w:hAnsi="Times New Roman" w:eastAsia="Times New Roman" w:cs="Times New Roman"/>
          <w:color w:val="1F3864" w:themeColor="accent1" w:themeShade="80"/>
        </w:rPr>
        <w:t xml:space="preserve"> </w:t>
      </w:r>
    </w:p>
    <w:p w:rsidR="00107249" w:rsidP="3DF85D50" w:rsidRDefault="0E6A27E2" w14:paraId="2832239B" w14:textId="3E5BEF9C">
      <w:pPr>
        <w:ind w:left="1440"/>
        <w:rPr>
          <w:rFonts w:ascii="Times New Roman" w:hAnsi="Times New Roman" w:eastAsia="Times New Roman" w:cs="Times New Roman"/>
          <w:color w:val="1F3864" w:themeColor="accent1" w:themeShade="80"/>
        </w:rPr>
      </w:pPr>
      <w:r w:rsidRPr="005E4007">
        <w:rPr>
          <w:rFonts w:ascii="Times New Roman" w:hAnsi="Times New Roman" w:eastAsia="Times New Roman" w:cs="Times New Roman"/>
          <w:b/>
          <w:bCs/>
          <w:color w:val="1F3864" w:themeColor="accent1" w:themeShade="80"/>
        </w:rPr>
        <w:t xml:space="preserve">Cloud </w:t>
      </w:r>
      <w:r w:rsidRPr="2E370ED0">
        <w:rPr>
          <w:rFonts w:ascii="Times New Roman" w:hAnsi="Times New Roman" w:eastAsia="Times New Roman" w:cs="Times New Roman"/>
          <w:b/>
          <w:bCs/>
          <w:color w:val="1F3864" w:themeColor="accent1" w:themeShade="80"/>
        </w:rPr>
        <w:t>computing &amp; storage</w:t>
      </w:r>
      <w:r w:rsidRPr="2E370ED0">
        <w:rPr>
          <w:rFonts w:ascii="Times New Roman" w:hAnsi="Times New Roman" w:eastAsia="Times New Roman" w:cs="Times New Roman"/>
          <w:color w:val="1F3864" w:themeColor="accent1" w:themeShade="80"/>
        </w:rPr>
        <w:t>: centralized</w:t>
      </w:r>
      <w:r w:rsidRPr="3DF85D50">
        <w:rPr>
          <w:rFonts w:ascii="Times New Roman" w:hAnsi="Times New Roman" w:eastAsia="Times New Roman" w:cs="Times New Roman"/>
          <w:color w:val="1F3864" w:themeColor="accent1" w:themeShade="80"/>
        </w:rPr>
        <w:t xml:space="preserve"> data storage ensures that data is easily accessible to all teams, aids in collaborative analysis, and ensures backup.</w:t>
      </w:r>
    </w:p>
    <w:p w:rsidR="00107249" w:rsidP="3DF85D50" w:rsidRDefault="0E6A27E2" w14:paraId="70A21DB5" w14:textId="3E5BEF9C">
      <w:pPr>
        <w:ind w:left="1440"/>
        <w:rPr>
          <w:rFonts w:ascii="Times New Roman" w:hAnsi="Times New Roman" w:eastAsia="Times New Roman" w:cs="Times New Roman"/>
          <w:color w:val="1F3864" w:themeColor="accent1" w:themeShade="80"/>
        </w:rPr>
      </w:pPr>
      <w:r w:rsidRPr="005E4007">
        <w:rPr>
          <w:rFonts w:ascii="Times New Roman" w:hAnsi="Times New Roman" w:eastAsia="Times New Roman" w:cs="Times New Roman"/>
          <w:b/>
          <w:bCs/>
          <w:color w:val="1F3864" w:themeColor="accent1" w:themeShade="80"/>
        </w:rPr>
        <w:t xml:space="preserve">Data </w:t>
      </w:r>
      <w:r w:rsidRPr="2E370ED0">
        <w:rPr>
          <w:rFonts w:ascii="Times New Roman" w:hAnsi="Times New Roman" w:eastAsia="Times New Roman" w:cs="Times New Roman"/>
          <w:b/>
          <w:bCs/>
          <w:color w:val="1F3864" w:themeColor="accent1" w:themeShade="80"/>
        </w:rPr>
        <w:t>analytics &amp; visualization software</w:t>
      </w:r>
      <w:r w:rsidRPr="2E370ED0">
        <w:rPr>
          <w:rFonts w:ascii="Times New Roman" w:hAnsi="Times New Roman" w:eastAsia="Times New Roman" w:cs="Times New Roman"/>
          <w:color w:val="1F3864" w:themeColor="accent1" w:themeShade="80"/>
        </w:rPr>
        <w:t>: for</w:t>
      </w:r>
      <w:r w:rsidRPr="3DF85D50">
        <w:rPr>
          <w:rFonts w:ascii="Times New Roman" w:hAnsi="Times New Roman" w:eastAsia="Times New Roman" w:cs="Times New Roman"/>
          <w:color w:val="1F3864" w:themeColor="accent1" w:themeShade="80"/>
        </w:rPr>
        <w:t xml:space="preserve"> processing vast datasets and deriving actionable insights.</w:t>
      </w:r>
    </w:p>
    <w:p w:rsidR="00107249" w:rsidP="3DF85D50" w:rsidRDefault="0E6A27E2" w14:paraId="412BF13A" w14:textId="3E5BEF9C">
      <w:pPr>
        <w:ind w:left="1440"/>
        <w:rPr>
          <w:rFonts w:ascii="Times New Roman" w:hAnsi="Times New Roman" w:eastAsia="Times New Roman" w:cs="Times New Roman"/>
          <w:color w:val="1F3864" w:themeColor="accent1" w:themeShade="80"/>
        </w:rPr>
      </w:pPr>
      <w:r w:rsidRPr="005E4007">
        <w:rPr>
          <w:rFonts w:ascii="Times New Roman" w:hAnsi="Times New Roman" w:eastAsia="Times New Roman" w:cs="Times New Roman"/>
          <w:b/>
          <w:bCs/>
          <w:color w:val="1F3864" w:themeColor="accent1" w:themeShade="80"/>
        </w:rPr>
        <w:t xml:space="preserve">Satellite </w:t>
      </w:r>
      <w:r w:rsidRPr="2E370ED0">
        <w:rPr>
          <w:rFonts w:ascii="Times New Roman" w:hAnsi="Times New Roman" w:eastAsia="Times New Roman" w:cs="Times New Roman"/>
          <w:b/>
          <w:bCs/>
          <w:color w:val="1F3864" w:themeColor="accent1" w:themeShade="80"/>
        </w:rPr>
        <w:t>imagery &amp; analysis platforms</w:t>
      </w:r>
      <w:r w:rsidRPr="2E370ED0">
        <w:rPr>
          <w:rFonts w:ascii="Times New Roman" w:hAnsi="Times New Roman" w:eastAsia="Times New Roman" w:cs="Times New Roman"/>
          <w:color w:val="1F3864" w:themeColor="accent1" w:themeShade="80"/>
        </w:rPr>
        <w:t>: especially</w:t>
      </w:r>
      <w:r w:rsidRPr="3DF85D50">
        <w:rPr>
          <w:rFonts w:ascii="Times New Roman" w:hAnsi="Times New Roman" w:eastAsia="Times New Roman" w:cs="Times New Roman"/>
          <w:color w:val="1F3864" w:themeColor="accent1" w:themeShade="80"/>
        </w:rPr>
        <w:t xml:space="preserve"> helpful for large-scale environmental changes, land use patterns, and tracking certain wildlife migrations.</w:t>
      </w:r>
    </w:p>
    <w:p w:rsidR="00107249" w:rsidP="006C16E4" w:rsidRDefault="4FEE9C83" w14:paraId="61C1378B" w14:textId="3E5BEF9C">
      <w:pPr>
        <w:pStyle w:val="ListParagraph"/>
        <w:numPr>
          <w:ilvl w:val="2"/>
          <w:numId w:val="58"/>
        </w:numPr>
      </w:pPr>
      <w:commentRangeStart w:id="146"/>
      <w:r w:rsidRPr="50470C62">
        <w:t xml:space="preserve">Sampling </w:t>
      </w:r>
      <w:r w:rsidRPr="2E370ED0">
        <w:t>techniques ensuring reliability</w:t>
      </w:r>
      <w:r w:rsidRPr="2E370ED0" w:rsidR="1B0AEB57">
        <w:t xml:space="preserve"> (sampling technique</w:t>
      </w:r>
      <w:r w:rsidRPr="50470C62" w:rsidR="1B0AEB57">
        <w:t xml:space="preserve"> is attached as separate document) </w:t>
      </w:r>
      <w:commentRangeEnd w:id="146"/>
      <w:r w:rsidR="00B679C0">
        <w:rPr>
          <w:rStyle w:val="CommentReference"/>
        </w:rPr>
        <w:commentReference w:id="146"/>
      </w:r>
    </w:p>
    <w:p w:rsidR="00107249" w:rsidP="006C16E4" w:rsidRDefault="4FEE9C83" w14:paraId="4AFC27EC" w14:textId="296A6D29">
      <w:pPr>
        <w:pStyle w:val="ListParagraph"/>
        <w:numPr>
          <w:ilvl w:val="0"/>
          <w:numId w:val="37"/>
        </w:numPr>
      </w:pPr>
      <w:r w:rsidRPr="3DF85D50">
        <w:t xml:space="preserve">Stratified </w:t>
      </w:r>
      <w:r w:rsidRPr="2E370ED0">
        <w:t>sampling: the</w:t>
      </w:r>
      <w:r w:rsidRPr="3DF85D50">
        <w:t xml:space="preserve"> region is categorized based on distinctive attributes. Random samples from each category guarantee that we capture the entirety of the region's unique traits without biases.</w:t>
      </w:r>
    </w:p>
    <w:p w:rsidR="00107249" w:rsidP="006C16E4" w:rsidRDefault="4FEE9C83" w14:paraId="15CFBCCF" w14:textId="296A6D29">
      <w:pPr>
        <w:pStyle w:val="ListParagraph"/>
        <w:numPr>
          <w:ilvl w:val="0"/>
          <w:numId w:val="37"/>
        </w:numPr>
      </w:pPr>
      <w:r w:rsidRPr="3DF85D50">
        <w:t xml:space="preserve">Cluster </w:t>
      </w:r>
      <w:r w:rsidRPr="2E370ED0">
        <w:t>sampling: the</w:t>
      </w:r>
      <w:r w:rsidRPr="3DF85D50">
        <w:t xml:space="preserve"> region can be segmented into clusters, where a random selection is comprehensively surveyed. This is particularly beneficial when discernible sub-regions within the area exhibit distinct characteristics.</w:t>
      </w:r>
    </w:p>
    <w:p w:rsidR="00107249" w:rsidP="006C16E4" w:rsidRDefault="4FEE9C83" w14:paraId="7537D007" w14:textId="296A6D29">
      <w:pPr>
        <w:pStyle w:val="ListParagraph"/>
        <w:numPr>
          <w:ilvl w:val="0"/>
          <w:numId w:val="37"/>
        </w:numPr>
      </w:pPr>
      <w:r w:rsidRPr="3DF85D50">
        <w:t xml:space="preserve">Systematic </w:t>
      </w:r>
      <w:r w:rsidRPr="2E370ED0">
        <w:t>sampling: for</w:t>
      </w:r>
      <w:r w:rsidRPr="3DF85D50">
        <w:t xml:space="preserve"> consistent data, we might adopt interval-based collection. For instance, to gauge river health, water samples may be taken at predetermined distances.</w:t>
      </w:r>
    </w:p>
    <w:p w:rsidR="00107249" w:rsidP="006C16E4" w:rsidRDefault="4FEE9C83" w14:paraId="31DFD93B" w14:textId="1721A667">
      <w:pPr>
        <w:pStyle w:val="ListParagraph"/>
        <w:numPr>
          <w:ilvl w:val="0"/>
          <w:numId w:val="37"/>
        </w:numPr>
      </w:pPr>
      <w:r w:rsidRPr="3DF85D50">
        <w:t xml:space="preserve">Expert </w:t>
      </w:r>
      <w:r w:rsidRPr="2E370ED0">
        <w:t>supervision: our</w:t>
      </w:r>
      <w:r w:rsidRPr="3DF85D50">
        <w:t xml:space="preserve"> sampling procedure is continually guided by domain experts ensuring representativeness, precision, and that conclusions drawn remain dependable.</w:t>
      </w:r>
    </w:p>
    <w:p w:rsidR="00107249" w:rsidP="50470C62" w:rsidRDefault="63F47C1F" w14:paraId="3E42F082" w14:textId="2D521CA7">
      <w:pPr>
        <w:spacing w:after="0"/>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By adhering to this robust methodology, </w:t>
      </w:r>
      <w:r w:rsidR="00042280">
        <w:rPr>
          <w:rFonts w:ascii="Times New Roman" w:hAnsi="Times New Roman" w:eastAsia="Times New Roman" w:cs="Times New Roman"/>
          <w:color w:val="1F3864" w:themeColor="accent1" w:themeShade="80"/>
        </w:rPr>
        <w:t>Mustadem</w:t>
      </w:r>
      <w:r w:rsidRPr="50470C62">
        <w:rPr>
          <w:rFonts w:ascii="Times New Roman" w:hAnsi="Times New Roman" w:eastAsia="Times New Roman" w:cs="Times New Roman"/>
          <w:color w:val="1F3864" w:themeColor="accent1" w:themeShade="80"/>
        </w:rPr>
        <w:t xml:space="preserve"> ensures a holistic, grounded, and actionable assessment of the </w:t>
      </w:r>
      <w:proofErr w:type="spellStart"/>
      <w:r w:rsidR="009B02D8">
        <w:rPr>
          <w:rFonts w:ascii="Times New Roman" w:hAnsi="Times New Roman" w:eastAsia="Times New Roman" w:cs="Times New Roman"/>
          <w:color w:val="1F3864" w:themeColor="accent1" w:themeShade="80"/>
        </w:rPr>
        <w:t>Aseer</w:t>
      </w:r>
      <w:proofErr w:type="spellEnd"/>
      <w:r w:rsidRPr="2E370ED0">
        <w:rPr>
          <w:rFonts w:ascii="Times New Roman" w:hAnsi="Times New Roman" w:eastAsia="Times New Roman" w:cs="Times New Roman"/>
          <w:color w:val="1F3864" w:themeColor="accent1" w:themeShade="80"/>
        </w:rPr>
        <w:t xml:space="preserve"> region</w:t>
      </w:r>
      <w:r w:rsidRPr="50470C62">
        <w:rPr>
          <w:rFonts w:ascii="Times New Roman" w:hAnsi="Times New Roman" w:eastAsia="Times New Roman" w:cs="Times New Roman"/>
          <w:color w:val="1F3864" w:themeColor="accent1" w:themeShade="80"/>
        </w:rPr>
        <w:t>, paving the way for its sustainable growth and prosperity.</w:t>
      </w:r>
    </w:p>
    <w:p w:rsidR="00107249" w:rsidP="50470C62" w:rsidRDefault="00107249" w14:paraId="6ABF3E80" w14:textId="36A1F194">
      <w:pPr>
        <w:ind w:left="720"/>
        <w:rPr>
          <w:rFonts w:ascii="Times New Roman" w:hAnsi="Times New Roman" w:eastAsia="Times New Roman" w:cs="Times New Roman"/>
          <w:color w:val="1F3864" w:themeColor="accent1" w:themeShade="80"/>
        </w:rPr>
      </w:pPr>
    </w:p>
    <w:p w:rsidR="00107249" w:rsidP="009E1519" w:rsidRDefault="018643BD" w14:paraId="308782A4" w14:textId="4260BFD6">
      <w:pPr>
        <w:pStyle w:val="Heading3"/>
        <w:numPr>
          <w:ilvl w:val="0"/>
          <w:numId w:val="0"/>
        </w:numPr>
      </w:pPr>
      <w:bookmarkStart w:name="_Toc1099940142" w:id="147"/>
      <w:bookmarkStart w:name="_Toc311976664" w:id="148"/>
      <w:bookmarkStart w:name="_Toc1740353189" w:id="149"/>
      <w:bookmarkStart w:name="_Toc1424101824" w:id="150"/>
      <w:r w:rsidRPr="3DF85D50">
        <w:t xml:space="preserve">Clarification on </w:t>
      </w:r>
      <w:r w:rsidRPr="2E370ED0">
        <w:t>parameters</w:t>
      </w:r>
      <w:r w:rsidRPr="3DF85D50">
        <w:t xml:space="preserve"> to be </w:t>
      </w:r>
      <w:r w:rsidRPr="2E370ED0">
        <w:t>m</w:t>
      </w:r>
      <w:r>
        <w:t>easured</w:t>
      </w:r>
      <w:r w:rsidRPr="3DF85D50">
        <w:t>:</w:t>
      </w:r>
      <w:bookmarkEnd w:id="147"/>
      <w:bookmarkEnd w:id="148"/>
      <w:bookmarkEnd w:id="149"/>
      <w:bookmarkEnd w:id="150"/>
    </w:p>
    <w:p w:rsidR="00107249" w:rsidP="3DF85D50" w:rsidRDefault="018643BD" w14:paraId="0ABE2AE0" w14:textId="700ADF71">
      <w:pPr>
        <w:spacing w:after="0"/>
        <w:ind w:left="720"/>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The parameters identified in this proposal are based on our initial understanding and assessment of the </w:t>
      </w:r>
      <w:proofErr w:type="spellStart"/>
      <w:r w:rsidR="009B02D8">
        <w:rPr>
          <w:rFonts w:ascii="Times New Roman" w:hAnsi="Times New Roman" w:eastAsia="Times New Roman" w:cs="Times New Roman"/>
          <w:color w:val="1F3864" w:themeColor="accent1" w:themeShade="80"/>
        </w:rPr>
        <w:t>Aseer</w:t>
      </w:r>
      <w:proofErr w:type="spellEnd"/>
      <w:r w:rsidRPr="2E370ED0">
        <w:rPr>
          <w:rFonts w:ascii="Times New Roman" w:hAnsi="Times New Roman" w:eastAsia="Times New Roman" w:cs="Times New Roman"/>
          <w:color w:val="1F3864" w:themeColor="accent1" w:themeShade="80"/>
        </w:rPr>
        <w:t xml:space="preserve"> region's</w:t>
      </w:r>
      <w:r w:rsidRPr="50470C62">
        <w:rPr>
          <w:rFonts w:ascii="Times New Roman" w:hAnsi="Times New Roman" w:eastAsia="Times New Roman" w:cs="Times New Roman"/>
          <w:color w:val="1F3864" w:themeColor="accent1" w:themeShade="80"/>
        </w:rPr>
        <w:t xml:space="preserve"> environmental and agricultural conditions. We have endeavored to provide a comprehensive list that captures key environmental, agricultural, and infrastructural factors that will inform our studies and recommendations.</w:t>
      </w:r>
      <w:r w:rsidRPr="50470C62" w:rsidR="34566871">
        <w:rPr>
          <w:rFonts w:ascii="Times New Roman" w:hAnsi="Times New Roman" w:eastAsia="Times New Roman" w:cs="Times New Roman"/>
          <w:color w:val="1F3864" w:themeColor="accent1" w:themeShade="80"/>
        </w:rPr>
        <w:t xml:space="preserve"> </w:t>
      </w:r>
      <w:r w:rsidRPr="50470C62">
        <w:rPr>
          <w:rFonts w:ascii="Times New Roman" w:hAnsi="Times New Roman" w:eastAsia="Times New Roman" w:cs="Times New Roman"/>
          <w:color w:val="1F3864" w:themeColor="accent1" w:themeShade="80"/>
        </w:rPr>
        <w:t xml:space="preserve">However, as with any extensive project of this nature, there </w:t>
      </w:r>
      <w:r w:rsidRPr="50470C62">
        <w:rPr>
          <w:rFonts w:ascii="Times New Roman" w:hAnsi="Times New Roman" w:eastAsia="Times New Roman" w:cs="Times New Roman"/>
          <w:color w:val="1F3864" w:themeColor="accent1" w:themeShade="80"/>
        </w:rPr>
        <w:lastRenderedPageBreak/>
        <w:t>may arise the need to adjust, add, or omit certain parameters once the project is underway. This could be due to a variety of reasons, such as:</w:t>
      </w:r>
    </w:p>
    <w:p w:rsidR="00107249" w:rsidP="006C16E4" w:rsidRDefault="018643BD" w14:paraId="7B29486C" w14:textId="458816EE">
      <w:pPr>
        <w:pStyle w:val="ListParagraph"/>
        <w:numPr>
          <w:ilvl w:val="0"/>
          <w:numId w:val="42"/>
        </w:numPr>
      </w:pPr>
      <w:r w:rsidRPr="50470C62">
        <w:t>Discovering new information or conditions on the ground that were not evident at the outset.</w:t>
      </w:r>
    </w:p>
    <w:p w:rsidR="00107249" w:rsidP="006C16E4" w:rsidRDefault="018643BD" w14:paraId="148D6C9D" w14:textId="2A51D14D">
      <w:pPr>
        <w:pStyle w:val="ListParagraph"/>
        <w:numPr>
          <w:ilvl w:val="0"/>
          <w:numId w:val="42"/>
        </w:numPr>
      </w:pPr>
      <w:r w:rsidRPr="50470C62">
        <w:t>Feedback and input from stakeholders, including local experts and community members.</w:t>
      </w:r>
    </w:p>
    <w:p w:rsidR="00107249" w:rsidP="006C16E4" w:rsidRDefault="018643BD" w14:paraId="352A7F19" w14:textId="1840FBC7">
      <w:pPr>
        <w:pStyle w:val="ListParagraph"/>
        <w:numPr>
          <w:ilvl w:val="0"/>
          <w:numId w:val="42"/>
        </w:numPr>
      </w:pPr>
      <w:r w:rsidRPr="50470C62">
        <w:t>Technological and logistical constraints or innovations that become apparent once work begins.</w:t>
      </w:r>
    </w:p>
    <w:p w:rsidR="00107249" w:rsidP="006C16E4" w:rsidRDefault="018643BD" w14:paraId="01E61B71" w14:textId="10C6D32E">
      <w:pPr>
        <w:pStyle w:val="ListParagraph"/>
        <w:numPr>
          <w:ilvl w:val="0"/>
          <w:numId w:val="42"/>
        </w:numPr>
      </w:pPr>
      <w:r w:rsidRPr="50470C62">
        <w:t>We assure all stakeholders that any such changes will be made with the primary goal of ensuring the effectiveness and accuracy of our work. All changes to parameters will be communicated transparently and promptly, with clear justifications provided.</w:t>
      </w:r>
    </w:p>
    <w:p w:rsidR="3DF85D50" w:rsidP="3DF85D50" w:rsidRDefault="3DF85D50" w14:paraId="70B0E3DA" w14:textId="5B545B43">
      <w:pPr>
        <w:spacing w:after="0"/>
        <w:rPr>
          <w:rFonts w:ascii="Times New Roman" w:hAnsi="Times New Roman" w:eastAsia="Times New Roman" w:cs="Times New Roman"/>
          <w:color w:val="1F3864" w:themeColor="accent1" w:themeShade="80"/>
        </w:rPr>
      </w:pPr>
    </w:p>
    <w:p w:rsidR="00107249" w:rsidP="50470C62" w:rsidRDefault="018643BD" w14:paraId="4FD71D59" w14:textId="4765B04F">
      <w:pPr>
        <w:spacing w:after="0"/>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We seek understanding and collaboration from all parties involved, and we're confident that this flexible approach will ultimately serve the best interests of the </w:t>
      </w:r>
      <w:proofErr w:type="spellStart"/>
      <w:r w:rsidR="009B02D8">
        <w:rPr>
          <w:rFonts w:ascii="Times New Roman" w:hAnsi="Times New Roman" w:eastAsia="Times New Roman" w:cs="Times New Roman"/>
          <w:color w:val="1F3864" w:themeColor="accent1" w:themeShade="80"/>
        </w:rPr>
        <w:t>Aseer</w:t>
      </w:r>
      <w:proofErr w:type="spellEnd"/>
      <w:r w:rsidRPr="2E370ED0">
        <w:rPr>
          <w:rFonts w:ascii="Times New Roman" w:hAnsi="Times New Roman" w:eastAsia="Times New Roman" w:cs="Times New Roman"/>
          <w:color w:val="1F3864" w:themeColor="accent1" w:themeShade="80"/>
        </w:rPr>
        <w:t xml:space="preserve"> region</w:t>
      </w:r>
      <w:r w:rsidRPr="50470C62">
        <w:rPr>
          <w:rFonts w:ascii="Times New Roman" w:hAnsi="Times New Roman" w:eastAsia="Times New Roman" w:cs="Times New Roman"/>
          <w:color w:val="1F3864" w:themeColor="accent1" w:themeShade="80"/>
        </w:rPr>
        <w:t xml:space="preserve"> and its future sustainability.</w:t>
      </w:r>
    </w:p>
    <w:p w:rsidR="00107249" w:rsidP="50470C62" w:rsidRDefault="00107249" w14:paraId="759F02BF" w14:textId="7D642432">
      <w:pPr>
        <w:ind w:left="720"/>
        <w:rPr>
          <w:rFonts w:ascii="Times New Roman" w:hAnsi="Times New Roman" w:eastAsia="Times New Roman" w:cs="Times New Roman"/>
          <w:color w:val="1F3864" w:themeColor="accent1" w:themeShade="80"/>
        </w:rPr>
      </w:pPr>
    </w:p>
    <w:p w:rsidR="00107249" w:rsidP="50470C62" w:rsidRDefault="00107249" w14:paraId="7ABE71DA" w14:textId="1F341ED1">
      <w:pPr>
        <w:rPr>
          <w:rFonts w:ascii="Times New Roman" w:hAnsi="Times New Roman" w:eastAsia="Times New Roman" w:cs="Times New Roman"/>
          <w:color w:val="1F3864" w:themeColor="accent1" w:themeShade="80"/>
        </w:rPr>
      </w:pPr>
    </w:p>
    <w:p w:rsidR="00107249" w:rsidP="50470C62" w:rsidRDefault="00107249" w14:paraId="7C98D31F" w14:textId="0EA6A3D8">
      <w:pPr>
        <w:rPr>
          <w:rFonts w:ascii="Times New Roman" w:hAnsi="Times New Roman" w:eastAsia="Times New Roman" w:cs="Times New Roman"/>
          <w:color w:val="1F3864" w:themeColor="accent1" w:themeShade="80"/>
        </w:rPr>
      </w:pPr>
    </w:p>
    <w:p w:rsidR="00107249" w:rsidP="00001C90" w:rsidRDefault="3D222BF0" w14:paraId="46899F90" w14:textId="6DD75A9D">
      <w:pPr>
        <w:pStyle w:val="Heading1"/>
        <w:rPr>
          <w:sz w:val="28"/>
          <w:szCs w:val="28"/>
        </w:rPr>
      </w:pPr>
      <w:bookmarkStart w:name="_Toc64388587" w:id="151"/>
      <w:bookmarkStart w:name="_Toc384169548" w:id="152"/>
      <w:bookmarkStart w:name="_Toc545423532" w:id="153"/>
      <w:bookmarkStart w:name="_Toc1323446148" w:id="154"/>
      <w:r w:rsidRPr="3DF85D50">
        <w:t xml:space="preserve">Expertise &amp; </w:t>
      </w:r>
      <w:r w:rsidR="002E3445">
        <w:t>T</w:t>
      </w:r>
      <w:r w:rsidRPr="2E370ED0">
        <w:t xml:space="preserve">eam </w:t>
      </w:r>
      <w:r w:rsidR="002E3445">
        <w:t>C</w:t>
      </w:r>
      <w:r w:rsidRPr="2E370ED0">
        <w:t>omposition</w:t>
      </w:r>
      <w:r w:rsidRPr="3DF85D50" w:rsidR="2F967D02">
        <w:t>:</w:t>
      </w:r>
      <w:bookmarkEnd w:id="151"/>
      <w:bookmarkEnd w:id="152"/>
      <w:bookmarkEnd w:id="153"/>
      <w:bookmarkEnd w:id="154"/>
    </w:p>
    <w:p w:rsidR="00107249" w:rsidP="50470C62" w:rsidRDefault="00107249" w14:paraId="6E3362D1" w14:textId="3B0D36D1">
      <w:pPr>
        <w:rPr>
          <w:rFonts w:ascii="Times New Roman" w:hAnsi="Times New Roman" w:eastAsia="Times New Roman" w:cs="Times New Roman"/>
          <w:color w:val="1F3864" w:themeColor="accent1" w:themeShade="80"/>
        </w:rPr>
      </w:pPr>
    </w:p>
    <w:p w:rsidR="00BF6A88" w:rsidP="3DF85D50" w:rsidRDefault="5EF7E477" w14:paraId="6A0C16C4" w14:textId="61801A63">
      <w:pPr>
        <w:pStyle w:val="Subtitle1"/>
      </w:pPr>
      <w:r>
        <w:t>Given the complexities of this project, it is vital to institute an efficient project management structure.</w:t>
      </w:r>
    </w:p>
    <w:p w:rsidR="00107249" w:rsidP="00C2006D" w:rsidRDefault="00042280" w14:paraId="2E1DD926" w14:textId="63B94E31">
      <w:r>
        <w:t>Mustadem</w:t>
      </w:r>
      <w:r w:rsidRPr="3DF85D50" w:rsidR="5EF7E477">
        <w:t xml:space="preserve"> will ensure the primary responsibility, ensuring several key outcomes:</w:t>
      </w:r>
      <w:r w:rsidRPr="3DF85D50" w:rsidR="3B0FEF51">
        <w:t xml:space="preserve"> </w:t>
      </w:r>
      <w:r w:rsidRPr="2E370ED0" w:rsidR="5EF7E477">
        <w:rPr>
          <w:color w:val="1F3864" w:themeColor="accent1" w:themeShade="80"/>
        </w:rPr>
        <w:t>project</w:t>
      </w:r>
      <w:r w:rsidRPr="3DF85D50" w:rsidR="5EF7E477">
        <w:t xml:space="preserve"> tasks should align with the present offer and adhere strictly to the stipulations outlined in the </w:t>
      </w:r>
      <w:r w:rsidRPr="2E370ED0" w:rsidR="5EF7E477">
        <w:rPr>
          <w:color w:val="1F3864" w:themeColor="accent1" w:themeShade="80"/>
        </w:rPr>
        <w:t>work's scope.</w:t>
      </w:r>
      <w:r w:rsidRPr="3DF85D50" w:rsidR="4F054845">
        <w:t xml:space="preserve"> </w:t>
      </w:r>
      <w:r w:rsidRPr="3DF85D50" w:rsidR="5EF7E477">
        <w:t>Timely and accurate execution of project activities. This includes the consistent delivery of reports and other essential outputs.</w:t>
      </w:r>
      <w:r w:rsidRPr="3DF85D50" w:rsidR="7F47A1BC">
        <w:t xml:space="preserve"> </w:t>
      </w:r>
      <w:r w:rsidRPr="3DF85D50" w:rsidR="5EF7E477">
        <w:t>The project should promptly identify and mobilize long-term and short-term expertise throughout its duration.</w:t>
      </w:r>
      <w:r w:rsidRPr="3DF85D50" w:rsidR="7BCD6718">
        <w:t xml:space="preserve"> </w:t>
      </w:r>
      <w:r w:rsidRPr="3DF85D50" w:rsidR="5EF7E477">
        <w:t xml:space="preserve">There should be mechanisms for seamless knowledge transfer from </w:t>
      </w:r>
      <w:r>
        <w:rPr>
          <w:color w:val="1F3864" w:themeColor="accent1" w:themeShade="80"/>
        </w:rPr>
        <w:t>Mustadem</w:t>
      </w:r>
      <w:r w:rsidRPr="3DF85D50" w:rsidR="5EF7E477">
        <w:t xml:space="preserve"> to the beneficiaries and stakeholders.</w:t>
      </w:r>
      <w:r w:rsidRPr="3DF85D50" w:rsidR="47C7B2A1">
        <w:t xml:space="preserve"> </w:t>
      </w:r>
      <w:r w:rsidRPr="3DF85D50" w:rsidR="5EF7E477">
        <w:t>We intend to present and discuss the proposed structure with ASDA. Our goal is to collaboratively define the most effective structure, one that harmoniously integrates expertise and efficiency. Central to this approach is our commitment to facilitate knowledge transfer and empower local capacity-building.</w:t>
      </w:r>
    </w:p>
    <w:p w:rsidR="00107249" w:rsidP="3DF85D50" w:rsidRDefault="5EF7E477" w14:paraId="3048935E" w14:textId="450EF91F">
      <w:pPr>
        <w:pStyle w:val="Subtitle1"/>
      </w:pPr>
      <w:r w:rsidRPr="20767131">
        <w:t xml:space="preserve">Along those lines we suggest the following </w:t>
      </w:r>
      <w:r w:rsidRPr="2E370ED0">
        <w:t>project team c</w:t>
      </w:r>
      <w:r>
        <w:t>omposition</w:t>
      </w:r>
    </w:p>
    <w:p w:rsidR="00107249" w:rsidP="50470C62" w:rsidRDefault="5EF7E477" w14:paraId="182F8A4D" w14:textId="010C2DFA">
      <w:pPr>
        <w:spacing w:after="0"/>
        <w:rPr>
          <w:rFonts w:ascii="Times New Roman" w:hAnsi="Times New Roman" w:eastAsia="Times New Roman" w:cs="Times New Roman"/>
          <w:b/>
          <w:bCs/>
          <w:color w:val="1F3864" w:themeColor="accent1" w:themeShade="80"/>
        </w:rPr>
      </w:pPr>
      <w:r w:rsidRPr="50470C62">
        <w:rPr>
          <w:rFonts w:ascii="Times New Roman" w:hAnsi="Times New Roman" w:eastAsia="Times New Roman" w:cs="Times New Roman"/>
          <w:b/>
          <w:bCs/>
          <w:color w:val="1F3864" w:themeColor="accent1" w:themeShade="80"/>
        </w:rPr>
        <w:t xml:space="preserve"> </w:t>
      </w:r>
    </w:p>
    <w:p w:rsidR="00107249" w:rsidP="006C16E4" w:rsidRDefault="5EF7E477" w14:paraId="04AF885E" w14:textId="450EF91F">
      <w:pPr>
        <w:pStyle w:val="ListParagraph"/>
        <w:numPr>
          <w:ilvl w:val="0"/>
          <w:numId w:val="5"/>
        </w:numPr>
      </w:pPr>
      <w:r w:rsidRPr="50470C62">
        <w:rPr>
          <w:b/>
          <w:bCs/>
        </w:rPr>
        <w:t xml:space="preserve">Project </w:t>
      </w:r>
      <w:r w:rsidRPr="2E370ED0">
        <w:rPr>
          <w:b/>
          <w:bCs/>
        </w:rPr>
        <w:t>director:</w:t>
      </w:r>
      <w:r w:rsidRPr="2E370ED0">
        <w:t xml:space="preserve"> positioned</w:t>
      </w:r>
      <w:r w:rsidRPr="50470C62">
        <w:t xml:space="preserve"> at the helm of the project, this role involves overarching supervision and strategic direction.</w:t>
      </w:r>
    </w:p>
    <w:p w:rsidR="00107249" w:rsidP="006C16E4" w:rsidRDefault="5EF7E477" w14:paraId="10E170EE" w14:textId="450EF91F">
      <w:pPr>
        <w:pStyle w:val="ListParagraph"/>
        <w:numPr>
          <w:ilvl w:val="0"/>
          <w:numId w:val="5"/>
        </w:numPr>
      </w:pPr>
      <w:r w:rsidRPr="50470C62">
        <w:t>P</w:t>
      </w:r>
      <w:r w:rsidRPr="50470C62">
        <w:rPr>
          <w:b/>
          <w:bCs/>
        </w:rPr>
        <w:t xml:space="preserve">roject </w:t>
      </w:r>
      <w:r w:rsidRPr="2E370ED0">
        <w:rPr>
          <w:b/>
          <w:bCs/>
        </w:rPr>
        <w:t>leadership group</w:t>
      </w:r>
      <w:r w:rsidRPr="50470C62">
        <w:rPr>
          <w:b/>
          <w:bCs/>
        </w:rPr>
        <w:t xml:space="preserve">: </w:t>
      </w:r>
      <w:r w:rsidRPr="50470C62">
        <w:t>A collective of experienced professionals assisting the director and providing overarching guidance to the project.</w:t>
      </w:r>
    </w:p>
    <w:p w:rsidR="00107249" w:rsidP="006C16E4" w:rsidRDefault="5EF7E477" w14:paraId="375FA7AA" w14:textId="450EF91F">
      <w:pPr>
        <w:pStyle w:val="ListParagraph"/>
        <w:numPr>
          <w:ilvl w:val="0"/>
          <w:numId w:val="5"/>
        </w:numPr>
      </w:pPr>
      <w:r w:rsidRPr="50470C62">
        <w:rPr>
          <w:b/>
          <w:bCs/>
        </w:rPr>
        <w:t xml:space="preserve">Project manager, </w:t>
      </w:r>
      <w:r w:rsidRPr="2E370ED0">
        <w:rPr>
          <w:b/>
          <w:bCs/>
        </w:rPr>
        <w:t xml:space="preserve">team leader: </w:t>
      </w:r>
      <w:r w:rsidRPr="2E370ED0">
        <w:t>entrusted</w:t>
      </w:r>
      <w:r w:rsidRPr="50470C62">
        <w:t xml:space="preserve"> with the responsibility of the management </w:t>
      </w:r>
      <w:r w:rsidRPr="3DF85D50" w:rsidR="0906D9A8">
        <w:t>of</w:t>
      </w:r>
      <w:r w:rsidRPr="3DF85D50">
        <w:t xml:space="preserve"> </w:t>
      </w:r>
      <w:r w:rsidRPr="50470C62">
        <w:t xml:space="preserve">different components of the projects and respective managers of those components, also project office, support staff, and various office and project administration tasks. Team leaders </w:t>
      </w:r>
      <w:r w:rsidRPr="3DF85D50" w:rsidR="146DEEF3">
        <w:t>are</w:t>
      </w:r>
      <w:r w:rsidRPr="3DF85D50">
        <w:t xml:space="preserve"> </w:t>
      </w:r>
      <w:r w:rsidRPr="3DF85D50" w:rsidR="6E8562C1">
        <w:t>specifically</w:t>
      </w:r>
      <w:r w:rsidRPr="50470C62">
        <w:t xml:space="preserve"> responsible for cross domain </w:t>
      </w:r>
      <w:r w:rsidRPr="3DF85D50" w:rsidR="13E6ACEC">
        <w:t>planning</w:t>
      </w:r>
      <w:r w:rsidRPr="50470C62">
        <w:t xml:space="preserve"> and execution. He will work closely with experts responsible for projects strategic environmental assessment and planning, environmental impact assessment system, data knowledge to serve planning and assess impacts on the environmental, terrestrial ecosystems and landscape planning, environmental tourism planning and environmental tourism strategizing and water resources management</w:t>
      </w:r>
    </w:p>
    <w:p w:rsidR="00107249" w:rsidP="006C16E4" w:rsidRDefault="5EF7E477" w14:paraId="5DFCF682" w14:textId="3829BDCC">
      <w:pPr>
        <w:pStyle w:val="ListParagraph"/>
        <w:numPr>
          <w:ilvl w:val="0"/>
          <w:numId w:val="5"/>
        </w:numPr>
      </w:pPr>
      <w:r w:rsidRPr="50470C62">
        <w:rPr>
          <w:b/>
          <w:bCs/>
        </w:rPr>
        <w:t xml:space="preserve">Project long term managers with domain-specific oversight, </w:t>
      </w:r>
      <w:r w:rsidRPr="50470C62">
        <w:t xml:space="preserve">these managers will delve into areas such as water resources, forests, vegetation and agriculture, biodiversity and wildlife, coastal and marine environments, and ecotourism. </w:t>
      </w:r>
    </w:p>
    <w:p w:rsidR="00107249" w:rsidP="006C16E4" w:rsidRDefault="5EF7E477" w14:paraId="631EBC9A" w14:textId="426A3B7C">
      <w:pPr>
        <w:pStyle w:val="ListParagraph"/>
        <w:numPr>
          <w:ilvl w:val="0"/>
          <w:numId w:val="5"/>
        </w:numPr>
      </w:pPr>
      <w:r w:rsidRPr="50470C62">
        <w:rPr>
          <w:b/>
          <w:bCs/>
        </w:rPr>
        <w:lastRenderedPageBreak/>
        <w:t xml:space="preserve">Local </w:t>
      </w:r>
      <w:r w:rsidRPr="2E370ED0">
        <w:rPr>
          <w:b/>
          <w:bCs/>
        </w:rPr>
        <w:t>support staff:</w:t>
      </w:r>
      <w:r w:rsidRPr="2E370ED0">
        <w:t xml:space="preserve"> these</w:t>
      </w:r>
      <w:r w:rsidRPr="50470C62">
        <w:t xml:space="preserve"> individuals, hired by </w:t>
      </w:r>
      <w:r w:rsidR="00042280">
        <w:t>Mustadem</w:t>
      </w:r>
      <w:r w:rsidRPr="50470C62">
        <w:t xml:space="preserve"> for the entirety of the project, will assist in varying roles, ensuring smooth daily operations.</w:t>
      </w:r>
    </w:p>
    <w:p w:rsidR="00107249" w:rsidP="006C16E4" w:rsidRDefault="158FDABB" w14:paraId="40B29047" w14:textId="3A372E4D">
      <w:pPr>
        <w:pStyle w:val="ListParagraph"/>
        <w:numPr>
          <w:ilvl w:val="0"/>
          <w:numId w:val="5"/>
        </w:numPr>
      </w:pPr>
      <w:r w:rsidRPr="50470C62">
        <w:rPr>
          <w:b/>
          <w:bCs/>
        </w:rPr>
        <w:t xml:space="preserve">The survey planning and execution team will comprise supervisors and enumerators to undertake intricate surveys. </w:t>
      </w:r>
      <w:r w:rsidRPr="50470C62">
        <w:t>An internationally renowned expert with extensive experience in market research and surveying will lead this team. We anticipate deploying five supervisors to manage 50 enumerators, ensuring accurate data collection.</w:t>
      </w:r>
      <w:r w:rsidRPr="50470C62" w:rsidR="06DE811E">
        <w:t xml:space="preserve"> </w:t>
      </w:r>
    </w:p>
    <w:p w:rsidR="00107249" w:rsidP="50470C62" w:rsidRDefault="00107249" w14:paraId="1DAFD052" w14:textId="71B4D9FD">
      <w:pPr>
        <w:spacing w:after="0"/>
        <w:rPr>
          <w:rFonts w:ascii="Times New Roman" w:hAnsi="Times New Roman" w:eastAsia="Times New Roman" w:cs="Times New Roman"/>
          <w:b/>
          <w:bCs/>
          <w:color w:val="1F3864" w:themeColor="accent1" w:themeShade="80"/>
        </w:rPr>
      </w:pPr>
    </w:p>
    <w:p w:rsidR="00107249" w:rsidP="50470C62" w:rsidRDefault="5EF7E477" w14:paraId="3C2312D7" w14:textId="38D0D488">
      <w:pPr>
        <w:spacing w:after="0"/>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Furthermore, </w:t>
      </w:r>
      <w:r w:rsidR="00042280">
        <w:rPr>
          <w:rFonts w:ascii="Times New Roman" w:hAnsi="Times New Roman" w:eastAsia="Times New Roman" w:cs="Times New Roman"/>
          <w:color w:val="1F3864" w:themeColor="accent1" w:themeShade="80"/>
        </w:rPr>
        <w:t>Mustadem</w:t>
      </w:r>
      <w:r w:rsidRPr="50470C62">
        <w:rPr>
          <w:rFonts w:ascii="Times New Roman" w:hAnsi="Times New Roman" w:eastAsia="Times New Roman" w:cs="Times New Roman"/>
          <w:color w:val="1F3864" w:themeColor="accent1" w:themeShade="80"/>
        </w:rPr>
        <w:t xml:space="preserve"> will provide the project team with all necessary office </w:t>
      </w:r>
      <w:proofErr w:type="spellStart"/>
      <w:r w:rsidRPr="50470C62">
        <w:rPr>
          <w:rFonts w:ascii="Times New Roman" w:hAnsi="Times New Roman" w:eastAsia="Times New Roman" w:cs="Times New Roman"/>
          <w:color w:val="1F3864" w:themeColor="accent1" w:themeShade="80"/>
        </w:rPr>
        <w:t>equipments</w:t>
      </w:r>
      <w:proofErr w:type="spellEnd"/>
      <w:r w:rsidRPr="50470C62">
        <w:rPr>
          <w:rFonts w:ascii="Times New Roman" w:hAnsi="Times New Roman" w:eastAsia="Times New Roman" w:cs="Times New Roman"/>
          <w:color w:val="1F3864" w:themeColor="accent1" w:themeShade="80"/>
        </w:rPr>
        <w:t>, project management/financial accounting procedural guidelines and communication tools to ensure the smooth functioning of the team. The project team of experts will closely work with the ASDA staff appointed to the project.</w:t>
      </w:r>
    </w:p>
    <w:p w:rsidR="00107249" w:rsidP="50470C62" w:rsidRDefault="00107249" w14:paraId="3E7C4524" w14:textId="492F1AF7">
      <w:pPr>
        <w:spacing w:after="0"/>
        <w:rPr>
          <w:rFonts w:ascii="Times New Roman" w:hAnsi="Times New Roman" w:eastAsia="Times New Roman" w:cs="Times New Roman"/>
          <w:color w:val="1F3864" w:themeColor="accent1" w:themeShade="80"/>
        </w:rPr>
      </w:pPr>
    </w:p>
    <w:p w:rsidR="00107249" w:rsidP="50470C62" w:rsidRDefault="78CA6F1A" w14:paraId="4B5D2457" w14:textId="450EF91F">
      <w:pPr>
        <w:spacing w:after="0"/>
        <w:rPr>
          <w:rFonts w:ascii="Times New Roman" w:hAnsi="Times New Roman" w:eastAsia="Times New Roman" w:cs="Times New Roman"/>
          <w:color w:val="1F3864" w:themeColor="accent1" w:themeShade="80"/>
          <w:highlight w:val="yellow"/>
        </w:rPr>
      </w:pPr>
      <w:r w:rsidRPr="2E370ED0">
        <w:rPr>
          <w:rFonts w:ascii="Times New Roman" w:hAnsi="Times New Roman" w:eastAsia="Times New Roman" w:cs="Times New Roman"/>
          <w:color w:val="1F3864" w:themeColor="accent1" w:themeShade="80"/>
          <w:highlight w:val="yellow"/>
        </w:rPr>
        <w:t>Graph / structure</w:t>
      </w:r>
      <w:commentRangeStart w:id="155"/>
      <w:commentRangeEnd w:id="155"/>
      <w:r>
        <w:rPr>
          <w:rStyle w:val="CommentReference"/>
        </w:rPr>
        <w:commentReference w:id="155"/>
      </w:r>
      <w:r w:rsidRPr="2E370ED0">
        <w:rPr>
          <w:rFonts w:ascii="Times New Roman" w:hAnsi="Times New Roman" w:eastAsia="Times New Roman" w:cs="Times New Roman"/>
          <w:color w:val="1F3864" w:themeColor="accent1" w:themeShade="80"/>
          <w:highlight w:val="yellow"/>
        </w:rPr>
        <w:t xml:space="preserve"> of the team</w:t>
      </w:r>
      <w:r w:rsidRPr="2E370ED0">
        <w:rPr>
          <w:rFonts w:ascii="Times New Roman" w:hAnsi="Times New Roman" w:eastAsia="Times New Roman" w:cs="Times New Roman"/>
          <w:color w:val="1F3864" w:themeColor="accent1" w:themeShade="80"/>
        </w:rPr>
        <w:t xml:space="preserve"> </w:t>
      </w:r>
    </w:p>
    <w:p w:rsidR="00107249" w:rsidP="50470C62" w:rsidRDefault="00107249" w14:paraId="1129F74E" w14:textId="6C947306">
      <w:pPr>
        <w:spacing w:after="0"/>
        <w:rPr>
          <w:rFonts w:ascii="Times New Roman" w:hAnsi="Times New Roman" w:eastAsia="Times New Roman" w:cs="Times New Roman"/>
          <w:color w:val="1F3864" w:themeColor="accent1" w:themeShade="80"/>
          <w:highlight w:val="yellow"/>
        </w:rPr>
      </w:pPr>
    </w:p>
    <w:p w:rsidR="00F62AAA" w:rsidP="3DF85D50" w:rsidRDefault="66CFD601" w14:paraId="7E428718" w14:textId="450EF91F">
      <w:pPr>
        <w:pStyle w:val="Subtitle1"/>
        <w:rPr>
          <w:rFonts w:eastAsiaTheme="majorEastAsia"/>
        </w:rPr>
      </w:pPr>
      <w:r>
        <w:rPr>
          <w:rFonts w:eastAsiaTheme="majorEastAsia"/>
        </w:rPr>
        <w:t xml:space="preserve">Project </w:t>
      </w:r>
      <w:r w:rsidRPr="2E370ED0">
        <w:t>director</w:t>
      </w:r>
      <w:r w:rsidRPr="122B3E76">
        <w:rPr>
          <w:rFonts w:eastAsiaTheme="majorEastAsia"/>
        </w:rPr>
        <w:t xml:space="preserve"> and </w:t>
      </w:r>
      <w:r w:rsidRPr="2E370ED0" w:rsidR="0C674C2D">
        <w:t>project l</w:t>
      </w:r>
      <w:r w:rsidR="0C674C2D">
        <w:t>eadership</w:t>
      </w:r>
      <w:r w:rsidR="0C674C2D">
        <w:rPr>
          <w:rFonts w:eastAsiaTheme="majorEastAsia"/>
        </w:rPr>
        <w:t xml:space="preserve"> group</w:t>
      </w:r>
      <w:r w:rsidR="6B32A603">
        <w:rPr>
          <w:rFonts w:eastAsiaTheme="majorEastAsia"/>
        </w:rPr>
        <w:t>.</w:t>
      </w:r>
    </w:p>
    <w:p w:rsidR="00107249" w:rsidP="3DF85D50" w:rsidRDefault="2E5CEE41" w14:paraId="5AB554CC" w14:textId="301D76AC">
      <w:pPr>
        <w:ind w:left="1440"/>
        <w:rPr>
          <w:rFonts w:ascii="Times New Roman" w:hAnsi="Times New Roman" w:eastAsia="Times New Roman" w:cs="Times New Roman"/>
          <w:color w:val="1F3864" w:themeColor="accent1" w:themeShade="80"/>
        </w:rPr>
      </w:pPr>
      <w:r w:rsidRPr="3DF85D50">
        <w:rPr>
          <w:rFonts w:ascii="Times New Roman" w:hAnsi="Times New Roman" w:eastAsia="Times New Roman" w:cs="Times New Roman"/>
          <w:color w:val="1F3864" w:themeColor="accent1" w:themeShade="80"/>
        </w:rPr>
        <w:t xml:space="preserve">With our </w:t>
      </w:r>
      <w:r w:rsidRPr="2E370ED0">
        <w:rPr>
          <w:rFonts w:ascii="Times New Roman" w:hAnsi="Times New Roman" w:eastAsia="Times New Roman" w:cs="Times New Roman"/>
          <w:color w:val="1F3864" w:themeColor="accent1" w:themeShade="80"/>
        </w:rPr>
        <w:t>project director</w:t>
      </w:r>
      <w:r w:rsidRPr="3DF85D50">
        <w:rPr>
          <w:rFonts w:ascii="Times New Roman" w:hAnsi="Times New Roman" w:eastAsia="Times New Roman" w:cs="Times New Roman"/>
          <w:color w:val="1F3864" w:themeColor="accent1" w:themeShade="80"/>
        </w:rPr>
        <w:t xml:space="preserve"> and </w:t>
      </w:r>
      <w:r w:rsidRPr="2E370ED0">
        <w:rPr>
          <w:rFonts w:ascii="Times New Roman" w:hAnsi="Times New Roman" w:eastAsia="Times New Roman" w:cs="Times New Roman"/>
          <w:color w:val="1F3864" w:themeColor="accent1" w:themeShade="80"/>
        </w:rPr>
        <w:t>leadership group</w:t>
      </w:r>
      <w:r w:rsidRPr="3DF85D50">
        <w:rPr>
          <w:rFonts w:ascii="Times New Roman" w:hAnsi="Times New Roman" w:eastAsia="Times New Roman" w:cs="Times New Roman"/>
          <w:color w:val="1F3864" w:themeColor="accent1" w:themeShade="80"/>
        </w:rPr>
        <w:t xml:space="preserve"> spearheading the project, coupled with extensive local office resources, we are poised to provide unparalleled backstopping and support. The project milestones will provide a key monitoring tool for the </w:t>
      </w:r>
      <w:r w:rsidRPr="2E370ED0">
        <w:rPr>
          <w:rFonts w:ascii="Times New Roman" w:hAnsi="Times New Roman" w:eastAsia="Times New Roman" w:cs="Times New Roman"/>
          <w:color w:val="1F3864" w:themeColor="accent1" w:themeShade="80"/>
        </w:rPr>
        <w:t>project director</w:t>
      </w:r>
      <w:r w:rsidRPr="3DF85D50">
        <w:rPr>
          <w:rFonts w:ascii="Times New Roman" w:hAnsi="Times New Roman" w:eastAsia="Times New Roman" w:cs="Times New Roman"/>
          <w:color w:val="1F3864" w:themeColor="accent1" w:themeShade="80"/>
        </w:rPr>
        <w:t xml:space="preserve">; as will the monthly reports he expects from the </w:t>
      </w:r>
      <w:r w:rsidRPr="2E370ED0">
        <w:rPr>
          <w:rFonts w:ascii="Times New Roman" w:hAnsi="Times New Roman" w:eastAsia="Times New Roman" w:cs="Times New Roman"/>
          <w:color w:val="1F3864" w:themeColor="accent1" w:themeShade="80"/>
        </w:rPr>
        <w:t>team leader.</w:t>
      </w:r>
      <w:r w:rsidRPr="3DF85D50">
        <w:rPr>
          <w:rFonts w:ascii="Times New Roman" w:hAnsi="Times New Roman" w:eastAsia="Times New Roman" w:cs="Times New Roman"/>
          <w:color w:val="1F3864" w:themeColor="accent1" w:themeShade="80"/>
        </w:rPr>
        <w:t xml:space="preserve"> Besides the ability to guide and facilitate technical aspects to the project, the role of the </w:t>
      </w:r>
      <w:r w:rsidRPr="2E370ED0">
        <w:rPr>
          <w:rFonts w:ascii="Times New Roman" w:hAnsi="Times New Roman" w:eastAsia="Times New Roman" w:cs="Times New Roman"/>
          <w:color w:val="1F3864" w:themeColor="accent1" w:themeShade="80"/>
        </w:rPr>
        <w:t>project director</w:t>
      </w:r>
      <w:r w:rsidRPr="3DF85D50">
        <w:rPr>
          <w:rFonts w:ascii="Times New Roman" w:hAnsi="Times New Roman" w:eastAsia="Times New Roman" w:cs="Times New Roman"/>
          <w:color w:val="1F3864" w:themeColor="accent1" w:themeShade="80"/>
        </w:rPr>
        <w:t xml:space="preserve"> is to provide: </w:t>
      </w:r>
    </w:p>
    <w:p w:rsidR="00107249" w:rsidP="50470C62" w:rsidRDefault="2E5CEE41" w14:paraId="03BBBC88" w14:textId="2AA5A4BD">
      <w:pPr>
        <w:spacing w:after="0"/>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 </w:t>
      </w:r>
    </w:p>
    <w:p w:rsidR="00107249" w:rsidP="006C16E4" w:rsidRDefault="2E5CEE41" w14:paraId="7BDE3469" w14:textId="1F2DD5A9">
      <w:pPr>
        <w:pStyle w:val="ListParagraph"/>
        <w:numPr>
          <w:ilvl w:val="0"/>
          <w:numId w:val="4"/>
        </w:numPr>
      </w:pPr>
      <w:r w:rsidRPr="20767131">
        <w:t xml:space="preserve">Dedicated support at project </w:t>
      </w:r>
      <w:r w:rsidRPr="20767131" w:rsidR="32B3021C">
        <w:t>starts</w:t>
      </w:r>
      <w:r w:rsidRPr="20767131">
        <w:t xml:space="preserve"> up for logistics, procurement and recruitment of permanent staff </w:t>
      </w:r>
    </w:p>
    <w:p w:rsidR="00107249" w:rsidP="006C16E4" w:rsidRDefault="2E5CEE41" w14:paraId="2E1D9BF7" w14:textId="4D23FDD8">
      <w:pPr>
        <w:pStyle w:val="ListParagraph"/>
        <w:numPr>
          <w:ilvl w:val="0"/>
          <w:numId w:val="4"/>
        </w:numPr>
      </w:pPr>
      <w:r w:rsidRPr="50470C62">
        <w:t xml:space="preserve">Additional technical and logistical support for the entire project period </w:t>
      </w:r>
    </w:p>
    <w:p w:rsidR="00107249" w:rsidP="006C16E4" w:rsidRDefault="2E5CEE41" w14:paraId="0C91533B" w14:textId="301D76AC">
      <w:pPr>
        <w:pStyle w:val="ListParagraph"/>
        <w:numPr>
          <w:ilvl w:val="0"/>
          <w:numId w:val="4"/>
        </w:numPr>
      </w:pPr>
      <w:r w:rsidRPr="20767131">
        <w:t xml:space="preserve">Identification, contracting and </w:t>
      </w:r>
      <w:r w:rsidRPr="20767131" w:rsidR="11F5585E">
        <w:t>mobilization</w:t>
      </w:r>
      <w:r w:rsidRPr="20767131">
        <w:t xml:space="preserve"> of </w:t>
      </w:r>
      <w:r w:rsidRPr="2E370ED0">
        <w:t>experts</w:t>
      </w:r>
      <w:r w:rsidRPr="20767131">
        <w:t xml:space="preserve"> for specific tasks  </w:t>
      </w:r>
    </w:p>
    <w:p w:rsidR="00107249" w:rsidP="006C16E4" w:rsidRDefault="2E5CEE41" w14:paraId="133333F1" w14:textId="5CA42A56">
      <w:pPr>
        <w:pStyle w:val="ListParagraph"/>
        <w:numPr>
          <w:ilvl w:val="0"/>
          <w:numId w:val="4"/>
        </w:numPr>
      </w:pPr>
      <w:r w:rsidRPr="50470C62">
        <w:t xml:space="preserve">Regular communication on approaches, implementation and problems </w:t>
      </w:r>
    </w:p>
    <w:p w:rsidR="00107249" w:rsidP="006C16E4" w:rsidRDefault="2E5CEE41" w14:paraId="7405DD25" w14:textId="301D76AC">
      <w:pPr>
        <w:pStyle w:val="ListParagraph"/>
        <w:numPr>
          <w:ilvl w:val="0"/>
          <w:numId w:val="4"/>
        </w:numPr>
      </w:pPr>
      <w:r w:rsidRPr="50470C62">
        <w:t xml:space="preserve">Overall supervision of the project, including monitoring of management, financial and administrative systems, assessment of </w:t>
      </w:r>
      <w:r w:rsidRPr="2E370ED0">
        <w:t>work plan</w:t>
      </w:r>
      <w:r w:rsidRPr="50470C62">
        <w:t xml:space="preserve">, and monitoring of progress </w:t>
      </w:r>
    </w:p>
    <w:p w:rsidR="00107249" w:rsidP="006C16E4" w:rsidRDefault="2E5CEE41" w14:paraId="49D6B65B" w14:textId="2BE3F4FA">
      <w:pPr>
        <w:pStyle w:val="ListParagraph"/>
        <w:numPr>
          <w:ilvl w:val="0"/>
          <w:numId w:val="4"/>
        </w:numPr>
      </w:pPr>
      <w:r w:rsidRPr="50470C62">
        <w:t xml:space="preserve">Support for formulation of documents, analysis and supervision of project reports </w:t>
      </w:r>
    </w:p>
    <w:p w:rsidR="00107249" w:rsidP="006C16E4" w:rsidRDefault="2E5CEE41" w14:paraId="214E82BC" w14:textId="5A6DA520">
      <w:pPr>
        <w:pStyle w:val="ListParagraph"/>
        <w:numPr>
          <w:ilvl w:val="0"/>
          <w:numId w:val="4"/>
        </w:numPr>
      </w:pPr>
      <w:r w:rsidRPr="50470C62">
        <w:t xml:space="preserve">Management of the </w:t>
      </w:r>
      <w:r w:rsidRPr="2E370ED0">
        <w:t>incidentals expenditure</w:t>
      </w:r>
      <w:r w:rsidRPr="50470C62">
        <w:t xml:space="preserve">: the accounting of the project will be done at </w:t>
      </w:r>
      <w:r w:rsidR="00042280">
        <w:t>Mustadem</w:t>
      </w:r>
      <w:r w:rsidRPr="50470C62">
        <w:t xml:space="preserve"> headquarter, based on supportive documents provided by the </w:t>
      </w:r>
      <w:r w:rsidRPr="2E370ED0">
        <w:t>team leader</w:t>
      </w:r>
      <w:r w:rsidRPr="50470C62">
        <w:t xml:space="preserve"> </w:t>
      </w:r>
    </w:p>
    <w:p w:rsidR="00107249" w:rsidP="006C16E4" w:rsidRDefault="2E5CEE41" w14:paraId="087F5C80" w14:textId="301D76AC">
      <w:pPr>
        <w:pStyle w:val="ListParagraph"/>
        <w:numPr>
          <w:ilvl w:val="0"/>
          <w:numId w:val="4"/>
        </w:numPr>
      </w:pPr>
      <w:r w:rsidRPr="50470C62">
        <w:t xml:space="preserve">Provision of financial records for </w:t>
      </w:r>
      <w:r w:rsidRPr="2E370ED0">
        <w:t>audit</w:t>
      </w:r>
      <w:r w:rsidRPr="50470C62">
        <w:t xml:space="preserve"> </w:t>
      </w:r>
    </w:p>
    <w:p w:rsidR="00107249" w:rsidP="006C16E4" w:rsidRDefault="2E5CEE41" w14:paraId="4E31BB1C" w14:textId="41B602A8">
      <w:pPr>
        <w:pStyle w:val="ListParagraph"/>
        <w:numPr>
          <w:ilvl w:val="0"/>
          <w:numId w:val="4"/>
        </w:numPr>
      </w:pPr>
      <w:r w:rsidRPr="50470C62">
        <w:t xml:space="preserve">Support for conflict prevention and resolution </w:t>
      </w:r>
    </w:p>
    <w:p w:rsidR="00107249" w:rsidP="006C16E4" w:rsidRDefault="2E5CEE41" w14:paraId="627312A8" w14:textId="49979707">
      <w:pPr>
        <w:pStyle w:val="ListParagraph"/>
        <w:numPr>
          <w:ilvl w:val="0"/>
          <w:numId w:val="4"/>
        </w:numPr>
      </w:pPr>
      <w:r w:rsidRPr="20767131">
        <w:t xml:space="preserve">Additional support and/or </w:t>
      </w:r>
      <w:r w:rsidRPr="20767131" w:rsidR="68DFC1B9">
        <w:t>mobilization</w:t>
      </w:r>
      <w:r w:rsidRPr="20767131">
        <w:t xml:space="preserve"> of replacement experts in the event of unforeseen absence of a </w:t>
      </w:r>
      <w:r w:rsidRPr="20767131" w:rsidR="474C2B73">
        <w:t>long-term</w:t>
      </w:r>
      <w:r w:rsidRPr="20767131">
        <w:t xml:space="preserve"> team  </w:t>
      </w:r>
    </w:p>
    <w:p w:rsidR="00107249" w:rsidP="006C16E4" w:rsidRDefault="2E5CEE41" w14:paraId="34A2A532" w14:textId="301D76AC">
      <w:pPr>
        <w:pStyle w:val="ListParagraph"/>
        <w:numPr>
          <w:ilvl w:val="0"/>
          <w:numId w:val="4"/>
        </w:numPr>
      </w:pPr>
      <w:r w:rsidRPr="50470C62">
        <w:t xml:space="preserve">Public </w:t>
      </w:r>
      <w:r w:rsidRPr="2E370ED0">
        <w:t>relations</w:t>
      </w:r>
      <w:r w:rsidRPr="50470C62">
        <w:t xml:space="preserve">, communication and support in access to stakeholders  </w:t>
      </w:r>
    </w:p>
    <w:p w:rsidR="00107249" w:rsidP="006C16E4" w:rsidRDefault="2E5CEE41" w14:paraId="2C602637" w14:textId="301D76AC">
      <w:pPr>
        <w:pStyle w:val="ListParagraph"/>
        <w:numPr>
          <w:ilvl w:val="0"/>
          <w:numId w:val="4"/>
        </w:numPr>
      </w:pPr>
      <w:r w:rsidRPr="50470C62">
        <w:t xml:space="preserve">Provision of the necessary equipment and facilities for </w:t>
      </w:r>
      <w:r w:rsidRPr="2E370ED0">
        <w:t>experts</w:t>
      </w:r>
      <w:r w:rsidRPr="50470C62">
        <w:t xml:space="preserve"> and support staff </w:t>
      </w:r>
      <w:r w:rsidRPr="2E370ED0">
        <w:t>liaison</w:t>
      </w:r>
      <w:r w:rsidRPr="50470C62">
        <w:t xml:space="preserve"> with the </w:t>
      </w:r>
      <w:r w:rsidRPr="2E370ED0">
        <w:t>consortium partner</w:t>
      </w:r>
      <w:r w:rsidRPr="50470C62">
        <w:t xml:space="preserve"> to ensure technical/recruitment inputs </w:t>
      </w:r>
    </w:p>
    <w:p w:rsidR="00107249" w:rsidP="3DF85D50" w:rsidRDefault="00107249" w14:paraId="53BAA908" w14:textId="2815D629">
      <w:pPr>
        <w:pStyle w:val="Subtitle1"/>
      </w:pPr>
    </w:p>
    <w:p w:rsidR="00107249" w:rsidP="3DF85D50" w:rsidRDefault="5D418F86" w14:paraId="1DC20001" w14:textId="190528D0">
      <w:pPr>
        <w:pStyle w:val="Subtitle1"/>
      </w:pPr>
      <w:r>
        <w:t>We suggest to mobilized 5 most senior persons to lead the project as follows:</w:t>
      </w:r>
    </w:p>
    <w:p w:rsidR="00107249" w:rsidP="006C16E4" w:rsidRDefault="5D418F86" w14:paraId="302D3B1E" w14:textId="301D76AC">
      <w:pPr>
        <w:pStyle w:val="ListParagraph"/>
        <w:numPr>
          <w:ilvl w:val="0"/>
          <w:numId w:val="36"/>
        </w:numPr>
      </w:pPr>
      <w:r w:rsidRPr="3DF85D50">
        <w:t xml:space="preserve">Abdulrahman </w:t>
      </w:r>
      <w:proofErr w:type="spellStart"/>
      <w:r w:rsidRPr="2E370ED0">
        <w:t>binghaith</w:t>
      </w:r>
      <w:proofErr w:type="spellEnd"/>
      <w:r w:rsidRPr="3DF85D50">
        <w:t xml:space="preserve">, serving as the </w:t>
      </w:r>
      <w:r w:rsidRPr="2E370ED0">
        <w:t>project director</w:t>
      </w:r>
      <w:r w:rsidRPr="3DF85D50">
        <w:t xml:space="preserve">, </w:t>
      </w:r>
    </w:p>
    <w:p w:rsidR="00107249" w:rsidP="006C16E4" w:rsidRDefault="5D418F86" w14:paraId="2009ED48" w14:textId="301D76AC">
      <w:pPr>
        <w:pStyle w:val="ListParagraph"/>
        <w:numPr>
          <w:ilvl w:val="0"/>
          <w:numId w:val="36"/>
        </w:numPr>
      </w:pPr>
      <w:r w:rsidRPr="3DF85D50">
        <w:t xml:space="preserve">Project </w:t>
      </w:r>
      <w:r w:rsidRPr="2E370ED0">
        <w:t>leadership</w:t>
      </w:r>
      <w:r w:rsidRPr="3DF85D50">
        <w:t xml:space="preserve"> group members are </w:t>
      </w:r>
      <w:proofErr w:type="spellStart"/>
      <w:r w:rsidRPr="2E370ED0">
        <w:t>mateja</w:t>
      </w:r>
      <w:proofErr w:type="spellEnd"/>
      <w:r w:rsidRPr="2E370ED0">
        <w:t xml:space="preserve"> </w:t>
      </w:r>
      <w:proofErr w:type="spellStart"/>
      <w:r w:rsidRPr="2E370ED0">
        <w:t>dermastia</w:t>
      </w:r>
      <w:proofErr w:type="spellEnd"/>
      <w:r w:rsidRPr="2E370ED0">
        <w:t>, dr.</w:t>
      </w:r>
      <w:r w:rsidRPr="3DF85D50">
        <w:t xml:space="preserve"> Paris de </w:t>
      </w:r>
      <w:proofErr w:type="spellStart"/>
      <w:r w:rsidRPr="2E370ED0">
        <w:t>le’traz</w:t>
      </w:r>
      <w:proofErr w:type="spellEnd"/>
      <w:r w:rsidRPr="3DF85D50">
        <w:t xml:space="preserve">, and </w:t>
      </w:r>
      <w:r w:rsidRPr="2E370ED0">
        <w:t xml:space="preserve">rana </w:t>
      </w:r>
      <w:proofErr w:type="spellStart"/>
      <w:r w:rsidRPr="2E370ED0">
        <w:t>alzumai</w:t>
      </w:r>
      <w:proofErr w:type="spellEnd"/>
      <w:r w:rsidRPr="2E370ED0">
        <w:t>.</w:t>
      </w:r>
      <w:r w:rsidRPr="3DF85D50">
        <w:t xml:space="preserve"> They will provide overarching guidance and direction for this initiative.</w:t>
      </w:r>
    </w:p>
    <w:p w:rsidR="00107249" w:rsidP="006C16E4" w:rsidRDefault="6BB6D825" w14:paraId="104155DF" w14:textId="301D76AC">
      <w:pPr>
        <w:pStyle w:val="ListParagraph"/>
        <w:numPr>
          <w:ilvl w:val="0"/>
          <w:numId w:val="36"/>
        </w:numPr>
      </w:pPr>
      <w:r w:rsidRPr="3DF85D50">
        <w:t xml:space="preserve">The director and leadership group boast over 60 years of cumulative experience, having successfully managed and executed large-scale projects similar in scope and complexity to the current project (detailed accomplishments are highlighted in the attached </w:t>
      </w:r>
      <w:proofErr w:type="spellStart"/>
      <w:r w:rsidRPr="2E370ED0">
        <w:t>cvs</w:t>
      </w:r>
      <w:proofErr w:type="spellEnd"/>
      <w:r w:rsidRPr="3DF85D50">
        <w:t xml:space="preserve">).  </w:t>
      </w:r>
    </w:p>
    <w:p w:rsidR="00107249" w:rsidP="006C16E4" w:rsidRDefault="5D418F86" w14:paraId="7F25D16D" w14:textId="5E0AC964">
      <w:pPr>
        <w:pStyle w:val="ListParagraph"/>
        <w:numPr>
          <w:ilvl w:val="0"/>
          <w:numId w:val="36"/>
        </w:numPr>
      </w:pPr>
      <w:r w:rsidRPr="3DF85D50">
        <w:lastRenderedPageBreak/>
        <w:t xml:space="preserve">While </w:t>
      </w:r>
      <w:proofErr w:type="spellStart"/>
      <w:r w:rsidRPr="2E370ED0">
        <w:t>abdulrahman</w:t>
      </w:r>
      <w:proofErr w:type="spellEnd"/>
      <w:r w:rsidRPr="2E370ED0">
        <w:t xml:space="preserve"> </w:t>
      </w:r>
      <w:proofErr w:type="spellStart"/>
      <w:r w:rsidRPr="2E370ED0">
        <w:t>binghaith</w:t>
      </w:r>
      <w:proofErr w:type="spellEnd"/>
      <w:r w:rsidRPr="3DF85D50">
        <w:t xml:space="preserve"> will helm the project throughout its entirety, specialized experts will be strategically brought on board in alignment with distinct project stages and needs.</w:t>
      </w:r>
    </w:p>
    <w:p w:rsidR="00107249" w:rsidP="006C16E4" w:rsidRDefault="5D418F86" w14:paraId="2147F7B4" w14:textId="038711A6">
      <w:pPr>
        <w:pStyle w:val="ListParagraph"/>
        <w:numPr>
          <w:ilvl w:val="0"/>
          <w:numId w:val="36"/>
        </w:numPr>
      </w:pPr>
      <w:r w:rsidRPr="3DF85D50">
        <w:t>We acknowledge that, during the inception phase, it will be essential to align on the specifics concerning our pool of experts. Following this mutual understanding, our team will devise detailed job descriptions to guide the subsequent recruitment and mobilization phases.</w:t>
      </w:r>
    </w:p>
    <w:p w:rsidR="00107249" w:rsidP="006C16E4" w:rsidRDefault="5D418F86" w14:paraId="090023B4" w14:textId="5E0AC964">
      <w:pPr>
        <w:pStyle w:val="ListParagraph"/>
        <w:numPr>
          <w:ilvl w:val="0"/>
          <w:numId w:val="36"/>
        </w:numPr>
      </w:pPr>
      <w:r w:rsidRPr="3DF85D50">
        <w:t xml:space="preserve">Below, we provide a succinct overview of the primary qualifications, general professional capabilities, and specific experiences of our seven paramount experts. For a comprehensive understanding of their backgrounds and proficiencies, please refer to the </w:t>
      </w:r>
      <w:r w:rsidRPr="2E370ED0">
        <w:t>key experts section</w:t>
      </w:r>
      <w:r w:rsidRPr="3DF85D50">
        <w:t xml:space="preserve"> for their full </w:t>
      </w:r>
      <w:proofErr w:type="spellStart"/>
      <w:r w:rsidRPr="2E370ED0">
        <w:t>cvs</w:t>
      </w:r>
      <w:proofErr w:type="spellEnd"/>
      <w:r w:rsidRPr="3DF85D50">
        <w:t>.</w:t>
      </w:r>
    </w:p>
    <w:p w:rsidR="00107249" w:rsidP="00E1572F" w:rsidRDefault="00107249" w14:paraId="01F7F576" w14:textId="02761153">
      <w:pPr>
        <w:rPr>
          <w:rFonts w:ascii="Times New Roman" w:hAnsi="Times New Roman" w:eastAsia="Times New Roman" w:cs="Times New Roman"/>
          <w:color w:val="1F3864" w:themeColor="accent1" w:themeShade="80"/>
        </w:rPr>
      </w:pPr>
    </w:p>
    <w:p w:rsidR="00107249" w:rsidP="00E1572F" w:rsidRDefault="00107249" w14:paraId="10B142E2" w14:textId="021DB06D">
      <w:pPr>
        <w:ind w:firstLine="60"/>
        <w:rPr>
          <w:rFonts w:ascii="Times New Roman" w:hAnsi="Times New Roman" w:eastAsia="Times New Roman" w:cs="Times New Roman"/>
          <w:color w:val="1F3864" w:themeColor="accent1" w:themeShade="80"/>
        </w:rPr>
      </w:pPr>
    </w:p>
    <w:p w:rsidR="00107249" w:rsidP="3DF85D50" w:rsidRDefault="766407D9" w14:paraId="548B481B" w14:textId="5E0AC964">
      <w:pPr>
        <w:pStyle w:val="Subtitle1"/>
      </w:pPr>
      <w:r>
        <w:t xml:space="preserve">Team </w:t>
      </w:r>
      <w:r w:rsidRPr="2E370ED0">
        <w:t>l</w:t>
      </w:r>
      <w:r>
        <w:t xml:space="preserve">eader </w:t>
      </w:r>
    </w:p>
    <w:p w:rsidR="00107249" w:rsidP="3DF85D50" w:rsidRDefault="766407D9" w14:paraId="149B83CF" w14:textId="5E0AC964">
      <w:pPr>
        <w:spacing w:after="0"/>
        <w:ind w:left="720"/>
        <w:rPr>
          <w:rFonts w:ascii="Times New Roman" w:hAnsi="Times New Roman" w:eastAsia="Times New Roman" w:cs="Times New Roman"/>
          <w:color w:val="1F3864" w:themeColor="accent1" w:themeShade="80"/>
        </w:rPr>
      </w:pPr>
      <w:r w:rsidRPr="3DF85D50">
        <w:rPr>
          <w:rFonts w:ascii="Times New Roman" w:hAnsi="Times New Roman" w:eastAsia="Times New Roman" w:cs="Times New Roman"/>
          <w:color w:val="1F3864" w:themeColor="accent1" w:themeShade="80"/>
        </w:rPr>
        <w:t xml:space="preserve">Team leader will lead a team of seasoned professionals through the preparatory and inception, implementation, and completion stages of the project. Their primary duty is to establish and maintain a robust day-to-day project management system, offering precise guidance to team members regarding their individual responsibilities and work plans. </w:t>
      </w:r>
      <w:r w:rsidRPr="3DF85D50" w:rsidR="4F7B8ACE">
        <w:rPr>
          <w:rFonts w:ascii="Times New Roman" w:hAnsi="Times New Roman" w:eastAsia="Times New Roman" w:cs="Times New Roman"/>
          <w:color w:val="1F3864" w:themeColor="accent1" w:themeShade="80"/>
        </w:rPr>
        <w:t xml:space="preserve">By adhering to these responsibilities, the </w:t>
      </w:r>
      <w:r w:rsidRPr="2E370ED0" w:rsidR="4F7B8ACE">
        <w:rPr>
          <w:rFonts w:ascii="Times New Roman" w:hAnsi="Times New Roman" w:eastAsia="Times New Roman" w:cs="Times New Roman"/>
          <w:color w:val="1F3864" w:themeColor="accent1" w:themeShade="80"/>
        </w:rPr>
        <w:t>team leader</w:t>
      </w:r>
      <w:r w:rsidRPr="3DF85D50" w:rsidR="4F7B8ACE">
        <w:rPr>
          <w:rFonts w:ascii="Times New Roman" w:hAnsi="Times New Roman" w:eastAsia="Times New Roman" w:cs="Times New Roman"/>
          <w:color w:val="1F3864" w:themeColor="accent1" w:themeShade="80"/>
        </w:rPr>
        <w:t xml:space="preserve"> will ensure the smooth execution of the project from inception to completion. </w:t>
      </w:r>
    </w:p>
    <w:p w:rsidR="00107249" w:rsidP="3DF85D50" w:rsidRDefault="00107249" w14:paraId="019E1718" w14:textId="145F8ACC">
      <w:pPr>
        <w:spacing w:after="0"/>
        <w:ind w:left="720"/>
        <w:rPr>
          <w:rFonts w:ascii="Times New Roman" w:hAnsi="Times New Roman" w:eastAsia="Times New Roman" w:cs="Times New Roman"/>
          <w:color w:val="1F3864" w:themeColor="accent1" w:themeShade="80"/>
        </w:rPr>
      </w:pPr>
    </w:p>
    <w:p w:rsidR="00107249" w:rsidP="3DF85D50" w:rsidRDefault="4F7B8ACE" w14:paraId="5475E557" w14:textId="5E0AC964">
      <w:pPr>
        <w:spacing w:after="0"/>
        <w:ind w:left="720"/>
        <w:rPr>
          <w:rFonts w:ascii="Times New Roman" w:hAnsi="Times New Roman" w:eastAsia="Times New Roman" w:cs="Times New Roman"/>
          <w:b/>
          <w:bCs/>
          <w:color w:val="1F3864" w:themeColor="accent1" w:themeShade="80"/>
        </w:rPr>
      </w:pPr>
      <w:r w:rsidRPr="3DF85D50">
        <w:rPr>
          <w:rFonts w:ascii="Times New Roman" w:hAnsi="Times New Roman" w:eastAsia="Times New Roman" w:cs="Times New Roman"/>
          <w:color w:val="1F3864" w:themeColor="accent1" w:themeShade="80"/>
        </w:rPr>
        <w:t xml:space="preserve"> </w:t>
      </w:r>
      <w:r w:rsidRPr="3DF85D50" w:rsidR="3DA8B748">
        <w:rPr>
          <w:rFonts w:ascii="Times New Roman" w:hAnsi="Times New Roman" w:eastAsia="Times New Roman" w:cs="Times New Roman"/>
          <w:b/>
          <w:bCs/>
          <w:color w:val="1F3864" w:themeColor="accent1" w:themeShade="80"/>
        </w:rPr>
        <w:t xml:space="preserve">Specifically, the </w:t>
      </w:r>
      <w:r w:rsidRPr="2E370ED0" w:rsidR="3DA8B748">
        <w:rPr>
          <w:rFonts w:ascii="Times New Roman" w:hAnsi="Times New Roman" w:eastAsia="Times New Roman" w:cs="Times New Roman"/>
          <w:b/>
          <w:bCs/>
          <w:color w:val="1F3864" w:themeColor="accent1" w:themeShade="80"/>
        </w:rPr>
        <w:t>team leader</w:t>
      </w:r>
      <w:r w:rsidRPr="3DF85D50" w:rsidR="3DA8B748">
        <w:rPr>
          <w:rFonts w:ascii="Times New Roman" w:hAnsi="Times New Roman" w:eastAsia="Times New Roman" w:cs="Times New Roman"/>
          <w:b/>
          <w:bCs/>
          <w:color w:val="1F3864" w:themeColor="accent1" w:themeShade="80"/>
        </w:rPr>
        <w:t xml:space="preserve"> will:</w:t>
      </w:r>
    </w:p>
    <w:p w:rsidR="00107249" w:rsidP="006C16E4" w:rsidRDefault="3DA8B748" w14:paraId="29248003" w14:textId="5E0AC964">
      <w:pPr>
        <w:pStyle w:val="ListParagraph"/>
        <w:numPr>
          <w:ilvl w:val="0"/>
          <w:numId w:val="3"/>
        </w:numPr>
      </w:pPr>
      <w:r w:rsidRPr="50470C62">
        <w:t xml:space="preserve">Stakeholder </w:t>
      </w:r>
      <w:r w:rsidRPr="2E370ED0">
        <w:t>coordination: act</w:t>
      </w:r>
      <w:r w:rsidRPr="50470C62">
        <w:t xml:space="preserve"> as the main liaison between the project director, leadership group, project managers, ASDA, and other stakeholders.</w:t>
      </w:r>
    </w:p>
    <w:p w:rsidR="00107249" w:rsidP="006C16E4" w:rsidRDefault="3DA8B748" w14:paraId="14530D89" w14:textId="5E0AC964">
      <w:pPr>
        <w:pStyle w:val="ListParagraph"/>
        <w:numPr>
          <w:ilvl w:val="0"/>
          <w:numId w:val="3"/>
        </w:numPr>
      </w:pPr>
      <w:r w:rsidRPr="50470C62">
        <w:t xml:space="preserve">Team &amp; </w:t>
      </w:r>
      <w:r w:rsidRPr="2E370ED0">
        <w:t>activity coordination: ensure</w:t>
      </w:r>
      <w:r w:rsidRPr="50470C62">
        <w:t xml:space="preserve"> seamless coordination among team members and their respective activities.</w:t>
      </w:r>
    </w:p>
    <w:p w:rsidR="00107249" w:rsidP="006C16E4" w:rsidRDefault="3DA8B748" w14:paraId="0DF3B2D7" w14:textId="5E0AC964">
      <w:pPr>
        <w:pStyle w:val="ListParagraph"/>
        <w:numPr>
          <w:ilvl w:val="0"/>
          <w:numId w:val="3"/>
        </w:numPr>
      </w:pPr>
      <w:r w:rsidRPr="50470C62">
        <w:t xml:space="preserve">Activity </w:t>
      </w:r>
      <w:r w:rsidRPr="2E370ED0">
        <w:t>sequencing: collaborate</w:t>
      </w:r>
      <w:r w:rsidRPr="50470C62">
        <w:t xml:space="preserve"> with ASDA to agree on the conceptualization and sequence of project activities.</w:t>
      </w:r>
    </w:p>
    <w:p w:rsidR="00107249" w:rsidP="006C16E4" w:rsidRDefault="3DA8B748" w14:paraId="2C80252C" w14:textId="5E0AC964">
      <w:pPr>
        <w:pStyle w:val="ListParagraph"/>
        <w:numPr>
          <w:ilvl w:val="0"/>
          <w:numId w:val="3"/>
        </w:numPr>
      </w:pPr>
      <w:r w:rsidRPr="50470C62">
        <w:t xml:space="preserve">Strategy </w:t>
      </w:r>
      <w:r w:rsidRPr="2E370ED0">
        <w:t>formulation: define</w:t>
      </w:r>
      <w:r w:rsidRPr="50470C62">
        <w:t xml:space="preserve"> the project's execution strategy, ensuring alignment with overarching objectives.</w:t>
      </w:r>
    </w:p>
    <w:p w:rsidR="00107249" w:rsidP="006C16E4" w:rsidRDefault="3DA8B748" w14:paraId="346AA273" w14:textId="5E0AC964">
      <w:pPr>
        <w:pStyle w:val="ListParagraph"/>
        <w:numPr>
          <w:ilvl w:val="0"/>
          <w:numId w:val="3"/>
        </w:numPr>
      </w:pPr>
      <w:r w:rsidRPr="50470C62">
        <w:t xml:space="preserve">Document </w:t>
      </w:r>
      <w:r w:rsidRPr="2E370ED0">
        <w:t>control: establish</w:t>
      </w:r>
      <w:r w:rsidRPr="50470C62">
        <w:t xml:space="preserve"> and enforce procedures to ensure all project documents are consistent, updated, and easily retrievable.</w:t>
      </w:r>
    </w:p>
    <w:p w:rsidR="00107249" w:rsidP="006C16E4" w:rsidRDefault="3DA8B748" w14:paraId="4649255E" w14:textId="5E0AC964">
      <w:pPr>
        <w:pStyle w:val="ListParagraph"/>
        <w:numPr>
          <w:ilvl w:val="0"/>
          <w:numId w:val="3"/>
        </w:numPr>
      </w:pPr>
      <w:r w:rsidRPr="50470C62">
        <w:t xml:space="preserve">Report </w:t>
      </w:r>
      <w:r w:rsidRPr="2E370ED0">
        <w:t>consolidation: compile</w:t>
      </w:r>
      <w:r w:rsidRPr="50470C62">
        <w:t xml:space="preserve"> all project reports, ensuring they meet the desired quality standards and effectively convey project outcomes.</w:t>
      </w:r>
    </w:p>
    <w:p w:rsidR="00107249" w:rsidP="3DF85D50" w:rsidRDefault="00107249" w14:paraId="6FBFEAA5" w14:textId="677577F2">
      <w:pPr>
        <w:spacing w:after="0"/>
        <w:ind w:left="1440"/>
        <w:rPr>
          <w:rFonts w:ascii="Times New Roman" w:hAnsi="Times New Roman" w:eastAsia="Times New Roman" w:cs="Times New Roman"/>
          <w:color w:val="1F3864" w:themeColor="accent1" w:themeShade="80"/>
        </w:rPr>
      </w:pPr>
    </w:p>
    <w:p w:rsidR="00107249" w:rsidP="3DF85D50" w:rsidRDefault="173D3C01" w14:paraId="0D7BAA24" w14:textId="0BF81C1D">
      <w:pPr>
        <w:spacing w:after="0"/>
        <w:ind w:left="720"/>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The </w:t>
      </w:r>
      <w:r w:rsidRPr="2E370ED0">
        <w:rPr>
          <w:rFonts w:ascii="Times New Roman" w:hAnsi="Times New Roman" w:eastAsia="Times New Roman" w:cs="Times New Roman"/>
          <w:color w:val="1F3864" w:themeColor="accent1" w:themeShade="80"/>
        </w:rPr>
        <w:t>team leader</w:t>
      </w:r>
      <w:r w:rsidRPr="50470C62">
        <w:rPr>
          <w:rFonts w:ascii="Times New Roman" w:hAnsi="Times New Roman" w:eastAsia="Times New Roman" w:cs="Times New Roman"/>
          <w:color w:val="1F3864" w:themeColor="accent1" w:themeShade="80"/>
        </w:rPr>
        <w:t xml:space="preserve"> will be mobilized immediately following the project's commencement. Given the pivotal nature of this role for the project, the responsibilities during the preparatory phase will be overseen by the </w:t>
      </w:r>
      <w:r w:rsidRPr="2E370ED0">
        <w:rPr>
          <w:rFonts w:ascii="Times New Roman" w:hAnsi="Times New Roman" w:eastAsia="Times New Roman" w:cs="Times New Roman"/>
          <w:color w:val="1F3864" w:themeColor="accent1" w:themeShade="80"/>
        </w:rPr>
        <w:t>project director</w:t>
      </w:r>
      <w:r w:rsidRPr="50470C62">
        <w:rPr>
          <w:rFonts w:ascii="Times New Roman" w:hAnsi="Times New Roman" w:eastAsia="Times New Roman" w:cs="Times New Roman"/>
          <w:color w:val="1F3864" w:themeColor="accent1" w:themeShade="80"/>
        </w:rPr>
        <w:t xml:space="preserve"> and leadership group. This approach ensures that we harness the best possible expertise while maintaining close coordination with ASDA, thereby setting the stage for optimal project outcomes.</w:t>
      </w:r>
    </w:p>
    <w:p w:rsidR="00107249" w:rsidP="3DF85D50" w:rsidRDefault="00107249" w14:paraId="0FA5BBFD" w14:textId="1A157B90">
      <w:pPr>
        <w:spacing w:after="0"/>
        <w:ind w:left="720"/>
        <w:rPr>
          <w:rFonts w:ascii="Times New Roman" w:hAnsi="Times New Roman" w:eastAsia="Times New Roman" w:cs="Times New Roman"/>
          <w:color w:val="1F3864" w:themeColor="accent1" w:themeShade="80"/>
        </w:rPr>
      </w:pPr>
    </w:p>
    <w:p w:rsidR="00107249" w:rsidP="3DF85D50" w:rsidRDefault="453E04BC" w14:paraId="4A44C404" w14:textId="1DFB269D">
      <w:pPr>
        <w:spacing w:after="0"/>
        <w:ind w:left="720"/>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b/>
          <w:bCs/>
          <w:color w:val="1F3864" w:themeColor="accent1" w:themeShade="80"/>
        </w:rPr>
        <w:t>Project long term managers with domain-specific oversight</w:t>
      </w:r>
    </w:p>
    <w:p w:rsidR="00107249" w:rsidP="3DF85D50" w:rsidRDefault="00107249" w14:paraId="70750852" w14:textId="72C2D4F9">
      <w:pPr>
        <w:spacing w:after="0"/>
        <w:ind w:left="720"/>
        <w:rPr>
          <w:rFonts w:ascii="Times New Roman" w:hAnsi="Times New Roman" w:eastAsia="Times New Roman" w:cs="Times New Roman"/>
          <w:b/>
          <w:bCs/>
          <w:color w:val="1F3864" w:themeColor="accent1" w:themeShade="80"/>
        </w:rPr>
      </w:pPr>
    </w:p>
    <w:p w:rsidR="00107249" w:rsidP="3DF85D50" w:rsidRDefault="01AC4BD5" w14:paraId="5745EF64" w14:textId="0BF81C1D">
      <w:pPr>
        <w:spacing w:after="0"/>
        <w:ind w:left="720"/>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We recommend mobilizing long-term managers with specialized domain knowledge alongside the team leader. The consortium partners will offer recommendations, and the </w:t>
      </w:r>
      <w:r w:rsidRPr="2E370ED0">
        <w:rPr>
          <w:rFonts w:ascii="Times New Roman" w:hAnsi="Times New Roman" w:eastAsia="Times New Roman" w:cs="Times New Roman"/>
          <w:color w:val="1F3864" w:themeColor="accent1" w:themeShade="80"/>
        </w:rPr>
        <w:t>project director</w:t>
      </w:r>
      <w:r w:rsidRPr="50470C62">
        <w:rPr>
          <w:rFonts w:ascii="Times New Roman" w:hAnsi="Times New Roman" w:eastAsia="Times New Roman" w:cs="Times New Roman"/>
          <w:color w:val="1F3864" w:themeColor="accent1" w:themeShade="80"/>
        </w:rPr>
        <w:t xml:space="preserve">, along with the </w:t>
      </w:r>
      <w:r w:rsidRPr="2E370ED0">
        <w:rPr>
          <w:rFonts w:ascii="Times New Roman" w:hAnsi="Times New Roman" w:eastAsia="Times New Roman" w:cs="Times New Roman"/>
          <w:color w:val="1F3864" w:themeColor="accent1" w:themeShade="80"/>
        </w:rPr>
        <w:t>leadership group</w:t>
      </w:r>
      <w:r w:rsidRPr="50470C62">
        <w:rPr>
          <w:rFonts w:ascii="Times New Roman" w:hAnsi="Times New Roman" w:eastAsia="Times New Roman" w:cs="Times New Roman"/>
          <w:color w:val="1F3864" w:themeColor="accent1" w:themeShade="80"/>
        </w:rPr>
        <w:t xml:space="preserve">, will evaluate </w:t>
      </w:r>
      <w:proofErr w:type="spellStart"/>
      <w:r w:rsidRPr="2E370ED0">
        <w:rPr>
          <w:rFonts w:ascii="Times New Roman" w:hAnsi="Times New Roman" w:eastAsia="Times New Roman" w:cs="Times New Roman"/>
          <w:color w:val="1F3864" w:themeColor="accent1" w:themeShade="80"/>
        </w:rPr>
        <w:t>cvs</w:t>
      </w:r>
      <w:proofErr w:type="spellEnd"/>
      <w:r w:rsidRPr="50470C62">
        <w:rPr>
          <w:rFonts w:ascii="Times New Roman" w:hAnsi="Times New Roman" w:eastAsia="Times New Roman" w:cs="Times New Roman"/>
          <w:color w:val="1F3864" w:themeColor="accent1" w:themeShade="80"/>
        </w:rPr>
        <w:t xml:space="preserve"> based on merit. The selection criteria will encompass profile alignment, professional background, and a track record with comparable projects. A list of our expert pool is attached to this proposal. </w:t>
      </w:r>
    </w:p>
    <w:p w:rsidR="00107249" w:rsidP="3DF85D50" w:rsidRDefault="00107249" w14:paraId="14781A4B" w14:textId="0E32E458">
      <w:pPr>
        <w:spacing w:after="0"/>
        <w:ind w:left="720"/>
        <w:rPr>
          <w:rFonts w:ascii="Times New Roman" w:hAnsi="Times New Roman" w:eastAsia="Times New Roman" w:cs="Times New Roman"/>
          <w:color w:val="1F3864" w:themeColor="accent1" w:themeShade="80"/>
        </w:rPr>
      </w:pPr>
    </w:p>
    <w:p w:rsidR="00107249" w:rsidP="3DF85D50" w:rsidRDefault="01AC4BD5" w14:paraId="3D4D0820" w14:textId="0BF81C1D">
      <w:pPr>
        <w:spacing w:after="0"/>
        <w:ind w:left="720"/>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lastRenderedPageBreak/>
        <w:t xml:space="preserve">Furthermore, we plan to mobilize </w:t>
      </w:r>
      <w:r w:rsidRPr="2E370ED0">
        <w:rPr>
          <w:rFonts w:ascii="Times New Roman" w:hAnsi="Times New Roman" w:eastAsia="Times New Roman" w:cs="Times New Roman"/>
          <w:color w:val="1F3864" w:themeColor="accent1" w:themeShade="80"/>
        </w:rPr>
        <w:t>human resources, financial</w:t>
      </w:r>
      <w:r w:rsidRPr="50470C62">
        <w:rPr>
          <w:rFonts w:ascii="Times New Roman" w:hAnsi="Times New Roman" w:eastAsia="Times New Roman" w:cs="Times New Roman"/>
          <w:color w:val="1F3864" w:themeColor="accent1" w:themeShade="80"/>
        </w:rPr>
        <w:t xml:space="preserve">, IT, </w:t>
      </w:r>
      <w:r w:rsidRPr="2E370ED0">
        <w:rPr>
          <w:rFonts w:ascii="Times New Roman" w:hAnsi="Times New Roman" w:eastAsia="Times New Roman" w:cs="Times New Roman"/>
          <w:color w:val="1F3864" w:themeColor="accent1" w:themeShade="80"/>
        </w:rPr>
        <w:t>technical support, data analysts, legal</w:t>
      </w:r>
      <w:r w:rsidRPr="50470C62">
        <w:rPr>
          <w:rFonts w:ascii="Times New Roman" w:hAnsi="Times New Roman" w:eastAsia="Times New Roman" w:cs="Times New Roman"/>
          <w:color w:val="1F3864" w:themeColor="accent1" w:themeShade="80"/>
        </w:rPr>
        <w:t xml:space="preserve"> and </w:t>
      </w:r>
      <w:r w:rsidRPr="2E370ED0">
        <w:rPr>
          <w:rFonts w:ascii="Times New Roman" w:hAnsi="Times New Roman" w:eastAsia="Times New Roman" w:cs="Times New Roman"/>
          <w:color w:val="1F3864" w:themeColor="accent1" w:themeShade="80"/>
        </w:rPr>
        <w:t>compliance</w:t>
      </w:r>
      <w:r w:rsidRPr="50470C62">
        <w:rPr>
          <w:rFonts w:ascii="Times New Roman" w:hAnsi="Times New Roman" w:eastAsia="Times New Roman" w:cs="Times New Roman"/>
          <w:color w:val="1F3864" w:themeColor="accent1" w:themeShade="80"/>
        </w:rPr>
        <w:t xml:space="preserve"> teams, as well as </w:t>
      </w:r>
      <w:r w:rsidRPr="2E370ED0">
        <w:rPr>
          <w:rFonts w:ascii="Times New Roman" w:hAnsi="Times New Roman" w:eastAsia="Times New Roman" w:cs="Times New Roman"/>
          <w:color w:val="1F3864" w:themeColor="accent1" w:themeShade="80"/>
        </w:rPr>
        <w:t>administrative support</w:t>
      </w:r>
      <w:r w:rsidRPr="50470C62">
        <w:rPr>
          <w:rFonts w:ascii="Times New Roman" w:hAnsi="Times New Roman" w:eastAsia="Times New Roman" w:cs="Times New Roman"/>
          <w:color w:val="1F3864" w:themeColor="accent1" w:themeShade="80"/>
        </w:rPr>
        <w:t xml:space="preserve">, and </w:t>
      </w:r>
      <w:r w:rsidRPr="2E370ED0">
        <w:rPr>
          <w:rFonts w:ascii="Times New Roman" w:hAnsi="Times New Roman" w:eastAsia="Times New Roman" w:cs="Times New Roman"/>
          <w:color w:val="1F3864" w:themeColor="accent1" w:themeShade="80"/>
        </w:rPr>
        <w:t>communication</w:t>
      </w:r>
      <w:r w:rsidRPr="50470C62">
        <w:rPr>
          <w:rFonts w:ascii="Times New Roman" w:hAnsi="Times New Roman" w:eastAsia="Times New Roman" w:cs="Times New Roman"/>
          <w:color w:val="1F3864" w:themeColor="accent1" w:themeShade="80"/>
        </w:rPr>
        <w:t xml:space="preserve"> &amp; PR as full-time staff.</w:t>
      </w:r>
    </w:p>
    <w:p w:rsidR="00107249" w:rsidP="50470C62" w:rsidRDefault="733DC4DD" w14:paraId="0CAE07CA" w14:textId="5C97A7CA">
      <w:pPr>
        <w:spacing w:after="0"/>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   </w:t>
      </w:r>
    </w:p>
    <w:p w:rsidR="00107249" w:rsidP="50470C62" w:rsidRDefault="733DC4DD" w14:paraId="423A5763" w14:textId="19679DCC">
      <w:pPr>
        <w:spacing w:after="0"/>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 </w:t>
      </w:r>
    </w:p>
    <w:p w:rsidR="00107249" w:rsidP="3DF85D50" w:rsidRDefault="41EC7EBD" w14:paraId="539F24AD" w14:textId="0BF81C1D">
      <w:pPr>
        <w:pStyle w:val="Subtitle1"/>
      </w:pPr>
      <w:r>
        <w:t>B</w:t>
      </w:r>
      <w:r w:rsidRPr="2E370ED0">
        <w:t>ackstopping</w:t>
      </w:r>
      <w:r w:rsidR="7BC8C57A">
        <w:t xml:space="preserve"> </w:t>
      </w:r>
    </w:p>
    <w:p w:rsidR="00107249" w:rsidP="3DF85D50" w:rsidRDefault="5932EDDB" w14:paraId="1C1E9625" w14:textId="2EBB5C2B">
      <w:pPr>
        <w:spacing w:after="0"/>
        <w:ind w:left="720"/>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Under </w:t>
      </w:r>
      <w:proofErr w:type="spellStart"/>
      <w:r w:rsidR="00042280">
        <w:rPr>
          <w:rFonts w:ascii="Times New Roman" w:hAnsi="Times New Roman" w:eastAsia="Times New Roman" w:cs="Times New Roman"/>
          <w:color w:val="1F3864" w:themeColor="accent1" w:themeShade="80"/>
        </w:rPr>
        <w:t>Mustadem</w:t>
      </w:r>
      <w:r w:rsidRPr="0D0625B5" w:rsidR="0D0625B5">
        <w:rPr>
          <w:rFonts w:ascii="Times New Roman" w:hAnsi="Times New Roman" w:eastAsia="Times New Roman" w:cs="Times New Roman"/>
          <w:color w:val="1F3864" w:themeColor="accent1" w:themeShade="80"/>
        </w:rPr>
        <w:t>'s</w:t>
      </w:r>
      <w:proofErr w:type="spellEnd"/>
      <w:r w:rsidRPr="50470C62">
        <w:rPr>
          <w:rFonts w:ascii="Times New Roman" w:hAnsi="Times New Roman" w:eastAsia="Times New Roman" w:cs="Times New Roman"/>
          <w:color w:val="1F3864" w:themeColor="accent1" w:themeShade="80"/>
        </w:rPr>
        <w:t xml:space="preserve"> direction, with collaborative efforts from its headquarters in </w:t>
      </w:r>
      <w:proofErr w:type="spellStart"/>
      <w:r w:rsidRPr="2E370ED0">
        <w:rPr>
          <w:rFonts w:ascii="Times New Roman" w:hAnsi="Times New Roman" w:eastAsia="Times New Roman" w:cs="Times New Roman"/>
          <w:color w:val="1F3864" w:themeColor="accent1" w:themeShade="80"/>
        </w:rPr>
        <w:t>riyadh</w:t>
      </w:r>
      <w:proofErr w:type="spellEnd"/>
      <w:r w:rsidRPr="50470C62">
        <w:rPr>
          <w:rFonts w:ascii="Times New Roman" w:hAnsi="Times New Roman" w:eastAsia="Times New Roman" w:cs="Times New Roman"/>
          <w:color w:val="1F3864" w:themeColor="accent1" w:themeShade="80"/>
        </w:rPr>
        <w:t xml:space="preserve"> and the </w:t>
      </w:r>
      <w:proofErr w:type="spellStart"/>
      <w:r w:rsidR="009B02D8">
        <w:rPr>
          <w:rFonts w:ascii="Times New Roman" w:hAnsi="Times New Roman" w:eastAsia="Times New Roman" w:cs="Times New Roman"/>
          <w:color w:val="1F3864" w:themeColor="accent1" w:themeShade="80"/>
        </w:rPr>
        <w:t>Aseer</w:t>
      </w:r>
      <w:proofErr w:type="spellEnd"/>
      <w:r w:rsidRPr="50470C62">
        <w:rPr>
          <w:rFonts w:ascii="Times New Roman" w:hAnsi="Times New Roman" w:eastAsia="Times New Roman" w:cs="Times New Roman"/>
          <w:color w:val="1F3864" w:themeColor="accent1" w:themeShade="80"/>
        </w:rPr>
        <w:t xml:space="preserve"> office, the </w:t>
      </w:r>
      <w:r w:rsidRPr="2E370ED0">
        <w:rPr>
          <w:rFonts w:ascii="Times New Roman" w:hAnsi="Times New Roman" w:eastAsia="Times New Roman" w:cs="Times New Roman"/>
          <w:color w:val="1F3864" w:themeColor="accent1" w:themeShade="80"/>
        </w:rPr>
        <w:t>consortium</w:t>
      </w:r>
      <w:r w:rsidRPr="50470C62">
        <w:rPr>
          <w:rFonts w:ascii="Times New Roman" w:hAnsi="Times New Roman" w:eastAsia="Times New Roman" w:cs="Times New Roman"/>
          <w:color w:val="1F3864" w:themeColor="accent1" w:themeShade="80"/>
        </w:rPr>
        <w:t xml:space="preserve"> remains perpetually accessible for matters concerning the project's seamless execution. Recognizing the project's significance</w:t>
      </w:r>
      <w:r w:rsidRPr="3DF85D50" w:rsidR="4D7FEA01">
        <w:rPr>
          <w:rFonts w:ascii="Times New Roman" w:hAnsi="Times New Roman" w:eastAsia="Times New Roman" w:cs="Times New Roman"/>
          <w:color w:val="1F3864" w:themeColor="accent1" w:themeShade="80"/>
        </w:rPr>
        <w:t>,</w:t>
      </w:r>
      <w:r w:rsidRPr="50470C62">
        <w:rPr>
          <w:rFonts w:ascii="Times New Roman" w:hAnsi="Times New Roman" w:eastAsia="Times New Roman" w:cs="Times New Roman"/>
          <w:color w:val="1F3864" w:themeColor="accent1" w:themeShade="80"/>
        </w:rPr>
        <w:t xml:space="preserve"> providing robust support to the </w:t>
      </w:r>
      <w:r w:rsidRPr="2E370ED0">
        <w:rPr>
          <w:rFonts w:ascii="Times New Roman" w:hAnsi="Times New Roman" w:eastAsia="Times New Roman" w:cs="Times New Roman"/>
          <w:color w:val="1F3864" w:themeColor="accent1" w:themeShade="80"/>
        </w:rPr>
        <w:t>team leader</w:t>
      </w:r>
      <w:r w:rsidRPr="50470C62">
        <w:rPr>
          <w:rFonts w:ascii="Times New Roman" w:hAnsi="Times New Roman" w:eastAsia="Times New Roman" w:cs="Times New Roman"/>
          <w:color w:val="1F3864" w:themeColor="accent1" w:themeShade="80"/>
        </w:rPr>
        <w:t xml:space="preserve"> and other long-term experts is prioritized to ensure the project's success. The synergy within the </w:t>
      </w:r>
      <w:r w:rsidRPr="2E370ED0">
        <w:rPr>
          <w:rFonts w:ascii="Times New Roman" w:hAnsi="Times New Roman" w:eastAsia="Times New Roman" w:cs="Times New Roman"/>
          <w:color w:val="1F3864" w:themeColor="accent1" w:themeShade="80"/>
        </w:rPr>
        <w:t>consortium</w:t>
      </w:r>
      <w:r w:rsidRPr="50470C62">
        <w:rPr>
          <w:rFonts w:ascii="Times New Roman" w:hAnsi="Times New Roman" w:eastAsia="Times New Roman" w:cs="Times New Roman"/>
          <w:color w:val="1F3864" w:themeColor="accent1" w:themeShade="80"/>
        </w:rPr>
        <w:t xml:space="preserve"> guarantees the technical and administrative backing vital for meticulous project monitoring. </w:t>
      </w:r>
      <w:r w:rsidR="00042280">
        <w:rPr>
          <w:rFonts w:ascii="Times New Roman" w:hAnsi="Times New Roman" w:eastAsia="Times New Roman" w:cs="Times New Roman"/>
          <w:color w:val="1F3864" w:themeColor="accent1" w:themeShade="80"/>
        </w:rPr>
        <w:t>Mustadem</w:t>
      </w:r>
      <w:r w:rsidRPr="50470C62">
        <w:rPr>
          <w:rFonts w:ascii="Times New Roman" w:hAnsi="Times New Roman" w:eastAsia="Times New Roman" w:cs="Times New Roman"/>
          <w:color w:val="1F3864" w:themeColor="accent1" w:themeShade="80"/>
        </w:rPr>
        <w:t xml:space="preserve"> commits to high-quality backstopping services by allocating seasoned professionals and specialists. Additionally, </w:t>
      </w:r>
      <w:r w:rsidRPr="2E370ED0">
        <w:rPr>
          <w:rFonts w:ascii="Times New Roman" w:hAnsi="Times New Roman" w:eastAsia="Times New Roman" w:cs="Times New Roman"/>
          <w:color w:val="1F3864" w:themeColor="accent1" w:themeShade="80"/>
        </w:rPr>
        <w:t>consortium</w:t>
      </w:r>
      <w:r w:rsidRPr="50470C62">
        <w:rPr>
          <w:rFonts w:ascii="Times New Roman" w:hAnsi="Times New Roman" w:eastAsia="Times New Roman" w:cs="Times New Roman"/>
          <w:color w:val="1F3864" w:themeColor="accent1" w:themeShade="80"/>
        </w:rPr>
        <w:t xml:space="preserve"> partners are tasked with promptly providing crucial information and resources across all project stages.</w:t>
      </w:r>
    </w:p>
    <w:p w:rsidR="00107249" w:rsidP="50470C62" w:rsidRDefault="00107249" w14:paraId="3D8CC09D" w14:textId="240A3951">
      <w:pPr>
        <w:spacing w:after="0"/>
        <w:rPr>
          <w:rFonts w:ascii="Times New Roman" w:hAnsi="Times New Roman" w:eastAsia="Times New Roman" w:cs="Times New Roman"/>
          <w:color w:val="1F3864" w:themeColor="accent1" w:themeShade="80"/>
        </w:rPr>
      </w:pPr>
    </w:p>
    <w:p w:rsidR="00107249" w:rsidP="3DF85D50" w:rsidRDefault="19C01D45" w14:paraId="20B37181" w14:textId="0BF81C1D">
      <w:pPr>
        <w:pStyle w:val="Subtitle1"/>
      </w:pPr>
      <w:r w:rsidRPr="3DF85D50">
        <w:t xml:space="preserve">Administrative and </w:t>
      </w:r>
      <w:r w:rsidRPr="2E370ED0">
        <w:t>financial m</w:t>
      </w:r>
      <w:r>
        <w:t>anagement</w:t>
      </w:r>
    </w:p>
    <w:p w:rsidR="00107249" w:rsidP="3DF85D50" w:rsidRDefault="00042280" w14:paraId="1D0B468D" w14:textId="28CD5C6C">
      <w:pPr>
        <w:spacing w:after="0"/>
        <w:ind w:left="720"/>
        <w:rPr>
          <w:rFonts w:ascii="Times New Roman" w:hAnsi="Times New Roman" w:eastAsia="Times New Roman" w:cs="Times New Roman"/>
          <w:color w:val="1F3864" w:themeColor="accent1" w:themeShade="80"/>
        </w:rPr>
      </w:pPr>
      <w:r>
        <w:rPr>
          <w:rFonts w:ascii="Times New Roman" w:hAnsi="Times New Roman" w:eastAsia="Times New Roman" w:cs="Times New Roman"/>
          <w:color w:val="1F3864" w:themeColor="accent1" w:themeShade="80"/>
        </w:rPr>
        <w:t>Mustadem</w:t>
      </w:r>
      <w:r w:rsidRPr="50470C62" w:rsidR="52B9C62F">
        <w:rPr>
          <w:rFonts w:ascii="Times New Roman" w:hAnsi="Times New Roman" w:eastAsia="Times New Roman" w:cs="Times New Roman"/>
          <w:color w:val="1F3864" w:themeColor="accent1" w:themeShade="80"/>
        </w:rPr>
        <w:t xml:space="preserve"> will oversee the project's financial management, encompassing cash flow oversight, expense tracking, and invoicing to ASDA. Given the project's demand for specialized technical inputs and significant financial resources, meticulous administration of these resources is paramount. This ensures the efficiency and effectiveness of all project tasks. We will ensure funds are transferred promptly to bolster project activities.</w:t>
      </w:r>
    </w:p>
    <w:p w:rsidR="00107249" w:rsidP="3DF85D50" w:rsidRDefault="52B9C62F" w14:paraId="1F7616D6" w14:textId="0DD3FF4E">
      <w:pPr>
        <w:spacing w:after="0"/>
        <w:ind w:left="720"/>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 Beyond internal performance monitoring, we will maintain stringent budgetary oversight and conduct periodic accountancy audits.</w:t>
      </w:r>
    </w:p>
    <w:p w:rsidR="00107249" w:rsidP="50470C62" w:rsidRDefault="00107249" w14:paraId="2FD31EEB" w14:textId="75AB194C">
      <w:pPr>
        <w:spacing w:after="0"/>
        <w:rPr>
          <w:rFonts w:ascii="Times New Roman" w:hAnsi="Times New Roman" w:eastAsia="Times New Roman" w:cs="Times New Roman"/>
          <w:b/>
          <w:bCs/>
          <w:color w:val="1F3864" w:themeColor="accent1" w:themeShade="80"/>
        </w:rPr>
      </w:pPr>
    </w:p>
    <w:p w:rsidR="00107249" w:rsidP="3DF85D50" w:rsidRDefault="52B9C62F" w14:paraId="161315E3" w14:textId="0BF81C1D">
      <w:pPr>
        <w:pStyle w:val="Subtitle1"/>
      </w:pPr>
      <w:r>
        <w:t xml:space="preserve">Key </w:t>
      </w:r>
      <w:r w:rsidRPr="2E370ED0">
        <w:t>administrative and financial management t</w:t>
      </w:r>
      <w:r>
        <w:t>asks:</w:t>
      </w:r>
    </w:p>
    <w:p w:rsidR="00107249" w:rsidP="006C16E4" w:rsidRDefault="52B9C62F" w14:paraId="6D7D96B6" w14:textId="4E48B795">
      <w:pPr>
        <w:pStyle w:val="ListParagraph"/>
        <w:numPr>
          <w:ilvl w:val="0"/>
          <w:numId w:val="2"/>
        </w:numPr>
      </w:pPr>
      <w:r w:rsidRPr="50470C62">
        <w:t>Managing contract finances.</w:t>
      </w:r>
    </w:p>
    <w:p w:rsidR="00107249" w:rsidP="006C16E4" w:rsidRDefault="52B9C62F" w14:paraId="4B49E4E3" w14:textId="72B97109">
      <w:pPr>
        <w:pStyle w:val="ListParagraph"/>
        <w:numPr>
          <w:ilvl w:val="0"/>
          <w:numId w:val="2"/>
        </w:numPr>
      </w:pPr>
      <w:r w:rsidRPr="50470C62">
        <w:t>Facilitating supply and dispatch of materials, as specified in the contract.</w:t>
      </w:r>
    </w:p>
    <w:p w:rsidR="00107249" w:rsidP="006C16E4" w:rsidRDefault="52B9C62F" w14:paraId="7D540A1E" w14:textId="0E83D899">
      <w:pPr>
        <w:pStyle w:val="ListParagraph"/>
        <w:numPr>
          <w:ilvl w:val="0"/>
          <w:numId w:val="2"/>
        </w:numPr>
      </w:pPr>
      <w:r w:rsidRPr="50470C62">
        <w:t>Handling project requests and providing relevant financial data.</w:t>
      </w:r>
    </w:p>
    <w:p w:rsidR="00107249" w:rsidP="006C16E4" w:rsidRDefault="52B9C62F" w14:paraId="1CECA06C" w14:textId="47292BB2">
      <w:pPr>
        <w:pStyle w:val="ListParagraph"/>
        <w:numPr>
          <w:ilvl w:val="0"/>
          <w:numId w:val="2"/>
        </w:numPr>
      </w:pPr>
      <w:r w:rsidRPr="50470C62">
        <w:t>Offering accountancy and monitoring support.</w:t>
      </w:r>
    </w:p>
    <w:p w:rsidR="00107249" w:rsidP="50470C62" w:rsidRDefault="00107249" w14:paraId="01F252F2" w14:textId="6C29CDD0">
      <w:pPr>
        <w:spacing w:after="0"/>
        <w:rPr>
          <w:rFonts w:ascii="Times New Roman" w:hAnsi="Times New Roman" w:eastAsia="Times New Roman" w:cs="Times New Roman"/>
          <w:color w:val="1F3864" w:themeColor="accent1" w:themeShade="80"/>
        </w:rPr>
      </w:pPr>
    </w:p>
    <w:p w:rsidR="00107249" w:rsidP="3DF85D50" w:rsidRDefault="52B9C62F" w14:paraId="4B330A69" w14:textId="770699A9">
      <w:pPr>
        <w:spacing w:after="0"/>
        <w:ind w:left="720" w:firstLine="720"/>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Our financial and management system aligns with applicable procedures for such programs. With the </w:t>
      </w:r>
      <w:r w:rsidRPr="2E370ED0">
        <w:rPr>
          <w:rFonts w:ascii="Times New Roman" w:hAnsi="Times New Roman" w:eastAsia="Times New Roman" w:cs="Times New Roman"/>
          <w:color w:val="1F3864" w:themeColor="accent1" w:themeShade="80"/>
        </w:rPr>
        <w:t>consortium's</w:t>
      </w:r>
      <w:r w:rsidRPr="50470C62">
        <w:rPr>
          <w:rFonts w:ascii="Times New Roman" w:hAnsi="Times New Roman" w:eastAsia="Times New Roman" w:cs="Times New Roman"/>
          <w:color w:val="1F3864" w:themeColor="accent1" w:themeShade="80"/>
        </w:rPr>
        <w:t xml:space="preserve"> extensive experience in executing similar technical assistance projects in the region, we guarantee adherence to administrative and financial best practices. </w:t>
      </w:r>
      <w:r w:rsidRPr="2E370ED0">
        <w:rPr>
          <w:rFonts w:ascii="Times New Roman" w:hAnsi="Times New Roman" w:eastAsia="Times New Roman" w:cs="Times New Roman"/>
          <w:color w:val="1F3864" w:themeColor="accent1" w:themeShade="80"/>
        </w:rPr>
        <w:t>The consortium's</w:t>
      </w:r>
      <w:r w:rsidRPr="50470C62">
        <w:rPr>
          <w:rFonts w:ascii="Times New Roman" w:hAnsi="Times New Roman" w:eastAsia="Times New Roman" w:cs="Times New Roman"/>
          <w:color w:val="1F3864" w:themeColor="accent1" w:themeShade="80"/>
        </w:rPr>
        <w:t xml:space="preserve"> robust financial standing further ensures the diligent management of the project's resources.</w:t>
      </w:r>
    </w:p>
    <w:p w:rsidR="00107249" w:rsidP="50470C62" w:rsidRDefault="00107249" w14:paraId="14266C7B" w14:textId="7163B218">
      <w:pPr>
        <w:spacing w:after="0"/>
        <w:rPr>
          <w:rFonts w:ascii="Times New Roman" w:hAnsi="Times New Roman" w:eastAsia="Times New Roman" w:cs="Times New Roman"/>
          <w:color w:val="1F3864" w:themeColor="accent1" w:themeShade="80"/>
        </w:rPr>
      </w:pPr>
    </w:p>
    <w:p w:rsidR="00107249" w:rsidP="3DF85D50" w:rsidRDefault="006C210E" w14:paraId="303BAE9E" w14:textId="770699A9">
      <w:pPr>
        <w:pStyle w:val="Subtitle1"/>
      </w:pPr>
      <w:r w:rsidRPr="3DF85D50">
        <w:t xml:space="preserve">Quality </w:t>
      </w:r>
      <w:r w:rsidRPr="2E370ED0">
        <w:t>a</w:t>
      </w:r>
      <w:r>
        <w:t>ssurance</w:t>
      </w:r>
    </w:p>
    <w:p w:rsidR="00107249" w:rsidP="3DF85D50" w:rsidRDefault="6851AA9E" w14:paraId="58C5310A" w14:textId="770699A9">
      <w:pPr>
        <w:spacing w:after="0"/>
        <w:ind w:left="720"/>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We will adhere to international quality assurance standards for both the project management and its activities. </w:t>
      </w:r>
      <w:r w:rsidRPr="2E370ED0">
        <w:rPr>
          <w:rFonts w:ascii="Times New Roman" w:hAnsi="Times New Roman" w:eastAsia="Times New Roman" w:cs="Times New Roman"/>
          <w:color w:val="1F3864" w:themeColor="accent1" w:themeShade="80"/>
        </w:rPr>
        <w:t>The project director, leadership group</w:t>
      </w:r>
      <w:r w:rsidRPr="50470C62">
        <w:rPr>
          <w:rFonts w:ascii="Times New Roman" w:hAnsi="Times New Roman" w:eastAsia="Times New Roman" w:cs="Times New Roman"/>
          <w:color w:val="1F3864" w:themeColor="accent1" w:themeShade="80"/>
        </w:rPr>
        <w:t xml:space="preserve">, and </w:t>
      </w:r>
      <w:r w:rsidRPr="2E370ED0">
        <w:rPr>
          <w:rFonts w:ascii="Times New Roman" w:hAnsi="Times New Roman" w:eastAsia="Times New Roman" w:cs="Times New Roman"/>
          <w:color w:val="1F3864" w:themeColor="accent1" w:themeShade="80"/>
        </w:rPr>
        <w:t>team leader</w:t>
      </w:r>
      <w:r w:rsidRPr="50470C62">
        <w:rPr>
          <w:rFonts w:ascii="Times New Roman" w:hAnsi="Times New Roman" w:eastAsia="Times New Roman" w:cs="Times New Roman"/>
          <w:color w:val="1F3864" w:themeColor="accent1" w:themeShade="80"/>
        </w:rPr>
        <w:t xml:space="preserve"> are collectively responsible for overseeing the project’s quality assurance.</w:t>
      </w:r>
      <w:r w:rsidRPr="50470C62" w:rsidR="006C210E">
        <w:rPr>
          <w:rFonts w:ascii="Times New Roman" w:hAnsi="Times New Roman" w:eastAsia="Times New Roman" w:cs="Times New Roman"/>
          <w:color w:val="1F3864" w:themeColor="accent1" w:themeShade="80"/>
        </w:rPr>
        <w:t xml:space="preserve"> </w:t>
      </w:r>
    </w:p>
    <w:p w:rsidR="00107249" w:rsidP="50470C62" w:rsidRDefault="00107249" w14:paraId="421C21F2" w14:textId="673BA0BC">
      <w:pPr>
        <w:spacing w:after="0"/>
        <w:rPr>
          <w:rFonts w:ascii="Times New Roman" w:hAnsi="Times New Roman" w:eastAsia="Times New Roman" w:cs="Times New Roman"/>
          <w:color w:val="1F3864" w:themeColor="accent1" w:themeShade="80"/>
        </w:rPr>
      </w:pPr>
    </w:p>
    <w:p w:rsidR="00107249" w:rsidP="3DF85D50" w:rsidRDefault="5532FAD3" w14:paraId="0AD4B1EB" w14:textId="41C2E8B7">
      <w:pPr>
        <w:pStyle w:val="Subtitle1"/>
      </w:pPr>
      <w:r w:rsidRPr="3DF85D50">
        <w:t xml:space="preserve">Mobilization of </w:t>
      </w:r>
      <w:r w:rsidRPr="3DF85D50" w:rsidR="34F43616">
        <w:t>domain specific</w:t>
      </w:r>
      <w:r w:rsidRPr="3DF85D50" w:rsidR="0A3416DA">
        <w:t xml:space="preserve"> </w:t>
      </w:r>
      <w:r w:rsidRPr="3DF85D50" w:rsidR="5C2ACC96">
        <w:t>short</w:t>
      </w:r>
      <w:r w:rsidRPr="3DF85D50" w:rsidR="5B08BBCA">
        <w:t xml:space="preserve"> term </w:t>
      </w:r>
      <w:r w:rsidRPr="3DF85D50" w:rsidR="7D63F446">
        <w:t>experts</w:t>
      </w:r>
      <w:r w:rsidRPr="3DF85D50" w:rsidR="58B7AE6E">
        <w:t>:</w:t>
      </w:r>
    </w:p>
    <w:p w:rsidR="00107249" w:rsidP="3DF85D50" w:rsidRDefault="5532FAD3" w14:paraId="2D1E2497" w14:textId="180820BE">
      <w:pPr>
        <w:spacing w:after="0"/>
        <w:ind w:left="720"/>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For successful project implementation, prioritizing the provision of top-notch international and local short-term experts is essential. These experts will operate in all intervention areas. Priority will be given to international experts in areas lacking local expertise, with local consultants offering support to infuse local knowledge and enhance capacity-building.</w:t>
      </w:r>
    </w:p>
    <w:p w:rsidR="00107249" w:rsidP="3DF85D50" w:rsidRDefault="5532FAD3" w14:paraId="70D2837D" w14:textId="459A1483">
      <w:pPr>
        <w:spacing w:after="0"/>
        <w:ind w:left="720"/>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 </w:t>
      </w:r>
    </w:p>
    <w:p w:rsidR="00107249" w:rsidP="3DF85D50" w:rsidRDefault="5532FAD3" w14:paraId="7FB95633" w14:textId="770699A9">
      <w:pPr>
        <w:spacing w:after="0"/>
        <w:ind w:left="720"/>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lastRenderedPageBreak/>
        <w:t xml:space="preserve">The </w:t>
      </w:r>
      <w:r w:rsidRPr="2E370ED0">
        <w:rPr>
          <w:rFonts w:ascii="Times New Roman" w:hAnsi="Times New Roman" w:eastAsia="Times New Roman" w:cs="Times New Roman"/>
          <w:color w:val="1F3864" w:themeColor="accent1" w:themeShade="80"/>
        </w:rPr>
        <w:t>project director, leadership group</w:t>
      </w:r>
      <w:r w:rsidRPr="50470C62">
        <w:rPr>
          <w:rFonts w:ascii="Times New Roman" w:hAnsi="Times New Roman" w:eastAsia="Times New Roman" w:cs="Times New Roman"/>
          <w:color w:val="1F3864" w:themeColor="accent1" w:themeShade="80"/>
        </w:rPr>
        <w:t xml:space="preserve">, and </w:t>
      </w:r>
      <w:r w:rsidRPr="2E370ED0">
        <w:rPr>
          <w:rFonts w:ascii="Times New Roman" w:hAnsi="Times New Roman" w:eastAsia="Times New Roman" w:cs="Times New Roman"/>
          <w:color w:val="1F3864" w:themeColor="accent1" w:themeShade="80"/>
        </w:rPr>
        <w:t>team leader</w:t>
      </w:r>
      <w:r w:rsidRPr="50470C62">
        <w:rPr>
          <w:rFonts w:ascii="Times New Roman" w:hAnsi="Times New Roman" w:eastAsia="Times New Roman" w:cs="Times New Roman"/>
          <w:color w:val="1F3864" w:themeColor="accent1" w:themeShade="80"/>
        </w:rPr>
        <w:t xml:space="preserve"> will manage the mobilization of these experts to streamline project-level management. They will work based on detailed scopes of work designed by the </w:t>
      </w:r>
      <w:r w:rsidRPr="2E370ED0">
        <w:rPr>
          <w:rFonts w:ascii="Times New Roman" w:hAnsi="Times New Roman" w:eastAsia="Times New Roman" w:cs="Times New Roman"/>
          <w:color w:val="1F3864" w:themeColor="accent1" w:themeShade="80"/>
        </w:rPr>
        <w:t>team leader</w:t>
      </w:r>
      <w:r w:rsidRPr="50470C62">
        <w:rPr>
          <w:rFonts w:ascii="Times New Roman" w:hAnsi="Times New Roman" w:eastAsia="Times New Roman" w:cs="Times New Roman"/>
          <w:color w:val="1F3864" w:themeColor="accent1" w:themeShade="80"/>
        </w:rPr>
        <w:t xml:space="preserve"> for every short-term position, ensuring clarity in objectives, results, and activities.</w:t>
      </w:r>
    </w:p>
    <w:p w:rsidR="00107249" w:rsidP="3DF85D50" w:rsidRDefault="5532FAD3" w14:paraId="5CF9F055" w14:textId="7DDBC7B7">
      <w:pPr>
        <w:spacing w:after="0"/>
        <w:ind w:left="720"/>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 </w:t>
      </w:r>
    </w:p>
    <w:p w:rsidR="00107249" w:rsidP="3DF85D50" w:rsidRDefault="5532FAD3" w14:paraId="40B94EB0" w14:textId="770699A9">
      <w:pPr>
        <w:spacing w:after="0"/>
        <w:ind w:left="720"/>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The </w:t>
      </w:r>
      <w:r w:rsidRPr="2E370ED0">
        <w:rPr>
          <w:rFonts w:ascii="Times New Roman" w:hAnsi="Times New Roman" w:eastAsia="Times New Roman" w:cs="Times New Roman"/>
          <w:color w:val="1F3864" w:themeColor="accent1" w:themeShade="80"/>
        </w:rPr>
        <w:t>consortium</w:t>
      </w:r>
      <w:r w:rsidRPr="50470C62">
        <w:rPr>
          <w:rFonts w:ascii="Times New Roman" w:hAnsi="Times New Roman" w:eastAsia="Times New Roman" w:cs="Times New Roman"/>
          <w:color w:val="1F3864" w:themeColor="accent1" w:themeShade="80"/>
        </w:rPr>
        <w:t xml:space="preserve">, drawing on its combined strengths, covers all intervention areas. We have access to a comprehensive expert database from </w:t>
      </w:r>
      <w:proofErr w:type="spellStart"/>
      <w:r w:rsidRPr="2E370ED0">
        <w:rPr>
          <w:rFonts w:ascii="Times New Roman" w:hAnsi="Times New Roman" w:eastAsia="Times New Roman" w:cs="Times New Roman"/>
          <w:color w:val="1F3864" w:themeColor="accent1" w:themeShade="80"/>
        </w:rPr>
        <w:t>europe</w:t>
      </w:r>
      <w:proofErr w:type="spellEnd"/>
      <w:r w:rsidRPr="50470C62">
        <w:rPr>
          <w:rFonts w:ascii="Times New Roman" w:hAnsi="Times New Roman" w:eastAsia="Times New Roman" w:cs="Times New Roman"/>
          <w:color w:val="1F3864" w:themeColor="accent1" w:themeShade="80"/>
        </w:rPr>
        <w:t xml:space="preserve">, the USA, and the </w:t>
      </w:r>
      <w:r w:rsidRPr="2E370ED0">
        <w:rPr>
          <w:rFonts w:ascii="Times New Roman" w:hAnsi="Times New Roman" w:eastAsia="Times New Roman" w:cs="Times New Roman"/>
          <w:color w:val="1F3864" w:themeColor="accent1" w:themeShade="80"/>
        </w:rPr>
        <w:t>gulf</w:t>
      </w:r>
      <w:r w:rsidRPr="50470C62">
        <w:rPr>
          <w:rFonts w:ascii="Times New Roman" w:hAnsi="Times New Roman" w:eastAsia="Times New Roman" w:cs="Times New Roman"/>
          <w:color w:val="1F3864" w:themeColor="accent1" w:themeShade="80"/>
        </w:rPr>
        <w:t xml:space="preserve"> region. </w:t>
      </w:r>
      <w:proofErr w:type="spellStart"/>
      <w:r w:rsidR="00042280">
        <w:rPr>
          <w:rFonts w:ascii="Times New Roman" w:hAnsi="Times New Roman" w:eastAsia="Times New Roman" w:cs="Times New Roman"/>
          <w:color w:val="1F3864" w:themeColor="accent1" w:themeShade="80"/>
        </w:rPr>
        <w:t>Mustadem</w:t>
      </w:r>
      <w:r w:rsidRPr="50470C62">
        <w:rPr>
          <w:rFonts w:ascii="Times New Roman" w:hAnsi="Times New Roman" w:eastAsia="Times New Roman" w:cs="Times New Roman"/>
          <w:color w:val="1F3864" w:themeColor="accent1" w:themeShade="80"/>
        </w:rPr>
        <w:t>'s</w:t>
      </w:r>
      <w:proofErr w:type="spellEnd"/>
      <w:r w:rsidRPr="50470C62">
        <w:rPr>
          <w:rFonts w:ascii="Times New Roman" w:hAnsi="Times New Roman" w:eastAsia="Times New Roman" w:cs="Times New Roman"/>
          <w:color w:val="1F3864" w:themeColor="accent1" w:themeShade="80"/>
        </w:rPr>
        <w:t xml:space="preserve"> </w:t>
      </w:r>
      <w:proofErr w:type="spellStart"/>
      <w:r w:rsidRPr="2E370ED0">
        <w:rPr>
          <w:rFonts w:ascii="Times New Roman" w:hAnsi="Times New Roman" w:eastAsia="Times New Roman" w:cs="Times New Roman"/>
          <w:color w:val="1F3864" w:themeColor="accent1" w:themeShade="80"/>
        </w:rPr>
        <w:t>riyadh</w:t>
      </w:r>
      <w:proofErr w:type="spellEnd"/>
      <w:r w:rsidRPr="50470C62">
        <w:rPr>
          <w:rFonts w:ascii="Times New Roman" w:hAnsi="Times New Roman" w:eastAsia="Times New Roman" w:cs="Times New Roman"/>
          <w:color w:val="1F3864" w:themeColor="accent1" w:themeShade="80"/>
        </w:rPr>
        <w:t xml:space="preserve"> office already boasts a roster of short-term experts ready at project onset (refer attached list). This roster will be further expanded through the </w:t>
      </w:r>
      <w:r w:rsidRPr="2E370ED0">
        <w:rPr>
          <w:rFonts w:ascii="Times New Roman" w:hAnsi="Times New Roman" w:eastAsia="Times New Roman" w:cs="Times New Roman"/>
          <w:color w:val="1F3864" w:themeColor="accent1" w:themeShade="80"/>
        </w:rPr>
        <w:t>consortium's</w:t>
      </w:r>
      <w:r w:rsidRPr="50470C62">
        <w:rPr>
          <w:rFonts w:ascii="Times New Roman" w:hAnsi="Times New Roman" w:eastAsia="Times New Roman" w:cs="Times New Roman"/>
          <w:color w:val="1F3864" w:themeColor="accent1" w:themeShade="80"/>
        </w:rPr>
        <w:t xml:space="preserve"> vast network, ensuring expertise in all required sectors, as demonstrated in our attached short pool list.</w:t>
      </w:r>
    </w:p>
    <w:p w:rsidR="00107249" w:rsidP="3DF85D50" w:rsidRDefault="5532FAD3" w14:paraId="1E8A45F4" w14:textId="2E51813F">
      <w:pPr>
        <w:spacing w:after="0"/>
        <w:ind w:left="720"/>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 </w:t>
      </w:r>
    </w:p>
    <w:p w:rsidR="00107249" w:rsidP="3DF85D50" w:rsidRDefault="5532FAD3" w14:paraId="7A8211FE" w14:textId="770699A9">
      <w:pPr>
        <w:spacing w:after="0"/>
        <w:ind w:left="720"/>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In mobilizing top-tier short-term experts, the </w:t>
      </w:r>
      <w:r w:rsidRPr="2E370ED0">
        <w:rPr>
          <w:rFonts w:ascii="Times New Roman" w:hAnsi="Times New Roman" w:eastAsia="Times New Roman" w:cs="Times New Roman"/>
          <w:color w:val="1F3864" w:themeColor="accent1" w:themeShade="80"/>
        </w:rPr>
        <w:t>leadership group</w:t>
      </w:r>
      <w:r w:rsidRPr="50470C62">
        <w:rPr>
          <w:rFonts w:ascii="Times New Roman" w:hAnsi="Times New Roman" w:eastAsia="Times New Roman" w:cs="Times New Roman"/>
          <w:color w:val="1F3864" w:themeColor="accent1" w:themeShade="80"/>
        </w:rPr>
        <w:t xml:space="preserve"> will assess </w:t>
      </w:r>
      <w:proofErr w:type="spellStart"/>
      <w:r w:rsidRPr="2E370ED0">
        <w:rPr>
          <w:rFonts w:ascii="Times New Roman" w:hAnsi="Times New Roman" w:eastAsia="Times New Roman" w:cs="Times New Roman"/>
          <w:color w:val="1F3864" w:themeColor="accent1" w:themeShade="80"/>
        </w:rPr>
        <w:t>cvs</w:t>
      </w:r>
      <w:proofErr w:type="spellEnd"/>
      <w:r w:rsidRPr="50470C62">
        <w:rPr>
          <w:rFonts w:ascii="Times New Roman" w:hAnsi="Times New Roman" w:eastAsia="Times New Roman" w:cs="Times New Roman"/>
          <w:color w:val="1F3864" w:themeColor="accent1" w:themeShade="80"/>
        </w:rPr>
        <w:t xml:space="preserve"> based on quality. Selection criteria will include profile compliance, professional experience, and track record. Under the </w:t>
      </w:r>
      <w:r w:rsidRPr="2E370ED0">
        <w:rPr>
          <w:rFonts w:ascii="Times New Roman" w:hAnsi="Times New Roman" w:eastAsia="Times New Roman" w:cs="Times New Roman"/>
          <w:color w:val="1F3864" w:themeColor="accent1" w:themeShade="80"/>
        </w:rPr>
        <w:t>project director's</w:t>
      </w:r>
      <w:r w:rsidRPr="50470C62">
        <w:rPr>
          <w:rFonts w:ascii="Times New Roman" w:hAnsi="Times New Roman" w:eastAsia="Times New Roman" w:cs="Times New Roman"/>
          <w:color w:val="1F3864" w:themeColor="accent1" w:themeShade="80"/>
        </w:rPr>
        <w:t xml:space="preserve"> guidance, </w:t>
      </w:r>
      <w:r w:rsidRPr="2E370ED0">
        <w:rPr>
          <w:rFonts w:ascii="Times New Roman" w:hAnsi="Times New Roman" w:eastAsia="Times New Roman" w:cs="Times New Roman"/>
          <w:color w:val="1F3864" w:themeColor="accent1" w:themeShade="80"/>
        </w:rPr>
        <w:t>consortium</w:t>
      </w:r>
      <w:r w:rsidRPr="50470C62">
        <w:rPr>
          <w:rFonts w:ascii="Times New Roman" w:hAnsi="Times New Roman" w:eastAsia="Times New Roman" w:cs="Times New Roman"/>
          <w:color w:val="1F3864" w:themeColor="accent1" w:themeShade="80"/>
        </w:rPr>
        <w:t xml:space="preserve"> partners will manage efficient expert mobilization. Assigned project managers for key topics (water, wildlife, agriculture, coastal, and tourism) will oversee the experts' contractual matters, monitor progress, and implement a robust evaluation scheme. This scheme will gauge client satisfaction, service quality, goal attainment, reporting skills, and overall performance.</w:t>
      </w:r>
    </w:p>
    <w:p w:rsidR="00107249" w:rsidP="3DF85D50" w:rsidRDefault="5532FAD3" w14:paraId="6CE6EE70" w14:textId="7C04DE06">
      <w:pPr>
        <w:spacing w:after="0"/>
        <w:ind w:left="720"/>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 </w:t>
      </w:r>
    </w:p>
    <w:p w:rsidR="00107249" w:rsidP="3DF85D50" w:rsidRDefault="5532FAD3" w14:paraId="2C8BFDB8" w14:textId="24F3EC62">
      <w:pPr>
        <w:spacing w:after="0"/>
        <w:ind w:left="720"/>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All short-term experts will benefit from thorough support services, including mission planning and logistics. Once experts are identified and approved, our </w:t>
      </w:r>
      <w:r w:rsidRPr="2E370ED0">
        <w:rPr>
          <w:rFonts w:ascii="Times New Roman" w:hAnsi="Times New Roman" w:eastAsia="Times New Roman" w:cs="Times New Roman"/>
          <w:color w:val="1F3864" w:themeColor="accent1" w:themeShade="80"/>
        </w:rPr>
        <w:t>backstopping team</w:t>
      </w:r>
      <w:r w:rsidRPr="50470C62">
        <w:rPr>
          <w:rFonts w:ascii="Times New Roman" w:hAnsi="Times New Roman" w:eastAsia="Times New Roman" w:cs="Times New Roman"/>
          <w:color w:val="1F3864" w:themeColor="accent1" w:themeShade="80"/>
        </w:rPr>
        <w:t xml:space="preserve"> will expedite the necessary documentation and mobilization logistics.</w:t>
      </w:r>
    </w:p>
    <w:p w:rsidR="00107249" w:rsidP="3DF85D50" w:rsidRDefault="00107249" w14:paraId="330D8CE5" w14:textId="0A89763E">
      <w:pPr>
        <w:spacing w:after="0"/>
        <w:ind w:left="720"/>
        <w:rPr>
          <w:rFonts w:ascii="Times New Roman" w:hAnsi="Times New Roman" w:eastAsia="Times New Roman" w:cs="Times New Roman"/>
          <w:color w:val="1F3864" w:themeColor="accent1" w:themeShade="80"/>
        </w:rPr>
      </w:pPr>
    </w:p>
    <w:p w:rsidR="00107249" w:rsidP="3DF85D50" w:rsidRDefault="3A673C2F" w14:paraId="01B7B83D" w14:textId="05530B68">
      <w:pPr>
        <w:spacing w:after="0"/>
        <w:ind w:left="720"/>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The pool of </w:t>
      </w:r>
      <w:r w:rsidRPr="50470C62" w:rsidR="01A8ADD2">
        <w:rPr>
          <w:rFonts w:ascii="Times New Roman" w:hAnsi="Times New Roman" w:eastAsia="Times New Roman" w:cs="Times New Roman"/>
          <w:color w:val="1F3864" w:themeColor="accent1" w:themeShade="80"/>
        </w:rPr>
        <w:t>experts</w:t>
      </w:r>
      <w:r w:rsidRPr="50470C62">
        <w:rPr>
          <w:rFonts w:ascii="Times New Roman" w:hAnsi="Times New Roman" w:eastAsia="Times New Roman" w:cs="Times New Roman"/>
          <w:color w:val="1F3864" w:themeColor="accent1" w:themeShade="80"/>
        </w:rPr>
        <w:t xml:space="preserve"> </w:t>
      </w:r>
      <w:r w:rsidRPr="50470C62" w:rsidR="292B9A47">
        <w:rPr>
          <w:rFonts w:ascii="Times New Roman" w:hAnsi="Times New Roman" w:eastAsia="Times New Roman" w:cs="Times New Roman"/>
          <w:color w:val="1F3864" w:themeColor="accent1" w:themeShade="80"/>
        </w:rPr>
        <w:t>is</w:t>
      </w:r>
      <w:r w:rsidRPr="50470C62">
        <w:rPr>
          <w:rFonts w:ascii="Times New Roman" w:hAnsi="Times New Roman" w:eastAsia="Times New Roman" w:cs="Times New Roman"/>
          <w:color w:val="1F3864" w:themeColor="accent1" w:themeShade="80"/>
        </w:rPr>
        <w:t xml:space="preserve"> presented below </w:t>
      </w:r>
    </w:p>
    <w:p w:rsidR="00EB579C" w:rsidP="00EB579C" w:rsidRDefault="00EB579C" w14:paraId="5BBB5AE7" w14:textId="77777777">
      <w:pPr>
        <w:rPr>
          <w:highlight w:val="yellow"/>
        </w:rPr>
      </w:pPr>
      <w:bookmarkStart w:name="_Hlk147752356" w:id="156"/>
    </w:p>
    <w:p w:rsidRPr="00E663B0" w:rsidR="00EB579C" w:rsidP="00E663B0" w:rsidRDefault="00E663B0" w14:paraId="058C5E6B" w14:textId="59A908B6">
      <w:pPr>
        <w:pStyle w:val="ListParagraph"/>
        <w:numPr>
          <w:ilvl w:val="0"/>
          <w:numId w:val="64"/>
        </w:numPr>
      </w:pPr>
      <w:r w:rsidRPr="00E663B0">
        <w:t>Responsibility map:</w:t>
      </w:r>
    </w:p>
    <w:p w:rsidR="00107249" w:rsidP="00EB579C" w:rsidRDefault="2FE4D161" w14:paraId="4CD229AE" w14:textId="4260BFD6">
      <w:pPr>
        <w:pStyle w:val="Heading2"/>
      </w:pPr>
      <w:bookmarkStart w:name="_Toc1309924706" w:id="157"/>
      <w:bookmarkStart w:name="_Toc404262459" w:id="158"/>
      <w:bookmarkStart w:name="_Toc1523843322" w:id="159"/>
      <w:bookmarkStart w:name="_Toc971064748" w:id="160"/>
      <w:bookmarkEnd w:id="156"/>
      <w:r w:rsidRPr="2E370ED0">
        <w:t>Preliminary research &amp; feasibility studies:</w:t>
      </w:r>
      <w:bookmarkEnd w:id="157"/>
      <w:bookmarkEnd w:id="158"/>
      <w:bookmarkEnd w:id="159"/>
      <w:bookmarkEnd w:id="160"/>
    </w:p>
    <w:p w:rsidR="00107249" w:rsidP="006C16E4" w:rsidRDefault="68A34966" w14:paraId="7CB1F19A" w14:textId="4DEFF1C0">
      <w:pPr>
        <w:pStyle w:val="ListParagraph"/>
        <w:numPr>
          <w:ilvl w:val="2"/>
          <w:numId w:val="58"/>
        </w:numPr>
      </w:pPr>
      <w:r w:rsidRPr="50470C62">
        <w:t xml:space="preserve">All members </w:t>
      </w:r>
    </w:p>
    <w:p w:rsidR="00107249" w:rsidP="00EB579C" w:rsidRDefault="2FE4D161" w14:paraId="67F94D08" w14:textId="4260BFD6">
      <w:pPr>
        <w:pStyle w:val="Heading2"/>
      </w:pPr>
      <w:bookmarkStart w:name="_Toc2111184984" w:id="161"/>
      <w:bookmarkStart w:name="_Toc480715972" w:id="162"/>
      <w:bookmarkStart w:name="_Toc1832877276" w:id="163"/>
      <w:bookmarkStart w:name="_Toc161746543" w:id="164"/>
      <w:r w:rsidRPr="2E370ED0">
        <w:t xml:space="preserve">Stakeholder </w:t>
      </w:r>
      <w:r w:rsidRPr="00D376C8">
        <w:t>engagement &amp; communication strategy:</w:t>
      </w:r>
      <w:bookmarkEnd w:id="161"/>
      <w:bookmarkEnd w:id="162"/>
      <w:bookmarkEnd w:id="163"/>
      <w:bookmarkEnd w:id="164"/>
    </w:p>
    <w:p w:rsidR="00107249" w:rsidP="006C16E4" w:rsidRDefault="7C7D8B57" w14:paraId="546D6497" w14:textId="24F3EC62">
      <w:pPr>
        <w:pStyle w:val="ListParagraph"/>
        <w:numPr>
          <w:ilvl w:val="2"/>
          <w:numId w:val="58"/>
        </w:numPr>
      </w:pPr>
      <w:r w:rsidRPr="50470C62">
        <w:t xml:space="preserve">Rana </w:t>
      </w:r>
      <w:r w:rsidRPr="2E370ED0">
        <w:t>al-</w:t>
      </w:r>
      <w:proofErr w:type="spellStart"/>
      <w:r w:rsidRPr="2E370ED0">
        <w:t>zumai</w:t>
      </w:r>
      <w:proofErr w:type="spellEnd"/>
      <w:r w:rsidRPr="50470C62">
        <w:t xml:space="preserve"> </w:t>
      </w:r>
    </w:p>
    <w:p w:rsidR="0D0625B5" w:rsidP="0D0625B5" w:rsidRDefault="0D0625B5" w14:paraId="75F1057E" w14:textId="47FD8F20">
      <w:pPr>
        <w:pStyle w:val="ListParagraph"/>
        <w:numPr>
          <w:ilvl w:val="2"/>
          <w:numId w:val="58"/>
        </w:numPr>
      </w:pPr>
      <w:r w:rsidRPr="0D0625B5">
        <w:t xml:space="preserve">Dr. Gerd Meier </w:t>
      </w:r>
      <w:proofErr w:type="spellStart"/>
      <w:r w:rsidRPr="0D0625B5">
        <w:t>zu</w:t>
      </w:r>
      <w:proofErr w:type="spellEnd"/>
      <w:r w:rsidRPr="0D0625B5">
        <w:t xml:space="preserve"> </w:t>
      </w:r>
      <w:proofErr w:type="spellStart"/>
      <w:r w:rsidRPr="0D0625B5">
        <w:t>Koecker</w:t>
      </w:r>
      <w:proofErr w:type="spellEnd"/>
      <w:r w:rsidRPr="0D0625B5">
        <w:t xml:space="preserve"> (workshops, high level interviews)</w:t>
      </w:r>
    </w:p>
    <w:p w:rsidR="00107249" w:rsidP="00EB579C" w:rsidRDefault="2FE4D161" w14:paraId="50DFCE5F" w14:textId="4260BFD6">
      <w:pPr>
        <w:pStyle w:val="Heading2"/>
      </w:pPr>
      <w:bookmarkStart w:name="_Toc1053291331" w:id="165"/>
      <w:bookmarkStart w:name="_Toc1173435376" w:id="166"/>
      <w:bookmarkStart w:name="_Toc1925851559" w:id="167"/>
      <w:bookmarkStart w:name="_Toc1093506045" w:id="168"/>
      <w:r w:rsidRPr="2E370ED0">
        <w:t>Data collection &amp; analysis:</w:t>
      </w:r>
      <w:bookmarkEnd w:id="165"/>
      <w:bookmarkEnd w:id="166"/>
      <w:bookmarkEnd w:id="167"/>
      <w:bookmarkEnd w:id="168"/>
    </w:p>
    <w:p w:rsidR="00107249" w:rsidP="006C16E4" w:rsidRDefault="2F63C6B3" w14:paraId="281F4E01" w14:textId="371BC0E0">
      <w:pPr>
        <w:pStyle w:val="ListParagraph"/>
        <w:numPr>
          <w:ilvl w:val="2"/>
          <w:numId w:val="58"/>
        </w:numPr>
      </w:pPr>
      <w:r w:rsidRPr="50470C62">
        <w:t xml:space="preserve">Abdulrahman </w:t>
      </w:r>
      <w:proofErr w:type="spellStart"/>
      <w:r w:rsidR="0D0625B5">
        <w:t>Binghaith</w:t>
      </w:r>
      <w:proofErr w:type="spellEnd"/>
    </w:p>
    <w:p w:rsidR="00107249" w:rsidP="006C16E4" w:rsidRDefault="121D4E97" w14:paraId="73B0B70D" w14:textId="765114A7">
      <w:pPr>
        <w:pStyle w:val="ListParagraph"/>
        <w:numPr>
          <w:ilvl w:val="2"/>
          <w:numId w:val="58"/>
        </w:numPr>
      </w:pPr>
      <w:proofErr w:type="spellStart"/>
      <w:r w:rsidRPr="50470C62">
        <w:t>Mateja</w:t>
      </w:r>
      <w:proofErr w:type="spellEnd"/>
      <w:r w:rsidRPr="50470C62">
        <w:t xml:space="preserve"> </w:t>
      </w:r>
      <w:proofErr w:type="spellStart"/>
      <w:r w:rsidR="0D0625B5">
        <w:t>Dermastia</w:t>
      </w:r>
      <w:proofErr w:type="spellEnd"/>
      <w:r w:rsidRPr="50470C62" w:rsidR="1F92BC9F">
        <w:t xml:space="preserve"> </w:t>
      </w:r>
    </w:p>
    <w:p w:rsidR="00107249" w:rsidP="006C16E4" w:rsidRDefault="2CCA42EB" w14:paraId="4FCCB645" w14:textId="44C8A14F">
      <w:pPr>
        <w:pStyle w:val="ListParagraph"/>
        <w:numPr>
          <w:ilvl w:val="2"/>
          <w:numId w:val="58"/>
        </w:numPr>
      </w:pPr>
      <w:r w:rsidRPr="50470C62">
        <w:t xml:space="preserve">Meta </w:t>
      </w:r>
      <w:proofErr w:type="spellStart"/>
      <w:r w:rsidR="0D0625B5">
        <w:t>Arh</w:t>
      </w:r>
      <w:proofErr w:type="spellEnd"/>
    </w:p>
    <w:p w:rsidR="0D0625B5" w:rsidP="0D0625B5" w:rsidRDefault="0D0625B5" w14:paraId="2820EE4C" w14:textId="76C205D8">
      <w:pPr>
        <w:pStyle w:val="ListParagraph"/>
        <w:numPr>
          <w:ilvl w:val="2"/>
          <w:numId w:val="58"/>
        </w:numPr>
      </w:pPr>
      <w:r w:rsidRPr="0D0625B5">
        <w:t xml:space="preserve">Dr. Gerd Meier </w:t>
      </w:r>
      <w:proofErr w:type="spellStart"/>
      <w:r w:rsidRPr="0D0625B5">
        <w:t>zu</w:t>
      </w:r>
      <w:proofErr w:type="spellEnd"/>
      <w:r w:rsidRPr="0D0625B5">
        <w:t xml:space="preserve"> </w:t>
      </w:r>
      <w:proofErr w:type="spellStart"/>
      <w:r w:rsidRPr="0D0625B5">
        <w:t>Koecker</w:t>
      </w:r>
      <w:proofErr w:type="spellEnd"/>
      <w:r w:rsidRPr="0D0625B5">
        <w:t xml:space="preserve"> </w:t>
      </w:r>
    </w:p>
    <w:p w:rsidR="00107249" w:rsidP="00EB579C" w:rsidRDefault="6A75B58C" w14:paraId="4C888E6B" w14:textId="4260BFD6">
      <w:pPr>
        <w:pStyle w:val="Heading2"/>
      </w:pPr>
      <w:bookmarkStart w:name="_Toc1023856363" w:id="169"/>
      <w:bookmarkStart w:name="_Toc699535162" w:id="170"/>
      <w:bookmarkStart w:name="_Toc1563314807" w:id="171"/>
      <w:bookmarkStart w:name="_Toc2020618821" w:id="172"/>
      <w:r w:rsidRPr="2E370ED0">
        <w:t>Water resources assessment:</w:t>
      </w:r>
      <w:bookmarkEnd w:id="169"/>
      <w:bookmarkEnd w:id="170"/>
      <w:bookmarkEnd w:id="171"/>
      <w:bookmarkEnd w:id="172"/>
    </w:p>
    <w:p w:rsidR="00107249" w:rsidP="006C16E4" w:rsidRDefault="0D0625B5" w14:paraId="3BBBE86F" w14:textId="730AE4EA">
      <w:pPr>
        <w:pStyle w:val="ListParagraph"/>
        <w:numPr>
          <w:ilvl w:val="2"/>
          <w:numId w:val="58"/>
        </w:numPr>
      </w:pPr>
      <w:r>
        <w:t xml:space="preserve">Ivar </w:t>
      </w:r>
      <w:proofErr w:type="spellStart"/>
      <w:r>
        <w:t>Warrer</w:t>
      </w:r>
      <w:proofErr w:type="spellEnd"/>
      <w:r>
        <w:t xml:space="preserve"> Hansen</w:t>
      </w:r>
    </w:p>
    <w:p w:rsidR="00107249" w:rsidP="006C16E4" w:rsidRDefault="67D4CBCF" w14:paraId="26265198" w14:textId="100269EF">
      <w:pPr>
        <w:pStyle w:val="ListParagraph"/>
        <w:numPr>
          <w:ilvl w:val="2"/>
          <w:numId w:val="58"/>
        </w:numPr>
      </w:pPr>
      <w:r w:rsidRPr="2E370ED0">
        <w:t>Saudi geological survey</w:t>
      </w:r>
      <w:r w:rsidRPr="2E370ED0" w:rsidR="450D45FC">
        <w:t>, partner</w:t>
      </w:r>
    </w:p>
    <w:p w:rsidR="00107249" w:rsidP="00EB579C" w:rsidRDefault="6A75B58C" w14:paraId="6216FAA1" w14:textId="4260BFD6">
      <w:pPr>
        <w:pStyle w:val="Heading2"/>
      </w:pPr>
      <w:bookmarkStart w:name="_Toc1813960001" w:id="173"/>
      <w:bookmarkStart w:name="_Toc1393856222" w:id="174"/>
      <w:bookmarkStart w:name="_Toc776202302" w:id="175"/>
      <w:bookmarkStart w:name="_Toc58328712" w:id="176"/>
      <w:r w:rsidRPr="2E370ED0">
        <w:t>Wildlife &amp; biodiversity assessment:</w:t>
      </w:r>
      <w:bookmarkEnd w:id="173"/>
      <w:bookmarkEnd w:id="174"/>
      <w:bookmarkEnd w:id="175"/>
      <w:bookmarkEnd w:id="176"/>
    </w:p>
    <w:p w:rsidR="00107249" w:rsidP="006C16E4" w:rsidRDefault="4ABB22F1" w14:paraId="6B8FBF1D" w14:textId="6E7BA027">
      <w:pPr>
        <w:pStyle w:val="ListParagraph"/>
        <w:numPr>
          <w:ilvl w:val="2"/>
          <w:numId w:val="58"/>
        </w:numPr>
      </w:pPr>
      <w:r w:rsidRPr="50470C62">
        <w:t xml:space="preserve">Fahad </w:t>
      </w:r>
      <w:proofErr w:type="spellStart"/>
      <w:r w:rsidR="0D0625B5">
        <w:t>Aljamhan</w:t>
      </w:r>
      <w:proofErr w:type="spellEnd"/>
      <w:r w:rsidRPr="50470C62">
        <w:t xml:space="preserve"> </w:t>
      </w:r>
    </w:p>
    <w:p w:rsidR="00107249" w:rsidP="006C16E4" w:rsidRDefault="0D0625B5" w14:paraId="50C3DD02" w14:textId="62C8D124">
      <w:pPr>
        <w:pStyle w:val="ListParagraph"/>
        <w:numPr>
          <w:ilvl w:val="2"/>
          <w:numId w:val="58"/>
        </w:numPr>
      </w:pPr>
      <w:r>
        <w:t xml:space="preserve">Maja </w:t>
      </w:r>
      <w:proofErr w:type="spellStart"/>
      <w:r>
        <w:t>Berden</w:t>
      </w:r>
      <w:proofErr w:type="spellEnd"/>
      <w:r>
        <w:t xml:space="preserve"> </w:t>
      </w:r>
      <w:proofErr w:type="spellStart"/>
      <w:r>
        <w:t>Zrimec</w:t>
      </w:r>
      <w:proofErr w:type="spellEnd"/>
    </w:p>
    <w:p w:rsidR="00107249" w:rsidP="006C16E4" w:rsidRDefault="3B227089" w14:paraId="0917F134" w14:textId="593430E2">
      <w:pPr>
        <w:pStyle w:val="ListParagraph"/>
        <w:numPr>
          <w:ilvl w:val="2"/>
          <w:numId w:val="58"/>
        </w:numPr>
      </w:pPr>
      <w:r w:rsidRPr="2E370ED0">
        <w:t xml:space="preserve">Fernando </w:t>
      </w:r>
      <w:r w:rsidR="0D0625B5">
        <w:t>Quezada</w:t>
      </w:r>
    </w:p>
    <w:p w:rsidR="00107249" w:rsidP="00EB579C" w:rsidRDefault="6A75B58C" w14:paraId="3CA9DDCB" w14:textId="4260BFD6">
      <w:pPr>
        <w:pStyle w:val="Heading2"/>
      </w:pPr>
      <w:bookmarkStart w:name="_Toc2118870343" w:id="177"/>
      <w:bookmarkStart w:name="_Toc1069159854" w:id="178"/>
      <w:bookmarkStart w:name="_Toc1067041669" w:id="179"/>
      <w:bookmarkStart w:name="_Toc994850636" w:id="180"/>
      <w:r w:rsidRPr="50470C62">
        <w:t xml:space="preserve">Agriculture &amp; </w:t>
      </w:r>
      <w:r w:rsidRPr="2E370ED0">
        <w:t>vegetation assessment</w:t>
      </w:r>
      <w:r w:rsidRPr="50470C62">
        <w:t>:</w:t>
      </w:r>
      <w:bookmarkEnd w:id="177"/>
      <w:bookmarkEnd w:id="178"/>
      <w:bookmarkEnd w:id="179"/>
      <w:bookmarkEnd w:id="180"/>
    </w:p>
    <w:p w:rsidR="00107249" w:rsidP="006C16E4" w:rsidRDefault="6799A409" w14:paraId="69092F6F" w14:textId="797FA79F">
      <w:pPr>
        <w:pStyle w:val="ListParagraph"/>
        <w:numPr>
          <w:ilvl w:val="2"/>
          <w:numId w:val="58"/>
        </w:numPr>
      </w:pPr>
      <w:proofErr w:type="spellStart"/>
      <w:r w:rsidRPr="50470C62">
        <w:lastRenderedPageBreak/>
        <w:t>Mateja</w:t>
      </w:r>
      <w:proofErr w:type="spellEnd"/>
      <w:r w:rsidRPr="50470C62">
        <w:t xml:space="preserve"> </w:t>
      </w:r>
      <w:proofErr w:type="spellStart"/>
      <w:r w:rsidR="0D0625B5">
        <w:t>Dermastia</w:t>
      </w:r>
      <w:proofErr w:type="spellEnd"/>
    </w:p>
    <w:p w:rsidR="00107249" w:rsidP="006C16E4" w:rsidRDefault="5FF6046A" w14:paraId="7C550C93" w14:textId="52E6788C">
      <w:pPr>
        <w:pStyle w:val="ListParagraph"/>
        <w:numPr>
          <w:ilvl w:val="2"/>
          <w:numId w:val="58"/>
        </w:numPr>
      </w:pPr>
      <w:r w:rsidRPr="50470C62">
        <w:t xml:space="preserve">Dr. Aftab </w:t>
      </w:r>
      <w:proofErr w:type="spellStart"/>
      <w:r w:rsidR="0D0625B5">
        <w:t>Alam</w:t>
      </w:r>
      <w:proofErr w:type="spellEnd"/>
    </w:p>
    <w:p w:rsidR="00107249" w:rsidP="006C16E4" w:rsidRDefault="0EB01A9E" w14:paraId="7C282396" w14:textId="5C8BCB06">
      <w:pPr>
        <w:pStyle w:val="ListParagraph"/>
        <w:numPr>
          <w:ilvl w:val="2"/>
          <w:numId w:val="58"/>
        </w:numPr>
      </w:pPr>
      <w:r w:rsidRPr="50470C62">
        <w:t xml:space="preserve">Abdulrahman </w:t>
      </w:r>
      <w:proofErr w:type="spellStart"/>
      <w:r w:rsidR="0D0625B5">
        <w:t>Binghaith</w:t>
      </w:r>
      <w:proofErr w:type="spellEnd"/>
    </w:p>
    <w:p w:rsidR="00107249" w:rsidP="006C16E4" w:rsidRDefault="0D0625B5" w14:paraId="01875C85" w14:textId="66DBE8E4">
      <w:pPr>
        <w:pStyle w:val="ListParagraph"/>
        <w:numPr>
          <w:ilvl w:val="2"/>
          <w:numId w:val="58"/>
        </w:numPr>
      </w:pPr>
      <w:r>
        <w:t xml:space="preserve">Ivar </w:t>
      </w:r>
      <w:proofErr w:type="spellStart"/>
      <w:r>
        <w:t>Warrer</w:t>
      </w:r>
      <w:proofErr w:type="spellEnd"/>
      <w:r>
        <w:t xml:space="preserve"> Hansen</w:t>
      </w:r>
    </w:p>
    <w:p w:rsidR="00107249" w:rsidP="00EB579C" w:rsidRDefault="6A75B58C" w14:paraId="6CD6B041" w14:textId="4260BFD6">
      <w:pPr>
        <w:pStyle w:val="Heading2"/>
      </w:pPr>
      <w:bookmarkStart w:name="_Toc1795355836" w:id="181"/>
      <w:bookmarkStart w:name="_Toc808019019" w:id="182"/>
      <w:bookmarkStart w:name="_Toc407837498" w:id="183"/>
      <w:bookmarkStart w:name="_Toc30013085" w:id="184"/>
      <w:r w:rsidRPr="2E370ED0">
        <w:t>Coastal &amp; marine areas assessment:</w:t>
      </w:r>
      <w:bookmarkEnd w:id="181"/>
      <w:bookmarkEnd w:id="182"/>
      <w:bookmarkEnd w:id="183"/>
      <w:bookmarkEnd w:id="184"/>
    </w:p>
    <w:p w:rsidR="00107249" w:rsidP="006C16E4" w:rsidRDefault="47EF9D51" w14:paraId="31862AC0" w14:textId="100269EF">
      <w:pPr>
        <w:pStyle w:val="ListParagraph"/>
        <w:numPr>
          <w:ilvl w:val="2"/>
          <w:numId w:val="58"/>
        </w:numPr>
      </w:pPr>
      <w:r w:rsidRPr="2E370ED0">
        <w:t>Saudi geological survey</w:t>
      </w:r>
      <w:r w:rsidRPr="2E370ED0" w:rsidR="09C96F9C">
        <w:t>, partner</w:t>
      </w:r>
    </w:p>
    <w:p w:rsidR="00107249" w:rsidP="006C16E4" w:rsidRDefault="2852CE6D" w14:paraId="6B2C1F3A" w14:textId="100269EF">
      <w:pPr>
        <w:pStyle w:val="ListParagraph"/>
        <w:numPr>
          <w:ilvl w:val="2"/>
          <w:numId w:val="58"/>
        </w:numPr>
      </w:pPr>
      <w:proofErr w:type="spellStart"/>
      <w:r w:rsidRPr="50470C62">
        <w:t>Innovasea</w:t>
      </w:r>
      <w:proofErr w:type="spellEnd"/>
      <w:r w:rsidRPr="50470C62">
        <w:t xml:space="preserve">, </w:t>
      </w:r>
      <w:r w:rsidRPr="2E370ED0">
        <w:t>partner</w:t>
      </w:r>
    </w:p>
    <w:p w:rsidR="00107249" w:rsidP="00EB579C" w:rsidRDefault="6A75B58C" w14:paraId="6CD5EEA0" w14:textId="4260BFD6">
      <w:pPr>
        <w:pStyle w:val="Heading2"/>
      </w:pPr>
      <w:bookmarkStart w:name="_Toc1627288907" w:id="185"/>
      <w:bookmarkStart w:name="_Toc1101629161" w:id="186"/>
      <w:bookmarkStart w:name="_Toc592219381" w:id="187"/>
      <w:bookmarkStart w:name="_Toc1577045409" w:id="188"/>
      <w:r w:rsidRPr="2E370ED0">
        <w:t>Tourism potential &amp; strategy:</w:t>
      </w:r>
      <w:bookmarkEnd w:id="185"/>
      <w:bookmarkEnd w:id="186"/>
      <w:bookmarkEnd w:id="187"/>
      <w:bookmarkEnd w:id="188"/>
    </w:p>
    <w:p w:rsidR="0D0625B5" w:rsidP="0D0625B5" w:rsidRDefault="0D0625B5" w14:paraId="6947D6FA" w14:textId="65F3DC8C">
      <w:pPr>
        <w:pStyle w:val="ListParagraph"/>
        <w:numPr>
          <w:ilvl w:val="2"/>
          <w:numId w:val="58"/>
        </w:numPr>
      </w:pPr>
      <w:proofErr w:type="spellStart"/>
      <w:r>
        <w:t>Darja</w:t>
      </w:r>
      <w:proofErr w:type="spellEnd"/>
      <w:r>
        <w:t xml:space="preserve"> </w:t>
      </w:r>
      <w:proofErr w:type="spellStart"/>
      <w:r>
        <w:t>Radic</w:t>
      </w:r>
      <w:proofErr w:type="spellEnd"/>
    </w:p>
    <w:p w:rsidR="0D0625B5" w:rsidP="0D0625B5" w:rsidRDefault="0D0625B5" w14:paraId="382142F5" w14:textId="0AA0DC48">
      <w:pPr>
        <w:pStyle w:val="ListParagraph"/>
        <w:numPr>
          <w:ilvl w:val="2"/>
          <w:numId w:val="58"/>
        </w:numPr>
      </w:pPr>
      <w:r w:rsidRPr="0D0625B5">
        <w:t xml:space="preserve">Meta </w:t>
      </w:r>
      <w:proofErr w:type="spellStart"/>
      <w:r w:rsidRPr="0D0625B5">
        <w:t>Arh</w:t>
      </w:r>
      <w:proofErr w:type="spellEnd"/>
      <w:r w:rsidRPr="0D0625B5">
        <w:t xml:space="preserve"> </w:t>
      </w:r>
    </w:p>
    <w:p w:rsidR="0D0625B5" w:rsidP="0D0625B5" w:rsidRDefault="0D0625B5" w14:paraId="3AFF2A97" w14:textId="6EDD36CB">
      <w:pPr>
        <w:pStyle w:val="ListParagraph"/>
        <w:numPr>
          <w:ilvl w:val="2"/>
          <w:numId w:val="58"/>
        </w:numPr>
      </w:pPr>
      <w:proofErr w:type="spellStart"/>
      <w:r w:rsidRPr="0D0625B5">
        <w:t>Fadli</w:t>
      </w:r>
      <w:proofErr w:type="spellEnd"/>
      <w:r w:rsidRPr="0D0625B5">
        <w:t xml:space="preserve"> </w:t>
      </w:r>
      <w:proofErr w:type="spellStart"/>
      <w:r w:rsidRPr="0D0625B5">
        <w:t>Fadli</w:t>
      </w:r>
      <w:proofErr w:type="spellEnd"/>
      <w:r w:rsidRPr="0D0625B5">
        <w:t xml:space="preserve"> </w:t>
      </w:r>
    </w:p>
    <w:p w:rsidR="00107249" w:rsidP="00EB579C" w:rsidRDefault="6A75B58C" w14:paraId="483797E8" w14:textId="4260BFD6">
      <w:pPr>
        <w:pStyle w:val="Heading2"/>
      </w:pPr>
      <w:bookmarkStart w:name="_Toc527613277" w:id="189"/>
      <w:bookmarkStart w:name="_Toc1805134691" w:id="190"/>
      <w:bookmarkStart w:name="_Toc424971781" w:id="191"/>
      <w:bookmarkStart w:name="_Toc2115467888" w:id="192"/>
      <w:r w:rsidRPr="2E370ED0">
        <w:t>Risk management &amp; mitigation:</w:t>
      </w:r>
      <w:bookmarkEnd w:id="189"/>
      <w:bookmarkEnd w:id="190"/>
      <w:bookmarkEnd w:id="191"/>
      <w:bookmarkEnd w:id="192"/>
    </w:p>
    <w:p w:rsidR="00107249" w:rsidP="006C16E4" w:rsidRDefault="1F1F7057" w14:paraId="6974CB4B" w14:textId="3DEFBCA7">
      <w:pPr>
        <w:pStyle w:val="ListParagraph"/>
        <w:numPr>
          <w:ilvl w:val="2"/>
          <w:numId w:val="58"/>
        </w:numPr>
      </w:pPr>
      <w:r w:rsidRPr="50470C62">
        <w:t xml:space="preserve">Dr. Paris de </w:t>
      </w:r>
      <w:proofErr w:type="spellStart"/>
      <w:r w:rsidRPr="2E370ED0">
        <w:t>le’traz</w:t>
      </w:r>
      <w:proofErr w:type="spellEnd"/>
      <w:r w:rsidRPr="50470C62">
        <w:t xml:space="preserve"> </w:t>
      </w:r>
    </w:p>
    <w:p w:rsidR="00107249" w:rsidP="00EB579C" w:rsidRDefault="6A75B58C" w14:paraId="7DF10336" w14:textId="48CAE0C8">
      <w:pPr>
        <w:pStyle w:val="Heading2"/>
      </w:pPr>
      <w:bookmarkStart w:name="_Toc368107831" w:id="193"/>
      <w:bookmarkStart w:name="_Toc11448994" w:id="194"/>
      <w:bookmarkStart w:name="_Toc789104552" w:id="195"/>
      <w:bookmarkStart w:name="_Toc41057208" w:id="196"/>
      <w:r w:rsidRPr="2E370ED0">
        <w:t>Final report compilation &amp; recommendations</w:t>
      </w:r>
      <w:bookmarkEnd w:id="193"/>
      <w:bookmarkEnd w:id="194"/>
      <w:bookmarkEnd w:id="195"/>
      <w:r w:rsidR="0D0625B5">
        <w:t xml:space="preserve"> / Strategy and </w:t>
      </w:r>
      <w:proofErr w:type="spellStart"/>
      <w:r w:rsidR="0D0625B5">
        <w:t>governence</w:t>
      </w:r>
      <w:proofErr w:type="spellEnd"/>
      <w:r w:rsidR="0D0625B5">
        <w:t xml:space="preserve"> model</w:t>
      </w:r>
      <w:bookmarkEnd w:id="196"/>
    </w:p>
    <w:p w:rsidR="00107249" w:rsidP="006C16E4" w:rsidRDefault="68E5606A" w14:paraId="264619D8" w14:textId="3DEFBCA7">
      <w:pPr>
        <w:pStyle w:val="ListParagraph"/>
        <w:numPr>
          <w:ilvl w:val="2"/>
          <w:numId w:val="58"/>
        </w:numPr>
      </w:pPr>
      <w:r w:rsidRPr="50470C62">
        <w:t xml:space="preserve">Abdulrahman </w:t>
      </w:r>
      <w:proofErr w:type="spellStart"/>
      <w:r w:rsidRPr="2E370ED0" w:rsidR="0E5D8CC9">
        <w:t>binghaith</w:t>
      </w:r>
      <w:proofErr w:type="spellEnd"/>
    </w:p>
    <w:p w:rsidR="00107249" w:rsidP="006C16E4" w:rsidRDefault="68E5606A" w14:paraId="610CE0D5" w14:textId="41744AC3">
      <w:pPr>
        <w:pStyle w:val="ListParagraph"/>
        <w:numPr>
          <w:ilvl w:val="2"/>
          <w:numId w:val="58"/>
        </w:numPr>
      </w:pPr>
      <w:proofErr w:type="spellStart"/>
      <w:r w:rsidRPr="50470C62">
        <w:t>Mateja</w:t>
      </w:r>
      <w:proofErr w:type="spellEnd"/>
      <w:r w:rsidRPr="50470C62">
        <w:t xml:space="preserve"> </w:t>
      </w:r>
      <w:proofErr w:type="spellStart"/>
      <w:r w:rsidR="0D0625B5">
        <w:t>Dermastia</w:t>
      </w:r>
      <w:proofErr w:type="spellEnd"/>
      <w:r w:rsidR="0D0625B5">
        <w:t xml:space="preserve">, </w:t>
      </w:r>
    </w:p>
    <w:p w:rsidR="00107249" w:rsidP="006C16E4" w:rsidRDefault="0D0625B5" w14:paraId="250AFD56" w14:textId="644537CA">
      <w:pPr>
        <w:pStyle w:val="ListParagraph"/>
        <w:numPr>
          <w:ilvl w:val="2"/>
          <w:numId w:val="58"/>
        </w:numPr>
      </w:pPr>
      <w:r>
        <w:t xml:space="preserve">dr. Gerd Meier </w:t>
      </w:r>
      <w:proofErr w:type="spellStart"/>
      <w:r>
        <w:t>zu</w:t>
      </w:r>
      <w:proofErr w:type="spellEnd"/>
      <w:r>
        <w:t xml:space="preserve"> </w:t>
      </w:r>
      <w:proofErr w:type="spellStart"/>
      <w:r>
        <w:t>Koecker</w:t>
      </w:r>
      <w:proofErr w:type="spellEnd"/>
    </w:p>
    <w:p w:rsidR="00107249" w:rsidP="006C16E4" w:rsidRDefault="100E2A90" w14:paraId="64B32F50" w14:textId="3DEFBCA7">
      <w:pPr>
        <w:pStyle w:val="ListParagraph"/>
        <w:numPr>
          <w:ilvl w:val="2"/>
          <w:numId w:val="58"/>
        </w:numPr>
      </w:pPr>
      <w:r w:rsidRPr="20767131">
        <w:t xml:space="preserve">Dr. Paris </w:t>
      </w:r>
      <w:r w:rsidRPr="2E370ED0">
        <w:t xml:space="preserve">de </w:t>
      </w:r>
      <w:proofErr w:type="spellStart"/>
      <w:r w:rsidRPr="2E370ED0">
        <w:t>le’traz</w:t>
      </w:r>
      <w:proofErr w:type="spellEnd"/>
      <w:r w:rsidRPr="20767131">
        <w:t xml:space="preserve"> </w:t>
      </w:r>
    </w:p>
    <w:p w:rsidR="005F0251" w:rsidP="006C16E4" w:rsidRDefault="00675D16" w14:paraId="40A7D245" w14:textId="114A993B">
      <w:pPr>
        <w:pStyle w:val="ListParagraph"/>
        <w:numPr>
          <w:ilvl w:val="2"/>
          <w:numId w:val="58"/>
        </w:numPr>
      </w:pPr>
      <w:r w:rsidRPr="20767131">
        <w:t xml:space="preserve">Rana </w:t>
      </w:r>
      <w:r w:rsidR="0D0625B5">
        <w:t>Al-</w:t>
      </w:r>
      <w:proofErr w:type="spellStart"/>
      <w:r w:rsidR="0D0625B5">
        <w:t>Zumai</w:t>
      </w:r>
      <w:proofErr w:type="spellEnd"/>
      <w:r w:rsidRPr="20767131" w:rsidR="00991EB1">
        <w:t xml:space="preserve"> </w:t>
      </w:r>
    </w:p>
    <w:p w:rsidR="005A36C6" w:rsidP="006C16E4" w:rsidRDefault="000E5A76" w14:paraId="48F23782" w14:textId="3DEFBCA7">
      <w:pPr>
        <w:pStyle w:val="ListParagraph"/>
        <w:numPr>
          <w:ilvl w:val="2"/>
          <w:numId w:val="58"/>
        </w:numPr>
      </w:pPr>
      <w:proofErr w:type="spellStart"/>
      <w:r w:rsidRPr="20767131">
        <w:t>Loai</w:t>
      </w:r>
      <w:proofErr w:type="spellEnd"/>
      <w:r w:rsidRPr="20767131">
        <w:t xml:space="preserve"> </w:t>
      </w:r>
      <w:proofErr w:type="spellStart"/>
      <w:r w:rsidRPr="2E370ED0">
        <w:t>naseem</w:t>
      </w:r>
      <w:proofErr w:type="spellEnd"/>
    </w:p>
    <w:p w:rsidR="006D58D0" w:rsidP="006D58D0" w:rsidRDefault="006D58D0" w14:paraId="4413A389" w14:textId="77777777">
      <w:pPr>
        <w:pStyle w:val="ListParagraph"/>
        <w:numPr>
          <w:ilvl w:val="0"/>
          <w:numId w:val="0"/>
        </w:numPr>
        <w:ind w:left="720"/>
      </w:pPr>
    </w:p>
    <w:p w:rsidRPr="00EB579C" w:rsidR="00EB579C" w:rsidP="001F17BB" w:rsidRDefault="001F17BB" w14:paraId="1670514E" w14:textId="67800FD7">
      <w:pPr>
        <w:pStyle w:val="ListParagraph"/>
        <w:numPr>
          <w:ilvl w:val="0"/>
          <w:numId w:val="64"/>
        </w:numPr>
      </w:pPr>
      <w:r w:rsidRPr="00EB579C">
        <w:rPr>
          <w:highlight w:val="yellow"/>
        </w:rPr>
        <w:t>Experts’</w:t>
      </w:r>
      <w:r w:rsidRPr="00EB579C" w:rsidR="31A032D4">
        <w:rPr>
          <w:highlight w:val="yellow"/>
        </w:rPr>
        <w:t xml:space="preserve"> description and past </w:t>
      </w:r>
      <w:r w:rsidRPr="00EB579C" w:rsidR="1EABC445">
        <w:rPr>
          <w:highlight w:val="yellow"/>
        </w:rPr>
        <w:t>experiences</w:t>
      </w:r>
      <w:r w:rsidRPr="00EB579C" w:rsidR="31A032D4">
        <w:rPr>
          <w:highlight w:val="yellow"/>
        </w:rPr>
        <w:t>:</w:t>
      </w:r>
    </w:p>
    <w:p w:rsidRPr="006D58D0" w:rsidR="00107249" w:rsidP="006D58D0" w:rsidRDefault="36FD14D4" w14:paraId="1F592391" w14:textId="4260BFD6">
      <w:pPr>
        <w:pStyle w:val="NoTOCSameasHeading"/>
        <w:rPr>
          <w:highlight w:val="yellow"/>
        </w:rPr>
      </w:pPr>
      <w:bookmarkStart w:name="_Toc1743108648" w:id="197"/>
      <w:bookmarkStart w:name="_Toc1247599362" w:id="198"/>
      <w:bookmarkStart w:name="_Toc1022761338" w:id="199"/>
      <w:r w:rsidRPr="006D58D0">
        <w:rPr>
          <w:highlight w:val="yellow"/>
        </w:rPr>
        <w:t>Attached</w:t>
      </w:r>
      <w:bookmarkEnd w:id="197"/>
      <w:bookmarkEnd w:id="198"/>
      <w:bookmarkEnd w:id="199"/>
    </w:p>
    <w:p w:rsidR="00107249" w:rsidP="001F17BB" w:rsidRDefault="6E45F30E" w14:paraId="50C35A4E" w14:textId="27740C67">
      <w:pPr>
        <w:pStyle w:val="ListParagraph"/>
        <w:numPr>
          <w:ilvl w:val="0"/>
          <w:numId w:val="64"/>
        </w:numPr>
        <w:rPr>
          <w:highlight w:val="yellow"/>
        </w:rPr>
      </w:pPr>
      <w:r w:rsidRPr="50470C62">
        <w:rPr>
          <w:highlight w:val="yellow"/>
        </w:rPr>
        <w:t>Overview of external experts and consultants, their roles, and expected contributions</w:t>
      </w:r>
    </w:p>
    <w:p w:rsidRPr="006D58D0" w:rsidR="00107249" w:rsidP="00CF154C" w:rsidRDefault="2F937EFF" w14:paraId="40B03631" w14:textId="4260BFD6">
      <w:pPr>
        <w:pStyle w:val="NoTOCSameasHeading"/>
        <w:rPr>
          <w:highlight w:val="yellow"/>
        </w:rPr>
      </w:pPr>
      <w:bookmarkStart w:name="_Toc880664206" w:id="200"/>
      <w:bookmarkStart w:name="_Toc1197479356" w:id="201"/>
      <w:bookmarkStart w:name="_Toc715988652" w:id="202"/>
      <w:r w:rsidRPr="006D58D0">
        <w:rPr>
          <w:highlight w:val="yellow"/>
        </w:rPr>
        <w:t>Attached</w:t>
      </w:r>
      <w:bookmarkEnd w:id="200"/>
      <w:bookmarkEnd w:id="201"/>
      <w:bookmarkEnd w:id="202"/>
    </w:p>
    <w:p w:rsidR="00107249" w:rsidP="50470C62" w:rsidRDefault="6E45F30E" w14:paraId="49802EF0" w14:textId="7E38C310">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A multi-disciplinary team of experts is required to ensure accurate data collection, thorough analysis, and effective strategy formulation for each sector. Here our suggested structure of expertise required for the project:</w:t>
      </w:r>
      <w:r w:rsidR="008342AA">
        <w:br/>
      </w:r>
    </w:p>
    <w:p w:rsidR="00107249" w:rsidP="50470C62" w:rsidRDefault="6E45F30E" w14:paraId="5B0E5745" w14:textId="339BB8ED">
      <w:pPr>
        <w:rPr>
          <w:rFonts w:ascii="Times New Roman" w:hAnsi="Times New Roman" w:eastAsia="Times New Roman" w:cs="Times New Roman"/>
          <w:b/>
          <w:bCs/>
          <w:i/>
          <w:iCs/>
          <w:color w:val="1F3864" w:themeColor="accent1" w:themeShade="80"/>
        </w:rPr>
      </w:pPr>
      <w:r w:rsidRPr="50470C62">
        <w:rPr>
          <w:rFonts w:ascii="Times New Roman" w:hAnsi="Times New Roman" w:eastAsia="Times New Roman" w:cs="Times New Roman"/>
          <w:b/>
          <w:bCs/>
          <w:i/>
          <w:iCs/>
          <w:color w:val="1F3864" w:themeColor="accent1" w:themeShade="80"/>
        </w:rPr>
        <w:t>As the project progresses, there might be a need to modify or add new roles based on evolving requirements.</w:t>
      </w:r>
    </w:p>
    <w:p w:rsidR="00107249" w:rsidP="50470C62" w:rsidRDefault="518BE99B" w14:paraId="2AC0E558" w14:textId="3DEFBCA7">
      <w:pPr>
        <w:spacing w:after="0"/>
        <w:rPr>
          <w:rFonts w:ascii="Times New Roman" w:hAnsi="Times New Roman" w:eastAsia="Times New Roman" w:cs="Times New Roman"/>
          <w:color w:val="1F3864" w:themeColor="accent1" w:themeShade="80"/>
          <w:highlight w:val="yellow"/>
        </w:rPr>
      </w:pPr>
      <w:r w:rsidRPr="50470C62">
        <w:rPr>
          <w:rFonts w:ascii="Times New Roman" w:hAnsi="Times New Roman" w:eastAsia="Times New Roman" w:cs="Times New Roman"/>
          <w:color w:val="1F3864" w:themeColor="accent1" w:themeShade="80"/>
          <w:highlight w:val="yellow"/>
        </w:rPr>
        <w:t xml:space="preserve">Main </w:t>
      </w:r>
      <w:r w:rsidRPr="2E370ED0">
        <w:rPr>
          <w:rFonts w:ascii="Times New Roman" w:hAnsi="Times New Roman" w:eastAsia="Times New Roman" w:cs="Times New Roman"/>
          <w:color w:val="1F3864" w:themeColor="accent1" w:themeShade="80"/>
          <w:highlight w:val="yellow"/>
        </w:rPr>
        <w:t>roles required</w:t>
      </w:r>
      <w:r w:rsidRPr="50470C62">
        <w:rPr>
          <w:rFonts w:ascii="Times New Roman" w:hAnsi="Times New Roman" w:eastAsia="Times New Roman" w:cs="Times New Roman"/>
          <w:color w:val="1F3864" w:themeColor="accent1" w:themeShade="80"/>
          <w:highlight w:val="yellow"/>
        </w:rPr>
        <w:t xml:space="preserve"> for the project: </w:t>
      </w:r>
    </w:p>
    <w:tbl>
      <w:tblPr>
        <w:tblStyle w:val="TableGrid"/>
        <w:tblW w:w="0" w:type="auto"/>
        <w:tblLayout w:type="fixed"/>
        <w:tblLook w:val="06A0" w:firstRow="1" w:lastRow="0" w:firstColumn="1" w:lastColumn="0" w:noHBand="1" w:noVBand="1"/>
      </w:tblPr>
      <w:tblGrid>
        <w:gridCol w:w="3120"/>
        <w:gridCol w:w="3120"/>
        <w:gridCol w:w="3120"/>
      </w:tblGrid>
      <w:tr w:rsidR="50470C62" w:rsidTr="50470C62" w14:paraId="5D162831" w14:textId="77777777">
        <w:trPr>
          <w:trHeight w:val="300"/>
        </w:trPr>
        <w:tc>
          <w:tcPr>
            <w:tcW w:w="3120" w:type="dxa"/>
          </w:tcPr>
          <w:p w:rsidR="50470C62" w:rsidP="50470C62" w:rsidRDefault="50470C62" w14:paraId="1EB545F3" w14:textId="1BD2FAC5">
            <w:pPr>
              <w:rPr>
                <w:rFonts w:ascii="Times New Roman" w:hAnsi="Times New Roman" w:eastAsia="Times New Roman" w:cs="Times New Roman"/>
                <w:b/>
                <w:bCs/>
                <w:color w:val="1F3864" w:themeColor="accent1" w:themeShade="80"/>
              </w:rPr>
            </w:pPr>
            <w:r w:rsidRPr="50470C62">
              <w:rPr>
                <w:rFonts w:ascii="Times New Roman" w:hAnsi="Times New Roman" w:eastAsia="Times New Roman" w:cs="Times New Roman"/>
                <w:b/>
                <w:bCs/>
                <w:color w:val="1F3864" w:themeColor="accent1" w:themeShade="80"/>
              </w:rPr>
              <w:t>Sector</w:t>
            </w:r>
          </w:p>
        </w:tc>
        <w:tc>
          <w:tcPr>
            <w:tcW w:w="3120" w:type="dxa"/>
          </w:tcPr>
          <w:p w:rsidR="50470C62" w:rsidP="50470C62" w:rsidRDefault="50470C62" w14:paraId="5F60C566" w14:textId="3DEFBCA7">
            <w:pPr>
              <w:rPr>
                <w:rFonts w:ascii="Times New Roman" w:hAnsi="Times New Roman" w:eastAsia="Times New Roman" w:cs="Times New Roman"/>
                <w:b/>
                <w:bCs/>
                <w:color w:val="1F3864" w:themeColor="accent1" w:themeShade="80"/>
              </w:rPr>
            </w:pPr>
            <w:r w:rsidRPr="50470C62">
              <w:rPr>
                <w:rFonts w:ascii="Times New Roman" w:hAnsi="Times New Roman" w:eastAsia="Times New Roman" w:cs="Times New Roman"/>
                <w:b/>
                <w:bCs/>
                <w:color w:val="1F3864" w:themeColor="accent1" w:themeShade="80"/>
              </w:rPr>
              <w:t>Role/</w:t>
            </w:r>
            <w:r w:rsidRPr="2E370ED0" w:rsidR="0F9CDED7">
              <w:rPr>
                <w:rFonts w:ascii="Times New Roman" w:hAnsi="Times New Roman" w:eastAsia="Times New Roman" w:cs="Times New Roman"/>
                <w:b/>
                <w:bCs/>
                <w:color w:val="1F3864" w:themeColor="accent1" w:themeShade="80"/>
              </w:rPr>
              <w:t>e</w:t>
            </w:r>
            <w:r w:rsidRPr="2E370ED0" w:rsidR="235B5CC8">
              <w:rPr>
                <w:rFonts w:ascii="Times New Roman" w:hAnsi="Times New Roman" w:eastAsia="Times New Roman" w:cs="Times New Roman"/>
                <w:b/>
                <w:bCs/>
                <w:color w:val="1F3864" w:themeColor="accent1" w:themeShade="80"/>
              </w:rPr>
              <w:t>xpertise</w:t>
            </w:r>
          </w:p>
        </w:tc>
        <w:tc>
          <w:tcPr>
            <w:tcW w:w="3120" w:type="dxa"/>
          </w:tcPr>
          <w:p w:rsidR="50470C62" w:rsidP="50470C62" w:rsidRDefault="50470C62" w14:paraId="23ACCDBA" w14:textId="3DEFBCA7">
            <w:pPr>
              <w:rPr>
                <w:rFonts w:ascii="Times New Roman" w:hAnsi="Times New Roman" w:eastAsia="Times New Roman" w:cs="Times New Roman"/>
                <w:b/>
                <w:bCs/>
                <w:color w:val="1F3864" w:themeColor="accent1" w:themeShade="80"/>
              </w:rPr>
            </w:pPr>
            <w:r w:rsidRPr="50470C62">
              <w:rPr>
                <w:rFonts w:ascii="Times New Roman" w:hAnsi="Times New Roman" w:eastAsia="Times New Roman" w:cs="Times New Roman"/>
                <w:b/>
                <w:bCs/>
                <w:color w:val="1F3864" w:themeColor="accent1" w:themeShade="80"/>
              </w:rPr>
              <w:t>Responsibilities/</w:t>
            </w:r>
            <w:r w:rsidRPr="2E370ED0" w:rsidR="0F9CDED7">
              <w:rPr>
                <w:rFonts w:ascii="Times New Roman" w:hAnsi="Times New Roman" w:eastAsia="Times New Roman" w:cs="Times New Roman"/>
                <w:b/>
                <w:bCs/>
                <w:color w:val="1F3864" w:themeColor="accent1" w:themeShade="80"/>
              </w:rPr>
              <w:t>d</w:t>
            </w:r>
            <w:r w:rsidRPr="2E370ED0" w:rsidR="235B5CC8">
              <w:rPr>
                <w:rFonts w:ascii="Times New Roman" w:hAnsi="Times New Roman" w:eastAsia="Times New Roman" w:cs="Times New Roman"/>
                <w:b/>
                <w:bCs/>
                <w:color w:val="1F3864" w:themeColor="accent1" w:themeShade="80"/>
              </w:rPr>
              <w:t>escription</w:t>
            </w:r>
          </w:p>
        </w:tc>
      </w:tr>
      <w:tr w:rsidR="50470C62" w:rsidTr="50470C62" w14:paraId="09963188" w14:textId="77777777">
        <w:trPr>
          <w:trHeight w:val="300"/>
        </w:trPr>
        <w:tc>
          <w:tcPr>
            <w:tcW w:w="3120" w:type="dxa"/>
          </w:tcPr>
          <w:p w:rsidR="50470C62" w:rsidP="50470C62" w:rsidRDefault="235B5CC8" w14:paraId="66DA1A73" w14:textId="3DEFBCA7">
            <w:pPr>
              <w:rPr>
                <w:rFonts w:ascii="Times New Roman" w:hAnsi="Times New Roman" w:eastAsia="Times New Roman" w:cs="Times New Roman"/>
                <w:b/>
                <w:bCs/>
                <w:color w:val="1F3864" w:themeColor="accent1" w:themeShade="80"/>
              </w:rPr>
            </w:pPr>
            <w:r w:rsidRPr="2E370ED0">
              <w:rPr>
                <w:rFonts w:ascii="Times New Roman" w:hAnsi="Times New Roman" w:eastAsia="Times New Roman" w:cs="Times New Roman"/>
                <w:b/>
                <w:bCs/>
                <w:color w:val="1F3864" w:themeColor="accent1" w:themeShade="80"/>
              </w:rPr>
              <w:t xml:space="preserve">Project </w:t>
            </w:r>
            <w:r w:rsidRPr="2E370ED0" w:rsidR="0F9CDED7">
              <w:rPr>
                <w:rFonts w:ascii="Times New Roman" w:hAnsi="Times New Roman" w:eastAsia="Times New Roman" w:cs="Times New Roman"/>
                <w:b/>
                <w:bCs/>
                <w:color w:val="1F3864" w:themeColor="accent1" w:themeShade="80"/>
              </w:rPr>
              <w:t>management and coordination t</w:t>
            </w:r>
            <w:r w:rsidRPr="2E370ED0">
              <w:rPr>
                <w:rFonts w:ascii="Times New Roman" w:hAnsi="Times New Roman" w:eastAsia="Times New Roman" w:cs="Times New Roman"/>
                <w:b/>
                <w:bCs/>
                <w:color w:val="1F3864" w:themeColor="accent1" w:themeShade="80"/>
              </w:rPr>
              <w:t>eam</w:t>
            </w:r>
          </w:p>
        </w:tc>
        <w:tc>
          <w:tcPr>
            <w:tcW w:w="3120" w:type="dxa"/>
          </w:tcPr>
          <w:p w:rsidR="50470C62" w:rsidP="50470C62" w:rsidRDefault="50470C62" w14:paraId="14A9FD05" w14:textId="3DEFBCA7">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Project </w:t>
            </w:r>
            <w:r w:rsidRPr="2E370ED0" w:rsidR="0F9CDED7">
              <w:rPr>
                <w:rFonts w:ascii="Times New Roman" w:hAnsi="Times New Roman" w:eastAsia="Times New Roman" w:cs="Times New Roman"/>
                <w:color w:val="1F3864" w:themeColor="accent1" w:themeShade="80"/>
              </w:rPr>
              <w:t>m</w:t>
            </w:r>
            <w:r w:rsidRPr="2E370ED0" w:rsidR="235B5CC8">
              <w:rPr>
                <w:rFonts w:ascii="Times New Roman" w:hAnsi="Times New Roman" w:eastAsia="Times New Roman" w:cs="Times New Roman"/>
                <w:color w:val="1F3864" w:themeColor="accent1" w:themeShade="80"/>
              </w:rPr>
              <w:t>anager</w:t>
            </w:r>
          </w:p>
        </w:tc>
        <w:tc>
          <w:tcPr>
            <w:tcW w:w="3120" w:type="dxa"/>
          </w:tcPr>
          <w:p w:rsidR="50470C62" w:rsidP="50470C62" w:rsidRDefault="50470C62" w14:paraId="1D92C681" w14:textId="6C51B62E">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Overall project oversight, coordination among teams, budgeting, timeline adherence.</w:t>
            </w:r>
          </w:p>
        </w:tc>
      </w:tr>
      <w:tr w:rsidR="50470C62" w:rsidTr="50470C62" w14:paraId="40C6E53B" w14:textId="77777777">
        <w:trPr>
          <w:trHeight w:val="300"/>
        </w:trPr>
        <w:tc>
          <w:tcPr>
            <w:tcW w:w="3120" w:type="dxa"/>
          </w:tcPr>
          <w:p w:rsidR="50470C62" w:rsidP="50470C62" w:rsidRDefault="50470C62" w14:paraId="34FDE316" w14:textId="38DDE89A">
            <w:pPr>
              <w:rPr>
                <w:rFonts w:ascii="Times New Roman" w:hAnsi="Times New Roman" w:eastAsia="Times New Roman" w:cs="Times New Roman"/>
                <w:b/>
                <w:bCs/>
                <w:color w:val="1F3864" w:themeColor="accent1" w:themeShade="80"/>
              </w:rPr>
            </w:pPr>
          </w:p>
        </w:tc>
        <w:tc>
          <w:tcPr>
            <w:tcW w:w="3120" w:type="dxa"/>
          </w:tcPr>
          <w:p w:rsidR="2CA9C0A2" w:rsidP="50470C62" w:rsidRDefault="18533394" w14:paraId="1F76F34B" w14:textId="3DEFBCA7">
            <w:pPr>
              <w:rPr>
                <w:rFonts w:ascii="Times New Roman" w:hAnsi="Times New Roman" w:eastAsia="Times New Roman" w:cs="Times New Roman"/>
                <w:color w:val="1F3864" w:themeColor="accent1" w:themeShade="80"/>
              </w:rPr>
            </w:pPr>
            <w:r w:rsidRPr="2E370ED0">
              <w:rPr>
                <w:rFonts w:ascii="Times New Roman" w:hAnsi="Times New Roman" w:eastAsia="Times New Roman" w:cs="Times New Roman"/>
                <w:color w:val="1F3864" w:themeColor="accent1" w:themeShade="80"/>
              </w:rPr>
              <w:t xml:space="preserve">Project </w:t>
            </w:r>
            <w:r w:rsidRPr="2E370ED0" w:rsidR="381A0B7E">
              <w:rPr>
                <w:rFonts w:ascii="Times New Roman" w:hAnsi="Times New Roman" w:eastAsia="Times New Roman" w:cs="Times New Roman"/>
                <w:color w:val="1F3864" w:themeColor="accent1" w:themeShade="80"/>
              </w:rPr>
              <w:t>manager a</w:t>
            </w:r>
            <w:r w:rsidRPr="2E370ED0">
              <w:rPr>
                <w:rFonts w:ascii="Times New Roman" w:hAnsi="Times New Roman" w:eastAsia="Times New Roman" w:cs="Times New Roman"/>
                <w:color w:val="1F3864" w:themeColor="accent1" w:themeShade="80"/>
              </w:rPr>
              <w:t xml:space="preserve">ssistant </w:t>
            </w:r>
          </w:p>
        </w:tc>
        <w:tc>
          <w:tcPr>
            <w:tcW w:w="3120" w:type="dxa"/>
          </w:tcPr>
          <w:p w:rsidR="50470C62" w:rsidP="50470C62" w:rsidRDefault="50470C62" w14:paraId="1A9F24E6" w14:textId="4517B54F">
            <w:pPr>
              <w:rPr>
                <w:rFonts w:ascii="Times New Roman" w:hAnsi="Times New Roman" w:eastAsia="Times New Roman" w:cs="Times New Roman"/>
                <w:color w:val="1F3864" w:themeColor="accent1" w:themeShade="80"/>
              </w:rPr>
            </w:pPr>
          </w:p>
        </w:tc>
      </w:tr>
      <w:tr w:rsidR="50470C62" w:rsidTr="50470C62" w14:paraId="15ED0583" w14:textId="77777777">
        <w:trPr>
          <w:trHeight w:val="300"/>
        </w:trPr>
        <w:tc>
          <w:tcPr>
            <w:tcW w:w="3120" w:type="dxa"/>
          </w:tcPr>
          <w:p w:rsidR="50470C62" w:rsidP="50470C62" w:rsidRDefault="50470C62" w14:paraId="63DC9715" w14:textId="160B6D0D">
            <w:pPr>
              <w:rPr>
                <w:rFonts w:ascii="Times New Roman" w:hAnsi="Times New Roman" w:eastAsia="Times New Roman" w:cs="Times New Roman"/>
                <w:color w:val="1F3864" w:themeColor="accent1" w:themeShade="80"/>
              </w:rPr>
            </w:pPr>
          </w:p>
        </w:tc>
        <w:tc>
          <w:tcPr>
            <w:tcW w:w="3120" w:type="dxa"/>
          </w:tcPr>
          <w:p w:rsidR="50470C62" w:rsidP="50470C62" w:rsidRDefault="50470C62" w14:paraId="1566AB17" w14:textId="3DEFBCA7">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Data </w:t>
            </w:r>
            <w:r w:rsidRPr="2E370ED0" w:rsidR="0F9CDED7">
              <w:rPr>
                <w:rFonts w:ascii="Times New Roman" w:hAnsi="Times New Roman" w:eastAsia="Times New Roman" w:cs="Times New Roman"/>
                <w:color w:val="1F3864" w:themeColor="accent1" w:themeShade="80"/>
              </w:rPr>
              <w:t>m</w:t>
            </w:r>
            <w:r w:rsidRPr="2E370ED0" w:rsidR="235B5CC8">
              <w:rPr>
                <w:rFonts w:ascii="Times New Roman" w:hAnsi="Times New Roman" w:eastAsia="Times New Roman" w:cs="Times New Roman"/>
                <w:color w:val="1F3864" w:themeColor="accent1" w:themeShade="80"/>
              </w:rPr>
              <w:t>anagers</w:t>
            </w:r>
          </w:p>
        </w:tc>
        <w:tc>
          <w:tcPr>
            <w:tcW w:w="3120" w:type="dxa"/>
          </w:tcPr>
          <w:p w:rsidR="50470C62" w:rsidP="50470C62" w:rsidRDefault="50470C62" w14:paraId="55A21511" w14:textId="7003059E">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Data handling, storage, interpretation. Ensure accurate, secure, and accessible data.</w:t>
            </w:r>
          </w:p>
        </w:tc>
      </w:tr>
      <w:tr w:rsidR="50470C62" w:rsidTr="50470C62" w14:paraId="4CCFA01F" w14:textId="77777777">
        <w:trPr>
          <w:trHeight w:val="300"/>
        </w:trPr>
        <w:tc>
          <w:tcPr>
            <w:tcW w:w="3120" w:type="dxa"/>
          </w:tcPr>
          <w:p w:rsidR="50470C62" w:rsidP="50470C62" w:rsidRDefault="50470C62" w14:paraId="158FA515" w14:textId="24E742CE">
            <w:pPr>
              <w:rPr>
                <w:rFonts w:ascii="Times New Roman" w:hAnsi="Times New Roman" w:eastAsia="Times New Roman" w:cs="Times New Roman"/>
                <w:color w:val="1F3864" w:themeColor="accent1" w:themeShade="80"/>
              </w:rPr>
            </w:pPr>
          </w:p>
        </w:tc>
        <w:tc>
          <w:tcPr>
            <w:tcW w:w="3120" w:type="dxa"/>
          </w:tcPr>
          <w:p w:rsidR="17C0FBBF" w:rsidP="50470C62" w:rsidRDefault="17C0FBBF" w14:paraId="208701A9" w14:textId="3DEFBCA7">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Project </w:t>
            </w:r>
            <w:r w:rsidRPr="2E370ED0" w:rsidR="5282BC8E">
              <w:rPr>
                <w:rFonts w:ascii="Times New Roman" w:hAnsi="Times New Roman" w:eastAsia="Times New Roman" w:cs="Times New Roman"/>
                <w:color w:val="1F3864" w:themeColor="accent1" w:themeShade="80"/>
              </w:rPr>
              <w:t>d</w:t>
            </w:r>
            <w:r w:rsidRPr="2E370ED0" w:rsidR="23FF1DED">
              <w:rPr>
                <w:rFonts w:ascii="Times New Roman" w:hAnsi="Times New Roman" w:eastAsia="Times New Roman" w:cs="Times New Roman"/>
                <w:color w:val="1F3864" w:themeColor="accent1" w:themeShade="80"/>
              </w:rPr>
              <w:t>irector</w:t>
            </w:r>
            <w:r w:rsidRPr="50470C62">
              <w:rPr>
                <w:rFonts w:ascii="Times New Roman" w:hAnsi="Times New Roman" w:eastAsia="Times New Roman" w:cs="Times New Roman"/>
                <w:color w:val="1F3864" w:themeColor="accent1" w:themeShade="80"/>
              </w:rPr>
              <w:t xml:space="preserve"> </w:t>
            </w:r>
          </w:p>
        </w:tc>
        <w:tc>
          <w:tcPr>
            <w:tcW w:w="3120" w:type="dxa"/>
          </w:tcPr>
          <w:p w:rsidR="50470C62" w:rsidP="50470C62" w:rsidRDefault="50470C62" w14:paraId="741F7970" w14:textId="5B6F0C7C">
            <w:pPr>
              <w:rPr>
                <w:rFonts w:ascii="Times New Roman" w:hAnsi="Times New Roman" w:eastAsia="Times New Roman" w:cs="Times New Roman"/>
                <w:color w:val="1F3864" w:themeColor="accent1" w:themeShade="80"/>
              </w:rPr>
            </w:pPr>
          </w:p>
        </w:tc>
      </w:tr>
      <w:tr w:rsidR="50470C62" w:rsidTr="50470C62" w14:paraId="4ED26AA5" w14:textId="77777777">
        <w:trPr>
          <w:trHeight w:val="885"/>
        </w:trPr>
        <w:tc>
          <w:tcPr>
            <w:tcW w:w="3120" w:type="dxa"/>
          </w:tcPr>
          <w:p w:rsidR="50470C62" w:rsidP="50470C62" w:rsidRDefault="50470C62" w14:paraId="4A81FEB1" w14:textId="3DEFBCA7">
            <w:pPr>
              <w:rPr>
                <w:rFonts w:ascii="Times New Roman" w:hAnsi="Times New Roman" w:eastAsia="Times New Roman" w:cs="Times New Roman"/>
                <w:b/>
                <w:bCs/>
                <w:color w:val="1F3864" w:themeColor="accent1" w:themeShade="80"/>
              </w:rPr>
            </w:pPr>
            <w:r w:rsidRPr="50470C62">
              <w:rPr>
                <w:rFonts w:ascii="Times New Roman" w:hAnsi="Times New Roman" w:eastAsia="Times New Roman" w:cs="Times New Roman"/>
                <w:b/>
                <w:bCs/>
                <w:color w:val="1F3864" w:themeColor="accent1" w:themeShade="80"/>
              </w:rPr>
              <w:lastRenderedPageBreak/>
              <w:t xml:space="preserve">Water </w:t>
            </w:r>
            <w:r w:rsidRPr="2E370ED0" w:rsidR="0F9CDED7">
              <w:rPr>
                <w:rFonts w:ascii="Times New Roman" w:hAnsi="Times New Roman" w:eastAsia="Times New Roman" w:cs="Times New Roman"/>
                <w:b/>
                <w:bCs/>
                <w:color w:val="1F3864" w:themeColor="accent1" w:themeShade="80"/>
              </w:rPr>
              <w:t>r</w:t>
            </w:r>
            <w:r w:rsidRPr="2E370ED0" w:rsidR="235B5CC8">
              <w:rPr>
                <w:rFonts w:ascii="Times New Roman" w:hAnsi="Times New Roman" w:eastAsia="Times New Roman" w:cs="Times New Roman"/>
                <w:b/>
                <w:bCs/>
                <w:color w:val="1F3864" w:themeColor="accent1" w:themeShade="80"/>
              </w:rPr>
              <w:t>esources</w:t>
            </w:r>
          </w:p>
        </w:tc>
        <w:tc>
          <w:tcPr>
            <w:tcW w:w="3120" w:type="dxa"/>
          </w:tcPr>
          <w:p w:rsidR="50470C62" w:rsidP="50470C62" w:rsidRDefault="50470C62" w14:paraId="28EC3250" w14:textId="476FE23B">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Hydrologists</w:t>
            </w:r>
          </w:p>
        </w:tc>
        <w:tc>
          <w:tcPr>
            <w:tcW w:w="3120" w:type="dxa"/>
          </w:tcPr>
          <w:p w:rsidR="50470C62" w:rsidP="50470C62" w:rsidRDefault="50470C62" w14:paraId="51DACA74" w14:textId="5CB1C828">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Study distribution, movement, properties of water.</w:t>
            </w:r>
          </w:p>
        </w:tc>
      </w:tr>
      <w:tr w:rsidR="50470C62" w:rsidTr="50470C62" w14:paraId="2035A3F6" w14:textId="77777777">
        <w:trPr>
          <w:trHeight w:val="300"/>
        </w:trPr>
        <w:tc>
          <w:tcPr>
            <w:tcW w:w="3120" w:type="dxa"/>
          </w:tcPr>
          <w:p w:rsidR="50470C62" w:rsidP="50470C62" w:rsidRDefault="50470C62" w14:paraId="77C54F00" w14:textId="5AAB0D2C">
            <w:pPr>
              <w:rPr>
                <w:rFonts w:ascii="Times New Roman" w:hAnsi="Times New Roman" w:eastAsia="Times New Roman" w:cs="Times New Roman"/>
                <w:color w:val="1F3864" w:themeColor="accent1" w:themeShade="80"/>
              </w:rPr>
            </w:pPr>
          </w:p>
        </w:tc>
        <w:tc>
          <w:tcPr>
            <w:tcW w:w="3120" w:type="dxa"/>
          </w:tcPr>
          <w:p w:rsidR="50470C62" w:rsidP="50470C62" w:rsidRDefault="50470C62" w14:paraId="3B29308D" w14:textId="6BDD0F5F">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Civil </w:t>
            </w:r>
            <w:r w:rsidRPr="2E370ED0" w:rsidR="0F9CDED7">
              <w:rPr>
                <w:rFonts w:ascii="Times New Roman" w:hAnsi="Times New Roman" w:eastAsia="Times New Roman" w:cs="Times New Roman"/>
                <w:color w:val="1F3864" w:themeColor="accent1" w:themeShade="80"/>
              </w:rPr>
              <w:t>e</w:t>
            </w:r>
            <w:r w:rsidRPr="2E370ED0" w:rsidR="235B5CC8">
              <w:rPr>
                <w:rFonts w:ascii="Times New Roman" w:hAnsi="Times New Roman" w:eastAsia="Times New Roman" w:cs="Times New Roman"/>
                <w:color w:val="1F3864" w:themeColor="accent1" w:themeShade="80"/>
              </w:rPr>
              <w:t>ngineers</w:t>
            </w:r>
            <w:r w:rsidRPr="50470C62">
              <w:rPr>
                <w:rFonts w:ascii="Times New Roman" w:hAnsi="Times New Roman" w:eastAsia="Times New Roman" w:cs="Times New Roman"/>
                <w:color w:val="1F3864" w:themeColor="accent1" w:themeShade="80"/>
              </w:rPr>
              <w:t xml:space="preserve"> (water resources)</w:t>
            </w:r>
          </w:p>
        </w:tc>
        <w:tc>
          <w:tcPr>
            <w:tcW w:w="3120" w:type="dxa"/>
          </w:tcPr>
          <w:p w:rsidR="50470C62" w:rsidP="50470C62" w:rsidRDefault="50470C62" w14:paraId="7AF7550E" w14:textId="16C94409">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Infrastructure projects related to water supply, distribution, waste treatment.</w:t>
            </w:r>
          </w:p>
        </w:tc>
      </w:tr>
      <w:tr w:rsidR="50470C62" w:rsidTr="50470C62" w14:paraId="318731BF" w14:textId="77777777">
        <w:trPr>
          <w:trHeight w:val="300"/>
        </w:trPr>
        <w:tc>
          <w:tcPr>
            <w:tcW w:w="3120" w:type="dxa"/>
          </w:tcPr>
          <w:p w:rsidR="50470C62" w:rsidP="50470C62" w:rsidRDefault="50470C62" w14:paraId="1013B713" w14:textId="44C10EAD">
            <w:pPr>
              <w:rPr>
                <w:rFonts w:ascii="Times New Roman" w:hAnsi="Times New Roman" w:eastAsia="Times New Roman" w:cs="Times New Roman"/>
                <w:color w:val="1F3864" w:themeColor="accent1" w:themeShade="80"/>
              </w:rPr>
            </w:pPr>
          </w:p>
        </w:tc>
        <w:tc>
          <w:tcPr>
            <w:tcW w:w="3120" w:type="dxa"/>
          </w:tcPr>
          <w:p w:rsidR="50470C62" w:rsidP="50470C62" w:rsidRDefault="50470C62" w14:paraId="713E634F" w14:textId="6BDD0F5F">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Environmental </w:t>
            </w:r>
            <w:r w:rsidRPr="2E370ED0" w:rsidR="0F9CDED7">
              <w:rPr>
                <w:rFonts w:ascii="Times New Roman" w:hAnsi="Times New Roman" w:eastAsia="Times New Roman" w:cs="Times New Roman"/>
                <w:color w:val="1F3864" w:themeColor="accent1" w:themeShade="80"/>
              </w:rPr>
              <w:t>s</w:t>
            </w:r>
            <w:r w:rsidRPr="2E370ED0" w:rsidR="235B5CC8">
              <w:rPr>
                <w:rFonts w:ascii="Times New Roman" w:hAnsi="Times New Roman" w:eastAsia="Times New Roman" w:cs="Times New Roman"/>
                <w:color w:val="1F3864" w:themeColor="accent1" w:themeShade="80"/>
              </w:rPr>
              <w:t>cientists</w:t>
            </w:r>
          </w:p>
        </w:tc>
        <w:tc>
          <w:tcPr>
            <w:tcW w:w="3120" w:type="dxa"/>
          </w:tcPr>
          <w:p w:rsidR="50470C62" w:rsidP="50470C62" w:rsidRDefault="50470C62" w14:paraId="195748EF" w14:textId="1A96A83A">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Assess environmental impacts related to water resources.</w:t>
            </w:r>
          </w:p>
        </w:tc>
      </w:tr>
      <w:tr w:rsidR="50470C62" w:rsidTr="50470C62" w14:paraId="1E473520" w14:textId="77777777">
        <w:trPr>
          <w:trHeight w:val="300"/>
        </w:trPr>
        <w:tc>
          <w:tcPr>
            <w:tcW w:w="3120" w:type="dxa"/>
          </w:tcPr>
          <w:p w:rsidR="50470C62" w:rsidP="50470C62" w:rsidRDefault="50470C62" w14:paraId="4C325C08" w14:textId="71EF6DD0">
            <w:pPr>
              <w:rPr>
                <w:rFonts w:ascii="Times New Roman" w:hAnsi="Times New Roman" w:eastAsia="Times New Roman" w:cs="Times New Roman"/>
                <w:color w:val="1F3864" w:themeColor="accent1" w:themeShade="80"/>
              </w:rPr>
            </w:pPr>
          </w:p>
        </w:tc>
        <w:tc>
          <w:tcPr>
            <w:tcW w:w="3120" w:type="dxa"/>
          </w:tcPr>
          <w:p w:rsidR="50470C62" w:rsidP="50470C62" w:rsidRDefault="235B5CC8" w14:paraId="4439E867" w14:textId="6BDD0F5F">
            <w:pPr>
              <w:rPr>
                <w:rFonts w:ascii="Times New Roman" w:hAnsi="Times New Roman" w:eastAsia="Times New Roman" w:cs="Times New Roman"/>
                <w:color w:val="1F3864" w:themeColor="accent1" w:themeShade="80"/>
              </w:rPr>
            </w:pPr>
            <w:r w:rsidRPr="2E370ED0">
              <w:rPr>
                <w:rFonts w:ascii="Times New Roman" w:hAnsi="Times New Roman" w:eastAsia="Times New Roman" w:cs="Times New Roman"/>
                <w:color w:val="1F3864" w:themeColor="accent1" w:themeShade="80"/>
              </w:rPr>
              <w:t xml:space="preserve">Water </w:t>
            </w:r>
            <w:r w:rsidRPr="2E370ED0" w:rsidR="0F9CDED7">
              <w:rPr>
                <w:rFonts w:ascii="Times New Roman" w:hAnsi="Times New Roman" w:eastAsia="Times New Roman" w:cs="Times New Roman"/>
                <w:color w:val="1F3864" w:themeColor="accent1" w:themeShade="80"/>
              </w:rPr>
              <w:t>quality s</w:t>
            </w:r>
            <w:r w:rsidRPr="2E370ED0">
              <w:rPr>
                <w:rFonts w:ascii="Times New Roman" w:hAnsi="Times New Roman" w:eastAsia="Times New Roman" w:cs="Times New Roman"/>
                <w:color w:val="1F3864" w:themeColor="accent1" w:themeShade="80"/>
              </w:rPr>
              <w:t>pecialists</w:t>
            </w:r>
          </w:p>
        </w:tc>
        <w:tc>
          <w:tcPr>
            <w:tcW w:w="3120" w:type="dxa"/>
          </w:tcPr>
          <w:p w:rsidR="50470C62" w:rsidP="50470C62" w:rsidRDefault="50470C62" w14:paraId="4299B2ED" w14:textId="4BBF4AE6">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Study water quality and affecting factors.</w:t>
            </w:r>
          </w:p>
        </w:tc>
      </w:tr>
      <w:tr w:rsidR="50470C62" w:rsidTr="50470C62" w14:paraId="0101A45E" w14:textId="77777777">
        <w:trPr>
          <w:trHeight w:val="300"/>
        </w:trPr>
        <w:tc>
          <w:tcPr>
            <w:tcW w:w="3120" w:type="dxa"/>
          </w:tcPr>
          <w:p w:rsidR="50470C62" w:rsidP="50470C62" w:rsidRDefault="50470C62" w14:paraId="2C50C637" w14:textId="5BA8D44B">
            <w:pPr>
              <w:rPr>
                <w:rFonts w:ascii="Times New Roman" w:hAnsi="Times New Roman" w:eastAsia="Times New Roman" w:cs="Times New Roman"/>
                <w:color w:val="1F3864" w:themeColor="accent1" w:themeShade="80"/>
              </w:rPr>
            </w:pPr>
          </w:p>
        </w:tc>
        <w:tc>
          <w:tcPr>
            <w:tcW w:w="3120" w:type="dxa"/>
          </w:tcPr>
          <w:p w:rsidR="50470C62" w:rsidP="50470C62" w:rsidRDefault="50470C62" w14:paraId="7049BFA0" w14:textId="6BDD0F5F">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Hydraulic </w:t>
            </w:r>
            <w:r w:rsidRPr="2E370ED0" w:rsidR="0F9CDED7">
              <w:rPr>
                <w:rFonts w:ascii="Times New Roman" w:hAnsi="Times New Roman" w:eastAsia="Times New Roman" w:cs="Times New Roman"/>
                <w:color w:val="1F3864" w:themeColor="accent1" w:themeShade="80"/>
              </w:rPr>
              <w:t>e</w:t>
            </w:r>
            <w:r w:rsidRPr="2E370ED0" w:rsidR="235B5CC8">
              <w:rPr>
                <w:rFonts w:ascii="Times New Roman" w:hAnsi="Times New Roman" w:eastAsia="Times New Roman" w:cs="Times New Roman"/>
                <w:color w:val="1F3864" w:themeColor="accent1" w:themeShade="80"/>
              </w:rPr>
              <w:t>ngineer</w:t>
            </w:r>
          </w:p>
        </w:tc>
        <w:tc>
          <w:tcPr>
            <w:tcW w:w="3120" w:type="dxa"/>
          </w:tcPr>
          <w:p w:rsidR="50470C62" w:rsidP="50470C62" w:rsidRDefault="50470C62" w14:paraId="382D80FF" w14:textId="65854F61">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Assessment of hydraulic infrastructures, dams, reservoirs, etc.</w:t>
            </w:r>
          </w:p>
        </w:tc>
      </w:tr>
      <w:tr w:rsidR="50470C62" w:rsidTr="50470C62" w14:paraId="4A590AAA" w14:textId="77777777">
        <w:trPr>
          <w:trHeight w:val="300"/>
        </w:trPr>
        <w:tc>
          <w:tcPr>
            <w:tcW w:w="3120" w:type="dxa"/>
          </w:tcPr>
          <w:p w:rsidR="50470C62" w:rsidP="50470C62" w:rsidRDefault="50470C62" w14:paraId="3C49BC5E" w14:textId="0CE7D761">
            <w:pPr>
              <w:rPr>
                <w:rFonts w:ascii="Times New Roman" w:hAnsi="Times New Roman" w:eastAsia="Times New Roman" w:cs="Times New Roman"/>
                <w:color w:val="1F3864" w:themeColor="accent1" w:themeShade="80"/>
              </w:rPr>
            </w:pPr>
          </w:p>
        </w:tc>
        <w:tc>
          <w:tcPr>
            <w:tcW w:w="3120" w:type="dxa"/>
          </w:tcPr>
          <w:p w:rsidR="50470C62" w:rsidP="50470C62" w:rsidRDefault="50470C62" w14:paraId="3174365B" w14:textId="56EB8CEC">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Aquatic </w:t>
            </w:r>
            <w:r w:rsidRPr="2E370ED0" w:rsidR="0F9CDED7">
              <w:rPr>
                <w:rFonts w:ascii="Times New Roman" w:hAnsi="Times New Roman" w:eastAsia="Times New Roman" w:cs="Times New Roman"/>
                <w:color w:val="1F3864" w:themeColor="accent1" w:themeShade="80"/>
              </w:rPr>
              <w:t>b</w:t>
            </w:r>
            <w:r w:rsidRPr="2E370ED0" w:rsidR="235B5CC8">
              <w:rPr>
                <w:rFonts w:ascii="Times New Roman" w:hAnsi="Times New Roman" w:eastAsia="Times New Roman" w:cs="Times New Roman"/>
                <w:color w:val="1F3864" w:themeColor="accent1" w:themeShade="80"/>
              </w:rPr>
              <w:t>iologist</w:t>
            </w:r>
          </w:p>
        </w:tc>
        <w:tc>
          <w:tcPr>
            <w:tcW w:w="3120" w:type="dxa"/>
          </w:tcPr>
          <w:p w:rsidR="50470C62" w:rsidP="50470C62" w:rsidRDefault="50470C62" w14:paraId="4DEE7BA6" w14:textId="3D00498C">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Study of freshwater ecosystems in the region, if relevant.</w:t>
            </w:r>
          </w:p>
        </w:tc>
      </w:tr>
      <w:tr w:rsidR="50470C62" w:rsidTr="50470C62" w14:paraId="408C5B18" w14:textId="77777777">
        <w:trPr>
          <w:trHeight w:val="300"/>
        </w:trPr>
        <w:tc>
          <w:tcPr>
            <w:tcW w:w="3120" w:type="dxa"/>
          </w:tcPr>
          <w:p w:rsidR="50470C62" w:rsidP="50470C62" w:rsidRDefault="50470C62" w14:paraId="70DC8B1F" w14:textId="75FC1538">
            <w:pPr>
              <w:rPr>
                <w:rFonts w:ascii="Times New Roman" w:hAnsi="Times New Roman" w:eastAsia="Times New Roman" w:cs="Times New Roman"/>
                <w:color w:val="1F3864" w:themeColor="accent1" w:themeShade="80"/>
              </w:rPr>
            </w:pPr>
          </w:p>
        </w:tc>
        <w:tc>
          <w:tcPr>
            <w:tcW w:w="3120" w:type="dxa"/>
          </w:tcPr>
          <w:p w:rsidR="50470C62" w:rsidP="50470C62" w:rsidRDefault="50470C62" w14:paraId="3EFEC0B8" w14:textId="454FC8D7">
            <w:pPr>
              <w:rPr>
                <w:rFonts w:ascii="Times New Roman" w:hAnsi="Times New Roman" w:eastAsia="Times New Roman" w:cs="Times New Roman"/>
                <w:color w:val="1F3864" w:themeColor="accent1" w:themeShade="80"/>
              </w:rPr>
            </w:pPr>
          </w:p>
        </w:tc>
        <w:tc>
          <w:tcPr>
            <w:tcW w:w="3120" w:type="dxa"/>
          </w:tcPr>
          <w:p w:rsidR="50470C62" w:rsidP="50470C62" w:rsidRDefault="50470C62" w14:paraId="19BF5EB4" w14:textId="70CA23D9">
            <w:pPr>
              <w:rPr>
                <w:rFonts w:ascii="Times New Roman" w:hAnsi="Times New Roman" w:eastAsia="Times New Roman" w:cs="Times New Roman"/>
                <w:color w:val="1F3864" w:themeColor="accent1" w:themeShade="80"/>
              </w:rPr>
            </w:pPr>
          </w:p>
        </w:tc>
      </w:tr>
      <w:tr w:rsidR="50470C62" w:rsidTr="50470C62" w14:paraId="31108A78" w14:textId="77777777">
        <w:trPr>
          <w:trHeight w:val="300"/>
        </w:trPr>
        <w:tc>
          <w:tcPr>
            <w:tcW w:w="3120" w:type="dxa"/>
          </w:tcPr>
          <w:p w:rsidR="50470C62" w:rsidP="50470C62" w:rsidRDefault="50470C62" w14:paraId="4D887C11" w14:textId="56EB8CEC">
            <w:pPr>
              <w:rPr>
                <w:rFonts w:ascii="Times New Roman" w:hAnsi="Times New Roman" w:eastAsia="Times New Roman" w:cs="Times New Roman"/>
                <w:b/>
                <w:bCs/>
                <w:color w:val="1F3864" w:themeColor="accent1" w:themeShade="80"/>
              </w:rPr>
            </w:pPr>
            <w:r w:rsidRPr="50470C62">
              <w:rPr>
                <w:rFonts w:ascii="Times New Roman" w:hAnsi="Times New Roman" w:eastAsia="Times New Roman" w:cs="Times New Roman"/>
                <w:b/>
                <w:bCs/>
                <w:color w:val="1F3864" w:themeColor="accent1" w:themeShade="80"/>
              </w:rPr>
              <w:t xml:space="preserve">Wildlife in the </w:t>
            </w:r>
            <w:r w:rsidRPr="2E370ED0" w:rsidR="0F9CDED7">
              <w:rPr>
                <w:rFonts w:ascii="Times New Roman" w:hAnsi="Times New Roman" w:eastAsia="Times New Roman" w:cs="Times New Roman"/>
                <w:b/>
                <w:bCs/>
                <w:color w:val="1F3864" w:themeColor="accent1" w:themeShade="80"/>
              </w:rPr>
              <w:t>r</w:t>
            </w:r>
            <w:r w:rsidRPr="2E370ED0" w:rsidR="235B5CC8">
              <w:rPr>
                <w:rFonts w:ascii="Times New Roman" w:hAnsi="Times New Roman" w:eastAsia="Times New Roman" w:cs="Times New Roman"/>
                <w:b/>
                <w:bCs/>
                <w:color w:val="1F3864" w:themeColor="accent1" w:themeShade="80"/>
              </w:rPr>
              <w:t>egion</w:t>
            </w:r>
          </w:p>
        </w:tc>
        <w:tc>
          <w:tcPr>
            <w:tcW w:w="3120" w:type="dxa"/>
          </w:tcPr>
          <w:p w:rsidR="50470C62" w:rsidP="50470C62" w:rsidRDefault="50470C62" w14:paraId="48C15EA6" w14:textId="56EB8CEC">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Wildlife </w:t>
            </w:r>
            <w:r w:rsidRPr="2E370ED0" w:rsidR="0F9CDED7">
              <w:rPr>
                <w:rFonts w:ascii="Times New Roman" w:hAnsi="Times New Roman" w:eastAsia="Times New Roman" w:cs="Times New Roman"/>
                <w:color w:val="1F3864" w:themeColor="accent1" w:themeShade="80"/>
              </w:rPr>
              <w:t>b</w:t>
            </w:r>
            <w:r w:rsidRPr="2E370ED0" w:rsidR="235B5CC8">
              <w:rPr>
                <w:rFonts w:ascii="Times New Roman" w:hAnsi="Times New Roman" w:eastAsia="Times New Roman" w:cs="Times New Roman"/>
                <w:color w:val="1F3864" w:themeColor="accent1" w:themeShade="80"/>
              </w:rPr>
              <w:t>iologists</w:t>
            </w:r>
          </w:p>
        </w:tc>
        <w:tc>
          <w:tcPr>
            <w:tcW w:w="3120" w:type="dxa"/>
          </w:tcPr>
          <w:p w:rsidR="50470C62" w:rsidP="50470C62" w:rsidRDefault="50470C62" w14:paraId="0EAF5040" w14:textId="1D99056E">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Study regional animals, behaviors, ecosystems.</w:t>
            </w:r>
          </w:p>
        </w:tc>
      </w:tr>
      <w:tr w:rsidR="50470C62" w:rsidTr="50470C62" w14:paraId="3299DE86" w14:textId="77777777">
        <w:trPr>
          <w:trHeight w:val="300"/>
        </w:trPr>
        <w:tc>
          <w:tcPr>
            <w:tcW w:w="3120" w:type="dxa"/>
          </w:tcPr>
          <w:p w:rsidR="50470C62" w:rsidP="50470C62" w:rsidRDefault="50470C62" w14:paraId="198F6388" w14:textId="4BCCE9B6">
            <w:pPr>
              <w:rPr>
                <w:rFonts w:ascii="Times New Roman" w:hAnsi="Times New Roman" w:eastAsia="Times New Roman" w:cs="Times New Roman"/>
                <w:color w:val="1F3864" w:themeColor="accent1" w:themeShade="80"/>
              </w:rPr>
            </w:pPr>
          </w:p>
        </w:tc>
        <w:tc>
          <w:tcPr>
            <w:tcW w:w="3120" w:type="dxa"/>
          </w:tcPr>
          <w:p w:rsidR="50470C62" w:rsidP="50470C62" w:rsidRDefault="50470C62" w14:paraId="75115C83" w14:textId="22027B6A">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highlight w:val="yellow"/>
              </w:rPr>
              <w:t>Ornithologists</w:t>
            </w:r>
          </w:p>
        </w:tc>
        <w:tc>
          <w:tcPr>
            <w:tcW w:w="3120" w:type="dxa"/>
          </w:tcPr>
          <w:p w:rsidR="50470C62" w:rsidP="50470C62" w:rsidRDefault="50470C62" w14:paraId="7C9E2490" w14:textId="56C2BEA9">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Bird studies (if significant avian populations).</w:t>
            </w:r>
          </w:p>
        </w:tc>
      </w:tr>
      <w:tr w:rsidR="50470C62" w:rsidTr="50470C62" w14:paraId="0CCE091F" w14:textId="77777777">
        <w:trPr>
          <w:trHeight w:val="300"/>
        </w:trPr>
        <w:tc>
          <w:tcPr>
            <w:tcW w:w="3120" w:type="dxa"/>
          </w:tcPr>
          <w:p w:rsidR="50470C62" w:rsidP="50470C62" w:rsidRDefault="50470C62" w14:paraId="4D98C95A" w14:textId="017972EB">
            <w:pPr>
              <w:rPr>
                <w:rFonts w:ascii="Times New Roman" w:hAnsi="Times New Roman" w:eastAsia="Times New Roman" w:cs="Times New Roman"/>
                <w:color w:val="1F3864" w:themeColor="accent1" w:themeShade="80"/>
              </w:rPr>
            </w:pPr>
          </w:p>
        </w:tc>
        <w:tc>
          <w:tcPr>
            <w:tcW w:w="3120" w:type="dxa"/>
          </w:tcPr>
          <w:p w:rsidR="50470C62" w:rsidP="50470C62" w:rsidRDefault="50470C62" w14:paraId="175D6746" w14:textId="2B354D29">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Ecologists</w:t>
            </w:r>
          </w:p>
        </w:tc>
        <w:tc>
          <w:tcPr>
            <w:tcW w:w="3120" w:type="dxa"/>
          </w:tcPr>
          <w:p w:rsidR="50470C62" w:rsidP="50470C62" w:rsidRDefault="50470C62" w14:paraId="2AE69043" w14:textId="0B05B856">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Study relationships between organisms and their environment.</w:t>
            </w:r>
          </w:p>
        </w:tc>
      </w:tr>
      <w:tr w:rsidR="50470C62" w:rsidTr="50470C62" w14:paraId="7C7AAE84" w14:textId="77777777">
        <w:trPr>
          <w:trHeight w:val="300"/>
        </w:trPr>
        <w:tc>
          <w:tcPr>
            <w:tcW w:w="3120" w:type="dxa"/>
          </w:tcPr>
          <w:p w:rsidR="50470C62" w:rsidP="50470C62" w:rsidRDefault="50470C62" w14:paraId="76AA3332" w14:textId="72D18E7D">
            <w:pPr>
              <w:rPr>
                <w:rFonts w:ascii="Times New Roman" w:hAnsi="Times New Roman" w:eastAsia="Times New Roman" w:cs="Times New Roman"/>
                <w:color w:val="1F3864" w:themeColor="accent1" w:themeShade="80"/>
              </w:rPr>
            </w:pPr>
          </w:p>
        </w:tc>
        <w:tc>
          <w:tcPr>
            <w:tcW w:w="3120" w:type="dxa"/>
          </w:tcPr>
          <w:p w:rsidR="50470C62" w:rsidP="50470C62" w:rsidRDefault="50470C62" w14:paraId="1A517624" w14:textId="51C80854">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Conservationists</w:t>
            </w:r>
          </w:p>
        </w:tc>
        <w:tc>
          <w:tcPr>
            <w:tcW w:w="3120" w:type="dxa"/>
          </w:tcPr>
          <w:p w:rsidR="50470C62" w:rsidP="50470C62" w:rsidRDefault="50470C62" w14:paraId="0777A092" w14:textId="485DF299">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Preserve endangered species and habitats.</w:t>
            </w:r>
          </w:p>
        </w:tc>
      </w:tr>
      <w:tr w:rsidR="50470C62" w:rsidTr="50470C62" w14:paraId="0E1087FE" w14:textId="77777777">
        <w:trPr>
          <w:trHeight w:val="300"/>
        </w:trPr>
        <w:tc>
          <w:tcPr>
            <w:tcW w:w="3120" w:type="dxa"/>
          </w:tcPr>
          <w:p w:rsidR="50470C62" w:rsidP="50470C62" w:rsidRDefault="50470C62" w14:paraId="07386873" w14:textId="56EB8CEC">
            <w:pPr>
              <w:rPr>
                <w:rFonts w:ascii="Times New Roman" w:hAnsi="Times New Roman" w:eastAsia="Times New Roman" w:cs="Times New Roman"/>
                <w:b/>
                <w:bCs/>
                <w:color w:val="1F3864" w:themeColor="accent1" w:themeShade="80"/>
              </w:rPr>
            </w:pPr>
            <w:r w:rsidRPr="50470C62">
              <w:rPr>
                <w:rFonts w:ascii="Times New Roman" w:hAnsi="Times New Roman" w:eastAsia="Times New Roman" w:cs="Times New Roman"/>
                <w:b/>
                <w:bCs/>
                <w:color w:val="1F3864" w:themeColor="accent1" w:themeShade="80"/>
              </w:rPr>
              <w:t xml:space="preserve">Vegetation and </w:t>
            </w:r>
            <w:r w:rsidRPr="2E370ED0" w:rsidR="0F9CDED7">
              <w:rPr>
                <w:rFonts w:ascii="Times New Roman" w:hAnsi="Times New Roman" w:eastAsia="Times New Roman" w:cs="Times New Roman"/>
                <w:b/>
                <w:bCs/>
                <w:color w:val="1F3864" w:themeColor="accent1" w:themeShade="80"/>
              </w:rPr>
              <w:t>a</w:t>
            </w:r>
            <w:r w:rsidRPr="2E370ED0" w:rsidR="235B5CC8">
              <w:rPr>
                <w:rFonts w:ascii="Times New Roman" w:hAnsi="Times New Roman" w:eastAsia="Times New Roman" w:cs="Times New Roman"/>
                <w:b/>
                <w:bCs/>
                <w:color w:val="1F3864" w:themeColor="accent1" w:themeShade="80"/>
              </w:rPr>
              <w:t>griculture</w:t>
            </w:r>
          </w:p>
        </w:tc>
        <w:tc>
          <w:tcPr>
            <w:tcW w:w="3120" w:type="dxa"/>
          </w:tcPr>
          <w:p w:rsidR="50470C62" w:rsidP="50470C62" w:rsidRDefault="50470C62" w14:paraId="36E0550F" w14:textId="7A7621ED">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Agronomists</w:t>
            </w:r>
          </w:p>
        </w:tc>
        <w:tc>
          <w:tcPr>
            <w:tcW w:w="3120" w:type="dxa"/>
          </w:tcPr>
          <w:p w:rsidR="50470C62" w:rsidP="50470C62" w:rsidRDefault="50470C62" w14:paraId="409471AD" w14:textId="46177432">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Study soil and plants, focus on agricultural productivity.</w:t>
            </w:r>
          </w:p>
        </w:tc>
      </w:tr>
      <w:tr w:rsidR="50470C62" w:rsidTr="50470C62" w14:paraId="52CCCD41" w14:textId="77777777">
        <w:trPr>
          <w:trHeight w:val="300"/>
        </w:trPr>
        <w:tc>
          <w:tcPr>
            <w:tcW w:w="3120" w:type="dxa"/>
          </w:tcPr>
          <w:p w:rsidR="50470C62" w:rsidP="50470C62" w:rsidRDefault="50470C62" w14:paraId="4B8DDE35" w14:textId="7F1CA191">
            <w:pPr>
              <w:rPr>
                <w:rFonts w:ascii="Times New Roman" w:hAnsi="Times New Roman" w:eastAsia="Times New Roman" w:cs="Times New Roman"/>
                <w:color w:val="1F3864" w:themeColor="accent1" w:themeShade="80"/>
              </w:rPr>
            </w:pPr>
          </w:p>
        </w:tc>
        <w:tc>
          <w:tcPr>
            <w:tcW w:w="3120" w:type="dxa"/>
          </w:tcPr>
          <w:p w:rsidR="50470C62" w:rsidP="50470C62" w:rsidRDefault="50470C62" w14:paraId="4E2DF26A" w14:textId="7D84E659">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Botanists</w:t>
            </w:r>
          </w:p>
        </w:tc>
        <w:tc>
          <w:tcPr>
            <w:tcW w:w="3120" w:type="dxa"/>
          </w:tcPr>
          <w:p w:rsidR="50470C62" w:rsidP="50470C62" w:rsidRDefault="50470C62" w14:paraId="6B96F3EF" w14:textId="0DC09D44">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Study native plant species.</w:t>
            </w:r>
          </w:p>
        </w:tc>
      </w:tr>
      <w:tr w:rsidR="50470C62" w:rsidTr="50470C62" w14:paraId="2D1EA9E4" w14:textId="77777777">
        <w:trPr>
          <w:trHeight w:val="300"/>
        </w:trPr>
        <w:tc>
          <w:tcPr>
            <w:tcW w:w="3120" w:type="dxa"/>
          </w:tcPr>
          <w:p w:rsidR="50470C62" w:rsidP="50470C62" w:rsidRDefault="50470C62" w14:paraId="3F941D18" w14:textId="32955755">
            <w:pPr>
              <w:rPr>
                <w:rFonts w:ascii="Times New Roman" w:hAnsi="Times New Roman" w:eastAsia="Times New Roman" w:cs="Times New Roman"/>
                <w:color w:val="1F3864" w:themeColor="accent1" w:themeShade="80"/>
              </w:rPr>
            </w:pPr>
          </w:p>
        </w:tc>
        <w:tc>
          <w:tcPr>
            <w:tcW w:w="3120" w:type="dxa"/>
          </w:tcPr>
          <w:p w:rsidR="50470C62" w:rsidP="50470C62" w:rsidRDefault="235B5CC8" w14:paraId="607B211A" w14:textId="56EB8CEC">
            <w:pPr>
              <w:rPr>
                <w:rFonts w:ascii="Times New Roman" w:hAnsi="Times New Roman" w:eastAsia="Times New Roman" w:cs="Times New Roman"/>
                <w:color w:val="1F3864" w:themeColor="accent1" w:themeShade="80"/>
              </w:rPr>
            </w:pPr>
            <w:r w:rsidRPr="2E370ED0">
              <w:rPr>
                <w:rFonts w:ascii="Times New Roman" w:hAnsi="Times New Roman" w:eastAsia="Times New Roman" w:cs="Times New Roman"/>
                <w:color w:val="1F3864" w:themeColor="accent1" w:themeShade="80"/>
              </w:rPr>
              <w:t xml:space="preserve">Soil </w:t>
            </w:r>
            <w:r w:rsidRPr="2E370ED0" w:rsidR="0F9CDED7">
              <w:rPr>
                <w:rFonts w:ascii="Times New Roman" w:hAnsi="Times New Roman" w:eastAsia="Times New Roman" w:cs="Times New Roman"/>
                <w:color w:val="1F3864" w:themeColor="accent1" w:themeShade="80"/>
              </w:rPr>
              <w:t>s</w:t>
            </w:r>
            <w:r w:rsidRPr="2E370ED0">
              <w:rPr>
                <w:rFonts w:ascii="Times New Roman" w:hAnsi="Times New Roman" w:eastAsia="Times New Roman" w:cs="Times New Roman"/>
                <w:color w:val="1F3864" w:themeColor="accent1" w:themeShade="80"/>
              </w:rPr>
              <w:t>cientists</w:t>
            </w:r>
          </w:p>
        </w:tc>
        <w:tc>
          <w:tcPr>
            <w:tcW w:w="3120" w:type="dxa"/>
          </w:tcPr>
          <w:p w:rsidR="50470C62" w:rsidP="50470C62" w:rsidRDefault="50470C62" w14:paraId="748410FB" w14:textId="610293C8">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Examine soil properties and classification.</w:t>
            </w:r>
          </w:p>
        </w:tc>
      </w:tr>
      <w:tr w:rsidR="50470C62" w:rsidTr="50470C62" w14:paraId="40174E80" w14:textId="77777777">
        <w:trPr>
          <w:trHeight w:val="300"/>
        </w:trPr>
        <w:tc>
          <w:tcPr>
            <w:tcW w:w="3120" w:type="dxa"/>
          </w:tcPr>
          <w:p w:rsidR="50470C62" w:rsidP="50470C62" w:rsidRDefault="50470C62" w14:paraId="28BE46BA" w14:textId="3E2410D5">
            <w:pPr>
              <w:rPr>
                <w:rFonts w:ascii="Times New Roman" w:hAnsi="Times New Roman" w:eastAsia="Times New Roman" w:cs="Times New Roman"/>
                <w:color w:val="1F3864" w:themeColor="accent1" w:themeShade="80"/>
              </w:rPr>
            </w:pPr>
          </w:p>
        </w:tc>
        <w:tc>
          <w:tcPr>
            <w:tcW w:w="3120" w:type="dxa"/>
          </w:tcPr>
          <w:p w:rsidR="50470C62" w:rsidP="50470C62" w:rsidRDefault="50470C62" w14:paraId="2DB52A1F" w14:textId="56EB8CEC">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Agricultural </w:t>
            </w:r>
            <w:r w:rsidRPr="2E370ED0" w:rsidR="0F9CDED7">
              <w:rPr>
                <w:rFonts w:ascii="Times New Roman" w:hAnsi="Times New Roman" w:eastAsia="Times New Roman" w:cs="Times New Roman"/>
                <w:color w:val="1F3864" w:themeColor="accent1" w:themeShade="80"/>
              </w:rPr>
              <w:t>e</w:t>
            </w:r>
            <w:r w:rsidRPr="2E370ED0" w:rsidR="235B5CC8">
              <w:rPr>
                <w:rFonts w:ascii="Times New Roman" w:hAnsi="Times New Roman" w:eastAsia="Times New Roman" w:cs="Times New Roman"/>
                <w:color w:val="1F3864" w:themeColor="accent1" w:themeShade="80"/>
              </w:rPr>
              <w:t>conomists</w:t>
            </w:r>
          </w:p>
        </w:tc>
        <w:tc>
          <w:tcPr>
            <w:tcW w:w="3120" w:type="dxa"/>
          </w:tcPr>
          <w:p w:rsidR="50470C62" w:rsidP="50470C62" w:rsidRDefault="50470C62" w14:paraId="3A2BEC2E" w14:textId="0E4A299A">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Analyze economic aspects of agriculture.</w:t>
            </w:r>
          </w:p>
        </w:tc>
      </w:tr>
      <w:tr w:rsidR="50470C62" w:rsidTr="50470C62" w14:paraId="1FC842E6" w14:textId="77777777">
        <w:trPr>
          <w:trHeight w:val="300"/>
        </w:trPr>
        <w:tc>
          <w:tcPr>
            <w:tcW w:w="3120" w:type="dxa"/>
          </w:tcPr>
          <w:p w:rsidR="50470C62" w:rsidP="50470C62" w:rsidRDefault="50470C62" w14:paraId="139516D8" w14:textId="547EB020">
            <w:pPr>
              <w:rPr>
                <w:rFonts w:ascii="Times New Roman" w:hAnsi="Times New Roman" w:eastAsia="Times New Roman" w:cs="Times New Roman"/>
                <w:color w:val="1F3864" w:themeColor="accent1" w:themeShade="80"/>
              </w:rPr>
            </w:pPr>
          </w:p>
        </w:tc>
        <w:tc>
          <w:tcPr>
            <w:tcW w:w="3120" w:type="dxa"/>
          </w:tcPr>
          <w:p w:rsidR="50470C62" w:rsidP="50470C62" w:rsidRDefault="50470C62" w14:paraId="7CEC3AE9" w14:textId="56EB8CEC">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Forestry and </w:t>
            </w:r>
            <w:r w:rsidRPr="2E370ED0" w:rsidR="0F9CDED7">
              <w:rPr>
                <w:rFonts w:ascii="Times New Roman" w:hAnsi="Times New Roman" w:eastAsia="Times New Roman" w:cs="Times New Roman"/>
                <w:color w:val="1F3864" w:themeColor="accent1" w:themeShade="80"/>
              </w:rPr>
              <w:t>flora s</w:t>
            </w:r>
            <w:r w:rsidRPr="2E370ED0" w:rsidR="235B5CC8">
              <w:rPr>
                <w:rFonts w:ascii="Times New Roman" w:hAnsi="Times New Roman" w:eastAsia="Times New Roman" w:cs="Times New Roman"/>
                <w:color w:val="1F3864" w:themeColor="accent1" w:themeShade="80"/>
              </w:rPr>
              <w:t>pecialist</w:t>
            </w:r>
          </w:p>
        </w:tc>
        <w:tc>
          <w:tcPr>
            <w:tcW w:w="3120" w:type="dxa"/>
          </w:tcPr>
          <w:p w:rsidR="50470C62" w:rsidP="50470C62" w:rsidRDefault="50470C62" w14:paraId="61F46CF3" w14:textId="5B1D359D">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Forest cover assessment, flora surveys, and invasive species evaluation.</w:t>
            </w:r>
          </w:p>
        </w:tc>
      </w:tr>
      <w:tr w:rsidR="50470C62" w:rsidTr="50470C62" w14:paraId="6CC23166" w14:textId="77777777">
        <w:trPr>
          <w:trHeight w:val="300"/>
        </w:trPr>
        <w:tc>
          <w:tcPr>
            <w:tcW w:w="3120" w:type="dxa"/>
          </w:tcPr>
          <w:p w:rsidR="50470C62" w:rsidP="50470C62" w:rsidRDefault="50470C62" w14:paraId="09DAF104" w14:textId="774151A7">
            <w:pPr>
              <w:rPr>
                <w:rFonts w:ascii="Times New Roman" w:hAnsi="Times New Roman" w:eastAsia="Times New Roman" w:cs="Times New Roman"/>
                <w:color w:val="1F3864" w:themeColor="accent1" w:themeShade="80"/>
              </w:rPr>
            </w:pPr>
          </w:p>
        </w:tc>
        <w:tc>
          <w:tcPr>
            <w:tcW w:w="3120" w:type="dxa"/>
          </w:tcPr>
          <w:p w:rsidR="50470C62" w:rsidP="50470C62" w:rsidRDefault="50470C62" w14:paraId="5F6CF854" w14:textId="04D8DFA5">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Agricultural </w:t>
            </w:r>
            <w:r w:rsidRPr="2E370ED0" w:rsidR="0F9CDED7">
              <w:rPr>
                <w:rFonts w:ascii="Times New Roman" w:hAnsi="Times New Roman" w:eastAsia="Times New Roman" w:cs="Times New Roman"/>
                <w:color w:val="1F3864" w:themeColor="accent1" w:themeShade="80"/>
              </w:rPr>
              <w:t>a</w:t>
            </w:r>
            <w:r w:rsidRPr="2E370ED0" w:rsidR="235B5CC8">
              <w:rPr>
                <w:rFonts w:ascii="Times New Roman" w:hAnsi="Times New Roman" w:eastAsia="Times New Roman" w:cs="Times New Roman"/>
                <w:color w:val="1F3864" w:themeColor="accent1" w:themeShade="80"/>
              </w:rPr>
              <w:t>nalyst</w:t>
            </w:r>
          </w:p>
        </w:tc>
        <w:tc>
          <w:tcPr>
            <w:tcW w:w="3120" w:type="dxa"/>
          </w:tcPr>
          <w:p w:rsidR="50470C62" w:rsidP="50470C62" w:rsidRDefault="50470C62" w14:paraId="13BA0E5E" w14:textId="6F39FC37">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Evaluation of agricultural lands, traditional crops, and farms.</w:t>
            </w:r>
          </w:p>
        </w:tc>
      </w:tr>
      <w:tr w:rsidR="50470C62" w:rsidTr="50470C62" w14:paraId="22B72AA4" w14:textId="77777777">
        <w:trPr>
          <w:trHeight w:val="300"/>
        </w:trPr>
        <w:tc>
          <w:tcPr>
            <w:tcW w:w="3120" w:type="dxa"/>
          </w:tcPr>
          <w:p w:rsidR="50470C62" w:rsidP="50470C62" w:rsidRDefault="50470C62" w14:paraId="4B7B09D6" w14:textId="459345AF">
            <w:pPr>
              <w:rPr>
                <w:rFonts w:ascii="Times New Roman" w:hAnsi="Times New Roman" w:eastAsia="Times New Roman" w:cs="Times New Roman"/>
                <w:color w:val="1F3864" w:themeColor="accent1" w:themeShade="80"/>
              </w:rPr>
            </w:pPr>
          </w:p>
        </w:tc>
        <w:tc>
          <w:tcPr>
            <w:tcW w:w="3120" w:type="dxa"/>
          </w:tcPr>
          <w:p w:rsidR="50470C62" w:rsidP="50470C62" w:rsidRDefault="235B5CC8" w14:paraId="3D2E3E6A" w14:textId="04D8DFA5">
            <w:pPr>
              <w:rPr>
                <w:rFonts w:ascii="Times New Roman" w:hAnsi="Times New Roman" w:eastAsia="Times New Roman" w:cs="Times New Roman"/>
                <w:color w:val="1F3864" w:themeColor="accent1" w:themeShade="80"/>
              </w:rPr>
            </w:pPr>
            <w:r w:rsidRPr="2E370ED0">
              <w:rPr>
                <w:rFonts w:ascii="Times New Roman" w:hAnsi="Times New Roman" w:eastAsia="Times New Roman" w:cs="Times New Roman"/>
                <w:color w:val="1F3864" w:themeColor="accent1" w:themeShade="80"/>
              </w:rPr>
              <w:t xml:space="preserve">Parks and </w:t>
            </w:r>
            <w:r w:rsidRPr="2E370ED0" w:rsidR="0F9CDED7">
              <w:rPr>
                <w:rFonts w:ascii="Times New Roman" w:hAnsi="Times New Roman" w:eastAsia="Times New Roman" w:cs="Times New Roman"/>
                <w:color w:val="1F3864" w:themeColor="accent1" w:themeShade="80"/>
              </w:rPr>
              <w:t>green spaces e</w:t>
            </w:r>
            <w:r w:rsidRPr="2E370ED0">
              <w:rPr>
                <w:rFonts w:ascii="Times New Roman" w:hAnsi="Times New Roman" w:eastAsia="Times New Roman" w:cs="Times New Roman"/>
                <w:color w:val="1F3864" w:themeColor="accent1" w:themeShade="80"/>
              </w:rPr>
              <w:t>xpert</w:t>
            </w:r>
          </w:p>
        </w:tc>
        <w:tc>
          <w:tcPr>
            <w:tcW w:w="3120" w:type="dxa"/>
          </w:tcPr>
          <w:p w:rsidR="50470C62" w:rsidP="50470C62" w:rsidRDefault="50470C62" w14:paraId="4CDE9A1A" w14:textId="7D81F1F4">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Assessment of public gardens, parks, and afforestation programs.</w:t>
            </w:r>
          </w:p>
        </w:tc>
      </w:tr>
      <w:tr w:rsidR="50470C62" w:rsidTr="50470C62" w14:paraId="24D2D6D6" w14:textId="77777777">
        <w:trPr>
          <w:trHeight w:val="300"/>
        </w:trPr>
        <w:tc>
          <w:tcPr>
            <w:tcW w:w="3120" w:type="dxa"/>
          </w:tcPr>
          <w:p w:rsidR="50470C62" w:rsidP="50470C62" w:rsidRDefault="50470C62" w14:paraId="407178C4" w14:textId="34391CFC">
            <w:pPr>
              <w:rPr>
                <w:rFonts w:ascii="Times New Roman" w:hAnsi="Times New Roman" w:eastAsia="Times New Roman" w:cs="Times New Roman"/>
                <w:color w:val="1F3864" w:themeColor="accent1" w:themeShade="80"/>
              </w:rPr>
            </w:pPr>
          </w:p>
        </w:tc>
        <w:tc>
          <w:tcPr>
            <w:tcW w:w="3120" w:type="dxa"/>
          </w:tcPr>
          <w:p w:rsidR="50470C62" w:rsidP="50470C62" w:rsidRDefault="50470C62" w14:paraId="75230882" w14:textId="04D8DFA5">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Soil and </w:t>
            </w:r>
            <w:r w:rsidRPr="2E370ED0" w:rsidR="0F9CDED7">
              <w:rPr>
                <w:rFonts w:ascii="Times New Roman" w:hAnsi="Times New Roman" w:eastAsia="Times New Roman" w:cs="Times New Roman"/>
                <w:color w:val="1F3864" w:themeColor="accent1" w:themeShade="80"/>
              </w:rPr>
              <w:t>geology e</w:t>
            </w:r>
            <w:r w:rsidRPr="2E370ED0" w:rsidR="235B5CC8">
              <w:rPr>
                <w:rFonts w:ascii="Times New Roman" w:hAnsi="Times New Roman" w:eastAsia="Times New Roman" w:cs="Times New Roman"/>
                <w:color w:val="1F3864" w:themeColor="accent1" w:themeShade="80"/>
              </w:rPr>
              <w:t>xpert</w:t>
            </w:r>
          </w:p>
        </w:tc>
        <w:tc>
          <w:tcPr>
            <w:tcW w:w="3120" w:type="dxa"/>
          </w:tcPr>
          <w:p w:rsidR="50470C62" w:rsidP="50470C62" w:rsidRDefault="50470C62" w14:paraId="21D3E589" w14:textId="2F50409D">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Study of soil permeability, erosion, and geological risks.</w:t>
            </w:r>
          </w:p>
        </w:tc>
      </w:tr>
      <w:tr w:rsidR="50470C62" w:rsidTr="50470C62" w14:paraId="3C7BBC74" w14:textId="77777777">
        <w:trPr>
          <w:trHeight w:val="300"/>
        </w:trPr>
        <w:tc>
          <w:tcPr>
            <w:tcW w:w="3120" w:type="dxa"/>
          </w:tcPr>
          <w:p w:rsidR="50470C62" w:rsidP="50470C62" w:rsidRDefault="50470C62" w14:paraId="6BCCEACD" w14:textId="0E3BCCCE">
            <w:pPr>
              <w:rPr>
                <w:rFonts w:ascii="Times New Roman" w:hAnsi="Times New Roman" w:eastAsia="Times New Roman" w:cs="Times New Roman"/>
                <w:color w:val="1F3864" w:themeColor="accent1" w:themeShade="80"/>
              </w:rPr>
            </w:pPr>
          </w:p>
        </w:tc>
        <w:tc>
          <w:tcPr>
            <w:tcW w:w="3120" w:type="dxa"/>
          </w:tcPr>
          <w:p w:rsidR="50470C62" w:rsidP="50470C62" w:rsidRDefault="50470C62" w14:paraId="0288A527" w14:textId="04D8DFA5">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Conservation </w:t>
            </w:r>
            <w:r w:rsidRPr="2E370ED0" w:rsidR="0F9CDED7">
              <w:rPr>
                <w:rFonts w:ascii="Times New Roman" w:hAnsi="Times New Roman" w:eastAsia="Times New Roman" w:cs="Times New Roman"/>
                <w:color w:val="1F3864" w:themeColor="accent1" w:themeShade="80"/>
              </w:rPr>
              <w:t>s</w:t>
            </w:r>
            <w:r w:rsidRPr="2E370ED0" w:rsidR="235B5CC8">
              <w:rPr>
                <w:rFonts w:ascii="Times New Roman" w:hAnsi="Times New Roman" w:eastAsia="Times New Roman" w:cs="Times New Roman"/>
                <w:color w:val="1F3864" w:themeColor="accent1" w:themeShade="80"/>
              </w:rPr>
              <w:t>pecialist</w:t>
            </w:r>
          </w:p>
        </w:tc>
        <w:tc>
          <w:tcPr>
            <w:tcW w:w="3120" w:type="dxa"/>
          </w:tcPr>
          <w:p w:rsidR="50470C62" w:rsidP="50470C62" w:rsidRDefault="50470C62" w14:paraId="2F8B0DFB" w14:textId="620CD9A2">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Assessment of protected areas, geoparks, and </w:t>
            </w:r>
            <w:proofErr w:type="spellStart"/>
            <w:r w:rsidRPr="50470C62">
              <w:rPr>
                <w:rFonts w:ascii="Times New Roman" w:hAnsi="Times New Roman" w:eastAsia="Times New Roman" w:cs="Times New Roman"/>
                <w:color w:val="1F3864" w:themeColor="accent1" w:themeShade="80"/>
              </w:rPr>
              <w:t>geoheritage</w:t>
            </w:r>
            <w:proofErr w:type="spellEnd"/>
            <w:r w:rsidRPr="50470C62">
              <w:rPr>
                <w:rFonts w:ascii="Times New Roman" w:hAnsi="Times New Roman" w:eastAsia="Times New Roman" w:cs="Times New Roman"/>
                <w:color w:val="1F3864" w:themeColor="accent1" w:themeShade="80"/>
              </w:rPr>
              <w:t xml:space="preserve"> sites.</w:t>
            </w:r>
          </w:p>
        </w:tc>
      </w:tr>
      <w:tr w:rsidR="50470C62" w:rsidTr="50470C62" w14:paraId="74A2C6D8" w14:textId="77777777">
        <w:trPr>
          <w:trHeight w:val="300"/>
        </w:trPr>
        <w:tc>
          <w:tcPr>
            <w:tcW w:w="3120" w:type="dxa"/>
          </w:tcPr>
          <w:p w:rsidR="50470C62" w:rsidP="50470C62" w:rsidRDefault="50470C62" w14:paraId="0C42D606" w14:textId="195C5910">
            <w:pPr>
              <w:rPr>
                <w:rFonts w:ascii="Times New Roman" w:hAnsi="Times New Roman" w:eastAsia="Times New Roman" w:cs="Times New Roman"/>
                <w:color w:val="1F3864" w:themeColor="accent1" w:themeShade="80"/>
              </w:rPr>
            </w:pPr>
          </w:p>
        </w:tc>
        <w:tc>
          <w:tcPr>
            <w:tcW w:w="3120" w:type="dxa"/>
          </w:tcPr>
          <w:p w:rsidR="50470C62" w:rsidP="50470C62" w:rsidRDefault="50470C62" w14:paraId="6B7A227E" w14:textId="04D8DFA5">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Environmental </w:t>
            </w:r>
            <w:r w:rsidRPr="2E370ED0" w:rsidR="0F9CDED7">
              <w:rPr>
                <w:rFonts w:ascii="Times New Roman" w:hAnsi="Times New Roman" w:eastAsia="Times New Roman" w:cs="Times New Roman"/>
                <w:color w:val="1F3864" w:themeColor="accent1" w:themeShade="80"/>
              </w:rPr>
              <w:t>impact a</w:t>
            </w:r>
            <w:r w:rsidRPr="2E370ED0" w:rsidR="235B5CC8">
              <w:rPr>
                <w:rFonts w:ascii="Times New Roman" w:hAnsi="Times New Roman" w:eastAsia="Times New Roman" w:cs="Times New Roman"/>
                <w:color w:val="1F3864" w:themeColor="accent1" w:themeShade="80"/>
              </w:rPr>
              <w:t>ssessor</w:t>
            </w:r>
          </w:p>
        </w:tc>
        <w:tc>
          <w:tcPr>
            <w:tcW w:w="3120" w:type="dxa"/>
          </w:tcPr>
          <w:p w:rsidR="50470C62" w:rsidP="50470C62" w:rsidRDefault="50470C62" w14:paraId="503291AF" w14:textId="0ADE217C">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EIA and ESIA for developments affecting forests, flora, and soil.</w:t>
            </w:r>
          </w:p>
        </w:tc>
      </w:tr>
      <w:tr w:rsidR="50470C62" w:rsidTr="50470C62" w14:paraId="73889276" w14:textId="77777777">
        <w:trPr>
          <w:trHeight w:val="300"/>
        </w:trPr>
        <w:tc>
          <w:tcPr>
            <w:tcW w:w="3120" w:type="dxa"/>
          </w:tcPr>
          <w:p w:rsidR="50470C62" w:rsidP="50470C62" w:rsidRDefault="50470C62" w14:paraId="2E4004E7" w14:textId="04D8DFA5">
            <w:pPr>
              <w:rPr>
                <w:rFonts w:ascii="Times New Roman" w:hAnsi="Times New Roman" w:eastAsia="Times New Roman" w:cs="Times New Roman"/>
                <w:b/>
                <w:bCs/>
                <w:color w:val="1F3864" w:themeColor="accent1" w:themeShade="80"/>
              </w:rPr>
            </w:pPr>
            <w:r w:rsidRPr="50470C62">
              <w:rPr>
                <w:rFonts w:ascii="Times New Roman" w:hAnsi="Times New Roman" w:eastAsia="Times New Roman" w:cs="Times New Roman"/>
                <w:b/>
                <w:bCs/>
                <w:color w:val="1F3864" w:themeColor="accent1" w:themeShade="80"/>
              </w:rPr>
              <w:t xml:space="preserve">Marine and </w:t>
            </w:r>
            <w:r w:rsidRPr="2E370ED0" w:rsidR="0F9CDED7">
              <w:rPr>
                <w:rFonts w:ascii="Times New Roman" w:hAnsi="Times New Roman" w:eastAsia="Times New Roman" w:cs="Times New Roman"/>
                <w:b/>
                <w:bCs/>
                <w:color w:val="1F3864" w:themeColor="accent1" w:themeShade="80"/>
              </w:rPr>
              <w:t>coastal a</w:t>
            </w:r>
            <w:r w:rsidRPr="2E370ED0" w:rsidR="235B5CC8">
              <w:rPr>
                <w:rFonts w:ascii="Times New Roman" w:hAnsi="Times New Roman" w:eastAsia="Times New Roman" w:cs="Times New Roman"/>
                <w:b/>
                <w:bCs/>
                <w:color w:val="1F3864" w:themeColor="accent1" w:themeShade="80"/>
              </w:rPr>
              <w:t>reas</w:t>
            </w:r>
          </w:p>
        </w:tc>
        <w:tc>
          <w:tcPr>
            <w:tcW w:w="3120" w:type="dxa"/>
          </w:tcPr>
          <w:p w:rsidR="50470C62" w:rsidP="50470C62" w:rsidRDefault="50470C62" w14:paraId="7644180A" w14:textId="04D8DFA5">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Marine </w:t>
            </w:r>
            <w:r w:rsidRPr="2E370ED0" w:rsidR="0F9CDED7">
              <w:rPr>
                <w:rFonts w:ascii="Times New Roman" w:hAnsi="Times New Roman" w:eastAsia="Times New Roman" w:cs="Times New Roman"/>
                <w:color w:val="1F3864" w:themeColor="accent1" w:themeShade="80"/>
              </w:rPr>
              <w:t>b</w:t>
            </w:r>
            <w:r w:rsidRPr="2E370ED0" w:rsidR="235B5CC8">
              <w:rPr>
                <w:rFonts w:ascii="Times New Roman" w:hAnsi="Times New Roman" w:eastAsia="Times New Roman" w:cs="Times New Roman"/>
                <w:color w:val="1F3864" w:themeColor="accent1" w:themeShade="80"/>
              </w:rPr>
              <w:t>iologists</w:t>
            </w:r>
          </w:p>
        </w:tc>
        <w:tc>
          <w:tcPr>
            <w:tcW w:w="3120" w:type="dxa"/>
          </w:tcPr>
          <w:p w:rsidR="50470C62" w:rsidP="50470C62" w:rsidRDefault="50470C62" w14:paraId="35863C7A" w14:textId="643AA8B2">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Study marine ecosystem organisms.</w:t>
            </w:r>
          </w:p>
        </w:tc>
      </w:tr>
      <w:tr w:rsidR="50470C62" w:rsidTr="50470C62" w14:paraId="18B00040" w14:textId="77777777">
        <w:trPr>
          <w:trHeight w:val="300"/>
        </w:trPr>
        <w:tc>
          <w:tcPr>
            <w:tcW w:w="3120" w:type="dxa"/>
          </w:tcPr>
          <w:p w:rsidR="50470C62" w:rsidP="50470C62" w:rsidRDefault="50470C62" w14:paraId="41145715" w14:textId="137C0DC3">
            <w:pPr>
              <w:rPr>
                <w:rFonts w:ascii="Times New Roman" w:hAnsi="Times New Roman" w:eastAsia="Times New Roman" w:cs="Times New Roman"/>
                <w:color w:val="1F3864" w:themeColor="accent1" w:themeShade="80"/>
              </w:rPr>
            </w:pPr>
          </w:p>
        </w:tc>
        <w:tc>
          <w:tcPr>
            <w:tcW w:w="3120" w:type="dxa"/>
          </w:tcPr>
          <w:p w:rsidR="50470C62" w:rsidP="50470C62" w:rsidRDefault="50470C62" w14:paraId="720616EC" w14:textId="74E464DA">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Oceanographers</w:t>
            </w:r>
          </w:p>
        </w:tc>
        <w:tc>
          <w:tcPr>
            <w:tcW w:w="3120" w:type="dxa"/>
          </w:tcPr>
          <w:p w:rsidR="50470C62" w:rsidP="50470C62" w:rsidRDefault="50470C62" w14:paraId="6865D41E" w14:textId="6C90789B">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Study sea's physical and biological properties.</w:t>
            </w:r>
          </w:p>
        </w:tc>
      </w:tr>
      <w:tr w:rsidR="50470C62" w:rsidTr="50470C62" w14:paraId="2587689E" w14:textId="77777777">
        <w:trPr>
          <w:trHeight w:val="300"/>
        </w:trPr>
        <w:tc>
          <w:tcPr>
            <w:tcW w:w="3120" w:type="dxa"/>
          </w:tcPr>
          <w:p w:rsidR="50470C62" w:rsidP="50470C62" w:rsidRDefault="50470C62" w14:paraId="436C4C45" w14:textId="6C0A31B6">
            <w:pPr>
              <w:rPr>
                <w:rFonts w:ascii="Times New Roman" w:hAnsi="Times New Roman" w:eastAsia="Times New Roman" w:cs="Times New Roman"/>
                <w:color w:val="1F3864" w:themeColor="accent1" w:themeShade="80"/>
              </w:rPr>
            </w:pPr>
          </w:p>
        </w:tc>
        <w:tc>
          <w:tcPr>
            <w:tcW w:w="3120" w:type="dxa"/>
          </w:tcPr>
          <w:p w:rsidR="50470C62" w:rsidP="50470C62" w:rsidRDefault="50470C62" w14:paraId="7CCBCD88" w14:textId="04D8DFA5">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Fishery </w:t>
            </w:r>
            <w:r w:rsidRPr="2E370ED0" w:rsidR="0F9CDED7">
              <w:rPr>
                <w:rFonts w:ascii="Times New Roman" w:hAnsi="Times New Roman" w:eastAsia="Times New Roman" w:cs="Times New Roman"/>
                <w:color w:val="1F3864" w:themeColor="accent1" w:themeShade="80"/>
              </w:rPr>
              <w:t>s</w:t>
            </w:r>
            <w:r w:rsidRPr="2E370ED0" w:rsidR="235B5CC8">
              <w:rPr>
                <w:rFonts w:ascii="Times New Roman" w:hAnsi="Times New Roman" w:eastAsia="Times New Roman" w:cs="Times New Roman"/>
                <w:color w:val="1F3864" w:themeColor="accent1" w:themeShade="80"/>
              </w:rPr>
              <w:t>cientists</w:t>
            </w:r>
          </w:p>
        </w:tc>
        <w:tc>
          <w:tcPr>
            <w:tcW w:w="3120" w:type="dxa"/>
          </w:tcPr>
          <w:p w:rsidR="50470C62" w:rsidP="50470C62" w:rsidRDefault="50470C62" w14:paraId="19938762" w14:textId="25C963BB">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Behavior, conservation, harvesting of fish populations.</w:t>
            </w:r>
          </w:p>
        </w:tc>
      </w:tr>
      <w:tr w:rsidR="50470C62" w:rsidTr="50470C62" w14:paraId="15F96F52" w14:textId="77777777">
        <w:trPr>
          <w:trHeight w:val="300"/>
        </w:trPr>
        <w:tc>
          <w:tcPr>
            <w:tcW w:w="3120" w:type="dxa"/>
          </w:tcPr>
          <w:p w:rsidR="50470C62" w:rsidP="50470C62" w:rsidRDefault="50470C62" w14:paraId="4E0933B1" w14:textId="444EE7C7">
            <w:pPr>
              <w:rPr>
                <w:rFonts w:ascii="Times New Roman" w:hAnsi="Times New Roman" w:eastAsia="Times New Roman" w:cs="Times New Roman"/>
                <w:color w:val="1F3864" w:themeColor="accent1" w:themeShade="80"/>
              </w:rPr>
            </w:pPr>
          </w:p>
        </w:tc>
        <w:tc>
          <w:tcPr>
            <w:tcW w:w="3120" w:type="dxa"/>
          </w:tcPr>
          <w:p w:rsidR="50470C62" w:rsidP="50470C62" w:rsidRDefault="50470C62" w14:paraId="57FCDA32" w14:textId="04D8DFA5">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Coastal </w:t>
            </w:r>
            <w:r w:rsidRPr="2E370ED0" w:rsidR="0F9CDED7">
              <w:rPr>
                <w:rFonts w:ascii="Times New Roman" w:hAnsi="Times New Roman" w:eastAsia="Times New Roman" w:cs="Times New Roman"/>
                <w:color w:val="1F3864" w:themeColor="accent1" w:themeShade="80"/>
              </w:rPr>
              <w:t>e</w:t>
            </w:r>
            <w:r w:rsidRPr="2E370ED0" w:rsidR="235B5CC8">
              <w:rPr>
                <w:rFonts w:ascii="Times New Roman" w:hAnsi="Times New Roman" w:eastAsia="Times New Roman" w:cs="Times New Roman"/>
                <w:color w:val="1F3864" w:themeColor="accent1" w:themeShade="80"/>
              </w:rPr>
              <w:t>ngineers</w:t>
            </w:r>
          </w:p>
        </w:tc>
        <w:tc>
          <w:tcPr>
            <w:tcW w:w="3120" w:type="dxa"/>
          </w:tcPr>
          <w:p w:rsidR="50470C62" w:rsidP="50470C62" w:rsidRDefault="50470C62" w14:paraId="3486BFA1" w14:textId="750013B9">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Work on protection and development of coastal areas.</w:t>
            </w:r>
          </w:p>
        </w:tc>
      </w:tr>
      <w:tr w:rsidR="50470C62" w:rsidTr="50470C62" w14:paraId="7BA21997" w14:textId="77777777">
        <w:trPr>
          <w:trHeight w:val="300"/>
        </w:trPr>
        <w:tc>
          <w:tcPr>
            <w:tcW w:w="3120" w:type="dxa"/>
          </w:tcPr>
          <w:p w:rsidR="50470C62" w:rsidP="50470C62" w:rsidRDefault="50470C62" w14:paraId="06DF67D7" w14:textId="0C23A03F">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b/>
                <w:bCs/>
                <w:color w:val="1F3864" w:themeColor="accent1" w:themeShade="80"/>
              </w:rPr>
              <w:t>Tourism</w:t>
            </w:r>
            <w:r w:rsidRPr="50470C62" w:rsidR="56C89B33">
              <w:rPr>
                <w:rFonts w:ascii="Times New Roman" w:hAnsi="Times New Roman" w:eastAsia="Times New Roman" w:cs="Times New Roman"/>
                <w:color w:val="1F3864" w:themeColor="accent1" w:themeShade="80"/>
              </w:rPr>
              <w:t xml:space="preserve"> </w:t>
            </w:r>
          </w:p>
          <w:p w:rsidR="50470C62" w:rsidP="50470C62" w:rsidRDefault="50470C62" w14:paraId="1C1D1481" w14:textId="1FA90053">
            <w:pPr>
              <w:rPr>
                <w:rFonts w:ascii="Times New Roman" w:hAnsi="Times New Roman" w:eastAsia="Times New Roman" w:cs="Times New Roman"/>
                <w:color w:val="1F3864" w:themeColor="accent1" w:themeShade="80"/>
              </w:rPr>
            </w:pPr>
          </w:p>
        </w:tc>
        <w:tc>
          <w:tcPr>
            <w:tcW w:w="3120" w:type="dxa"/>
          </w:tcPr>
          <w:p w:rsidR="50470C62" w:rsidP="50470C62" w:rsidRDefault="235B5CC8" w14:paraId="0ABDE151" w14:textId="32C6325D">
            <w:pPr>
              <w:rPr>
                <w:rFonts w:ascii="Times New Roman" w:hAnsi="Times New Roman" w:eastAsia="Times New Roman" w:cs="Times New Roman"/>
                <w:color w:val="1F3864" w:themeColor="accent1" w:themeShade="80"/>
              </w:rPr>
            </w:pPr>
            <w:r w:rsidRPr="2E370ED0">
              <w:rPr>
                <w:rFonts w:ascii="Times New Roman" w:hAnsi="Times New Roman" w:eastAsia="Times New Roman" w:cs="Times New Roman"/>
                <w:color w:val="1F3864" w:themeColor="accent1" w:themeShade="80"/>
              </w:rPr>
              <w:t xml:space="preserve">Tourism and </w:t>
            </w:r>
            <w:r w:rsidRPr="2E370ED0" w:rsidR="0F9CDED7">
              <w:rPr>
                <w:rFonts w:ascii="Times New Roman" w:hAnsi="Times New Roman" w:eastAsia="Times New Roman" w:cs="Times New Roman"/>
                <w:color w:val="1F3864" w:themeColor="accent1" w:themeShade="80"/>
              </w:rPr>
              <w:t>hospitality s</w:t>
            </w:r>
            <w:r w:rsidRPr="2E370ED0">
              <w:rPr>
                <w:rFonts w:ascii="Times New Roman" w:hAnsi="Times New Roman" w:eastAsia="Times New Roman" w:cs="Times New Roman"/>
                <w:color w:val="1F3864" w:themeColor="accent1" w:themeShade="80"/>
              </w:rPr>
              <w:t>pecialists</w:t>
            </w:r>
          </w:p>
        </w:tc>
        <w:tc>
          <w:tcPr>
            <w:tcW w:w="3120" w:type="dxa"/>
          </w:tcPr>
          <w:p w:rsidR="50470C62" w:rsidP="50470C62" w:rsidRDefault="50470C62" w14:paraId="1C79B40B" w14:textId="18086EFE">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Understand tourism industry dynamics, tourist preferences.</w:t>
            </w:r>
          </w:p>
        </w:tc>
      </w:tr>
      <w:tr w:rsidR="50470C62" w:rsidTr="50470C62" w14:paraId="200D409D" w14:textId="77777777">
        <w:trPr>
          <w:trHeight w:val="300"/>
        </w:trPr>
        <w:tc>
          <w:tcPr>
            <w:tcW w:w="3120" w:type="dxa"/>
          </w:tcPr>
          <w:p w:rsidR="50470C62" w:rsidP="50470C62" w:rsidRDefault="50470C62" w14:paraId="6C056582" w14:textId="56881EA3">
            <w:pPr>
              <w:rPr>
                <w:rFonts w:ascii="Times New Roman" w:hAnsi="Times New Roman" w:eastAsia="Times New Roman" w:cs="Times New Roman"/>
                <w:color w:val="1F3864" w:themeColor="accent1" w:themeShade="80"/>
              </w:rPr>
            </w:pPr>
          </w:p>
        </w:tc>
        <w:tc>
          <w:tcPr>
            <w:tcW w:w="3120" w:type="dxa"/>
          </w:tcPr>
          <w:p w:rsidR="50470C62" w:rsidP="50470C62" w:rsidRDefault="50470C62" w14:paraId="6A5843A0" w14:textId="32C6325D">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Cultural </w:t>
            </w:r>
            <w:r w:rsidRPr="2E370ED0" w:rsidR="0F9CDED7">
              <w:rPr>
                <w:rFonts w:ascii="Times New Roman" w:hAnsi="Times New Roman" w:eastAsia="Times New Roman" w:cs="Times New Roman"/>
                <w:color w:val="1F3864" w:themeColor="accent1" w:themeShade="80"/>
              </w:rPr>
              <w:t>a</w:t>
            </w:r>
            <w:r w:rsidRPr="2E370ED0" w:rsidR="235B5CC8">
              <w:rPr>
                <w:rFonts w:ascii="Times New Roman" w:hAnsi="Times New Roman" w:eastAsia="Times New Roman" w:cs="Times New Roman"/>
                <w:color w:val="1F3864" w:themeColor="accent1" w:themeShade="80"/>
              </w:rPr>
              <w:t>nthropologists</w:t>
            </w:r>
          </w:p>
        </w:tc>
        <w:tc>
          <w:tcPr>
            <w:tcW w:w="3120" w:type="dxa"/>
          </w:tcPr>
          <w:p w:rsidR="50470C62" w:rsidP="50470C62" w:rsidRDefault="50470C62" w14:paraId="5926EFB0" w14:textId="000A0CD5">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Study local culture and potential tourist appeal.</w:t>
            </w:r>
          </w:p>
        </w:tc>
      </w:tr>
      <w:tr w:rsidR="50470C62" w:rsidTr="50470C62" w14:paraId="29E08EE5" w14:textId="77777777">
        <w:trPr>
          <w:trHeight w:val="300"/>
        </w:trPr>
        <w:tc>
          <w:tcPr>
            <w:tcW w:w="3120" w:type="dxa"/>
          </w:tcPr>
          <w:p w:rsidR="50470C62" w:rsidP="50470C62" w:rsidRDefault="50470C62" w14:paraId="22EF2B6C" w14:textId="2AA998DC">
            <w:pPr>
              <w:rPr>
                <w:rFonts w:ascii="Times New Roman" w:hAnsi="Times New Roman" w:eastAsia="Times New Roman" w:cs="Times New Roman"/>
                <w:color w:val="1F3864" w:themeColor="accent1" w:themeShade="80"/>
              </w:rPr>
            </w:pPr>
          </w:p>
        </w:tc>
        <w:tc>
          <w:tcPr>
            <w:tcW w:w="3120" w:type="dxa"/>
          </w:tcPr>
          <w:p w:rsidR="50470C62" w:rsidP="50470C62" w:rsidRDefault="50470C62" w14:paraId="3FE7BB03" w14:textId="32C6325D">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Environmental </w:t>
            </w:r>
            <w:r w:rsidRPr="2E370ED0" w:rsidR="0F9CDED7">
              <w:rPr>
                <w:rFonts w:ascii="Times New Roman" w:hAnsi="Times New Roman" w:eastAsia="Times New Roman" w:cs="Times New Roman"/>
                <w:color w:val="1F3864" w:themeColor="accent1" w:themeShade="80"/>
              </w:rPr>
              <w:t>p</w:t>
            </w:r>
            <w:r w:rsidRPr="2E370ED0" w:rsidR="235B5CC8">
              <w:rPr>
                <w:rFonts w:ascii="Times New Roman" w:hAnsi="Times New Roman" w:eastAsia="Times New Roman" w:cs="Times New Roman"/>
                <w:color w:val="1F3864" w:themeColor="accent1" w:themeShade="80"/>
              </w:rPr>
              <w:t>lanners</w:t>
            </w:r>
          </w:p>
        </w:tc>
        <w:tc>
          <w:tcPr>
            <w:tcW w:w="3120" w:type="dxa"/>
          </w:tcPr>
          <w:p w:rsidR="50470C62" w:rsidP="50470C62" w:rsidRDefault="50470C62" w14:paraId="7F16C096" w14:textId="5449959D">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Focus on sustainable tourism, minimal environmental impact.</w:t>
            </w:r>
          </w:p>
        </w:tc>
      </w:tr>
      <w:tr w:rsidR="50470C62" w:rsidTr="50470C62" w14:paraId="1CD8C12B" w14:textId="77777777">
        <w:trPr>
          <w:trHeight w:val="300"/>
        </w:trPr>
        <w:tc>
          <w:tcPr>
            <w:tcW w:w="3120" w:type="dxa"/>
          </w:tcPr>
          <w:p w:rsidR="50470C62" w:rsidP="50470C62" w:rsidRDefault="50470C62" w14:paraId="04760BDE" w14:textId="0AED7CC0">
            <w:pPr>
              <w:rPr>
                <w:rFonts w:ascii="Times New Roman" w:hAnsi="Times New Roman" w:eastAsia="Times New Roman" w:cs="Times New Roman"/>
                <w:color w:val="1F3864" w:themeColor="accent1" w:themeShade="80"/>
              </w:rPr>
            </w:pPr>
          </w:p>
        </w:tc>
        <w:tc>
          <w:tcPr>
            <w:tcW w:w="3120" w:type="dxa"/>
          </w:tcPr>
          <w:p w:rsidR="50470C62" w:rsidP="50470C62" w:rsidRDefault="50470C62" w14:paraId="7787235E" w14:textId="32C6325D">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Market </w:t>
            </w:r>
            <w:r w:rsidRPr="2E370ED0" w:rsidR="0F9CDED7">
              <w:rPr>
                <w:rFonts w:ascii="Times New Roman" w:hAnsi="Times New Roman" w:eastAsia="Times New Roman" w:cs="Times New Roman"/>
                <w:color w:val="1F3864" w:themeColor="accent1" w:themeShade="80"/>
              </w:rPr>
              <w:t>a</w:t>
            </w:r>
            <w:r w:rsidRPr="2E370ED0" w:rsidR="235B5CC8">
              <w:rPr>
                <w:rFonts w:ascii="Times New Roman" w:hAnsi="Times New Roman" w:eastAsia="Times New Roman" w:cs="Times New Roman"/>
                <w:color w:val="1F3864" w:themeColor="accent1" w:themeShade="80"/>
              </w:rPr>
              <w:t>nalysts</w:t>
            </w:r>
          </w:p>
        </w:tc>
        <w:tc>
          <w:tcPr>
            <w:tcW w:w="3120" w:type="dxa"/>
          </w:tcPr>
          <w:p w:rsidR="50470C62" w:rsidP="50470C62" w:rsidRDefault="50470C62" w14:paraId="2B095183" w14:textId="0A8388DD">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Research potential tourist markets and demographics.</w:t>
            </w:r>
          </w:p>
        </w:tc>
      </w:tr>
      <w:tr w:rsidR="50470C62" w:rsidTr="50470C62" w14:paraId="7F3E4994" w14:textId="77777777">
        <w:trPr>
          <w:trHeight w:val="300"/>
        </w:trPr>
        <w:tc>
          <w:tcPr>
            <w:tcW w:w="3120" w:type="dxa"/>
          </w:tcPr>
          <w:p w:rsidR="50470C62" w:rsidP="50470C62" w:rsidRDefault="50470C62" w14:paraId="30D2E414" w14:textId="32C6325D">
            <w:pPr>
              <w:rPr>
                <w:rFonts w:ascii="Times New Roman" w:hAnsi="Times New Roman" w:eastAsia="Times New Roman" w:cs="Times New Roman"/>
                <w:b/>
                <w:bCs/>
                <w:color w:val="1F3864" w:themeColor="accent1" w:themeShade="80"/>
              </w:rPr>
            </w:pPr>
            <w:r w:rsidRPr="50470C62">
              <w:rPr>
                <w:rFonts w:ascii="Times New Roman" w:hAnsi="Times New Roman" w:eastAsia="Times New Roman" w:cs="Times New Roman"/>
                <w:b/>
                <w:bCs/>
                <w:color w:val="1F3864" w:themeColor="accent1" w:themeShade="80"/>
              </w:rPr>
              <w:t xml:space="preserve">Cross-sectoral </w:t>
            </w:r>
            <w:r w:rsidRPr="2E370ED0" w:rsidR="0F9CDED7">
              <w:rPr>
                <w:rFonts w:ascii="Times New Roman" w:hAnsi="Times New Roman" w:eastAsia="Times New Roman" w:cs="Times New Roman"/>
                <w:b/>
                <w:bCs/>
                <w:color w:val="1F3864" w:themeColor="accent1" w:themeShade="80"/>
              </w:rPr>
              <w:t>e</w:t>
            </w:r>
            <w:r w:rsidRPr="2E370ED0" w:rsidR="235B5CC8">
              <w:rPr>
                <w:rFonts w:ascii="Times New Roman" w:hAnsi="Times New Roman" w:eastAsia="Times New Roman" w:cs="Times New Roman"/>
                <w:b/>
                <w:bCs/>
                <w:color w:val="1F3864" w:themeColor="accent1" w:themeShade="80"/>
              </w:rPr>
              <w:t>xperts</w:t>
            </w:r>
          </w:p>
        </w:tc>
        <w:tc>
          <w:tcPr>
            <w:tcW w:w="3120" w:type="dxa"/>
          </w:tcPr>
          <w:p w:rsidR="50470C62" w:rsidP="50470C62" w:rsidRDefault="235B5CC8" w14:paraId="6B274CA2" w14:textId="32C6325D">
            <w:pPr>
              <w:rPr>
                <w:rFonts w:ascii="Times New Roman" w:hAnsi="Times New Roman" w:eastAsia="Times New Roman" w:cs="Times New Roman"/>
                <w:color w:val="1F3864" w:themeColor="accent1" w:themeShade="80"/>
              </w:rPr>
            </w:pPr>
            <w:r w:rsidRPr="2E370ED0">
              <w:rPr>
                <w:rFonts w:ascii="Times New Roman" w:hAnsi="Times New Roman" w:eastAsia="Times New Roman" w:cs="Times New Roman"/>
                <w:color w:val="1F3864" w:themeColor="accent1" w:themeShade="80"/>
              </w:rPr>
              <w:t xml:space="preserve">GIS </w:t>
            </w:r>
            <w:r w:rsidRPr="2E370ED0" w:rsidR="0F9CDED7">
              <w:rPr>
                <w:rFonts w:ascii="Times New Roman" w:hAnsi="Times New Roman" w:eastAsia="Times New Roman" w:cs="Times New Roman"/>
                <w:color w:val="1F3864" w:themeColor="accent1" w:themeShade="80"/>
              </w:rPr>
              <w:t>s</w:t>
            </w:r>
            <w:r w:rsidRPr="2E370ED0">
              <w:rPr>
                <w:rFonts w:ascii="Times New Roman" w:hAnsi="Times New Roman" w:eastAsia="Times New Roman" w:cs="Times New Roman"/>
                <w:color w:val="1F3864" w:themeColor="accent1" w:themeShade="80"/>
              </w:rPr>
              <w:t>pecialists</w:t>
            </w:r>
          </w:p>
        </w:tc>
        <w:tc>
          <w:tcPr>
            <w:tcW w:w="3120" w:type="dxa"/>
          </w:tcPr>
          <w:p w:rsidR="50470C62" w:rsidP="50470C62" w:rsidRDefault="50470C62" w14:paraId="5FF96E3E" w14:textId="120E17DF">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Mapping and spatial analysis across sectors.</w:t>
            </w:r>
          </w:p>
        </w:tc>
      </w:tr>
      <w:tr w:rsidR="50470C62" w:rsidTr="50470C62" w14:paraId="3AEEB3B2" w14:textId="77777777">
        <w:trPr>
          <w:trHeight w:val="300"/>
        </w:trPr>
        <w:tc>
          <w:tcPr>
            <w:tcW w:w="3120" w:type="dxa"/>
          </w:tcPr>
          <w:p w:rsidR="50470C62" w:rsidP="50470C62" w:rsidRDefault="50470C62" w14:paraId="1059BA41" w14:textId="751DC430">
            <w:pPr>
              <w:rPr>
                <w:rFonts w:ascii="Times New Roman" w:hAnsi="Times New Roman" w:eastAsia="Times New Roman" w:cs="Times New Roman"/>
                <w:color w:val="1F3864" w:themeColor="accent1" w:themeShade="80"/>
              </w:rPr>
            </w:pPr>
          </w:p>
        </w:tc>
        <w:tc>
          <w:tcPr>
            <w:tcW w:w="3120" w:type="dxa"/>
          </w:tcPr>
          <w:p w:rsidR="50470C62" w:rsidP="50470C62" w:rsidRDefault="50470C62" w14:paraId="4B66BAC0" w14:textId="560B7C44">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Economists</w:t>
            </w:r>
          </w:p>
        </w:tc>
        <w:tc>
          <w:tcPr>
            <w:tcW w:w="3120" w:type="dxa"/>
          </w:tcPr>
          <w:p w:rsidR="50470C62" w:rsidP="50470C62" w:rsidRDefault="50470C62" w14:paraId="26F0E028" w14:textId="681665D5">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Analyze economic implications and strategies across sectors.</w:t>
            </w:r>
          </w:p>
        </w:tc>
      </w:tr>
      <w:tr w:rsidR="50470C62" w:rsidTr="50470C62" w14:paraId="176808A6" w14:textId="77777777">
        <w:trPr>
          <w:trHeight w:val="300"/>
        </w:trPr>
        <w:tc>
          <w:tcPr>
            <w:tcW w:w="3120" w:type="dxa"/>
          </w:tcPr>
          <w:p w:rsidR="50470C62" w:rsidP="50470C62" w:rsidRDefault="50470C62" w14:paraId="087AD96A" w14:textId="32C24FA5">
            <w:pPr>
              <w:rPr>
                <w:rFonts w:ascii="Times New Roman" w:hAnsi="Times New Roman" w:eastAsia="Times New Roman" w:cs="Times New Roman"/>
                <w:color w:val="1F3864" w:themeColor="accent1" w:themeShade="80"/>
              </w:rPr>
            </w:pPr>
          </w:p>
        </w:tc>
        <w:tc>
          <w:tcPr>
            <w:tcW w:w="3120" w:type="dxa"/>
          </w:tcPr>
          <w:p w:rsidR="50470C62" w:rsidP="50470C62" w:rsidRDefault="235B5CC8" w14:paraId="32C70892" w14:textId="32C6325D">
            <w:pPr>
              <w:rPr>
                <w:rFonts w:ascii="Times New Roman" w:hAnsi="Times New Roman" w:eastAsia="Times New Roman" w:cs="Times New Roman"/>
                <w:color w:val="1F3864" w:themeColor="accent1" w:themeShade="80"/>
              </w:rPr>
            </w:pPr>
            <w:r w:rsidRPr="2E370ED0">
              <w:rPr>
                <w:rFonts w:ascii="Times New Roman" w:hAnsi="Times New Roman" w:eastAsia="Times New Roman" w:cs="Times New Roman"/>
                <w:color w:val="1F3864" w:themeColor="accent1" w:themeShade="80"/>
              </w:rPr>
              <w:t xml:space="preserve">Environmental </w:t>
            </w:r>
            <w:r w:rsidRPr="2E370ED0" w:rsidR="0F9CDED7">
              <w:rPr>
                <w:rFonts w:ascii="Times New Roman" w:hAnsi="Times New Roman" w:eastAsia="Times New Roman" w:cs="Times New Roman"/>
                <w:color w:val="1F3864" w:themeColor="accent1" w:themeShade="80"/>
              </w:rPr>
              <w:t>impact assessment e</w:t>
            </w:r>
            <w:r w:rsidRPr="2E370ED0">
              <w:rPr>
                <w:rFonts w:ascii="Times New Roman" w:hAnsi="Times New Roman" w:eastAsia="Times New Roman" w:cs="Times New Roman"/>
                <w:color w:val="1F3864" w:themeColor="accent1" w:themeShade="80"/>
              </w:rPr>
              <w:t>xperts</w:t>
            </w:r>
          </w:p>
        </w:tc>
        <w:tc>
          <w:tcPr>
            <w:tcW w:w="3120" w:type="dxa"/>
          </w:tcPr>
          <w:p w:rsidR="50470C62" w:rsidP="50470C62" w:rsidRDefault="50470C62" w14:paraId="442A2610" w14:textId="239E70AE">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Evaluate environmental impacts of strategies.</w:t>
            </w:r>
          </w:p>
        </w:tc>
      </w:tr>
      <w:tr w:rsidR="50470C62" w:rsidTr="50470C62" w14:paraId="3023423B" w14:textId="77777777">
        <w:trPr>
          <w:trHeight w:val="300"/>
        </w:trPr>
        <w:tc>
          <w:tcPr>
            <w:tcW w:w="3120" w:type="dxa"/>
          </w:tcPr>
          <w:p w:rsidR="50470C62" w:rsidP="50470C62" w:rsidRDefault="50470C62" w14:paraId="181BBD82" w14:textId="111AEA78">
            <w:pPr>
              <w:rPr>
                <w:rFonts w:ascii="Times New Roman" w:hAnsi="Times New Roman" w:eastAsia="Times New Roman" w:cs="Times New Roman"/>
                <w:color w:val="1F3864" w:themeColor="accent1" w:themeShade="80"/>
              </w:rPr>
            </w:pPr>
          </w:p>
        </w:tc>
        <w:tc>
          <w:tcPr>
            <w:tcW w:w="3120" w:type="dxa"/>
          </w:tcPr>
          <w:p w:rsidR="50470C62" w:rsidP="50470C62" w:rsidRDefault="50470C62" w14:paraId="46A35BBF" w14:textId="07B3D6E5">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Sociologists</w:t>
            </w:r>
          </w:p>
        </w:tc>
        <w:tc>
          <w:tcPr>
            <w:tcW w:w="3120" w:type="dxa"/>
          </w:tcPr>
          <w:p w:rsidR="50470C62" w:rsidP="50470C62" w:rsidRDefault="50470C62" w14:paraId="1B001150" w14:textId="6318685F">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Study social impacts, ensure community engagement.</w:t>
            </w:r>
          </w:p>
        </w:tc>
      </w:tr>
      <w:tr w:rsidR="50470C62" w:rsidTr="50470C62" w14:paraId="2B780319" w14:textId="77777777">
        <w:trPr>
          <w:trHeight w:val="300"/>
        </w:trPr>
        <w:tc>
          <w:tcPr>
            <w:tcW w:w="3120" w:type="dxa"/>
          </w:tcPr>
          <w:p w:rsidR="50470C62" w:rsidP="50470C62" w:rsidRDefault="50470C62" w14:paraId="52069054" w14:textId="73FF202F">
            <w:pPr>
              <w:rPr>
                <w:rFonts w:ascii="Times New Roman" w:hAnsi="Times New Roman" w:eastAsia="Times New Roman" w:cs="Times New Roman"/>
                <w:color w:val="1F3864" w:themeColor="accent1" w:themeShade="80"/>
              </w:rPr>
            </w:pPr>
          </w:p>
        </w:tc>
        <w:tc>
          <w:tcPr>
            <w:tcW w:w="3120" w:type="dxa"/>
          </w:tcPr>
          <w:p w:rsidR="50470C62" w:rsidP="50470C62" w:rsidRDefault="50470C62" w14:paraId="1F4E836C" w14:textId="32C6325D">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Urban </w:t>
            </w:r>
            <w:r w:rsidRPr="2E370ED0" w:rsidR="0F9CDED7">
              <w:rPr>
                <w:rFonts w:ascii="Times New Roman" w:hAnsi="Times New Roman" w:eastAsia="Times New Roman" w:cs="Times New Roman"/>
                <w:color w:val="1F3864" w:themeColor="accent1" w:themeShade="80"/>
              </w:rPr>
              <w:t>p</w:t>
            </w:r>
            <w:r w:rsidRPr="2E370ED0" w:rsidR="235B5CC8">
              <w:rPr>
                <w:rFonts w:ascii="Times New Roman" w:hAnsi="Times New Roman" w:eastAsia="Times New Roman" w:cs="Times New Roman"/>
                <w:color w:val="1F3864" w:themeColor="accent1" w:themeShade="80"/>
              </w:rPr>
              <w:t>lanner</w:t>
            </w:r>
          </w:p>
        </w:tc>
        <w:tc>
          <w:tcPr>
            <w:tcW w:w="3120" w:type="dxa"/>
          </w:tcPr>
          <w:p w:rsidR="50470C62" w:rsidP="50470C62" w:rsidRDefault="50470C62" w14:paraId="6D7C9EE0" w14:textId="4386C527">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Review of development plans, urban planning, infrastructure.</w:t>
            </w:r>
          </w:p>
        </w:tc>
      </w:tr>
      <w:tr w:rsidR="50470C62" w:rsidTr="50470C62" w14:paraId="00FD9838" w14:textId="77777777">
        <w:trPr>
          <w:trHeight w:val="300"/>
        </w:trPr>
        <w:tc>
          <w:tcPr>
            <w:tcW w:w="3120" w:type="dxa"/>
          </w:tcPr>
          <w:p w:rsidR="50470C62" w:rsidP="50470C62" w:rsidRDefault="50470C62" w14:paraId="607BBD16" w14:textId="221F1315">
            <w:pPr>
              <w:rPr>
                <w:rFonts w:ascii="Times New Roman" w:hAnsi="Times New Roman" w:eastAsia="Times New Roman" w:cs="Times New Roman"/>
                <w:color w:val="1F3864" w:themeColor="accent1" w:themeShade="80"/>
              </w:rPr>
            </w:pPr>
          </w:p>
        </w:tc>
        <w:tc>
          <w:tcPr>
            <w:tcW w:w="3120" w:type="dxa"/>
          </w:tcPr>
          <w:p w:rsidR="50470C62" w:rsidP="50470C62" w:rsidRDefault="50470C62" w14:paraId="0AFB9574" w14:textId="55290630">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Climatologist</w:t>
            </w:r>
          </w:p>
        </w:tc>
        <w:tc>
          <w:tcPr>
            <w:tcW w:w="3120" w:type="dxa"/>
          </w:tcPr>
          <w:p w:rsidR="50470C62" w:rsidP="50470C62" w:rsidRDefault="50470C62" w14:paraId="0C8809D4" w14:textId="0A176A35">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Analysis of climate change studies specific to </w:t>
            </w:r>
            <w:proofErr w:type="spellStart"/>
            <w:r w:rsidR="009B02D8">
              <w:rPr>
                <w:rFonts w:ascii="Times New Roman" w:hAnsi="Times New Roman" w:eastAsia="Times New Roman" w:cs="Times New Roman"/>
                <w:color w:val="1F3864" w:themeColor="accent1" w:themeShade="80"/>
              </w:rPr>
              <w:t>Aseer</w:t>
            </w:r>
            <w:proofErr w:type="spellEnd"/>
            <w:r w:rsidRPr="50470C62">
              <w:rPr>
                <w:rFonts w:ascii="Times New Roman" w:hAnsi="Times New Roman" w:eastAsia="Times New Roman" w:cs="Times New Roman"/>
                <w:color w:val="1F3864" w:themeColor="accent1" w:themeShade="80"/>
              </w:rPr>
              <w:t xml:space="preserve"> region.</w:t>
            </w:r>
          </w:p>
        </w:tc>
      </w:tr>
      <w:tr w:rsidR="50470C62" w:rsidTr="50470C62" w14:paraId="2A096803" w14:textId="77777777">
        <w:trPr>
          <w:trHeight w:val="300"/>
        </w:trPr>
        <w:tc>
          <w:tcPr>
            <w:tcW w:w="3120" w:type="dxa"/>
          </w:tcPr>
          <w:p w:rsidR="50470C62" w:rsidP="50470C62" w:rsidRDefault="50470C62" w14:paraId="5F528C77" w14:textId="7008E3B7">
            <w:pPr>
              <w:rPr>
                <w:rFonts w:ascii="Times New Roman" w:hAnsi="Times New Roman" w:eastAsia="Times New Roman" w:cs="Times New Roman"/>
                <w:color w:val="1F3864" w:themeColor="accent1" w:themeShade="80"/>
              </w:rPr>
            </w:pPr>
          </w:p>
        </w:tc>
        <w:tc>
          <w:tcPr>
            <w:tcW w:w="3120" w:type="dxa"/>
          </w:tcPr>
          <w:p w:rsidR="50470C62" w:rsidP="50470C62" w:rsidRDefault="235B5CC8" w14:paraId="707F401D" w14:textId="32C6325D">
            <w:pPr>
              <w:rPr>
                <w:rFonts w:ascii="Times New Roman" w:hAnsi="Times New Roman" w:eastAsia="Times New Roman" w:cs="Times New Roman"/>
                <w:color w:val="1F3864" w:themeColor="accent1" w:themeShade="80"/>
              </w:rPr>
            </w:pPr>
            <w:r w:rsidRPr="2E370ED0">
              <w:rPr>
                <w:rFonts w:ascii="Times New Roman" w:hAnsi="Times New Roman" w:eastAsia="Times New Roman" w:cs="Times New Roman"/>
                <w:color w:val="1F3864" w:themeColor="accent1" w:themeShade="80"/>
              </w:rPr>
              <w:t xml:space="preserve">Public </w:t>
            </w:r>
            <w:r w:rsidRPr="2E370ED0" w:rsidR="0F9CDED7">
              <w:rPr>
                <w:rFonts w:ascii="Times New Roman" w:hAnsi="Times New Roman" w:eastAsia="Times New Roman" w:cs="Times New Roman"/>
                <w:color w:val="1F3864" w:themeColor="accent1" w:themeShade="80"/>
              </w:rPr>
              <w:t>awareness campaign e</w:t>
            </w:r>
            <w:r w:rsidRPr="2E370ED0">
              <w:rPr>
                <w:rFonts w:ascii="Times New Roman" w:hAnsi="Times New Roman" w:eastAsia="Times New Roman" w:cs="Times New Roman"/>
                <w:color w:val="1F3864" w:themeColor="accent1" w:themeShade="80"/>
              </w:rPr>
              <w:t>xpert</w:t>
            </w:r>
          </w:p>
        </w:tc>
        <w:tc>
          <w:tcPr>
            <w:tcW w:w="3120" w:type="dxa"/>
          </w:tcPr>
          <w:p w:rsidR="50470C62" w:rsidP="50470C62" w:rsidRDefault="50470C62" w14:paraId="7163342C" w14:textId="2E6F037F">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Evaluation of past and current campaigns, devising new strategies.</w:t>
            </w:r>
          </w:p>
        </w:tc>
      </w:tr>
      <w:tr w:rsidR="50470C62" w:rsidTr="50470C62" w14:paraId="32ED8B30" w14:textId="77777777">
        <w:trPr>
          <w:trHeight w:val="300"/>
        </w:trPr>
        <w:tc>
          <w:tcPr>
            <w:tcW w:w="3120" w:type="dxa"/>
          </w:tcPr>
          <w:p w:rsidR="50470C62" w:rsidP="50470C62" w:rsidRDefault="50470C62" w14:paraId="78B8EAB1" w14:textId="019C2500">
            <w:pPr>
              <w:rPr>
                <w:rFonts w:ascii="Times New Roman" w:hAnsi="Times New Roman" w:eastAsia="Times New Roman" w:cs="Times New Roman"/>
                <w:color w:val="1F3864" w:themeColor="accent1" w:themeShade="80"/>
              </w:rPr>
            </w:pPr>
          </w:p>
        </w:tc>
        <w:tc>
          <w:tcPr>
            <w:tcW w:w="3120" w:type="dxa"/>
          </w:tcPr>
          <w:p w:rsidR="50470C62" w:rsidP="50470C62" w:rsidRDefault="50470C62" w14:paraId="597F0E59" w14:textId="32C6325D">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Environmental </w:t>
            </w:r>
            <w:r w:rsidRPr="2E370ED0" w:rsidR="0F9CDED7">
              <w:rPr>
                <w:rFonts w:ascii="Times New Roman" w:hAnsi="Times New Roman" w:eastAsia="Times New Roman" w:cs="Times New Roman"/>
                <w:color w:val="1F3864" w:themeColor="accent1" w:themeShade="80"/>
              </w:rPr>
              <w:t>regulations s</w:t>
            </w:r>
            <w:r w:rsidRPr="2E370ED0" w:rsidR="235B5CC8">
              <w:rPr>
                <w:rFonts w:ascii="Times New Roman" w:hAnsi="Times New Roman" w:eastAsia="Times New Roman" w:cs="Times New Roman"/>
                <w:color w:val="1F3864" w:themeColor="accent1" w:themeShade="80"/>
              </w:rPr>
              <w:t>pecialist</w:t>
            </w:r>
          </w:p>
        </w:tc>
        <w:tc>
          <w:tcPr>
            <w:tcW w:w="3120" w:type="dxa"/>
          </w:tcPr>
          <w:p w:rsidR="50470C62" w:rsidP="50470C62" w:rsidRDefault="50470C62" w14:paraId="5F11CC7A" w14:textId="5E1B7DFC">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Review of existing regulations, policies, ESIA requirements.</w:t>
            </w:r>
          </w:p>
        </w:tc>
      </w:tr>
      <w:tr w:rsidR="50470C62" w:rsidTr="50470C62" w14:paraId="7CC0C5C8" w14:textId="77777777">
        <w:trPr>
          <w:trHeight w:val="300"/>
        </w:trPr>
        <w:tc>
          <w:tcPr>
            <w:tcW w:w="3120" w:type="dxa"/>
          </w:tcPr>
          <w:p w:rsidR="50470C62" w:rsidP="50470C62" w:rsidRDefault="50470C62" w14:paraId="4D7317EB" w14:textId="3551D5AF">
            <w:pPr>
              <w:rPr>
                <w:rFonts w:ascii="Times New Roman" w:hAnsi="Times New Roman" w:eastAsia="Times New Roman" w:cs="Times New Roman"/>
                <w:color w:val="1F3864" w:themeColor="accent1" w:themeShade="80"/>
              </w:rPr>
            </w:pPr>
          </w:p>
        </w:tc>
        <w:tc>
          <w:tcPr>
            <w:tcW w:w="3120" w:type="dxa"/>
          </w:tcPr>
          <w:p w:rsidR="50470C62" w:rsidP="50470C62" w:rsidRDefault="50470C62" w14:paraId="7C5E756B" w14:textId="32C6325D">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Environmental </w:t>
            </w:r>
            <w:r w:rsidRPr="2E370ED0" w:rsidR="0F9CDED7">
              <w:rPr>
                <w:rFonts w:ascii="Times New Roman" w:hAnsi="Times New Roman" w:eastAsia="Times New Roman" w:cs="Times New Roman"/>
                <w:color w:val="1F3864" w:themeColor="accent1" w:themeShade="80"/>
              </w:rPr>
              <w:t>e</w:t>
            </w:r>
            <w:r w:rsidRPr="2E370ED0" w:rsidR="235B5CC8">
              <w:rPr>
                <w:rFonts w:ascii="Times New Roman" w:hAnsi="Times New Roman" w:eastAsia="Times New Roman" w:cs="Times New Roman"/>
                <w:color w:val="1F3864" w:themeColor="accent1" w:themeShade="80"/>
              </w:rPr>
              <w:t>conomist</w:t>
            </w:r>
          </w:p>
        </w:tc>
        <w:tc>
          <w:tcPr>
            <w:tcW w:w="3120" w:type="dxa"/>
          </w:tcPr>
          <w:p w:rsidR="50470C62" w:rsidP="50470C62" w:rsidRDefault="50470C62" w14:paraId="37FFBDBE" w14:textId="50182B64">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Economic evaluation of environmental assets and services.</w:t>
            </w:r>
          </w:p>
        </w:tc>
      </w:tr>
      <w:tr w:rsidR="50470C62" w:rsidTr="50470C62" w14:paraId="2D0229C7" w14:textId="77777777">
        <w:trPr>
          <w:trHeight w:val="300"/>
        </w:trPr>
        <w:tc>
          <w:tcPr>
            <w:tcW w:w="3120" w:type="dxa"/>
          </w:tcPr>
          <w:p w:rsidR="50470C62" w:rsidP="50470C62" w:rsidRDefault="50470C62" w14:paraId="45EFFB18" w14:textId="72A2308E">
            <w:pPr>
              <w:rPr>
                <w:rFonts w:ascii="Times New Roman" w:hAnsi="Times New Roman" w:eastAsia="Times New Roman" w:cs="Times New Roman"/>
                <w:color w:val="1F3864" w:themeColor="accent1" w:themeShade="80"/>
              </w:rPr>
            </w:pPr>
          </w:p>
        </w:tc>
        <w:tc>
          <w:tcPr>
            <w:tcW w:w="3120" w:type="dxa"/>
          </w:tcPr>
          <w:p w:rsidR="50470C62" w:rsidP="50470C62" w:rsidRDefault="235B5CC8" w14:paraId="11C6E2CA" w14:textId="32C6325D">
            <w:pPr>
              <w:rPr>
                <w:rFonts w:ascii="Times New Roman" w:hAnsi="Times New Roman" w:eastAsia="Times New Roman" w:cs="Times New Roman"/>
                <w:color w:val="1F3864" w:themeColor="accent1" w:themeShade="80"/>
              </w:rPr>
            </w:pPr>
            <w:r w:rsidRPr="2E370ED0">
              <w:rPr>
                <w:rFonts w:ascii="Times New Roman" w:hAnsi="Times New Roman" w:eastAsia="Times New Roman" w:cs="Times New Roman"/>
                <w:color w:val="1F3864" w:themeColor="accent1" w:themeShade="80"/>
              </w:rPr>
              <w:t xml:space="preserve">Remote </w:t>
            </w:r>
            <w:r w:rsidRPr="2E370ED0" w:rsidR="0F9CDED7">
              <w:rPr>
                <w:rFonts w:ascii="Times New Roman" w:hAnsi="Times New Roman" w:eastAsia="Times New Roman" w:cs="Times New Roman"/>
                <w:color w:val="1F3864" w:themeColor="accent1" w:themeShade="80"/>
              </w:rPr>
              <w:t>sensing e</w:t>
            </w:r>
            <w:r w:rsidRPr="2E370ED0">
              <w:rPr>
                <w:rFonts w:ascii="Times New Roman" w:hAnsi="Times New Roman" w:eastAsia="Times New Roman" w:cs="Times New Roman"/>
                <w:color w:val="1F3864" w:themeColor="accent1" w:themeShade="80"/>
              </w:rPr>
              <w:t>xpert</w:t>
            </w:r>
          </w:p>
        </w:tc>
        <w:tc>
          <w:tcPr>
            <w:tcW w:w="3120" w:type="dxa"/>
          </w:tcPr>
          <w:p w:rsidR="50470C62" w:rsidP="50470C62" w:rsidRDefault="50470C62" w14:paraId="06732C73" w14:textId="5BF8397E">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Using satellite data to augment field data, especially for vegetation, water resources, and soil analysis.</w:t>
            </w:r>
          </w:p>
        </w:tc>
      </w:tr>
      <w:tr w:rsidR="50470C62" w:rsidTr="50470C62" w14:paraId="603F3264" w14:textId="77777777">
        <w:trPr>
          <w:trHeight w:val="300"/>
        </w:trPr>
        <w:tc>
          <w:tcPr>
            <w:tcW w:w="3120" w:type="dxa"/>
          </w:tcPr>
          <w:p w:rsidR="50470C62" w:rsidP="50470C62" w:rsidRDefault="235B5CC8" w14:paraId="4C009379" w14:textId="32C6325D">
            <w:pPr>
              <w:rPr>
                <w:rFonts w:ascii="Times New Roman" w:hAnsi="Times New Roman" w:eastAsia="Times New Roman" w:cs="Times New Roman"/>
                <w:b/>
                <w:bCs/>
                <w:color w:val="1F3864" w:themeColor="accent1" w:themeShade="80"/>
              </w:rPr>
            </w:pPr>
            <w:r w:rsidRPr="2E370ED0">
              <w:rPr>
                <w:rFonts w:ascii="Times New Roman" w:hAnsi="Times New Roman" w:eastAsia="Times New Roman" w:cs="Times New Roman"/>
                <w:b/>
                <w:bCs/>
                <w:color w:val="1F3864" w:themeColor="accent1" w:themeShade="80"/>
              </w:rPr>
              <w:t xml:space="preserve">Stakeholder </w:t>
            </w:r>
            <w:r w:rsidRPr="2E370ED0" w:rsidR="0F9CDED7">
              <w:rPr>
                <w:rFonts w:ascii="Times New Roman" w:hAnsi="Times New Roman" w:eastAsia="Times New Roman" w:cs="Times New Roman"/>
                <w:b/>
                <w:bCs/>
                <w:color w:val="1F3864" w:themeColor="accent1" w:themeShade="80"/>
              </w:rPr>
              <w:t>engagement and communication t</w:t>
            </w:r>
            <w:r w:rsidRPr="2E370ED0">
              <w:rPr>
                <w:rFonts w:ascii="Times New Roman" w:hAnsi="Times New Roman" w:eastAsia="Times New Roman" w:cs="Times New Roman"/>
                <w:b/>
                <w:bCs/>
                <w:color w:val="1F3864" w:themeColor="accent1" w:themeShade="80"/>
              </w:rPr>
              <w:t>eam</w:t>
            </w:r>
          </w:p>
        </w:tc>
        <w:tc>
          <w:tcPr>
            <w:tcW w:w="3120" w:type="dxa"/>
          </w:tcPr>
          <w:p w:rsidR="50470C62" w:rsidP="50470C62" w:rsidRDefault="235B5CC8" w14:paraId="140686EB" w14:textId="32C6325D">
            <w:pPr>
              <w:rPr>
                <w:rFonts w:ascii="Times New Roman" w:hAnsi="Times New Roman" w:eastAsia="Times New Roman" w:cs="Times New Roman"/>
                <w:color w:val="1F3864" w:themeColor="accent1" w:themeShade="80"/>
              </w:rPr>
            </w:pPr>
            <w:r w:rsidRPr="2E370ED0">
              <w:rPr>
                <w:rFonts w:ascii="Times New Roman" w:hAnsi="Times New Roman" w:eastAsia="Times New Roman" w:cs="Times New Roman"/>
                <w:color w:val="1F3864" w:themeColor="accent1" w:themeShade="80"/>
              </w:rPr>
              <w:t xml:space="preserve">Community </w:t>
            </w:r>
            <w:r w:rsidRPr="2E370ED0" w:rsidR="0F9CDED7">
              <w:rPr>
                <w:rFonts w:ascii="Times New Roman" w:hAnsi="Times New Roman" w:eastAsia="Times New Roman" w:cs="Times New Roman"/>
                <w:color w:val="1F3864" w:themeColor="accent1" w:themeShade="80"/>
              </w:rPr>
              <w:t>engagement s</w:t>
            </w:r>
            <w:r w:rsidRPr="2E370ED0">
              <w:rPr>
                <w:rFonts w:ascii="Times New Roman" w:hAnsi="Times New Roman" w:eastAsia="Times New Roman" w:cs="Times New Roman"/>
                <w:color w:val="1F3864" w:themeColor="accent1" w:themeShade="80"/>
              </w:rPr>
              <w:t>pecialists</w:t>
            </w:r>
          </w:p>
        </w:tc>
        <w:tc>
          <w:tcPr>
            <w:tcW w:w="3120" w:type="dxa"/>
          </w:tcPr>
          <w:p w:rsidR="50470C62" w:rsidP="50470C62" w:rsidRDefault="50470C62" w14:paraId="10B6A5A8" w14:textId="7EB2E59C">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Engage local communities, incorporate feedback.</w:t>
            </w:r>
          </w:p>
        </w:tc>
      </w:tr>
      <w:tr w:rsidR="50470C62" w:rsidTr="50470C62" w14:paraId="44290512" w14:textId="77777777">
        <w:trPr>
          <w:trHeight w:val="300"/>
        </w:trPr>
        <w:tc>
          <w:tcPr>
            <w:tcW w:w="3120" w:type="dxa"/>
          </w:tcPr>
          <w:p w:rsidR="50470C62" w:rsidP="50470C62" w:rsidRDefault="50470C62" w14:paraId="1A89F9AD" w14:textId="3C192B43">
            <w:pPr>
              <w:rPr>
                <w:rFonts w:ascii="Times New Roman" w:hAnsi="Times New Roman" w:eastAsia="Times New Roman" w:cs="Times New Roman"/>
                <w:color w:val="1F3864" w:themeColor="accent1" w:themeShade="80"/>
              </w:rPr>
            </w:pPr>
          </w:p>
        </w:tc>
        <w:tc>
          <w:tcPr>
            <w:tcW w:w="3120" w:type="dxa"/>
          </w:tcPr>
          <w:p w:rsidR="50470C62" w:rsidP="50470C62" w:rsidRDefault="50470C62" w14:paraId="23006176" w14:textId="32C6325D">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Communication </w:t>
            </w:r>
            <w:r w:rsidRPr="2E370ED0" w:rsidR="0F9CDED7">
              <w:rPr>
                <w:rFonts w:ascii="Times New Roman" w:hAnsi="Times New Roman" w:eastAsia="Times New Roman" w:cs="Times New Roman"/>
                <w:color w:val="1F3864" w:themeColor="accent1" w:themeShade="80"/>
              </w:rPr>
              <w:t>e</w:t>
            </w:r>
            <w:r w:rsidRPr="2E370ED0" w:rsidR="235B5CC8">
              <w:rPr>
                <w:rFonts w:ascii="Times New Roman" w:hAnsi="Times New Roman" w:eastAsia="Times New Roman" w:cs="Times New Roman"/>
                <w:color w:val="1F3864" w:themeColor="accent1" w:themeShade="80"/>
              </w:rPr>
              <w:t>xperts</w:t>
            </w:r>
          </w:p>
        </w:tc>
        <w:tc>
          <w:tcPr>
            <w:tcW w:w="3120" w:type="dxa"/>
          </w:tcPr>
          <w:p w:rsidR="50470C62" w:rsidP="50470C62" w:rsidRDefault="50470C62" w14:paraId="5CE8AF66" w14:textId="4B06D5FE">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Communicate project goals, findings, strategies to stakeholders.</w:t>
            </w:r>
          </w:p>
        </w:tc>
      </w:tr>
    </w:tbl>
    <w:p w:rsidR="00107249" w:rsidP="50470C62" w:rsidRDefault="00107249" w14:paraId="1E6F669B" w14:textId="18298753">
      <w:pPr>
        <w:spacing w:after="0"/>
        <w:rPr>
          <w:rFonts w:ascii="Times New Roman" w:hAnsi="Times New Roman" w:eastAsia="Times New Roman" w:cs="Times New Roman"/>
          <w:color w:val="1F3864" w:themeColor="accent1" w:themeShade="80"/>
          <w:highlight w:val="yellow"/>
        </w:rPr>
      </w:pPr>
    </w:p>
    <w:p w:rsidR="00107249" w:rsidP="50470C62" w:rsidRDefault="00107249" w14:paraId="48389C81" w14:textId="099789AF">
      <w:pPr>
        <w:rPr>
          <w:rFonts w:ascii="Times New Roman" w:hAnsi="Times New Roman" w:eastAsia="Times New Roman" w:cs="Times New Roman"/>
          <w:b/>
          <w:bCs/>
          <w:color w:val="1F3864" w:themeColor="accent1" w:themeShade="80"/>
        </w:rPr>
      </w:pPr>
    </w:p>
    <w:p w:rsidR="00107249" w:rsidP="001F17BB" w:rsidRDefault="143DBBCA" w14:paraId="38BF715C" w14:textId="1DD4AFEA">
      <w:pPr>
        <w:pStyle w:val="ListParagraph"/>
        <w:numPr>
          <w:ilvl w:val="0"/>
          <w:numId w:val="64"/>
        </w:numPr>
      </w:pPr>
      <w:r w:rsidRPr="50470C62">
        <w:t xml:space="preserve">Supporting </w:t>
      </w:r>
      <w:r w:rsidRPr="2E370ED0">
        <w:t>roles</w:t>
      </w:r>
    </w:p>
    <w:tbl>
      <w:tblPr>
        <w:tblStyle w:val="TableGrid"/>
        <w:tblW w:w="0" w:type="auto"/>
        <w:tblLayout w:type="fixed"/>
        <w:tblLook w:val="06A0" w:firstRow="1" w:lastRow="0" w:firstColumn="1" w:lastColumn="0" w:noHBand="1" w:noVBand="1"/>
      </w:tblPr>
      <w:tblGrid>
        <w:gridCol w:w="3120"/>
        <w:gridCol w:w="3120"/>
        <w:gridCol w:w="3120"/>
      </w:tblGrid>
      <w:tr w:rsidR="50470C62" w:rsidTr="50470C62" w14:paraId="36E3D29D" w14:textId="77777777">
        <w:trPr>
          <w:trHeight w:val="300"/>
        </w:trPr>
        <w:tc>
          <w:tcPr>
            <w:tcW w:w="3120" w:type="dxa"/>
          </w:tcPr>
          <w:p w:rsidR="50470C62" w:rsidP="50470C62" w:rsidRDefault="50470C62" w14:paraId="3C28169A" w14:textId="750498BA">
            <w:pPr>
              <w:rPr>
                <w:rFonts w:ascii="Times New Roman" w:hAnsi="Times New Roman" w:eastAsia="Times New Roman" w:cs="Times New Roman"/>
                <w:b/>
                <w:bCs/>
                <w:color w:val="1F3864" w:themeColor="accent1" w:themeShade="80"/>
              </w:rPr>
            </w:pPr>
            <w:r w:rsidRPr="50470C62">
              <w:rPr>
                <w:rFonts w:ascii="Times New Roman" w:hAnsi="Times New Roman" w:eastAsia="Times New Roman" w:cs="Times New Roman"/>
                <w:b/>
                <w:bCs/>
                <w:color w:val="1F3864" w:themeColor="accent1" w:themeShade="80"/>
              </w:rPr>
              <w:t>Category</w:t>
            </w:r>
          </w:p>
        </w:tc>
        <w:tc>
          <w:tcPr>
            <w:tcW w:w="3120" w:type="dxa"/>
          </w:tcPr>
          <w:p w:rsidR="50470C62" w:rsidP="50470C62" w:rsidRDefault="50470C62" w14:paraId="530DE9C3" w14:textId="56873CCB">
            <w:pPr>
              <w:rPr>
                <w:rFonts w:ascii="Times New Roman" w:hAnsi="Times New Roman" w:eastAsia="Times New Roman" w:cs="Times New Roman"/>
                <w:b/>
                <w:bCs/>
                <w:color w:val="1F3864" w:themeColor="accent1" w:themeShade="80"/>
              </w:rPr>
            </w:pPr>
            <w:r w:rsidRPr="50470C62">
              <w:rPr>
                <w:rFonts w:ascii="Times New Roman" w:hAnsi="Times New Roman" w:eastAsia="Times New Roman" w:cs="Times New Roman"/>
                <w:b/>
                <w:bCs/>
                <w:color w:val="1F3864" w:themeColor="accent1" w:themeShade="80"/>
              </w:rPr>
              <w:t>Role</w:t>
            </w:r>
          </w:p>
        </w:tc>
        <w:tc>
          <w:tcPr>
            <w:tcW w:w="3120" w:type="dxa"/>
          </w:tcPr>
          <w:p w:rsidR="50470C62" w:rsidP="50470C62" w:rsidRDefault="50470C62" w14:paraId="593EEDF2" w14:textId="1DD4AFEA">
            <w:pPr>
              <w:rPr>
                <w:rFonts w:ascii="Times New Roman" w:hAnsi="Times New Roman" w:eastAsia="Times New Roman" w:cs="Times New Roman"/>
                <w:b/>
                <w:bCs/>
                <w:color w:val="1F3864" w:themeColor="accent1" w:themeShade="80"/>
              </w:rPr>
            </w:pPr>
            <w:r w:rsidRPr="50470C62">
              <w:rPr>
                <w:rFonts w:ascii="Times New Roman" w:hAnsi="Times New Roman" w:eastAsia="Times New Roman" w:cs="Times New Roman"/>
                <w:b/>
                <w:bCs/>
                <w:color w:val="1F3864" w:themeColor="accent1" w:themeShade="80"/>
              </w:rPr>
              <w:t>Responsibilities/</w:t>
            </w:r>
            <w:r w:rsidRPr="2E370ED0" w:rsidR="0F9CDED7">
              <w:rPr>
                <w:rFonts w:ascii="Times New Roman" w:hAnsi="Times New Roman" w:eastAsia="Times New Roman" w:cs="Times New Roman"/>
                <w:b/>
                <w:bCs/>
                <w:color w:val="1F3864" w:themeColor="accent1" w:themeShade="80"/>
              </w:rPr>
              <w:t>d</w:t>
            </w:r>
            <w:r w:rsidRPr="2E370ED0" w:rsidR="235B5CC8">
              <w:rPr>
                <w:rFonts w:ascii="Times New Roman" w:hAnsi="Times New Roman" w:eastAsia="Times New Roman" w:cs="Times New Roman"/>
                <w:b/>
                <w:bCs/>
                <w:color w:val="1F3864" w:themeColor="accent1" w:themeShade="80"/>
              </w:rPr>
              <w:t>escription</w:t>
            </w:r>
          </w:p>
        </w:tc>
      </w:tr>
      <w:tr w:rsidR="50470C62" w:rsidTr="50470C62" w14:paraId="66B05006" w14:textId="77777777">
        <w:trPr>
          <w:trHeight w:val="300"/>
        </w:trPr>
        <w:tc>
          <w:tcPr>
            <w:tcW w:w="3120" w:type="dxa"/>
          </w:tcPr>
          <w:p w:rsidR="50470C62" w:rsidP="50470C62" w:rsidRDefault="50470C62" w14:paraId="6687C696" w14:textId="1DD4AFEA">
            <w:pPr>
              <w:rPr>
                <w:rFonts w:ascii="Times New Roman" w:hAnsi="Times New Roman" w:eastAsia="Times New Roman" w:cs="Times New Roman"/>
                <w:b/>
                <w:bCs/>
                <w:color w:val="1F3864" w:themeColor="accent1" w:themeShade="80"/>
              </w:rPr>
            </w:pPr>
            <w:r w:rsidRPr="50470C62">
              <w:rPr>
                <w:rFonts w:ascii="Times New Roman" w:hAnsi="Times New Roman" w:eastAsia="Times New Roman" w:cs="Times New Roman"/>
                <w:b/>
                <w:bCs/>
                <w:color w:val="1F3864" w:themeColor="accent1" w:themeShade="80"/>
              </w:rPr>
              <w:t xml:space="preserve">Administrative &amp; </w:t>
            </w:r>
            <w:r w:rsidRPr="2E370ED0" w:rsidR="0F9CDED7">
              <w:rPr>
                <w:rFonts w:ascii="Times New Roman" w:hAnsi="Times New Roman" w:eastAsia="Times New Roman" w:cs="Times New Roman"/>
                <w:b/>
                <w:bCs/>
                <w:color w:val="1F3864" w:themeColor="accent1" w:themeShade="80"/>
              </w:rPr>
              <w:t>s</w:t>
            </w:r>
            <w:r w:rsidRPr="2E370ED0" w:rsidR="235B5CC8">
              <w:rPr>
                <w:rFonts w:ascii="Times New Roman" w:hAnsi="Times New Roman" w:eastAsia="Times New Roman" w:cs="Times New Roman"/>
                <w:b/>
                <w:bCs/>
                <w:color w:val="1F3864" w:themeColor="accent1" w:themeShade="80"/>
              </w:rPr>
              <w:t>upport</w:t>
            </w:r>
          </w:p>
        </w:tc>
        <w:tc>
          <w:tcPr>
            <w:tcW w:w="3120" w:type="dxa"/>
          </w:tcPr>
          <w:p w:rsidR="50470C62" w:rsidP="50470C62" w:rsidRDefault="50470C62" w14:paraId="5FD57BEF" w14:textId="1DD4AFEA">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Administrative </w:t>
            </w:r>
            <w:r w:rsidRPr="2E370ED0" w:rsidR="0F9CDED7">
              <w:rPr>
                <w:rFonts w:ascii="Times New Roman" w:hAnsi="Times New Roman" w:eastAsia="Times New Roman" w:cs="Times New Roman"/>
                <w:color w:val="1F3864" w:themeColor="accent1" w:themeShade="80"/>
              </w:rPr>
              <w:t>a</w:t>
            </w:r>
            <w:r w:rsidRPr="2E370ED0" w:rsidR="235B5CC8">
              <w:rPr>
                <w:rFonts w:ascii="Times New Roman" w:hAnsi="Times New Roman" w:eastAsia="Times New Roman" w:cs="Times New Roman"/>
                <w:color w:val="1F3864" w:themeColor="accent1" w:themeShade="80"/>
              </w:rPr>
              <w:t>ssistants</w:t>
            </w:r>
          </w:p>
        </w:tc>
        <w:tc>
          <w:tcPr>
            <w:tcW w:w="3120" w:type="dxa"/>
          </w:tcPr>
          <w:p w:rsidR="50470C62" w:rsidP="50470C62" w:rsidRDefault="50470C62" w14:paraId="5FE47822" w14:textId="7494FBB9">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Scheduling, documentation, organizational tasks.</w:t>
            </w:r>
          </w:p>
        </w:tc>
      </w:tr>
      <w:tr w:rsidR="50470C62" w:rsidTr="50470C62" w14:paraId="1D7DC59B" w14:textId="77777777">
        <w:trPr>
          <w:trHeight w:val="300"/>
        </w:trPr>
        <w:tc>
          <w:tcPr>
            <w:tcW w:w="3120" w:type="dxa"/>
          </w:tcPr>
          <w:p w:rsidR="50470C62" w:rsidP="50470C62" w:rsidRDefault="50470C62" w14:paraId="4E43ADBE" w14:textId="286E86AE">
            <w:pPr>
              <w:rPr>
                <w:rFonts w:ascii="Times New Roman" w:hAnsi="Times New Roman" w:eastAsia="Times New Roman" w:cs="Times New Roman"/>
                <w:color w:val="1F3864" w:themeColor="accent1" w:themeShade="80"/>
              </w:rPr>
            </w:pPr>
          </w:p>
        </w:tc>
        <w:tc>
          <w:tcPr>
            <w:tcW w:w="3120" w:type="dxa"/>
          </w:tcPr>
          <w:p w:rsidR="50470C62" w:rsidP="50470C62" w:rsidRDefault="50470C62" w14:paraId="7E6AF49C" w14:textId="1DD4AFEA">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Logistics </w:t>
            </w:r>
            <w:r w:rsidRPr="2E370ED0" w:rsidR="0F9CDED7">
              <w:rPr>
                <w:rFonts w:ascii="Times New Roman" w:hAnsi="Times New Roman" w:eastAsia="Times New Roman" w:cs="Times New Roman"/>
                <w:color w:val="1F3864" w:themeColor="accent1" w:themeShade="80"/>
              </w:rPr>
              <w:t>c</w:t>
            </w:r>
            <w:r w:rsidRPr="2E370ED0" w:rsidR="235B5CC8">
              <w:rPr>
                <w:rFonts w:ascii="Times New Roman" w:hAnsi="Times New Roman" w:eastAsia="Times New Roman" w:cs="Times New Roman"/>
                <w:color w:val="1F3864" w:themeColor="accent1" w:themeShade="80"/>
              </w:rPr>
              <w:t>oordinators</w:t>
            </w:r>
          </w:p>
        </w:tc>
        <w:tc>
          <w:tcPr>
            <w:tcW w:w="3120" w:type="dxa"/>
          </w:tcPr>
          <w:p w:rsidR="50470C62" w:rsidP="50470C62" w:rsidRDefault="50470C62" w14:paraId="6A61B181" w14:textId="174E7750">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Manage transportation, accommodation, field trips, site visits.</w:t>
            </w:r>
          </w:p>
        </w:tc>
      </w:tr>
      <w:tr w:rsidR="50470C62" w:rsidTr="50470C62" w14:paraId="2C6017B0" w14:textId="77777777">
        <w:trPr>
          <w:trHeight w:val="300"/>
        </w:trPr>
        <w:tc>
          <w:tcPr>
            <w:tcW w:w="3120" w:type="dxa"/>
          </w:tcPr>
          <w:p w:rsidR="50470C62" w:rsidP="50470C62" w:rsidRDefault="50470C62" w14:paraId="79FBD3DC" w14:textId="3E9B3AC5">
            <w:pPr>
              <w:rPr>
                <w:rFonts w:ascii="Times New Roman" w:hAnsi="Times New Roman" w:eastAsia="Times New Roman" w:cs="Times New Roman"/>
                <w:color w:val="1F3864" w:themeColor="accent1" w:themeShade="80"/>
              </w:rPr>
            </w:pPr>
          </w:p>
        </w:tc>
        <w:tc>
          <w:tcPr>
            <w:tcW w:w="3120" w:type="dxa"/>
          </w:tcPr>
          <w:p w:rsidR="50470C62" w:rsidP="50470C62" w:rsidRDefault="50470C62" w14:paraId="06FAF3B9" w14:textId="1DD4AFEA">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Procurement </w:t>
            </w:r>
            <w:r w:rsidRPr="2E370ED0" w:rsidR="0F9CDED7">
              <w:rPr>
                <w:rFonts w:ascii="Times New Roman" w:hAnsi="Times New Roman" w:eastAsia="Times New Roman" w:cs="Times New Roman"/>
                <w:color w:val="1F3864" w:themeColor="accent1" w:themeShade="80"/>
              </w:rPr>
              <w:t>s</w:t>
            </w:r>
            <w:r w:rsidRPr="2E370ED0" w:rsidR="235B5CC8">
              <w:rPr>
                <w:rFonts w:ascii="Times New Roman" w:hAnsi="Times New Roman" w:eastAsia="Times New Roman" w:cs="Times New Roman"/>
                <w:color w:val="1F3864" w:themeColor="accent1" w:themeShade="80"/>
              </w:rPr>
              <w:t>pecialists</w:t>
            </w:r>
          </w:p>
        </w:tc>
        <w:tc>
          <w:tcPr>
            <w:tcW w:w="3120" w:type="dxa"/>
          </w:tcPr>
          <w:p w:rsidR="50470C62" w:rsidP="50470C62" w:rsidRDefault="50470C62" w14:paraId="00CA3F91" w14:textId="73480ACF">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Purchasing equipment, software, resources.</w:t>
            </w:r>
          </w:p>
        </w:tc>
      </w:tr>
      <w:tr w:rsidR="50470C62" w:rsidTr="50470C62" w14:paraId="7DD1B499" w14:textId="77777777">
        <w:trPr>
          <w:trHeight w:val="300"/>
        </w:trPr>
        <w:tc>
          <w:tcPr>
            <w:tcW w:w="3120" w:type="dxa"/>
          </w:tcPr>
          <w:p w:rsidR="50470C62" w:rsidP="50470C62" w:rsidRDefault="235B5CC8" w14:paraId="586A0DB2" w14:textId="1DD4AFEA">
            <w:pPr>
              <w:rPr>
                <w:rFonts w:ascii="Times New Roman" w:hAnsi="Times New Roman" w:eastAsia="Times New Roman" w:cs="Times New Roman"/>
                <w:b/>
                <w:bCs/>
                <w:color w:val="1F3864" w:themeColor="accent1" w:themeShade="80"/>
              </w:rPr>
            </w:pPr>
            <w:r w:rsidRPr="2E370ED0">
              <w:rPr>
                <w:rFonts w:ascii="Times New Roman" w:hAnsi="Times New Roman" w:eastAsia="Times New Roman" w:cs="Times New Roman"/>
                <w:b/>
                <w:bCs/>
                <w:color w:val="1F3864" w:themeColor="accent1" w:themeShade="80"/>
              </w:rPr>
              <w:t xml:space="preserve">IT and </w:t>
            </w:r>
            <w:r w:rsidRPr="2E370ED0" w:rsidR="0F9CDED7">
              <w:rPr>
                <w:rFonts w:ascii="Times New Roman" w:hAnsi="Times New Roman" w:eastAsia="Times New Roman" w:cs="Times New Roman"/>
                <w:b/>
                <w:bCs/>
                <w:color w:val="1F3864" w:themeColor="accent1" w:themeShade="80"/>
              </w:rPr>
              <w:t>technical s</w:t>
            </w:r>
            <w:r w:rsidRPr="2E370ED0">
              <w:rPr>
                <w:rFonts w:ascii="Times New Roman" w:hAnsi="Times New Roman" w:eastAsia="Times New Roman" w:cs="Times New Roman"/>
                <w:b/>
                <w:bCs/>
                <w:color w:val="1F3864" w:themeColor="accent1" w:themeShade="80"/>
              </w:rPr>
              <w:t>upport</w:t>
            </w:r>
          </w:p>
        </w:tc>
        <w:tc>
          <w:tcPr>
            <w:tcW w:w="3120" w:type="dxa"/>
          </w:tcPr>
          <w:p w:rsidR="50470C62" w:rsidP="50470C62" w:rsidRDefault="50470C62" w14:paraId="58BB5017" w14:textId="1DD4AFEA">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Database </w:t>
            </w:r>
            <w:r w:rsidRPr="2E370ED0" w:rsidR="0F9CDED7">
              <w:rPr>
                <w:rFonts w:ascii="Times New Roman" w:hAnsi="Times New Roman" w:eastAsia="Times New Roman" w:cs="Times New Roman"/>
                <w:color w:val="1F3864" w:themeColor="accent1" w:themeShade="80"/>
              </w:rPr>
              <w:t>a</w:t>
            </w:r>
            <w:r w:rsidRPr="2E370ED0" w:rsidR="235B5CC8">
              <w:rPr>
                <w:rFonts w:ascii="Times New Roman" w:hAnsi="Times New Roman" w:eastAsia="Times New Roman" w:cs="Times New Roman"/>
                <w:color w:val="1F3864" w:themeColor="accent1" w:themeShade="80"/>
              </w:rPr>
              <w:t>dministrators</w:t>
            </w:r>
          </w:p>
        </w:tc>
        <w:tc>
          <w:tcPr>
            <w:tcW w:w="3120" w:type="dxa"/>
          </w:tcPr>
          <w:p w:rsidR="50470C62" w:rsidP="50470C62" w:rsidRDefault="50470C62" w14:paraId="5F126A38" w14:textId="2F122191">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Manage data storage databases.</w:t>
            </w:r>
          </w:p>
        </w:tc>
      </w:tr>
      <w:tr w:rsidR="50470C62" w:rsidTr="50470C62" w14:paraId="32C3C0C7" w14:textId="77777777">
        <w:trPr>
          <w:trHeight w:val="300"/>
        </w:trPr>
        <w:tc>
          <w:tcPr>
            <w:tcW w:w="3120" w:type="dxa"/>
          </w:tcPr>
          <w:p w:rsidR="01F2B1D4" w:rsidP="50470C62" w:rsidRDefault="68412F85" w14:paraId="21A15ED1" w14:textId="1DD4AFEA">
            <w:pPr>
              <w:rPr>
                <w:rFonts w:ascii="Times New Roman" w:hAnsi="Times New Roman" w:eastAsia="Times New Roman" w:cs="Times New Roman"/>
                <w:color w:val="1F3864" w:themeColor="accent1" w:themeShade="80"/>
              </w:rPr>
            </w:pPr>
            <w:r w:rsidRPr="2E370ED0">
              <w:rPr>
                <w:rFonts w:ascii="Times New Roman" w:hAnsi="Times New Roman" w:eastAsia="Times New Roman" w:cs="Times New Roman"/>
                <w:color w:val="1F3864" w:themeColor="accent1" w:themeShade="80"/>
              </w:rPr>
              <w:lastRenderedPageBreak/>
              <w:t xml:space="preserve">Data </w:t>
            </w:r>
            <w:r w:rsidRPr="2E370ED0" w:rsidR="5EA0E57C">
              <w:rPr>
                <w:rFonts w:ascii="Times New Roman" w:hAnsi="Times New Roman" w:eastAsia="Times New Roman" w:cs="Times New Roman"/>
                <w:color w:val="1F3864" w:themeColor="accent1" w:themeShade="80"/>
              </w:rPr>
              <w:t>engineers, data a</w:t>
            </w:r>
            <w:r w:rsidRPr="2E370ED0">
              <w:rPr>
                <w:rFonts w:ascii="Times New Roman" w:hAnsi="Times New Roman" w:eastAsia="Times New Roman" w:cs="Times New Roman"/>
                <w:color w:val="1F3864" w:themeColor="accent1" w:themeShade="80"/>
              </w:rPr>
              <w:t xml:space="preserve">nalysts, </w:t>
            </w:r>
          </w:p>
        </w:tc>
        <w:tc>
          <w:tcPr>
            <w:tcW w:w="3120" w:type="dxa"/>
          </w:tcPr>
          <w:p w:rsidR="50470C62" w:rsidP="50470C62" w:rsidRDefault="235B5CC8" w14:paraId="4134C7DE" w14:textId="1DD4AFEA">
            <w:pPr>
              <w:rPr>
                <w:rFonts w:ascii="Times New Roman" w:hAnsi="Times New Roman" w:eastAsia="Times New Roman" w:cs="Times New Roman"/>
                <w:color w:val="1F3864" w:themeColor="accent1" w:themeShade="80"/>
              </w:rPr>
            </w:pPr>
            <w:r w:rsidRPr="2E370ED0">
              <w:rPr>
                <w:rFonts w:ascii="Times New Roman" w:hAnsi="Times New Roman" w:eastAsia="Times New Roman" w:cs="Times New Roman"/>
                <w:color w:val="1F3864" w:themeColor="accent1" w:themeShade="80"/>
              </w:rPr>
              <w:t xml:space="preserve">IT </w:t>
            </w:r>
            <w:r w:rsidRPr="2E370ED0" w:rsidR="0F9CDED7">
              <w:rPr>
                <w:rFonts w:ascii="Times New Roman" w:hAnsi="Times New Roman" w:eastAsia="Times New Roman" w:cs="Times New Roman"/>
                <w:color w:val="1F3864" w:themeColor="accent1" w:themeShade="80"/>
              </w:rPr>
              <w:t>support s</w:t>
            </w:r>
            <w:r w:rsidRPr="2E370ED0">
              <w:rPr>
                <w:rFonts w:ascii="Times New Roman" w:hAnsi="Times New Roman" w:eastAsia="Times New Roman" w:cs="Times New Roman"/>
                <w:color w:val="1F3864" w:themeColor="accent1" w:themeShade="80"/>
              </w:rPr>
              <w:t>pecialists</w:t>
            </w:r>
          </w:p>
        </w:tc>
        <w:tc>
          <w:tcPr>
            <w:tcW w:w="3120" w:type="dxa"/>
          </w:tcPr>
          <w:p w:rsidR="50470C62" w:rsidP="50470C62" w:rsidRDefault="50470C62" w14:paraId="7E49C874" w14:textId="2004E737">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Handle hardware and software issues.</w:t>
            </w:r>
          </w:p>
        </w:tc>
      </w:tr>
      <w:tr w:rsidR="50470C62" w:rsidTr="50470C62" w14:paraId="7DDA0865" w14:textId="77777777">
        <w:trPr>
          <w:trHeight w:val="300"/>
        </w:trPr>
        <w:tc>
          <w:tcPr>
            <w:tcW w:w="3120" w:type="dxa"/>
          </w:tcPr>
          <w:p w:rsidR="50470C62" w:rsidP="50470C62" w:rsidRDefault="50470C62" w14:paraId="2055023F" w14:textId="04958722">
            <w:pPr>
              <w:rPr>
                <w:rFonts w:ascii="Times New Roman" w:hAnsi="Times New Roman" w:eastAsia="Times New Roman" w:cs="Times New Roman"/>
                <w:color w:val="1F3864" w:themeColor="accent1" w:themeShade="80"/>
              </w:rPr>
            </w:pPr>
          </w:p>
        </w:tc>
        <w:tc>
          <w:tcPr>
            <w:tcW w:w="3120" w:type="dxa"/>
          </w:tcPr>
          <w:p w:rsidR="50470C62" w:rsidP="50470C62" w:rsidRDefault="235B5CC8" w14:paraId="0AA190F1" w14:textId="1DD4AFEA">
            <w:pPr>
              <w:rPr>
                <w:rFonts w:ascii="Times New Roman" w:hAnsi="Times New Roman" w:eastAsia="Times New Roman" w:cs="Times New Roman"/>
                <w:color w:val="1F3864" w:themeColor="accent1" w:themeShade="80"/>
              </w:rPr>
            </w:pPr>
            <w:r w:rsidRPr="2E370ED0">
              <w:rPr>
                <w:rFonts w:ascii="Times New Roman" w:hAnsi="Times New Roman" w:eastAsia="Times New Roman" w:cs="Times New Roman"/>
                <w:color w:val="1F3864" w:themeColor="accent1" w:themeShade="80"/>
              </w:rPr>
              <w:t xml:space="preserve">Web </w:t>
            </w:r>
            <w:r w:rsidRPr="2E370ED0" w:rsidR="0F9CDED7">
              <w:rPr>
                <w:rFonts w:ascii="Times New Roman" w:hAnsi="Times New Roman" w:eastAsia="Times New Roman" w:cs="Times New Roman"/>
                <w:color w:val="1F3864" w:themeColor="accent1" w:themeShade="80"/>
              </w:rPr>
              <w:t>d</w:t>
            </w:r>
            <w:r w:rsidRPr="2E370ED0">
              <w:rPr>
                <w:rFonts w:ascii="Times New Roman" w:hAnsi="Times New Roman" w:eastAsia="Times New Roman" w:cs="Times New Roman"/>
                <w:color w:val="1F3864" w:themeColor="accent1" w:themeShade="80"/>
              </w:rPr>
              <w:t>evelopers</w:t>
            </w:r>
          </w:p>
        </w:tc>
        <w:tc>
          <w:tcPr>
            <w:tcW w:w="3120" w:type="dxa"/>
          </w:tcPr>
          <w:p w:rsidR="50470C62" w:rsidP="50470C62" w:rsidRDefault="50470C62" w14:paraId="303DD499" w14:textId="425E1BAB">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Develop online portals or websites if needed.</w:t>
            </w:r>
          </w:p>
        </w:tc>
      </w:tr>
      <w:tr w:rsidR="50470C62" w:rsidTr="50470C62" w14:paraId="3A6DEAB5" w14:textId="77777777">
        <w:trPr>
          <w:trHeight w:val="300"/>
        </w:trPr>
        <w:tc>
          <w:tcPr>
            <w:tcW w:w="3120" w:type="dxa"/>
          </w:tcPr>
          <w:p w:rsidR="50470C62" w:rsidP="50470C62" w:rsidRDefault="50470C62" w14:paraId="1DA59207" w14:textId="75920BA4">
            <w:pPr>
              <w:rPr>
                <w:rFonts w:ascii="Times New Roman" w:hAnsi="Times New Roman" w:eastAsia="Times New Roman" w:cs="Times New Roman"/>
                <w:color w:val="1F3864" w:themeColor="accent1" w:themeShade="80"/>
              </w:rPr>
            </w:pPr>
          </w:p>
        </w:tc>
        <w:tc>
          <w:tcPr>
            <w:tcW w:w="3120" w:type="dxa"/>
          </w:tcPr>
          <w:p w:rsidR="6C41A09F" w:rsidP="50470C62" w:rsidRDefault="6C41A09F" w14:paraId="05BA0549" w14:textId="1DD4AFEA">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Data </w:t>
            </w:r>
            <w:r w:rsidRPr="2E370ED0" w:rsidR="59FAF7C0">
              <w:rPr>
                <w:rFonts w:ascii="Times New Roman" w:hAnsi="Times New Roman" w:eastAsia="Times New Roman" w:cs="Times New Roman"/>
                <w:color w:val="1F3864" w:themeColor="accent1" w:themeShade="80"/>
              </w:rPr>
              <w:t>e</w:t>
            </w:r>
            <w:r w:rsidRPr="2E370ED0" w:rsidR="1E08B8E0">
              <w:rPr>
                <w:rFonts w:ascii="Times New Roman" w:hAnsi="Times New Roman" w:eastAsia="Times New Roman" w:cs="Times New Roman"/>
                <w:color w:val="1F3864" w:themeColor="accent1" w:themeShade="80"/>
              </w:rPr>
              <w:t>ngineer</w:t>
            </w:r>
          </w:p>
        </w:tc>
        <w:tc>
          <w:tcPr>
            <w:tcW w:w="3120" w:type="dxa"/>
          </w:tcPr>
          <w:p w:rsidR="50470C62" w:rsidP="50470C62" w:rsidRDefault="50470C62" w14:paraId="3840081F" w14:textId="3485EB69">
            <w:pPr>
              <w:rPr>
                <w:rFonts w:ascii="Times New Roman" w:hAnsi="Times New Roman" w:eastAsia="Times New Roman" w:cs="Times New Roman"/>
                <w:color w:val="1F3864" w:themeColor="accent1" w:themeShade="80"/>
              </w:rPr>
            </w:pPr>
          </w:p>
        </w:tc>
      </w:tr>
      <w:tr w:rsidR="50470C62" w:rsidTr="50470C62" w14:paraId="3D942613" w14:textId="77777777">
        <w:trPr>
          <w:trHeight w:val="300"/>
        </w:trPr>
        <w:tc>
          <w:tcPr>
            <w:tcW w:w="3120" w:type="dxa"/>
          </w:tcPr>
          <w:p w:rsidR="50470C62" w:rsidP="50470C62" w:rsidRDefault="50470C62" w14:paraId="372616FA" w14:textId="42203E91">
            <w:pPr>
              <w:rPr>
                <w:rFonts w:ascii="Times New Roman" w:hAnsi="Times New Roman" w:eastAsia="Times New Roman" w:cs="Times New Roman"/>
                <w:color w:val="1F3864" w:themeColor="accent1" w:themeShade="80"/>
              </w:rPr>
            </w:pPr>
          </w:p>
        </w:tc>
        <w:tc>
          <w:tcPr>
            <w:tcW w:w="3120" w:type="dxa"/>
          </w:tcPr>
          <w:p w:rsidR="6C41A09F" w:rsidP="50470C62" w:rsidRDefault="6C41A09F" w14:paraId="5D2617D1" w14:textId="1DD4AFEA">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Data </w:t>
            </w:r>
            <w:r w:rsidRPr="2E370ED0" w:rsidR="59FAF7C0">
              <w:rPr>
                <w:rFonts w:ascii="Times New Roman" w:hAnsi="Times New Roman" w:eastAsia="Times New Roman" w:cs="Times New Roman"/>
                <w:color w:val="1F3864" w:themeColor="accent1" w:themeShade="80"/>
              </w:rPr>
              <w:t>a</w:t>
            </w:r>
            <w:r w:rsidRPr="2E370ED0" w:rsidR="1E08B8E0">
              <w:rPr>
                <w:rFonts w:ascii="Times New Roman" w:hAnsi="Times New Roman" w:eastAsia="Times New Roman" w:cs="Times New Roman"/>
                <w:color w:val="1F3864" w:themeColor="accent1" w:themeShade="80"/>
              </w:rPr>
              <w:t>nalyst</w:t>
            </w:r>
            <w:r w:rsidRPr="50470C62">
              <w:rPr>
                <w:rFonts w:ascii="Times New Roman" w:hAnsi="Times New Roman" w:eastAsia="Times New Roman" w:cs="Times New Roman"/>
                <w:color w:val="1F3864" w:themeColor="accent1" w:themeShade="80"/>
              </w:rPr>
              <w:t xml:space="preserve"> </w:t>
            </w:r>
          </w:p>
        </w:tc>
        <w:tc>
          <w:tcPr>
            <w:tcW w:w="3120" w:type="dxa"/>
          </w:tcPr>
          <w:p w:rsidR="50470C62" w:rsidP="50470C62" w:rsidRDefault="50470C62" w14:paraId="1B951605" w14:textId="6342C5F8">
            <w:pPr>
              <w:rPr>
                <w:rFonts w:ascii="Times New Roman" w:hAnsi="Times New Roman" w:eastAsia="Times New Roman" w:cs="Times New Roman"/>
                <w:color w:val="1F3864" w:themeColor="accent1" w:themeShade="80"/>
              </w:rPr>
            </w:pPr>
          </w:p>
        </w:tc>
      </w:tr>
      <w:tr w:rsidR="50470C62" w:rsidTr="50470C62" w14:paraId="0BECB28A" w14:textId="77777777">
        <w:trPr>
          <w:trHeight w:val="300"/>
        </w:trPr>
        <w:tc>
          <w:tcPr>
            <w:tcW w:w="3120" w:type="dxa"/>
          </w:tcPr>
          <w:p w:rsidR="50470C62" w:rsidP="50470C62" w:rsidRDefault="50470C62" w14:paraId="7DADFA3D" w14:textId="2CA78FDB">
            <w:pPr>
              <w:rPr>
                <w:rFonts w:ascii="Times New Roman" w:hAnsi="Times New Roman" w:eastAsia="Times New Roman" w:cs="Times New Roman"/>
                <w:color w:val="1F3864" w:themeColor="accent1" w:themeShade="80"/>
              </w:rPr>
            </w:pPr>
          </w:p>
        </w:tc>
        <w:tc>
          <w:tcPr>
            <w:tcW w:w="3120" w:type="dxa"/>
          </w:tcPr>
          <w:p w:rsidR="50470C62" w:rsidP="50470C62" w:rsidRDefault="50470C62" w14:paraId="795D7B8E" w14:textId="4BC202A2">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Cybersecurity </w:t>
            </w:r>
            <w:r w:rsidRPr="2E370ED0" w:rsidR="0F9CDED7">
              <w:rPr>
                <w:rFonts w:ascii="Times New Roman" w:hAnsi="Times New Roman" w:eastAsia="Times New Roman" w:cs="Times New Roman"/>
                <w:color w:val="1F3864" w:themeColor="accent1" w:themeShade="80"/>
              </w:rPr>
              <w:t>e</w:t>
            </w:r>
            <w:r w:rsidRPr="2E370ED0" w:rsidR="235B5CC8">
              <w:rPr>
                <w:rFonts w:ascii="Times New Roman" w:hAnsi="Times New Roman" w:eastAsia="Times New Roman" w:cs="Times New Roman"/>
                <w:color w:val="1F3864" w:themeColor="accent1" w:themeShade="80"/>
              </w:rPr>
              <w:t>xperts</w:t>
            </w:r>
          </w:p>
        </w:tc>
        <w:tc>
          <w:tcPr>
            <w:tcW w:w="3120" w:type="dxa"/>
          </w:tcPr>
          <w:p w:rsidR="50470C62" w:rsidP="50470C62" w:rsidRDefault="50470C62" w14:paraId="46EA5D4B" w14:textId="1747AE9B">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Data protection, handle threats.</w:t>
            </w:r>
          </w:p>
        </w:tc>
      </w:tr>
      <w:tr w:rsidR="50470C62" w:rsidTr="50470C62" w14:paraId="1F46ACD3" w14:textId="77777777">
        <w:trPr>
          <w:trHeight w:val="300"/>
        </w:trPr>
        <w:tc>
          <w:tcPr>
            <w:tcW w:w="3120" w:type="dxa"/>
          </w:tcPr>
          <w:p w:rsidR="50470C62" w:rsidP="50470C62" w:rsidRDefault="235B5CC8" w14:paraId="7B0A877E" w14:textId="4BC202A2">
            <w:pPr>
              <w:rPr>
                <w:rFonts w:ascii="Times New Roman" w:hAnsi="Times New Roman" w:eastAsia="Times New Roman" w:cs="Times New Roman"/>
                <w:b/>
                <w:bCs/>
                <w:color w:val="1F3864" w:themeColor="accent1" w:themeShade="80"/>
              </w:rPr>
            </w:pPr>
            <w:r w:rsidRPr="2E370ED0">
              <w:rPr>
                <w:rFonts w:ascii="Times New Roman" w:hAnsi="Times New Roman" w:eastAsia="Times New Roman" w:cs="Times New Roman"/>
                <w:b/>
                <w:bCs/>
                <w:color w:val="1F3864" w:themeColor="accent1" w:themeShade="80"/>
              </w:rPr>
              <w:t xml:space="preserve">Field </w:t>
            </w:r>
            <w:r w:rsidRPr="2E370ED0" w:rsidR="0F9CDED7">
              <w:rPr>
                <w:rFonts w:ascii="Times New Roman" w:hAnsi="Times New Roman" w:eastAsia="Times New Roman" w:cs="Times New Roman"/>
                <w:b/>
                <w:bCs/>
                <w:color w:val="1F3864" w:themeColor="accent1" w:themeShade="80"/>
              </w:rPr>
              <w:t>work &amp; ground data c</w:t>
            </w:r>
            <w:r w:rsidRPr="2E370ED0">
              <w:rPr>
                <w:rFonts w:ascii="Times New Roman" w:hAnsi="Times New Roman" w:eastAsia="Times New Roman" w:cs="Times New Roman"/>
                <w:b/>
                <w:bCs/>
                <w:color w:val="1F3864" w:themeColor="accent1" w:themeShade="80"/>
              </w:rPr>
              <w:t>ollection</w:t>
            </w:r>
          </w:p>
        </w:tc>
        <w:tc>
          <w:tcPr>
            <w:tcW w:w="3120" w:type="dxa"/>
          </w:tcPr>
          <w:p w:rsidR="50470C62" w:rsidP="50470C62" w:rsidRDefault="50470C62" w14:paraId="42BFA884" w14:textId="4BC202A2">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Field </w:t>
            </w:r>
            <w:r w:rsidRPr="2E370ED0" w:rsidR="0F9CDED7">
              <w:rPr>
                <w:rFonts w:ascii="Times New Roman" w:hAnsi="Times New Roman" w:eastAsia="Times New Roman" w:cs="Times New Roman"/>
                <w:color w:val="1F3864" w:themeColor="accent1" w:themeShade="80"/>
              </w:rPr>
              <w:t>s</w:t>
            </w:r>
            <w:r w:rsidRPr="2E370ED0" w:rsidR="235B5CC8">
              <w:rPr>
                <w:rFonts w:ascii="Times New Roman" w:hAnsi="Times New Roman" w:eastAsia="Times New Roman" w:cs="Times New Roman"/>
                <w:color w:val="1F3864" w:themeColor="accent1" w:themeShade="80"/>
              </w:rPr>
              <w:t>urveyors</w:t>
            </w:r>
          </w:p>
        </w:tc>
        <w:tc>
          <w:tcPr>
            <w:tcW w:w="3120" w:type="dxa"/>
          </w:tcPr>
          <w:p w:rsidR="50470C62" w:rsidP="50470C62" w:rsidRDefault="50470C62" w14:paraId="75BD4205" w14:textId="1C44135B">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On-site physical data collection.</w:t>
            </w:r>
          </w:p>
        </w:tc>
      </w:tr>
      <w:tr w:rsidR="50470C62" w:rsidTr="50470C62" w14:paraId="285A737A" w14:textId="77777777">
        <w:trPr>
          <w:trHeight w:val="300"/>
        </w:trPr>
        <w:tc>
          <w:tcPr>
            <w:tcW w:w="3120" w:type="dxa"/>
          </w:tcPr>
          <w:p w:rsidR="50470C62" w:rsidP="50470C62" w:rsidRDefault="50470C62" w14:paraId="2EE3F0BA" w14:textId="0DD98FCB">
            <w:pPr>
              <w:rPr>
                <w:rFonts w:ascii="Times New Roman" w:hAnsi="Times New Roman" w:eastAsia="Times New Roman" w:cs="Times New Roman"/>
                <w:color w:val="1F3864" w:themeColor="accent1" w:themeShade="80"/>
              </w:rPr>
            </w:pPr>
          </w:p>
        </w:tc>
        <w:tc>
          <w:tcPr>
            <w:tcW w:w="3120" w:type="dxa"/>
          </w:tcPr>
          <w:p w:rsidR="50470C62" w:rsidP="50470C62" w:rsidRDefault="50470C62" w14:paraId="1DC6329F" w14:textId="74A45395">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Drivers</w:t>
            </w:r>
          </w:p>
        </w:tc>
        <w:tc>
          <w:tcPr>
            <w:tcW w:w="3120" w:type="dxa"/>
          </w:tcPr>
          <w:p w:rsidR="50470C62" w:rsidP="50470C62" w:rsidRDefault="50470C62" w14:paraId="6AA1054F" w14:textId="06AC95BD">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Transportation during field trips.</w:t>
            </w:r>
          </w:p>
        </w:tc>
      </w:tr>
      <w:tr w:rsidR="50470C62" w:rsidTr="50470C62" w14:paraId="52332BCA" w14:textId="77777777">
        <w:trPr>
          <w:trHeight w:val="300"/>
        </w:trPr>
        <w:tc>
          <w:tcPr>
            <w:tcW w:w="3120" w:type="dxa"/>
          </w:tcPr>
          <w:p w:rsidR="50470C62" w:rsidP="50470C62" w:rsidRDefault="50470C62" w14:paraId="4408C67F" w14:textId="7014EA9F">
            <w:pPr>
              <w:rPr>
                <w:rFonts w:ascii="Times New Roman" w:hAnsi="Times New Roman" w:eastAsia="Times New Roman" w:cs="Times New Roman"/>
                <w:color w:val="1F3864" w:themeColor="accent1" w:themeShade="80"/>
              </w:rPr>
            </w:pPr>
          </w:p>
        </w:tc>
        <w:tc>
          <w:tcPr>
            <w:tcW w:w="3120" w:type="dxa"/>
          </w:tcPr>
          <w:p w:rsidR="50470C62" w:rsidP="50470C62" w:rsidRDefault="50470C62" w14:paraId="2F2F74E6" w14:textId="7957EFDD">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Technicians</w:t>
            </w:r>
          </w:p>
        </w:tc>
        <w:tc>
          <w:tcPr>
            <w:tcW w:w="3120" w:type="dxa"/>
          </w:tcPr>
          <w:p w:rsidR="50470C62" w:rsidP="50470C62" w:rsidRDefault="50470C62" w14:paraId="38A82578" w14:textId="3818728E">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Operate equipment/machinery during data collection.</w:t>
            </w:r>
          </w:p>
        </w:tc>
      </w:tr>
      <w:tr w:rsidR="50470C62" w:rsidTr="50470C62" w14:paraId="35A36CA0" w14:textId="77777777">
        <w:trPr>
          <w:trHeight w:val="300"/>
        </w:trPr>
        <w:tc>
          <w:tcPr>
            <w:tcW w:w="3120" w:type="dxa"/>
          </w:tcPr>
          <w:p w:rsidR="50470C62" w:rsidP="50470C62" w:rsidRDefault="50470C62" w14:paraId="10E6E785" w14:textId="04F7E403">
            <w:pPr>
              <w:rPr>
                <w:rFonts w:ascii="Times New Roman" w:hAnsi="Times New Roman" w:eastAsia="Times New Roman" w:cs="Times New Roman"/>
                <w:color w:val="1F3864" w:themeColor="accent1" w:themeShade="80"/>
              </w:rPr>
            </w:pPr>
          </w:p>
        </w:tc>
        <w:tc>
          <w:tcPr>
            <w:tcW w:w="3120" w:type="dxa"/>
          </w:tcPr>
          <w:p w:rsidR="50470C62" w:rsidP="50470C62" w:rsidRDefault="235B5CC8" w14:paraId="3AED1AFA" w14:textId="4BC202A2">
            <w:pPr>
              <w:rPr>
                <w:rFonts w:ascii="Times New Roman" w:hAnsi="Times New Roman" w:eastAsia="Times New Roman" w:cs="Times New Roman"/>
                <w:color w:val="1F3864" w:themeColor="accent1" w:themeShade="80"/>
              </w:rPr>
            </w:pPr>
            <w:r w:rsidRPr="2E370ED0">
              <w:rPr>
                <w:rFonts w:ascii="Times New Roman" w:hAnsi="Times New Roman" w:eastAsia="Times New Roman" w:cs="Times New Roman"/>
                <w:color w:val="1F3864" w:themeColor="accent1" w:themeShade="80"/>
              </w:rPr>
              <w:t xml:space="preserve">Community </w:t>
            </w:r>
            <w:r w:rsidRPr="2E370ED0" w:rsidR="0F9CDED7">
              <w:rPr>
                <w:rFonts w:ascii="Times New Roman" w:hAnsi="Times New Roman" w:eastAsia="Times New Roman" w:cs="Times New Roman"/>
                <w:color w:val="1F3864" w:themeColor="accent1" w:themeShade="80"/>
              </w:rPr>
              <w:t>outreach s</w:t>
            </w:r>
            <w:r w:rsidRPr="2E370ED0">
              <w:rPr>
                <w:rFonts w:ascii="Times New Roman" w:hAnsi="Times New Roman" w:eastAsia="Times New Roman" w:cs="Times New Roman"/>
                <w:color w:val="1F3864" w:themeColor="accent1" w:themeShade="80"/>
              </w:rPr>
              <w:t>pecialist</w:t>
            </w:r>
          </w:p>
        </w:tc>
        <w:tc>
          <w:tcPr>
            <w:tcW w:w="3120" w:type="dxa"/>
          </w:tcPr>
          <w:p w:rsidR="50470C62" w:rsidP="50470C62" w:rsidRDefault="50470C62" w14:paraId="65879F83" w14:textId="269D2E86">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Engaging local communities, obtaining feedback, and raising awareness.</w:t>
            </w:r>
          </w:p>
        </w:tc>
      </w:tr>
      <w:tr w:rsidR="50470C62" w:rsidTr="50470C62" w14:paraId="01913BCC" w14:textId="77777777">
        <w:trPr>
          <w:trHeight w:val="300"/>
        </w:trPr>
        <w:tc>
          <w:tcPr>
            <w:tcW w:w="3120" w:type="dxa"/>
          </w:tcPr>
          <w:p w:rsidR="50470C62" w:rsidP="50470C62" w:rsidRDefault="50470C62" w14:paraId="119518D0" w14:textId="4BC202A2">
            <w:pPr>
              <w:rPr>
                <w:rFonts w:ascii="Times New Roman" w:hAnsi="Times New Roman" w:eastAsia="Times New Roman" w:cs="Times New Roman"/>
                <w:b/>
                <w:bCs/>
                <w:color w:val="1F3864" w:themeColor="accent1" w:themeShade="80"/>
              </w:rPr>
            </w:pPr>
            <w:r w:rsidRPr="50470C62">
              <w:rPr>
                <w:rFonts w:ascii="Times New Roman" w:hAnsi="Times New Roman" w:eastAsia="Times New Roman" w:cs="Times New Roman"/>
                <w:b/>
                <w:bCs/>
                <w:color w:val="1F3864" w:themeColor="accent1" w:themeShade="80"/>
              </w:rPr>
              <w:t xml:space="preserve">Quality </w:t>
            </w:r>
            <w:r w:rsidRPr="2E370ED0" w:rsidR="0F9CDED7">
              <w:rPr>
                <w:rFonts w:ascii="Times New Roman" w:hAnsi="Times New Roman" w:eastAsia="Times New Roman" w:cs="Times New Roman"/>
                <w:b/>
                <w:bCs/>
                <w:color w:val="1F3864" w:themeColor="accent1" w:themeShade="80"/>
              </w:rPr>
              <w:t>control</w:t>
            </w:r>
            <w:r w:rsidRPr="50470C62">
              <w:rPr>
                <w:rFonts w:ascii="Times New Roman" w:hAnsi="Times New Roman" w:eastAsia="Times New Roman" w:cs="Times New Roman"/>
                <w:b/>
                <w:bCs/>
                <w:color w:val="1F3864" w:themeColor="accent1" w:themeShade="80"/>
              </w:rPr>
              <w:t xml:space="preserve"> and </w:t>
            </w:r>
            <w:r w:rsidRPr="2E370ED0" w:rsidR="0F9CDED7">
              <w:rPr>
                <w:rFonts w:ascii="Times New Roman" w:hAnsi="Times New Roman" w:eastAsia="Times New Roman" w:cs="Times New Roman"/>
                <w:b/>
                <w:bCs/>
                <w:color w:val="1F3864" w:themeColor="accent1" w:themeShade="80"/>
              </w:rPr>
              <w:t>a</w:t>
            </w:r>
            <w:r w:rsidRPr="2E370ED0" w:rsidR="235B5CC8">
              <w:rPr>
                <w:rFonts w:ascii="Times New Roman" w:hAnsi="Times New Roman" w:eastAsia="Times New Roman" w:cs="Times New Roman"/>
                <w:b/>
                <w:bCs/>
                <w:color w:val="1F3864" w:themeColor="accent1" w:themeShade="80"/>
              </w:rPr>
              <w:t>ssurance</w:t>
            </w:r>
          </w:p>
        </w:tc>
        <w:tc>
          <w:tcPr>
            <w:tcW w:w="3120" w:type="dxa"/>
          </w:tcPr>
          <w:p w:rsidR="50470C62" w:rsidP="50470C62" w:rsidRDefault="235B5CC8" w14:paraId="7607BE12" w14:textId="4BC202A2">
            <w:pPr>
              <w:rPr>
                <w:rFonts w:ascii="Times New Roman" w:hAnsi="Times New Roman" w:eastAsia="Times New Roman" w:cs="Times New Roman"/>
                <w:color w:val="1F3864" w:themeColor="accent1" w:themeShade="80"/>
              </w:rPr>
            </w:pPr>
            <w:r w:rsidRPr="2E370ED0">
              <w:rPr>
                <w:rFonts w:ascii="Times New Roman" w:hAnsi="Times New Roman" w:eastAsia="Times New Roman" w:cs="Times New Roman"/>
                <w:color w:val="1F3864" w:themeColor="accent1" w:themeShade="80"/>
              </w:rPr>
              <w:t xml:space="preserve">Quality </w:t>
            </w:r>
            <w:r w:rsidRPr="2E370ED0" w:rsidR="0F9CDED7">
              <w:rPr>
                <w:rFonts w:ascii="Times New Roman" w:hAnsi="Times New Roman" w:eastAsia="Times New Roman" w:cs="Times New Roman"/>
                <w:color w:val="1F3864" w:themeColor="accent1" w:themeShade="80"/>
              </w:rPr>
              <w:t>assurance s</w:t>
            </w:r>
            <w:r w:rsidRPr="2E370ED0">
              <w:rPr>
                <w:rFonts w:ascii="Times New Roman" w:hAnsi="Times New Roman" w:eastAsia="Times New Roman" w:cs="Times New Roman"/>
                <w:color w:val="1F3864" w:themeColor="accent1" w:themeShade="80"/>
              </w:rPr>
              <w:t>pecialists</w:t>
            </w:r>
          </w:p>
        </w:tc>
        <w:tc>
          <w:tcPr>
            <w:tcW w:w="3120" w:type="dxa"/>
          </w:tcPr>
          <w:p w:rsidR="50470C62" w:rsidP="50470C62" w:rsidRDefault="50470C62" w14:paraId="5E451703" w14:textId="3DD03F53">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Data standards, consistent methodologies.</w:t>
            </w:r>
          </w:p>
        </w:tc>
      </w:tr>
      <w:tr w:rsidR="50470C62" w:rsidTr="50470C62" w14:paraId="5F53DED7" w14:textId="77777777">
        <w:trPr>
          <w:trHeight w:val="300"/>
        </w:trPr>
        <w:tc>
          <w:tcPr>
            <w:tcW w:w="3120" w:type="dxa"/>
          </w:tcPr>
          <w:p w:rsidR="50470C62" w:rsidP="50470C62" w:rsidRDefault="50470C62" w14:paraId="023A010E" w14:textId="62ABA3AF">
            <w:pPr>
              <w:rPr>
                <w:rFonts w:ascii="Times New Roman" w:hAnsi="Times New Roman" w:eastAsia="Times New Roman" w:cs="Times New Roman"/>
                <w:color w:val="1F3864" w:themeColor="accent1" w:themeShade="80"/>
              </w:rPr>
            </w:pPr>
          </w:p>
        </w:tc>
        <w:tc>
          <w:tcPr>
            <w:tcW w:w="3120" w:type="dxa"/>
          </w:tcPr>
          <w:p w:rsidR="50470C62" w:rsidP="50470C62" w:rsidRDefault="50470C62" w14:paraId="5FE1ED9A" w14:textId="2D1E3BB6">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Auditors</w:t>
            </w:r>
          </w:p>
        </w:tc>
        <w:tc>
          <w:tcPr>
            <w:tcW w:w="3120" w:type="dxa"/>
          </w:tcPr>
          <w:p w:rsidR="50470C62" w:rsidP="50470C62" w:rsidRDefault="50470C62" w14:paraId="2B1E64A6" w14:textId="3A74C24C">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Review financial and operational project aspects.</w:t>
            </w:r>
          </w:p>
        </w:tc>
      </w:tr>
      <w:tr w:rsidR="50470C62" w:rsidTr="50470C62" w14:paraId="6BDF966A" w14:textId="77777777">
        <w:trPr>
          <w:trHeight w:val="300"/>
        </w:trPr>
        <w:tc>
          <w:tcPr>
            <w:tcW w:w="3120" w:type="dxa"/>
          </w:tcPr>
          <w:p w:rsidR="50470C62" w:rsidP="50470C62" w:rsidRDefault="50470C62" w14:paraId="6F1E1690" w14:textId="4BC202A2">
            <w:pPr>
              <w:rPr>
                <w:rFonts w:ascii="Times New Roman" w:hAnsi="Times New Roman" w:eastAsia="Times New Roman" w:cs="Times New Roman"/>
                <w:b/>
                <w:bCs/>
                <w:color w:val="1F3864" w:themeColor="accent1" w:themeShade="80"/>
              </w:rPr>
            </w:pPr>
            <w:r w:rsidRPr="50470C62">
              <w:rPr>
                <w:rFonts w:ascii="Times New Roman" w:hAnsi="Times New Roman" w:eastAsia="Times New Roman" w:cs="Times New Roman"/>
                <w:b/>
                <w:bCs/>
                <w:color w:val="1F3864" w:themeColor="accent1" w:themeShade="80"/>
              </w:rPr>
              <w:t xml:space="preserve">Legal and </w:t>
            </w:r>
            <w:r w:rsidRPr="2E370ED0" w:rsidR="0F9CDED7">
              <w:rPr>
                <w:rFonts w:ascii="Times New Roman" w:hAnsi="Times New Roman" w:eastAsia="Times New Roman" w:cs="Times New Roman"/>
                <w:b/>
                <w:bCs/>
                <w:color w:val="1F3864" w:themeColor="accent1" w:themeShade="80"/>
              </w:rPr>
              <w:t>c</w:t>
            </w:r>
            <w:r w:rsidRPr="2E370ED0" w:rsidR="235B5CC8">
              <w:rPr>
                <w:rFonts w:ascii="Times New Roman" w:hAnsi="Times New Roman" w:eastAsia="Times New Roman" w:cs="Times New Roman"/>
                <w:b/>
                <w:bCs/>
                <w:color w:val="1F3864" w:themeColor="accent1" w:themeShade="80"/>
              </w:rPr>
              <w:t>ompliance</w:t>
            </w:r>
          </w:p>
        </w:tc>
        <w:tc>
          <w:tcPr>
            <w:tcW w:w="3120" w:type="dxa"/>
          </w:tcPr>
          <w:p w:rsidR="50470C62" w:rsidP="50470C62" w:rsidRDefault="50470C62" w14:paraId="084C2C19" w14:textId="4BC202A2">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Legal </w:t>
            </w:r>
            <w:r w:rsidRPr="2E370ED0" w:rsidR="0F9CDED7">
              <w:rPr>
                <w:rFonts w:ascii="Times New Roman" w:hAnsi="Times New Roman" w:eastAsia="Times New Roman" w:cs="Times New Roman"/>
                <w:color w:val="1F3864" w:themeColor="accent1" w:themeShade="80"/>
              </w:rPr>
              <w:t>a</w:t>
            </w:r>
            <w:r w:rsidRPr="2E370ED0" w:rsidR="235B5CC8">
              <w:rPr>
                <w:rFonts w:ascii="Times New Roman" w:hAnsi="Times New Roman" w:eastAsia="Times New Roman" w:cs="Times New Roman"/>
                <w:color w:val="1F3864" w:themeColor="accent1" w:themeShade="80"/>
              </w:rPr>
              <w:t>dvisors</w:t>
            </w:r>
          </w:p>
        </w:tc>
        <w:tc>
          <w:tcPr>
            <w:tcW w:w="3120" w:type="dxa"/>
          </w:tcPr>
          <w:p w:rsidR="50470C62" w:rsidP="50470C62" w:rsidRDefault="50470C62" w14:paraId="3DDD394B" w14:textId="23ACEC8B">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Permissions, land rights, data collection laws, legal consultation.</w:t>
            </w:r>
          </w:p>
        </w:tc>
      </w:tr>
      <w:tr w:rsidR="50470C62" w:rsidTr="50470C62" w14:paraId="6BF3F7BF" w14:textId="77777777">
        <w:trPr>
          <w:trHeight w:val="300"/>
        </w:trPr>
        <w:tc>
          <w:tcPr>
            <w:tcW w:w="3120" w:type="dxa"/>
          </w:tcPr>
          <w:p w:rsidR="50470C62" w:rsidP="50470C62" w:rsidRDefault="50470C62" w14:paraId="6F8DBF89" w14:textId="766015EA">
            <w:pPr>
              <w:rPr>
                <w:rFonts w:ascii="Times New Roman" w:hAnsi="Times New Roman" w:eastAsia="Times New Roman" w:cs="Times New Roman"/>
                <w:color w:val="1F3864" w:themeColor="accent1" w:themeShade="80"/>
              </w:rPr>
            </w:pPr>
          </w:p>
        </w:tc>
        <w:tc>
          <w:tcPr>
            <w:tcW w:w="3120" w:type="dxa"/>
          </w:tcPr>
          <w:p w:rsidR="50470C62" w:rsidP="50470C62" w:rsidRDefault="50470C62" w14:paraId="741597AD" w14:textId="4BC202A2">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Compliance </w:t>
            </w:r>
            <w:r w:rsidRPr="2E370ED0" w:rsidR="0F9CDED7">
              <w:rPr>
                <w:rFonts w:ascii="Times New Roman" w:hAnsi="Times New Roman" w:eastAsia="Times New Roman" w:cs="Times New Roman"/>
                <w:color w:val="1F3864" w:themeColor="accent1" w:themeShade="80"/>
              </w:rPr>
              <w:t>o</w:t>
            </w:r>
            <w:r w:rsidRPr="2E370ED0" w:rsidR="235B5CC8">
              <w:rPr>
                <w:rFonts w:ascii="Times New Roman" w:hAnsi="Times New Roman" w:eastAsia="Times New Roman" w:cs="Times New Roman"/>
                <w:color w:val="1F3864" w:themeColor="accent1" w:themeShade="80"/>
              </w:rPr>
              <w:t>fficers</w:t>
            </w:r>
          </w:p>
        </w:tc>
        <w:tc>
          <w:tcPr>
            <w:tcW w:w="3120" w:type="dxa"/>
          </w:tcPr>
          <w:p w:rsidR="50470C62" w:rsidP="50470C62" w:rsidRDefault="50470C62" w14:paraId="0790049A" w14:textId="27FEA3D0">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Adhere to local/regional/international </w:t>
            </w:r>
            <w:r w:rsidRPr="50470C62" w:rsidR="0C88A956">
              <w:rPr>
                <w:rFonts w:ascii="Times New Roman" w:hAnsi="Times New Roman" w:eastAsia="Times New Roman" w:cs="Times New Roman"/>
                <w:color w:val="1F3864" w:themeColor="accent1" w:themeShade="80"/>
              </w:rPr>
              <w:t>standards and</w:t>
            </w:r>
            <w:r w:rsidRPr="50470C62">
              <w:rPr>
                <w:rFonts w:ascii="Times New Roman" w:hAnsi="Times New Roman" w:eastAsia="Times New Roman" w:cs="Times New Roman"/>
                <w:color w:val="1F3864" w:themeColor="accent1" w:themeShade="80"/>
              </w:rPr>
              <w:t xml:space="preserve"> regulations.</w:t>
            </w:r>
          </w:p>
        </w:tc>
      </w:tr>
      <w:tr w:rsidR="50470C62" w:rsidTr="50470C62" w14:paraId="3AB25075" w14:textId="77777777">
        <w:trPr>
          <w:trHeight w:val="300"/>
        </w:trPr>
        <w:tc>
          <w:tcPr>
            <w:tcW w:w="3120" w:type="dxa"/>
          </w:tcPr>
          <w:p w:rsidR="50470C62" w:rsidP="50470C62" w:rsidRDefault="50470C62" w14:paraId="3CF46908" w14:textId="4BC202A2">
            <w:pPr>
              <w:rPr>
                <w:rFonts w:ascii="Times New Roman" w:hAnsi="Times New Roman" w:eastAsia="Times New Roman" w:cs="Times New Roman"/>
                <w:b/>
                <w:bCs/>
                <w:color w:val="1F3864" w:themeColor="accent1" w:themeShade="80"/>
              </w:rPr>
            </w:pPr>
            <w:r w:rsidRPr="50470C62">
              <w:rPr>
                <w:rFonts w:ascii="Times New Roman" w:hAnsi="Times New Roman" w:eastAsia="Times New Roman" w:cs="Times New Roman"/>
                <w:b/>
                <w:bCs/>
                <w:color w:val="1F3864" w:themeColor="accent1" w:themeShade="80"/>
              </w:rPr>
              <w:t xml:space="preserve">Communication &amp; </w:t>
            </w:r>
            <w:r w:rsidRPr="2E370ED0" w:rsidR="0F9CDED7">
              <w:rPr>
                <w:rFonts w:ascii="Times New Roman" w:hAnsi="Times New Roman" w:eastAsia="Times New Roman" w:cs="Times New Roman"/>
                <w:b/>
                <w:bCs/>
                <w:color w:val="1F3864" w:themeColor="accent1" w:themeShade="80"/>
              </w:rPr>
              <w:t>public r</w:t>
            </w:r>
            <w:r w:rsidRPr="2E370ED0" w:rsidR="235B5CC8">
              <w:rPr>
                <w:rFonts w:ascii="Times New Roman" w:hAnsi="Times New Roman" w:eastAsia="Times New Roman" w:cs="Times New Roman"/>
                <w:b/>
                <w:bCs/>
                <w:color w:val="1F3864" w:themeColor="accent1" w:themeShade="80"/>
              </w:rPr>
              <w:t>elations</w:t>
            </w:r>
          </w:p>
        </w:tc>
        <w:tc>
          <w:tcPr>
            <w:tcW w:w="3120" w:type="dxa"/>
          </w:tcPr>
          <w:p w:rsidR="50470C62" w:rsidP="50470C62" w:rsidRDefault="235B5CC8" w14:paraId="194E61FF" w14:textId="4BC202A2">
            <w:pPr>
              <w:rPr>
                <w:rFonts w:ascii="Times New Roman" w:hAnsi="Times New Roman" w:eastAsia="Times New Roman" w:cs="Times New Roman"/>
                <w:color w:val="1F3864" w:themeColor="accent1" w:themeShade="80"/>
              </w:rPr>
            </w:pPr>
            <w:r w:rsidRPr="2E370ED0">
              <w:rPr>
                <w:rFonts w:ascii="Times New Roman" w:hAnsi="Times New Roman" w:eastAsia="Times New Roman" w:cs="Times New Roman"/>
                <w:color w:val="1F3864" w:themeColor="accent1" w:themeShade="80"/>
              </w:rPr>
              <w:t xml:space="preserve">Public </w:t>
            </w:r>
            <w:r w:rsidRPr="2E370ED0" w:rsidR="0F9CDED7">
              <w:rPr>
                <w:rFonts w:ascii="Times New Roman" w:hAnsi="Times New Roman" w:eastAsia="Times New Roman" w:cs="Times New Roman"/>
                <w:color w:val="1F3864" w:themeColor="accent1" w:themeShade="80"/>
              </w:rPr>
              <w:t>relations s</w:t>
            </w:r>
            <w:r w:rsidRPr="2E370ED0">
              <w:rPr>
                <w:rFonts w:ascii="Times New Roman" w:hAnsi="Times New Roman" w:eastAsia="Times New Roman" w:cs="Times New Roman"/>
                <w:color w:val="1F3864" w:themeColor="accent1" w:themeShade="80"/>
              </w:rPr>
              <w:t>pecialists</w:t>
            </w:r>
          </w:p>
        </w:tc>
        <w:tc>
          <w:tcPr>
            <w:tcW w:w="3120" w:type="dxa"/>
          </w:tcPr>
          <w:p w:rsidR="50470C62" w:rsidP="50470C62" w:rsidRDefault="50470C62" w14:paraId="0A16D9EF" w14:textId="3BC5B036">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Manage project image, media liaison.</w:t>
            </w:r>
          </w:p>
        </w:tc>
      </w:tr>
      <w:tr w:rsidR="50470C62" w:rsidTr="50470C62" w14:paraId="283148F3" w14:textId="77777777">
        <w:trPr>
          <w:trHeight w:val="300"/>
        </w:trPr>
        <w:tc>
          <w:tcPr>
            <w:tcW w:w="3120" w:type="dxa"/>
          </w:tcPr>
          <w:p w:rsidR="50470C62" w:rsidP="50470C62" w:rsidRDefault="50470C62" w14:paraId="100BFF7C" w14:textId="2EDC9A7F">
            <w:pPr>
              <w:rPr>
                <w:rFonts w:ascii="Times New Roman" w:hAnsi="Times New Roman" w:eastAsia="Times New Roman" w:cs="Times New Roman"/>
                <w:color w:val="1F3864" w:themeColor="accent1" w:themeShade="80"/>
              </w:rPr>
            </w:pPr>
          </w:p>
        </w:tc>
        <w:tc>
          <w:tcPr>
            <w:tcW w:w="3120" w:type="dxa"/>
          </w:tcPr>
          <w:p w:rsidR="50470C62" w:rsidP="50470C62" w:rsidRDefault="50470C62" w14:paraId="131BE8AE" w14:textId="4BC202A2">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Graphic </w:t>
            </w:r>
            <w:r w:rsidRPr="2E370ED0" w:rsidR="0F9CDED7">
              <w:rPr>
                <w:rFonts w:ascii="Times New Roman" w:hAnsi="Times New Roman" w:eastAsia="Times New Roman" w:cs="Times New Roman"/>
                <w:color w:val="1F3864" w:themeColor="accent1" w:themeShade="80"/>
              </w:rPr>
              <w:t>d</w:t>
            </w:r>
            <w:r w:rsidRPr="2E370ED0" w:rsidR="235B5CC8">
              <w:rPr>
                <w:rFonts w:ascii="Times New Roman" w:hAnsi="Times New Roman" w:eastAsia="Times New Roman" w:cs="Times New Roman"/>
                <w:color w:val="1F3864" w:themeColor="accent1" w:themeShade="80"/>
              </w:rPr>
              <w:t>esigners</w:t>
            </w:r>
          </w:p>
        </w:tc>
        <w:tc>
          <w:tcPr>
            <w:tcW w:w="3120" w:type="dxa"/>
          </w:tcPr>
          <w:p w:rsidR="50470C62" w:rsidP="50470C62" w:rsidRDefault="50470C62" w14:paraId="4C438639" w14:textId="36F8650C">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Create visuals for reports, presentations</w:t>
            </w:r>
            <w:r w:rsidRPr="50470C62" w:rsidR="04B1E05D">
              <w:rPr>
                <w:rFonts w:ascii="Times New Roman" w:hAnsi="Times New Roman" w:eastAsia="Times New Roman" w:cs="Times New Roman"/>
                <w:color w:val="1F3864" w:themeColor="accent1" w:themeShade="80"/>
              </w:rPr>
              <w:t>, and promotional</w:t>
            </w:r>
            <w:r w:rsidRPr="50470C62">
              <w:rPr>
                <w:rFonts w:ascii="Times New Roman" w:hAnsi="Times New Roman" w:eastAsia="Times New Roman" w:cs="Times New Roman"/>
                <w:color w:val="1F3864" w:themeColor="accent1" w:themeShade="80"/>
              </w:rPr>
              <w:t xml:space="preserve"> materials.</w:t>
            </w:r>
          </w:p>
        </w:tc>
      </w:tr>
      <w:tr w:rsidR="50470C62" w:rsidTr="50470C62" w14:paraId="6D94BDFE" w14:textId="77777777">
        <w:trPr>
          <w:trHeight w:val="300"/>
        </w:trPr>
        <w:tc>
          <w:tcPr>
            <w:tcW w:w="3120" w:type="dxa"/>
          </w:tcPr>
          <w:p w:rsidR="50470C62" w:rsidP="50470C62" w:rsidRDefault="50470C62" w14:paraId="18969328" w14:textId="40A3AC5F">
            <w:pPr>
              <w:rPr>
                <w:rFonts w:ascii="Times New Roman" w:hAnsi="Times New Roman" w:eastAsia="Times New Roman" w:cs="Times New Roman"/>
                <w:color w:val="1F3864" w:themeColor="accent1" w:themeShade="80"/>
              </w:rPr>
            </w:pPr>
          </w:p>
        </w:tc>
        <w:tc>
          <w:tcPr>
            <w:tcW w:w="3120" w:type="dxa"/>
          </w:tcPr>
          <w:p w:rsidR="50470C62" w:rsidP="50470C62" w:rsidRDefault="50470C62" w14:paraId="1D3E0030" w14:textId="4BC202A2">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Technical </w:t>
            </w:r>
            <w:r w:rsidRPr="2E370ED0" w:rsidR="0F9CDED7">
              <w:rPr>
                <w:rFonts w:ascii="Times New Roman" w:hAnsi="Times New Roman" w:eastAsia="Times New Roman" w:cs="Times New Roman"/>
                <w:color w:val="1F3864" w:themeColor="accent1" w:themeShade="80"/>
              </w:rPr>
              <w:t>w</w:t>
            </w:r>
            <w:r w:rsidRPr="2E370ED0" w:rsidR="235B5CC8">
              <w:rPr>
                <w:rFonts w:ascii="Times New Roman" w:hAnsi="Times New Roman" w:eastAsia="Times New Roman" w:cs="Times New Roman"/>
                <w:color w:val="1F3864" w:themeColor="accent1" w:themeShade="80"/>
              </w:rPr>
              <w:t>riters</w:t>
            </w:r>
          </w:p>
        </w:tc>
        <w:tc>
          <w:tcPr>
            <w:tcW w:w="3120" w:type="dxa"/>
          </w:tcPr>
          <w:p w:rsidR="50470C62" w:rsidP="50470C62" w:rsidRDefault="50470C62" w14:paraId="44F2A16F" w14:textId="0EE41363">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Write/edit reports, papers, project-related documentation.</w:t>
            </w:r>
          </w:p>
        </w:tc>
      </w:tr>
      <w:tr w:rsidR="50470C62" w:rsidTr="50470C62" w14:paraId="027BBA90" w14:textId="77777777">
        <w:trPr>
          <w:trHeight w:val="300"/>
        </w:trPr>
        <w:tc>
          <w:tcPr>
            <w:tcW w:w="3120" w:type="dxa"/>
          </w:tcPr>
          <w:p w:rsidR="50470C62" w:rsidP="50470C62" w:rsidRDefault="50470C62" w14:paraId="56DFC756" w14:textId="2AF69BE0">
            <w:pPr>
              <w:rPr>
                <w:rFonts w:ascii="Times New Roman" w:hAnsi="Times New Roman" w:eastAsia="Times New Roman" w:cs="Times New Roman"/>
                <w:color w:val="1F3864" w:themeColor="accent1" w:themeShade="80"/>
              </w:rPr>
            </w:pPr>
          </w:p>
        </w:tc>
        <w:tc>
          <w:tcPr>
            <w:tcW w:w="3120" w:type="dxa"/>
          </w:tcPr>
          <w:p w:rsidR="50470C62" w:rsidP="50470C62" w:rsidRDefault="50470C62" w14:paraId="3CFEC528" w14:textId="33CA6797">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Translators</w:t>
            </w:r>
          </w:p>
        </w:tc>
        <w:tc>
          <w:tcPr>
            <w:tcW w:w="3120" w:type="dxa"/>
          </w:tcPr>
          <w:p w:rsidR="50470C62" w:rsidP="50470C62" w:rsidRDefault="50470C62" w14:paraId="78E18346" w14:textId="75EFE29F">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Translation for diverse communities or international stakeholders.</w:t>
            </w:r>
          </w:p>
        </w:tc>
      </w:tr>
      <w:tr w:rsidR="50470C62" w:rsidTr="50470C62" w14:paraId="6ABEE70A" w14:textId="77777777">
        <w:trPr>
          <w:trHeight w:val="300"/>
        </w:trPr>
        <w:tc>
          <w:tcPr>
            <w:tcW w:w="3120" w:type="dxa"/>
          </w:tcPr>
          <w:p w:rsidR="50470C62" w:rsidP="50470C62" w:rsidRDefault="50470C62" w14:paraId="160600A5" w14:textId="4BC202A2">
            <w:pPr>
              <w:rPr>
                <w:rFonts w:ascii="Times New Roman" w:hAnsi="Times New Roman" w:eastAsia="Times New Roman" w:cs="Times New Roman"/>
                <w:b/>
                <w:bCs/>
                <w:color w:val="1F3864" w:themeColor="accent1" w:themeShade="80"/>
              </w:rPr>
            </w:pPr>
            <w:r w:rsidRPr="50470C62">
              <w:rPr>
                <w:rFonts w:ascii="Times New Roman" w:hAnsi="Times New Roman" w:eastAsia="Times New Roman" w:cs="Times New Roman"/>
                <w:b/>
                <w:bCs/>
                <w:color w:val="1F3864" w:themeColor="accent1" w:themeShade="80"/>
              </w:rPr>
              <w:t xml:space="preserve">Human </w:t>
            </w:r>
            <w:r w:rsidRPr="2E370ED0" w:rsidR="0F9CDED7">
              <w:rPr>
                <w:rFonts w:ascii="Times New Roman" w:hAnsi="Times New Roman" w:eastAsia="Times New Roman" w:cs="Times New Roman"/>
                <w:b/>
                <w:bCs/>
                <w:color w:val="1F3864" w:themeColor="accent1" w:themeShade="80"/>
              </w:rPr>
              <w:t>r</w:t>
            </w:r>
            <w:r w:rsidRPr="2E370ED0" w:rsidR="235B5CC8">
              <w:rPr>
                <w:rFonts w:ascii="Times New Roman" w:hAnsi="Times New Roman" w:eastAsia="Times New Roman" w:cs="Times New Roman"/>
                <w:b/>
                <w:bCs/>
                <w:color w:val="1F3864" w:themeColor="accent1" w:themeShade="80"/>
              </w:rPr>
              <w:t>esources</w:t>
            </w:r>
          </w:p>
        </w:tc>
        <w:tc>
          <w:tcPr>
            <w:tcW w:w="3120" w:type="dxa"/>
          </w:tcPr>
          <w:p w:rsidR="50470C62" w:rsidP="50470C62" w:rsidRDefault="235B5CC8" w14:paraId="09B34D19" w14:textId="4BC202A2">
            <w:pPr>
              <w:rPr>
                <w:rFonts w:ascii="Times New Roman" w:hAnsi="Times New Roman" w:eastAsia="Times New Roman" w:cs="Times New Roman"/>
                <w:color w:val="1F3864" w:themeColor="accent1" w:themeShade="80"/>
              </w:rPr>
            </w:pPr>
            <w:r w:rsidRPr="2E370ED0">
              <w:rPr>
                <w:rFonts w:ascii="Times New Roman" w:hAnsi="Times New Roman" w:eastAsia="Times New Roman" w:cs="Times New Roman"/>
                <w:color w:val="1F3864" w:themeColor="accent1" w:themeShade="80"/>
              </w:rPr>
              <w:t xml:space="preserve">HR </w:t>
            </w:r>
            <w:r w:rsidRPr="2E370ED0" w:rsidR="0F9CDED7">
              <w:rPr>
                <w:rFonts w:ascii="Times New Roman" w:hAnsi="Times New Roman" w:eastAsia="Times New Roman" w:cs="Times New Roman"/>
                <w:color w:val="1F3864" w:themeColor="accent1" w:themeShade="80"/>
              </w:rPr>
              <w:t>m</w:t>
            </w:r>
            <w:r w:rsidRPr="2E370ED0">
              <w:rPr>
                <w:rFonts w:ascii="Times New Roman" w:hAnsi="Times New Roman" w:eastAsia="Times New Roman" w:cs="Times New Roman"/>
                <w:color w:val="1F3864" w:themeColor="accent1" w:themeShade="80"/>
              </w:rPr>
              <w:t>anager</w:t>
            </w:r>
          </w:p>
        </w:tc>
        <w:tc>
          <w:tcPr>
            <w:tcW w:w="3120" w:type="dxa"/>
          </w:tcPr>
          <w:p w:rsidR="50470C62" w:rsidP="50470C62" w:rsidRDefault="50470C62" w14:paraId="6377A614" w14:textId="458026C6">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Recruitment, onboarding, personnel issues.</w:t>
            </w:r>
          </w:p>
        </w:tc>
      </w:tr>
      <w:tr w:rsidR="50470C62" w:rsidTr="50470C62" w14:paraId="250E309C" w14:textId="77777777">
        <w:trPr>
          <w:trHeight w:val="300"/>
        </w:trPr>
        <w:tc>
          <w:tcPr>
            <w:tcW w:w="3120" w:type="dxa"/>
          </w:tcPr>
          <w:p w:rsidR="50470C62" w:rsidP="50470C62" w:rsidRDefault="50470C62" w14:paraId="25022769" w14:textId="4B1975BC">
            <w:pPr>
              <w:rPr>
                <w:rFonts w:ascii="Times New Roman" w:hAnsi="Times New Roman" w:eastAsia="Times New Roman" w:cs="Times New Roman"/>
                <w:color w:val="1F3864" w:themeColor="accent1" w:themeShade="80"/>
              </w:rPr>
            </w:pPr>
          </w:p>
        </w:tc>
        <w:tc>
          <w:tcPr>
            <w:tcW w:w="3120" w:type="dxa"/>
          </w:tcPr>
          <w:p w:rsidR="50470C62" w:rsidP="50470C62" w:rsidRDefault="50470C62" w14:paraId="49D9E21C" w14:textId="36D0802F">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Training </w:t>
            </w:r>
            <w:r w:rsidRPr="2E370ED0" w:rsidR="0F9CDED7">
              <w:rPr>
                <w:rFonts w:ascii="Times New Roman" w:hAnsi="Times New Roman" w:eastAsia="Times New Roman" w:cs="Times New Roman"/>
                <w:color w:val="1F3864" w:themeColor="accent1" w:themeShade="80"/>
              </w:rPr>
              <w:t>c</w:t>
            </w:r>
            <w:r w:rsidRPr="2E370ED0" w:rsidR="235B5CC8">
              <w:rPr>
                <w:rFonts w:ascii="Times New Roman" w:hAnsi="Times New Roman" w:eastAsia="Times New Roman" w:cs="Times New Roman"/>
                <w:color w:val="1F3864" w:themeColor="accent1" w:themeShade="80"/>
              </w:rPr>
              <w:t>oordinators</w:t>
            </w:r>
          </w:p>
        </w:tc>
        <w:tc>
          <w:tcPr>
            <w:tcW w:w="3120" w:type="dxa"/>
          </w:tcPr>
          <w:p w:rsidR="50470C62" w:rsidP="50470C62" w:rsidRDefault="50470C62" w14:paraId="515AD744" w14:textId="0DE77911">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Training sessions for new tools, methodologies, software.</w:t>
            </w:r>
          </w:p>
        </w:tc>
      </w:tr>
      <w:tr w:rsidR="50470C62" w:rsidTr="50470C62" w14:paraId="128AE8BB" w14:textId="77777777">
        <w:trPr>
          <w:trHeight w:val="300"/>
        </w:trPr>
        <w:tc>
          <w:tcPr>
            <w:tcW w:w="3120" w:type="dxa"/>
          </w:tcPr>
          <w:p w:rsidR="50470C62" w:rsidP="50470C62" w:rsidRDefault="50470C62" w14:paraId="536058E8" w14:textId="36D0802F">
            <w:pPr>
              <w:rPr>
                <w:rFonts w:ascii="Times New Roman" w:hAnsi="Times New Roman" w:eastAsia="Times New Roman" w:cs="Times New Roman"/>
                <w:b/>
                <w:bCs/>
                <w:color w:val="1F3864" w:themeColor="accent1" w:themeShade="80"/>
              </w:rPr>
            </w:pPr>
            <w:r w:rsidRPr="50470C62">
              <w:rPr>
                <w:rFonts w:ascii="Times New Roman" w:hAnsi="Times New Roman" w:eastAsia="Times New Roman" w:cs="Times New Roman"/>
                <w:b/>
                <w:bCs/>
                <w:color w:val="1F3864" w:themeColor="accent1" w:themeShade="80"/>
              </w:rPr>
              <w:t xml:space="preserve">Finance &amp; </w:t>
            </w:r>
            <w:r w:rsidRPr="2E370ED0" w:rsidR="0F9CDED7">
              <w:rPr>
                <w:rFonts w:ascii="Times New Roman" w:hAnsi="Times New Roman" w:eastAsia="Times New Roman" w:cs="Times New Roman"/>
                <w:b/>
                <w:bCs/>
                <w:color w:val="1F3864" w:themeColor="accent1" w:themeShade="80"/>
              </w:rPr>
              <w:t>b</w:t>
            </w:r>
            <w:r w:rsidRPr="2E370ED0" w:rsidR="235B5CC8">
              <w:rPr>
                <w:rFonts w:ascii="Times New Roman" w:hAnsi="Times New Roman" w:eastAsia="Times New Roman" w:cs="Times New Roman"/>
                <w:b/>
                <w:bCs/>
                <w:color w:val="1F3864" w:themeColor="accent1" w:themeShade="80"/>
              </w:rPr>
              <w:t>udgeting</w:t>
            </w:r>
          </w:p>
        </w:tc>
        <w:tc>
          <w:tcPr>
            <w:tcW w:w="3120" w:type="dxa"/>
          </w:tcPr>
          <w:p w:rsidR="50470C62" w:rsidP="50470C62" w:rsidRDefault="50470C62" w14:paraId="70F1B46A" w14:textId="36D0802F">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Financial </w:t>
            </w:r>
            <w:r w:rsidRPr="2E370ED0" w:rsidR="0F9CDED7">
              <w:rPr>
                <w:rFonts w:ascii="Times New Roman" w:hAnsi="Times New Roman" w:eastAsia="Times New Roman" w:cs="Times New Roman"/>
                <w:color w:val="1F3864" w:themeColor="accent1" w:themeShade="80"/>
              </w:rPr>
              <w:t>m</w:t>
            </w:r>
            <w:r w:rsidRPr="2E370ED0" w:rsidR="235B5CC8">
              <w:rPr>
                <w:rFonts w:ascii="Times New Roman" w:hAnsi="Times New Roman" w:eastAsia="Times New Roman" w:cs="Times New Roman"/>
                <w:color w:val="1F3864" w:themeColor="accent1" w:themeShade="80"/>
              </w:rPr>
              <w:t>anager</w:t>
            </w:r>
            <w:r w:rsidRPr="50470C62" w:rsidR="668E19A0">
              <w:rPr>
                <w:rFonts w:ascii="Times New Roman" w:hAnsi="Times New Roman" w:eastAsia="Times New Roman" w:cs="Times New Roman"/>
                <w:color w:val="1F3864" w:themeColor="accent1" w:themeShade="80"/>
              </w:rPr>
              <w:t xml:space="preserve"> (CFO experience)</w:t>
            </w:r>
          </w:p>
        </w:tc>
        <w:tc>
          <w:tcPr>
            <w:tcW w:w="3120" w:type="dxa"/>
          </w:tcPr>
          <w:p w:rsidR="50470C62" w:rsidP="50470C62" w:rsidRDefault="50470C62" w14:paraId="04A60013" w14:textId="567BD350">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Budgeting, financial tracking, and reporting</w:t>
            </w:r>
          </w:p>
        </w:tc>
      </w:tr>
      <w:tr w:rsidR="50470C62" w:rsidTr="50470C62" w14:paraId="65FE26A5" w14:textId="77777777">
        <w:trPr>
          <w:trHeight w:val="300"/>
        </w:trPr>
        <w:tc>
          <w:tcPr>
            <w:tcW w:w="3120" w:type="dxa"/>
          </w:tcPr>
          <w:p w:rsidR="50470C62" w:rsidP="50470C62" w:rsidRDefault="50470C62" w14:paraId="6F5BB3C2" w14:textId="011DAC96">
            <w:pPr>
              <w:rPr>
                <w:rFonts w:ascii="Times New Roman" w:hAnsi="Times New Roman" w:eastAsia="Times New Roman" w:cs="Times New Roman"/>
                <w:color w:val="1F3864" w:themeColor="accent1" w:themeShade="80"/>
              </w:rPr>
            </w:pPr>
          </w:p>
        </w:tc>
        <w:tc>
          <w:tcPr>
            <w:tcW w:w="3120" w:type="dxa"/>
          </w:tcPr>
          <w:p w:rsidR="50470C62" w:rsidP="50470C62" w:rsidRDefault="50470C62" w14:paraId="2424EBB5" w14:textId="47620853">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Accountants</w:t>
            </w:r>
          </w:p>
        </w:tc>
        <w:tc>
          <w:tcPr>
            <w:tcW w:w="3120" w:type="dxa"/>
          </w:tcPr>
          <w:p w:rsidR="50470C62" w:rsidP="50470C62" w:rsidRDefault="50470C62" w14:paraId="07195ADF" w14:textId="24623FC6">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Handle project finances.</w:t>
            </w:r>
          </w:p>
        </w:tc>
      </w:tr>
      <w:tr w:rsidR="50470C62" w:rsidTr="50470C62" w14:paraId="391389C8" w14:textId="77777777">
        <w:trPr>
          <w:trHeight w:val="300"/>
        </w:trPr>
        <w:tc>
          <w:tcPr>
            <w:tcW w:w="3120" w:type="dxa"/>
          </w:tcPr>
          <w:p w:rsidR="50470C62" w:rsidP="50470C62" w:rsidRDefault="50470C62" w14:paraId="57EF88D5" w14:textId="464990D0">
            <w:pPr>
              <w:rPr>
                <w:rFonts w:ascii="Times New Roman" w:hAnsi="Times New Roman" w:eastAsia="Times New Roman" w:cs="Times New Roman"/>
                <w:color w:val="1F3864" w:themeColor="accent1" w:themeShade="80"/>
              </w:rPr>
            </w:pPr>
          </w:p>
        </w:tc>
        <w:tc>
          <w:tcPr>
            <w:tcW w:w="3120" w:type="dxa"/>
          </w:tcPr>
          <w:p w:rsidR="33021DEC" w:rsidP="50470C62" w:rsidRDefault="33021DEC" w14:paraId="2DD9A0B6" w14:textId="36D0802F">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Financial </w:t>
            </w:r>
            <w:r w:rsidRPr="2E370ED0" w:rsidR="26A98E62">
              <w:rPr>
                <w:rFonts w:ascii="Times New Roman" w:hAnsi="Times New Roman" w:eastAsia="Times New Roman" w:cs="Times New Roman"/>
                <w:color w:val="1F3864" w:themeColor="accent1" w:themeShade="80"/>
              </w:rPr>
              <w:t>a</w:t>
            </w:r>
            <w:r w:rsidRPr="2E370ED0" w:rsidR="7578D688">
              <w:rPr>
                <w:rFonts w:ascii="Times New Roman" w:hAnsi="Times New Roman" w:eastAsia="Times New Roman" w:cs="Times New Roman"/>
                <w:color w:val="1F3864" w:themeColor="accent1" w:themeShade="80"/>
              </w:rPr>
              <w:t>nalyst</w:t>
            </w:r>
            <w:r w:rsidRPr="50470C62">
              <w:rPr>
                <w:rFonts w:ascii="Times New Roman" w:hAnsi="Times New Roman" w:eastAsia="Times New Roman" w:cs="Times New Roman"/>
                <w:color w:val="1F3864" w:themeColor="accent1" w:themeShade="80"/>
              </w:rPr>
              <w:t xml:space="preserve"> </w:t>
            </w:r>
          </w:p>
        </w:tc>
        <w:tc>
          <w:tcPr>
            <w:tcW w:w="3120" w:type="dxa"/>
          </w:tcPr>
          <w:p w:rsidR="50470C62" w:rsidP="50470C62" w:rsidRDefault="50470C62" w14:paraId="2F9FE107" w14:textId="7B4047A5">
            <w:pPr>
              <w:rPr>
                <w:rFonts w:ascii="Times New Roman" w:hAnsi="Times New Roman" w:eastAsia="Times New Roman" w:cs="Times New Roman"/>
                <w:color w:val="1F3864" w:themeColor="accent1" w:themeShade="80"/>
              </w:rPr>
            </w:pPr>
          </w:p>
        </w:tc>
      </w:tr>
      <w:tr w:rsidR="50470C62" w:rsidTr="50470C62" w14:paraId="2FBB23B2" w14:textId="77777777">
        <w:trPr>
          <w:trHeight w:val="300"/>
        </w:trPr>
        <w:tc>
          <w:tcPr>
            <w:tcW w:w="3120" w:type="dxa"/>
          </w:tcPr>
          <w:p w:rsidR="50470C62" w:rsidP="50470C62" w:rsidRDefault="50470C62" w14:paraId="610E303E" w14:textId="055E5702">
            <w:pPr>
              <w:rPr>
                <w:rFonts w:ascii="Times New Roman" w:hAnsi="Times New Roman" w:eastAsia="Times New Roman" w:cs="Times New Roman"/>
                <w:color w:val="1F3864" w:themeColor="accent1" w:themeShade="80"/>
              </w:rPr>
            </w:pPr>
          </w:p>
        </w:tc>
        <w:tc>
          <w:tcPr>
            <w:tcW w:w="3120" w:type="dxa"/>
          </w:tcPr>
          <w:p w:rsidR="50470C62" w:rsidP="50470C62" w:rsidRDefault="50470C62" w14:paraId="713053CC" w14:textId="36D0802F">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Budget </w:t>
            </w:r>
            <w:r w:rsidRPr="2E370ED0" w:rsidR="0F9CDED7">
              <w:rPr>
                <w:rFonts w:ascii="Times New Roman" w:hAnsi="Times New Roman" w:eastAsia="Times New Roman" w:cs="Times New Roman"/>
                <w:color w:val="1F3864" w:themeColor="accent1" w:themeShade="80"/>
              </w:rPr>
              <w:t>a</w:t>
            </w:r>
            <w:r w:rsidRPr="2E370ED0" w:rsidR="235B5CC8">
              <w:rPr>
                <w:rFonts w:ascii="Times New Roman" w:hAnsi="Times New Roman" w:eastAsia="Times New Roman" w:cs="Times New Roman"/>
                <w:color w:val="1F3864" w:themeColor="accent1" w:themeShade="80"/>
              </w:rPr>
              <w:t>nalysts</w:t>
            </w:r>
          </w:p>
        </w:tc>
        <w:tc>
          <w:tcPr>
            <w:tcW w:w="3120" w:type="dxa"/>
          </w:tcPr>
          <w:p w:rsidR="50470C62" w:rsidP="50470C62" w:rsidRDefault="50470C62" w14:paraId="23142BB1" w14:textId="36D0802F">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Monitor, track project expenses vs. </w:t>
            </w:r>
            <w:r w:rsidRPr="2E370ED0" w:rsidR="0F9CDED7">
              <w:rPr>
                <w:rFonts w:ascii="Times New Roman" w:hAnsi="Times New Roman" w:eastAsia="Times New Roman" w:cs="Times New Roman"/>
                <w:color w:val="1F3864" w:themeColor="accent1" w:themeShade="80"/>
              </w:rPr>
              <w:t>B</w:t>
            </w:r>
            <w:r w:rsidRPr="2E370ED0" w:rsidR="235B5CC8">
              <w:rPr>
                <w:rFonts w:ascii="Times New Roman" w:hAnsi="Times New Roman" w:eastAsia="Times New Roman" w:cs="Times New Roman"/>
                <w:color w:val="1F3864" w:themeColor="accent1" w:themeShade="80"/>
              </w:rPr>
              <w:t>udget.</w:t>
            </w:r>
          </w:p>
        </w:tc>
      </w:tr>
      <w:tr w:rsidR="50470C62" w:rsidTr="50470C62" w14:paraId="4A271801" w14:textId="77777777">
        <w:trPr>
          <w:trHeight w:val="300"/>
        </w:trPr>
        <w:tc>
          <w:tcPr>
            <w:tcW w:w="3120" w:type="dxa"/>
          </w:tcPr>
          <w:p w:rsidR="50470C62" w:rsidP="50470C62" w:rsidRDefault="50470C62" w14:paraId="47A51882" w14:textId="36D0802F">
            <w:pPr>
              <w:rPr>
                <w:rFonts w:ascii="Times New Roman" w:hAnsi="Times New Roman" w:eastAsia="Times New Roman" w:cs="Times New Roman"/>
                <w:b/>
                <w:bCs/>
                <w:color w:val="1F3864" w:themeColor="accent1" w:themeShade="80"/>
              </w:rPr>
            </w:pPr>
            <w:r w:rsidRPr="50470C62">
              <w:rPr>
                <w:rFonts w:ascii="Times New Roman" w:hAnsi="Times New Roman" w:eastAsia="Times New Roman" w:cs="Times New Roman"/>
                <w:b/>
                <w:bCs/>
                <w:color w:val="1F3864" w:themeColor="accent1" w:themeShade="80"/>
              </w:rPr>
              <w:t xml:space="preserve">Stakeholder </w:t>
            </w:r>
            <w:r w:rsidRPr="2E370ED0" w:rsidR="0F9CDED7">
              <w:rPr>
                <w:rFonts w:ascii="Times New Roman" w:hAnsi="Times New Roman" w:eastAsia="Times New Roman" w:cs="Times New Roman"/>
                <w:b/>
                <w:bCs/>
                <w:color w:val="1F3864" w:themeColor="accent1" w:themeShade="80"/>
              </w:rPr>
              <w:t>c</w:t>
            </w:r>
            <w:r w:rsidRPr="2E370ED0" w:rsidR="235B5CC8">
              <w:rPr>
                <w:rFonts w:ascii="Times New Roman" w:hAnsi="Times New Roman" w:eastAsia="Times New Roman" w:cs="Times New Roman"/>
                <w:b/>
                <w:bCs/>
                <w:color w:val="1F3864" w:themeColor="accent1" w:themeShade="80"/>
              </w:rPr>
              <w:t>oordination</w:t>
            </w:r>
          </w:p>
        </w:tc>
        <w:tc>
          <w:tcPr>
            <w:tcW w:w="3120" w:type="dxa"/>
          </w:tcPr>
          <w:p w:rsidR="50470C62" w:rsidP="50470C62" w:rsidRDefault="50470C62" w14:paraId="46C71FE4" w14:textId="36D0802F">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Liaison </w:t>
            </w:r>
            <w:r w:rsidRPr="2E370ED0" w:rsidR="0F9CDED7">
              <w:rPr>
                <w:rFonts w:ascii="Times New Roman" w:hAnsi="Times New Roman" w:eastAsia="Times New Roman" w:cs="Times New Roman"/>
                <w:color w:val="1F3864" w:themeColor="accent1" w:themeShade="80"/>
              </w:rPr>
              <w:t>o</w:t>
            </w:r>
            <w:r w:rsidRPr="2E370ED0" w:rsidR="235B5CC8">
              <w:rPr>
                <w:rFonts w:ascii="Times New Roman" w:hAnsi="Times New Roman" w:eastAsia="Times New Roman" w:cs="Times New Roman"/>
                <w:color w:val="1F3864" w:themeColor="accent1" w:themeShade="80"/>
              </w:rPr>
              <w:t>fficers</w:t>
            </w:r>
          </w:p>
        </w:tc>
        <w:tc>
          <w:tcPr>
            <w:tcW w:w="3120" w:type="dxa"/>
          </w:tcPr>
          <w:p w:rsidR="50470C62" w:rsidP="50470C62" w:rsidRDefault="50470C62" w14:paraId="3E86B03B" w14:textId="6E16F07D">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Bridge between project team and local authorities/stakeholders.</w:t>
            </w:r>
          </w:p>
        </w:tc>
      </w:tr>
      <w:tr w:rsidR="50470C62" w:rsidTr="50470C62" w14:paraId="71CB7F28" w14:textId="77777777">
        <w:trPr>
          <w:trHeight w:val="300"/>
        </w:trPr>
        <w:tc>
          <w:tcPr>
            <w:tcW w:w="3120" w:type="dxa"/>
          </w:tcPr>
          <w:p w:rsidR="50470C62" w:rsidP="50470C62" w:rsidRDefault="50470C62" w14:paraId="0D583233" w14:textId="36D0802F">
            <w:pPr>
              <w:rPr>
                <w:rFonts w:ascii="Times New Roman" w:hAnsi="Times New Roman" w:eastAsia="Times New Roman" w:cs="Times New Roman"/>
                <w:b/>
                <w:bCs/>
                <w:color w:val="1F3864" w:themeColor="accent1" w:themeShade="80"/>
              </w:rPr>
            </w:pPr>
            <w:r w:rsidRPr="50470C62">
              <w:rPr>
                <w:rFonts w:ascii="Times New Roman" w:hAnsi="Times New Roman" w:eastAsia="Times New Roman" w:cs="Times New Roman"/>
                <w:b/>
                <w:bCs/>
                <w:color w:val="1F3864" w:themeColor="accent1" w:themeShade="80"/>
              </w:rPr>
              <w:t xml:space="preserve">Safety &amp; </w:t>
            </w:r>
            <w:r w:rsidRPr="2E370ED0" w:rsidR="0F9CDED7">
              <w:rPr>
                <w:rFonts w:ascii="Times New Roman" w:hAnsi="Times New Roman" w:eastAsia="Times New Roman" w:cs="Times New Roman"/>
                <w:b/>
                <w:bCs/>
                <w:color w:val="1F3864" w:themeColor="accent1" w:themeShade="80"/>
              </w:rPr>
              <w:t>h</w:t>
            </w:r>
            <w:r w:rsidRPr="2E370ED0" w:rsidR="235B5CC8">
              <w:rPr>
                <w:rFonts w:ascii="Times New Roman" w:hAnsi="Times New Roman" w:eastAsia="Times New Roman" w:cs="Times New Roman"/>
                <w:b/>
                <w:bCs/>
                <w:color w:val="1F3864" w:themeColor="accent1" w:themeShade="80"/>
              </w:rPr>
              <w:t>ealth</w:t>
            </w:r>
          </w:p>
        </w:tc>
        <w:tc>
          <w:tcPr>
            <w:tcW w:w="3120" w:type="dxa"/>
          </w:tcPr>
          <w:p w:rsidR="50470C62" w:rsidP="50470C62" w:rsidRDefault="50470C62" w14:paraId="660988F5" w14:textId="36D0802F">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Health and </w:t>
            </w:r>
            <w:r w:rsidRPr="2E370ED0" w:rsidR="0F9CDED7">
              <w:rPr>
                <w:rFonts w:ascii="Times New Roman" w:hAnsi="Times New Roman" w:eastAsia="Times New Roman" w:cs="Times New Roman"/>
                <w:color w:val="1F3864" w:themeColor="accent1" w:themeShade="80"/>
              </w:rPr>
              <w:t>safety o</w:t>
            </w:r>
            <w:r w:rsidRPr="2E370ED0" w:rsidR="235B5CC8">
              <w:rPr>
                <w:rFonts w:ascii="Times New Roman" w:hAnsi="Times New Roman" w:eastAsia="Times New Roman" w:cs="Times New Roman"/>
                <w:color w:val="1F3864" w:themeColor="accent1" w:themeShade="80"/>
              </w:rPr>
              <w:t>fficers</w:t>
            </w:r>
          </w:p>
        </w:tc>
        <w:tc>
          <w:tcPr>
            <w:tcW w:w="3120" w:type="dxa"/>
          </w:tcPr>
          <w:p w:rsidR="50470C62" w:rsidP="50470C62" w:rsidRDefault="50470C62" w14:paraId="7A5455DF" w14:textId="0B9BC67A">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Ensure team well-being, especially during field visits.</w:t>
            </w:r>
          </w:p>
        </w:tc>
      </w:tr>
      <w:tr w:rsidR="50470C62" w:rsidTr="50470C62" w14:paraId="50040BD8" w14:textId="77777777">
        <w:trPr>
          <w:trHeight w:val="300"/>
        </w:trPr>
        <w:tc>
          <w:tcPr>
            <w:tcW w:w="3120" w:type="dxa"/>
          </w:tcPr>
          <w:p w:rsidR="50470C62" w:rsidP="50470C62" w:rsidRDefault="50470C62" w14:paraId="03B163E4" w14:textId="36D0802F">
            <w:pPr>
              <w:rPr>
                <w:rFonts w:ascii="Times New Roman" w:hAnsi="Times New Roman" w:eastAsia="Times New Roman" w:cs="Times New Roman"/>
                <w:b/>
                <w:bCs/>
                <w:color w:val="1F3864" w:themeColor="accent1" w:themeShade="80"/>
              </w:rPr>
            </w:pPr>
            <w:r w:rsidRPr="50470C62">
              <w:rPr>
                <w:rFonts w:ascii="Times New Roman" w:hAnsi="Times New Roman" w:eastAsia="Times New Roman" w:cs="Times New Roman"/>
                <w:b/>
                <w:bCs/>
                <w:color w:val="1F3864" w:themeColor="accent1" w:themeShade="80"/>
              </w:rPr>
              <w:t xml:space="preserve">Environment &amp; </w:t>
            </w:r>
            <w:r w:rsidRPr="2E370ED0" w:rsidR="0F9CDED7">
              <w:rPr>
                <w:rFonts w:ascii="Times New Roman" w:hAnsi="Times New Roman" w:eastAsia="Times New Roman" w:cs="Times New Roman"/>
                <w:b/>
                <w:bCs/>
                <w:color w:val="1F3864" w:themeColor="accent1" w:themeShade="80"/>
              </w:rPr>
              <w:t>social s</w:t>
            </w:r>
            <w:r w:rsidRPr="2E370ED0" w:rsidR="235B5CC8">
              <w:rPr>
                <w:rFonts w:ascii="Times New Roman" w:hAnsi="Times New Roman" w:eastAsia="Times New Roman" w:cs="Times New Roman"/>
                <w:b/>
                <w:bCs/>
                <w:color w:val="1F3864" w:themeColor="accent1" w:themeShade="80"/>
              </w:rPr>
              <w:t>afeguards</w:t>
            </w:r>
          </w:p>
        </w:tc>
        <w:tc>
          <w:tcPr>
            <w:tcW w:w="3120" w:type="dxa"/>
          </w:tcPr>
          <w:p w:rsidR="50470C62" w:rsidP="50470C62" w:rsidRDefault="235B5CC8" w14:paraId="71FB8198" w14:textId="36D0802F">
            <w:pPr>
              <w:rPr>
                <w:rFonts w:ascii="Times New Roman" w:hAnsi="Times New Roman" w:eastAsia="Times New Roman" w:cs="Times New Roman"/>
                <w:color w:val="1F3864" w:themeColor="accent1" w:themeShade="80"/>
              </w:rPr>
            </w:pPr>
            <w:r w:rsidRPr="2E370ED0">
              <w:rPr>
                <w:rFonts w:ascii="Times New Roman" w:hAnsi="Times New Roman" w:eastAsia="Times New Roman" w:cs="Times New Roman"/>
                <w:color w:val="1F3864" w:themeColor="accent1" w:themeShade="80"/>
              </w:rPr>
              <w:t xml:space="preserve">Social </w:t>
            </w:r>
            <w:r w:rsidRPr="2E370ED0" w:rsidR="0F9CDED7">
              <w:rPr>
                <w:rFonts w:ascii="Times New Roman" w:hAnsi="Times New Roman" w:eastAsia="Times New Roman" w:cs="Times New Roman"/>
                <w:color w:val="1F3864" w:themeColor="accent1" w:themeShade="80"/>
              </w:rPr>
              <w:t>safeguard s</w:t>
            </w:r>
            <w:r w:rsidRPr="2E370ED0">
              <w:rPr>
                <w:rFonts w:ascii="Times New Roman" w:hAnsi="Times New Roman" w:eastAsia="Times New Roman" w:cs="Times New Roman"/>
                <w:color w:val="1F3864" w:themeColor="accent1" w:themeShade="80"/>
              </w:rPr>
              <w:t>pecialists</w:t>
            </w:r>
          </w:p>
        </w:tc>
        <w:tc>
          <w:tcPr>
            <w:tcW w:w="3120" w:type="dxa"/>
          </w:tcPr>
          <w:p w:rsidR="50470C62" w:rsidP="50470C62" w:rsidRDefault="50470C62" w14:paraId="08D9879E" w14:textId="1C87B324">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Ensure no adverse impacts on regional social fabric.</w:t>
            </w:r>
          </w:p>
        </w:tc>
      </w:tr>
      <w:tr w:rsidR="50470C62" w:rsidTr="50470C62" w14:paraId="2B336116" w14:textId="77777777">
        <w:trPr>
          <w:trHeight w:val="300"/>
        </w:trPr>
        <w:tc>
          <w:tcPr>
            <w:tcW w:w="3120" w:type="dxa"/>
          </w:tcPr>
          <w:p w:rsidR="50470C62" w:rsidP="50470C62" w:rsidRDefault="50470C62" w14:paraId="0E8F0378" w14:textId="5B9DB631">
            <w:pPr>
              <w:rPr>
                <w:rFonts w:ascii="Times New Roman" w:hAnsi="Times New Roman" w:eastAsia="Times New Roman" w:cs="Times New Roman"/>
                <w:color w:val="1F3864" w:themeColor="accent1" w:themeShade="80"/>
              </w:rPr>
            </w:pPr>
          </w:p>
        </w:tc>
        <w:tc>
          <w:tcPr>
            <w:tcW w:w="3120" w:type="dxa"/>
          </w:tcPr>
          <w:p w:rsidR="50470C62" w:rsidP="50470C62" w:rsidRDefault="50470C62" w14:paraId="55284C6F" w14:textId="36D0802F">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Environmental </w:t>
            </w:r>
            <w:r w:rsidRPr="2E370ED0" w:rsidR="0F9CDED7">
              <w:rPr>
                <w:rFonts w:ascii="Times New Roman" w:hAnsi="Times New Roman" w:eastAsia="Times New Roman" w:cs="Times New Roman"/>
                <w:color w:val="1F3864" w:themeColor="accent1" w:themeShade="80"/>
              </w:rPr>
              <w:t>safeguard s</w:t>
            </w:r>
            <w:r w:rsidRPr="2E370ED0" w:rsidR="235B5CC8">
              <w:rPr>
                <w:rFonts w:ascii="Times New Roman" w:hAnsi="Times New Roman" w:eastAsia="Times New Roman" w:cs="Times New Roman"/>
                <w:color w:val="1F3864" w:themeColor="accent1" w:themeShade="80"/>
              </w:rPr>
              <w:t>pecialists</w:t>
            </w:r>
          </w:p>
        </w:tc>
        <w:tc>
          <w:tcPr>
            <w:tcW w:w="3120" w:type="dxa"/>
          </w:tcPr>
          <w:p w:rsidR="50470C62" w:rsidP="50470C62" w:rsidRDefault="50470C62" w14:paraId="2B81D839" w14:textId="73B9B47B">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Ensure environmentally sustainable project activities.</w:t>
            </w:r>
          </w:p>
        </w:tc>
      </w:tr>
    </w:tbl>
    <w:p w:rsidR="00107249" w:rsidP="00001C90" w:rsidRDefault="3D222BF0" w14:paraId="06A15AEF" w14:textId="666B2760">
      <w:pPr>
        <w:pStyle w:val="Heading1"/>
        <w:rPr>
          <w:sz w:val="28"/>
          <w:szCs w:val="28"/>
          <w:highlight w:val="yellow"/>
        </w:rPr>
      </w:pPr>
      <w:bookmarkStart w:name="_Toc1691900586" w:id="203"/>
      <w:bookmarkStart w:name="_Toc176810010" w:id="204"/>
      <w:bookmarkStart w:name="_Toc1189334702" w:id="205"/>
      <w:bookmarkStart w:name="_Toc658779431" w:id="206"/>
      <w:bookmarkStart w:name="_Toc645155180" w:id="207"/>
      <w:r w:rsidRPr="3DF85D50">
        <w:rPr>
          <w:highlight w:val="yellow"/>
        </w:rPr>
        <w:t xml:space="preserve">Timeline &amp; </w:t>
      </w:r>
      <w:bookmarkEnd w:id="203"/>
      <w:r w:rsidR="002E3445">
        <w:rPr>
          <w:highlight w:val="yellow"/>
        </w:rPr>
        <w:t>M</w:t>
      </w:r>
      <w:r w:rsidRPr="2E370ED0">
        <w:rPr>
          <w:highlight w:val="yellow"/>
        </w:rPr>
        <w:t>ilestones</w:t>
      </w:r>
      <w:bookmarkEnd w:id="204"/>
      <w:bookmarkEnd w:id="205"/>
      <w:bookmarkEnd w:id="206"/>
      <w:bookmarkEnd w:id="207"/>
    </w:p>
    <w:p w:rsidR="00107249" w:rsidP="009978F9" w:rsidRDefault="3D222BF0" w14:paraId="0763E0E9" w14:textId="4260BFD6">
      <w:pPr>
        <w:pStyle w:val="NoTOCSameasHeading"/>
        <w:rPr>
          <w:highlight w:val="yellow"/>
        </w:rPr>
      </w:pPr>
      <w:bookmarkStart w:name="_Toc1114312285" w:id="208"/>
      <w:bookmarkStart w:name="_Toc1286462917" w:id="209"/>
      <w:bookmarkStart w:name="_Toc1886077138" w:id="210"/>
      <w:commentRangeStart w:id="211"/>
      <w:r w:rsidRPr="20767131">
        <w:rPr>
          <w:highlight w:val="yellow"/>
        </w:rPr>
        <w:t>Detailed project timeline with estimated durations for each task</w:t>
      </w:r>
      <w:bookmarkEnd w:id="208"/>
      <w:bookmarkEnd w:id="209"/>
      <w:bookmarkEnd w:id="210"/>
    </w:p>
    <w:p w:rsidR="00107249" w:rsidP="009978F9" w:rsidRDefault="3D222BF0" w14:paraId="470ACB2B" w14:textId="704E128E">
      <w:pPr>
        <w:pStyle w:val="NoTOCSameasHeading"/>
        <w:rPr>
          <w:highlight w:val="yellow"/>
        </w:rPr>
      </w:pPr>
      <w:bookmarkStart w:name="_Toc576467374" w:id="212"/>
      <w:bookmarkStart w:name="_Toc1909208212" w:id="213"/>
      <w:bookmarkStart w:name="_Toc427655071" w:id="214"/>
      <w:r w:rsidRPr="50470C62">
        <w:rPr>
          <w:highlight w:val="yellow"/>
        </w:rPr>
        <w:t>Key project milestones and review points</w:t>
      </w:r>
      <w:bookmarkEnd w:id="212"/>
      <w:bookmarkEnd w:id="213"/>
      <w:bookmarkEnd w:id="214"/>
      <w:commentRangeEnd w:id="211"/>
      <w:r w:rsidR="00D65EB5">
        <w:rPr>
          <w:rStyle w:val="CommentReference"/>
          <w:rFonts w:asciiTheme="minorHAnsi" w:hAnsiTheme="minorHAnsi" w:eastAsiaTheme="minorHAnsi" w:cstheme="minorBidi"/>
          <w:b w:val="0"/>
          <w:bCs w:val="0"/>
          <w:color w:val="auto"/>
        </w:rPr>
        <w:commentReference w:id="211"/>
      </w:r>
    </w:p>
    <w:p w:rsidR="00107249" w:rsidP="50470C62" w:rsidRDefault="00107249" w14:paraId="10A1AC12" w14:textId="6CA56CF6">
      <w:pPr>
        <w:spacing w:after="0"/>
        <w:rPr>
          <w:rFonts w:ascii="Times New Roman" w:hAnsi="Times New Roman" w:eastAsia="Times New Roman" w:cs="Times New Roman"/>
          <w:color w:val="1F3864" w:themeColor="accent1" w:themeShade="80"/>
          <w:highlight w:val="yellow"/>
        </w:rPr>
      </w:pPr>
    </w:p>
    <w:p w:rsidR="3DF85D50" w:rsidP="3DF85D50" w:rsidRDefault="3DF85D50" w14:paraId="04849B43" w14:textId="56CE0EE1">
      <w:pPr>
        <w:spacing w:after="0"/>
        <w:rPr>
          <w:rFonts w:ascii="Times New Roman" w:hAnsi="Times New Roman" w:eastAsia="Times New Roman" w:cs="Times New Roman"/>
          <w:color w:val="1F3864" w:themeColor="accent1" w:themeShade="80"/>
        </w:rPr>
      </w:pPr>
    </w:p>
    <w:p w:rsidR="14D07290" w:rsidP="3DF85D50" w:rsidRDefault="14D07290" w14:paraId="4FF4C6BF" w14:textId="5E43830D">
      <w:pPr>
        <w:rPr>
          <w:rFonts w:ascii="Times New Roman" w:hAnsi="Times New Roman" w:eastAsia="Times New Roman" w:cs="Times New Roman"/>
          <w:color w:val="1F3864" w:themeColor="accent1" w:themeShade="80"/>
          <w:sz w:val="20"/>
          <w:szCs w:val="20"/>
          <w:lang w:val="en-GB"/>
        </w:rPr>
      </w:pPr>
      <w:r w:rsidRPr="3DF85D50">
        <w:rPr>
          <w:rFonts w:ascii="Times New Roman" w:hAnsi="Times New Roman" w:eastAsia="Times New Roman" w:cs="Times New Roman"/>
          <w:color w:val="1F3864" w:themeColor="accent1" w:themeShade="80"/>
          <w:sz w:val="20"/>
          <w:szCs w:val="20"/>
          <w:lang w:val="en-GB"/>
        </w:rPr>
        <w:t xml:space="preserve">In </w:t>
      </w:r>
      <w:r w:rsidRPr="3C1F7E71" w:rsidR="3C1F7E71">
        <w:rPr>
          <w:rFonts w:ascii="Times New Roman" w:hAnsi="Times New Roman" w:eastAsia="Times New Roman" w:cs="Times New Roman"/>
          <w:color w:val="1F3864" w:themeColor="accent1" w:themeShade="80"/>
          <w:sz w:val="20"/>
          <w:szCs w:val="20"/>
          <w:lang w:val="en-GB"/>
        </w:rPr>
        <w:t>Chapter</w:t>
      </w:r>
      <w:r w:rsidRPr="7898382B" w:rsidR="7898382B">
        <w:rPr>
          <w:rFonts w:ascii="Times New Roman" w:hAnsi="Times New Roman" w:eastAsia="Times New Roman" w:cs="Times New Roman"/>
          <w:color w:val="1F3864" w:themeColor="accent1" w:themeShade="80"/>
          <w:sz w:val="20"/>
          <w:szCs w:val="20"/>
          <w:lang w:val="en-GB"/>
        </w:rPr>
        <w:t xml:space="preserve"> 7 </w:t>
      </w:r>
      <w:r w:rsidRPr="7EE88FD6" w:rsidR="7EE88FD6">
        <w:rPr>
          <w:rFonts w:ascii="Times New Roman" w:hAnsi="Times New Roman" w:eastAsia="Times New Roman" w:cs="Times New Roman"/>
          <w:color w:val="1F3864" w:themeColor="accent1" w:themeShade="80"/>
          <w:sz w:val="20"/>
          <w:szCs w:val="20"/>
          <w:lang w:val="en-GB"/>
        </w:rPr>
        <w:t>Methodology</w:t>
      </w:r>
      <w:r w:rsidRPr="3DF85D50">
        <w:rPr>
          <w:rFonts w:ascii="Times New Roman" w:hAnsi="Times New Roman" w:eastAsia="Times New Roman" w:cs="Times New Roman"/>
          <w:color w:val="1F3864" w:themeColor="accent1" w:themeShade="80"/>
          <w:sz w:val="20"/>
          <w:szCs w:val="20"/>
          <w:lang w:val="en-GB"/>
        </w:rPr>
        <w:t xml:space="preserve">, we've outlined our approach's activities, inputs, and outputs. Based on this approach, we've crafted a comprehensive work plan that illustrates the timing, sequence, and duration of our proposed activities. This work plan can be found at the end of this chapter as </w:t>
      </w:r>
      <w:commentRangeStart w:id="215"/>
      <w:commentRangeStart w:id="216"/>
      <w:commentRangeStart w:id="217"/>
      <w:commentRangeStart w:id="218"/>
      <w:r w:rsidRPr="2E370ED0">
        <w:rPr>
          <w:rFonts w:ascii="Times New Roman" w:hAnsi="Times New Roman" w:eastAsia="Times New Roman" w:cs="Times New Roman"/>
          <w:color w:val="1F3864" w:themeColor="accent1" w:themeShade="80"/>
          <w:sz w:val="20"/>
          <w:szCs w:val="20"/>
          <w:highlight w:val="yellow"/>
          <w:lang w:val="en-GB"/>
        </w:rPr>
        <w:t>table</w:t>
      </w:r>
      <w:r w:rsidRPr="3DF85D50">
        <w:rPr>
          <w:rFonts w:ascii="Times New Roman" w:hAnsi="Times New Roman" w:eastAsia="Times New Roman" w:cs="Times New Roman"/>
          <w:color w:val="1F3864" w:themeColor="accent1" w:themeShade="80"/>
          <w:sz w:val="20"/>
          <w:szCs w:val="20"/>
          <w:highlight w:val="yellow"/>
          <w:lang w:val="en-GB"/>
        </w:rPr>
        <w:t xml:space="preserve"> x.</w:t>
      </w:r>
      <w:commentRangeEnd w:id="215"/>
      <w:r w:rsidR="00113B4A">
        <w:rPr>
          <w:rStyle w:val="CommentReference"/>
        </w:rPr>
        <w:commentReference w:id="215"/>
      </w:r>
      <w:commentRangeEnd w:id="216"/>
      <w:r w:rsidR="0F0B985A">
        <w:rPr>
          <w:rStyle w:val="CommentReference"/>
        </w:rPr>
        <w:commentReference w:id="216"/>
      </w:r>
      <w:commentRangeEnd w:id="217"/>
      <w:r w:rsidR="0F0B985A">
        <w:rPr>
          <w:rStyle w:val="CommentReference"/>
        </w:rPr>
        <w:commentReference w:id="217"/>
      </w:r>
      <w:commentRangeEnd w:id="218"/>
      <w:r w:rsidR="002A3F61">
        <w:rPr>
          <w:rStyle w:val="CommentReference"/>
        </w:rPr>
        <w:commentReference w:id="218"/>
      </w:r>
      <w:r w:rsidRPr="3DF85D50">
        <w:rPr>
          <w:rFonts w:ascii="Times New Roman" w:hAnsi="Times New Roman" w:eastAsia="Times New Roman" w:cs="Times New Roman"/>
          <w:color w:val="1F3864" w:themeColor="accent1" w:themeShade="80"/>
          <w:sz w:val="20"/>
          <w:szCs w:val="20"/>
          <w:lang w:val="en-GB"/>
        </w:rPr>
        <w:t xml:space="preserve"> It is preliminary and will be refined after reviewing the scope of work, approved changes, and assessments from the inception phase. The work plan includes major outputs, activities, and their timing, formulated with the following key </w:t>
      </w:r>
      <w:proofErr w:type="spellStart"/>
      <w:r w:rsidRPr="3DF85D50">
        <w:rPr>
          <w:rFonts w:ascii="Times New Roman" w:hAnsi="Times New Roman" w:eastAsia="Times New Roman" w:cs="Times New Roman"/>
          <w:color w:val="1F3864" w:themeColor="accent1" w:themeShade="80"/>
          <w:sz w:val="20"/>
          <w:szCs w:val="20"/>
          <w:lang w:val="en-GB"/>
        </w:rPr>
        <w:t>startup</w:t>
      </w:r>
      <w:proofErr w:type="spellEnd"/>
      <w:r w:rsidRPr="3DF85D50">
        <w:rPr>
          <w:rFonts w:ascii="Times New Roman" w:hAnsi="Times New Roman" w:eastAsia="Times New Roman" w:cs="Times New Roman"/>
          <w:color w:val="1F3864" w:themeColor="accent1" w:themeShade="80"/>
          <w:sz w:val="20"/>
          <w:szCs w:val="20"/>
          <w:lang w:val="en-GB"/>
        </w:rPr>
        <w:t xml:space="preserve"> elements in mind:</w:t>
      </w:r>
    </w:p>
    <w:p w:rsidR="14D07290" w:rsidP="006C16E4" w:rsidRDefault="14D07290" w14:paraId="0CD9FD77" w14:textId="4D822728">
      <w:pPr>
        <w:pStyle w:val="ListParagraph"/>
        <w:numPr>
          <w:ilvl w:val="0"/>
          <w:numId w:val="51"/>
        </w:numPr>
        <w:rPr>
          <w:lang w:val="en-GB"/>
        </w:rPr>
      </w:pPr>
      <w:r w:rsidRPr="3DF85D50">
        <w:rPr>
          <w:lang w:val="en-GB"/>
        </w:rPr>
        <w:t xml:space="preserve">Equip a full-fledged office in </w:t>
      </w:r>
      <w:proofErr w:type="spellStart"/>
      <w:r w:rsidR="009B02D8">
        <w:rPr>
          <w:lang w:val="en-GB"/>
        </w:rPr>
        <w:t>Aseer</w:t>
      </w:r>
      <w:proofErr w:type="spellEnd"/>
      <w:r w:rsidRPr="3DF85D50">
        <w:rPr>
          <w:lang w:val="en-GB"/>
        </w:rPr>
        <w:t xml:space="preserve"> and swiftly mobilize team members, especially team leader and </w:t>
      </w:r>
      <w:r w:rsidRPr="3DF85D50" w:rsidR="10CCD388">
        <w:rPr>
          <w:lang w:val="en-GB"/>
        </w:rPr>
        <w:t xml:space="preserve">key </w:t>
      </w:r>
      <w:r w:rsidRPr="3DF85D50">
        <w:rPr>
          <w:lang w:val="en-GB"/>
        </w:rPr>
        <w:t>experts. Using our established pool of experts, we'll ensure rapid onboarding and finalization of the work plan.</w:t>
      </w:r>
    </w:p>
    <w:p w:rsidR="14D07290" w:rsidP="006C16E4" w:rsidRDefault="14D07290" w14:paraId="138916CD" w14:textId="6F49D49E">
      <w:pPr>
        <w:pStyle w:val="ListParagraph"/>
        <w:numPr>
          <w:ilvl w:val="0"/>
          <w:numId w:val="51"/>
        </w:numPr>
        <w:rPr>
          <w:lang w:val="en-GB"/>
        </w:rPr>
      </w:pPr>
      <w:r w:rsidRPr="3DF85D50">
        <w:rPr>
          <w:lang w:val="en-GB"/>
        </w:rPr>
        <w:t xml:space="preserve">Cultivate a strong, productive relationship with ASDA, emphasizing open communication, with kick off workshop and establishing a </w:t>
      </w:r>
      <w:r w:rsidRPr="2E370ED0">
        <w:rPr>
          <w:lang w:val="en-GB"/>
        </w:rPr>
        <w:t>project working group</w:t>
      </w:r>
      <w:r w:rsidRPr="3DF85D50">
        <w:rPr>
          <w:lang w:val="en-GB"/>
        </w:rPr>
        <w:t xml:space="preserve"> for ensuring consistent communication, conducting effective meetings, and organizing workshops throughout the project's duration. This can be </w:t>
      </w:r>
      <w:r w:rsidRPr="3DF85D50" w:rsidR="00670F24">
        <w:rPr>
          <w:lang w:val="en-GB"/>
        </w:rPr>
        <w:t>arranged</w:t>
      </w:r>
      <w:r w:rsidRPr="3DF85D50">
        <w:rPr>
          <w:lang w:val="en-GB"/>
        </w:rPr>
        <w:t xml:space="preserve"> at the kick off meeting. </w:t>
      </w:r>
    </w:p>
    <w:p w:rsidR="14D07290" w:rsidP="006C16E4" w:rsidRDefault="14D07290" w14:paraId="7AB28C19" w14:textId="64BDD2E7">
      <w:pPr>
        <w:pStyle w:val="ListParagraph"/>
        <w:numPr>
          <w:ilvl w:val="0"/>
          <w:numId w:val="51"/>
        </w:numPr>
        <w:rPr>
          <w:lang w:val="en-GB"/>
        </w:rPr>
      </w:pPr>
      <w:r w:rsidRPr="3DF85D50">
        <w:rPr>
          <w:lang w:val="en-GB"/>
        </w:rPr>
        <w:t xml:space="preserve">Map stakeholders and other current projects, building on </w:t>
      </w:r>
      <w:r w:rsidRPr="3DF85D50" w:rsidR="65BB34E9">
        <w:rPr>
          <w:lang w:val="en-GB"/>
        </w:rPr>
        <w:t xml:space="preserve">our </w:t>
      </w:r>
      <w:r w:rsidRPr="3DF85D50">
        <w:rPr>
          <w:lang w:val="en-GB"/>
        </w:rPr>
        <w:t xml:space="preserve">prior and ongoing work </w:t>
      </w:r>
      <w:commentRangeStart w:id="220"/>
      <w:r w:rsidRPr="3DF85D50">
        <w:rPr>
          <w:lang w:val="en-GB"/>
        </w:rPr>
        <w:t>(</w:t>
      </w:r>
      <w:r w:rsidRPr="2E370ED0">
        <w:rPr>
          <w:lang w:val="en-GB"/>
        </w:rPr>
        <w:t>see annex)</w:t>
      </w:r>
      <w:commentRangeEnd w:id="220"/>
      <w:r w:rsidR="00B72C1B">
        <w:rPr>
          <w:rStyle w:val="CommentReference"/>
          <w:rFonts w:asciiTheme="minorHAnsi" w:hAnsiTheme="minorHAnsi" w:eastAsiaTheme="minorHAnsi" w:cstheme="minorBidi"/>
          <w:color w:val="auto"/>
        </w:rPr>
        <w:commentReference w:id="220"/>
      </w:r>
      <w:r w:rsidRPr="2E370ED0">
        <w:rPr>
          <w:lang w:val="en-GB"/>
        </w:rPr>
        <w:t>.</w:t>
      </w:r>
      <w:r w:rsidRPr="3DF85D50">
        <w:rPr>
          <w:lang w:val="en-GB"/>
        </w:rPr>
        <w:t xml:space="preserve"> We'll also form collaborations with ongoing projects to ensure essential inputs.</w:t>
      </w:r>
    </w:p>
    <w:p w:rsidR="14D07290" w:rsidP="006C16E4" w:rsidRDefault="14D07290" w14:paraId="77625E8A" w14:textId="7778E2B0">
      <w:pPr>
        <w:pStyle w:val="ListParagraph"/>
        <w:numPr>
          <w:ilvl w:val="0"/>
          <w:numId w:val="51"/>
        </w:numPr>
        <w:rPr>
          <w:lang w:val="en-GB"/>
        </w:rPr>
      </w:pPr>
      <w:r w:rsidRPr="3DF85D50">
        <w:rPr>
          <w:lang w:val="en-GB"/>
        </w:rPr>
        <w:t xml:space="preserve">Define project activities, including work breakdown, tasks, reporting etc spanning from 3 to 18 months in the </w:t>
      </w:r>
      <w:r w:rsidRPr="2E370ED0">
        <w:rPr>
          <w:lang w:val="en-GB"/>
        </w:rPr>
        <w:t xml:space="preserve">inception </w:t>
      </w:r>
      <w:r w:rsidRPr="2E370ED0" w:rsidR="00D53D94">
        <w:rPr>
          <w:lang w:val="en-GB"/>
        </w:rPr>
        <w:t>report.</w:t>
      </w:r>
      <w:r w:rsidRPr="3DF85D50">
        <w:rPr>
          <w:lang w:val="en-GB"/>
        </w:rPr>
        <w:t xml:space="preserve">  </w:t>
      </w:r>
    </w:p>
    <w:p w:rsidR="14D07290" w:rsidP="006C16E4" w:rsidRDefault="14D07290" w14:paraId="38C81A1C" w14:textId="64BDD2E7">
      <w:pPr>
        <w:pStyle w:val="ListParagraph"/>
        <w:numPr>
          <w:ilvl w:val="0"/>
          <w:numId w:val="51"/>
        </w:numPr>
        <w:rPr>
          <w:lang w:val="en-GB"/>
        </w:rPr>
      </w:pPr>
      <w:r w:rsidRPr="3DF85D50">
        <w:rPr>
          <w:lang w:val="en-GB"/>
        </w:rPr>
        <w:t>Effective engagement of stakeholders through interviews, meetings and participatory workshops: at least six workshops for benchmarking of prioritize sites and another four workshops (</w:t>
      </w:r>
      <w:r w:rsidRPr="2E370ED0">
        <w:rPr>
          <w:lang w:val="en-GB"/>
        </w:rPr>
        <w:t>stage</w:t>
      </w:r>
      <w:r w:rsidRPr="3DF85D50">
        <w:rPr>
          <w:lang w:val="en-GB"/>
        </w:rPr>
        <w:t xml:space="preserve"> 1) to define governance model (</w:t>
      </w:r>
      <w:r w:rsidRPr="2E370ED0">
        <w:rPr>
          <w:lang w:val="en-GB"/>
        </w:rPr>
        <w:t>stage</w:t>
      </w:r>
      <w:r w:rsidRPr="3DF85D50">
        <w:rPr>
          <w:lang w:val="en-GB"/>
        </w:rPr>
        <w:t xml:space="preserve"> 3)</w:t>
      </w:r>
    </w:p>
    <w:p w:rsidR="14D07290" w:rsidP="006C16E4" w:rsidRDefault="14D07290" w14:paraId="537BDA0C" w14:textId="64BDD2E7">
      <w:pPr>
        <w:pStyle w:val="ListParagraph"/>
        <w:numPr>
          <w:ilvl w:val="0"/>
          <w:numId w:val="51"/>
        </w:numPr>
        <w:rPr>
          <w:lang w:val="en-GB"/>
        </w:rPr>
      </w:pPr>
      <w:r w:rsidRPr="3DF85D50">
        <w:rPr>
          <w:lang w:val="en-GB"/>
        </w:rPr>
        <w:t>Complete a review and high-level assessment within the initial 5 months</w:t>
      </w:r>
      <w:r w:rsidRPr="3DF85D50" w:rsidR="42B9F569">
        <w:rPr>
          <w:lang w:val="en-GB"/>
        </w:rPr>
        <w:t xml:space="preserve"> (</w:t>
      </w:r>
      <w:r w:rsidRPr="2E370ED0" w:rsidR="42B9F569">
        <w:rPr>
          <w:lang w:val="en-GB"/>
        </w:rPr>
        <w:t>stage</w:t>
      </w:r>
      <w:r w:rsidRPr="3DF85D50" w:rsidR="42B9F569">
        <w:rPr>
          <w:lang w:val="en-GB"/>
        </w:rPr>
        <w:t xml:space="preserve"> 1)</w:t>
      </w:r>
    </w:p>
    <w:p w:rsidR="14D07290" w:rsidP="006C16E4" w:rsidRDefault="14D07290" w14:paraId="4671AF47" w14:textId="64BDD2E7">
      <w:pPr>
        <w:pStyle w:val="ListParagraph"/>
        <w:numPr>
          <w:ilvl w:val="0"/>
          <w:numId w:val="51"/>
        </w:numPr>
        <w:rPr>
          <w:lang w:val="en-GB"/>
        </w:rPr>
      </w:pPr>
      <w:r w:rsidRPr="3DF85D50">
        <w:rPr>
          <w:lang w:val="en-GB"/>
        </w:rPr>
        <w:t>Conduct a thorough assessment on various environmental factors such as water, forests, biodiversity, and ecotourism for chosen sites</w:t>
      </w:r>
      <w:r w:rsidRPr="3DF85D50" w:rsidR="48A077AC">
        <w:rPr>
          <w:lang w:val="en-GB"/>
        </w:rPr>
        <w:t xml:space="preserve"> (</w:t>
      </w:r>
      <w:r w:rsidRPr="2E370ED0" w:rsidR="48A077AC">
        <w:rPr>
          <w:lang w:val="en-GB"/>
        </w:rPr>
        <w:t>stage</w:t>
      </w:r>
      <w:r w:rsidRPr="3DF85D50" w:rsidR="48A077AC">
        <w:rPr>
          <w:lang w:val="en-GB"/>
        </w:rPr>
        <w:t xml:space="preserve"> 2)</w:t>
      </w:r>
    </w:p>
    <w:p w:rsidR="14D07290" w:rsidP="006C16E4" w:rsidRDefault="14D07290" w14:paraId="48C37475" w14:textId="64BDD2E7">
      <w:pPr>
        <w:pStyle w:val="ListParagraph"/>
        <w:numPr>
          <w:ilvl w:val="0"/>
          <w:numId w:val="51"/>
        </w:numPr>
        <w:rPr>
          <w:lang w:val="en-GB"/>
        </w:rPr>
      </w:pPr>
      <w:r w:rsidRPr="3DF85D50">
        <w:rPr>
          <w:lang w:val="en-GB"/>
        </w:rPr>
        <w:t xml:space="preserve">Develop a </w:t>
      </w:r>
      <w:r w:rsidRPr="2E370ED0">
        <w:rPr>
          <w:lang w:val="en-GB"/>
        </w:rPr>
        <w:t>management system &amp; roadmap (stage</w:t>
      </w:r>
      <w:r w:rsidRPr="3DF85D50">
        <w:rPr>
          <w:lang w:val="en-GB"/>
        </w:rPr>
        <w:t xml:space="preserve"> 3), drawing from the insights of the prior stages.</w:t>
      </w:r>
    </w:p>
    <w:p w:rsidR="14D07290" w:rsidP="006C16E4" w:rsidRDefault="14D07290" w14:paraId="4C95733D" w14:textId="64BDD2E7">
      <w:pPr>
        <w:pStyle w:val="ListParagraph"/>
        <w:numPr>
          <w:ilvl w:val="0"/>
          <w:numId w:val="51"/>
        </w:numPr>
        <w:rPr>
          <w:lang w:val="en-GB"/>
        </w:rPr>
      </w:pPr>
      <w:r w:rsidRPr="3DF85D50">
        <w:rPr>
          <w:lang w:val="en-GB"/>
        </w:rPr>
        <w:t xml:space="preserve">Promote </w:t>
      </w:r>
      <w:r w:rsidRPr="2E370ED0">
        <w:rPr>
          <w:lang w:val="en-GB"/>
        </w:rPr>
        <w:t>transparency &amp; professionalism: our</w:t>
      </w:r>
      <w:r w:rsidRPr="3DF85D50">
        <w:rPr>
          <w:lang w:val="en-GB"/>
        </w:rPr>
        <w:t xml:space="preserve"> approach emphasizes transparency, digitalization, open communication, and accountability. We propose a strategy, roadmap, and governance model to align with the project's overarching objective</w:t>
      </w:r>
      <w:r w:rsidRPr="3DF85D50" w:rsidR="2E5562A8">
        <w:rPr>
          <w:lang w:val="en-GB"/>
        </w:rPr>
        <w:t xml:space="preserve"> (</w:t>
      </w:r>
      <w:r w:rsidRPr="2E370ED0" w:rsidR="2E5562A8">
        <w:rPr>
          <w:lang w:val="en-GB"/>
        </w:rPr>
        <w:t>stage</w:t>
      </w:r>
      <w:r w:rsidRPr="3DF85D50" w:rsidR="2E5562A8">
        <w:rPr>
          <w:lang w:val="en-GB"/>
        </w:rPr>
        <w:t xml:space="preserve"> 0,1,2,3)</w:t>
      </w:r>
      <w:r w:rsidRPr="3DF85D50">
        <w:rPr>
          <w:lang w:val="en-GB"/>
        </w:rPr>
        <w:t xml:space="preserve"> </w:t>
      </w:r>
    </w:p>
    <w:p w:rsidR="3DF85D50" w:rsidP="3DF85D50" w:rsidRDefault="3DF85D50" w14:paraId="759341C7" w14:textId="704D9325">
      <w:pPr>
        <w:rPr>
          <w:rFonts w:ascii="Times New Roman" w:hAnsi="Times New Roman" w:eastAsia="Times New Roman" w:cs="Times New Roman"/>
          <w:color w:val="1F3864" w:themeColor="accent1" w:themeShade="80"/>
          <w:sz w:val="20"/>
          <w:szCs w:val="20"/>
          <w:lang w:val="en-GB"/>
        </w:rPr>
      </w:pPr>
    </w:p>
    <w:p w:rsidR="14D07290" w:rsidP="3DF85D50" w:rsidRDefault="14D07290" w14:paraId="2E67A224" w14:textId="10071A28">
      <w:pPr>
        <w:rPr>
          <w:rFonts w:ascii="Times New Roman" w:hAnsi="Times New Roman" w:eastAsia="Times New Roman" w:cs="Times New Roman"/>
          <w:color w:val="1F3864" w:themeColor="accent1" w:themeShade="80"/>
          <w:sz w:val="20"/>
          <w:szCs w:val="20"/>
          <w:lang w:val="en-GB"/>
        </w:rPr>
      </w:pPr>
      <w:r w:rsidRPr="3DF85D50">
        <w:rPr>
          <w:rFonts w:ascii="Times New Roman" w:hAnsi="Times New Roman" w:eastAsia="Times New Roman" w:cs="Times New Roman"/>
          <w:color w:val="1F3864" w:themeColor="accent1" w:themeShade="80"/>
          <w:sz w:val="20"/>
          <w:szCs w:val="20"/>
          <w:lang w:val="en-GB"/>
        </w:rPr>
        <w:t>Our proposed work plan for the 18-month consulting services, commencing from the date the consultant services start, is structured as follows:</w:t>
      </w:r>
    </w:p>
    <w:p w:rsidR="14D07290" w:rsidP="006C16E4" w:rsidRDefault="14D07290" w14:paraId="337C60EB" w14:textId="12AB25A0">
      <w:pPr>
        <w:pStyle w:val="ListParagraph"/>
        <w:numPr>
          <w:ilvl w:val="0"/>
          <w:numId w:val="50"/>
        </w:numPr>
        <w:rPr>
          <w:lang w:val="en-GB"/>
        </w:rPr>
      </w:pPr>
      <w:r w:rsidRPr="3DF85D50">
        <w:rPr>
          <w:lang w:val="en-GB"/>
        </w:rPr>
        <w:t xml:space="preserve">Stage 0: </w:t>
      </w:r>
      <w:r w:rsidRPr="2E370ED0">
        <w:rPr>
          <w:lang w:val="en-GB"/>
        </w:rPr>
        <w:t>inception</w:t>
      </w:r>
      <w:r w:rsidRPr="3DF85D50">
        <w:rPr>
          <w:lang w:val="en-GB"/>
        </w:rPr>
        <w:t xml:space="preserve"> and </w:t>
      </w:r>
      <w:r w:rsidRPr="2E370ED0">
        <w:rPr>
          <w:lang w:val="en-GB"/>
        </w:rPr>
        <w:t>preparatory period</w:t>
      </w:r>
      <w:r w:rsidRPr="3DF85D50">
        <w:rPr>
          <w:lang w:val="en-GB"/>
        </w:rPr>
        <w:t xml:space="preserve"> (2 months). This stage focuses on initial discussions, understanding the project landscape, and setting up necessary groundwork for subsequent stages.</w:t>
      </w:r>
    </w:p>
    <w:p w:rsidR="14D07290" w:rsidP="006C16E4" w:rsidRDefault="14D07290" w14:paraId="2D58C556" w14:textId="12AB25A0">
      <w:pPr>
        <w:pStyle w:val="ListParagraph"/>
        <w:numPr>
          <w:ilvl w:val="0"/>
          <w:numId w:val="50"/>
        </w:numPr>
        <w:rPr>
          <w:lang w:val="en-GB"/>
        </w:rPr>
      </w:pPr>
      <w:r w:rsidRPr="3DF85D50">
        <w:rPr>
          <w:lang w:val="en-GB"/>
        </w:rPr>
        <w:t xml:space="preserve">Stage 1: </w:t>
      </w:r>
      <w:r w:rsidRPr="2E370ED0">
        <w:rPr>
          <w:lang w:val="en-GB"/>
        </w:rPr>
        <w:t>strategies review, high-level site assessment &amp; stakeholder engagement (</w:t>
      </w:r>
      <w:r w:rsidRPr="2E370ED0" w:rsidR="0DA7D541">
        <w:rPr>
          <w:lang w:val="en-GB"/>
        </w:rPr>
        <w:t>5</w:t>
      </w:r>
      <w:r w:rsidRPr="2E370ED0">
        <w:rPr>
          <w:lang w:val="en-GB"/>
        </w:rPr>
        <w:t xml:space="preserve"> months).</w:t>
      </w:r>
      <w:r w:rsidRPr="3DF85D50">
        <w:rPr>
          <w:lang w:val="en-GB"/>
        </w:rPr>
        <w:t xml:space="preserve"> We will review current strategies and perform a high-level assessment of the site. This involves identifying and engaging key stakeholders through meetings, feedback sessions, and collaborative discussions.</w:t>
      </w:r>
    </w:p>
    <w:p w:rsidR="14D07290" w:rsidP="006C16E4" w:rsidRDefault="14D07290" w14:paraId="28CAFBE4" w14:textId="55F48656">
      <w:pPr>
        <w:pStyle w:val="ListParagraph"/>
        <w:numPr>
          <w:ilvl w:val="0"/>
          <w:numId w:val="50"/>
        </w:numPr>
        <w:rPr>
          <w:lang w:val="en-GB"/>
        </w:rPr>
      </w:pPr>
      <w:r w:rsidRPr="3DF85D50">
        <w:rPr>
          <w:lang w:val="en-GB"/>
        </w:rPr>
        <w:t xml:space="preserve">Stage 2: </w:t>
      </w:r>
      <w:r w:rsidRPr="2E370ED0">
        <w:rPr>
          <w:lang w:val="en-GB"/>
        </w:rPr>
        <w:t>comprehensive site environmental scanning</w:t>
      </w:r>
      <w:r w:rsidRPr="3DF85D50">
        <w:rPr>
          <w:lang w:val="en-GB"/>
        </w:rPr>
        <w:t xml:space="preserve"> and </w:t>
      </w:r>
      <w:r w:rsidRPr="2E370ED0">
        <w:rPr>
          <w:lang w:val="en-GB"/>
        </w:rPr>
        <w:t>current situation assessment (7 months).</w:t>
      </w:r>
      <w:r w:rsidRPr="3DF85D50">
        <w:rPr>
          <w:lang w:val="en-GB"/>
        </w:rPr>
        <w:t xml:space="preserve"> This stage will deeply delve into a detailed environmental scan, capturing all essential elements, threats, and opportunities. This involves understanding the current landscape, challenges, and potential areas of </w:t>
      </w:r>
      <w:r w:rsidRPr="3DF85D50" w:rsidR="00657BFC">
        <w:rPr>
          <w:lang w:val="en-GB"/>
        </w:rPr>
        <w:t>improvement.</w:t>
      </w:r>
    </w:p>
    <w:p w:rsidR="14D07290" w:rsidP="006C16E4" w:rsidRDefault="14D07290" w14:paraId="5579213F" w14:textId="12AB25A0">
      <w:pPr>
        <w:pStyle w:val="ListParagraph"/>
        <w:numPr>
          <w:ilvl w:val="0"/>
          <w:numId w:val="50"/>
        </w:numPr>
        <w:rPr>
          <w:lang w:val="en-GB"/>
        </w:rPr>
      </w:pPr>
      <w:r w:rsidRPr="2E370ED0">
        <w:rPr>
          <w:lang w:val="en-GB"/>
        </w:rPr>
        <w:lastRenderedPageBreak/>
        <w:t>Stage 3: validation, definition of environmental management system &amp; roadmap (</w:t>
      </w:r>
      <w:r w:rsidRPr="2E370ED0" w:rsidR="233BD152">
        <w:rPr>
          <w:lang w:val="en-GB"/>
        </w:rPr>
        <w:t xml:space="preserve">4 </w:t>
      </w:r>
      <w:r w:rsidRPr="2E370ED0">
        <w:rPr>
          <w:lang w:val="en-GB"/>
        </w:rPr>
        <w:t xml:space="preserve">months). </w:t>
      </w:r>
      <w:r w:rsidRPr="3DF85D50">
        <w:rPr>
          <w:lang w:val="en-GB"/>
        </w:rPr>
        <w:t xml:space="preserve">We will validate findings from previous stages. This phase will culminate in the development of an </w:t>
      </w:r>
      <w:r w:rsidRPr="2E370ED0">
        <w:rPr>
          <w:lang w:val="en-GB"/>
        </w:rPr>
        <w:t>environmental management system &amp; roadmap.</w:t>
      </w:r>
      <w:r w:rsidRPr="3DF85D50">
        <w:rPr>
          <w:lang w:val="en-GB"/>
        </w:rPr>
        <w:t xml:space="preserve"> A clear governance model will be established, detailing roles, responsibilities, and oversight mechanisms.</w:t>
      </w:r>
    </w:p>
    <w:p w:rsidR="3DF85D50" w:rsidP="3DF85D50" w:rsidRDefault="3DF85D50" w14:paraId="18861DD8" w14:textId="2A733CE3">
      <w:pPr>
        <w:spacing w:after="0"/>
        <w:rPr>
          <w:rFonts w:ascii="Times New Roman" w:hAnsi="Times New Roman" w:eastAsia="Times New Roman" w:cs="Times New Roman"/>
          <w:color w:val="1F3864" w:themeColor="accent1" w:themeShade="80"/>
          <w:sz w:val="20"/>
          <w:szCs w:val="20"/>
          <w:lang w:val="en-GB"/>
        </w:rPr>
      </w:pPr>
    </w:p>
    <w:p w:rsidR="14D07290" w:rsidP="3DF85D50" w:rsidRDefault="14D07290" w14:paraId="1268304A" w14:textId="2997D019">
      <w:pPr>
        <w:rPr>
          <w:rFonts w:ascii="Times New Roman" w:hAnsi="Times New Roman" w:eastAsia="Times New Roman" w:cs="Times New Roman"/>
          <w:color w:val="1F3864" w:themeColor="accent1" w:themeShade="80"/>
          <w:sz w:val="20"/>
          <w:szCs w:val="20"/>
          <w:lang w:val="en-GB"/>
        </w:rPr>
      </w:pPr>
      <w:r w:rsidRPr="3DF85D50">
        <w:rPr>
          <w:rFonts w:ascii="Times New Roman" w:hAnsi="Times New Roman" w:eastAsia="Times New Roman" w:cs="Times New Roman"/>
          <w:color w:val="1F3864" w:themeColor="accent1" w:themeShade="80"/>
          <w:sz w:val="20"/>
          <w:szCs w:val="20"/>
          <w:lang w:val="en-GB"/>
        </w:rPr>
        <w:t xml:space="preserve">Through project </w:t>
      </w:r>
      <w:r w:rsidRPr="3DF85D50" w:rsidR="399D2968">
        <w:rPr>
          <w:rFonts w:ascii="Times New Roman" w:hAnsi="Times New Roman" w:eastAsia="Times New Roman" w:cs="Times New Roman"/>
          <w:color w:val="1F3864" w:themeColor="accent1" w:themeShade="80"/>
          <w:sz w:val="20"/>
          <w:szCs w:val="20"/>
          <w:lang w:val="en-GB"/>
        </w:rPr>
        <w:t xml:space="preserve">duration </w:t>
      </w:r>
      <w:r w:rsidRPr="3DF85D50">
        <w:rPr>
          <w:rFonts w:ascii="Times New Roman" w:hAnsi="Times New Roman" w:eastAsia="Times New Roman" w:cs="Times New Roman"/>
          <w:color w:val="1F3864" w:themeColor="accent1" w:themeShade="80"/>
          <w:sz w:val="20"/>
          <w:szCs w:val="20"/>
          <w:lang w:val="en-GB"/>
        </w:rPr>
        <w:t xml:space="preserve">we will provide </w:t>
      </w:r>
    </w:p>
    <w:p w:rsidR="14D07290" w:rsidP="006C16E4" w:rsidRDefault="14D07290" w14:paraId="47BB3DCF" w14:textId="12AB25A0">
      <w:pPr>
        <w:pStyle w:val="ListParagraph"/>
        <w:numPr>
          <w:ilvl w:val="0"/>
          <w:numId w:val="49"/>
        </w:numPr>
        <w:rPr>
          <w:lang w:val="en-GB"/>
        </w:rPr>
      </w:pPr>
      <w:r w:rsidRPr="3DF85D50">
        <w:rPr>
          <w:lang w:val="en-GB"/>
        </w:rPr>
        <w:t xml:space="preserve">Periodic </w:t>
      </w:r>
      <w:r w:rsidRPr="2E370ED0">
        <w:rPr>
          <w:lang w:val="en-GB"/>
        </w:rPr>
        <w:t>reviews</w:t>
      </w:r>
      <w:r w:rsidRPr="3DF85D50">
        <w:rPr>
          <w:lang w:val="en-GB"/>
        </w:rPr>
        <w:t>: we will incorporate a midpoint review to ensure that the project remains on track.</w:t>
      </w:r>
    </w:p>
    <w:p w:rsidR="14D07290" w:rsidP="006C16E4" w:rsidRDefault="14D07290" w14:paraId="4FDA43B4" w14:textId="12AB25A0">
      <w:pPr>
        <w:pStyle w:val="ListParagraph"/>
        <w:numPr>
          <w:ilvl w:val="0"/>
          <w:numId w:val="49"/>
        </w:numPr>
        <w:rPr>
          <w:lang w:val="en-GB"/>
        </w:rPr>
      </w:pPr>
      <w:r w:rsidRPr="3DF85D50">
        <w:rPr>
          <w:lang w:val="en-GB"/>
        </w:rPr>
        <w:t xml:space="preserve">Contingency </w:t>
      </w:r>
      <w:r w:rsidRPr="2E370ED0">
        <w:rPr>
          <w:lang w:val="en-GB"/>
        </w:rPr>
        <w:t>planning: provisions</w:t>
      </w:r>
      <w:r w:rsidRPr="3DF85D50">
        <w:rPr>
          <w:lang w:val="en-GB"/>
        </w:rPr>
        <w:t xml:space="preserve"> have been made to address any deviations from the plan, ensuring flexibility and adaptability.</w:t>
      </w:r>
    </w:p>
    <w:p w:rsidR="14D07290" w:rsidP="006C16E4" w:rsidRDefault="14D07290" w14:paraId="4FF715DA" w14:textId="12AB25A0">
      <w:pPr>
        <w:pStyle w:val="ListParagraph"/>
        <w:numPr>
          <w:ilvl w:val="0"/>
          <w:numId w:val="49"/>
        </w:numPr>
        <w:rPr>
          <w:lang w:val="en-GB"/>
        </w:rPr>
      </w:pPr>
      <w:r w:rsidRPr="3DF85D50">
        <w:rPr>
          <w:lang w:val="en-GB"/>
        </w:rPr>
        <w:t xml:space="preserve">Communication &amp; </w:t>
      </w:r>
      <w:r w:rsidRPr="2E370ED0">
        <w:rPr>
          <w:lang w:val="en-GB"/>
        </w:rPr>
        <w:t>updates: regular</w:t>
      </w:r>
      <w:r w:rsidRPr="3DF85D50">
        <w:rPr>
          <w:lang w:val="en-GB"/>
        </w:rPr>
        <w:t xml:space="preserve"> updates will be provided to all key stakeholders, ensuring transparency and alignment throughout the project's duration.</w:t>
      </w:r>
    </w:p>
    <w:p w:rsidR="14D07290" w:rsidP="006C16E4" w:rsidRDefault="14D07290" w14:paraId="468B2426" w14:textId="12AB25A0">
      <w:pPr>
        <w:pStyle w:val="ListParagraph"/>
        <w:numPr>
          <w:ilvl w:val="0"/>
          <w:numId w:val="49"/>
        </w:numPr>
        <w:rPr>
          <w:lang w:val="en-GB"/>
        </w:rPr>
      </w:pPr>
      <w:r w:rsidRPr="3DF85D50">
        <w:rPr>
          <w:lang w:val="en-GB"/>
        </w:rPr>
        <w:t xml:space="preserve">Resources &amp; </w:t>
      </w:r>
      <w:r w:rsidRPr="2E370ED0">
        <w:rPr>
          <w:lang w:val="en-GB"/>
        </w:rPr>
        <w:t>tools: we</w:t>
      </w:r>
      <w:r w:rsidRPr="3DF85D50">
        <w:rPr>
          <w:lang w:val="en-GB"/>
        </w:rPr>
        <w:t xml:space="preserve"> will employ a combination of cutting-edge tools, software, and methodologies to ensure accurate and comprehensive work in each stage.</w:t>
      </w:r>
    </w:p>
    <w:p w:rsidR="14D07290" w:rsidP="006C16E4" w:rsidRDefault="14D07290" w14:paraId="58BCD240" w14:textId="67973E05">
      <w:pPr>
        <w:pStyle w:val="ListParagraph"/>
        <w:numPr>
          <w:ilvl w:val="0"/>
          <w:numId w:val="49"/>
        </w:numPr>
        <w:rPr>
          <w:lang w:val="en-GB"/>
        </w:rPr>
      </w:pPr>
      <w:r w:rsidRPr="3DF85D50">
        <w:rPr>
          <w:lang w:val="en-GB"/>
        </w:rPr>
        <w:t>By adhering to this structured work plan, we aim to provide thorough consulting services that meet the highest standards of professionalism and efficiency.</w:t>
      </w:r>
    </w:p>
    <w:p w:rsidR="3DF85D50" w:rsidP="3DF85D50" w:rsidRDefault="3DF85D50" w14:paraId="2523D4DE" w14:textId="27775EED">
      <w:pPr>
        <w:spacing w:after="0"/>
        <w:rPr>
          <w:rFonts w:ascii="Times New Roman" w:hAnsi="Times New Roman" w:eastAsia="Times New Roman" w:cs="Times New Roman"/>
          <w:color w:val="1F3864" w:themeColor="accent1" w:themeShade="80"/>
        </w:rPr>
      </w:pPr>
    </w:p>
    <w:p w:rsidR="2D42FC2B" w:rsidP="3DF85D50" w:rsidRDefault="2D42FC2B" w14:paraId="1C75130C" w14:textId="12AB25A0">
      <w:pPr>
        <w:spacing w:after="0"/>
        <w:rPr>
          <w:rFonts w:ascii="Times New Roman" w:hAnsi="Times New Roman" w:eastAsia="Times New Roman" w:cs="Times New Roman"/>
          <w:b/>
          <w:bCs/>
          <w:color w:val="1F3864" w:themeColor="accent1" w:themeShade="80"/>
        </w:rPr>
      </w:pPr>
      <w:r w:rsidRPr="2E370ED0">
        <w:rPr>
          <w:rFonts w:ascii="Times New Roman" w:hAnsi="Times New Roman" w:eastAsia="Times New Roman" w:cs="Times New Roman"/>
          <w:b/>
          <w:bCs/>
          <w:color w:val="1F3864" w:themeColor="accent1" w:themeShade="80"/>
        </w:rPr>
        <w:t xml:space="preserve">Stage 0: </w:t>
      </w:r>
      <w:r w:rsidRPr="2E370ED0" w:rsidR="0E7433FE">
        <w:rPr>
          <w:rFonts w:ascii="Times New Roman" w:hAnsi="Times New Roman" w:eastAsia="Times New Roman" w:cs="Times New Roman"/>
          <w:b/>
          <w:bCs/>
          <w:color w:val="1F3864" w:themeColor="accent1" w:themeShade="80"/>
        </w:rPr>
        <w:t>project initiation</w:t>
      </w:r>
      <w:commentRangeStart w:id="221"/>
      <w:commentRangeEnd w:id="221"/>
      <w:r>
        <w:rPr>
          <w:rStyle w:val="CommentReference"/>
        </w:rPr>
        <w:commentReference w:id="221"/>
      </w:r>
    </w:p>
    <w:p w:rsidR="3DF85D50" w:rsidP="3DF85D50" w:rsidRDefault="3DF85D50" w14:paraId="5C7BD8B4" w14:textId="1419B1E2">
      <w:pPr>
        <w:spacing w:after="0"/>
        <w:rPr>
          <w:rFonts w:ascii="Times New Roman" w:hAnsi="Times New Roman" w:eastAsia="Times New Roman" w:cs="Times New Roman"/>
          <w:color w:val="1F3864" w:themeColor="accent1" w:themeShade="80"/>
        </w:rPr>
      </w:pPr>
    </w:p>
    <w:p w:rsidR="2D42FC2B" w:rsidP="3DF85D50" w:rsidRDefault="2D42FC2B" w14:paraId="1E8B73C0" w14:textId="12AB25A0">
      <w:pPr>
        <w:spacing w:after="0"/>
        <w:rPr>
          <w:rFonts w:ascii="Times New Roman" w:hAnsi="Times New Roman" w:eastAsia="Times New Roman" w:cs="Times New Roman"/>
          <w:color w:val="1F3864" w:themeColor="accent1" w:themeShade="80"/>
        </w:rPr>
      </w:pPr>
      <w:r w:rsidRPr="3DF85D50">
        <w:rPr>
          <w:rFonts w:ascii="Times New Roman" w:hAnsi="Times New Roman" w:eastAsia="Times New Roman" w:cs="Times New Roman"/>
          <w:color w:val="1F3864" w:themeColor="accent1" w:themeShade="80"/>
        </w:rPr>
        <w:t xml:space="preserve">The inception phase serves as the foundational stage for the project. As illustrated in </w:t>
      </w:r>
      <w:commentRangeStart w:id="222"/>
      <w:r w:rsidRPr="2E370ED0">
        <w:rPr>
          <w:rFonts w:ascii="Times New Roman" w:hAnsi="Times New Roman" w:eastAsia="Times New Roman" w:cs="Times New Roman"/>
          <w:color w:val="1F3864" w:themeColor="accent1" w:themeShade="80"/>
        </w:rPr>
        <w:t>table</w:t>
      </w:r>
      <w:r w:rsidRPr="3DF85D50">
        <w:rPr>
          <w:rFonts w:ascii="Times New Roman" w:hAnsi="Times New Roman" w:eastAsia="Times New Roman" w:cs="Times New Roman"/>
          <w:color w:val="1F3864" w:themeColor="accent1" w:themeShade="80"/>
        </w:rPr>
        <w:t xml:space="preserve"> x</w:t>
      </w:r>
      <w:commentRangeEnd w:id="222"/>
      <w:r w:rsidR="0050517C">
        <w:rPr>
          <w:rStyle w:val="CommentReference"/>
        </w:rPr>
        <w:commentReference w:id="222"/>
      </w:r>
      <w:r w:rsidRPr="3DF85D50">
        <w:rPr>
          <w:rFonts w:ascii="Times New Roman" w:hAnsi="Times New Roman" w:eastAsia="Times New Roman" w:cs="Times New Roman"/>
          <w:color w:val="1F3864" w:themeColor="accent1" w:themeShade="80"/>
        </w:rPr>
        <w:t xml:space="preserve"> of the </w:t>
      </w:r>
      <w:r w:rsidRPr="2E370ED0">
        <w:rPr>
          <w:rFonts w:ascii="Times New Roman" w:hAnsi="Times New Roman" w:eastAsia="Times New Roman" w:cs="Times New Roman"/>
          <w:color w:val="1F3864" w:themeColor="accent1" w:themeShade="80"/>
        </w:rPr>
        <w:t>work plan</w:t>
      </w:r>
      <w:r w:rsidRPr="3DF85D50">
        <w:rPr>
          <w:rFonts w:ascii="Times New Roman" w:hAnsi="Times New Roman" w:eastAsia="Times New Roman" w:cs="Times New Roman"/>
          <w:color w:val="1F3864" w:themeColor="accent1" w:themeShade="80"/>
        </w:rPr>
        <w:t>, the following pivotal activities will be undertaken:</w:t>
      </w:r>
    </w:p>
    <w:p w:rsidR="2D42FC2B" w:rsidP="3DF85D50" w:rsidRDefault="2D42FC2B" w14:paraId="7B1E33F4" w14:textId="60564062">
      <w:pPr>
        <w:spacing w:after="0"/>
        <w:rPr>
          <w:rFonts w:ascii="Times New Roman" w:hAnsi="Times New Roman" w:eastAsia="Times New Roman" w:cs="Times New Roman"/>
          <w:color w:val="1F3864" w:themeColor="accent1" w:themeShade="80"/>
        </w:rPr>
      </w:pPr>
      <w:r w:rsidRPr="3DF85D50">
        <w:rPr>
          <w:rFonts w:ascii="Times New Roman" w:hAnsi="Times New Roman" w:eastAsia="Times New Roman" w:cs="Times New Roman"/>
          <w:color w:val="1F3864" w:themeColor="accent1" w:themeShade="80"/>
        </w:rPr>
        <w:t xml:space="preserve"> </w:t>
      </w:r>
    </w:p>
    <w:p w:rsidR="2D42FC2B" w:rsidP="006C16E4" w:rsidRDefault="2D42FC2B" w14:paraId="4A5D8DDC" w14:textId="12AB25A0">
      <w:pPr>
        <w:pStyle w:val="ListParagraph"/>
        <w:numPr>
          <w:ilvl w:val="0"/>
          <w:numId w:val="48"/>
        </w:numPr>
      </w:pPr>
      <w:r w:rsidRPr="3DF85D50">
        <w:t xml:space="preserve">Office </w:t>
      </w:r>
      <w:r w:rsidRPr="2E370ED0">
        <w:t>set-up: complete</w:t>
      </w:r>
      <w:r w:rsidRPr="3DF85D50">
        <w:t xml:space="preserve"> all arrangements for office accommodation.</w:t>
      </w:r>
    </w:p>
    <w:p w:rsidR="2D42FC2B" w:rsidP="006C16E4" w:rsidRDefault="2D42FC2B" w14:paraId="7366451B" w14:textId="7DB9A32C">
      <w:pPr>
        <w:pStyle w:val="ListParagraph"/>
        <w:numPr>
          <w:ilvl w:val="0"/>
          <w:numId w:val="48"/>
        </w:numPr>
      </w:pPr>
      <w:r w:rsidRPr="3DF85D50">
        <w:t xml:space="preserve">Data </w:t>
      </w:r>
      <w:r w:rsidRPr="2E370ED0">
        <w:t>collection &amp; review: commence</w:t>
      </w:r>
      <w:r w:rsidRPr="3DF85D50">
        <w:t xml:space="preserve"> with collecting and reviewing available reports, planning documents, ongoing projects, and other relevant data sources.</w:t>
      </w:r>
    </w:p>
    <w:p w:rsidR="2D42FC2B" w:rsidP="006C16E4" w:rsidRDefault="2D42FC2B" w14:paraId="01AEA553" w14:textId="499752D2">
      <w:pPr>
        <w:pStyle w:val="ListParagraph"/>
        <w:numPr>
          <w:ilvl w:val="0"/>
          <w:numId w:val="48"/>
        </w:numPr>
      </w:pPr>
      <w:r w:rsidRPr="3DF85D50">
        <w:t xml:space="preserve">Stakeholder mapping and </w:t>
      </w:r>
      <w:r w:rsidRPr="2E370ED0">
        <w:t>consultation</w:t>
      </w:r>
      <w:r w:rsidRPr="3DF85D50">
        <w:t xml:space="preserve"> and engage with ongoing projects, especially those by ASDA. Stakeholder </w:t>
      </w:r>
      <w:r w:rsidRPr="2E370ED0">
        <w:t>mapping</w:t>
      </w:r>
      <w:r w:rsidRPr="3DF85D50">
        <w:t xml:space="preserve"> will incorporate insights from diverse stakeholders, including associations, community leaders, and private operators, into the environmental scanning of </w:t>
      </w:r>
      <w:proofErr w:type="spellStart"/>
      <w:r w:rsidR="009B02D8">
        <w:t>Aseer</w:t>
      </w:r>
      <w:proofErr w:type="spellEnd"/>
      <w:r w:rsidRPr="2E370ED0">
        <w:t xml:space="preserve"> stakeholder engagement &amp; identification.</w:t>
      </w:r>
      <w:r w:rsidRPr="3DF85D50">
        <w:t xml:space="preserve"> A crucial component involves understanding and engaging key stakeholders:</w:t>
      </w:r>
    </w:p>
    <w:p w:rsidR="2D42FC2B" w:rsidP="006C16E4" w:rsidRDefault="2D42FC2B" w14:paraId="31671845" w14:textId="7DB9A32C">
      <w:pPr>
        <w:pStyle w:val="ListParagraph"/>
        <w:numPr>
          <w:ilvl w:val="0"/>
          <w:numId w:val="48"/>
        </w:numPr>
      </w:pPr>
      <w:r w:rsidRPr="3DF85D50">
        <w:t xml:space="preserve">Define </w:t>
      </w:r>
      <w:r w:rsidRPr="2E370ED0">
        <w:t>stakeholder</w:t>
      </w:r>
      <w:r w:rsidRPr="3DF85D50">
        <w:t xml:space="preserve"> engagement and communication plan which will provide a structured plan outlining stakeholder outreach methods and participation levels, building upon existing stakeholder assessments.</w:t>
      </w:r>
    </w:p>
    <w:p w:rsidR="2D42FC2B" w:rsidP="006C16E4" w:rsidRDefault="2D42FC2B" w14:paraId="70FC309F" w14:textId="7DB9A32C">
      <w:pPr>
        <w:pStyle w:val="ListParagraph"/>
        <w:numPr>
          <w:ilvl w:val="0"/>
          <w:numId w:val="48"/>
        </w:numPr>
      </w:pPr>
      <w:r w:rsidRPr="3DF85D50">
        <w:t xml:space="preserve">Implementation </w:t>
      </w:r>
      <w:r w:rsidRPr="2E370ED0">
        <w:t>planning: based</w:t>
      </w:r>
      <w:r w:rsidRPr="3DF85D50">
        <w:t xml:space="preserve"> on initial findings, a comprehensive implementation plan will be drafted, incorporating stakeholder meetings and workshops, work breakdown structure, tasks, list of existing data, reporting schedule among other. </w:t>
      </w:r>
    </w:p>
    <w:p w:rsidR="2D42FC2B" w:rsidP="3DF85D50" w:rsidRDefault="2D42FC2B" w14:paraId="70ACE35D" w14:textId="2DF46302">
      <w:pPr>
        <w:spacing w:after="0"/>
        <w:rPr>
          <w:rFonts w:ascii="Times New Roman" w:hAnsi="Times New Roman" w:eastAsia="Times New Roman" w:cs="Times New Roman"/>
          <w:color w:val="1F3864" w:themeColor="accent1" w:themeShade="80"/>
        </w:rPr>
      </w:pPr>
      <w:r w:rsidRPr="3DF85D50">
        <w:rPr>
          <w:rFonts w:ascii="Times New Roman" w:hAnsi="Times New Roman" w:eastAsia="Times New Roman" w:cs="Times New Roman"/>
          <w:color w:val="1F3864" w:themeColor="accent1" w:themeShade="80"/>
        </w:rPr>
        <w:t xml:space="preserve"> </w:t>
      </w:r>
    </w:p>
    <w:p w:rsidR="2D42FC2B" w:rsidP="3DF85D50" w:rsidRDefault="2D42FC2B" w14:paraId="198E0F45" w14:textId="5909C710">
      <w:pPr>
        <w:spacing w:after="0"/>
        <w:rPr>
          <w:rFonts w:ascii="Times New Roman" w:hAnsi="Times New Roman" w:eastAsia="Times New Roman" w:cs="Times New Roman"/>
          <w:color w:val="1F3864" w:themeColor="accent1" w:themeShade="80"/>
        </w:rPr>
      </w:pPr>
      <w:r w:rsidRPr="3DF85D50">
        <w:rPr>
          <w:rFonts w:ascii="Times New Roman" w:hAnsi="Times New Roman" w:eastAsia="Times New Roman" w:cs="Times New Roman"/>
          <w:color w:val="1F3864" w:themeColor="accent1" w:themeShade="80"/>
        </w:rPr>
        <w:t xml:space="preserve">With the support from our </w:t>
      </w:r>
      <w:r w:rsidRPr="4C0ECA9E" w:rsidR="4B521C98">
        <w:rPr>
          <w:rFonts w:ascii="Times New Roman" w:hAnsi="Times New Roman" w:eastAsia="Times New Roman" w:cs="Times New Roman"/>
          <w:color w:val="1F3864" w:themeColor="accent1" w:themeShade="80"/>
        </w:rPr>
        <w:t>Riyadh</w:t>
      </w:r>
      <w:r w:rsidRPr="3DF85D50">
        <w:rPr>
          <w:rFonts w:ascii="Times New Roman" w:hAnsi="Times New Roman" w:eastAsia="Times New Roman" w:cs="Times New Roman"/>
          <w:color w:val="1F3864" w:themeColor="accent1" w:themeShade="80"/>
        </w:rPr>
        <w:t xml:space="preserve"> office and leveraging our </w:t>
      </w:r>
      <w:proofErr w:type="spellStart"/>
      <w:r w:rsidRPr="3DF85D50">
        <w:rPr>
          <w:rFonts w:ascii="Times New Roman" w:hAnsi="Times New Roman" w:eastAsia="Times New Roman" w:cs="Times New Roman"/>
          <w:color w:val="1F3864" w:themeColor="accent1" w:themeShade="80"/>
        </w:rPr>
        <w:t>expertis</w:t>
      </w:r>
      <w:proofErr w:type="spellEnd"/>
      <w:r w:rsidRPr="3DF85D50">
        <w:rPr>
          <w:rFonts w:ascii="Times New Roman" w:hAnsi="Times New Roman" w:eastAsia="Times New Roman" w:cs="Times New Roman"/>
          <w:color w:val="1F3864" w:themeColor="accent1" w:themeShade="80"/>
        </w:rPr>
        <w:t xml:space="preserve"> we anticipate completing these activities within the first two months of project initiation. The culmination of the inception phase will be the presentation of an </w:t>
      </w:r>
      <w:r w:rsidRPr="2E370ED0">
        <w:rPr>
          <w:rFonts w:ascii="Times New Roman" w:hAnsi="Times New Roman" w:eastAsia="Times New Roman" w:cs="Times New Roman"/>
          <w:color w:val="1F3864" w:themeColor="accent1" w:themeShade="80"/>
        </w:rPr>
        <w:t>inception report</w:t>
      </w:r>
      <w:r w:rsidRPr="3DF85D50">
        <w:rPr>
          <w:rFonts w:ascii="Times New Roman" w:hAnsi="Times New Roman" w:eastAsia="Times New Roman" w:cs="Times New Roman"/>
          <w:color w:val="1F3864" w:themeColor="accent1" w:themeShade="80"/>
        </w:rPr>
        <w:t>, encapsulating a revised work plan and refined activity indicators.</w:t>
      </w:r>
    </w:p>
    <w:p w:rsidR="2D42FC2B" w:rsidP="3DF85D50" w:rsidRDefault="2D42FC2B" w14:paraId="11EBE08D" w14:textId="52682BD9">
      <w:pPr>
        <w:spacing w:after="0"/>
        <w:rPr>
          <w:rFonts w:ascii="Times New Roman" w:hAnsi="Times New Roman" w:eastAsia="Times New Roman" w:cs="Times New Roman"/>
          <w:color w:val="1F3864" w:themeColor="accent1" w:themeShade="80"/>
        </w:rPr>
      </w:pPr>
      <w:r w:rsidRPr="3DF85D50">
        <w:rPr>
          <w:rFonts w:ascii="Times New Roman" w:hAnsi="Times New Roman" w:eastAsia="Times New Roman" w:cs="Times New Roman"/>
          <w:color w:val="1F3864" w:themeColor="accent1" w:themeShade="80"/>
        </w:rPr>
        <w:t xml:space="preserve"> </w:t>
      </w:r>
    </w:p>
    <w:p w:rsidR="2D42FC2B" w:rsidP="3DF85D50" w:rsidRDefault="2D42FC2B" w14:paraId="57A35F84" w14:textId="7DB9A32C">
      <w:pPr>
        <w:spacing w:after="0"/>
        <w:rPr>
          <w:rFonts w:ascii="Times New Roman" w:hAnsi="Times New Roman" w:eastAsia="Times New Roman" w:cs="Times New Roman"/>
          <w:color w:val="1F3864" w:themeColor="accent1" w:themeShade="80"/>
        </w:rPr>
      </w:pPr>
      <w:r w:rsidRPr="3DF85D50">
        <w:rPr>
          <w:rFonts w:ascii="Times New Roman" w:hAnsi="Times New Roman" w:eastAsia="Times New Roman" w:cs="Times New Roman"/>
          <w:color w:val="1F3864" w:themeColor="accent1" w:themeShade="80"/>
        </w:rPr>
        <w:t xml:space="preserve">The critical activity of the </w:t>
      </w:r>
      <w:r w:rsidRPr="2E370ED0">
        <w:rPr>
          <w:rFonts w:ascii="Times New Roman" w:hAnsi="Times New Roman" w:eastAsia="Times New Roman" w:cs="Times New Roman"/>
          <w:color w:val="1F3864" w:themeColor="accent1" w:themeShade="80"/>
        </w:rPr>
        <w:t>inception</w:t>
      </w:r>
      <w:r w:rsidRPr="3DF85D50">
        <w:rPr>
          <w:rFonts w:ascii="Times New Roman" w:hAnsi="Times New Roman" w:eastAsia="Times New Roman" w:cs="Times New Roman"/>
          <w:color w:val="1F3864" w:themeColor="accent1" w:themeShade="80"/>
        </w:rPr>
        <w:t xml:space="preserve"> phase is the kick off workshop with </w:t>
      </w:r>
      <w:proofErr w:type="spellStart"/>
      <w:r w:rsidRPr="3DF85D50">
        <w:rPr>
          <w:rFonts w:ascii="Times New Roman" w:hAnsi="Times New Roman" w:eastAsia="Times New Roman" w:cs="Times New Roman"/>
          <w:color w:val="1F3864" w:themeColor="accent1" w:themeShade="80"/>
        </w:rPr>
        <w:t>ASDA.The</w:t>
      </w:r>
      <w:proofErr w:type="spellEnd"/>
      <w:r w:rsidRPr="3DF85D50">
        <w:rPr>
          <w:rFonts w:ascii="Times New Roman" w:hAnsi="Times New Roman" w:eastAsia="Times New Roman" w:cs="Times New Roman"/>
          <w:color w:val="1F3864" w:themeColor="accent1" w:themeShade="80"/>
        </w:rPr>
        <w:t xml:space="preserve"> workshop will serve to </w:t>
      </w:r>
    </w:p>
    <w:p w:rsidR="2D42FC2B" w:rsidP="006C16E4" w:rsidRDefault="2D42FC2B" w14:paraId="33C4A86E" w14:textId="3A2A0140">
      <w:pPr>
        <w:pStyle w:val="ListParagraph"/>
        <w:numPr>
          <w:ilvl w:val="0"/>
          <w:numId w:val="47"/>
        </w:numPr>
      </w:pPr>
      <w:r w:rsidRPr="3DF85D50">
        <w:t xml:space="preserve">Introduce and orient both parties about </w:t>
      </w:r>
      <w:proofErr w:type="spellStart"/>
      <w:r w:rsidR="009B02D8">
        <w:t>Aseer</w:t>
      </w:r>
      <w:proofErr w:type="spellEnd"/>
      <w:r w:rsidRPr="3DF85D50">
        <w:t xml:space="preserve"> and the project specifics.</w:t>
      </w:r>
    </w:p>
    <w:p w:rsidR="2D42FC2B" w:rsidP="006C16E4" w:rsidRDefault="2D42FC2B" w14:paraId="7AE66FBA" w14:textId="3164F4AB">
      <w:pPr>
        <w:pStyle w:val="ListParagraph"/>
        <w:numPr>
          <w:ilvl w:val="0"/>
          <w:numId w:val="47"/>
        </w:numPr>
      </w:pPr>
      <w:r w:rsidRPr="3DF85D50">
        <w:t xml:space="preserve">Establish and agree upon the goals and objectives for </w:t>
      </w:r>
      <w:proofErr w:type="spellStart"/>
      <w:r w:rsidR="009B02D8">
        <w:t>Aseer</w:t>
      </w:r>
      <w:r w:rsidRPr="2E370ED0">
        <w:t>'s</w:t>
      </w:r>
      <w:proofErr w:type="spellEnd"/>
      <w:r w:rsidRPr="3DF85D50">
        <w:t xml:space="preserve"> comprehensive environmental scanning.</w:t>
      </w:r>
    </w:p>
    <w:p w:rsidR="2D42FC2B" w:rsidP="006C16E4" w:rsidRDefault="2D42FC2B" w14:paraId="6C8C171E" w14:textId="581D82DA">
      <w:pPr>
        <w:pStyle w:val="ListParagraph"/>
        <w:numPr>
          <w:ilvl w:val="0"/>
          <w:numId w:val="47"/>
        </w:numPr>
      </w:pPr>
      <w:r w:rsidRPr="3DF85D50">
        <w:t>Ensure smooth handover of all pertinent documentation and data.</w:t>
      </w:r>
    </w:p>
    <w:p w:rsidR="2D42FC2B" w:rsidP="006C16E4" w:rsidRDefault="2D42FC2B" w14:paraId="2B467509" w14:textId="52A67D42">
      <w:pPr>
        <w:pStyle w:val="ListParagraph"/>
        <w:numPr>
          <w:ilvl w:val="0"/>
          <w:numId w:val="47"/>
        </w:numPr>
      </w:pPr>
      <w:r w:rsidRPr="3DF85D50">
        <w:t>Discuss potential data sources from ASDA and other reputable entities.</w:t>
      </w:r>
    </w:p>
    <w:p w:rsidR="2D42FC2B" w:rsidP="006C16E4" w:rsidRDefault="2D42FC2B" w14:paraId="34102045" w14:textId="69AD4289">
      <w:pPr>
        <w:pStyle w:val="ListParagraph"/>
        <w:numPr>
          <w:ilvl w:val="0"/>
          <w:numId w:val="47"/>
        </w:numPr>
      </w:pPr>
      <w:r w:rsidRPr="3DF85D50">
        <w:t>Present and finalize the project plan with ASDA and other stakeholders.</w:t>
      </w:r>
    </w:p>
    <w:p w:rsidR="2D42FC2B" w:rsidP="006C16E4" w:rsidRDefault="2D42FC2B" w14:paraId="6DA70C4E" w14:textId="7DB9A32C">
      <w:pPr>
        <w:pStyle w:val="ListParagraph"/>
        <w:numPr>
          <w:ilvl w:val="0"/>
          <w:numId w:val="47"/>
        </w:numPr>
      </w:pPr>
      <w:r w:rsidRPr="3DF85D50">
        <w:t xml:space="preserve">Determine the </w:t>
      </w:r>
      <w:r w:rsidRPr="2E370ED0">
        <w:t>inception report's</w:t>
      </w:r>
      <w:r w:rsidRPr="3DF85D50">
        <w:t xml:space="preserve"> structure and content.</w:t>
      </w:r>
    </w:p>
    <w:p w:rsidR="677579AA" w:rsidP="006C16E4" w:rsidRDefault="677579AA" w14:paraId="2E405AD7" w14:textId="7DB9A32C">
      <w:pPr>
        <w:pStyle w:val="ListParagraph"/>
        <w:numPr>
          <w:ilvl w:val="0"/>
          <w:numId w:val="47"/>
        </w:numPr>
      </w:pPr>
      <w:r w:rsidRPr="3DF85D50">
        <w:t xml:space="preserve">Present the </w:t>
      </w:r>
      <w:r w:rsidRPr="2E370ED0" w:rsidR="2D42FC2B">
        <w:t>worki</w:t>
      </w:r>
      <w:r w:rsidRPr="2E370ED0" w:rsidR="67E44254">
        <w:t>ng</w:t>
      </w:r>
      <w:r w:rsidRPr="2E370ED0" w:rsidR="2D42FC2B">
        <w:t xml:space="preserve"> group</w:t>
      </w:r>
      <w:r w:rsidRPr="3DF85D50" w:rsidR="2D42FC2B">
        <w:t xml:space="preserve"> structure and process </w:t>
      </w:r>
      <w:r w:rsidRPr="3DF85D50" w:rsidR="0479BCC1">
        <w:t xml:space="preserve">and agree on the next step </w:t>
      </w:r>
    </w:p>
    <w:p w:rsidR="2D42FC2B" w:rsidP="3DF85D50" w:rsidRDefault="2D42FC2B" w14:paraId="29E30C31" w14:textId="66336FEA">
      <w:pPr>
        <w:spacing w:after="0"/>
        <w:rPr>
          <w:rFonts w:ascii="Times New Roman" w:hAnsi="Times New Roman" w:eastAsia="Times New Roman" w:cs="Times New Roman"/>
          <w:color w:val="1F3864" w:themeColor="accent1" w:themeShade="80"/>
        </w:rPr>
      </w:pPr>
      <w:r w:rsidRPr="3DF85D50">
        <w:rPr>
          <w:rFonts w:ascii="Times New Roman" w:hAnsi="Times New Roman" w:eastAsia="Times New Roman" w:cs="Times New Roman"/>
          <w:color w:val="1F3864" w:themeColor="accent1" w:themeShade="80"/>
        </w:rPr>
        <w:lastRenderedPageBreak/>
        <w:t xml:space="preserve"> </w:t>
      </w:r>
    </w:p>
    <w:p w:rsidR="2D42FC2B" w:rsidP="3DF85D50" w:rsidRDefault="2D42FC2B" w14:paraId="1323E0E6" w14:textId="7DB9A32C">
      <w:pPr>
        <w:spacing w:after="0"/>
        <w:rPr>
          <w:rFonts w:ascii="Times New Roman" w:hAnsi="Times New Roman" w:eastAsia="Times New Roman" w:cs="Times New Roman"/>
          <w:color w:val="1F3864" w:themeColor="accent1" w:themeShade="80"/>
        </w:rPr>
      </w:pPr>
      <w:r w:rsidRPr="3DF85D50">
        <w:rPr>
          <w:rFonts w:ascii="Times New Roman" w:hAnsi="Times New Roman" w:eastAsia="Times New Roman" w:cs="Times New Roman"/>
          <w:color w:val="1F3864" w:themeColor="accent1" w:themeShade="80"/>
        </w:rPr>
        <w:t xml:space="preserve">Stage 0 </w:t>
      </w:r>
      <w:r w:rsidRPr="2E370ED0">
        <w:rPr>
          <w:rFonts w:ascii="Times New Roman" w:hAnsi="Times New Roman" w:eastAsia="Times New Roman" w:cs="Times New Roman"/>
          <w:color w:val="1F3864" w:themeColor="accent1" w:themeShade="80"/>
        </w:rPr>
        <w:t>deliverables</w:t>
      </w:r>
      <w:r w:rsidRPr="3DF85D50">
        <w:rPr>
          <w:rFonts w:ascii="Times New Roman" w:hAnsi="Times New Roman" w:eastAsia="Times New Roman" w:cs="Times New Roman"/>
          <w:color w:val="1F3864" w:themeColor="accent1" w:themeShade="80"/>
        </w:rPr>
        <w:t xml:space="preserve">: A comprehensive </w:t>
      </w:r>
      <w:r w:rsidRPr="2E370ED0">
        <w:rPr>
          <w:rFonts w:ascii="Times New Roman" w:hAnsi="Times New Roman" w:eastAsia="Times New Roman" w:cs="Times New Roman"/>
          <w:color w:val="1F3864" w:themeColor="accent1" w:themeShade="80"/>
        </w:rPr>
        <w:t>inception report</w:t>
      </w:r>
      <w:r w:rsidRPr="3DF85D50">
        <w:rPr>
          <w:rFonts w:ascii="Times New Roman" w:hAnsi="Times New Roman" w:eastAsia="Times New Roman" w:cs="Times New Roman"/>
          <w:color w:val="1F3864" w:themeColor="accent1" w:themeShade="80"/>
        </w:rPr>
        <w:t xml:space="preserve"> detailing the </w:t>
      </w:r>
      <w:r w:rsidRPr="2E370ED0">
        <w:rPr>
          <w:rFonts w:ascii="Times New Roman" w:hAnsi="Times New Roman" w:eastAsia="Times New Roman" w:cs="Times New Roman"/>
          <w:color w:val="1F3864" w:themeColor="accent1" w:themeShade="80"/>
        </w:rPr>
        <w:t>consultant's</w:t>
      </w:r>
      <w:r w:rsidRPr="3DF85D50">
        <w:rPr>
          <w:rFonts w:ascii="Times New Roman" w:hAnsi="Times New Roman" w:eastAsia="Times New Roman" w:cs="Times New Roman"/>
          <w:color w:val="1F3864" w:themeColor="accent1" w:themeShade="80"/>
        </w:rPr>
        <w:t xml:space="preserve"> approach, including the </w:t>
      </w:r>
      <w:r w:rsidRPr="2E370ED0">
        <w:rPr>
          <w:rFonts w:ascii="Times New Roman" w:hAnsi="Times New Roman" w:eastAsia="Times New Roman" w:cs="Times New Roman"/>
          <w:color w:val="1F3864" w:themeColor="accent1" w:themeShade="80"/>
        </w:rPr>
        <w:t>program, work breakdown structure</w:t>
      </w:r>
      <w:r w:rsidRPr="3DF85D50">
        <w:rPr>
          <w:rFonts w:ascii="Times New Roman" w:hAnsi="Times New Roman" w:eastAsia="Times New Roman" w:cs="Times New Roman"/>
          <w:color w:val="1F3864" w:themeColor="accent1" w:themeShade="80"/>
        </w:rPr>
        <w:t xml:space="preserve"> (WBS), tasks, data inventories, and meeting/reporting schedules.</w:t>
      </w:r>
    </w:p>
    <w:p w:rsidR="2D42FC2B" w:rsidP="3DF85D50" w:rsidRDefault="2D42FC2B" w14:paraId="52F8593D" w14:textId="466AEE56">
      <w:pPr>
        <w:spacing w:after="0"/>
        <w:rPr>
          <w:rFonts w:ascii="Times New Roman" w:hAnsi="Times New Roman" w:eastAsia="Times New Roman" w:cs="Times New Roman"/>
          <w:color w:val="1F3864" w:themeColor="accent1" w:themeShade="80"/>
        </w:rPr>
      </w:pPr>
      <w:r w:rsidRPr="3DF85D50">
        <w:rPr>
          <w:rFonts w:ascii="Times New Roman" w:hAnsi="Times New Roman" w:eastAsia="Times New Roman" w:cs="Times New Roman"/>
          <w:color w:val="1F3864" w:themeColor="accent1" w:themeShade="80"/>
        </w:rPr>
        <w:t>This revised structure provides a clearer, more readable, and professional representation of the activities to be conducted in the inception phase.</w:t>
      </w:r>
    </w:p>
    <w:p w:rsidR="3DF85D50" w:rsidP="3DF85D50" w:rsidRDefault="3DF85D50" w14:paraId="1FAB7A4E" w14:textId="59B40B5F">
      <w:pPr>
        <w:spacing w:after="0"/>
        <w:rPr>
          <w:rFonts w:ascii="Times New Roman" w:hAnsi="Times New Roman" w:eastAsia="Times New Roman" w:cs="Times New Roman"/>
          <w:color w:val="1F3864" w:themeColor="accent1" w:themeShade="80"/>
        </w:rPr>
      </w:pPr>
    </w:p>
    <w:p w:rsidR="5104A430" w:rsidP="3DF85D50" w:rsidRDefault="5104A430" w14:paraId="4AC20F7B" w14:textId="64A308A6">
      <w:pPr>
        <w:spacing w:after="0"/>
        <w:rPr>
          <w:rFonts w:ascii="Times New Roman" w:hAnsi="Times New Roman" w:eastAsia="Times New Roman" w:cs="Times New Roman"/>
          <w:b/>
          <w:bCs/>
          <w:color w:val="1F3864" w:themeColor="accent1" w:themeShade="80"/>
        </w:rPr>
      </w:pPr>
      <w:r w:rsidRPr="2E370ED0">
        <w:rPr>
          <w:rFonts w:ascii="Times New Roman" w:hAnsi="Times New Roman" w:eastAsia="Times New Roman" w:cs="Times New Roman"/>
          <w:b/>
          <w:bCs/>
          <w:color w:val="1F3864" w:themeColor="accent1" w:themeShade="80"/>
        </w:rPr>
        <w:t xml:space="preserve">Stage 1: </w:t>
      </w:r>
      <w:r w:rsidRPr="54FBEC37" w:rsidR="4ABEDC53">
        <w:rPr>
          <w:rFonts w:ascii="Times New Roman" w:hAnsi="Times New Roman" w:eastAsia="Times New Roman" w:cs="Times New Roman"/>
          <w:b/>
          <w:bCs/>
          <w:color w:val="1F3864" w:themeColor="accent1" w:themeShade="80"/>
        </w:rPr>
        <w:t>S</w:t>
      </w:r>
      <w:r w:rsidRPr="54FBEC37">
        <w:rPr>
          <w:rFonts w:ascii="Times New Roman" w:hAnsi="Times New Roman" w:eastAsia="Times New Roman" w:cs="Times New Roman"/>
          <w:b/>
          <w:bCs/>
          <w:color w:val="1F3864" w:themeColor="accent1" w:themeShade="80"/>
        </w:rPr>
        <w:t>trategies</w:t>
      </w:r>
      <w:r w:rsidRPr="2E370ED0">
        <w:rPr>
          <w:rFonts w:ascii="Times New Roman" w:hAnsi="Times New Roman" w:eastAsia="Times New Roman" w:cs="Times New Roman"/>
          <w:b/>
          <w:bCs/>
          <w:color w:val="1F3864" w:themeColor="accent1" w:themeShade="80"/>
        </w:rPr>
        <w:t xml:space="preserve"> review, high level site assessment &amp; stakeholder engagement</w:t>
      </w:r>
    </w:p>
    <w:p w:rsidR="3DF85D50" w:rsidP="3DF85D50" w:rsidRDefault="3DF85D50" w14:paraId="44ED8D5C" w14:textId="35A07736">
      <w:pPr>
        <w:spacing w:after="0"/>
        <w:rPr>
          <w:rFonts w:ascii="Times New Roman" w:hAnsi="Times New Roman" w:eastAsia="Times New Roman" w:cs="Times New Roman"/>
          <w:b/>
          <w:bCs/>
          <w:color w:val="1F3864" w:themeColor="accent1" w:themeShade="80"/>
        </w:rPr>
      </w:pPr>
    </w:p>
    <w:p w:rsidR="527587EE" w:rsidP="3DF85D50" w:rsidRDefault="527587EE" w14:paraId="4CB1C983" w14:textId="2BA6F5E5">
      <w:pPr>
        <w:spacing w:after="0"/>
        <w:rPr>
          <w:rFonts w:ascii="Times New Roman" w:hAnsi="Times New Roman" w:eastAsia="Times New Roman" w:cs="Times New Roman"/>
          <w:color w:val="1F3864" w:themeColor="accent1" w:themeShade="80"/>
        </w:rPr>
      </w:pPr>
      <w:r w:rsidRPr="3DF85D50">
        <w:rPr>
          <w:rFonts w:ascii="Times New Roman" w:hAnsi="Times New Roman" w:eastAsia="Times New Roman" w:cs="Times New Roman"/>
          <w:color w:val="1F3864" w:themeColor="accent1" w:themeShade="80"/>
        </w:rPr>
        <w:t xml:space="preserve">The primary objective is to deliver a </w:t>
      </w:r>
      <w:r w:rsidRPr="2E370ED0">
        <w:rPr>
          <w:rFonts w:ascii="Times New Roman" w:hAnsi="Times New Roman" w:eastAsia="Times New Roman" w:cs="Times New Roman"/>
          <w:color w:val="1F3864" w:themeColor="accent1" w:themeShade="80"/>
        </w:rPr>
        <w:t>high-level site environmental assessment report</w:t>
      </w:r>
      <w:r w:rsidRPr="3DF85D50">
        <w:rPr>
          <w:rFonts w:ascii="Times New Roman" w:hAnsi="Times New Roman" w:eastAsia="Times New Roman" w:cs="Times New Roman"/>
          <w:color w:val="1F3864" w:themeColor="accent1" w:themeShade="80"/>
        </w:rPr>
        <w:t xml:space="preserve"> for four </w:t>
      </w:r>
      <w:r w:rsidRPr="2E370ED0">
        <w:rPr>
          <w:rFonts w:ascii="Times New Roman" w:hAnsi="Times New Roman" w:eastAsia="Times New Roman" w:cs="Times New Roman"/>
          <w:color w:val="1F3864" w:themeColor="accent1" w:themeShade="80"/>
        </w:rPr>
        <w:t>tourism development areas (</w:t>
      </w:r>
      <w:proofErr w:type="spellStart"/>
      <w:r w:rsidRPr="2E370ED0">
        <w:rPr>
          <w:rFonts w:ascii="Times New Roman" w:hAnsi="Times New Roman" w:eastAsia="Times New Roman" w:cs="Times New Roman"/>
          <w:color w:val="1F3864" w:themeColor="accent1" w:themeShade="80"/>
        </w:rPr>
        <w:t>tdas</w:t>
      </w:r>
      <w:proofErr w:type="spellEnd"/>
      <w:r w:rsidRPr="2E370ED0">
        <w:rPr>
          <w:rFonts w:ascii="Times New Roman" w:hAnsi="Times New Roman" w:eastAsia="Times New Roman" w:cs="Times New Roman"/>
          <w:color w:val="1F3864" w:themeColor="accent1" w:themeShade="80"/>
        </w:rPr>
        <w:t>).</w:t>
      </w:r>
      <w:r w:rsidRPr="3DF85D50">
        <w:rPr>
          <w:rFonts w:ascii="Times New Roman" w:hAnsi="Times New Roman" w:eastAsia="Times New Roman" w:cs="Times New Roman"/>
          <w:color w:val="1F3864" w:themeColor="accent1" w:themeShade="80"/>
        </w:rPr>
        <w:t xml:space="preserve"> Stage 1 activities build on the foundation set in </w:t>
      </w:r>
      <w:r w:rsidRPr="2E370ED0">
        <w:rPr>
          <w:rFonts w:ascii="Times New Roman" w:hAnsi="Times New Roman" w:eastAsia="Times New Roman" w:cs="Times New Roman"/>
          <w:color w:val="1F3864" w:themeColor="accent1" w:themeShade="80"/>
        </w:rPr>
        <w:t>stage</w:t>
      </w:r>
      <w:r w:rsidRPr="3DF85D50">
        <w:rPr>
          <w:rFonts w:ascii="Times New Roman" w:hAnsi="Times New Roman" w:eastAsia="Times New Roman" w:cs="Times New Roman"/>
          <w:color w:val="1F3864" w:themeColor="accent1" w:themeShade="80"/>
        </w:rPr>
        <w:t xml:space="preserve"> 0 and set the groundwork for </w:t>
      </w:r>
      <w:r w:rsidRPr="2E370ED0">
        <w:rPr>
          <w:rFonts w:ascii="Times New Roman" w:hAnsi="Times New Roman" w:eastAsia="Times New Roman" w:cs="Times New Roman"/>
          <w:color w:val="1F3864" w:themeColor="accent1" w:themeShade="80"/>
        </w:rPr>
        <w:t>stage</w:t>
      </w:r>
      <w:r w:rsidRPr="3DF85D50">
        <w:rPr>
          <w:rFonts w:ascii="Times New Roman" w:hAnsi="Times New Roman" w:eastAsia="Times New Roman" w:cs="Times New Roman"/>
          <w:color w:val="1F3864" w:themeColor="accent1" w:themeShade="80"/>
        </w:rPr>
        <w:t xml:space="preserve"> 2. Our approach to </w:t>
      </w:r>
      <w:r w:rsidRPr="2E370ED0">
        <w:rPr>
          <w:rFonts w:ascii="Times New Roman" w:hAnsi="Times New Roman" w:eastAsia="Times New Roman" w:cs="Times New Roman"/>
          <w:color w:val="1F3864" w:themeColor="accent1" w:themeShade="80"/>
        </w:rPr>
        <w:t>stage</w:t>
      </w:r>
      <w:r w:rsidRPr="3DF85D50">
        <w:rPr>
          <w:rFonts w:ascii="Times New Roman" w:hAnsi="Times New Roman" w:eastAsia="Times New Roman" w:cs="Times New Roman"/>
          <w:color w:val="1F3864" w:themeColor="accent1" w:themeShade="80"/>
        </w:rPr>
        <w:t xml:space="preserve"> 1 entails:</w:t>
      </w:r>
    </w:p>
    <w:p w:rsidR="527587EE" w:rsidP="3DF85D50" w:rsidRDefault="527587EE" w14:paraId="2E1B53CF" w14:textId="7F013E30">
      <w:pPr>
        <w:spacing w:after="0"/>
        <w:rPr>
          <w:rFonts w:ascii="Times New Roman" w:hAnsi="Times New Roman" w:eastAsia="Times New Roman" w:cs="Times New Roman"/>
          <w:color w:val="1F3864" w:themeColor="accent1" w:themeShade="80"/>
        </w:rPr>
      </w:pPr>
      <w:r w:rsidRPr="3DF85D50">
        <w:rPr>
          <w:rFonts w:ascii="Times New Roman" w:hAnsi="Times New Roman" w:eastAsia="Times New Roman" w:cs="Times New Roman"/>
          <w:color w:val="1F3864" w:themeColor="accent1" w:themeShade="80"/>
        </w:rPr>
        <w:t xml:space="preserve"> </w:t>
      </w:r>
    </w:p>
    <w:p w:rsidR="527587EE" w:rsidP="3DF85D50" w:rsidRDefault="527587EE" w14:paraId="7AB6CB75" w14:textId="0B35B048">
      <w:pPr>
        <w:spacing w:after="0"/>
        <w:rPr>
          <w:rFonts w:ascii="Times New Roman" w:hAnsi="Times New Roman" w:eastAsia="Times New Roman" w:cs="Times New Roman"/>
          <w:color w:val="1F3864" w:themeColor="accent1" w:themeShade="80"/>
        </w:rPr>
      </w:pPr>
      <w:r w:rsidRPr="3DF85D50">
        <w:rPr>
          <w:rFonts w:ascii="Times New Roman" w:hAnsi="Times New Roman" w:eastAsia="Times New Roman" w:cs="Times New Roman"/>
          <w:b/>
          <w:bCs/>
          <w:color w:val="1F3864" w:themeColor="accent1" w:themeShade="80"/>
        </w:rPr>
        <w:t xml:space="preserve">Engage stakeholders through six participatory workshops </w:t>
      </w:r>
      <w:r w:rsidRPr="3DF85D50">
        <w:rPr>
          <w:rFonts w:ascii="Times New Roman" w:hAnsi="Times New Roman" w:eastAsia="Times New Roman" w:cs="Times New Roman"/>
          <w:color w:val="1F3864" w:themeColor="accent1" w:themeShade="80"/>
        </w:rPr>
        <w:t xml:space="preserve">utilizing the </w:t>
      </w:r>
      <w:r w:rsidRPr="2E370ED0">
        <w:rPr>
          <w:rFonts w:ascii="Times New Roman" w:hAnsi="Times New Roman" w:eastAsia="Times New Roman" w:cs="Times New Roman"/>
          <w:color w:val="1F3864" w:themeColor="accent1" w:themeShade="80"/>
        </w:rPr>
        <w:t xml:space="preserve">entrepreneurial </w:t>
      </w:r>
      <w:commentRangeStart w:id="223"/>
      <w:r w:rsidRPr="2E370ED0">
        <w:rPr>
          <w:rFonts w:ascii="Times New Roman" w:hAnsi="Times New Roman" w:eastAsia="Times New Roman" w:cs="Times New Roman"/>
          <w:color w:val="1F3864" w:themeColor="accent1" w:themeShade="80"/>
        </w:rPr>
        <w:t>discovery</w:t>
      </w:r>
      <w:commentRangeEnd w:id="223"/>
      <w:r>
        <w:rPr>
          <w:rStyle w:val="CommentReference"/>
        </w:rPr>
        <w:commentReference w:id="223"/>
      </w:r>
      <w:r w:rsidRPr="2E370ED0">
        <w:rPr>
          <w:rFonts w:ascii="Times New Roman" w:hAnsi="Times New Roman" w:eastAsia="Times New Roman" w:cs="Times New Roman"/>
          <w:color w:val="1F3864" w:themeColor="accent1" w:themeShade="80"/>
        </w:rPr>
        <w:t xml:space="preserve"> workshop</w:t>
      </w:r>
      <w:r w:rsidRPr="3DF85D50">
        <w:rPr>
          <w:rFonts w:ascii="Times New Roman" w:hAnsi="Times New Roman" w:eastAsia="Times New Roman" w:cs="Times New Roman"/>
          <w:color w:val="1F3864" w:themeColor="accent1" w:themeShade="80"/>
        </w:rPr>
        <w:t xml:space="preserve"> (EDW) methodology (refer to ANNEX) for the </w:t>
      </w:r>
      <w:proofErr w:type="spellStart"/>
      <w:r w:rsidR="009B02D8">
        <w:rPr>
          <w:rFonts w:ascii="Times New Roman" w:hAnsi="Times New Roman" w:eastAsia="Times New Roman" w:cs="Times New Roman"/>
          <w:color w:val="1F3864" w:themeColor="accent1" w:themeShade="80"/>
        </w:rPr>
        <w:t>Aseer</w:t>
      </w:r>
      <w:proofErr w:type="spellEnd"/>
      <w:r w:rsidRPr="3DF85D50">
        <w:rPr>
          <w:rFonts w:ascii="Times New Roman" w:hAnsi="Times New Roman" w:eastAsia="Times New Roman" w:cs="Times New Roman"/>
          <w:color w:val="1F3864" w:themeColor="accent1" w:themeShade="80"/>
        </w:rPr>
        <w:t xml:space="preserve"> environmental roadmap development. Each workshop, scheduled at the end of specific tasks, will discuss draft report findings and recommendations and outline future strategy visions. Workshops will feature plenary sessions, theme-centric dialogues, and dedicated working groups, promoting interdisciplinary collaboration. Invitations will be extended to 15-20 participants, encompassing government, academia, and industry representatives. The workshop concept and agenda will be shared with attendees. All workshop materials, including invitations and reports, will be reviewed and approved by the ASDA </w:t>
      </w:r>
      <w:r w:rsidRPr="2E370ED0">
        <w:rPr>
          <w:rFonts w:ascii="Times New Roman" w:hAnsi="Times New Roman" w:eastAsia="Times New Roman" w:cs="Times New Roman"/>
          <w:color w:val="1F3864" w:themeColor="accent1" w:themeShade="80"/>
        </w:rPr>
        <w:t>technical director</w:t>
      </w:r>
      <w:r w:rsidRPr="3DF85D50">
        <w:rPr>
          <w:rFonts w:ascii="Times New Roman" w:hAnsi="Times New Roman" w:eastAsia="Times New Roman" w:cs="Times New Roman"/>
          <w:color w:val="1F3864" w:themeColor="accent1" w:themeShade="80"/>
        </w:rPr>
        <w:t xml:space="preserve"> before distribution.</w:t>
      </w:r>
    </w:p>
    <w:p w:rsidR="527587EE" w:rsidP="3DF85D50" w:rsidRDefault="527587EE" w14:paraId="641C4CF4" w14:textId="7DF458D2">
      <w:pPr>
        <w:spacing w:after="0"/>
        <w:rPr>
          <w:rFonts w:ascii="Times New Roman" w:hAnsi="Times New Roman" w:eastAsia="Times New Roman" w:cs="Times New Roman"/>
          <w:color w:val="1F3864" w:themeColor="accent1" w:themeShade="80"/>
        </w:rPr>
      </w:pPr>
      <w:r w:rsidRPr="3DF85D50">
        <w:rPr>
          <w:rFonts w:ascii="Times New Roman" w:hAnsi="Times New Roman" w:eastAsia="Times New Roman" w:cs="Times New Roman"/>
          <w:color w:val="1F3864" w:themeColor="accent1" w:themeShade="80"/>
        </w:rPr>
        <w:t xml:space="preserve"> </w:t>
      </w:r>
    </w:p>
    <w:p w:rsidR="527587EE" w:rsidP="3DF85D50" w:rsidRDefault="527587EE" w14:paraId="76143FA7" w14:textId="7EC513F8">
      <w:pPr>
        <w:spacing w:after="0"/>
        <w:rPr>
          <w:rFonts w:ascii="Times New Roman" w:hAnsi="Times New Roman" w:eastAsia="Times New Roman" w:cs="Times New Roman"/>
          <w:color w:val="1F3864" w:themeColor="accent1" w:themeShade="80"/>
        </w:rPr>
      </w:pPr>
      <w:r w:rsidRPr="3DF85D50">
        <w:rPr>
          <w:rFonts w:ascii="Times New Roman" w:hAnsi="Times New Roman" w:eastAsia="Times New Roman" w:cs="Times New Roman"/>
          <w:b/>
          <w:bCs/>
          <w:color w:val="1F3864" w:themeColor="accent1" w:themeShade="80"/>
        </w:rPr>
        <w:t xml:space="preserve">Continue the documentary review initiated in </w:t>
      </w:r>
      <w:r w:rsidRPr="2E370ED0">
        <w:rPr>
          <w:rFonts w:ascii="Times New Roman" w:hAnsi="Times New Roman" w:eastAsia="Times New Roman" w:cs="Times New Roman"/>
          <w:b/>
          <w:bCs/>
          <w:color w:val="1F3864" w:themeColor="accent1" w:themeShade="80"/>
        </w:rPr>
        <w:t>stage</w:t>
      </w:r>
      <w:r w:rsidRPr="3DF85D50">
        <w:rPr>
          <w:rFonts w:ascii="Times New Roman" w:hAnsi="Times New Roman" w:eastAsia="Times New Roman" w:cs="Times New Roman"/>
          <w:b/>
          <w:bCs/>
          <w:color w:val="1F3864" w:themeColor="accent1" w:themeShade="80"/>
        </w:rPr>
        <w:t xml:space="preserve"> 0 by delving into public research and studies. </w:t>
      </w:r>
      <w:r w:rsidRPr="3DF85D50">
        <w:rPr>
          <w:rFonts w:ascii="Times New Roman" w:hAnsi="Times New Roman" w:eastAsia="Times New Roman" w:cs="Times New Roman"/>
          <w:color w:val="1F3864" w:themeColor="accent1" w:themeShade="80"/>
        </w:rPr>
        <w:t xml:space="preserve">Our goal is to pinpoint pivotal opportunities and challenges for the </w:t>
      </w:r>
      <w:proofErr w:type="spellStart"/>
      <w:r w:rsidR="009B02D8">
        <w:rPr>
          <w:rFonts w:ascii="Times New Roman" w:hAnsi="Times New Roman" w:eastAsia="Times New Roman" w:cs="Times New Roman"/>
          <w:color w:val="1F3864" w:themeColor="accent1" w:themeShade="80"/>
        </w:rPr>
        <w:t>Aseer</w:t>
      </w:r>
      <w:proofErr w:type="spellEnd"/>
      <w:r w:rsidRPr="3DF85D50">
        <w:rPr>
          <w:rFonts w:ascii="Times New Roman" w:hAnsi="Times New Roman" w:eastAsia="Times New Roman" w:cs="Times New Roman"/>
          <w:color w:val="1F3864" w:themeColor="accent1" w:themeShade="80"/>
        </w:rPr>
        <w:t xml:space="preserve"> environment and shape stakeholder engagement. This task encompasses an in-depth analysis of key strategic documents, such as the </w:t>
      </w:r>
      <w:proofErr w:type="spellStart"/>
      <w:r w:rsidR="009B02D8">
        <w:rPr>
          <w:rFonts w:ascii="Times New Roman" w:hAnsi="Times New Roman" w:eastAsia="Times New Roman" w:cs="Times New Roman"/>
          <w:color w:val="1F3864" w:themeColor="accent1" w:themeShade="80"/>
        </w:rPr>
        <w:t>Aseer</w:t>
      </w:r>
      <w:proofErr w:type="spellEnd"/>
      <w:r w:rsidRPr="2E370ED0">
        <w:rPr>
          <w:rFonts w:ascii="Times New Roman" w:hAnsi="Times New Roman" w:eastAsia="Times New Roman" w:cs="Times New Roman"/>
          <w:color w:val="1F3864" w:themeColor="accent1" w:themeShade="80"/>
        </w:rPr>
        <w:t xml:space="preserve"> development strategy, the national environment strategy</w:t>
      </w:r>
      <w:r w:rsidRPr="3DF85D50">
        <w:rPr>
          <w:rFonts w:ascii="Times New Roman" w:hAnsi="Times New Roman" w:eastAsia="Times New Roman" w:cs="Times New Roman"/>
          <w:color w:val="1F3864" w:themeColor="accent1" w:themeShade="80"/>
        </w:rPr>
        <w:t xml:space="preserve">, and the </w:t>
      </w:r>
      <w:r w:rsidRPr="2E370ED0">
        <w:rPr>
          <w:rFonts w:ascii="Times New Roman" w:hAnsi="Times New Roman" w:eastAsia="Times New Roman" w:cs="Times New Roman"/>
          <w:color w:val="1F3864" w:themeColor="accent1" w:themeShade="80"/>
        </w:rPr>
        <w:t>comprehensive water strategy.</w:t>
      </w:r>
      <w:r w:rsidRPr="3DF85D50">
        <w:rPr>
          <w:rFonts w:ascii="Times New Roman" w:hAnsi="Times New Roman" w:eastAsia="Times New Roman" w:cs="Times New Roman"/>
          <w:color w:val="1F3864" w:themeColor="accent1" w:themeShade="80"/>
        </w:rPr>
        <w:t xml:space="preserve"> Through this review, we aim to capture the primary strategic objectives and detect any knowledge gaps. In case of inconsistencies, we're equipped to undertake focused analyses for a holistic grasp of </w:t>
      </w:r>
      <w:proofErr w:type="spellStart"/>
      <w:r w:rsidR="009B02D8">
        <w:rPr>
          <w:rFonts w:ascii="Times New Roman" w:hAnsi="Times New Roman" w:eastAsia="Times New Roman" w:cs="Times New Roman"/>
          <w:color w:val="1F3864" w:themeColor="accent1" w:themeShade="80"/>
        </w:rPr>
        <w:t>Aseer</w:t>
      </w:r>
      <w:r w:rsidRPr="2E370ED0">
        <w:rPr>
          <w:rFonts w:ascii="Times New Roman" w:hAnsi="Times New Roman" w:eastAsia="Times New Roman" w:cs="Times New Roman"/>
          <w:color w:val="1F3864" w:themeColor="accent1" w:themeShade="80"/>
        </w:rPr>
        <w:t>'s</w:t>
      </w:r>
      <w:proofErr w:type="spellEnd"/>
      <w:r w:rsidRPr="3DF85D50">
        <w:rPr>
          <w:rFonts w:ascii="Times New Roman" w:hAnsi="Times New Roman" w:eastAsia="Times New Roman" w:cs="Times New Roman"/>
          <w:color w:val="1F3864" w:themeColor="accent1" w:themeShade="80"/>
        </w:rPr>
        <w:t xml:space="preserve"> environmental context. This study will also inform the shortlisting of sites for </w:t>
      </w:r>
      <w:r w:rsidRPr="2E370ED0">
        <w:rPr>
          <w:rFonts w:ascii="Times New Roman" w:hAnsi="Times New Roman" w:eastAsia="Times New Roman" w:cs="Times New Roman"/>
          <w:color w:val="1F3864" w:themeColor="accent1" w:themeShade="80"/>
        </w:rPr>
        <w:t>high level site assessment.</w:t>
      </w:r>
      <w:r w:rsidRPr="3DF85D50">
        <w:rPr>
          <w:rFonts w:ascii="Times New Roman" w:hAnsi="Times New Roman" w:eastAsia="Times New Roman" w:cs="Times New Roman"/>
          <w:color w:val="1F3864" w:themeColor="accent1" w:themeShade="80"/>
        </w:rPr>
        <w:t xml:space="preserve"> Findings will be shared with ASDA before progressing to the site assessment phase.</w:t>
      </w:r>
    </w:p>
    <w:p w:rsidR="527587EE" w:rsidP="3DF85D50" w:rsidRDefault="527587EE" w14:paraId="598EAA90" w14:textId="4B90F43D">
      <w:pPr>
        <w:spacing w:after="0"/>
        <w:rPr>
          <w:rFonts w:ascii="Times New Roman" w:hAnsi="Times New Roman" w:eastAsia="Times New Roman" w:cs="Times New Roman"/>
          <w:color w:val="1F3864" w:themeColor="accent1" w:themeShade="80"/>
        </w:rPr>
      </w:pPr>
      <w:r w:rsidRPr="3DF85D50">
        <w:rPr>
          <w:rFonts w:ascii="Times New Roman" w:hAnsi="Times New Roman" w:eastAsia="Times New Roman" w:cs="Times New Roman"/>
          <w:color w:val="1F3864" w:themeColor="accent1" w:themeShade="80"/>
        </w:rPr>
        <w:t xml:space="preserve"> </w:t>
      </w:r>
    </w:p>
    <w:p w:rsidR="527587EE" w:rsidP="3DF85D50" w:rsidRDefault="527587EE" w14:paraId="6881149E" w14:textId="2BA6F5E5">
      <w:pPr>
        <w:spacing w:after="0"/>
        <w:rPr>
          <w:rFonts w:ascii="Times New Roman" w:hAnsi="Times New Roman" w:eastAsia="Times New Roman" w:cs="Times New Roman"/>
          <w:b/>
          <w:bCs/>
          <w:color w:val="1F3864" w:themeColor="accent1" w:themeShade="80"/>
        </w:rPr>
      </w:pPr>
      <w:r w:rsidRPr="3DF85D50">
        <w:rPr>
          <w:rFonts w:ascii="Times New Roman" w:hAnsi="Times New Roman" w:eastAsia="Times New Roman" w:cs="Times New Roman"/>
          <w:b/>
          <w:bCs/>
          <w:color w:val="1F3864" w:themeColor="accent1" w:themeShade="80"/>
        </w:rPr>
        <w:t xml:space="preserve">Under the </w:t>
      </w:r>
      <w:r w:rsidRPr="2E370ED0">
        <w:rPr>
          <w:rFonts w:ascii="Times New Roman" w:hAnsi="Times New Roman" w:eastAsia="Times New Roman" w:cs="Times New Roman"/>
          <w:b/>
          <w:bCs/>
          <w:color w:val="1F3864" w:themeColor="accent1" w:themeShade="80"/>
        </w:rPr>
        <w:t>high-level site assessment</w:t>
      </w:r>
      <w:r w:rsidRPr="3DF85D50" w:rsidR="5C77E9E6">
        <w:rPr>
          <w:rFonts w:ascii="Times New Roman" w:hAnsi="Times New Roman" w:eastAsia="Times New Roman" w:cs="Times New Roman"/>
          <w:b/>
          <w:bCs/>
          <w:color w:val="1F3864" w:themeColor="accent1" w:themeShade="80"/>
        </w:rPr>
        <w:t xml:space="preserve"> our team </w:t>
      </w:r>
      <w:r w:rsidRPr="3DF85D50">
        <w:rPr>
          <w:rFonts w:ascii="Times New Roman" w:hAnsi="Times New Roman" w:eastAsia="Times New Roman" w:cs="Times New Roman"/>
          <w:b/>
          <w:bCs/>
          <w:color w:val="1F3864" w:themeColor="accent1" w:themeShade="80"/>
        </w:rPr>
        <w:t>will:</w:t>
      </w:r>
    </w:p>
    <w:p w:rsidR="527587EE" w:rsidP="006C16E4" w:rsidRDefault="527587EE" w14:paraId="3AD5052D" w14:textId="605CD220">
      <w:pPr>
        <w:pStyle w:val="ListParagraph"/>
        <w:numPr>
          <w:ilvl w:val="0"/>
          <w:numId w:val="43"/>
        </w:numPr>
      </w:pPr>
      <w:r w:rsidRPr="3DF85D50">
        <w:t>Utilize existing data for site evaluation and validate prior studies to delineate developmental constraints, collaborating with relevant governmental and non-governmental entities.</w:t>
      </w:r>
    </w:p>
    <w:p w:rsidR="527587EE" w:rsidP="006C16E4" w:rsidRDefault="527587EE" w14:paraId="7B563C6E" w14:textId="2B718441">
      <w:pPr>
        <w:pStyle w:val="ListParagraph"/>
        <w:numPr>
          <w:ilvl w:val="0"/>
          <w:numId w:val="43"/>
        </w:numPr>
      </w:pPr>
      <w:r w:rsidRPr="3DF85D50">
        <w:t>Engage with appropriate stakeholders to gather essential data.</w:t>
      </w:r>
    </w:p>
    <w:p w:rsidR="527587EE" w:rsidP="006C16E4" w:rsidRDefault="527587EE" w14:paraId="18CEBB46" w14:textId="7589181A">
      <w:pPr>
        <w:pStyle w:val="ListParagraph"/>
        <w:numPr>
          <w:ilvl w:val="0"/>
          <w:numId w:val="43"/>
        </w:numPr>
      </w:pPr>
      <w:r w:rsidRPr="3DF85D50">
        <w:t>Benchmark selected sites and proposing potential visitations.</w:t>
      </w:r>
    </w:p>
    <w:p w:rsidR="527587EE" w:rsidP="006C16E4" w:rsidRDefault="527587EE" w14:paraId="09C76568" w14:textId="2BA6F5E5">
      <w:pPr>
        <w:pStyle w:val="ListParagraph"/>
        <w:numPr>
          <w:ilvl w:val="0"/>
          <w:numId w:val="43"/>
        </w:numPr>
      </w:pPr>
      <w:r w:rsidRPr="3DF85D50">
        <w:t xml:space="preserve">Visit selected shortlisted sites include preparation of the plan and execute visits to priority sites, comprising around 50 interviews. Some of these will be in the format of focus group sessions. Each visit will cover: </w:t>
      </w:r>
      <w:proofErr w:type="spellStart"/>
      <w:r w:rsidRPr="3DF85D50" w:rsidR="625A4E28">
        <w:t>i</w:t>
      </w:r>
      <w:proofErr w:type="spellEnd"/>
      <w:r w:rsidRPr="3DF85D50">
        <w:t xml:space="preserve">) </w:t>
      </w:r>
      <w:r w:rsidRPr="2E370ED0">
        <w:t>site</w:t>
      </w:r>
      <w:r w:rsidRPr="3DF85D50">
        <w:t xml:space="preserve"> location (mapped and geo-referenced in the agreed GIS system), </w:t>
      </w:r>
      <w:r w:rsidRPr="3DF85D50" w:rsidR="0659FF63">
        <w:t xml:space="preserve">ii) </w:t>
      </w:r>
      <w:r w:rsidRPr="2E370ED0">
        <w:t>current</w:t>
      </w:r>
      <w:r w:rsidRPr="3DF85D50">
        <w:t xml:space="preserve"> site condition based on predefined criteria, </w:t>
      </w:r>
      <w:r w:rsidRPr="3DF85D50" w:rsidR="13055DCD">
        <w:t xml:space="preserve">iii) </w:t>
      </w:r>
      <w:r w:rsidRPr="2E370ED0">
        <w:t>preliminary</w:t>
      </w:r>
      <w:r w:rsidRPr="3DF85D50">
        <w:t xml:space="preserve"> technical evaluation of required interventions, </w:t>
      </w:r>
      <w:r w:rsidRPr="3DF85D50" w:rsidR="61906E0F">
        <w:t xml:space="preserve">iv) </w:t>
      </w:r>
      <w:r w:rsidRPr="2E370ED0">
        <w:t>key</w:t>
      </w:r>
      <w:r w:rsidRPr="3DF85D50">
        <w:t xml:space="preserve"> environmental preservation challenges at the site, </w:t>
      </w:r>
      <w:r w:rsidRPr="3DF85D50" w:rsidR="01A61E8E">
        <w:t xml:space="preserve">v) </w:t>
      </w:r>
      <w:r w:rsidRPr="2E370ED0">
        <w:t>draft</w:t>
      </w:r>
      <w:r w:rsidRPr="3DF85D50">
        <w:t xml:space="preserve"> specific reports for high-risk sites, pinpointing areas necessitating further technical studies.</w:t>
      </w:r>
    </w:p>
    <w:p w:rsidR="527587EE" w:rsidP="3DF85D50" w:rsidRDefault="527587EE" w14:paraId="2DEB9E1D" w14:textId="0F8CD179">
      <w:pPr>
        <w:spacing w:after="0"/>
        <w:rPr>
          <w:rFonts w:ascii="Times New Roman" w:hAnsi="Times New Roman" w:eastAsia="Times New Roman" w:cs="Times New Roman"/>
          <w:color w:val="1F3864" w:themeColor="accent1" w:themeShade="80"/>
        </w:rPr>
      </w:pPr>
      <w:r w:rsidRPr="3DF85D50">
        <w:rPr>
          <w:rFonts w:ascii="Times New Roman" w:hAnsi="Times New Roman" w:eastAsia="Times New Roman" w:cs="Times New Roman"/>
          <w:color w:val="1F3864" w:themeColor="accent1" w:themeShade="80"/>
        </w:rPr>
        <w:t xml:space="preserve"> </w:t>
      </w:r>
    </w:p>
    <w:p w:rsidR="37B2636C" w:rsidP="3DF85D50" w:rsidRDefault="37B2636C" w14:paraId="76E45B3A" w14:textId="161E8018">
      <w:pPr>
        <w:spacing w:after="0"/>
        <w:rPr>
          <w:rFonts w:ascii="Times New Roman" w:hAnsi="Times New Roman" w:eastAsia="Times New Roman" w:cs="Times New Roman"/>
          <w:b/>
          <w:bCs/>
          <w:color w:val="1F3864" w:themeColor="accent1" w:themeShade="80"/>
        </w:rPr>
      </w:pPr>
      <w:r w:rsidRPr="2E370ED0">
        <w:rPr>
          <w:rFonts w:ascii="Times New Roman" w:hAnsi="Times New Roman" w:eastAsia="Times New Roman" w:cs="Times New Roman"/>
          <w:b/>
          <w:bCs/>
          <w:color w:val="1F3864" w:themeColor="accent1" w:themeShade="80"/>
        </w:rPr>
        <w:t xml:space="preserve">Stage 2 : </w:t>
      </w:r>
      <w:r w:rsidRPr="54FBEC37" w:rsidR="4A82EC00">
        <w:rPr>
          <w:rFonts w:ascii="Times New Roman" w:hAnsi="Times New Roman" w:eastAsia="Times New Roman" w:cs="Times New Roman"/>
          <w:b/>
          <w:bCs/>
          <w:color w:val="1F3864" w:themeColor="accent1" w:themeShade="80"/>
        </w:rPr>
        <w:t>C</w:t>
      </w:r>
      <w:r w:rsidRPr="54FBEC37">
        <w:rPr>
          <w:rFonts w:ascii="Times New Roman" w:hAnsi="Times New Roman" w:eastAsia="Times New Roman" w:cs="Times New Roman"/>
          <w:b/>
          <w:bCs/>
          <w:color w:val="1F3864" w:themeColor="accent1" w:themeShade="80"/>
        </w:rPr>
        <w:t>omprehensive</w:t>
      </w:r>
      <w:r w:rsidRPr="2E370ED0">
        <w:rPr>
          <w:rFonts w:ascii="Times New Roman" w:hAnsi="Times New Roman" w:eastAsia="Times New Roman" w:cs="Times New Roman"/>
          <w:b/>
          <w:bCs/>
          <w:color w:val="1F3864" w:themeColor="accent1" w:themeShade="80"/>
        </w:rPr>
        <w:t xml:space="preserve"> sites environmental scanning and current situation assessment</w:t>
      </w:r>
    </w:p>
    <w:p w:rsidR="3DF85D50" w:rsidP="3DF85D50" w:rsidRDefault="3DF85D50" w14:paraId="4E652B17" w14:textId="270D4BA3">
      <w:pPr>
        <w:spacing w:after="0"/>
        <w:rPr>
          <w:rFonts w:ascii="Times New Roman" w:hAnsi="Times New Roman" w:eastAsia="Times New Roman" w:cs="Times New Roman"/>
          <w:b/>
          <w:bCs/>
          <w:color w:val="1F3864" w:themeColor="accent1" w:themeShade="80"/>
        </w:rPr>
      </w:pPr>
    </w:p>
    <w:p w:rsidR="78360DD7" w:rsidP="3DF85D50" w:rsidRDefault="78360DD7" w14:paraId="118C57B9" w14:textId="2BA6F5E5">
      <w:pPr>
        <w:spacing w:after="0"/>
        <w:rPr>
          <w:rFonts w:ascii="Times New Roman" w:hAnsi="Times New Roman" w:eastAsia="Times New Roman" w:cs="Times New Roman"/>
          <w:color w:val="1F3864" w:themeColor="accent1" w:themeShade="80"/>
        </w:rPr>
      </w:pPr>
      <w:r w:rsidRPr="3DF85D50">
        <w:rPr>
          <w:rFonts w:ascii="Times New Roman" w:hAnsi="Times New Roman" w:eastAsia="Times New Roman" w:cs="Times New Roman"/>
          <w:color w:val="1F3864" w:themeColor="accent1" w:themeShade="80"/>
        </w:rPr>
        <w:t>This stage provides deep dive into a detailed environmental scan, capturing all essential elements, threats, and opportunities and involves understanding the current landscape, challenges, and potential areas of improvement for selected sites.</w:t>
      </w:r>
      <w:r w:rsidRPr="3DF85D50" w:rsidR="424B9581">
        <w:rPr>
          <w:rFonts w:ascii="Times New Roman" w:hAnsi="Times New Roman" w:eastAsia="Times New Roman" w:cs="Times New Roman"/>
          <w:color w:val="1F3864" w:themeColor="accent1" w:themeShade="80"/>
        </w:rPr>
        <w:t xml:space="preserve"> The deep dive include 1. </w:t>
      </w:r>
      <w:r w:rsidRPr="2E370ED0" w:rsidR="424B9581">
        <w:rPr>
          <w:rFonts w:ascii="Times New Roman" w:hAnsi="Times New Roman" w:eastAsia="Times New Roman" w:cs="Times New Roman"/>
          <w:color w:val="1F3864" w:themeColor="accent1" w:themeShade="80"/>
        </w:rPr>
        <w:t>Water</w:t>
      </w:r>
      <w:r w:rsidRPr="3DF85D50" w:rsidR="424B9581">
        <w:rPr>
          <w:rFonts w:ascii="Times New Roman" w:hAnsi="Times New Roman" w:eastAsia="Times New Roman" w:cs="Times New Roman"/>
          <w:color w:val="1F3864" w:themeColor="accent1" w:themeShade="80"/>
        </w:rPr>
        <w:t xml:space="preserve"> resources, 2. Forests, vegetation and agriculture, 3. </w:t>
      </w:r>
      <w:r w:rsidRPr="3DF85D50" w:rsidR="2AAC9B01">
        <w:rPr>
          <w:rFonts w:ascii="Times New Roman" w:hAnsi="Times New Roman" w:eastAsia="Times New Roman" w:cs="Times New Roman"/>
          <w:color w:val="1F3864" w:themeColor="accent1" w:themeShade="80"/>
        </w:rPr>
        <w:t>Biodiversity and wildlife, 4. Coastal environment and 5. Eco-tourism</w:t>
      </w:r>
    </w:p>
    <w:p w:rsidR="3DF85D50" w:rsidP="3DF85D50" w:rsidRDefault="3DF85D50" w14:paraId="3BBA248A" w14:textId="4E5F052F">
      <w:pPr>
        <w:spacing w:after="0"/>
        <w:rPr>
          <w:rFonts w:ascii="Times New Roman" w:hAnsi="Times New Roman" w:eastAsia="Times New Roman" w:cs="Times New Roman"/>
          <w:color w:val="1F3864" w:themeColor="accent1" w:themeShade="80"/>
        </w:rPr>
      </w:pPr>
    </w:p>
    <w:p w:rsidR="2AAC9B01" w:rsidP="3DF85D50" w:rsidRDefault="2AAC9B01" w14:paraId="30057F3D" w14:textId="6F220BAF">
      <w:pPr>
        <w:spacing w:after="0"/>
        <w:rPr>
          <w:rFonts w:ascii="Times New Roman" w:hAnsi="Times New Roman" w:eastAsia="Times New Roman" w:cs="Times New Roman"/>
          <w:color w:val="1F3864" w:themeColor="accent1" w:themeShade="80"/>
        </w:rPr>
      </w:pPr>
      <w:r w:rsidRPr="3DF85D50">
        <w:rPr>
          <w:rFonts w:ascii="Times New Roman" w:hAnsi="Times New Roman" w:eastAsia="Times New Roman" w:cs="Times New Roman"/>
          <w:color w:val="1F3864" w:themeColor="accent1" w:themeShade="80"/>
        </w:rPr>
        <w:t xml:space="preserve">The stage 2 includes two main tasks as follow </w:t>
      </w:r>
    </w:p>
    <w:p w:rsidR="3DF85D50" w:rsidP="3DF85D50" w:rsidRDefault="3DF85D50" w14:paraId="274935C5" w14:textId="42305039">
      <w:pPr>
        <w:spacing w:after="0"/>
        <w:rPr>
          <w:rFonts w:ascii="Times New Roman" w:hAnsi="Times New Roman" w:eastAsia="Times New Roman" w:cs="Times New Roman"/>
          <w:color w:val="1F3864" w:themeColor="accent1" w:themeShade="80"/>
        </w:rPr>
      </w:pPr>
    </w:p>
    <w:p w:rsidR="2D015943" w:rsidP="006C16E4" w:rsidRDefault="2D015943" w14:paraId="0793267E" w14:textId="707AB471">
      <w:pPr>
        <w:pStyle w:val="ListParagraph"/>
        <w:numPr>
          <w:ilvl w:val="0"/>
          <w:numId w:val="39"/>
        </w:numPr>
      </w:pPr>
      <w:r w:rsidRPr="3DF85D50">
        <w:t xml:space="preserve">Upon completion of </w:t>
      </w:r>
      <w:r w:rsidRPr="2E370ED0">
        <w:t>stage</w:t>
      </w:r>
      <w:r w:rsidRPr="3DF85D50">
        <w:t xml:space="preserve"> 1, our team will formulate a comprehensive plan for </w:t>
      </w:r>
      <w:r w:rsidRPr="2E370ED0">
        <w:t>stage</w:t>
      </w:r>
      <w:r w:rsidRPr="3DF85D50">
        <w:t xml:space="preserve"> 2, meticulously detailing expert deployment, support staff coordination, and equipment distribution. Anticipated to commence by the sixth month of the project, this plan will encapsulate all activities specified in </w:t>
      </w:r>
      <w:r w:rsidR="004659B5">
        <w:t>chapter 7.</w:t>
      </w:r>
      <w:r w:rsidR="25D4F878">
        <w:t xml:space="preserve"> </w:t>
      </w:r>
      <w:r w:rsidRPr="3DF85D50">
        <w:t xml:space="preserve">To maintain clarity and </w:t>
      </w:r>
      <w:r w:rsidRPr="3DF85D50" w:rsidR="4112E209">
        <w:t>conciseness</w:t>
      </w:r>
      <w:r w:rsidRPr="3DF85D50">
        <w:t xml:space="preserve"> </w:t>
      </w:r>
      <w:r w:rsidRPr="3DF85D50" w:rsidR="7F69075A">
        <w:t xml:space="preserve">of this </w:t>
      </w:r>
      <w:r w:rsidRPr="3DF85D50">
        <w:t>proposal, we have opted not to replicate those details here.</w:t>
      </w:r>
    </w:p>
    <w:p w:rsidR="2D015943" w:rsidP="006C16E4" w:rsidRDefault="2D015943" w14:paraId="6F93E8B6" w14:textId="6B30DDA9">
      <w:pPr>
        <w:pStyle w:val="ListParagraph"/>
        <w:numPr>
          <w:ilvl w:val="0"/>
          <w:numId w:val="39"/>
        </w:numPr>
      </w:pPr>
      <w:r w:rsidRPr="3DF85D50">
        <w:t>Execution of the plan that will include depl</w:t>
      </w:r>
      <w:r w:rsidRPr="3DF85D50" w:rsidR="1F5DCB85">
        <w:t>oyment of several teams of short term experts across selected sites</w:t>
      </w:r>
      <w:r w:rsidRPr="3DF85D50" w:rsidR="6B545811">
        <w:t xml:space="preserve"> across the five domains: 1. Water resources, 2. Forests, vegetation and agriculture, 3. Biodiversity and wildlife, 4. Coastal and marine </w:t>
      </w:r>
      <w:r w:rsidRPr="3DF85D50" w:rsidR="241E095F">
        <w:t>environment</w:t>
      </w:r>
      <w:r w:rsidRPr="3DF85D50" w:rsidR="6B545811">
        <w:t xml:space="preserve"> and 5. Ecotourism.  </w:t>
      </w:r>
    </w:p>
    <w:p w:rsidR="6B545811" w:rsidP="006C16E4" w:rsidRDefault="6B545811" w14:paraId="61218F64" w14:textId="21EBF265">
      <w:pPr>
        <w:pStyle w:val="ListParagraph"/>
        <w:numPr>
          <w:ilvl w:val="0"/>
          <w:numId w:val="39"/>
        </w:numPr>
      </w:pPr>
      <w:r w:rsidRPr="3DF85D50">
        <w:t>Towards the end of it the team will prepare</w:t>
      </w:r>
      <w:r w:rsidRPr="3DF85D50" w:rsidR="07DBB34C">
        <w:t xml:space="preserve"> for each in </w:t>
      </w:r>
      <w:proofErr w:type="spellStart"/>
      <w:r w:rsidR="009B02D8">
        <w:t>Aseer</w:t>
      </w:r>
      <w:proofErr w:type="spellEnd"/>
      <w:r w:rsidRPr="2E370ED0" w:rsidR="07DBB34C">
        <w:t xml:space="preserve"> region’s</w:t>
      </w:r>
      <w:r w:rsidRPr="3DF85D50" w:rsidR="07DBB34C">
        <w:t xml:space="preserve"> selected areas: </w:t>
      </w:r>
    </w:p>
    <w:p w:rsidR="07DBB34C" w:rsidP="006C16E4" w:rsidRDefault="07DBB34C" w14:paraId="403E1375" w14:textId="5994489D">
      <w:pPr>
        <w:pStyle w:val="ListParagraph"/>
        <w:numPr>
          <w:ilvl w:val="1"/>
          <w:numId w:val="39"/>
        </w:numPr>
      </w:pPr>
      <w:r w:rsidRPr="2E370ED0">
        <w:t>Integrated</w:t>
      </w:r>
      <w:r w:rsidRPr="3DF85D50">
        <w:t xml:space="preserve"> water management strategy and framework to protect, sustain and enhance water resources, enabling a water-secure future and minimize the flood risk, </w:t>
      </w:r>
    </w:p>
    <w:p w:rsidR="07DBB34C" w:rsidP="006C16E4" w:rsidRDefault="07DBB34C" w14:paraId="051EE920" w14:textId="3C81D23D">
      <w:pPr>
        <w:pStyle w:val="ListParagraph"/>
        <w:numPr>
          <w:ilvl w:val="1"/>
          <w:numId w:val="39"/>
        </w:numPr>
      </w:pPr>
      <w:r w:rsidRPr="3DF85D50">
        <w:t xml:space="preserve">Strategy to protect forests, increase vegetation cover and sustain flora </w:t>
      </w:r>
    </w:p>
    <w:p w:rsidR="07DBB34C" w:rsidP="006C16E4" w:rsidRDefault="07DBB34C" w14:paraId="5959B243" w14:textId="3855FF4C">
      <w:pPr>
        <w:pStyle w:val="ListParagraph"/>
        <w:numPr>
          <w:ilvl w:val="1"/>
          <w:numId w:val="39"/>
        </w:numPr>
      </w:pPr>
      <w:r w:rsidRPr="3DF85D50">
        <w:t xml:space="preserve">Strategy to protect and sustain biodiversity and wildlife </w:t>
      </w:r>
    </w:p>
    <w:p w:rsidR="07DBB34C" w:rsidP="006C16E4" w:rsidRDefault="07DBB34C" w14:paraId="1E7C0378" w14:textId="22CC4725">
      <w:pPr>
        <w:pStyle w:val="ListParagraph"/>
        <w:numPr>
          <w:ilvl w:val="1"/>
          <w:numId w:val="39"/>
        </w:numPr>
      </w:pPr>
      <w:r w:rsidRPr="3DF85D50">
        <w:t xml:space="preserve">Strategy to protect and sustain the coastal environment </w:t>
      </w:r>
    </w:p>
    <w:p w:rsidR="07DBB34C" w:rsidP="006C16E4" w:rsidRDefault="07DBB34C" w14:paraId="5186AFAD" w14:textId="23C4BFCB">
      <w:pPr>
        <w:pStyle w:val="ListParagraph"/>
        <w:numPr>
          <w:ilvl w:val="1"/>
          <w:numId w:val="39"/>
        </w:numPr>
      </w:pPr>
      <w:r w:rsidRPr="3DF85D50">
        <w:t>Strategy for the development of ecotourism</w:t>
      </w:r>
    </w:p>
    <w:p w:rsidR="3DF85D50" w:rsidP="3DF85D50" w:rsidRDefault="3DF85D50" w14:paraId="7C3E72EF" w14:textId="2826614E">
      <w:pPr>
        <w:spacing w:after="0"/>
        <w:rPr>
          <w:rFonts w:ascii="Times New Roman" w:hAnsi="Times New Roman" w:eastAsia="Times New Roman" w:cs="Times New Roman"/>
          <w:color w:val="1F3864" w:themeColor="accent1" w:themeShade="80"/>
        </w:rPr>
      </w:pPr>
    </w:p>
    <w:p w:rsidR="12AA8634" w:rsidP="3DF85D50" w:rsidRDefault="12AA8634" w14:paraId="45A39DCB" w14:textId="5994489D">
      <w:pPr>
        <w:spacing w:after="0"/>
        <w:rPr>
          <w:rFonts w:ascii="Times New Roman" w:hAnsi="Times New Roman" w:eastAsia="Times New Roman" w:cs="Times New Roman"/>
          <w:b/>
          <w:bCs/>
          <w:color w:val="1F3864" w:themeColor="accent1" w:themeShade="80"/>
        </w:rPr>
      </w:pPr>
      <w:r w:rsidRPr="2E370ED0">
        <w:rPr>
          <w:rFonts w:ascii="Times New Roman" w:hAnsi="Times New Roman" w:eastAsia="Times New Roman" w:cs="Times New Roman"/>
          <w:b/>
          <w:bCs/>
          <w:color w:val="1F3864" w:themeColor="accent1" w:themeShade="80"/>
        </w:rPr>
        <w:t>Stage 3: environmental management system &amp; roadmap</w:t>
      </w:r>
      <w:r w:rsidRPr="2E370ED0" w:rsidR="37B2636C">
        <w:rPr>
          <w:rFonts w:ascii="Times New Roman" w:hAnsi="Times New Roman" w:eastAsia="Times New Roman" w:cs="Times New Roman"/>
          <w:b/>
          <w:bCs/>
          <w:color w:val="1F3864" w:themeColor="accent1" w:themeShade="80"/>
        </w:rPr>
        <w:t xml:space="preserve"> </w:t>
      </w:r>
      <w:commentRangeStart w:id="224"/>
      <w:commentRangeEnd w:id="224"/>
      <w:r>
        <w:rPr>
          <w:rStyle w:val="CommentReference"/>
        </w:rPr>
        <w:commentReference w:id="224"/>
      </w:r>
    </w:p>
    <w:p w:rsidR="3DF85D50" w:rsidP="3DF85D50" w:rsidRDefault="3DF85D50" w14:paraId="299D6DC5" w14:textId="3DA23FC9">
      <w:pPr>
        <w:spacing w:after="0"/>
        <w:rPr>
          <w:rFonts w:ascii="Times New Roman" w:hAnsi="Times New Roman" w:eastAsia="Times New Roman" w:cs="Times New Roman"/>
          <w:b/>
          <w:bCs/>
          <w:color w:val="1F3864" w:themeColor="accent1" w:themeShade="80"/>
        </w:rPr>
      </w:pPr>
    </w:p>
    <w:p w:rsidR="0C104635" w:rsidP="3DF85D50" w:rsidRDefault="0C104635" w14:paraId="7A31196A" w14:textId="7AB082D4">
      <w:pPr>
        <w:spacing w:after="0"/>
        <w:rPr>
          <w:rFonts w:ascii="Times New Roman" w:hAnsi="Times New Roman" w:eastAsia="Times New Roman" w:cs="Times New Roman"/>
          <w:color w:val="1F3864" w:themeColor="accent1" w:themeShade="80"/>
        </w:rPr>
      </w:pPr>
      <w:r w:rsidRPr="3DF85D50">
        <w:rPr>
          <w:rFonts w:ascii="Times New Roman" w:hAnsi="Times New Roman" w:eastAsia="Times New Roman" w:cs="Times New Roman"/>
          <w:color w:val="1F3864" w:themeColor="accent1" w:themeShade="80"/>
        </w:rPr>
        <w:t xml:space="preserve">An </w:t>
      </w:r>
      <w:r w:rsidRPr="2E370ED0">
        <w:rPr>
          <w:rFonts w:ascii="Times New Roman" w:hAnsi="Times New Roman" w:eastAsia="Times New Roman" w:cs="Times New Roman"/>
          <w:color w:val="1F3864" w:themeColor="accent1" w:themeShade="80"/>
        </w:rPr>
        <w:t>environmental</w:t>
      </w:r>
      <w:r w:rsidRPr="3DF85D50">
        <w:rPr>
          <w:rFonts w:ascii="Times New Roman" w:hAnsi="Times New Roman" w:eastAsia="Times New Roman" w:cs="Times New Roman"/>
          <w:color w:val="1F3864" w:themeColor="accent1" w:themeShade="80"/>
        </w:rPr>
        <w:t xml:space="preserve"> management system &amp; roadmap will be prepared in the final phase of the project </w:t>
      </w:r>
      <w:r w:rsidRPr="2E370ED0">
        <w:rPr>
          <w:rFonts w:ascii="Times New Roman" w:hAnsi="Times New Roman" w:eastAsia="Times New Roman" w:cs="Times New Roman"/>
          <w:color w:val="1F3864" w:themeColor="accent1" w:themeShade="80"/>
        </w:rPr>
        <w:t>one</w:t>
      </w:r>
      <w:r w:rsidRPr="3DF85D50">
        <w:rPr>
          <w:rFonts w:ascii="Times New Roman" w:hAnsi="Times New Roman" w:eastAsia="Times New Roman" w:cs="Times New Roman"/>
          <w:color w:val="1F3864" w:themeColor="accent1" w:themeShade="80"/>
        </w:rPr>
        <w:t xml:space="preserve"> of the key activities will be </w:t>
      </w:r>
      <w:r w:rsidRPr="3DF85D50" w:rsidR="0DE0D255">
        <w:rPr>
          <w:rFonts w:ascii="Times New Roman" w:hAnsi="Times New Roman" w:eastAsia="Times New Roman" w:cs="Times New Roman"/>
          <w:color w:val="1F3864" w:themeColor="accent1" w:themeShade="80"/>
        </w:rPr>
        <w:t xml:space="preserve">participatory </w:t>
      </w:r>
      <w:r w:rsidRPr="3DF85D50">
        <w:rPr>
          <w:rFonts w:ascii="Times New Roman" w:hAnsi="Times New Roman" w:eastAsia="Times New Roman" w:cs="Times New Roman"/>
          <w:color w:val="1F3864" w:themeColor="accent1" w:themeShade="80"/>
        </w:rPr>
        <w:t xml:space="preserve">workshops </w:t>
      </w:r>
      <w:r w:rsidRPr="3DF85D50" w:rsidR="0A34C806">
        <w:rPr>
          <w:rFonts w:ascii="Times New Roman" w:hAnsi="Times New Roman" w:eastAsia="Times New Roman" w:cs="Times New Roman"/>
          <w:color w:val="1F3864" w:themeColor="accent1" w:themeShade="80"/>
        </w:rPr>
        <w:t xml:space="preserve">one for </w:t>
      </w:r>
      <w:r w:rsidRPr="3DF85D50" w:rsidR="6750E0AB">
        <w:rPr>
          <w:rFonts w:ascii="Times New Roman" w:hAnsi="Times New Roman" w:eastAsia="Times New Roman" w:cs="Times New Roman"/>
          <w:color w:val="1F3864" w:themeColor="accent1" w:themeShade="80"/>
        </w:rPr>
        <w:t>which</w:t>
      </w:r>
      <w:r w:rsidRPr="3DF85D50" w:rsidR="0A34C806">
        <w:rPr>
          <w:rFonts w:ascii="Times New Roman" w:hAnsi="Times New Roman" w:eastAsia="Times New Roman" w:cs="Times New Roman"/>
          <w:color w:val="1F3864" w:themeColor="accent1" w:themeShade="80"/>
        </w:rPr>
        <w:t xml:space="preserve"> selected site </w:t>
      </w:r>
      <w:r w:rsidRPr="3DF85D50" w:rsidR="2B76AA55">
        <w:rPr>
          <w:rFonts w:ascii="Times New Roman" w:hAnsi="Times New Roman" w:eastAsia="Times New Roman" w:cs="Times New Roman"/>
          <w:color w:val="1F3864" w:themeColor="accent1" w:themeShade="80"/>
        </w:rPr>
        <w:t xml:space="preserve">and one regional wide </w:t>
      </w:r>
      <w:r w:rsidRPr="3DF85D50">
        <w:rPr>
          <w:rFonts w:ascii="Times New Roman" w:hAnsi="Times New Roman" w:eastAsia="Times New Roman" w:cs="Times New Roman"/>
          <w:color w:val="1F3864" w:themeColor="accent1" w:themeShade="80"/>
        </w:rPr>
        <w:t>workshop</w:t>
      </w:r>
      <w:r w:rsidRPr="3DF85D50" w:rsidR="218C7990">
        <w:rPr>
          <w:rFonts w:ascii="Times New Roman" w:hAnsi="Times New Roman" w:eastAsia="Times New Roman" w:cs="Times New Roman"/>
          <w:color w:val="1F3864" w:themeColor="accent1" w:themeShade="80"/>
        </w:rPr>
        <w:t xml:space="preserve"> to bring all results into </w:t>
      </w:r>
      <w:proofErr w:type="spellStart"/>
      <w:r w:rsidR="009B02D8">
        <w:rPr>
          <w:rFonts w:ascii="Times New Roman" w:hAnsi="Times New Roman" w:eastAsia="Times New Roman" w:cs="Times New Roman"/>
          <w:color w:val="1F3864" w:themeColor="accent1" w:themeShade="80"/>
        </w:rPr>
        <w:t>Aseer</w:t>
      </w:r>
      <w:proofErr w:type="spellEnd"/>
      <w:r w:rsidRPr="2E370ED0" w:rsidR="218C7990">
        <w:rPr>
          <w:rFonts w:ascii="Times New Roman" w:hAnsi="Times New Roman" w:eastAsia="Times New Roman" w:cs="Times New Roman"/>
          <w:color w:val="1F3864" w:themeColor="accent1" w:themeShade="80"/>
        </w:rPr>
        <w:t xml:space="preserve"> environmental</w:t>
      </w:r>
      <w:r w:rsidRPr="3DF85D50" w:rsidR="218C7990">
        <w:rPr>
          <w:rFonts w:ascii="Times New Roman" w:hAnsi="Times New Roman" w:eastAsia="Times New Roman" w:cs="Times New Roman"/>
          <w:color w:val="1F3864" w:themeColor="accent1" w:themeShade="80"/>
        </w:rPr>
        <w:t xml:space="preserve"> management system &amp; roadmap.</w:t>
      </w:r>
      <w:r w:rsidRPr="3DF85D50" w:rsidR="018C3A07">
        <w:rPr>
          <w:rFonts w:ascii="Times New Roman" w:hAnsi="Times New Roman" w:eastAsia="Times New Roman" w:cs="Times New Roman"/>
          <w:color w:val="1F3864" w:themeColor="accent1" w:themeShade="80"/>
        </w:rPr>
        <w:t xml:space="preserve"> </w:t>
      </w:r>
      <w:r w:rsidRPr="3DF85D50">
        <w:rPr>
          <w:rFonts w:ascii="Times New Roman" w:hAnsi="Times New Roman" w:eastAsia="Times New Roman" w:cs="Times New Roman"/>
          <w:color w:val="1F3864" w:themeColor="accent1" w:themeShade="80"/>
        </w:rPr>
        <w:t xml:space="preserve">The </w:t>
      </w:r>
      <w:r w:rsidRPr="2E370ED0">
        <w:rPr>
          <w:rFonts w:ascii="Times New Roman" w:hAnsi="Times New Roman" w:eastAsia="Times New Roman" w:cs="Times New Roman"/>
          <w:color w:val="1F3864" w:themeColor="accent1" w:themeShade="80"/>
        </w:rPr>
        <w:t>final report</w:t>
      </w:r>
      <w:r w:rsidRPr="3DF85D50">
        <w:rPr>
          <w:rFonts w:ascii="Times New Roman" w:hAnsi="Times New Roman" w:eastAsia="Times New Roman" w:cs="Times New Roman"/>
          <w:color w:val="1F3864" w:themeColor="accent1" w:themeShade="80"/>
        </w:rPr>
        <w:t xml:space="preserve"> would be prepared during the last month </w:t>
      </w:r>
      <w:r w:rsidRPr="3DF85D50" w:rsidR="634C7F28">
        <w:rPr>
          <w:rFonts w:ascii="Times New Roman" w:hAnsi="Times New Roman" w:eastAsia="Times New Roman" w:cs="Times New Roman"/>
          <w:color w:val="1F3864" w:themeColor="accent1" w:themeShade="80"/>
        </w:rPr>
        <w:t>and will include all details defined in the scope of the work.</w:t>
      </w:r>
    </w:p>
    <w:p w:rsidR="3DF85D50" w:rsidP="3DF85D50" w:rsidRDefault="3DF85D50" w14:paraId="17244B56" w14:textId="2B0CC94F">
      <w:pPr>
        <w:spacing w:after="0"/>
        <w:rPr>
          <w:rFonts w:ascii="Times New Roman" w:hAnsi="Times New Roman" w:eastAsia="Times New Roman" w:cs="Times New Roman"/>
          <w:b/>
          <w:bCs/>
          <w:color w:val="1F3864" w:themeColor="accent1" w:themeShade="80"/>
        </w:rPr>
      </w:pPr>
    </w:p>
    <w:p w:rsidR="2715380A" w:rsidP="2715380A" w:rsidRDefault="2BCACD39" w14:paraId="25C926A5" w14:textId="18E46E9B">
      <w:pPr>
        <w:spacing w:after="0"/>
        <w:rPr>
          <w:rFonts w:ascii="Times New Roman" w:hAnsi="Times New Roman" w:eastAsia="Times New Roman" w:cs="Times New Roman"/>
          <w:color w:val="1F3864" w:themeColor="accent1" w:themeShade="80"/>
        </w:rPr>
      </w:pPr>
      <w:commentRangeStart w:id="225"/>
      <w:commentRangeStart w:id="226"/>
      <w:r w:rsidRPr="5227DA5C">
        <w:rPr>
          <w:rFonts w:ascii="Times New Roman" w:hAnsi="Times New Roman" w:eastAsia="Times New Roman" w:cs="Times New Roman"/>
          <w:b/>
          <w:bCs/>
          <w:color w:val="1F3864" w:themeColor="accent1" w:themeShade="80"/>
        </w:rPr>
        <w:t xml:space="preserve">Drafting </w:t>
      </w:r>
      <w:r w:rsidRPr="5227DA5C" w:rsidR="55B4955D">
        <w:rPr>
          <w:rFonts w:ascii="Times New Roman" w:hAnsi="Times New Roman" w:eastAsia="Times New Roman" w:cs="Times New Roman"/>
          <w:b/>
          <w:bCs/>
          <w:color w:val="1F3864" w:themeColor="accent1" w:themeShade="80"/>
        </w:rPr>
        <w:t>governance</w:t>
      </w:r>
      <w:r w:rsidRPr="5227DA5C" w:rsidR="37B2636C">
        <w:rPr>
          <w:rFonts w:ascii="Times New Roman" w:hAnsi="Times New Roman" w:eastAsia="Times New Roman" w:cs="Times New Roman"/>
          <w:b/>
          <w:bCs/>
          <w:color w:val="1F3864" w:themeColor="accent1" w:themeShade="80"/>
        </w:rPr>
        <w:t xml:space="preserve"> model</w:t>
      </w:r>
      <w:r w:rsidRPr="5227DA5C" w:rsidR="0C093D79">
        <w:rPr>
          <w:rFonts w:ascii="Times New Roman" w:hAnsi="Times New Roman" w:eastAsia="Times New Roman" w:cs="Times New Roman"/>
          <w:b/>
          <w:bCs/>
          <w:color w:val="1F3864" w:themeColor="accent1" w:themeShade="80"/>
        </w:rPr>
        <w:t xml:space="preserve">. </w:t>
      </w:r>
      <w:commentRangeEnd w:id="225"/>
      <w:r w:rsidR="55B4955D">
        <w:rPr>
          <w:rStyle w:val="CommentReference"/>
        </w:rPr>
        <w:commentReference w:id="225"/>
      </w:r>
      <w:commentRangeEnd w:id="226"/>
      <w:r>
        <w:rPr>
          <w:rStyle w:val="CommentReference"/>
        </w:rPr>
        <w:commentReference w:id="226"/>
      </w:r>
      <w:r w:rsidRPr="3DF85D50" w:rsidR="37B2636C">
        <w:rPr>
          <w:rFonts w:ascii="Times New Roman" w:hAnsi="Times New Roman" w:eastAsia="Times New Roman" w:cs="Times New Roman"/>
          <w:color w:val="1F3864" w:themeColor="accent1" w:themeShade="80"/>
        </w:rPr>
        <w:t xml:space="preserve">At this point, the team will have collected significant materials in a broad variety of areas. The results of the assessment, interviews, workshop and working groups will be brought together for a </w:t>
      </w:r>
      <w:proofErr w:type="spellStart"/>
      <w:r w:rsidRPr="043ACF89" w:rsidR="043ACF89">
        <w:rPr>
          <w:rFonts w:ascii="Times New Roman" w:hAnsi="Times New Roman" w:eastAsia="Times New Roman" w:cs="Times New Roman"/>
          <w:color w:val="1F3864" w:themeColor="accent1" w:themeShade="80"/>
        </w:rPr>
        <w:t>through out</w:t>
      </w:r>
      <w:proofErr w:type="spellEnd"/>
      <w:r w:rsidRPr="3DF85D50" w:rsidR="37B2636C">
        <w:rPr>
          <w:rFonts w:ascii="Times New Roman" w:hAnsi="Times New Roman" w:eastAsia="Times New Roman" w:cs="Times New Roman"/>
          <w:color w:val="1F3864" w:themeColor="accent1" w:themeShade="80"/>
        </w:rPr>
        <w:t xml:space="preserve"> analysis and assessment. This task will involve the systematic and synthesis review of the findings of all previous tasks in a manner that addresses all key dimensions of the </w:t>
      </w:r>
      <w:r w:rsidRPr="2E370ED0" w:rsidR="37B2636C">
        <w:rPr>
          <w:rFonts w:ascii="Times New Roman" w:hAnsi="Times New Roman" w:eastAsia="Times New Roman" w:cs="Times New Roman"/>
          <w:color w:val="1F3864" w:themeColor="accent1" w:themeShade="80"/>
        </w:rPr>
        <w:t>governance model</w:t>
      </w:r>
      <w:r w:rsidRPr="3DF85D50" w:rsidR="37B2636C">
        <w:rPr>
          <w:rFonts w:ascii="Times New Roman" w:hAnsi="Times New Roman" w:eastAsia="Times New Roman" w:cs="Times New Roman"/>
          <w:color w:val="1F3864" w:themeColor="accent1" w:themeShade="80"/>
        </w:rPr>
        <w:t xml:space="preserve"> namely</w:t>
      </w:r>
      <w:r w:rsidRPr="3DF85D50" w:rsidR="78823C0B">
        <w:rPr>
          <w:rFonts w:ascii="Times New Roman" w:hAnsi="Times New Roman" w:eastAsia="Times New Roman" w:cs="Times New Roman"/>
          <w:color w:val="1F3864" w:themeColor="accent1" w:themeShade="80"/>
        </w:rPr>
        <w:t xml:space="preserve">: I) </w:t>
      </w:r>
      <w:r w:rsidRPr="2E370ED0" w:rsidR="37B2636C">
        <w:rPr>
          <w:rFonts w:ascii="Times New Roman" w:hAnsi="Times New Roman" w:eastAsia="Times New Roman" w:cs="Times New Roman"/>
          <w:color w:val="1F3864" w:themeColor="accent1" w:themeShade="80"/>
        </w:rPr>
        <w:t>institutional</w:t>
      </w:r>
      <w:r w:rsidRPr="3DF85D50" w:rsidR="37B2636C">
        <w:rPr>
          <w:rFonts w:ascii="Times New Roman" w:hAnsi="Times New Roman" w:eastAsia="Times New Roman" w:cs="Times New Roman"/>
          <w:color w:val="1F3864" w:themeColor="accent1" w:themeShade="80"/>
        </w:rPr>
        <w:t xml:space="preserve"> governance (</w:t>
      </w:r>
      <w:r w:rsidRPr="2E370ED0" w:rsidR="37B2636C">
        <w:rPr>
          <w:rFonts w:ascii="Times New Roman" w:hAnsi="Times New Roman" w:eastAsia="Times New Roman" w:cs="Times New Roman"/>
          <w:color w:val="1F3864" w:themeColor="accent1" w:themeShade="80"/>
        </w:rPr>
        <w:t>road</w:t>
      </w:r>
      <w:r w:rsidRPr="3DF85D50" w:rsidR="37B2636C">
        <w:rPr>
          <w:rFonts w:ascii="Times New Roman" w:hAnsi="Times New Roman" w:eastAsia="Times New Roman" w:cs="Times New Roman"/>
          <w:color w:val="1F3864" w:themeColor="accent1" w:themeShade="80"/>
        </w:rPr>
        <w:t xml:space="preserve"> map, </w:t>
      </w:r>
      <w:r w:rsidRPr="2E370ED0" w:rsidR="37B2636C">
        <w:rPr>
          <w:rFonts w:ascii="Times New Roman" w:hAnsi="Times New Roman" w:eastAsia="Times New Roman" w:cs="Times New Roman"/>
          <w:color w:val="1F3864" w:themeColor="accent1" w:themeShade="80"/>
        </w:rPr>
        <w:t>governance</w:t>
      </w:r>
      <w:r w:rsidRPr="3DF85D50" w:rsidR="37B2636C">
        <w:rPr>
          <w:rFonts w:ascii="Times New Roman" w:hAnsi="Times New Roman" w:eastAsia="Times New Roman" w:cs="Times New Roman"/>
          <w:color w:val="1F3864" w:themeColor="accent1" w:themeShade="80"/>
        </w:rPr>
        <w:t xml:space="preserve"> mechanisms and procedures)</w:t>
      </w:r>
      <w:r w:rsidRPr="3DF85D50" w:rsidR="05D4B232">
        <w:rPr>
          <w:rFonts w:ascii="Times New Roman" w:hAnsi="Times New Roman" w:eastAsia="Times New Roman" w:cs="Times New Roman"/>
          <w:color w:val="1F3864" w:themeColor="accent1" w:themeShade="80"/>
        </w:rPr>
        <w:t xml:space="preserve">, ii) </w:t>
      </w:r>
      <w:r w:rsidRPr="2E370ED0" w:rsidR="37B2636C">
        <w:rPr>
          <w:rFonts w:ascii="Times New Roman" w:hAnsi="Times New Roman" w:eastAsia="Times New Roman" w:cs="Times New Roman"/>
          <w:color w:val="1F3864" w:themeColor="accent1" w:themeShade="80"/>
        </w:rPr>
        <w:t>partnerships</w:t>
      </w:r>
      <w:r w:rsidRPr="3DF85D50" w:rsidR="37B2636C">
        <w:rPr>
          <w:rFonts w:ascii="Times New Roman" w:hAnsi="Times New Roman" w:eastAsia="Times New Roman" w:cs="Times New Roman"/>
          <w:color w:val="1F3864" w:themeColor="accent1" w:themeShade="80"/>
        </w:rPr>
        <w:t xml:space="preserve"> framework development (opportunities, partnership structure, teams)</w:t>
      </w:r>
      <w:r w:rsidRPr="3DF85D50" w:rsidR="48FF184B">
        <w:rPr>
          <w:rFonts w:ascii="Times New Roman" w:hAnsi="Times New Roman" w:eastAsia="Times New Roman" w:cs="Times New Roman"/>
          <w:color w:val="1F3864" w:themeColor="accent1" w:themeShade="80"/>
        </w:rPr>
        <w:t xml:space="preserve">, iii) </w:t>
      </w:r>
      <w:r w:rsidRPr="2E370ED0" w:rsidR="37B2636C">
        <w:rPr>
          <w:rFonts w:ascii="Times New Roman" w:hAnsi="Times New Roman" w:eastAsia="Times New Roman" w:cs="Times New Roman"/>
          <w:color w:val="1F3864" w:themeColor="accent1" w:themeShade="80"/>
        </w:rPr>
        <w:t>f</w:t>
      </w:r>
      <w:r w:rsidRPr="2E370ED0" w:rsidR="0D2A81C2">
        <w:rPr>
          <w:rFonts w:ascii="Times New Roman" w:hAnsi="Times New Roman" w:eastAsia="Times New Roman" w:cs="Times New Roman"/>
          <w:color w:val="1F3864" w:themeColor="accent1" w:themeShade="80"/>
        </w:rPr>
        <w:t>orms</w:t>
      </w:r>
      <w:r w:rsidRPr="3DF85D50" w:rsidR="0D2A81C2">
        <w:rPr>
          <w:rFonts w:ascii="Times New Roman" w:hAnsi="Times New Roman" w:eastAsia="Times New Roman" w:cs="Times New Roman"/>
          <w:color w:val="1F3864" w:themeColor="accent1" w:themeShade="80"/>
        </w:rPr>
        <w:t xml:space="preserve"> </w:t>
      </w:r>
      <w:r w:rsidRPr="3DF85D50" w:rsidR="37B2636C">
        <w:rPr>
          <w:rFonts w:ascii="Times New Roman" w:hAnsi="Times New Roman" w:eastAsia="Times New Roman" w:cs="Times New Roman"/>
          <w:color w:val="1F3864" w:themeColor="accent1" w:themeShade="80"/>
        </w:rPr>
        <w:t xml:space="preserve">of </w:t>
      </w:r>
      <w:r w:rsidRPr="3DF85D50" w:rsidR="536246F2">
        <w:rPr>
          <w:rFonts w:ascii="Times New Roman" w:hAnsi="Times New Roman" w:eastAsia="Times New Roman" w:cs="Times New Roman"/>
          <w:color w:val="1F3864" w:themeColor="accent1" w:themeShade="80"/>
        </w:rPr>
        <w:t xml:space="preserve">collaboration iv) </w:t>
      </w:r>
      <w:r w:rsidRPr="7546CCF9" w:rsidR="7546CCF9">
        <w:rPr>
          <w:rFonts w:ascii="Times New Roman" w:hAnsi="Times New Roman" w:eastAsia="Times New Roman" w:cs="Times New Roman"/>
          <w:color w:val="1F3864" w:themeColor="accent1" w:themeShade="80"/>
        </w:rPr>
        <w:t>authorities</w:t>
      </w:r>
      <w:r w:rsidRPr="3DF85D50" w:rsidR="37B2636C">
        <w:rPr>
          <w:rFonts w:ascii="Times New Roman" w:hAnsi="Times New Roman" w:eastAsia="Times New Roman" w:cs="Times New Roman"/>
          <w:color w:val="1F3864" w:themeColor="accent1" w:themeShade="80"/>
        </w:rPr>
        <w:t xml:space="preserve"> </w:t>
      </w:r>
      <w:r w:rsidRPr="3DF85D50" w:rsidR="78E72961">
        <w:rPr>
          <w:rFonts w:ascii="Times New Roman" w:hAnsi="Times New Roman" w:eastAsia="Times New Roman" w:cs="Times New Roman"/>
          <w:color w:val="1F3864" w:themeColor="accent1" w:themeShade="80"/>
        </w:rPr>
        <w:t xml:space="preserve">and v) </w:t>
      </w:r>
      <w:r w:rsidRPr="2E370ED0" w:rsidR="37B2636C">
        <w:rPr>
          <w:rFonts w:ascii="Times New Roman" w:hAnsi="Times New Roman" w:eastAsia="Times New Roman" w:cs="Times New Roman"/>
          <w:color w:val="1F3864" w:themeColor="accent1" w:themeShade="80"/>
        </w:rPr>
        <w:t>data</w:t>
      </w:r>
      <w:r w:rsidRPr="3DF85D50" w:rsidR="37B2636C">
        <w:rPr>
          <w:rFonts w:ascii="Times New Roman" w:hAnsi="Times New Roman" w:eastAsia="Times New Roman" w:cs="Times New Roman"/>
          <w:color w:val="1F3864" w:themeColor="accent1" w:themeShade="80"/>
        </w:rPr>
        <w:t xml:space="preserve"> &amp; knowledge</w:t>
      </w:r>
      <w:r w:rsidRPr="5227DA5C" w:rsidR="40F7DBE1">
        <w:rPr>
          <w:rFonts w:ascii="Times New Roman" w:hAnsi="Times New Roman" w:eastAsia="Times New Roman" w:cs="Times New Roman"/>
          <w:color w:val="1F3864" w:themeColor="accent1" w:themeShade="80"/>
        </w:rPr>
        <w:t xml:space="preserve">. </w:t>
      </w:r>
      <w:r w:rsidRPr="7EF14476" w:rsidR="3F206D85">
        <w:rPr>
          <w:rFonts w:ascii="Times New Roman" w:hAnsi="Times New Roman" w:eastAsia="Times New Roman" w:cs="Times New Roman"/>
          <w:color w:val="1F3864" w:themeColor="accent1" w:themeShade="80"/>
        </w:rPr>
        <w:t xml:space="preserve">As part of this </w:t>
      </w:r>
      <w:r w:rsidRPr="7546CCF9" w:rsidR="7546CCF9">
        <w:rPr>
          <w:rFonts w:ascii="Times New Roman" w:hAnsi="Times New Roman" w:eastAsia="Times New Roman" w:cs="Times New Roman"/>
          <w:color w:val="1F3864" w:themeColor="accent1" w:themeShade="80"/>
        </w:rPr>
        <w:t>activity</w:t>
      </w:r>
      <w:r w:rsidRPr="7EF14476" w:rsidR="3F206D85">
        <w:rPr>
          <w:rFonts w:ascii="Times New Roman" w:hAnsi="Times New Roman" w:eastAsia="Times New Roman" w:cs="Times New Roman"/>
          <w:color w:val="1F3864" w:themeColor="accent1" w:themeShade="80"/>
        </w:rPr>
        <w:t xml:space="preserve"> about five p</w:t>
      </w:r>
      <w:r w:rsidRPr="7EF14476" w:rsidR="3F206D85">
        <w:rPr>
          <w:rFonts w:ascii="Times New Roman" w:hAnsi="Times New Roman" w:eastAsia="Times New Roman" w:cs="Times New Roman"/>
          <w:b/>
          <w:bCs/>
          <w:color w:val="1F3864" w:themeColor="accent1" w:themeShade="80"/>
        </w:rPr>
        <w:t xml:space="preserve">articipatory workshops </w:t>
      </w:r>
      <w:r w:rsidRPr="7EF14476" w:rsidR="3F206D85">
        <w:rPr>
          <w:rFonts w:ascii="Times New Roman" w:hAnsi="Times New Roman" w:eastAsia="Times New Roman" w:cs="Times New Roman"/>
          <w:color w:val="1F3864" w:themeColor="accent1" w:themeShade="80"/>
        </w:rPr>
        <w:t xml:space="preserve">will be </w:t>
      </w:r>
      <w:r w:rsidRPr="35ADDDD4" w:rsidR="3F206D85">
        <w:rPr>
          <w:rFonts w:ascii="Times New Roman" w:hAnsi="Times New Roman" w:eastAsia="Times New Roman" w:cs="Times New Roman"/>
          <w:color w:val="1F3864" w:themeColor="accent1" w:themeShade="80"/>
        </w:rPr>
        <w:t xml:space="preserve">conducted </w:t>
      </w:r>
      <w:r w:rsidRPr="46A9E3B9" w:rsidR="3F206D85">
        <w:rPr>
          <w:rFonts w:ascii="Times New Roman" w:hAnsi="Times New Roman" w:eastAsia="Times New Roman" w:cs="Times New Roman"/>
          <w:color w:val="1F3864" w:themeColor="accent1" w:themeShade="80"/>
        </w:rPr>
        <w:t xml:space="preserve">to </w:t>
      </w:r>
      <w:proofErr w:type="spellStart"/>
      <w:r w:rsidRPr="46A9E3B9" w:rsidR="3F206D85">
        <w:rPr>
          <w:rFonts w:ascii="Times New Roman" w:hAnsi="Times New Roman" w:eastAsia="Times New Roman" w:cs="Times New Roman"/>
          <w:color w:val="1F3864" w:themeColor="accent1" w:themeShade="80"/>
        </w:rPr>
        <w:t>disusse</w:t>
      </w:r>
      <w:proofErr w:type="spellEnd"/>
      <w:r w:rsidRPr="46A9E3B9" w:rsidR="3F206D85">
        <w:rPr>
          <w:rFonts w:ascii="Times New Roman" w:hAnsi="Times New Roman" w:eastAsia="Times New Roman" w:cs="Times New Roman"/>
          <w:color w:val="1F3864" w:themeColor="accent1" w:themeShade="80"/>
        </w:rPr>
        <w:t xml:space="preserve"> with </w:t>
      </w:r>
      <w:r w:rsidRPr="7546CCF9" w:rsidR="7546CCF9">
        <w:rPr>
          <w:rFonts w:ascii="Times New Roman" w:hAnsi="Times New Roman" w:eastAsia="Times New Roman" w:cs="Times New Roman"/>
          <w:color w:val="1F3864" w:themeColor="accent1" w:themeShade="80"/>
        </w:rPr>
        <w:t>stakeholders</w:t>
      </w:r>
      <w:r w:rsidRPr="46A9E3B9" w:rsidR="3F206D85">
        <w:rPr>
          <w:rFonts w:ascii="Times New Roman" w:hAnsi="Times New Roman" w:eastAsia="Times New Roman" w:cs="Times New Roman"/>
          <w:color w:val="1F3864" w:themeColor="accent1" w:themeShade="80"/>
        </w:rPr>
        <w:t xml:space="preserve"> from </w:t>
      </w:r>
      <w:r w:rsidRPr="7546CCF9" w:rsidR="7546CCF9">
        <w:rPr>
          <w:rFonts w:ascii="Times New Roman" w:hAnsi="Times New Roman" w:eastAsia="Times New Roman" w:cs="Times New Roman"/>
          <w:color w:val="1F3864" w:themeColor="accent1" w:themeShade="80"/>
        </w:rPr>
        <w:t>different</w:t>
      </w:r>
      <w:r w:rsidRPr="46A9E3B9" w:rsidR="3F206D85">
        <w:rPr>
          <w:rFonts w:ascii="Times New Roman" w:hAnsi="Times New Roman" w:eastAsia="Times New Roman" w:cs="Times New Roman"/>
          <w:color w:val="1F3864" w:themeColor="accent1" w:themeShade="80"/>
        </w:rPr>
        <w:t xml:space="preserve"> selected sites</w:t>
      </w:r>
      <w:r w:rsidRPr="7EF14476" w:rsidR="3F206D85">
        <w:rPr>
          <w:rFonts w:ascii="Times New Roman" w:hAnsi="Times New Roman" w:eastAsia="Times New Roman" w:cs="Times New Roman"/>
          <w:color w:val="1F3864" w:themeColor="accent1" w:themeShade="80"/>
        </w:rPr>
        <w:t xml:space="preserve"> elements of the governance model. </w:t>
      </w:r>
    </w:p>
    <w:p w:rsidR="46A9E3B9" w:rsidP="46A9E3B9" w:rsidRDefault="46A9E3B9" w14:paraId="1DEF452D" w14:textId="7D4ABF4A">
      <w:pPr>
        <w:spacing w:after="0"/>
        <w:rPr>
          <w:rFonts w:ascii="Times New Roman" w:hAnsi="Times New Roman" w:eastAsia="Times New Roman" w:cs="Times New Roman"/>
          <w:color w:val="1F3864" w:themeColor="accent1" w:themeShade="80"/>
        </w:rPr>
      </w:pPr>
    </w:p>
    <w:p w:rsidR="02686028" w:rsidP="2715380A" w:rsidRDefault="02686028" w14:paraId="2D30189F" w14:textId="721862FA">
      <w:pPr>
        <w:spacing w:after="0"/>
        <w:rPr>
          <w:rFonts w:ascii="Times New Roman" w:hAnsi="Times New Roman" w:eastAsia="Times New Roman" w:cs="Times New Roman"/>
          <w:color w:val="1F3864" w:themeColor="accent1" w:themeShade="80"/>
        </w:rPr>
      </w:pPr>
      <w:r w:rsidRPr="2715380A">
        <w:rPr>
          <w:rFonts w:ascii="Times New Roman" w:hAnsi="Times New Roman" w:eastAsia="Times New Roman" w:cs="Times New Roman"/>
          <w:b/>
          <w:bCs/>
          <w:color w:val="1F3864" w:themeColor="accent1" w:themeShade="80"/>
        </w:rPr>
        <w:t xml:space="preserve">Identification and categorizing key risks for the Project </w:t>
      </w:r>
      <w:r w:rsidRPr="2715380A">
        <w:rPr>
          <w:rFonts w:ascii="Times New Roman" w:hAnsi="Times New Roman" w:eastAsia="Times New Roman" w:cs="Times New Roman"/>
          <w:color w:val="1F3864" w:themeColor="accent1" w:themeShade="80"/>
        </w:rPr>
        <w:t>(e.g., environmental, development, commercial, operational, financial … etc.) will include assessment of potential impact/implications of each risk to the project</w:t>
      </w:r>
      <w:r w:rsidRPr="4A24E7D3">
        <w:rPr>
          <w:rFonts w:ascii="Times New Roman" w:hAnsi="Times New Roman" w:eastAsia="Times New Roman" w:cs="Times New Roman"/>
          <w:color w:val="1F3864" w:themeColor="accent1" w:themeShade="80"/>
        </w:rPr>
        <w:t xml:space="preserve"> and</w:t>
      </w:r>
      <w:r w:rsidRPr="2715380A">
        <w:rPr>
          <w:rFonts w:ascii="Times New Roman" w:hAnsi="Times New Roman" w:eastAsia="Times New Roman" w:cs="Times New Roman"/>
          <w:color w:val="1F3864" w:themeColor="accent1" w:themeShade="80"/>
        </w:rPr>
        <w:t xml:space="preserve"> </w:t>
      </w:r>
      <w:r w:rsidRPr="6FD831EB">
        <w:rPr>
          <w:rFonts w:ascii="Times New Roman" w:hAnsi="Times New Roman" w:eastAsia="Times New Roman" w:cs="Times New Roman"/>
          <w:color w:val="1F3864" w:themeColor="accent1" w:themeShade="80"/>
        </w:rPr>
        <w:t>provide</w:t>
      </w:r>
      <w:r w:rsidRPr="2715380A">
        <w:rPr>
          <w:rFonts w:ascii="Times New Roman" w:hAnsi="Times New Roman" w:eastAsia="Times New Roman" w:cs="Times New Roman"/>
          <w:color w:val="1F3864" w:themeColor="accent1" w:themeShade="80"/>
        </w:rPr>
        <w:t xml:space="preserve"> mitigation actions, clearly identifying relevant stakeholders to be involved and dependencies on 3rd parties for mitigation</w:t>
      </w:r>
      <w:r w:rsidRPr="5227DA5C">
        <w:rPr>
          <w:rFonts w:ascii="Times New Roman" w:hAnsi="Times New Roman" w:eastAsia="Times New Roman" w:cs="Times New Roman"/>
          <w:color w:val="1F3864" w:themeColor="accent1" w:themeShade="80"/>
        </w:rPr>
        <w:t>.</w:t>
      </w:r>
    </w:p>
    <w:p w:rsidR="3DF85D50" w:rsidP="3DF85D50" w:rsidRDefault="3DF85D50" w14:paraId="43B6238B" w14:textId="4F97CB0E">
      <w:pPr>
        <w:spacing w:after="0"/>
        <w:rPr>
          <w:rFonts w:ascii="Times New Roman" w:hAnsi="Times New Roman" w:eastAsia="Times New Roman" w:cs="Times New Roman"/>
          <w:color w:val="1F3864" w:themeColor="accent1" w:themeShade="80"/>
        </w:rPr>
      </w:pPr>
    </w:p>
    <w:p w:rsidR="37B2636C" w:rsidP="3DF85D50" w:rsidRDefault="37B2636C" w14:paraId="4308C50A" w14:textId="46187466">
      <w:pPr>
        <w:spacing w:after="0"/>
        <w:rPr>
          <w:rFonts w:ascii="Times New Roman" w:hAnsi="Times New Roman" w:eastAsia="Times New Roman" w:cs="Times New Roman"/>
          <w:color w:val="1F3864" w:themeColor="accent1" w:themeShade="80"/>
        </w:rPr>
      </w:pPr>
      <w:r w:rsidRPr="54C9AF3E">
        <w:rPr>
          <w:rFonts w:ascii="Times New Roman" w:hAnsi="Times New Roman" w:eastAsia="Times New Roman" w:cs="Times New Roman"/>
          <w:b/>
          <w:bCs/>
          <w:color w:val="1F3864" w:themeColor="accent1" w:themeShade="80"/>
        </w:rPr>
        <w:t>Drafting environmental management system &amp; roadmap</w:t>
      </w:r>
      <w:r w:rsidRPr="54C9AF3E" w:rsidR="3C52756F">
        <w:rPr>
          <w:rFonts w:ascii="Times New Roman" w:hAnsi="Times New Roman" w:eastAsia="Times New Roman" w:cs="Times New Roman"/>
          <w:b/>
          <w:bCs/>
          <w:color w:val="1F3864" w:themeColor="accent1" w:themeShade="80"/>
        </w:rPr>
        <w:t>.</w:t>
      </w:r>
      <w:r w:rsidRPr="2E370ED0">
        <w:rPr>
          <w:rFonts w:ascii="Times New Roman" w:hAnsi="Times New Roman" w:eastAsia="Times New Roman" w:cs="Times New Roman"/>
          <w:color w:val="1F3864" w:themeColor="accent1" w:themeShade="80"/>
        </w:rPr>
        <w:t xml:space="preserve"> </w:t>
      </w:r>
      <w:r w:rsidRPr="3DF85D50">
        <w:rPr>
          <w:rFonts w:ascii="Times New Roman" w:hAnsi="Times New Roman" w:eastAsia="Times New Roman" w:cs="Times New Roman"/>
          <w:color w:val="1F3864" w:themeColor="accent1" w:themeShade="80"/>
        </w:rPr>
        <w:t xml:space="preserve">Results from analytical work will be incorporated into the draft </w:t>
      </w:r>
      <w:r w:rsidRPr="2E370ED0">
        <w:rPr>
          <w:rFonts w:ascii="Times New Roman" w:hAnsi="Times New Roman" w:eastAsia="Times New Roman" w:cs="Times New Roman"/>
          <w:color w:val="1F3864" w:themeColor="accent1" w:themeShade="80"/>
        </w:rPr>
        <w:t>environmental management system &amp; roadmap.</w:t>
      </w:r>
      <w:r w:rsidRPr="3DF85D50">
        <w:rPr>
          <w:rFonts w:ascii="Times New Roman" w:hAnsi="Times New Roman" w:eastAsia="Times New Roman" w:cs="Times New Roman"/>
          <w:color w:val="1F3864" w:themeColor="accent1" w:themeShade="80"/>
        </w:rPr>
        <w:t xml:space="preserve"> The report will be submitted in a word format </w:t>
      </w:r>
      <w:r w:rsidRPr="28F39913" w:rsidR="28F39913">
        <w:rPr>
          <w:rFonts w:ascii="Times New Roman" w:hAnsi="Times New Roman" w:eastAsia="Times New Roman" w:cs="Times New Roman"/>
          <w:color w:val="1F3864" w:themeColor="accent1" w:themeShade="80"/>
        </w:rPr>
        <w:t>sent</w:t>
      </w:r>
      <w:r w:rsidRPr="3DF85D50">
        <w:rPr>
          <w:rFonts w:ascii="Times New Roman" w:hAnsi="Times New Roman" w:eastAsia="Times New Roman" w:cs="Times New Roman"/>
          <w:color w:val="1F3864" w:themeColor="accent1" w:themeShade="80"/>
        </w:rPr>
        <w:t xml:space="preserve"> to ASDA for review. In addition to the word format </w:t>
      </w:r>
      <w:r w:rsidRPr="408FA641" w:rsidR="408FA641">
        <w:rPr>
          <w:rFonts w:ascii="Times New Roman" w:hAnsi="Times New Roman" w:eastAsia="Times New Roman" w:cs="Times New Roman"/>
          <w:color w:val="1F3864" w:themeColor="accent1" w:themeShade="80"/>
        </w:rPr>
        <w:t xml:space="preserve">a </w:t>
      </w:r>
      <w:proofErr w:type="spellStart"/>
      <w:r w:rsidRPr="408FA641" w:rsidR="408FA641">
        <w:rPr>
          <w:rFonts w:ascii="Times New Roman" w:hAnsi="Times New Roman" w:eastAsia="Times New Roman" w:cs="Times New Roman"/>
          <w:color w:val="1F3864" w:themeColor="accent1" w:themeShade="80"/>
        </w:rPr>
        <w:t>powerpoint</w:t>
      </w:r>
      <w:proofErr w:type="spellEnd"/>
      <w:r w:rsidRPr="3DF85D50">
        <w:rPr>
          <w:rFonts w:ascii="Times New Roman" w:hAnsi="Times New Roman" w:eastAsia="Times New Roman" w:cs="Times New Roman"/>
          <w:color w:val="1F3864" w:themeColor="accent1" w:themeShade="80"/>
        </w:rPr>
        <w:t xml:space="preserve"> presentation will be prepared. The draft report will reflect the structure of the </w:t>
      </w:r>
      <w:r w:rsidRPr="2E370ED0">
        <w:rPr>
          <w:rFonts w:ascii="Times New Roman" w:hAnsi="Times New Roman" w:eastAsia="Times New Roman" w:cs="Times New Roman"/>
          <w:color w:val="1F3864" w:themeColor="accent1" w:themeShade="80"/>
        </w:rPr>
        <w:t>final</w:t>
      </w:r>
      <w:r w:rsidRPr="3DF85D50">
        <w:rPr>
          <w:rFonts w:ascii="Times New Roman" w:hAnsi="Times New Roman" w:eastAsia="Times New Roman" w:cs="Times New Roman"/>
          <w:color w:val="1F3864" w:themeColor="accent1" w:themeShade="80"/>
        </w:rPr>
        <w:t xml:space="preserve"> report in all respects, including editing and language check standards, with the aim of reducing the need for revisions as much as possible. The ASDA will review the draft report and will provide comments within the shortest possible time, to leave the </w:t>
      </w:r>
      <w:r w:rsidRPr="2E370ED0">
        <w:rPr>
          <w:rFonts w:ascii="Times New Roman" w:hAnsi="Times New Roman" w:eastAsia="Times New Roman" w:cs="Times New Roman"/>
          <w:color w:val="1F3864" w:themeColor="accent1" w:themeShade="80"/>
        </w:rPr>
        <w:t>consultants</w:t>
      </w:r>
      <w:r w:rsidRPr="3DF85D50">
        <w:rPr>
          <w:rFonts w:ascii="Times New Roman" w:hAnsi="Times New Roman" w:eastAsia="Times New Roman" w:cs="Times New Roman"/>
          <w:color w:val="1F3864" w:themeColor="accent1" w:themeShade="80"/>
        </w:rPr>
        <w:t xml:space="preserve"> sufficient time to incorporate his or her input prior the consultations. </w:t>
      </w:r>
    </w:p>
    <w:p w:rsidR="66822F2E" w:rsidP="66822F2E" w:rsidRDefault="66822F2E" w14:paraId="66FB578A" w14:textId="4D205BD0">
      <w:pPr>
        <w:spacing w:after="0"/>
        <w:rPr>
          <w:rFonts w:ascii="Times New Roman" w:hAnsi="Times New Roman" w:eastAsia="Times New Roman" w:cs="Times New Roman"/>
          <w:color w:val="1F3864" w:themeColor="accent1" w:themeShade="80"/>
        </w:rPr>
      </w:pPr>
    </w:p>
    <w:p w:rsidR="512E66BC" w:rsidP="7FB284D9" w:rsidRDefault="512E66BC" w14:paraId="065204A0" w14:textId="03220C38">
      <w:pPr>
        <w:spacing w:after="0"/>
        <w:rPr>
          <w:rFonts w:ascii="Times New Roman" w:hAnsi="Times New Roman" w:eastAsia="Times New Roman" w:cs="Times New Roman"/>
          <w:color w:val="1F3864" w:themeColor="accent1" w:themeShade="80"/>
        </w:rPr>
      </w:pPr>
      <w:r w:rsidRPr="696102E1">
        <w:rPr>
          <w:rFonts w:ascii="Times New Roman" w:hAnsi="Times New Roman" w:eastAsia="Times New Roman" w:cs="Times New Roman"/>
          <w:b/>
          <w:bCs/>
          <w:color w:val="1F3864" w:themeColor="accent1" w:themeShade="80"/>
        </w:rPr>
        <w:t>Validation Workshop</w:t>
      </w:r>
      <w:r w:rsidRPr="696102E1" w:rsidR="1CD670F3">
        <w:rPr>
          <w:rFonts w:ascii="Times New Roman" w:hAnsi="Times New Roman" w:eastAsia="Times New Roman" w:cs="Times New Roman"/>
          <w:b/>
          <w:bCs/>
          <w:color w:val="1F3864" w:themeColor="accent1" w:themeShade="80"/>
        </w:rPr>
        <w:t>.</w:t>
      </w:r>
      <w:r w:rsidRPr="696102E1" w:rsidR="7552818C">
        <w:rPr>
          <w:rFonts w:ascii="Times New Roman" w:hAnsi="Times New Roman" w:eastAsia="Times New Roman" w:cs="Times New Roman"/>
          <w:b/>
          <w:bCs/>
          <w:color w:val="1F3864" w:themeColor="accent1" w:themeShade="80"/>
        </w:rPr>
        <w:t xml:space="preserve"> </w:t>
      </w:r>
      <w:r w:rsidRPr="696102E1" w:rsidR="7552818C">
        <w:rPr>
          <w:rFonts w:ascii="Times New Roman" w:hAnsi="Times New Roman" w:eastAsia="Times New Roman" w:cs="Times New Roman"/>
          <w:color w:val="1F3864" w:themeColor="accent1" w:themeShade="80"/>
        </w:rPr>
        <w:t xml:space="preserve">This workshop, in partnership with ASDA, aims to validate strategic opportunities, initiatives, projects, partnerships, and forms of collaboration while uncovering synergies between these actions. We expect around 100 stakeholders from sectors such as industry, government, and public authorities, representing all project-identified sites. Stakeholders will be encourage to present their initiatives in breakout sessions, facilitated by a consultant, to foster greater initiative ownership, outlining costs, financing sources, </w:t>
      </w:r>
      <w:r w:rsidRPr="696102E1" w:rsidR="7552818C">
        <w:rPr>
          <w:rFonts w:ascii="Times New Roman" w:hAnsi="Times New Roman" w:eastAsia="Times New Roman" w:cs="Times New Roman"/>
          <w:color w:val="1F3864" w:themeColor="accent1" w:themeShade="80"/>
        </w:rPr>
        <w:lastRenderedPageBreak/>
        <w:t xml:space="preserve">and more. Decisions on specific outcomes, responsibilities, and timelines will be a priority. The </w:t>
      </w:r>
      <w:proofErr w:type="spellStart"/>
      <w:r w:rsidRPr="696102E1" w:rsidR="7552818C">
        <w:rPr>
          <w:rFonts w:ascii="Times New Roman" w:hAnsi="Times New Roman" w:eastAsia="Times New Roman" w:cs="Times New Roman"/>
          <w:color w:val="1F3864" w:themeColor="accent1" w:themeShade="80"/>
        </w:rPr>
        <w:t>Aseer</w:t>
      </w:r>
      <w:proofErr w:type="spellEnd"/>
      <w:r w:rsidRPr="696102E1" w:rsidR="7552818C">
        <w:rPr>
          <w:rFonts w:ascii="Times New Roman" w:hAnsi="Times New Roman" w:eastAsia="Times New Roman" w:cs="Times New Roman"/>
          <w:color w:val="1F3864" w:themeColor="accent1" w:themeShade="80"/>
        </w:rPr>
        <w:t xml:space="preserve"> Region stakeholders will ultimately assume full initiative ownership. Plenary sessions will address overarching topics, governance issues, and introduce the Environmental Management System &amp; Roadmap.</w:t>
      </w:r>
    </w:p>
    <w:p w:rsidR="00E16A99" w:rsidP="2EB82A00" w:rsidRDefault="00E16A99" w14:paraId="20686E9A" w14:textId="7D118B26">
      <w:pPr>
        <w:spacing w:after="0"/>
        <w:rPr>
          <w:rFonts w:ascii="Times New Roman" w:hAnsi="Times New Roman" w:eastAsia="Times New Roman" w:cs="Times New Roman"/>
          <w:color w:val="1F3864" w:themeColor="accent1" w:themeShade="80"/>
        </w:rPr>
      </w:pPr>
    </w:p>
    <w:p w:rsidR="3FB32FFA" w:rsidP="63F8B860" w:rsidRDefault="3FB32FFA" w14:paraId="10AF47B5" w14:textId="7D118B26">
      <w:pPr>
        <w:spacing w:after="0"/>
        <w:rPr>
          <w:rFonts w:ascii="Times New Roman" w:hAnsi="Times New Roman" w:eastAsia="Times New Roman" w:cs="Times New Roman"/>
          <w:color w:val="1F3864" w:themeColor="accent1" w:themeShade="80"/>
        </w:rPr>
      </w:pPr>
      <w:r w:rsidRPr="30BA7D5A">
        <w:rPr>
          <w:rFonts w:ascii="Times New Roman" w:hAnsi="Times New Roman" w:eastAsia="Times New Roman" w:cs="Times New Roman"/>
          <w:b/>
          <w:bCs/>
          <w:color w:val="1F3864" w:themeColor="accent1" w:themeShade="80"/>
        </w:rPr>
        <w:t xml:space="preserve">The team will consolidate results from all assignment tasks into a comprehensive Environmental Management System &amp; Roadmap. </w:t>
      </w:r>
      <w:r w:rsidRPr="63F8B860">
        <w:rPr>
          <w:rFonts w:ascii="Times New Roman" w:hAnsi="Times New Roman" w:eastAsia="Times New Roman" w:cs="Times New Roman"/>
          <w:color w:val="1F3864" w:themeColor="accent1" w:themeShade="80"/>
        </w:rPr>
        <w:t>Action items will be categorized into short, medium, and long-term undertakings, prioritized based on criteria set with ASDA and validated by stakeholders. The roadmap will integrate any additional feedback from ASDA and will include recommendations and lessons learned. The consultant will deliver the report, available in both English and Arabic, by the end of the 18-month period.</w:t>
      </w:r>
    </w:p>
    <w:p w:rsidR="63F8B860" w:rsidP="63F8B860" w:rsidRDefault="63F8B860" w14:paraId="166BF9C4" w14:textId="7D118B26">
      <w:pPr>
        <w:spacing w:after="0"/>
        <w:rPr>
          <w:rFonts w:ascii="Times New Roman" w:hAnsi="Times New Roman" w:eastAsia="Times New Roman" w:cs="Times New Roman"/>
          <w:color w:val="1F3864" w:themeColor="accent1" w:themeShade="80"/>
        </w:rPr>
      </w:pPr>
    </w:p>
    <w:p w:rsidR="63F8B860" w:rsidP="00001943" w:rsidRDefault="24463898" w14:paraId="4747C0BD" w14:textId="463449B5">
      <w:pPr>
        <w:pStyle w:val="Heading2"/>
        <w:rPr>
          <w:highlight w:val="yellow"/>
        </w:rPr>
      </w:pPr>
      <w:bookmarkStart w:name="_Toc1272638604" w:id="227"/>
      <w:r w:rsidRPr="5F5BF7B2">
        <w:rPr>
          <w:highlight w:val="yellow"/>
        </w:rPr>
        <w:t>MILESTONES</w:t>
      </w:r>
      <w:bookmarkEnd w:id="227"/>
      <w:r w:rsidRPr="5F5BF7B2">
        <w:t xml:space="preserve"> </w:t>
      </w:r>
    </w:p>
    <w:p w:rsidR="00E16A99" w:rsidP="2EB82A00" w:rsidRDefault="00E16A99" w14:paraId="3B251425" w14:textId="7C997A9E">
      <w:pPr>
        <w:spacing w:after="0"/>
        <w:rPr>
          <w:rFonts w:ascii="Times New Roman" w:hAnsi="Times New Roman" w:eastAsia="Times New Roman" w:cs="Times New Roman"/>
          <w:color w:val="1F3864" w:themeColor="accent1" w:themeShade="80"/>
          <w:highlight w:val="yellow"/>
        </w:rPr>
      </w:pPr>
    </w:p>
    <w:p w:rsidR="24463898" w:rsidP="5F5BF7B2" w:rsidRDefault="24463898" w14:paraId="62FBA3FB" w14:textId="2964EF91">
      <w:pPr>
        <w:spacing w:after="0"/>
        <w:rPr>
          <w:rFonts w:ascii="Times New Roman" w:hAnsi="Times New Roman" w:eastAsia="Times New Roman" w:cs="Times New Roman"/>
          <w:color w:val="1F3864" w:themeColor="accent1" w:themeShade="80"/>
          <w:highlight w:val="yellow"/>
        </w:rPr>
      </w:pPr>
      <w:r w:rsidRPr="5F5BF7B2">
        <w:rPr>
          <w:rFonts w:ascii="Times New Roman" w:hAnsi="Times New Roman" w:eastAsia="Times New Roman" w:cs="Times New Roman"/>
          <w:color w:val="1F3864" w:themeColor="accent1" w:themeShade="80"/>
          <w:highlight w:val="yellow"/>
        </w:rPr>
        <w:t>In addition to the timely submission of the inception report the critical milestones are identified in Table  below. The most important milestones are summarized below.</w:t>
      </w:r>
    </w:p>
    <w:p w:rsidR="3DEA3F0F" w:rsidP="3DEA3F0F" w:rsidRDefault="3DEA3F0F" w14:paraId="15687886" w14:textId="2964EF91">
      <w:pPr>
        <w:spacing w:after="0"/>
        <w:rPr>
          <w:rFonts w:ascii="Times New Roman" w:hAnsi="Times New Roman" w:eastAsia="Times New Roman" w:cs="Times New Roman"/>
          <w:color w:val="1F3864" w:themeColor="accent1" w:themeShade="80"/>
          <w:highlight w:val="yellow"/>
        </w:rPr>
      </w:pPr>
    </w:p>
    <w:p w:rsidR="1E09F768" w:rsidP="3DEA3F0F" w:rsidRDefault="00414E13" w14:paraId="21C16C53" w14:textId="56E1ED66">
      <w:pPr>
        <w:spacing w:after="0"/>
        <w:rPr>
          <w:rFonts w:ascii="Times New Roman" w:hAnsi="Times New Roman" w:eastAsia="Times New Roman" w:cs="Times New Roman"/>
          <w:color w:val="1F3864" w:themeColor="accent1" w:themeShade="80"/>
          <w:highlight w:val="yellow"/>
        </w:rPr>
      </w:pPr>
      <w:r w:rsidRPr="3DEA3F0F">
        <w:rPr>
          <w:rFonts w:ascii="Times New Roman" w:hAnsi="Times New Roman" w:eastAsia="Times New Roman" w:cs="Times New Roman"/>
          <w:color w:val="1F3864" w:themeColor="accent1" w:themeShade="80"/>
          <w:highlight w:val="yellow"/>
        </w:rPr>
        <w:t>Inception</w:t>
      </w:r>
      <w:r w:rsidRPr="3DEA3F0F" w:rsidR="1E09F768">
        <w:rPr>
          <w:rFonts w:ascii="Times New Roman" w:hAnsi="Times New Roman" w:eastAsia="Times New Roman" w:cs="Times New Roman"/>
          <w:color w:val="1F3864" w:themeColor="accent1" w:themeShade="80"/>
          <w:highlight w:val="yellow"/>
        </w:rPr>
        <w:t xml:space="preserve"> Report: PPT and PDF All images in editable format (if applicable)</w:t>
      </w:r>
    </w:p>
    <w:p w:rsidR="5F5BF7B2" w:rsidP="5F5BF7B2" w:rsidRDefault="5F5BF7B2" w14:paraId="0E9AF535" w14:textId="68C65984">
      <w:pPr>
        <w:spacing w:after="0"/>
        <w:rPr>
          <w:rFonts w:ascii="Times New Roman" w:hAnsi="Times New Roman" w:eastAsia="Times New Roman" w:cs="Times New Roman"/>
          <w:color w:val="1F3864" w:themeColor="accent1" w:themeShade="80"/>
          <w:highlight w:val="yellow"/>
        </w:rPr>
      </w:pPr>
    </w:p>
    <w:p w:rsidR="4423DC11" w:rsidP="5F5BF7B2" w:rsidRDefault="4423DC11" w14:paraId="441CC31B" w14:textId="2964EF91">
      <w:pPr>
        <w:spacing w:after="0"/>
        <w:rPr>
          <w:rFonts w:ascii="Times New Roman" w:hAnsi="Times New Roman" w:eastAsia="Times New Roman" w:cs="Times New Roman"/>
          <w:color w:val="1F3864" w:themeColor="accent1" w:themeShade="80"/>
          <w:highlight w:val="yellow"/>
        </w:rPr>
      </w:pPr>
      <w:r w:rsidRPr="5F5BF7B2">
        <w:rPr>
          <w:rFonts w:ascii="Times New Roman" w:hAnsi="Times New Roman" w:eastAsia="Times New Roman" w:cs="Times New Roman"/>
          <w:color w:val="1F3864" w:themeColor="accent1" w:themeShade="80"/>
          <w:highlight w:val="yellow"/>
        </w:rPr>
        <w:t>Progress Report</w:t>
      </w:r>
      <w:r w:rsidRPr="3DEA3F0F" w:rsidR="34F34DB1">
        <w:rPr>
          <w:rFonts w:ascii="Times New Roman" w:hAnsi="Times New Roman" w:eastAsia="Times New Roman" w:cs="Times New Roman"/>
          <w:color w:val="1F3864" w:themeColor="accent1" w:themeShade="80"/>
          <w:highlight w:val="yellow"/>
        </w:rPr>
        <w:t xml:space="preserve"> 1</w:t>
      </w:r>
      <w:r w:rsidRPr="5F5BF7B2">
        <w:rPr>
          <w:rFonts w:ascii="Times New Roman" w:hAnsi="Times New Roman" w:eastAsia="Times New Roman" w:cs="Times New Roman"/>
          <w:color w:val="1F3864" w:themeColor="accent1" w:themeShade="80"/>
          <w:highlight w:val="yellow"/>
        </w:rPr>
        <w:t>: High Level Site Assessment</w:t>
      </w:r>
      <w:r w:rsidRPr="00F24FCC" w:rsidR="55211948">
        <w:rPr>
          <w:rFonts w:ascii="Times New Roman" w:hAnsi="Times New Roman" w:eastAsia="Times New Roman" w:cs="Times New Roman"/>
          <w:color w:val="1F3864" w:themeColor="accent1" w:themeShade="80"/>
          <w:highlight w:val="yellow"/>
        </w:rPr>
        <w:t xml:space="preserve"> PPT and PDF All images in editable format (if applicable)</w:t>
      </w:r>
    </w:p>
    <w:p w:rsidR="3DEA3F0F" w:rsidP="3DEA3F0F" w:rsidRDefault="3DEA3F0F" w14:paraId="4787241B" w14:textId="2964EF91">
      <w:pPr>
        <w:spacing w:after="0"/>
        <w:rPr>
          <w:rFonts w:ascii="Times New Roman" w:hAnsi="Times New Roman" w:eastAsia="Times New Roman" w:cs="Times New Roman"/>
          <w:color w:val="1F3864" w:themeColor="accent1" w:themeShade="80"/>
          <w:highlight w:val="yellow"/>
        </w:rPr>
      </w:pPr>
    </w:p>
    <w:p w:rsidR="54908D9E" w:rsidP="3DEA3F0F" w:rsidRDefault="55859405" w14:paraId="62DF27A1" w14:textId="56018C74">
      <w:pPr>
        <w:spacing w:after="0"/>
        <w:rPr>
          <w:rFonts w:ascii="Times New Roman" w:hAnsi="Times New Roman" w:eastAsia="Times New Roman" w:cs="Times New Roman"/>
          <w:color w:val="1F3864" w:themeColor="accent1" w:themeShade="80"/>
          <w:highlight w:val="yellow"/>
        </w:rPr>
      </w:pPr>
      <w:r w:rsidRPr="55859405">
        <w:rPr>
          <w:rFonts w:ascii="Times New Roman" w:hAnsi="Times New Roman" w:eastAsia="Times New Roman" w:cs="Times New Roman"/>
          <w:color w:val="1F3864" w:themeColor="accent1" w:themeShade="80"/>
          <w:highlight w:val="yellow"/>
        </w:rPr>
        <w:t xml:space="preserve">Progress Report 2 will combine reports for each domain, </w:t>
      </w:r>
    </w:p>
    <w:p w:rsidR="55859405" w:rsidP="55859405" w:rsidRDefault="55859405" w14:paraId="02384145" w14:textId="766CED95">
      <w:pPr>
        <w:spacing w:after="0"/>
        <w:rPr>
          <w:rFonts w:ascii="Times New Roman" w:hAnsi="Times New Roman" w:eastAsia="Times New Roman" w:cs="Times New Roman"/>
          <w:color w:val="1F3864" w:themeColor="accent1" w:themeShade="80"/>
          <w:highlight w:val="yellow"/>
        </w:rPr>
      </w:pPr>
    </w:p>
    <w:p w:rsidR="55859405" w:rsidP="55859405" w:rsidRDefault="55859405" w14:paraId="74777C44" w14:textId="22252EE1">
      <w:pPr>
        <w:spacing w:after="0"/>
        <w:rPr>
          <w:rFonts w:ascii="Times New Roman" w:hAnsi="Times New Roman" w:eastAsia="Times New Roman" w:cs="Times New Roman"/>
          <w:color w:val="1F3864" w:themeColor="accent1" w:themeShade="80"/>
          <w:highlight w:val="yellow"/>
        </w:rPr>
      </w:pPr>
      <w:r w:rsidRPr="55859405">
        <w:rPr>
          <w:rFonts w:ascii="Times New Roman" w:hAnsi="Times New Roman" w:eastAsia="Times New Roman" w:cs="Times New Roman"/>
          <w:color w:val="1F3864" w:themeColor="accent1" w:themeShade="80"/>
          <w:highlight w:val="yellow"/>
        </w:rPr>
        <w:t xml:space="preserve">Final Report will include Environmental Management System &amp; Roadmap, Governance model and </w:t>
      </w:r>
      <w:r w:rsidRPr="2DEB29A9" w:rsidR="2DEB29A9">
        <w:rPr>
          <w:rFonts w:ascii="Times New Roman" w:hAnsi="Times New Roman" w:eastAsia="Times New Roman" w:cs="Times New Roman"/>
          <w:color w:val="1F3864" w:themeColor="accent1" w:themeShade="80"/>
          <w:highlight w:val="yellow"/>
        </w:rPr>
        <w:t>Risks and Mitigation</w:t>
      </w:r>
    </w:p>
    <w:p w:rsidR="55859405" w:rsidP="55859405" w:rsidRDefault="55859405" w14:paraId="1EE81687" w14:textId="66E39414">
      <w:pPr>
        <w:spacing w:after="0"/>
        <w:rPr>
          <w:rFonts w:ascii="Times New Roman" w:hAnsi="Times New Roman" w:eastAsia="Times New Roman" w:cs="Times New Roman"/>
          <w:color w:val="1F3864" w:themeColor="accent1" w:themeShade="80"/>
          <w:highlight w:val="yellow"/>
        </w:rPr>
      </w:pPr>
    </w:p>
    <w:p w:rsidR="55859405" w:rsidP="55859405" w:rsidRDefault="55859405" w14:paraId="295DE003" w14:textId="47335C67">
      <w:pPr>
        <w:spacing w:after="0"/>
        <w:rPr>
          <w:rFonts w:ascii="Times New Roman" w:hAnsi="Times New Roman" w:eastAsia="Times New Roman" w:cs="Times New Roman"/>
          <w:color w:val="1F3864" w:themeColor="accent1" w:themeShade="80"/>
          <w:highlight w:val="yellow"/>
        </w:rPr>
      </w:pPr>
    </w:p>
    <w:p w:rsidR="5F5BF7B2" w:rsidP="5F5BF7B2" w:rsidRDefault="5F5BF7B2" w14:paraId="1164F22F" w14:textId="27A93DBC">
      <w:pPr>
        <w:spacing w:after="0"/>
        <w:rPr>
          <w:rFonts w:ascii="Times New Roman" w:hAnsi="Times New Roman" w:eastAsia="Times New Roman" w:cs="Times New Roman"/>
          <w:color w:val="1F3864" w:themeColor="accent1" w:themeShade="80"/>
          <w:highlight w:val="yellow"/>
        </w:rPr>
      </w:pPr>
    </w:p>
    <w:p w:rsidR="5F5BF7B2" w:rsidP="5F5BF7B2" w:rsidRDefault="5F5BF7B2" w14:paraId="16D75258" w14:textId="150446E5">
      <w:pPr>
        <w:spacing w:after="0"/>
        <w:rPr>
          <w:rFonts w:ascii="Times New Roman" w:hAnsi="Times New Roman" w:eastAsia="Times New Roman" w:cs="Times New Roman"/>
          <w:color w:val="1F3864" w:themeColor="accent1" w:themeShade="80"/>
          <w:highlight w:val="yellow"/>
        </w:rPr>
      </w:pPr>
    </w:p>
    <w:p w:rsidR="5F5BF7B2" w:rsidP="5F5BF7B2" w:rsidRDefault="5F5BF7B2" w14:paraId="0C8BDF02" w14:textId="0C931177">
      <w:pPr>
        <w:spacing w:after="0"/>
        <w:rPr>
          <w:rFonts w:ascii="Times New Roman" w:hAnsi="Times New Roman" w:eastAsia="Times New Roman" w:cs="Times New Roman"/>
          <w:color w:val="1F3864" w:themeColor="accent1" w:themeShade="80"/>
          <w:highlight w:val="yellow"/>
        </w:rPr>
      </w:pPr>
    </w:p>
    <w:p w:rsidR="00107249" w:rsidP="50470C62" w:rsidRDefault="00107249" w14:paraId="59ACAFF9" w14:textId="4FD45425">
      <w:pPr>
        <w:spacing w:after="0"/>
        <w:rPr>
          <w:rFonts w:ascii="Times New Roman" w:hAnsi="Times New Roman" w:eastAsia="Times New Roman" w:cs="Times New Roman"/>
          <w:color w:val="1F3864" w:themeColor="accent1" w:themeShade="80"/>
          <w:highlight w:val="yellow"/>
        </w:rPr>
      </w:pPr>
    </w:p>
    <w:p w:rsidR="00107249" w:rsidP="00001C90" w:rsidRDefault="3D222BF0" w14:paraId="643C023C" w14:textId="611C16FC">
      <w:pPr>
        <w:pStyle w:val="Heading1"/>
        <w:rPr>
          <w:sz w:val="28"/>
          <w:szCs w:val="28"/>
        </w:rPr>
      </w:pPr>
      <w:bookmarkStart w:name="_Toc1094057237" w:id="228"/>
      <w:bookmarkStart w:name="_Toc97096256" w:id="229"/>
      <w:bookmarkStart w:name="_Toc2006222632" w:id="230"/>
      <w:bookmarkStart w:name="_Toc208923332" w:id="231"/>
      <w:r w:rsidRPr="2E370ED0">
        <w:t xml:space="preserve">Budget &amp; </w:t>
      </w:r>
      <w:r w:rsidR="002E3445">
        <w:t>F</w:t>
      </w:r>
      <w:r w:rsidRPr="2E370ED0">
        <w:t xml:space="preserve">inancial </w:t>
      </w:r>
      <w:r w:rsidR="002E3445">
        <w:t>P</w:t>
      </w:r>
      <w:r w:rsidRPr="2E370ED0">
        <w:t>rojection</w:t>
      </w:r>
      <w:bookmarkEnd w:id="228"/>
      <w:bookmarkEnd w:id="229"/>
      <w:bookmarkEnd w:id="230"/>
      <w:bookmarkEnd w:id="231"/>
    </w:p>
    <w:p w:rsidR="00107249" w:rsidP="002637E5" w:rsidRDefault="4EA770AB" w14:paraId="14CF631A" w14:textId="704E128E">
      <w:pPr>
        <w:pStyle w:val="Heading2"/>
        <w:rPr>
          <w:b w:val="0"/>
          <w:bCs w:val="0"/>
        </w:rPr>
      </w:pPr>
      <w:bookmarkStart w:name="_Toc1704737509" w:id="232"/>
      <w:bookmarkStart w:name="_Toc122120319" w:id="233"/>
      <w:bookmarkStart w:name="_Toc1781562325" w:id="234"/>
      <w:bookmarkStart w:name="_Toc1441742326" w:id="235"/>
      <w:r w:rsidRPr="2E370ED0">
        <w:t>Project financial structure</w:t>
      </w:r>
      <w:bookmarkEnd w:id="232"/>
      <w:bookmarkEnd w:id="233"/>
      <w:bookmarkEnd w:id="234"/>
      <w:bookmarkEnd w:id="235"/>
    </w:p>
    <w:p w:rsidR="00107249" w:rsidP="001F17BB" w:rsidRDefault="4EA770AB" w14:paraId="793F0376" w14:textId="52750C25">
      <w:pPr>
        <w:pStyle w:val="ListParagraph"/>
        <w:numPr>
          <w:ilvl w:val="2"/>
          <w:numId w:val="64"/>
        </w:numPr>
      </w:pPr>
      <w:r w:rsidRPr="50470C62">
        <w:t xml:space="preserve">Total </w:t>
      </w:r>
      <w:r w:rsidRPr="2E370ED0">
        <w:t>project cost</w:t>
      </w:r>
      <w:r w:rsidRPr="50470C62">
        <w:t xml:space="preserve">: </w:t>
      </w:r>
      <w:commentRangeStart w:id="236"/>
      <w:r w:rsidRPr="50470C62">
        <w:t xml:space="preserve">$47,740,964.16 </w:t>
      </w:r>
      <w:commentRangeEnd w:id="236"/>
      <w:r w:rsidR="0063191E">
        <w:rPr>
          <w:rStyle w:val="CommentReference"/>
          <w:rFonts w:asciiTheme="minorHAnsi" w:hAnsiTheme="minorHAnsi" w:eastAsiaTheme="minorHAnsi" w:cstheme="minorBidi"/>
          <w:color w:val="auto"/>
        </w:rPr>
        <w:commentReference w:id="236"/>
      </w:r>
      <w:r w:rsidRPr="50470C62">
        <w:t>(</w:t>
      </w:r>
      <w:r w:rsidRPr="2E370ED0">
        <w:t>this</w:t>
      </w:r>
      <w:r w:rsidRPr="50470C62">
        <w:t xml:space="preserve"> includes profits, VAT, and other additional costs)</w:t>
      </w:r>
    </w:p>
    <w:p w:rsidR="00107249" w:rsidP="002637E5" w:rsidRDefault="4EA770AB" w14:paraId="32156C99" w14:textId="704E128E">
      <w:pPr>
        <w:pStyle w:val="Heading2"/>
        <w:rPr>
          <w:b w:val="0"/>
          <w:bCs w:val="0"/>
        </w:rPr>
      </w:pPr>
      <w:bookmarkStart w:name="_Toc1041579206" w:id="237"/>
      <w:bookmarkStart w:name="_Toc1409547937" w:id="238"/>
      <w:bookmarkStart w:name="_Toc371443359" w:id="239"/>
      <w:bookmarkStart w:name="_Toc559238864" w:id="240"/>
      <w:r w:rsidRPr="50470C62">
        <w:t xml:space="preserve">Detailed </w:t>
      </w:r>
      <w:r w:rsidRPr="2E370ED0">
        <w:rPr>
          <w:b w:val="0"/>
          <w:bCs w:val="0"/>
        </w:rPr>
        <w:t>budget breakdown</w:t>
      </w:r>
      <w:r w:rsidRPr="50470C62">
        <w:rPr>
          <w:b w:val="0"/>
          <w:bCs w:val="0"/>
        </w:rPr>
        <w:t xml:space="preserve"> (excluding profit, VAT, contingencies):</w:t>
      </w:r>
      <w:bookmarkEnd w:id="237"/>
      <w:bookmarkEnd w:id="238"/>
      <w:bookmarkEnd w:id="239"/>
      <w:bookmarkEnd w:id="240"/>
      <w:r w:rsidRPr="50470C62">
        <w:rPr>
          <w:b w:val="0"/>
          <w:bCs w:val="0"/>
        </w:rPr>
        <w:t xml:space="preserve"> </w:t>
      </w:r>
    </w:p>
    <w:p w:rsidR="00107249" w:rsidP="001F17BB" w:rsidRDefault="4EA770AB" w14:paraId="03EC3AD5" w14:textId="2FBD4956">
      <w:pPr>
        <w:pStyle w:val="ListParagraph"/>
        <w:numPr>
          <w:ilvl w:val="2"/>
          <w:numId w:val="64"/>
        </w:numPr>
      </w:pPr>
      <w:r w:rsidRPr="50470C62">
        <w:t>Total: $27,675,921.25</w:t>
      </w:r>
    </w:p>
    <w:p w:rsidR="00107249" w:rsidP="001F17BB" w:rsidRDefault="4EA770AB" w14:paraId="5229BB86" w14:textId="27D57619">
      <w:pPr>
        <w:pStyle w:val="ListParagraph"/>
        <w:numPr>
          <w:ilvl w:val="2"/>
          <w:numId w:val="64"/>
        </w:numPr>
      </w:pPr>
      <w:r w:rsidRPr="50470C62">
        <w:rPr>
          <w:b/>
          <w:bCs/>
        </w:rPr>
        <w:t>Personnel</w:t>
      </w:r>
      <w:r w:rsidRPr="50470C62">
        <w:t>: $5,902,375.00</w:t>
      </w:r>
    </w:p>
    <w:p w:rsidR="00107249" w:rsidP="001F17BB" w:rsidRDefault="4EA770AB" w14:paraId="2CDFB689" w14:textId="52750C25">
      <w:pPr>
        <w:pStyle w:val="ListParagraph"/>
        <w:numPr>
          <w:ilvl w:val="3"/>
          <w:numId w:val="64"/>
        </w:numPr>
      </w:pPr>
      <w:r w:rsidRPr="50470C62">
        <w:t xml:space="preserve">Description: </w:t>
      </w:r>
      <w:r w:rsidRPr="2E370ED0">
        <w:t>costs</w:t>
      </w:r>
      <w:r w:rsidRPr="50470C62">
        <w:t xml:space="preserve"> associated with salaries, benefits, and allowances for staff and experts involved in the project.</w:t>
      </w:r>
    </w:p>
    <w:p w:rsidR="00107249" w:rsidP="001F17BB" w:rsidRDefault="4EA770AB" w14:paraId="590AFDC3" w14:textId="39B37803">
      <w:pPr>
        <w:pStyle w:val="ListParagraph"/>
        <w:numPr>
          <w:ilvl w:val="2"/>
          <w:numId w:val="64"/>
        </w:numPr>
      </w:pPr>
      <w:r w:rsidRPr="50470C62">
        <w:rPr>
          <w:b/>
          <w:bCs/>
        </w:rPr>
        <w:t>Transportation</w:t>
      </w:r>
      <w:r w:rsidRPr="50470C62">
        <w:t>: $2,546,000.00</w:t>
      </w:r>
    </w:p>
    <w:p w:rsidR="00107249" w:rsidP="001F17BB" w:rsidRDefault="4EA770AB" w14:paraId="1450D053" w14:textId="4C3143F6">
      <w:pPr>
        <w:pStyle w:val="ListParagraph"/>
        <w:numPr>
          <w:ilvl w:val="3"/>
          <w:numId w:val="64"/>
        </w:numPr>
      </w:pPr>
      <w:r w:rsidRPr="50470C62">
        <w:t xml:space="preserve">Description: </w:t>
      </w:r>
      <w:r w:rsidRPr="2E370ED0">
        <w:t>expenses</w:t>
      </w:r>
      <w:r w:rsidRPr="50470C62">
        <w:t xml:space="preserve"> related to </w:t>
      </w:r>
      <w:r w:rsidR="34D3C041">
        <w:t xml:space="preserve">the </w:t>
      </w:r>
      <w:r w:rsidRPr="50470C62">
        <w:t>movement of staff, equipment, and other materials required for the project. This could include fuel, vehicle rentals, flight tickets, etc.</w:t>
      </w:r>
    </w:p>
    <w:p w:rsidR="00107249" w:rsidP="001F17BB" w:rsidRDefault="4EA770AB" w14:paraId="4AA93BDB" w14:textId="37128C31">
      <w:pPr>
        <w:pStyle w:val="ListParagraph"/>
        <w:numPr>
          <w:ilvl w:val="2"/>
          <w:numId w:val="64"/>
        </w:numPr>
      </w:pPr>
      <w:r w:rsidRPr="50470C62">
        <w:rPr>
          <w:b/>
          <w:bCs/>
        </w:rPr>
        <w:t>Housing</w:t>
      </w:r>
      <w:r w:rsidRPr="50470C62">
        <w:t>: $2,507,306.25</w:t>
      </w:r>
    </w:p>
    <w:p w:rsidR="00107249" w:rsidP="001F17BB" w:rsidRDefault="4EA770AB" w14:paraId="3E1020C0" w14:textId="00625EDE">
      <w:pPr>
        <w:pStyle w:val="ListParagraph"/>
        <w:numPr>
          <w:ilvl w:val="3"/>
          <w:numId w:val="64"/>
        </w:numPr>
      </w:pPr>
      <w:r w:rsidRPr="50470C62">
        <w:t xml:space="preserve">Description: </w:t>
      </w:r>
      <w:r w:rsidRPr="2E370ED0">
        <w:t>accommodation</w:t>
      </w:r>
      <w:r w:rsidRPr="50470C62">
        <w:t xml:space="preserve"> expenses for staff, especially if they are required to stay onsite or away from their regular places of residence.</w:t>
      </w:r>
    </w:p>
    <w:p w:rsidR="00107249" w:rsidP="001F17BB" w:rsidRDefault="4EA770AB" w14:paraId="5458DE62" w14:textId="086BC5CD">
      <w:pPr>
        <w:pStyle w:val="ListParagraph"/>
        <w:numPr>
          <w:ilvl w:val="2"/>
          <w:numId w:val="64"/>
        </w:numPr>
      </w:pPr>
      <w:r w:rsidRPr="50470C62">
        <w:rPr>
          <w:b/>
          <w:bCs/>
        </w:rPr>
        <w:t>Electronics</w:t>
      </w:r>
      <w:r w:rsidRPr="50470C62">
        <w:t>: $463,133.33</w:t>
      </w:r>
    </w:p>
    <w:p w:rsidR="00107249" w:rsidP="001F17BB" w:rsidRDefault="4EA770AB" w14:paraId="75A9C497" w14:textId="00625EDE">
      <w:pPr>
        <w:pStyle w:val="ListParagraph"/>
        <w:numPr>
          <w:ilvl w:val="3"/>
          <w:numId w:val="64"/>
        </w:numPr>
      </w:pPr>
      <w:r w:rsidRPr="50470C62">
        <w:lastRenderedPageBreak/>
        <w:t xml:space="preserve">Description: </w:t>
      </w:r>
      <w:r w:rsidRPr="2E370ED0">
        <w:t>costs</w:t>
      </w:r>
      <w:r w:rsidRPr="50470C62">
        <w:t xml:space="preserve"> related to the purchase, rental, or maintenance of electronic equipment such as computers, cameras, drones, etc.</w:t>
      </w:r>
    </w:p>
    <w:p w:rsidR="00107249" w:rsidP="001F17BB" w:rsidRDefault="4EA770AB" w14:paraId="7D83528A" w14:textId="00625EDE">
      <w:pPr>
        <w:pStyle w:val="ListParagraph"/>
        <w:numPr>
          <w:ilvl w:val="2"/>
          <w:numId w:val="64"/>
        </w:numPr>
      </w:pPr>
      <w:r w:rsidRPr="50470C62">
        <w:t xml:space="preserve">Feasibility </w:t>
      </w:r>
      <w:r w:rsidRPr="2E370ED0">
        <w:t>studies</w:t>
      </w:r>
      <w:r w:rsidRPr="50470C62">
        <w:t>: $3,946,666.67</w:t>
      </w:r>
    </w:p>
    <w:p w:rsidR="00107249" w:rsidP="001F17BB" w:rsidRDefault="4EA770AB" w14:paraId="731CDD45" w14:textId="00625EDE">
      <w:pPr>
        <w:pStyle w:val="ListParagraph"/>
        <w:numPr>
          <w:ilvl w:val="3"/>
          <w:numId w:val="64"/>
        </w:numPr>
      </w:pPr>
      <w:r w:rsidRPr="50470C62">
        <w:t xml:space="preserve">Description: </w:t>
      </w:r>
      <w:r w:rsidRPr="2E370ED0">
        <w:t>funds</w:t>
      </w:r>
      <w:r w:rsidRPr="50470C62">
        <w:t xml:space="preserve"> allocated to conduct studies that evaluate the project's practicality, its potential impacts, and its overall viability.</w:t>
      </w:r>
    </w:p>
    <w:p w:rsidR="00107249" w:rsidP="001F17BB" w:rsidRDefault="4EA770AB" w14:paraId="735B6A0C" w14:textId="00625EDE">
      <w:pPr>
        <w:pStyle w:val="ListParagraph"/>
        <w:numPr>
          <w:ilvl w:val="2"/>
          <w:numId w:val="64"/>
        </w:numPr>
      </w:pPr>
      <w:r w:rsidRPr="50470C62">
        <w:t xml:space="preserve">Consulting and </w:t>
      </w:r>
      <w:r w:rsidRPr="2E370ED0">
        <w:t>management</w:t>
      </w:r>
      <w:r w:rsidRPr="50470C62">
        <w:t>: $10,813,000.00</w:t>
      </w:r>
    </w:p>
    <w:p w:rsidR="00107249" w:rsidP="001F17BB" w:rsidRDefault="4EA770AB" w14:paraId="3ED7B16D" w14:textId="00625EDE">
      <w:pPr>
        <w:pStyle w:val="ListParagraph"/>
        <w:numPr>
          <w:ilvl w:val="3"/>
          <w:numId w:val="64"/>
        </w:numPr>
      </w:pPr>
      <w:r w:rsidRPr="50470C62">
        <w:t xml:space="preserve">Description: </w:t>
      </w:r>
      <w:r w:rsidRPr="2E370ED0">
        <w:t>fees</w:t>
      </w:r>
      <w:r w:rsidRPr="50470C62">
        <w:t xml:space="preserve"> for external consultants or agencies that provide expertise, management services, or other specialized services essential for the project's success.</w:t>
      </w:r>
    </w:p>
    <w:p w:rsidR="00107249" w:rsidP="001F17BB" w:rsidRDefault="4EA770AB" w14:paraId="73BFD67D" w14:textId="57ACEFD0">
      <w:pPr>
        <w:pStyle w:val="ListParagraph"/>
        <w:numPr>
          <w:ilvl w:val="2"/>
          <w:numId w:val="64"/>
        </w:numPr>
      </w:pPr>
      <w:r w:rsidRPr="50470C62">
        <w:rPr>
          <w:b/>
          <w:bCs/>
        </w:rPr>
        <w:t>Software:</w:t>
      </w:r>
      <w:r w:rsidRPr="50470C62">
        <w:t xml:space="preserve"> $1,497,440.00</w:t>
      </w:r>
    </w:p>
    <w:p w:rsidR="00107249" w:rsidP="001F17BB" w:rsidRDefault="4EA770AB" w14:paraId="69869DE7" w14:textId="00625EDE">
      <w:pPr>
        <w:pStyle w:val="ListParagraph"/>
        <w:numPr>
          <w:ilvl w:val="3"/>
          <w:numId w:val="64"/>
        </w:numPr>
      </w:pPr>
      <w:r w:rsidRPr="50470C62">
        <w:t xml:space="preserve">Description: </w:t>
      </w:r>
      <w:r w:rsidRPr="2E370ED0">
        <w:t>expenses</w:t>
      </w:r>
      <w:r w:rsidRPr="50470C62">
        <w:t xml:space="preserve"> related to the purchase, licensing, or development of software tools essential for the project.</w:t>
      </w:r>
    </w:p>
    <w:p w:rsidR="00107249" w:rsidP="002637E5" w:rsidRDefault="4EA770AB" w14:paraId="2B7226FB" w14:textId="704E128E">
      <w:pPr>
        <w:pStyle w:val="Heading2"/>
        <w:rPr>
          <w:b w:val="0"/>
          <w:bCs w:val="0"/>
        </w:rPr>
      </w:pPr>
      <w:bookmarkStart w:name="_Toc1830877718" w:id="241"/>
      <w:bookmarkStart w:name="_Toc1403241020" w:id="242"/>
      <w:bookmarkStart w:name="_Toc1180632480" w:id="243"/>
      <w:bookmarkStart w:name="_Toc273098478" w:id="244"/>
      <w:r w:rsidRPr="50470C62">
        <w:t xml:space="preserve">Additional </w:t>
      </w:r>
      <w:r w:rsidRPr="2E370ED0">
        <w:rPr>
          <w:b w:val="0"/>
          <w:bCs w:val="0"/>
        </w:rPr>
        <w:t>costs</w:t>
      </w:r>
      <w:r w:rsidRPr="50470C62">
        <w:rPr>
          <w:b w:val="0"/>
          <w:bCs w:val="0"/>
        </w:rPr>
        <w:t>:</w:t>
      </w:r>
      <w:bookmarkEnd w:id="241"/>
      <w:bookmarkEnd w:id="242"/>
      <w:bookmarkEnd w:id="243"/>
      <w:bookmarkEnd w:id="244"/>
    </w:p>
    <w:p w:rsidR="00107249" w:rsidP="001F17BB" w:rsidRDefault="4EA770AB" w14:paraId="010978BB" w14:textId="1B2B0F7D">
      <w:pPr>
        <w:pStyle w:val="ListParagraph"/>
        <w:numPr>
          <w:ilvl w:val="2"/>
          <w:numId w:val="64"/>
        </w:numPr>
      </w:pPr>
      <w:r w:rsidRPr="50470C62">
        <w:t>To determine the additional costs such as profit, VAT, and contingencies, we can subtract the total of the detailed budget ($27,675,921.25) from the total project cost ($47,740,964.16):</w:t>
      </w:r>
    </w:p>
    <w:p w:rsidR="00107249" w:rsidP="001F17BB" w:rsidRDefault="4EA770AB" w14:paraId="0E8B98F5" w14:textId="00625EDE">
      <w:pPr>
        <w:pStyle w:val="ListParagraph"/>
        <w:numPr>
          <w:ilvl w:val="2"/>
          <w:numId w:val="64"/>
        </w:numPr>
      </w:pPr>
      <w:r w:rsidRPr="50470C62">
        <w:t xml:space="preserve">Additional </w:t>
      </w:r>
      <w:r w:rsidRPr="2E370ED0">
        <w:t>costs</w:t>
      </w:r>
      <w:r w:rsidRPr="50470C62">
        <w:t xml:space="preserve"> (profit, VAT, contingencies): $20,065,042.91</w:t>
      </w:r>
    </w:p>
    <w:p w:rsidR="00107249" w:rsidP="002637E5" w:rsidRDefault="4EA770AB" w14:paraId="1BC51EEE" w14:textId="704E128E">
      <w:pPr>
        <w:pStyle w:val="Heading2"/>
      </w:pPr>
      <w:bookmarkStart w:name="_Toc528418523" w:id="245"/>
      <w:bookmarkStart w:name="_Toc819680570" w:id="246"/>
      <w:bookmarkStart w:name="_Toc588158695" w:id="247"/>
      <w:bookmarkStart w:name="_Toc269669966" w:id="248"/>
      <w:r w:rsidRPr="50470C62">
        <w:t xml:space="preserve">Notes &amp; </w:t>
      </w:r>
      <w:r w:rsidRPr="2E370ED0">
        <w:rPr>
          <w:b w:val="0"/>
          <w:bCs w:val="0"/>
        </w:rPr>
        <w:t>justifications</w:t>
      </w:r>
      <w:r w:rsidRPr="50470C62">
        <w:t>:</w:t>
      </w:r>
      <w:bookmarkEnd w:id="245"/>
      <w:bookmarkEnd w:id="246"/>
      <w:bookmarkEnd w:id="247"/>
      <w:bookmarkEnd w:id="248"/>
    </w:p>
    <w:p w:rsidR="00107249" w:rsidP="001F17BB" w:rsidRDefault="7E3D98A0" w14:paraId="19A8B70C" w14:textId="1953A7C5">
      <w:pPr>
        <w:pStyle w:val="ListParagraph"/>
        <w:numPr>
          <w:ilvl w:val="2"/>
          <w:numId w:val="64"/>
        </w:numPr>
      </w:pPr>
      <w:r>
        <w:t>Contingencies</w:t>
      </w:r>
    </w:p>
    <w:p w:rsidR="00107249" w:rsidP="75090F72" w:rsidRDefault="7E3D98A0" w14:paraId="2448370D" w14:textId="3250E7D8">
      <w:pPr>
        <w:pStyle w:val="ListParagraph"/>
        <w:numPr>
          <w:ilvl w:val="3"/>
          <w:numId w:val="64"/>
        </w:numPr>
      </w:pPr>
      <w:r>
        <w:t>We understand the unpredictability of any large-scale project. A contingency fund ensures that we're equipped to handle unforeseen circumstances without compromising the project's integrity</w:t>
      </w:r>
      <w:r w:rsidR="11FE91A1">
        <w:t>. (</w:t>
      </w:r>
      <w:r>
        <w:t>Note: Contingency value hasn't been specified. We recommend setting aside a percentage of the direct costs to ensure the smooth progression of the project.)</w:t>
      </w:r>
    </w:p>
    <w:p w:rsidR="00107249" w:rsidP="001F17BB" w:rsidRDefault="75FE65FC" w14:paraId="44981FE3" w14:textId="6EF80980">
      <w:pPr>
        <w:pStyle w:val="ListParagraph"/>
        <w:numPr>
          <w:ilvl w:val="2"/>
          <w:numId w:val="64"/>
        </w:numPr>
      </w:pPr>
      <w:r>
        <w:t>Expertise and Recruitment:</w:t>
      </w:r>
    </w:p>
    <w:p w:rsidR="00107249" w:rsidP="3735F071" w:rsidRDefault="69CEE0CE" w14:paraId="6B2CF901" w14:textId="2EE444D8">
      <w:pPr>
        <w:pStyle w:val="ListParagraph"/>
        <w:numPr>
          <w:ilvl w:val="3"/>
          <w:numId w:val="64"/>
        </w:numPr>
      </w:pPr>
      <w:r>
        <w:t>A caliber</w:t>
      </w:r>
      <w:r w:rsidR="75FE65FC">
        <w:t xml:space="preserve"> of expertise is vital for transformative projects.</w:t>
      </w:r>
    </w:p>
    <w:p w:rsidR="00107249" w:rsidP="3735F071" w:rsidRDefault="75FE65FC" w14:paraId="17E8FE5E" w14:textId="20D72443">
      <w:pPr>
        <w:pStyle w:val="ListParagraph"/>
        <w:numPr>
          <w:ilvl w:val="3"/>
          <w:numId w:val="64"/>
        </w:numPr>
      </w:pPr>
      <w:r>
        <w:t>Commitment to onboard world-class specialists to ensure project excellence.</w:t>
      </w:r>
    </w:p>
    <w:p w:rsidR="00107249" w:rsidP="3735F071" w:rsidRDefault="75FE65FC" w14:paraId="5C0F9C24" w14:textId="748854B5">
      <w:pPr>
        <w:pStyle w:val="ListParagraph"/>
        <w:numPr>
          <w:ilvl w:val="3"/>
          <w:numId w:val="64"/>
        </w:numPr>
      </w:pPr>
      <w:r>
        <w:t>Engagement with top-tier experts enhances accuracy, efficiency, and sustainability.</w:t>
      </w:r>
    </w:p>
    <w:p w:rsidR="00107249" w:rsidP="3735F071" w:rsidRDefault="75FE65FC" w14:paraId="16CF5439" w14:textId="25E49488">
      <w:pPr>
        <w:pStyle w:val="ListParagraph"/>
        <w:numPr>
          <w:ilvl w:val="3"/>
          <w:numId w:val="64"/>
        </w:numPr>
      </w:pPr>
      <w:r>
        <w:t>Their involvement sets the stage for subsequent projects by laying a robust foundation.</w:t>
      </w:r>
    </w:p>
    <w:p w:rsidR="00107249" w:rsidP="3735F071" w:rsidRDefault="69CEE0CE" w14:paraId="3440A3EC" w14:textId="38DEF4EA">
      <w:pPr>
        <w:pStyle w:val="ListParagraph"/>
        <w:numPr>
          <w:ilvl w:val="3"/>
          <w:numId w:val="64"/>
        </w:numPr>
      </w:pPr>
      <w:r>
        <w:t>A continuous</w:t>
      </w:r>
      <w:r w:rsidR="75FE65FC">
        <w:t xml:space="preserve"> learning environment fosters development </w:t>
      </w:r>
      <w:r w:rsidR="78E1DE49">
        <w:t xml:space="preserve">and </w:t>
      </w:r>
      <w:r w:rsidR="4395798C">
        <w:t xml:space="preserve">knowledge transfer </w:t>
      </w:r>
      <w:r w:rsidR="75FE65FC">
        <w:t>within teams</w:t>
      </w:r>
    </w:p>
    <w:p w:rsidR="00107249" w:rsidP="3735F071" w:rsidRDefault="75FE65FC" w14:paraId="21CADD47" w14:textId="63B77461">
      <w:pPr>
        <w:pStyle w:val="ListParagraph"/>
        <w:numPr>
          <w:ilvl w:val="3"/>
          <w:numId w:val="64"/>
        </w:numPr>
      </w:pPr>
      <w:r>
        <w:t>Recruitment will be rigorous, leveraging global networks and stringent evaluations.</w:t>
      </w:r>
    </w:p>
    <w:p w:rsidR="00107249" w:rsidP="3735F071" w:rsidRDefault="75FE65FC" w14:paraId="38378B82" w14:textId="029400B3">
      <w:pPr>
        <w:pStyle w:val="ListParagraph"/>
        <w:numPr>
          <w:ilvl w:val="3"/>
          <w:numId w:val="64"/>
        </w:numPr>
      </w:pPr>
      <w:r>
        <w:t>Aim to build a legacy, not just deliver a project.</w:t>
      </w:r>
    </w:p>
    <w:p w:rsidR="00107249" w:rsidP="75FE65FC" w:rsidRDefault="75FE65FC" w14:paraId="67B3F57B" w14:textId="4C9CDFDD">
      <w:pPr>
        <w:pStyle w:val="ListParagraph"/>
        <w:numPr>
          <w:ilvl w:val="2"/>
          <w:numId w:val="64"/>
        </w:numPr>
      </w:pPr>
      <w:r>
        <w:t>Financial Justification and Profit Allocation:</w:t>
      </w:r>
    </w:p>
    <w:p w:rsidR="00107249" w:rsidP="3735F071" w:rsidRDefault="75FE65FC" w14:paraId="1F4034DA" w14:textId="34C3F86A">
      <w:pPr>
        <w:pStyle w:val="ListParagraph"/>
        <w:numPr>
          <w:ilvl w:val="3"/>
          <w:numId w:val="64"/>
        </w:numPr>
      </w:pPr>
      <w:r>
        <w:t>Profit margin carefully computed due to project's scale and complexity.</w:t>
      </w:r>
    </w:p>
    <w:p w:rsidR="00107249" w:rsidP="3735F071" w:rsidRDefault="75FE65FC" w14:paraId="1DC3352E" w14:textId="716D2DFF">
      <w:pPr>
        <w:pStyle w:val="ListParagraph"/>
        <w:numPr>
          <w:ilvl w:val="3"/>
          <w:numId w:val="64"/>
        </w:numPr>
      </w:pPr>
      <w:r>
        <w:t>Projects of this magnitude require specialized expertise, quality control, and management oversight.</w:t>
      </w:r>
    </w:p>
    <w:p w:rsidR="00107249" w:rsidP="3735F071" w:rsidRDefault="75FE65FC" w14:paraId="7EECC086" w14:textId="11F10643">
      <w:pPr>
        <w:pStyle w:val="ListParagraph"/>
        <w:numPr>
          <w:ilvl w:val="3"/>
          <w:numId w:val="64"/>
        </w:numPr>
      </w:pPr>
      <w:r>
        <w:t>Profit ensures maintenance of high service standards and reflects project risks.</w:t>
      </w:r>
    </w:p>
    <w:p w:rsidR="00107249" w:rsidP="3735F071" w:rsidRDefault="75FE65FC" w14:paraId="757E994D" w14:textId="6DBFF00F">
      <w:pPr>
        <w:pStyle w:val="ListParagraph"/>
        <w:numPr>
          <w:ilvl w:val="3"/>
          <w:numId w:val="64"/>
        </w:numPr>
      </w:pPr>
      <w:r>
        <w:t>It's also a reinvestment into continuous R&amp;D for innovation.</w:t>
      </w:r>
    </w:p>
    <w:p w:rsidR="00107249" w:rsidP="3735F071" w:rsidRDefault="75FE65FC" w14:paraId="203E4BBD" w14:textId="65004CFB">
      <w:pPr>
        <w:pStyle w:val="ListParagraph"/>
        <w:numPr>
          <w:ilvl w:val="3"/>
          <w:numId w:val="64"/>
        </w:numPr>
      </w:pPr>
      <w:r>
        <w:t xml:space="preserve">Profit structure </w:t>
      </w:r>
      <w:r w:rsidR="735641C3">
        <w:t xml:space="preserve">is </w:t>
      </w:r>
      <w:r>
        <w:t>designed to exceed expectations and deliver consistent value.</w:t>
      </w:r>
    </w:p>
    <w:p w:rsidR="00107249" w:rsidP="3735F071" w:rsidRDefault="00107249" w14:paraId="3AAC59E1" w14:textId="49B540A4">
      <w:pPr>
        <w:rPr>
          <w:rFonts w:ascii="Times New Roman" w:hAnsi="Times New Roman" w:eastAsia="Times New Roman" w:cs="Times New Roman"/>
          <w:color w:val="1F3864" w:themeColor="accent1" w:themeShade="80"/>
        </w:rPr>
      </w:pPr>
    </w:p>
    <w:p w:rsidR="00107249" w:rsidP="00001C90" w:rsidRDefault="3D222BF0" w14:paraId="7E47171E" w14:textId="6F03671F">
      <w:pPr>
        <w:pStyle w:val="Heading1"/>
        <w:rPr>
          <w:sz w:val="28"/>
          <w:szCs w:val="28"/>
        </w:rPr>
      </w:pPr>
      <w:bookmarkStart w:name="_Toc473543033" w:id="249"/>
      <w:bookmarkStart w:name="_Toc199162943" w:id="250"/>
      <w:bookmarkStart w:name="_Toc503372615" w:id="251"/>
      <w:bookmarkStart w:name="_Toc1501292365" w:id="252"/>
      <w:r w:rsidRPr="2E370ED0">
        <w:t xml:space="preserve">Risks &amp; </w:t>
      </w:r>
      <w:r w:rsidR="002E3445">
        <w:t>M</w:t>
      </w:r>
      <w:r w:rsidRPr="2E370ED0">
        <w:t xml:space="preserve">itigation </w:t>
      </w:r>
      <w:r w:rsidR="002E3445">
        <w:t>S</w:t>
      </w:r>
      <w:r w:rsidRPr="2E370ED0">
        <w:t>trategies</w:t>
      </w:r>
      <w:bookmarkEnd w:id="249"/>
      <w:bookmarkEnd w:id="250"/>
      <w:bookmarkEnd w:id="251"/>
      <w:bookmarkEnd w:id="252"/>
    </w:p>
    <w:p w:rsidR="00107249" w:rsidP="50470C62" w:rsidRDefault="4346EEB8" w14:paraId="2B041A9C" w14:textId="197539DD">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Every project, especially of such a vast scope and nature, is susceptible to risks. By identifying them early on, </w:t>
      </w:r>
      <w:r w:rsidR="00042280">
        <w:rPr>
          <w:rFonts w:ascii="Times New Roman" w:hAnsi="Times New Roman" w:eastAsia="Times New Roman" w:cs="Times New Roman"/>
          <w:color w:val="1F3864" w:themeColor="accent1" w:themeShade="80"/>
        </w:rPr>
        <w:t>Mustadem</w:t>
      </w:r>
      <w:r w:rsidRPr="50470C62">
        <w:rPr>
          <w:rFonts w:ascii="Times New Roman" w:hAnsi="Times New Roman" w:eastAsia="Times New Roman" w:cs="Times New Roman"/>
          <w:color w:val="1F3864" w:themeColor="accent1" w:themeShade="80"/>
        </w:rPr>
        <w:t xml:space="preserve"> aims to effectively manage these risks and ensure the successful execution of the project. Below is an overview of potential risks and their corresponding mitigation strategies:</w:t>
      </w:r>
    </w:p>
    <w:tbl>
      <w:tblPr>
        <w:tblW w:w="0" w:type="auto"/>
        <w:tblBorders>
          <w:top w:val="single" w:color="auto" w:sz="0" w:space="0"/>
          <w:left w:val="single" w:color="auto" w:sz="0" w:space="0"/>
          <w:bottom w:val="single" w:color="auto" w:sz="0" w:space="0"/>
          <w:right w:val="single" w:color="auto" w:sz="0" w:space="0"/>
        </w:tblBorders>
        <w:tblLayout w:type="fixed"/>
        <w:tblLook w:val="06A0" w:firstRow="1" w:lastRow="0" w:firstColumn="1" w:lastColumn="0" w:noHBand="1" w:noVBand="1"/>
      </w:tblPr>
      <w:tblGrid>
        <w:gridCol w:w="4680"/>
        <w:gridCol w:w="4680"/>
      </w:tblGrid>
      <w:tr w:rsidR="50470C62" w:rsidTr="50470C62" w14:paraId="00160DE0" w14:textId="77777777">
        <w:trPr>
          <w:trHeight w:val="300"/>
        </w:trPr>
        <w:tc>
          <w:tcPr>
            <w:tcW w:w="4680" w:type="dxa"/>
            <w:tcBorders>
              <w:top w:val="single" w:color="D9D9E3" w:sz="6" w:space="0"/>
              <w:left w:val="single" w:color="D9D9E3" w:sz="6" w:space="0"/>
              <w:bottom w:val="single" w:color="D9D9E3" w:sz="6" w:space="0"/>
              <w:right w:val="single" w:color="D9D9E3" w:sz="0" w:space="0"/>
            </w:tcBorders>
            <w:vAlign w:val="bottom"/>
          </w:tcPr>
          <w:p w:rsidR="50470C62" w:rsidP="50470C62" w:rsidRDefault="50470C62" w14:paraId="7708E4D5" w14:textId="4E5009DE">
            <w:pPr>
              <w:spacing w:after="0"/>
              <w:jc w:val="center"/>
              <w:rPr>
                <w:rFonts w:ascii="Times New Roman" w:hAnsi="Times New Roman" w:eastAsia="Times New Roman" w:cs="Times New Roman"/>
                <w:b/>
                <w:bCs/>
                <w:color w:val="1F3864" w:themeColor="accent1" w:themeShade="80"/>
              </w:rPr>
            </w:pPr>
            <w:r w:rsidRPr="50470C62">
              <w:rPr>
                <w:rFonts w:ascii="Times New Roman" w:hAnsi="Times New Roman" w:eastAsia="Times New Roman" w:cs="Times New Roman"/>
                <w:b/>
                <w:bCs/>
                <w:color w:val="1F3864" w:themeColor="accent1" w:themeShade="80"/>
              </w:rPr>
              <w:t>Risk</w:t>
            </w:r>
          </w:p>
        </w:tc>
        <w:tc>
          <w:tcPr>
            <w:tcW w:w="4680" w:type="dxa"/>
            <w:tcBorders>
              <w:top w:val="single" w:color="D9D9E3" w:sz="6" w:space="0"/>
              <w:left w:val="single" w:color="D9D9E3" w:sz="6" w:space="0"/>
              <w:bottom w:val="single" w:color="D9D9E3" w:sz="6" w:space="0"/>
              <w:right w:val="single" w:color="D9D9E3" w:sz="6" w:space="0"/>
            </w:tcBorders>
            <w:vAlign w:val="bottom"/>
          </w:tcPr>
          <w:p w:rsidR="50470C62" w:rsidP="50470C62" w:rsidRDefault="50470C62" w14:paraId="0524B2AB" w14:textId="5FB75280">
            <w:pPr>
              <w:spacing w:after="0"/>
              <w:jc w:val="center"/>
              <w:rPr>
                <w:rFonts w:ascii="Times New Roman" w:hAnsi="Times New Roman" w:eastAsia="Times New Roman" w:cs="Times New Roman"/>
                <w:b/>
                <w:bCs/>
                <w:color w:val="1F3864" w:themeColor="accent1" w:themeShade="80"/>
              </w:rPr>
            </w:pPr>
            <w:r w:rsidRPr="50470C62">
              <w:rPr>
                <w:rFonts w:ascii="Times New Roman" w:hAnsi="Times New Roman" w:eastAsia="Times New Roman" w:cs="Times New Roman"/>
                <w:b/>
                <w:bCs/>
                <w:color w:val="1F3864" w:themeColor="accent1" w:themeShade="80"/>
              </w:rPr>
              <w:t>Mitigation</w:t>
            </w:r>
          </w:p>
        </w:tc>
      </w:tr>
      <w:tr w:rsidR="50470C62" w:rsidTr="50470C62" w14:paraId="585192D4" w14:textId="77777777">
        <w:trPr>
          <w:trHeight w:val="300"/>
        </w:trPr>
        <w:tc>
          <w:tcPr>
            <w:tcW w:w="4680" w:type="dxa"/>
            <w:tcBorders>
              <w:top w:val="single" w:color="D9D9E3" w:sz="0" w:space="0"/>
              <w:left w:val="single" w:color="D9D9E3" w:sz="6" w:space="0"/>
              <w:bottom w:val="single" w:color="D9D9E3" w:sz="6" w:space="0"/>
              <w:right w:val="single" w:color="D9D9E3" w:sz="0" w:space="0"/>
            </w:tcBorders>
          </w:tcPr>
          <w:p w:rsidR="50470C62" w:rsidP="50470C62" w:rsidRDefault="50470C62" w14:paraId="0F195470" w14:textId="6B70DC6A">
            <w:pPr>
              <w:spacing w:after="0"/>
              <w:jc w:val="cente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b/>
                <w:bCs/>
                <w:color w:val="1F3864" w:themeColor="accent1" w:themeShade="80"/>
              </w:rPr>
              <w:t xml:space="preserve">Data </w:t>
            </w:r>
            <w:r w:rsidRPr="2E370ED0" w:rsidR="0F9CDED7">
              <w:rPr>
                <w:rFonts w:ascii="Times New Roman" w:hAnsi="Times New Roman" w:eastAsia="Times New Roman" w:cs="Times New Roman"/>
                <w:b/>
                <w:bCs/>
                <w:color w:val="1F3864" w:themeColor="accent1" w:themeShade="80"/>
              </w:rPr>
              <w:t>inaccuracy:</w:t>
            </w:r>
            <w:r w:rsidRPr="2E370ED0" w:rsidR="0F9CDED7">
              <w:rPr>
                <w:rFonts w:ascii="Times New Roman" w:hAnsi="Times New Roman" w:eastAsia="Times New Roman" w:cs="Times New Roman"/>
                <w:color w:val="1F3864" w:themeColor="accent1" w:themeShade="80"/>
              </w:rPr>
              <w:t xml:space="preserve"> i</w:t>
            </w:r>
            <w:r w:rsidRPr="2E370ED0" w:rsidR="235B5CC8">
              <w:rPr>
                <w:rFonts w:ascii="Times New Roman" w:hAnsi="Times New Roman" w:eastAsia="Times New Roman" w:cs="Times New Roman"/>
                <w:color w:val="1F3864" w:themeColor="accent1" w:themeShade="80"/>
              </w:rPr>
              <w:t>ncomplete</w:t>
            </w:r>
            <w:r w:rsidRPr="50470C62">
              <w:rPr>
                <w:rFonts w:ascii="Times New Roman" w:hAnsi="Times New Roman" w:eastAsia="Times New Roman" w:cs="Times New Roman"/>
                <w:color w:val="1F3864" w:themeColor="accent1" w:themeShade="80"/>
              </w:rPr>
              <w:t xml:space="preserve"> or outdated data sources can skew findings.</w:t>
            </w:r>
          </w:p>
        </w:tc>
        <w:tc>
          <w:tcPr>
            <w:tcW w:w="4680" w:type="dxa"/>
            <w:tcBorders>
              <w:top w:val="single" w:color="D9D9E3" w:sz="0" w:space="0"/>
              <w:left w:val="single" w:color="D9D9E3" w:sz="6" w:space="0"/>
              <w:bottom w:val="single" w:color="D9D9E3" w:sz="6" w:space="0"/>
              <w:right w:val="single" w:color="D9D9E3" w:sz="6" w:space="0"/>
            </w:tcBorders>
          </w:tcPr>
          <w:p w:rsidR="50470C62" w:rsidP="50470C62" w:rsidRDefault="50470C62" w14:paraId="364681B2" w14:textId="6B70DC6A">
            <w:pPr>
              <w:spacing w:after="0"/>
              <w:jc w:val="cente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b/>
                <w:bCs/>
                <w:color w:val="1F3864" w:themeColor="accent1" w:themeShade="80"/>
              </w:rPr>
              <w:t xml:space="preserve">Regular </w:t>
            </w:r>
            <w:r w:rsidRPr="2E370ED0" w:rsidR="0F9CDED7">
              <w:rPr>
                <w:rFonts w:ascii="Times New Roman" w:hAnsi="Times New Roman" w:eastAsia="Times New Roman" w:cs="Times New Roman"/>
                <w:b/>
                <w:bCs/>
                <w:color w:val="1F3864" w:themeColor="accent1" w:themeShade="80"/>
              </w:rPr>
              <w:t>data validation:</w:t>
            </w:r>
            <w:r w:rsidRPr="2E370ED0" w:rsidR="0F9CDED7">
              <w:rPr>
                <w:rFonts w:ascii="Times New Roman" w:hAnsi="Times New Roman" w:eastAsia="Times New Roman" w:cs="Times New Roman"/>
                <w:color w:val="1F3864" w:themeColor="accent1" w:themeShade="80"/>
              </w:rPr>
              <w:t xml:space="preserve"> e</w:t>
            </w:r>
            <w:r w:rsidRPr="2E370ED0" w:rsidR="235B5CC8">
              <w:rPr>
                <w:rFonts w:ascii="Times New Roman" w:hAnsi="Times New Roman" w:eastAsia="Times New Roman" w:cs="Times New Roman"/>
                <w:color w:val="1F3864" w:themeColor="accent1" w:themeShade="80"/>
              </w:rPr>
              <w:t>mploy</w:t>
            </w:r>
            <w:r w:rsidRPr="50470C62">
              <w:rPr>
                <w:rFonts w:ascii="Times New Roman" w:hAnsi="Times New Roman" w:eastAsia="Times New Roman" w:cs="Times New Roman"/>
                <w:color w:val="1F3864" w:themeColor="accent1" w:themeShade="80"/>
              </w:rPr>
              <w:t xml:space="preserve"> a rigorous validation process. Cross-reference findings with multiple data sources and ensure up-to-date satellite imagery.</w:t>
            </w:r>
          </w:p>
        </w:tc>
      </w:tr>
      <w:tr w:rsidR="50470C62" w:rsidTr="50470C62" w14:paraId="669C217D" w14:textId="77777777">
        <w:trPr>
          <w:trHeight w:val="300"/>
        </w:trPr>
        <w:tc>
          <w:tcPr>
            <w:tcW w:w="4680" w:type="dxa"/>
            <w:tcBorders>
              <w:top w:val="single" w:color="D9D9E3" w:sz="0" w:space="0"/>
              <w:left w:val="single" w:color="D9D9E3" w:sz="6" w:space="0"/>
              <w:bottom w:val="single" w:color="D9D9E3" w:sz="6" w:space="0"/>
              <w:right w:val="single" w:color="D9D9E3" w:sz="0" w:space="0"/>
            </w:tcBorders>
          </w:tcPr>
          <w:p w:rsidR="50470C62" w:rsidP="50470C62" w:rsidRDefault="50470C62" w14:paraId="3B13714B" w14:textId="6B70DC6A">
            <w:pPr>
              <w:spacing w:after="0"/>
              <w:jc w:val="cente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b/>
                <w:bCs/>
                <w:color w:val="1F3864" w:themeColor="accent1" w:themeShade="80"/>
              </w:rPr>
              <w:t xml:space="preserve">Cultural </w:t>
            </w:r>
            <w:r w:rsidRPr="2E370ED0" w:rsidR="0F9CDED7">
              <w:rPr>
                <w:rFonts w:ascii="Times New Roman" w:hAnsi="Times New Roman" w:eastAsia="Times New Roman" w:cs="Times New Roman"/>
                <w:b/>
                <w:bCs/>
                <w:color w:val="1F3864" w:themeColor="accent1" w:themeShade="80"/>
              </w:rPr>
              <w:t>sensitivities:</w:t>
            </w:r>
            <w:r w:rsidRPr="2E370ED0" w:rsidR="0F9CDED7">
              <w:rPr>
                <w:rFonts w:ascii="Times New Roman" w:hAnsi="Times New Roman" w:eastAsia="Times New Roman" w:cs="Times New Roman"/>
                <w:color w:val="1F3864" w:themeColor="accent1" w:themeShade="80"/>
              </w:rPr>
              <w:t xml:space="preserve"> a</w:t>
            </w:r>
            <w:r w:rsidRPr="2E370ED0" w:rsidR="235B5CC8">
              <w:rPr>
                <w:rFonts w:ascii="Times New Roman" w:hAnsi="Times New Roman" w:eastAsia="Times New Roman" w:cs="Times New Roman"/>
                <w:color w:val="1F3864" w:themeColor="accent1" w:themeShade="80"/>
              </w:rPr>
              <w:t>ctivities</w:t>
            </w:r>
            <w:r w:rsidRPr="50470C62">
              <w:rPr>
                <w:rFonts w:ascii="Times New Roman" w:hAnsi="Times New Roman" w:eastAsia="Times New Roman" w:cs="Times New Roman"/>
                <w:color w:val="1F3864" w:themeColor="accent1" w:themeShade="80"/>
              </w:rPr>
              <w:t xml:space="preserve"> may inadvertently infringe upon local customs or sacred sites.</w:t>
            </w:r>
          </w:p>
        </w:tc>
        <w:tc>
          <w:tcPr>
            <w:tcW w:w="4680" w:type="dxa"/>
            <w:tcBorders>
              <w:top w:val="single" w:color="D9D9E3" w:sz="0" w:space="0"/>
              <w:left w:val="single" w:color="D9D9E3" w:sz="6" w:space="0"/>
              <w:bottom w:val="single" w:color="D9D9E3" w:sz="6" w:space="0"/>
              <w:right w:val="single" w:color="D9D9E3" w:sz="6" w:space="0"/>
            </w:tcBorders>
          </w:tcPr>
          <w:p w:rsidR="50470C62" w:rsidP="50470C62" w:rsidRDefault="50470C62" w14:paraId="758E14CC" w14:textId="6B70DC6A">
            <w:pPr>
              <w:spacing w:after="0"/>
              <w:jc w:val="cente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b/>
                <w:bCs/>
                <w:color w:val="1F3864" w:themeColor="accent1" w:themeShade="80"/>
              </w:rPr>
              <w:t xml:space="preserve">Community </w:t>
            </w:r>
            <w:r w:rsidRPr="2E370ED0" w:rsidR="0F9CDED7">
              <w:rPr>
                <w:rFonts w:ascii="Times New Roman" w:hAnsi="Times New Roman" w:eastAsia="Times New Roman" w:cs="Times New Roman"/>
                <w:b/>
                <w:bCs/>
                <w:color w:val="1F3864" w:themeColor="accent1" w:themeShade="80"/>
              </w:rPr>
              <w:t>engagement:</w:t>
            </w:r>
            <w:r w:rsidRPr="2E370ED0" w:rsidR="0F9CDED7">
              <w:rPr>
                <w:rFonts w:ascii="Times New Roman" w:hAnsi="Times New Roman" w:eastAsia="Times New Roman" w:cs="Times New Roman"/>
                <w:color w:val="1F3864" w:themeColor="accent1" w:themeShade="80"/>
              </w:rPr>
              <w:t xml:space="preserve"> w</w:t>
            </w:r>
            <w:r w:rsidRPr="2E370ED0" w:rsidR="235B5CC8">
              <w:rPr>
                <w:rFonts w:ascii="Times New Roman" w:hAnsi="Times New Roman" w:eastAsia="Times New Roman" w:cs="Times New Roman"/>
                <w:color w:val="1F3864" w:themeColor="accent1" w:themeShade="80"/>
              </w:rPr>
              <w:t>ork</w:t>
            </w:r>
            <w:r w:rsidRPr="50470C62">
              <w:rPr>
                <w:rFonts w:ascii="Times New Roman" w:hAnsi="Times New Roman" w:eastAsia="Times New Roman" w:cs="Times New Roman"/>
                <w:color w:val="1F3864" w:themeColor="accent1" w:themeShade="80"/>
              </w:rPr>
              <w:t xml:space="preserve"> closely with local communities, respecting their insights and preferences. Provide cultural sensitivity training to field teams.</w:t>
            </w:r>
          </w:p>
        </w:tc>
      </w:tr>
      <w:tr w:rsidR="50470C62" w:rsidTr="50470C62" w14:paraId="7B4AC08B" w14:textId="77777777">
        <w:trPr>
          <w:trHeight w:val="300"/>
        </w:trPr>
        <w:tc>
          <w:tcPr>
            <w:tcW w:w="4680" w:type="dxa"/>
            <w:tcBorders>
              <w:top w:val="single" w:color="D9D9E3" w:sz="0" w:space="0"/>
              <w:left w:val="single" w:color="D9D9E3" w:sz="6" w:space="0"/>
              <w:bottom w:val="single" w:color="D9D9E3" w:sz="6" w:space="0"/>
              <w:right w:val="single" w:color="D9D9E3" w:sz="0" w:space="0"/>
            </w:tcBorders>
          </w:tcPr>
          <w:p w:rsidR="50470C62" w:rsidP="50470C62" w:rsidRDefault="50470C62" w14:paraId="43394A64" w14:textId="6B70DC6A">
            <w:pPr>
              <w:spacing w:after="0"/>
              <w:jc w:val="cente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b/>
                <w:bCs/>
                <w:color w:val="1F3864" w:themeColor="accent1" w:themeShade="80"/>
              </w:rPr>
              <w:t xml:space="preserve">Environmental </w:t>
            </w:r>
            <w:r w:rsidRPr="2E370ED0" w:rsidR="0F9CDED7">
              <w:rPr>
                <w:rFonts w:ascii="Times New Roman" w:hAnsi="Times New Roman" w:eastAsia="Times New Roman" w:cs="Times New Roman"/>
                <w:b/>
                <w:bCs/>
                <w:color w:val="1F3864" w:themeColor="accent1" w:themeShade="80"/>
              </w:rPr>
              <w:t>damage:</w:t>
            </w:r>
            <w:r w:rsidRPr="2E370ED0" w:rsidR="0F9CDED7">
              <w:rPr>
                <w:rFonts w:ascii="Times New Roman" w:hAnsi="Times New Roman" w:eastAsia="Times New Roman" w:cs="Times New Roman"/>
                <w:color w:val="1F3864" w:themeColor="accent1" w:themeShade="80"/>
              </w:rPr>
              <w:t xml:space="preserve"> f</w:t>
            </w:r>
            <w:r w:rsidRPr="2E370ED0" w:rsidR="235B5CC8">
              <w:rPr>
                <w:rFonts w:ascii="Times New Roman" w:hAnsi="Times New Roman" w:eastAsia="Times New Roman" w:cs="Times New Roman"/>
                <w:color w:val="1F3864" w:themeColor="accent1" w:themeShade="80"/>
              </w:rPr>
              <w:t>ield</w:t>
            </w:r>
            <w:r w:rsidRPr="50470C62">
              <w:rPr>
                <w:rFonts w:ascii="Times New Roman" w:hAnsi="Times New Roman" w:eastAsia="Times New Roman" w:cs="Times New Roman"/>
                <w:color w:val="1F3864" w:themeColor="accent1" w:themeShade="80"/>
              </w:rPr>
              <w:t xml:space="preserve"> activities might inadvertently harm the environment.</w:t>
            </w:r>
          </w:p>
        </w:tc>
        <w:tc>
          <w:tcPr>
            <w:tcW w:w="4680" w:type="dxa"/>
            <w:tcBorders>
              <w:top w:val="single" w:color="D9D9E3" w:sz="0" w:space="0"/>
              <w:left w:val="single" w:color="D9D9E3" w:sz="6" w:space="0"/>
              <w:bottom w:val="single" w:color="D9D9E3" w:sz="6" w:space="0"/>
              <w:right w:val="single" w:color="D9D9E3" w:sz="6" w:space="0"/>
            </w:tcBorders>
          </w:tcPr>
          <w:p w:rsidR="50470C62" w:rsidP="50470C62" w:rsidRDefault="50470C62" w14:paraId="77DC98E3" w14:textId="6B70DC6A">
            <w:pPr>
              <w:spacing w:after="0"/>
              <w:jc w:val="cente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b/>
                <w:bCs/>
                <w:color w:val="1F3864" w:themeColor="accent1" w:themeShade="80"/>
              </w:rPr>
              <w:t>Eco-</w:t>
            </w:r>
            <w:r w:rsidRPr="2E370ED0" w:rsidR="0F9CDED7">
              <w:rPr>
                <w:rFonts w:ascii="Times New Roman" w:hAnsi="Times New Roman" w:eastAsia="Times New Roman" w:cs="Times New Roman"/>
                <w:b/>
                <w:bCs/>
                <w:color w:val="1F3864" w:themeColor="accent1" w:themeShade="80"/>
              </w:rPr>
              <w:t>friendly practices:</w:t>
            </w:r>
            <w:r w:rsidRPr="2E370ED0" w:rsidR="0F9CDED7">
              <w:rPr>
                <w:rFonts w:ascii="Times New Roman" w:hAnsi="Times New Roman" w:eastAsia="Times New Roman" w:cs="Times New Roman"/>
                <w:color w:val="1F3864" w:themeColor="accent1" w:themeShade="80"/>
              </w:rPr>
              <w:t xml:space="preserve"> t</w:t>
            </w:r>
            <w:r w:rsidRPr="2E370ED0" w:rsidR="235B5CC8">
              <w:rPr>
                <w:rFonts w:ascii="Times New Roman" w:hAnsi="Times New Roman" w:eastAsia="Times New Roman" w:cs="Times New Roman"/>
                <w:color w:val="1F3864" w:themeColor="accent1" w:themeShade="80"/>
              </w:rPr>
              <w:t>rain</w:t>
            </w:r>
            <w:r w:rsidRPr="50470C62">
              <w:rPr>
                <w:rFonts w:ascii="Times New Roman" w:hAnsi="Times New Roman" w:eastAsia="Times New Roman" w:cs="Times New Roman"/>
                <w:color w:val="1F3864" w:themeColor="accent1" w:themeShade="80"/>
              </w:rPr>
              <w:t xml:space="preserve"> teams on best environmental practices. Use non-intrusive tools and technologies during field surveys.</w:t>
            </w:r>
          </w:p>
        </w:tc>
      </w:tr>
      <w:tr w:rsidR="50470C62" w:rsidTr="50470C62" w14:paraId="782869CC" w14:textId="77777777">
        <w:trPr>
          <w:trHeight w:val="300"/>
        </w:trPr>
        <w:tc>
          <w:tcPr>
            <w:tcW w:w="4680" w:type="dxa"/>
            <w:tcBorders>
              <w:top w:val="single" w:color="D9D9E3" w:sz="0" w:space="0"/>
              <w:left w:val="single" w:color="D9D9E3" w:sz="6" w:space="0"/>
              <w:bottom w:val="single" w:color="D9D9E3" w:sz="6" w:space="0"/>
              <w:right w:val="single" w:color="D9D9E3" w:sz="0" w:space="0"/>
            </w:tcBorders>
          </w:tcPr>
          <w:p w:rsidR="50470C62" w:rsidP="50470C62" w:rsidRDefault="50470C62" w14:paraId="47C7D199" w14:textId="6B70DC6A">
            <w:pPr>
              <w:spacing w:after="0"/>
              <w:jc w:val="cente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b/>
                <w:bCs/>
                <w:color w:val="1F3864" w:themeColor="accent1" w:themeShade="80"/>
              </w:rPr>
              <w:t xml:space="preserve">Security </w:t>
            </w:r>
            <w:r w:rsidRPr="2E370ED0" w:rsidR="0F9CDED7">
              <w:rPr>
                <w:rFonts w:ascii="Times New Roman" w:hAnsi="Times New Roman" w:eastAsia="Times New Roman" w:cs="Times New Roman"/>
                <w:b/>
                <w:bCs/>
                <w:color w:val="1F3864" w:themeColor="accent1" w:themeShade="80"/>
              </w:rPr>
              <w:t>concerns:</w:t>
            </w:r>
            <w:r w:rsidRPr="2E370ED0" w:rsidR="0F9CDED7">
              <w:rPr>
                <w:rFonts w:ascii="Times New Roman" w:hAnsi="Times New Roman" w:eastAsia="Times New Roman" w:cs="Times New Roman"/>
                <w:color w:val="1F3864" w:themeColor="accent1" w:themeShade="80"/>
              </w:rPr>
              <w:t xml:space="preserve"> c</w:t>
            </w:r>
            <w:r w:rsidRPr="2E370ED0" w:rsidR="235B5CC8">
              <w:rPr>
                <w:rFonts w:ascii="Times New Roman" w:hAnsi="Times New Roman" w:eastAsia="Times New Roman" w:cs="Times New Roman"/>
                <w:color w:val="1F3864" w:themeColor="accent1" w:themeShade="80"/>
              </w:rPr>
              <w:t>ertain</w:t>
            </w:r>
            <w:r w:rsidRPr="50470C62">
              <w:rPr>
                <w:rFonts w:ascii="Times New Roman" w:hAnsi="Times New Roman" w:eastAsia="Times New Roman" w:cs="Times New Roman"/>
                <w:color w:val="1F3864" w:themeColor="accent1" w:themeShade="80"/>
              </w:rPr>
              <w:t xml:space="preserve"> areas might pose security risks for the field teams.</w:t>
            </w:r>
          </w:p>
        </w:tc>
        <w:tc>
          <w:tcPr>
            <w:tcW w:w="4680" w:type="dxa"/>
            <w:tcBorders>
              <w:top w:val="single" w:color="D9D9E3" w:sz="0" w:space="0"/>
              <w:left w:val="single" w:color="D9D9E3" w:sz="6" w:space="0"/>
              <w:bottom w:val="single" w:color="D9D9E3" w:sz="6" w:space="0"/>
              <w:right w:val="single" w:color="D9D9E3" w:sz="6" w:space="0"/>
            </w:tcBorders>
          </w:tcPr>
          <w:p w:rsidR="50470C62" w:rsidP="50470C62" w:rsidRDefault="50470C62" w14:paraId="321CCEE1" w14:textId="6B70DC6A">
            <w:pPr>
              <w:spacing w:after="0"/>
              <w:jc w:val="cente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b/>
                <w:bCs/>
                <w:color w:val="1F3864" w:themeColor="accent1" w:themeShade="80"/>
              </w:rPr>
              <w:t xml:space="preserve">Safety </w:t>
            </w:r>
            <w:r w:rsidRPr="2E370ED0" w:rsidR="0F9CDED7">
              <w:rPr>
                <w:rFonts w:ascii="Times New Roman" w:hAnsi="Times New Roman" w:eastAsia="Times New Roman" w:cs="Times New Roman"/>
                <w:b/>
                <w:bCs/>
                <w:color w:val="1F3864" w:themeColor="accent1" w:themeShade="80"/>
              </w:rPr>
              <w:t>protocols:</w:t>
            </w:r>
            <w:r w:rsidRPr="2E370ED0" w:rsidR="0F9CDED7">
              <w:rPr>
                <w:rFonts w:ascii="Times New Roman" w:hAnsi="Times New Roman" w:eastAsia="Times New Roman" w:cs="Times New Roman"/>
                <w:color w:val="1F3864" w:themeColor="accent1" w:themeShade="80"/>
              </w:rPr>
              <w:t xml:space="preserve"> c</w:t>
            </w:r>
            <w:r w:rsidRPr="2E370ED0" w:rsidR="235B5CC8">
              <w:rPr>
                <w:rFonts w:ascii="Times New Roman" w:hAnsi="Times New Roman" w:eastAsia="Times New Roman" w:cs="Times New Roman"/>
                <w:color w:val="1F3864" w:themeColor="accent1" w:themeShade="80"/>
              </w:rPr>
              <w:t>oordinate</w:t>
            </w:r>
            <w:r w:rsidRPr="50470C62">
              <w:rPr>
                <w:rFonts w:ascii="Times New Roman" w:hAnsi="Times New Roman" w:eastAsia="Times New Roman" w:cs="Times New Roman"/>
                <w:color w:val="1F3864" w:themeColor="accent1" w:themeShade="80"/>
              </w:rPr>
              <w:t xml:space="preserve"> with local authorities. Equip teams with safety gear and communication devices. Avoid high-risk areas when necessary.</w:t>
            </w:r>
          </w:p>
        </w:tc>
      </w:tr>
      <w:tr w:rsidR="50470C62" w:rsidTr="50470C62" w14:paraId="572F34A8" w14:textId="77777777">
        <w:trPr>
          <w:trHeight w:val="300"/>
        </w:trPr>
        <w:tc>
          <w:tcPr>
            <w:tcW w:w="4680" w:type="dxa"/>
            <w:tcBorders>
              <w:top w:val="single" w:color="D9D9E3" w:sz="0" w:space="0"/>
              <w:left w:val="single" w:color="D9D9E3" w:sz="6" w:space="0"/>
              <w:bottom w:val="single" w:color="D9D9E3" w:sz="6" w:space="0"/>
              <w:right w:val="single" w:color="D9D9E3" w:sz="0" w:space="0"/>
            </w:tcBorders>
          </w:tcPr>
          <w:p w:rsidR="50470C62" w:rsidP="50470C62" w:rsidRDefault="50470C62" w14:paraId="64F075B2" w14:textId="6B70DC6A">
            <w:pPr>
              <w:spacing w:after="0"/>
              <w:jc w:val="cente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b/>
                <w:bCs/>
                <w:color w:val="1F3864" w:themeColor="accent1" w:themeShade="80"/>
              </w:rPr>
              <w:t xml:space="preserve">Budget </w:t>
            </w:r>
            <w:r w:rsidRPr="2E370ED0" w:rsidR="0F9CDED7">
              <w:rPr>
                <w:rFonts w:ascii="Times New Roman" w:hAnsi="Times New Roman" w:eastAsia="Times New Roman" w:cs="Times New Roman"/>
                <w:b/>
                <w:bCs/>
                <w:color w:val="1F3864" w:themeColor="accent1" w:themeShade="80"/>
              </w:rPr>
              <w:t>overruns:</w:t>
            </w:r>
            <w:r w:rsidRPr="2E370ED0" w:rsidR="0F9CDED7">
              <w:rPr>
                <w:rFonts w:ascii="Times New Roman" w:hAnsi="Times New Roman" w:eastAsia="Times New Roman" w:cs="Times New Roman"/>
                <w:color w:val="1F3864" w:themeColor="accent1" w:themeShade="80"/>
              </w:rPr>
              <w:t xml:space="preserve"> u</w:t>
            </w:r>
            <w:r w:rsidRPr="2E370ED0" w:rsidR="235B5CC8">
              <w:rPr>
                <w:rFonts w:ascii="Times New Roman" w:hAnsi="Times New Roman" w:eastAsia="Times New Roman" w:cs="Times New Roman"/>
                <w:color w:val="1F3864" w:themeColor="accent1" w:themeShade="80"/>
              </w:rPr>
              <w:t>nexpected</w:t>
            </w:r>
            <w:r w:rsidRPr="50470C62">
              <w:rPr>
                <w:rFonts w:ascii="Times New Roman" w:hAnsi="Times New Roman" w:eastAsia="Times New Roman" w:cs="Times New Roman"/>
                <w:color w:val="1F3864" w:themeColor="accent1" w:themeShade="80"/>
              </w:rPr>
              <w:t xml:space="preserve"> costs might arise, affecting the financial feasibility.</w:t>
            </w:r>
          </w:p>
        </w:tc>
        <w:tc>
          <w:tcPr>
            <w:tcW w:w="4680" w:type="dxa"/>
            <w:tcBorders>
              <w:top w:val="single" w:color="D9D9E3" w:sz="0" w:space="0"/>
              <w:left w:val="single" w:color="D9D9E3" w:sz="6" w:space="0"/>
              <w:bottom w:val="single" w:color="D9D9E3" w:sz="6" w:space="0"/>
              <w:right w:val="single" w:color="D9D9E3" w:sz="6" w:space="0"/>
            </w:tcBorders>
          </w:tcPr>
          <w:p w:rsidR="50470C62" w:rsidP="50470C62" w:rsidRDefault="50470C62" w14:paraId="11AD43B7" w14:textId="195E2F23">
            <w:pPr>
              <w:spacing w:after="0"/>
              <w:jc w:val="cente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b/>
                <w:bCs/>
                <w:color w:val="1F3864" w:themeColor="accent1" w:themeShade="80"/>
              </w:rPr>
              <w:t xml:space="preserve">Contingency </w:t>
            </w:r>
            <w:r w:rsidRPr="2E370ED0" w:rsidR="0F9CDED7">
              <w:rPr>
                <w:rFonts w:ascii="Times New Roman" w:hAnsi="Times New Roman" w:eastAsia="Times New Roman" w:cs="Times New Roman"/>
                <w:b/>
                <w:bCs/>
                <w:color w:val="1F3864" w:themeColor="accent1" w:themeShade="80"/>
              </w:rPr>
              <w:t>planning:</w:t>
            </w:r>
            <w:r w:rsidRPr="2E370ED0" w:rsidR="0F9CDED7">
              <w:rPr>
                <w:rFonts w:ascii="Times New Roman" w:hAnsi="Times New Roman" w:eastAsia="Times New Roman" w:cs="Times New Roman"/>
                <w:color w:val="1F3864" w:themeColor="accent1" w:themeShade="80"/>
              </w:rPr>
              <w:t xml:space="preserve"> a</w:t>
            </w:r>
            <w:r w:rsidRPr="2E370ED0" w:rsidR="235B5CC8">
              <w:rPr>
                <w:rFonts w:ascii="Times New Roman" w:hAnsi="Times New Roman" w:eastAsia="Times New Roman" w:cs="Times New Roman"/>
                <w:color w:val="1F3864" w:themeColor="accent1" w:themeShade="80"/>
              </w:rPr>
              <w:t>llocate</w:t>
            </w:r>
            <w:r w:rsidRPr="50470C62">
              <w:rPr>
                <w:rFonts w:ascii="Times New Roman" w:hAnsi="Times New Roman" w:eastAsia="Times New Roman" w:cs="Times New Roman"/>
                <w:color w:val="1F3864" w:themeColor="accent1" w:themeShade="80"/>
              </w:rPr>
              <w:t xml:space="preserve"> a part of the budget for unforeseen expenses. Regularly monitor and adjust budget allocations.</w:t>
            </w:r>
          </w:p>
        </w:tc>
      </w:tr>
      <w:tr w:rsidR="50470C62" w:rsidTr="50470C62" w14:paraId="0F3705FC" w14:textId="77777777">
        <w:trPr>
          <w:trHeight w:val="300"/>
        </w:trPr>
        <w:tc>
          <w:tcPr>
            <w:tcW w:w="4680" w:type="dxa"/>
            <w:tcBorders>
              <w:top w:val="single" w:color="D9D9E3" w:sz="0" w:space="0"/>
              <w:left w:val="single" w:color="D9D9E3" w:sz="6" w:space="0"/>
              <w:bottom w:val="single" w:color="D9D9E3" w:sz="6" w:space="0"/>
              <w:right w:val="single" w:color="D9D9E3" w:sz="0" w:space="0"/>
            </w:tcBorders>
          </w:tcPr>
          <w:p w:rsidR="50470C62" w:rsidP="50470C62" w:rsidRDefault="50470C62" w14:paraId="5A3009C6" w14:textId="195E2F23">
            <w:pPr>
              <w:spacing w:after="0"/>
              <w:jc w:val="cente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b/>
                <w:bCs/>
                <w:color w:val="1F3864" w:themeColor="accent1" w:themeShade="80"/>
              </w:rPr>
              <w:t xml:space="preserve">Time </w:t>
            </w:r>
            <w:r w:rsidRPr="2E370ED0" w:rsidR="0F9CDED7">
              <w:rPr>
                <w:rFonts w:ascii="Times New Roman" w:hAnsi="Times New Roman" w:eastAsia="Times New Roman" w:cs="Times New Roman"/>
                <w:b/>
                <w:bCs/>
                <w:color w:val="1F3864" w:themeColor="accent1" w:themeShade="80"/>
              </w:rPr>
              <w:t>delays:</w:t>
            </w:r>
            <w:r w:rsidRPr="2E370ED0" w:rsidR="0F9CDED7">
              <w:rPr>
                <w:rFonts w:ascii="Times New Roman" w:hAnsi="Times New Roman" w:eastAsia="Times New Roman" w:cs="Times New Roman"/>
                <w:color w:val="1F3864" w:themeColor="accent1" w:themeShade="80"/>
              </w:rPr>
              <w:t xml:space="preserve"> t</w:t>
            </w:r>
            <w:r w:rsidRPr="2E370ED0" w:rsidR="235B5CC8">
              <w:rPr>
                <w:rFonts w:ascii="Times New Roman" w:hAnsi="Times New Roman" w:eastAsia="Times New Roman" w:cs="Times New Roman"/>
                <w:color w:val="1F3864" w:themeColor="accent1" w:themeShade="80"/>
              </w:rPr>
              <w:t>he</w:t>
            </w:r>
            <w:r w:rsidRPr="50470C62">
              <w:rPr>
                <w:rFonts w:ascii="Times New Roman" w:hAnsi="Times New Roman" w:eastAsia="Times New Roman" w:cs="Times New Roman"/>
                <w:color w:val="1F3864" w:themeColor="accent1" w:themeShade="80"/>
              </w:rPr>
              <w:t xml:space="preserve"> project timeline might get affected by unforeseen challenges.</w:t>
            </w:r>
          </w:p>
        </w:tc>
        <w:tc>
          <w:tcPr>
            <w:tcW w:w="4680" w:type="dxa"/>
            <w:tcBorders>
              <w:top w:val="single" w:color="D9D9E3" w:sz="0" w:space="0"/>
              <w:left w:val="single" w:color="D9D9E3" w:sz="6" w:space="0"/>
              <w:bottom w:val="single" w:color="D9D9E3" w:sz="6" w:space="0"/>
              <w:right w:val="single" w:color="D9D9E3" w:sz="6" w:space="0"/>
            </w:tcBorders>
          </w:tcPr>
          <w:p w:rsidR="50470C62" w:rsidP="50470C62" w:rsidRDefault="50470C62" w14:paraId="4F790416" w14:textId="195E2F23">
            <w:pPr>
              <w:spacing w:after="0"/>
              <w:jc w:val="cente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b/>
                <w:bCs/>
                <w:color w:val="1F3864" w:themeColor="accent1" w:themeShade="80"/>
              </w:rPr>
              <w:t xml:space="preserve">Flexible </w:t>
            </w:r>
            <w:r w:rsidRPr="2E370ED0" w:rsidR="0F9CDED7">
              <w:rPr>
                <w:rFonts w:ascii="Times New Roman" w:hAnsi="Times New Roman" w:eastAsia="Times New Roman" w:cs="Times New Roman"/>
                <w:b/>
                <w:bCs/>
                <w:color w:val="1F3864" w:themeColor="accent1" w:themeShade="80"/>
              </w:rPr>
              <w:t>scheduling:</w:t>
            </w:r>
            <w:r w:rsidRPr="2E370ED0" w:rsidR="0F9CDED7">
              <w:rPr>
                <w:rFonts w:ascii="Times New Roman" w:hAnsi="Times New Roman" w:eastAsia="Times New Roman" w:cs="Times New Roman"/>
                <w:color w:val="1F3864" w:themeColor="accent1" w:themeShade="80"/>
              </w:rPr>
              <w:t xml:space="preserve"> w</w:t>
            </w:r>
            <w:r w:rsidRPr="2E370ED0" w:rsidR="235B5CC8">
              <w:rPr>
                <w:rFonts w:ascii="Times New Roman" w:hAnsi="Times New Roman" w:eastAsia="Times New Roman" w:cs="Times New Roman"/>
                <w:color w:val="1F3864" w:themeColor="accent1" w:themeShade="80"/>
              </w:rPr>
              <w:t>hile</w:t>
            </w:r>
            <w:r w:rsidRPr="50470C62">
              <w:rPr>
                <w:rFonts w:ascii="Times New Roman" w:hAnsi="Times New Roman" w:eastAsia="Times New Roman" w:cs="Times New Roman"/>
                <w:color w:val="1F3864" w:themeColor="accent1" w:themeShade="80"/>
              </w:rPr>
              <w:t xml:space="preserve"> setting aggressive targets, maintain some flexibility in the timeline to account for unavoidable delays.</w:t>
            </w:r>
          </w:p>
        </w:tc>
      </w:tr>
      <w:tr w:rsidR="50470C62" w:rsidTr="50470C62" w14:paraId="161E3224" w14:textId="77777777">
        <w:trPr>
          <w:trHeight w:val="300"/>
        </w:trPr>
        <w:tc>
          <w:tcPr>
            <w:tcW w:w="4680" w:type="dxa"/>
            <w:tcBorders>
              <w:top w:val="single" w:color="D9D9E3" w:sz="0" w:space="0"/>
              <w:left w:val="single" w:color="D9D9E3" w:sz="6" w:space="0"/>
              <w:bottom w:val="single" w:color="D9D9E3" w:sz="6" w:space="0"/>
              <w:right w:val="single" w:color="D9D9E3" w:sz="0" w:space="0"/>
            </w:tcBorders>
          </w:tcPr>
          <w:p w:rsidR="50470C62" w:rsidP="50470C62" w:rsidRDefault="50470C62" w14:paraId="567208D2" w14:textId="195E2F23">
            <w:pPr>
              <w:spacing w:after="0"/>
              <w:jc w:val="cente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b/>
                <w:bCs/>
                <w:color w:val="1F3864" w:themeColor="accent1" w:themeShade="80"/>
              </w:rPr>
              <w:t xml:space="preserve">Stakeholder </w:t>
            </w:r>
            <w:r w:rsidRPr="2E370ED0" w:rsidR="0F9CDED7">
              <w:rPr>
                <w:rFonts w:ascii="Times New Roman" w:hAnsi="Times New Roman" w:eastAsia="Times New Roman" w:cs="Times New Roman"/>
                <w:b/>
                <w:bCs/>
                <w:color w:val="1F3864" w:themeColor="accent1" w:themeShade="80"/>
              </w:rPr>
              <w:t>resistance:</w:t>
            </w:r>
            <w:r w:rsidRPr="2E370ED0" w:rsidR="0F9CDED7">
              <w:rPr>
                <w:rFonts w:ascii="Times New Roman" w:hAnsi="Times New Roman" w:eastAsia="Times New Roman" w:cs="Times New Roman"/>
                <w:color w:val="1F3864" w:themeColor="accent1" w:themeShade="80"/>
              </w:rPr>
              <w:t xml:space="preserve"> n</w:t>
            </w:r>
            <w:r w:rsidRPr="2E370ED0" w:rsidR="235B5CC8">
              <w:rPr>
                <w:rFonts w:ascii="Times New Roman" w:hAnsi="Times New Roman" w:eastAsia="Times New Roman" w:cs="Times New Roman"/>
                <w:color w:val="1F3864" w:themeColor="accent1" w:themeShade="80"/>
              </w:rPr>
              <w:t>ot</w:t>
            </w:r>
            <w:r w:rsidRPr="50470C62">
              <w:rPr>
                <w:rFonts w:ascii="Times New Roman" w:hAnsi="Times New Roman" w:eastAsia="Times New Roman" w:cs="Times New Roman"/>
                <w:color w:val="1F3864" w:themeColor="accent1" w:themeShade="80"/>
              </w:rPr>
              <w:t xml:space="preserve"> all stakeholders might be in agreement with proposed recommendations.</w:t>
            </w:r>
          </w:p>
        </w:tc>
        <w:tc>
          <w:tcPr>
            <w:tcW w:w="4680" w:type="dxa"/>
            <w:tcBorders>
              <w:top w:val="single" w:color="D9D9E3" w:sz="0" w:space="0"/>
              <w:left w:val="single" w:color="D9D9E3" w:sz="6" w:space="0"/>
              <w:bottom w:val="single" w:color="D9D9E3" w:sz="6" w:space="0"/>
              <w:right w:val="single" w:color="D9D9E3" w:sz="6" w:space="0"/>
            </w:tcBorders>
          </w:tcPr>
          <w:p w:rsidR="50470C62" w:rsidP="50470C62" w:rsidRDefault="50470C62" w14:paraId="7451CB7D" w14:textId="195E2F23">
            <w:pPr>
              <w:spacing w:after="0"/>
              <w:jc w:val="cente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b/>
                <w:bCs/>
                <w:color w:val="1F3864" w:themeColor="accent1" w:themeShade="80"/>
              </w:rPr>
              <w:t xml:space="preserve">Inclusive </w:t>
            </w:r>
            <w:r w:rsidRPr="2E370ED0" w:rsidR="0F9CDED7">
              <w:rPr>
                <w:rFonts w:ascii="Times New Roman" w:hAnsi="Times New Roman" w:eastAsia="Times New Roman" w:cs="Times New Roman"/>
                <w:b/>
                <w:bCs/>
                <w:color w:val="1F3864" w:themeColor="accent1" w:themeShade="80"/>
              </w:rPr>
              <w:t>decision making:</w:t>
            </w:r>
            <w:r w:rsidRPr="2E370ED0" w:rsidR="0F9CDED7">
              <w:rPr>
                <w:rFonts w:ascii="Times New Roman" w:hAnsi="Times New Roman" w:eastAsia="Times New Roman" w:cs="Times New Roman"/>
                <w:color w:val="1F3864" w:themeColor="accent1" w:themeShade="80"/>
              </w:rPr>
              <w:t xml:space="preserve"> e</w:t>
            </w:r>
            <w:r w:rsidRPr="2E370ED0" w:rsidR="235B5CC8">
              <w:rPr>
                <w:rFonts w:ascii="Times New Roman" w:hAnsi="Times New Roman" w:eastAsia="Times New Roman" w:cs="Times New Roman"/>
                <w:color w:val="1F3864" w:themeColor="accent1" w:themeShade="80"/>
              </w:rPr>
              <w:t>ngage</w:t>
            </w:r>
            <w:r w:rsidRPr="50470C62">
              <w:rPr>
                <w:rFonts w:ascii="Times New Roman" w:hAnsi="Times New Roman" w:eastAsia="Times New Roman" w:cs="Times New Roman"/>
                <w:color w:val="1F3864" w:themeColor="accent1" w:themeShade="80"/>
              </w:rPr>
              <w:t xml:space="preserve"> stakeholders from the project's onset, ensuring their input is considered, and consensus is built.</w:t>
            </w:r>
          </w:p>
        </w:tc>
      </w:tr>
      <w:tr w:rsidR="50470C62" w:rsidTr="50470C62" w14:paraId="6C37ABEA" w14:textId="77777777">
        <w:trPr>
          <w:trHeight w:val="300"/>
        </w:trPr>
        <w:tc>
          <w:tcPr>
            <w:tcW w:w="4680" w:type="dxa"/>
            <w:tcBorders>
              <w:top w:val="single" w:color="D9D9E3" w:sz="0" w:space="0"/>
              <w:left w:val="single" w:color="D9D9E3" w:sz="6" w:space="0"/>
              <w:bottom w:val="single" w:color="D9D9E3" w:sz="6" w:space="0"/>
              <w:right w:val="single" w:color="D9D9E3" w:sz="0" w:space="0"/>
            </w:tcBorders>
          </w:tcPr>
          <w:p w:rsidR="50470C62" w:rsidP="50470C62" w:rsidRDefault="50470C62" w14:paraId="286702C9" w14:textId="195E2F23">
            <w:pPr>
              <w:spacing w:after="0"/>
              <w:jc w:val="cente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b/>
                <w:bCs/>
                <w:color w:val="1F3864" w:themeColor="accent1" w:themeShade="80"/>
              </w:rPr>
              <w:t xml:space="preserve">Technical </w:t>
            </w:r>
            <w:r w:rsidRPr="2E370ED0" w:rsidR="0F9CDED7">
              <w:rPr>
                <w:rFonts w:ascii="Times New Roman" w:hAnsi="Times New Roman" w:eastAsia="Times New Roman" w:cs="Times New Roman"/>
                <w:b/>
                <w:bCs/>
                <w:color w:val="1F3864" w:themeColor="accent1" w:themeShade="80"/>
              </w:rPr>
              <w:t>c</w:t>
            </w:r>
            <w:r w:rsidRPr="2E370ED0" w:rsidR="235B5CC8">
              <w:rPr>
                <w:rFonts w:ascii="Times New Roman" w:hAnsi="Times New Roman" w:eastAsia="Times New Roman" w:cs="Times New Roman"/>
                <w:b/>
                <w:bCs/>
                <w:color w:val="1F3864" w:themeColor="accent1" w:themeShade="80"/>
              </w:rPr>
              <w:t>hallenges</w:t>
            </w:r>
            <w:r w:rsidRPr="50470C62">
              <w:rPr>
                <w:rFonts w:ascii="Times New Roman" w:hAnsi="Times New Roman" w:eastAsia="Times New Roman" w:cs="Times New Roman"/>
                <w:b/>
                <w:bCs/>
                <w:color w:val="1F3864" w:themeColor="accent1" w:themeShade="80"/>
              </w:rPr>
              <w:t>:</w:t>
            </w:r>
            <w:r w:rsidRPr="50470C62">
              <w:rPr>
                <w:rFonts w:ascii="Times New Roman" w:hAnsi="Times New Roman" w:eastAsia="Times New Roman" w:cs="Times New Roman"/>
                <w:color w:val="1F3864" w:themeColor="accent1" w:themeShade="80"/>
              </w:rPr>
              <w:t xml:space="preserve"> GIS systems, drones, or other technologies might malfunction.</w:t>
            </w:r>
          </w:p>
        </w:tc>
        <w:tc>
          <w:tcPr>
            <w:tcW w:w="4680" w:type="dxa"/>
            <w:tcBorders>
              <w:top w:val="single" w:color="D9D9E3" w:sz="0" w:space="0"/>
              <w:left w:val="single" w:color="D9D9E3" w:sz="6" w:space="0"/>
              <w:bottom w:val="single" w:color="D9D9E3" w:sz="6" w:space="0"/>
              <w:right w:val="single" w:color="D9D9E3" w:sz="6" w:space="0"/>
            </w:tcBorders>
          </w:tcPr>
          <w:p w:rsidR="50470C62" w:rsidP="50470C62" w:rsidRDefault="50470C62" w14:paraId="010209C7" w14:textId="195E2F23">
            <w:pPr>
              <w:spacing w:after="0"/>
              <w:jc w:val="cente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b/>
                <w:bCs/>
                <w:color w:val="1F3864" w:themeColor="accent1" w:themeShade="80"/>
              </w:rPr>
              <w:t xml:space="preserve">Technical </w:t>
            </w:r>
            <w:r w:rsidRPr="2E370ED0" w:rsidR="0F9CDED7">
              <w:rPr>
                <w:rFonts w:ascii="Times New Roman" w:hAnsi="Times New Roman" w:eastAsia="Times New Roman" w:cs="Times New Roman"/>
                <w:b/>
                <w:bCs/>
                <w:color w:val="1F3864" w:themeColor="accent1" w:themeShade="80"/>
              </w:rPr>
              <w:t>backup:</w:t>
            </w:r>
            <w:r w:rsidRPr="2E370ED0" w:rsidR="0F9CDED7">
              <w:rPr>
                <w:rFonts w:ascii="Times New Roman" w:hAnsi="Times New Roman" w:eastAsia="Times New Roman" w:cs="Times New Roman"/>
                <w:color w:val="1F3864" w:themeColor="accent1" w:themeShade="80"/>
              </w:rPr>
              <w:t xml:space="preserve"> a</w:t>
            </w:r>
            <w:r w:rsidRPr="2E370ED0" w:rsidR="235B5CC8">
              <w:rPr>
                <w:rFonts w:ascii="Times New Roman" w:hAnsi="Times New Roman" w:eastAsia="Times New Roman" w:cs="Times New Roman"/>
                <w:color w:val="1F3864" w:themeColor="accent1" w:themeShade="80"/>
              </w:rPr>
              <w:t>lways</w:t>
            </w:r>
            <w:r w:rsidRPr="50470C62">
              <w:rPr>
                <w:rFonts w:ascii="Times New Roman" w:hAnsi="Times New Roman" w:eastAsia="Times New Roman" w:cs="Times New Roman"/>
                <w:color w:val="1F3864" w:themeColor="accent1" w:themeShade="80"/>
              </w:rPr>
              <w:t xml:space="preserve"> have backup systems and tools. Provide training to teams on troubleshooting common issues.</w:t>
            </w:r>
          </w:p>
        </w:tc>
      </w:tr>
      <w:tr w:rsidR="50470C62" w:rsidTr="50470C62" w14:paraId="32C1AF92" w14:textId="77777777">
        <w:trPr>
          <w:trHeight w:val="300"/>
        </w:trPr>
        <w:tc>
          <w:tcPr>
            <w:tcW w:w="4680" w:type="dxa"/>
            <w:tcBorders>
              <w:top w:val="single" w:color="D9D9E3" w:sz="0" w:space="0"/>
              <w:left w:val="single" w:color="D9D9E3" w:sz="6" w:space="0"/>
              <w:bottom w:val="single" w:color="D9D9E3" w:sz="6" w:space="0"/>
              <w:right w:val="single" w:color="D9D9E3" w:sz="0" w:space="0"/>
            </w:tcBorders>
          </w:tcPr>
          <w:p w:rsidR="50470C62" w:rsidP="50470C62" w:rsidRDefault="50470C62" w14:paraId="5472B344" w14:textId="195E2F23">
            <w:pPr>
              <w:spacing w:after="0"/>
              <w:jc w:val="cente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b/>
                <w:bCs/>
                <w:color w:val="1F3864" w:themeColor="accent1" w:themeShade="80"/>
              </w:rPr>
              <w:t xml:space="preserve">Climate and </w:t>
            </w:r>
            <w:r w:rsidRPr="2E370ED0" w:rsidR="0F9CDED7">
              <w:rPr>
                <w:rFonts w:ascii="Times New Roman" w:hAnsi="Times New Roman" w:eastAsia="Times New Roman" w:cs="Times New Roman"/>
                <w:b/>
                <w:bCs/>
                <w:color w:val="1F3864" w:themeColor="accent1" w:themeShade="80"/>
              </w:rPr>
              <w:t>weather:</w:t>
            </w:r>
            <w:r w:rsidRPr="2E370ED0" w:rsidR="0F9CDED7">
              <w:rPr>
                <w:rFonts w:ascii="Times New Roman" w:hAnsi="Times New Roman" w:eastAsia="Times New Roman" w:cs="Times New Roman"/>
                <w:color w:val="1F3864" w:themeColor="accent1" w:themeShade="80"/>
              </w:rPr>
              <w:t xml:space="preserve"> a</w:t>
            </w:r>
            <w:r w:rsidRPr="2E370ED0" w:rsidR="235B5CC8">
              <w:rPr>
                <w:rFonts w:ascii="Times New Roman" w:hAnsi="Times New Roman" w:eastAsia="Times New Roman" w:cs="Times New Roman"/>
                <w:color w:val="1F3864" w:themeColor="accent1" w:themeShade="80"/>
              </w:rPr>
              <w:t>dverse</w:t>
            </w:r>
            <w:r w:rsidRPr="50470C62">
              <w:rPr>
                <w:rFonts w:ascii="Times New Roman" w:hAnsi="Times New Roman" w:eastAsia="Times New Roman" w:cs="Times New Roman"/>
                <w:color w:val="1F3864" w:themeColor="accent1" w:themeShade="80"/>
              </w:rPr>
              <w:t xml:space="preserve"> weather conditions could hinder fieldwork.</w:t>
            </w:r>
          </w:p>
        </w:tc>
        <w:tc>
          <w:tcPr>
            <w:tcW w:w="4680" w:type="dxa"/>
            <w:tcBorders>
              <w:top w:val="single" w:color="D9D9E3" w:sz="0" w:space="0"/>
              <w:left w:val="single" w:color="D9D9E3" w:sz="6" w:space="0"/>
              <w:bottom w:val="single" w:color="D9D9E3" w:sz="6" w:space="0"/>
              <w:right w:val="single" w:color="D9D9E3" w:sz="6" w:space="0"/>
            </w:tcBorders>
          </w:tcPr>
          <w:p w:rsidR="50470C62" w:rsidP="50470C62" w:rsidRDefault="50470C62" w14:paraId="05E4C115" w14:textId="195E2F23">
            <w:pPr>
              <w:spacing w:after="0"/>
              <w:jc w:val="cente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b/>
                <w:bCs/>
                <w:color w:val="1F3864" w:themeColor="accent1" w:themeShade="80"/>
              </w:rPr>
              <w:t xml:space="preserve">Weather </w:t>
            </w:r>
            <w:r w:rsidRPr="2E370ED0" w:rsidR="0F9CDED7">
              <w:rPr>
                <w:rFonts w:ascii="Times New Roman" w:hAnsi="Times New Roman" w:eastAsia="Times New Roman" w:cs="Times New Roman"/>
                <w:b/>
                <w:bCs/>
                <w:color w:val="1F3864" w:themeColor="accent1" w:themeShade="80"/>
              </w:rPr>
              <w:t>monitoring:</w:t>
            </w:r>
            <w:r w:rsidRPr="2E370ED0" w:rsidR="0F9CDED7">
              <w:rPr>
                <w:rFonts w:ascii="Times New Roman" w:hAnsi="Times New Roman" w:eastAsia="Times New Roman" w:cs="Times New Roman"/>
                <w:color w:val="1F3864" w:themeColor="accent1" w:themeShade="80"/>
              </w:rPr>
              <w:t xml:space="preserve"> u</w:t>
            </w:r>
            <w:r w:rsidRPr="2E370ED0" w:rsidR="235B5CC8">
              <w:rPr>
                <w:rFonts w:ascii="Times New Roman" w:hAnsi="Times New Roman" w:eastAsia="Times New Roman" w:cs="Times New Roman"/>
                <w:color w:val="1F3864" w:themeColor="accent1" w:themeShade="80"/>
              </w:rPr>
              <w:t>se</w:t>
            </w:r>
            <w:r w:rsidRPr="50470C62">
              <w:rPr>
                <w:rFonts w:ascii="Times New Roman" w:hAnsi="Times New Roman" w:eastAsia="Times New Roman" w:cs="Times New Roman"/>
                <w:color w:val="1F3864" w:themeColor="accent1" w:themeShade="80"/>
              </w:rPr>
              <w:t xml:space="preserve"> advanced weather forecasting tools. Plan fieldwork around predictable weather patterns, ensuring safety and efficiency.</w:t>
            </w:r>
          </w:p>
        </w:tc>
      </w:tr>
      <w:tr w:rsidR="50470C62" w:rsidTr="50470C62" w14:paraId="52944619" w14:textId="77777777">
        <w:trPr>
          <w:trHeight w:val="300"/>
        </w:trPr>
        <w:tc>
          <w:tcPr>
            <w:tcW w:w="4680" w:type="dxa"/>
            <w:tcBorders>
              <w:top w:val="single" w:color="D9D9E3" w:sz="0" w:space="0"/>
              <w:left w:val="single" w:color="D9D9E3" w:sz="6" w:space="0"/>
              <w:bottom w:val="single" w:color="D9D9E3" w:sz="6" w:space="0"/>
              <w:right w:val="single" w:color="D9D9E3" w:sz="0" w:space="0"/>
            </w:tcBorders>
          </w:tcPr>
          <w:p w:rsidR="50470C62" w:rsidP="50470C62" w:rsidRDefault="50470C62" w14:paraId="238AF530" w14:textId="046CACB0">
            <w:pPr>
              <w:spacing w:after="0"/>
              <w:jc w:val="cente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b/>
                <w:bCs/>
                <w:color w:val="1F3864" w:themeColor="accent1" w:themeShade="80"/>
              </w:rPr>
              <w:t xml:space="preserve">Regulatory </w:t>
            </w:r>
            <w:r w:rsidRPr="2E370ED0" w:rsidR="0F9CDED7">
              <w:rPr>
                <w:rFonts w:ascii="Times New Roman" w:hAnsi="Times New Roman" w:eastAsia="Times New Roman" w:cs="Times New Roman"/>
                <w:b/>
                <w:bCs/>
                <w:color w:val="1F3864" w:themeColor="accent1" w:themeShade="80"/>
              </w:rPr>
              <w:t>hurdles:</w:t>
            </w:r>
            <w:r w:rsidRPr="2E370ED0" w:rsidR="0F9CDED7">
              <w:rPr>
                <w:rFonts w:ascii="Times New Roman" w:hAnsi="Times New Roman" w:eastAsia="Times New Roman" w:cs="Times New Roman"/>
                <w:color w:val="1F3864" w:themeColor="accent1" w:themeShade="80"/>
              </w:rPr>
              <w:t xml:space="preserve"> l</w:t>
            </w:r>
            <w:r w:rsidRPr="2E370ED0" w:rsidR="235B5CC8">
              <w:rPr>
                <w:rFonts w:ascii="Times New Roman" w:hAnsi="Times New Roman" w:eastAsia="Times New Roman" w:cs="Times New Roman"/>
                <w:color w:val="1F3864" w:themeColor="accent1" w:themeShade="80"/>
              </w:rPr>
              <w:t>ocal</w:t>
            </w:r>
            <w:r w:rsidRPr="50470C62">
              <w:rPr>
                <w:rFonts w:ascii="Times New Roman" w:hAnsi="Times New Roman" w:eastAsia="Times New Roman" w:cs="Times New Roman"/>
                <w:color w:val="1F3864" w:themeColor="accent1" w:themeShade="80"/>
              </w:rPr>
              <w:t xml:space="preserve"> regulations might pose challenges for certain activities.</w:t>
            </w:r>
          </w:p>
        </w:tc>
        <w:tc>
          <w:tcPr>
            <w:tcW w:w="4680" w:type="dxa"/>
            <w:tcBorders>
              <w:top w:val="single" w:color="D9D9E3" w:sz="0" w:space="0"/>
              <w:left w:val="single" w:color="D9D9E3" w:sz="6" w:space="0"/>
              <w:bottom w:val="single" w:color="D9D9E3" w:sz="6" w:space="0"/>
              <w:right w:val="single" w:color="D9D9E3" w:sz="6" w:space="0"/>
            </w:tcBorders>
          </w:tcPr>
          <w:p w:rsidR="50470C62" w:rsidP="50470C62" w:rsidRDefault="50470C62" w14:paraId="66CFDBFD" w14:textId="046CACB0">
            <w:pPr>
              <w:spacing w:after="0"/>
              <w:jc w:val="cente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b/>
                <w:bCs/>
                <w:color w:val="1F3864" w:themeColor="accent1" w:themeShade="80"/>
              </w:rPr>
              <w:t xml:space="preserve">Legal </w:t>
            </w:r>
            <w:r w:rsidRPr="2E370ED0" w:rsidR="0F9CDED7">
              <w:rPr>
                <w:rFonts w:ascii="Times New Roman" w:hAnsi="Times New Roman" w:eastAsia="Times New Roman" w:cs="Times New Roman"/>
                <w:b/>
                <w:bCs/>
                <w:color w:val="1F3864" w:themeColor="accent1" w:themeShade="80"/>
              </w:rPr>
              <w:t>compliance:</w:t>
            </w:r>
            <w:r w:rsidRPr="2E370ED0" w:rsidR="0F9CDED7">
              <w:rPr>
                <w:rFonts w:ascii="Times New Roman" w:hAnsi="Times New Roman" w:eastAsia="Times New Roman" w:cs="Times New Roman"/>
                <w:color w:val="1F3864" w:themeColor="accent1" w:themeShade="80"/>
              </w:rPr>
              <w:t xml:space="preserve"> b</w:t>
            </w:r>
            <w:r w:rsidRPr="2E370ED0" w:rsidR="235B5CC8">
              <w:rPr>
                <w:rFonts w:ascii="Times New Roman" w:hAnsi="Times New Roman" w:eastAsia="Times New Roman" w:cs="Times New Roman"/>
                <w:color w:val="1F3864" w:themeColor="accent1" w:themeShade="80"/>
              </w:rPr>
              <w:t>e</w:t>
            </w:r>
            <w:r w:rsidRPr="50470C62">
              <w:rPr>
                <w:rFonts w:ascii="Times New Roman" w:hAnsi="Times New Roman" w:eastAsia="Times New Roman" w:cs="Times New Roman"/>
                <w:color w:val="1F3864" w:themeColor="accent1" w:themeShade="80"/>
              </w:rPr>
              <w:t xml:space="preserve"> well-versed with local laws and regulations. Engage legal experts to ensure all activities are compliant.</w:t>
            </w:r>
          </w:p>
        </w:tc>
      </w:tr>
    </w:tbl>
    <w:p w:rsidR="00107249" w:rsidP="50470C62" w:rsidRDefault="00107249" w14:paraId="262BB15D" w14:textId="4723188B">
      <w:pPr>
        <w:spacing w:after="0"/>
        <w:rPr>
          <w:rFonts w:ascii="Times New Roman" w:hAnsi="Times New Roman" w:eastAsia="Times New Roman" w:cs="Times New Roman"/>
          <w:color w:val="1F3864" w:themeColor="accent1" w:themeShade="80"/>
        </w:rPr>
      </w:pPr>
    </w:p>
    <w:p w:rsidR="00107249" w:rsidP="50470C62" w:rsidRDefault="4346EEB8" w14:paraId="78EDFD18" w14:textId="57CB4ED0">
      <w:pPr>
        <w:spacing w:after="0"/>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By anticipating these risks and having proactive measures in place, </w:t>
      </w:r>
      <w:r w:rsidR="00042280">
        <w:rPr>
          <w:rFonts w:ascii="Times New Roman" w:hAnsi="Times New Roman" w:eastAsia="Times New Roman" w:cs="Times New Roman"/>
          <w:color w:val="1F3864" w:themeColor="accent1" w:themeShade="80"/>
        </w:rPr>
        <w:t>Mustadem</w:t>
      </w:r>
      <w:r w:rsidRPr="50470C62">
        <w:rPr>
          <w:rFonts w:ascii="Times New Roman" w:hAnsi="Times New Roman" w:eastAsia="Times New Roman" w:cs="Times New Roman"/>
          <w:color w:val="1F3864" w:themeColor="accent1" w:themeShade="80"/>
        </w:rPr>
        <w:t xml:space="preserve"> aims to ensure that the project remains on track, maintaining both its timeline and quality standards.</w:t>
      </w:r>
    </w:p>
    <w:p w:rsidR="00107249" w:rsidP="50470C62" w:rsidRDefault="00107249" w14:paraId="3EF8031B" w14:textId="5C438CD9">
      <w:pPr>
        <w:rPr>
          <w:rFonts w:ascii="Times New Roman" w:hAnsi="Times New Roman" w:eastAsia="Times New Roman" w:cs="Times New Roman"/>
          <w:color w:val="1F3864" w:themeColor="accent1" w:themeShade="80"/>
        </w:rPr>
      </w:pPr>
    </w:p>
    <w:p w:rsidR="00107249" w:rsidP="00001C90" w:rsidRDefault="3D222BF0" w14:paraId="3A13C409" w14:textId="57751868">
      <w:pPr>
        <w:pStyle w:val="Heading1"/>
        <w:rPr>
          <w:sz w:val="28"/>
          <w:szCs w:val="28"/>
          <w:highlight w:val="yellow"/>
        </w:rPr>
      </w:pPr>
      <w:bookmarkStart w:name="_Toc1845376860" w:id="253"/>
      <w:bookmarkStart w:name="_Toc1059329658" w:id="254"/>
      <w:bookmarkStart w:name="_Toc420715740" w:id="255"/>
      <w:bookmarkStart w:name="_Toc1271526590" w:id="256"/>
      <w:r w:rsidRPr="3DF85D50">
        <w:rPr>
          <w:highlight w:val="yellow"/>
        </w:rPr>
        <w:t xml:space="preserve">Stakeholder </w:t>
      </w:r>
      <w:r w:rsidR="002E3445">
        <w:rPr>
          <w:highlight w:val="yellow"/>
        </w:rPr>
        <w:t>E</w:t>
      </w:r>
      <w:r w:rsidRPr="2E370ED0">
        <w:rPr>
          <w:highlight w:val="yellow"/>
        </w:rPr>
        <w:t>ngagement</w:t>
      </w:r>
      <w:bookmarkEnd w:id="253"/>
      <w:bookmarkEnd w:id="254"/>
      <w:bookmarkEnd w:id="255"/>
      <w:bookmarkEnd w:id="256"/>
    </w:p>
    <w:p w:rsidR="00107249" w:rsidP="006D58D0" w:rsidRDefault="086A39C3" w14:paraId="098BB3D8" w14:textId="704E128E">
      <w:pPr>
        <w:pStyle w:val="NoTOCSameasHeading"/>
        <w:rPr>
          <w:highlight w:val="yellow"/>
        </w:rPr>
      </w:pPr>
      <w:bookmarkStart w:name="_Toc290655607" w:id="257"/>
      <w:bookmarkStart w:name="_Toc907381339" w:id="258"/>
      <w:bookmarkStart w:name="_Toc1230745192" w:id="259"/>
      <w:commentRangeStart w:id="260"/>
      <w:r w:rsidRPr="3236C165">
        <w:rPr>
          <w:highlight w:val="yellow"/>
        </w:rPr>
        <w:t>Attached</w:t>
      </w:r>
      <w:bookmarkEnd w:id="257"/>
      <w:bookmarkEnd w:id="258"/>
      <w:bookmarkEnd w:id="259"/>
      <w:r w:rsidRPr="3236C165">
        <w:rPr>
          <w:highlight w:val="yellow"/>
        </w:rPr>
        <w:t xml:space="preserve"> </w:t>
      </w:r>
      <w:commentRangeEnd w:id="260"/>
      <w:r w:rsidR="673F0B8E">
        <w:rPr>
          <w:rStyle w:val="CommentReference"/>
        </w:rPr>
        <w:commentReference w:id="260"/>
      </w:r>
    </w:p>
    <w:p w:rsidR="00107249" w:rsidP="50470C62" w:rsidRDefault="00107249" w14:paraId="386E98BA" w14:textId="25407D00">
      <w:pPr>
        <w:spacing w:after="0"/>
        <w:rPr>
          <w:rFonts w:ascii="Times New Roman" w:hAnsi="Times New Roman" w:eastAsia="Times New Roman" w:cs="Times New Roman"/>
          <w:color w:val="1F3864" w:themeColor="accent1" w:themeShade="80"/>
          <w:highlight w:val="yellow"/>
        </w:rPr>
      </w:pPr>
    </w:p>
    <w:p w:rsidR="00107249" w:rsidP="50470C62" w:rsidRDefault="00107249" w14:paraId="7B0447ED" w14:textId="482B31B9">
      <w:pPr>
        <w:spacing w:after="0"/>
        <w:rPr>
          <w:rFonts w:ascii="Times New Roman" w:hAnsi="Times New Roman" w:eastAsia="Times New Roman" w:cs="Times New Roman"/>
          <w:color w:val="1F3864" w:themeColor="accent1" w:themeShade="80"/>
          <w:highlight w:val="yellow"/>
        </w:rPr>
      </w:pPr>
    </w:p>
    <w:p w:rsidR="00107249" w:rsidP="00001C90" w:rsidRDefault="3D222BF0" w14:paraId="499C5D4F" w14:textId="704E128E">
      <w:pPr>
        <w:pStyle w:val="Heading1"/>
        <w:rPr>
          <w:sz w:val="28"/>
          <w:szCs w:val="28"/>
        </w:rPr>
      </w:pPr>
      <w:bookmarkStart w:name="_Toc522138362" w:id="261"/>
      <w:bookmarkStart w:name="_Toc451164944" w:id="262"/>
      <w:bookmarkStart w:name="_Toc636381662" w:id="263"/>
      <w:bookmarkStart w:name="_Toc1646236225" w:id="264"/>
      <w:r w:rsidRPr="3DF85D50">
        <w:t>Deliverables</w:t>
      </w:r>
      <w:r w:rsidRPr="3DF85D50" w:rsidR="09FE78AC">
        <w:t>:</w:t>
      </w:r>
      <w:bookmarkEnd w:id="261"/>
      <w:bookmarkEnd w:id="262"/>
      <w:bookmarkEnd w:id="263"/>
      <w:bookmarkEnd w:id="264"/>
    </w:p>
    <w:p w:rsidR="00107249" w:rsidP="006C16E4" w:rsidRDefault="1EF20DC1" w14:paraId="688A0E49" w14:textId="046CACB0">
      <w:pPr>
        <w:pStyle w:val="Subtitle1"/>
        <w:numPr>
          <w:ilvl w:val="1"/>
          <w:numId w:val="41"/>
        </w:numPr>
      </w:pPr>
      <w:r>
        <w:t xml:space="preserve">Project </w:t>
      </w:r>
      <w:r w:rsidRPr="2E370ED0">
        <w:t>initiation d</w:t>
      </w:r>
      <w:r>
        <w:t xml:space="preserve">ocument: </w:t>
      </w:r>
    </w:p>
    <w:p w:rsidR="00107249" w:rsidP="006C16E4" w:rsidRDefault="1EF20DC1" w14:paraId="74240C80" w14:textId="7CA22ECD">
      <w:pPr>
        <w:pStyle w:val="Subtitle1"/>
        <w:numPr>
          <w:ilvl w:val="2"/>
          <w:numId w:val="41"/>
        </w:numPr>
        <w:rPr>
          <w:b w:val="0"/>
          <w:bCs w:val="0"/>
        </w:rPr>
      </w:pPr>
      <w:r w:rsidRPr="3DF85D50">
        <w:rPr>
          <w:b w:val="0"/>
          <w:bCs w:val="0"/>
        </w:rPr>
        <w:t>A comprehensive document detailing project scope, objectives, stakeholders, resources, timeline, and milestones.</w:t>
      </w:r>
    </w:p>
    <w:p w:rsidR="00107249" w:rsidP="006C16E4" w:rsidRDefault="1EF20DC1" w14:paraId="69BEE4FB" w14:textId="046CACB0">
      <w:pPr>
        <w:pStyle w:val="NoSpacing"/>
        <w:numPr>
          <w:ilvl w:val="1"/>
          <w:numId w:val="41"/>
        </w:numPr>
        <w:rPr>
          <w:rStyle w:val="Subtitle1Char"/>
          <w:rFonts w:eastAsiaTheme="minorEastAsia"/>
        </w:rPr>
      </w:pPr>
      <w:r w:rsidRPr="2E370ED0">
        <w:rPr>
          <w:rStyle w:val="Subtitle1Char"/>
          <w:rFonts w:eastAsiaTheme="minorEastAsia"/>
        </w:rPr>
        <w:t xml:space="preserve">Stakeholder </w:t>
      </w:r>
      <w:r w:rsidRPr="2E370ED0">
        <w:rPr>
          <w:rStyle w:val="Subtitle1Char"/>
          <w:rFonts w:eastAsiaTheme="minorHAnsi"/>
        </w:rPr>
        <w:t>engagement r</w:t>
      </w:r>
      <w:r w:rsidRPr="2E370ED0">
        <w:rPr>
          <w:rStyle w:val="Subtitle1Char"/>
          <w:rFonts w:eastAsiaTheme="minorEastAsia"/>
        </w:rPr>
        <w:t>eport:</w:t>
      </w:r>
    </w:p>
    <w:p w:rsidR="00107249" w:rsidP="006C16E4" w:rsidRDefault="1EF20DC1" w14:paraId="03AD68C2" w14:textId="046CACB0">
      <w:pPr>
        <w:pStyle w:val="NoSpacing"/>
        <w:numPr>
          <w:ilvl w:val="1"/>
          <w:numId w:val="41"/>
        </w:numPr>
        <w:rPr>
          <w:rFonts w:ascii="Times New Roman" w:hAnsi="Times New Roman" w:eastAsia="Times New Roman" w:cs="Times New Roman"/>
          <w:color w:val="1F3864" w:themeColor="accent1" w:themeShade="80"/>
        </w:rPr>
      </w:pPr>
      <w:r w:rsidRPr="3DF85D50">
        <w:rPr>
          <w:rFonts w:ascii="Times New Roman" w:hAnsi="Times New Roman" w:eastAsia="Times New Roman" w:cs="Times New Roman"/>
          <w:color w:val="1F3864" w:themeColor="accent1" w:themeShade="80"/>
        </w:rPr>
        <w:t xml:space="preserve"> </w:t>
      </w:r>
      <w:r>
        <w:tab/>
      </w:r>
      <w:r w:rsidRPr="50470C62">
        <w:rPr>
          <w:rFonts w:ascii="Times New Roman" w:hAnsi="Times New Roman" w:eastAsia="Times New Roman" w:cs="Times New Roman"/>
          <w:color w:val="1F3864" w:themeColor="accent1" w:themeShade="80"/>
        </w:rPr>
        <w:t xml:space="preserve">Documentation of stakeholder inputs, concerns, expectations, and feedback </w:t>
      </w:r>
      <w:r>
        <w:tab/>
      </w:r>
      <w:r>
        <w:tab/>
      </w:r>
      <w:r w:rsidRPr="50470C62">
        <w:rPr>
          <w:rFonts w:ascii="Times New Roman" w:hAnsi="Times New Roman" w:eastAsia="Times New Roman" w:cs="Times New Roman"/>
          <w:color w:val="1F3864" w:themeColor="accent1" w:themeShade="80"/>
        </w:rPr>
        <w:t>throughout the project.</w:t>
      </w:r>
    </w:p>
    <w:p w:rsidR="00107249" w:rsidP="006C16E4" w:rsidRDefault="1EF20DC1" w14:paraId="45E6A7D7" w14:textId="046CACB0">
      <w:pPr>
        <w:pStyle w:val="ListParagraph"/>
        <w:numPr>
          <w:ilvl w:val="1"/>
          <w:numId w:val="41"/>
        </w:numPr>
      </w:pPr>
      <w:r w:rsidRPr="2E370ED0">
        <w:t>Detailed site assessment reports:</w:t>
      </w:r>
    </w:p>
    <w:p w:rsidR="00107249" w:rsidP="006C16E4" w:rsidRDefault="1EF20DC1" w14:paraId="6082DD48" w14:textId="046CACB0">
      <w:pPr>
        <w:pStyle w:val="ListParagraph"/>
        <w:numPr>
          <w:ilvl w:val="2"/>
          <w:numId w:val="41"/>
        </w:numPr>
      </w:pPr>
      <w:r w:rsidRPr="50470C62">
        <w:t xml:space="preserve"> For each of the five pillars (</w:t>
      </w:r>
      <w:r w:rsidRPr="2E370ED0">
        <w:t>agriculture, coastal, eco</w:t>
      </w:r>
      <w:r w:rsidRPr="50470C62">
        <w:t xml:space="preserve">-tourism, </w:t>
      </w:r>
      <w:r w:rsidRPr="2E370ED0">
        <w:t>water resources, wildlife</w:t>
      </w:r>
      <w:r w:rsidRPr="50470C62">
        <w:t>):</w:t>
      </w:r>
    </w:p>
    <w:p w:rsidR="00107249" w:rsidP="006C16E4" w:rsidRDefault="609DEB03" w14:paraId="1C7920E1" w14:textId="046CACB0">
      <w:pPr>
        <w:pStyle w:val="ListParagraph"/>
        <w:numPr>
          <w:ilvl w:val="3"/>
          <w:numId w:val="41"/>
        </w:numPr>
      </w:pPr>
      <w:r w:rsidRPr="50470C62">
        <w:t xml:space="preserve">Present </w:t>
      </w:r>
      <w:r w:rsidRPr="2E370ED0">
        <w:t>status</w:t>
      </w:r>
      <w:r w:rsidRPr="50470C62">
        <w:t xml:space="preserve"> and </w:t>
      </w:r>
      <w:r w:rsidRPr="2E370ED0">
        <w:t>condition</w:t>
      </w:r>
    </w:p>
    <w:p w:rsidR="00107249" w:rsidP="006C16E4" w:rsidRDefault="1EF20DC1" w14:paraId="7D533516" w14:textId="3F2F1344">
      <w:pPr>
        <w:pStyle w:val="ListParagraph"/>
        <w:numPr>
          <w:ilvl w:val="3"/>
          <w:numId w:val="41"/>
        </w:numPr>
      </w:pPr>
      <w:r w:rsidRPr="50470C62">
        <w:t>Sustainability evaluation.</w:t>
      </w:r>
    </w:p>
    <w:p w:rsidR="00107249" w:rsidP="006C16E4" w:rsidRDefault="1EF20DC1" w14:paraId="28E4DECE" w14:textId="06B3F36F">
      <w:pPr>
        <w:pStyle w:val="ListParagraph"/>
        <w:numPr>
          <w:ilvl w:val="3"/>
          <w:numId w:val="41"/>
        </w:numPr>
      </w:pPr>
      <w:r w:rsidRPr="50470C62">
        <w:t>Potential areas of concern and opportunity.</w:t>
      </w:r>
    </w:p>
    <w:p w:rsidR="00107249" w:rsidP="006C16E4" w:rsidRDefault="1EF20DC1" w14:paraId="323DDCBB" w14:textId="046CACB0">
      <w:pPr>
        <w:pStyle w:val="ListParagraph"/>
        <w:numPr>
          <w:ilvl w:val="1"/>
          <w:numId w:val="41"/>
        </w:numPr>
      </w:pPr>
      <w:r w:rsidRPr="50470C62">
        <w:t xml:space="preserve">Environmental </w:t>
      </w:r>
      <w:r w:rsidRPr="2E370ED0">
        <w:t>scanning report</w:t>
      </w:r>
      <w:r w:rsidRPr="50470C62">
        <w:t xml:space="preserve">: </w:t>
      </w:r>
    </w:p>
    <w:p w:rsidR="00107249" w:rsidP="006C16E4" w:rsidRDefault="1EF20DC1" w14:paraId="29CA35F9" w14:textId="2F85669F">
      <w:pPr>
        <w:pStyle w:val="ListParagraph"/>
        <w:numPr>
          <w:ilvl w:val="2"/>
          <w:numId w:val="41"/>
        </w:numPr>
      </w:pPr>
      <w:r w:rsidRPr="50470C62">
        <w:t>Insights into global trends, potential disruptions, and technological advancements related to environmental sustainability.</w:t>
      </w:r>
    </w:p>
    <w:p w:rsidR="00107249" w:rsidP="006C16E4" w:rsidRDefault="1EF20DC1" w14:paraId="54DD61E8" w14:textId="046CACB0">
      <w:pPr>
        <w:pStyle w:val="ListParagraph"/>
        <w:numPr>
          <w:ilvl w:val="1"/>
          <w:numId w:val="41"/>
        </w:numPr>
      </w:pPr>
      <w:r w:rsidRPr="50470C62">
        <w:t xml:space="preserve">Environmental </w:t>
      </w:r>
      <w:r w:rsidRPr="2E370ED0">
        <w:t>management system</w:t>
      </w:r>
      <w:r w:rsidRPr="50470C62">
        <w:t xml:space="preserve"> (EMS) </w:t>
      </w:r>
      <w:r w:rsidRPr="2E370ED0">
        <w:t>document</w:t>
      </w:r>
      <w:r w:rsidRPr="50470C62">
        <w:t>:</w:t>
      </w:r>
    </w:p>
    <w:p w:rsidR="00107249" w:rsidP="006C16E4" w:rsidRDefault="1EF20DC1" w14:paraId="6AA5F85C" w14:textId="046CACB0">
      <w:pPr>
        <w:pStyle w:val="ListParagraph"/>
        <w:numPr>
          <w:ilvl w:val="2"/>
          <w:numId w:val="41"/>
        </w:numPr>
      </w:pPr>
      <w:r w:rsidRPr="50470C62">
        <w:t xml:space="preserve">Governance </w:t>
      </w:r>
      <w:r w:rsidRPr="2E370ED0">
        <w:t>model</w:t>
      </w:r>
      <w:r w:rsidRPr="50470C62">
        <w:t xml:space="preserve"> including vision, mission, initiatives, projects, and policies.</w:t>
      </w:r>
    </w:p>
    <w:p w:rsidR="00107249" w:rsidP="006C16E4" w:rsidRDefault="1EF20DC1" w14:paraId="6AFACFE7" w14:textId="16D0EC04">
      <w:pPr>
        <w:pStyle w:val="ListParagraph"/>
        <w:numPr>
          <w:ilvl w:val="2"/>
          <w:numId w:val="41"/>
        </w:numPr>
      </w:pPr>
      <w:r w:rsidRPr="50470C62">
        <w:t>Partnership framework detailing collaboration opportunities and priorities.</w:t>
      </w:r>
    </w:p>
    <w:p w:rsidR="00107249" w:rsidP="006C16E4" w:rsidRDefault="1EF20DC1" w14:paraId="6FE30FB6" w14:textId="73C059A7">
      <w:pPr>
        <w:pStyle w:val="ListParagraph"/>
        <w:numPr>
          <w:ilvl w:val="2"/>
          <w:numId w:val="41"/>
        </w:numPr>
      </w:pPr>
      <w:r w:rsidRPr="50470C62">
        <w:t>Collaboration strategies, detailing roles, responsibilities, and engagement mechanisms.</w:t>
      </w:r>
    </w:p>
    <w:p w:rsidR="00107249" w:rsidP="006C16E4" w:rsidRDefault="1EF20DC1" w14:paraId="20885A5A" w14:textId="39050550">
      <w:pPr>
        <w:pStyle w:val="ListParagraph"/>
        <w:numPr>
          <w:ilvl w:val="2"/>
          <w:numId w:val="41"/>
        </w:numPr>
      </w:pPr>
      <w:r w:rsidRPr="50470C62">
        <w:t>Authorities map, outlining leadership roles, financial influences, ownership, and monitoring mechanisms.</w:t>
      </w:r>
    </w:p>
    <w:p w:rsidR="00107249" w:rsidP="006C16E4" w:rsidRDefault="1EF20DC1" w14:paraId="7ED87193" w14:textId="046CACB0">
      <w:pPr>
        <w:pStyle w:val="ListParagraph"/>
        <w:numPr>
          <w:ilvl w:val="2"/>
          <w:numId w:val="41"/>
        </w:numPr>
      </w:pPr>
      <w:r w:rsidRPr="50470C62">
        <w:t xml:space="preserve">Data and </w:t>
      </w:r>
      <w:r w:rsidRPr="2E370ED0">
        <w:t>knowledge management plan</w:t>
      </w:r>
      <w:r w:rsidRPr="50470C62">
        <w:t>, capturing existing data, gaps, protocols, and dissemination strategies.</w:t>
      </w:r>
    </w:p>
    <w:p w:rsidR="00107249" w:rsidP="006C16E4" w:rsidRDefault="1EF20DC1" w14:paraId="0CDF12B8" w14:textId="046CACB0">
      <w:pPr>
        <w:pStyle w:val="ListParagraph"/>
        <w:numPr>
          <w:ilvl w:val="1"/>
          <w:numId w:val="41"/>
        </w:numPr>
      </w:pPr>
      <w:r w:rsidRPr="50470C62">
        <w:t xml:space="preserve">Environmental </w:t>
      </w:r>
      <w:r w:rsidRPr="2E370ED0">
        <w:t>roadmap</w:t>
      </w:r>
      <w:r w:rsidRPr="50470C62">
        <w:t>:</w:t>
      </w:r>
    </w:p>
    <w:p w:rsidR="00107249" w:rsidP="006C16E4" w:rsidRDefault="1EF20DC1" w14:paraId="601F2CB4" w14:textId="549C84C7">
      <w:pPr>
        <w:pStyle w:val="ListParagraph"/>
        <w:numPr>
          <w:ilvl w:val="2"/>
          <w:numId w:val="41"/>
        </w:numPr>
      </w:pPr>
      <w:r w:rsidRPr="50470C62">
        <w:t xml:space="preserve"> A phased, actionable plan detailing project execution, timeline, milestones, and measurable outcomes.</w:t>
      </w:r>
    </w:p>
    <w:p w:rsidR="00107249" w:rsidP="006C16E4" w:rsidRDefault="1EF20DC1" w14:paraId="2CF32BDC" w14:textId="046CACB0">
      <w:pPr>
        <w:pStyle w:val="ListParagraph"/>
        <w:numPr>
          <w:ilvl w:val="1"/>
          <w:numId w:val="41"/>
        </w:numPr>
      </w:pPr>
      <w:r w:rsidRPr="50470C62">
        <w:t xml:space="preserve">GIS </w:t>
      </w:r>
      <w:r w:rsidRPr="2E370ED0">
        <w:t>mapping</w:t>
      </w:r>
      <w:r w:rsidRPr="50470C62">
        <w:t xml:space="preserve">: </w:t>
      </w:r>
    </w:p>
    <w:p w:rsidR="00107249" w:rsidP="006C16E4" w:rsidRDefault="1EF20DC1" w14:paraId="6EAB4DAB" w14:textId="07D1AC79">
      <w:pPr>
        <w:pStyle w:val="ListParagraph"/>
        <w:numPr>
          <w:ilvl w:val="2"/>
          <w:numId w:val="41"/>
        </w:numPr>
      </w:pPr>
      <w:r w:rsidRPr="50470C62">
        <w:t>Visual representation detailing spatial patterns and relationships across all pillars.</w:t>
      </w:r>
    </w:p>
    <w:p w:rsidR="00107249" w:rsidP="006C16E4" w:rsidRDefault="1EF20DC1" w14:paraId="6327E370" w14:textId="3EDD54EB">
      <w:pPr>
        <w:pStyle w:val="ListParagraph"/>
        <w:numPr>
          <w:ilvl w:val="1"/>
          <w:numId w:val="41"/>
        </w:numPr>
      </w:pPr>
      <w:r w:rsidRPr="50470C62">
        <w:t>Geodatabase:</w:t>
      </w:r>
    </w:p>
    <w:p w:rsidR="00107249" w:rsidP="006C16E4" w:rsidRDefault="1EF20DC1" w14:paraId="54F0A3C4" w14:textId="285690F8">
      <w:pPr>
        <w:pStyle w:val="ListParagraph"/>
        <w:numPr>
          <w:ilvl w:val="2"/>
          <w:numId w:val="41"/>
        </w:numPr>
      </w:pPr>
      <w:r w:rsidRPr="50470C62">
        <w:t xml:space="preserve"> A centralized database for storing, retrieving, and analyzing all collected environmental data.</w:t>
      </w:r>
    </w:p>
    <w:p w:rsidR="00107249" w:rsidP="006C16E4" w:rsidRDefault="1EF20DC1" w14:paraId="7EE950BE" w14:textId="3259FF68">
      <w:pPr>
        <w:pStyle w:val="ListParagraph"/>
        <w:numPr>
          <w:ilvl w:val="1"/>
          <w:numId w:val="41"/>
        </w:numPr>
      </w:pPr>
      <w:r w:rsidRPr="50470C62">
        <w:t xml:space="preserve">Feasibility </w:t>
      </w:r>
      <w:r w:rsidRPr="2E370ED0">
        <w:t>studies</w:t>
      </w:r>
      <w:r w:rsidRPr="50470C62">
        <w:t xml:space="preserve">: </w:t>
      </w:r>
    </w:p>
    <w:p w:rsidR="00107249" w:rsidP="006C16E4" w:rsidRDefault="1EF20DC1" w14:paraId="520D6411" w14:textId="0E00A219">
      <w:pPr>
        <w:pStyle w:val="ListParagraph"/>
        <w:numPr>
          <w:ilvl w:val="2"/>
          <w:numId w:val="41"/>
        </w:numPr>
      </w:pPr>
      <w:r w:rsidRPr="50470C62">
        <w:t>Detailed evaluations for proposed initiatives in eco-tourism, conservation efforts, agriculture, and other relevant areas.</w:t>
      </w:r>
    </w:p>
    <w:p w:rsidR="00107249" w:rsidP="006C16E4" w:rsidRDefault="36695BBC" w14:paraId="23E2599D" w14:textId="3259FF68">
      <w:pPr>
        <w:pStyle w:val="ListParagraph"/>
        <w:numPr>
          <w:ilvl w:val="3"/>
          <w:numId w:val="41"/>
        </w:numPr>
      </w:pPr>
      <w:r w:rsidRPr="50470C62">
        <w:t>Aquaculture</w:t>
      </w:r>
      <w:r w:rsidRPr="50470C62" w:rsidR="1F5FB84F">
        <w:t xml:space="preserve"> and </w:t>
      </w:r>
      <w:r w:rsidRPr="2E370ED0" w:rsidR="1F5FB84F">
        <w:t>agriculture</w:t>
      </w:r>
      <w:r w:rsidRPr="50470C62">
        <w:t xml:space="preserve"> farm feasibility stud</w:t>
      </w:r>
      <w:r w:rsidRPr="50470C62" w:rsidR="63E701C2">
        <w:t xml:space="preserve">ies </w:t>
      </w:r>
      <w:r w:rsidRPr="50470C62">
        <w:t>will also be included, since the region has a big opportunity for investment</w:t>
      </w:r>
      <w:r w:rsidRPr="50470C62" w:rsidR="243DFCD4">
        <w:t xml:space="preserve"> due to weather conditions. </w:t>
      </w:r>
    </w:p>
    <w:p w:rsidR="00107249" w:rsidP="006C16E4" w:rsidRDefault="2B2480D3" w14:paraId="49DFAF11" w14:textId="3259FF68">
      <w:pPr>
        <w:pStyle w:val="ListParagraph"/>
        <w:numPr>
          <w:ilvl w:val="3"/>
          <w:numId w:val="41"/>
        </w:numPr>
      </w:pPr>
      <w:r w:rsidRPr="50470C62">
        <w:t xml:space="preserve">Protected </w:t>
      </w:r>
      <w:r w:rsidRPr="2E370ED0">
        <w:t>wildlife</w:t>
      </w:r>
      <w:r w:rsidRPr="50470C62">
        <w:t xml:space="preserve"> area feasibility study </w:t>
      </w:r>
    </w:p>
    <w:p w:rsidR="00107249" w:rsidP="006C16E4" w:rsidRDefault="2B2480D3" w14:paraId="2EA8CC5F" w14:textId="3259FF68">
      <w:pPr>
        <w:pStyle w:val="ListParagraph"/>
        <w:numPr>
          <w:ilvl w:val="3"/>
          <w:numId w:val="41"/>
        </w:numPr>
      </w:pPr>
      <w:r w:rsidRPr="50470C62">
        <w:t xml:space="preserve">Wildlife </w:t>
      </w:r>
      <w:r w:rsidRPr="2E370ED0" w:rsidR="243DFCD4">
        <w:t>center</w:t>
      </w:r>
      <w:r w:rsidRPr="50470C62" w:rsidR="243DFCD4">
        <w:t xml:space="preserve"> of </w:t>
      </w:r>
      <w:r w:rsidRPr="2E370ED0" w:rsidR="243DFCD4">
        <w:t>excellence</w:t>
      </w:r>
      <w:r w:rsidRPr="50470C62" w:rsidR="243DFCD4">
        <w:t xml:space="preserve"> </w:t>
      </w:r>
      <w:r w:rsidRPr="50470C62" w:rsidR="60F01F2C">
        <w:t>f</w:t>
      </w:r>
      <w:r w:rsidRPr="50470C62" w:rsidR="243DFCD4">
        <w:t xml:space="preserve">easibility </w:t>
      </w:r>
      <w:r w:rsidRPr="2E370ED0" w:rsidR="243DFCD4">
        <w:t>study</w:t>
      </w:r>
      <w:r w:rsidRPr="50470C62" w:rsidR="243DFCD4">
        <w:t xml:space="preserve"> </w:t>
      </w:r>
    </w:p>
    <w:p w:rsidR="00107249" w:rsidP="006C16E4" w:rsidRDefault="3B7B0E13" w14:paraId="560C4698" w14:textId="3259FF68">
      <w:pPr>
        <w:pStyle w:val="ListParagraph"/>
        <w:numPr>
          <w:ilvl w:val="3"/>
          <w:numId w:val="41"/>
        </w:numPr>
      </w:pPr>
      <w:r w:rsidRPr="50470C62">
        <w:t>Eco-</w:t>
      </w:r>
      <w:r w:rsidRPr="2E370ED0">
        <w:t>tourism</w:t>
      </w:r>
      <w:r w:rsidRPr="50470C62">
        <w:t xml:space="preserve"> </w:t>
      </w:r>
      <w:r w:rsidRPr="50470C62" w:rsidR="6B1A8AC2">
        <w:t xml:space="preserve">initiatives feasibility study  </w:t>
      </w:r>
    </w:p>
    <w:p w:rsidR="00107249" w:rsidP="006C16E4" w:rsidRDefault="1EF20DC1" w14:paraId="3EC1D5E1" w14:textId="3259FF68">
      <w:pPr>
        <w:pStyle w:val="ListParagraph"/>
        <w:numPr>
          <w:ilvl w:val="1"/>
          <w:numId w:val="41"/>
        </w:numPr>
      </w:pPr>
      <w:r w:rsidRPr="2E370ED0">
        <w:t xml:space="preserve">Data analysis reports: </w:t>
      </w:r>
    </w:p>
    <w:p w:rsidR="00107249" w:rsidP="006C16E4" w:rsidRDefault="1EF20DC1" w14:paraId="0A2A3787" w14:textId="2081BE52">
      <w:pPr>
        <w:pStyle w:val="ListParagraph"/>
        <w:numPr>
          <w:ilvl w:val="2"/>
          <w:numId w:val="41"/>
        </w:numPr>
      </w:pPr>
      <w:r w:rsidRPr="50470C62">
        <w:t>Interpretative documentation offering insights from the collected data, identifying trends, challenges, and opportunities.</w:t>
      </w:r>
    </w:p>
    <w:p w:rsidR="00107249" w:rsidP="006C16E4" w:rsidRDefault="1EF20DC1" w14:paraId="121BF1ED" w14:textId="3259FF68">
      <w:pPr>
        <w:pStyle w:val="ListParagraph"/>
        <w:numPr>
          <w:ilvl w:val="1"/>
          <w:numId w:val="41"/>
        </w:numPr>
      </w:pPr>
      <w:r w:rsidRPr="2E370ED0">
        <w:t xml:space="preserve">Tailored strategies documents: </w:t>
      </w:r>
    </w:p>
    <w:p w:rsidR="00107249" w:rsidP="006C16E4" w:rsidRDefault="1EF20DC1" w14:paraId="1A50B809" w14:textId="7421AC2D">
      <w:pPr>
        <w:pStyle w:val="ListParagraph"/>
        <w:numPr>
          <w:ilvl w:val="2"/>
          <w:numId w:val="41"/>
        </w:numPr>
      </w:pPr>
      <w:r w:rsidRPr="50470C62">
        <w:lastRenderedPageBreak/>
        <w:t>Specific solution plans for each of the five pillars, addressing challenges and leveraging opportunities.</w:t>
      </w:r>
    </w:p>
    <w:p w:rsidR="00107249" w:rsidP="006C16E4" w:rsidRDefault="1EF20DC1" w14:paraId="3748BD48" w14:textId="3259FF68">
      <w:pPr>
        <w:pStyle w:val="ListParagraph"/>
        <w:numPr>
          <w:ilvl w:val="1"/>
          <w:numId w:val="41"/>
        </w:numPr>
      </w:pPr>
      <w:r w:rsidRPr="50470C62">
        <w:t xml:space="preserve">Community </w:t>
      </w:r>
      <w:r w:rsidRPr="2E370ED0">
        <w:t>engagement protocols</w:t>
      </w:r>
      <w:r w:rsidRPr="50470C62">
        <w:t xml:space="preserve">: </w:t>
      </w:r>
    </w:p>
    <w:p w:rsidR="00107249" w:rsidP="006C16E4" w:rsidRDefault="1EF20DC1" w14:paraId="378F2910" w14:textId="4BB5A16A">
      <w:pPr>
        <w:pStyle w:val="ListParagraph"/>
        <w:numPr>
          <w:ilvl w:val="2"/>
          <w:numId w:val="41"/>
        </w:numPr>
      </w:pPr>
      <w:r w:rsidRPr="50470C62">
        <w:t>Guidelines and strategies for effective involvement and collaboration with local communities.</w:t>
      </w:r>
    </w:p>
    <w:p w:rsidR="00107249" w:rsidP="006C16E4" w:rsidRDefault="1EF20DC1" w14:paraId="290E7941" w14:textId="3259FF68">
      <w:pPr>
        <w:pStyle w:val="ListParagraph"/>
        <w:numPr>
          <w:ilvl w:val="1"/>
          <w:numId w:val="41"/>
        </w:numPr>
      </w:pPr>
      <w:r w:rsidRPr="50470C62">
        <w:t xml:space="preserve">Risks and </w:t>
      </w:r>
      <w:r w:rsidRPr="2E370ED0">
        <w:t>mitigation report</w:t>
      </w:r>
      <w:r w:rsidRPr="50470C62">
        <w:t xml:space="preserve">: </w:t>
      </w:r>
    </w:p>
    <w:p w:rsidR="00107249" w:rsidP="006C16E4" w:rsidRDefault="1EF20DC1" w14:paraId="73004A22" w14:textId="3259FF68">
      <w:pPr>
        <w:pStyle w:val="ListParagraph"/>
        <w:numPr>
          <w:ilvl w:val="2"/>
          <w:numId w:val="41"/>
        </w:numPr>
      </w:pPr>
      <w:r w:rsidRPr="50470C62">
        <w:t xml:space="preserve">Identification of potential risks (environmental, operational, financial, etc.) </w:t>
      </w:r>
      <w:r w:rsidRPr="2E370ED0">
        <w:t>And</w:t>
      </w:r>
      <w:r w:rsidRPr="50470C62">
        <w:t xml:space="preserve"> proposed mitigation strategies.</w:t>
      </w:r>
    </w:p>
    <w:p w:rsidR="00107249" w:rsidP="006C16E4" w:rsidRDefault="1EF20DC1" w14:paraId="0059274D" w14:textId="3259FF68">
      <w:pPr>
        <w:pStyle w:val="ListParagraph"/>
        <w:numPr>
          <w:ilvl w:val="1"/>
          <w:numId w:val="41"/>
        </w:numPr>
      </w:pPr>
      <w:r w:rsidRPr="50470C62">
        <w:t xml:space="preserve">Periodic </w:t>
      </w:r>
      <w:r w:rsidRPr="2E370ED0">
        <w:t>project updates</w:t>
      </w:r>
      <w:r w:rsidRPr="50470C62">
        <w:t xml:space="preserve">: </w:t>
      </w:r>
    </w:p>
    <w:p w:rsidR="00107249" w:rsidP="006C16E4" w:rsidRDefault="1EF20DC1" w14:paraId="52E6F895" w14:textId="653C8657">
      <w:pPr>
        <w:pStyle w:val="ListParagraph"/>
        <w:numPr>
          <w:ilvl w:val="2"/>
          <w:numId w:val="41"/>
        </w:numPr>
      </w:pPr>
      <w:r w:rsidRPr="50470C62">
        <w:t>Regular reports detailing project progress, challenges faced, solutions employed, and milestones achieved.</w:t>
      </w:r>
    </w:p>
    <w:p w:rsidR="00107249" w:rsidP="00001C90" w:rsidRDefault="3D222BF0" w14:paraId="3C7A163B" w14:textId="44B5C153">
      <w:pPr>
        <w:pStyle w:val="Heading1"/>
        <w:rPr>
          <w:sz w:val="28"/>
          <w:szCs w:val="28"/>
        </w:rPr>
      </w:pPr>
      <w:bookmarkStart w:name="_Toc1077987308" w:id="265"/>
      <w:bookmarkStart w:name="_Toc1150096836" w:id="266"/>
      <w:bookmarkStart w:name="_Toc1147464267" w:id="267"/>
      <w:bookmarkStart w:name="_Toc2042826628" w:id="268"/>
      <w:r w:rsidRPr="3DF85D50">
        <w:t xml:space="preserve">Monitoring &amp; </w:t>
      </w:r>
      <w:r w:rsidR="002E3445">
        <w:t>E</w:t>
      </w:r>
      <w:r w:rsidRPr="2E370ED0">
        <w:t>valuation</w:t>
      </w:r>
      <w:bookmarkEnd w:id="265"/>
      <w:bookmarkEnd w:id="266"/>
      <w:bookmarkEnd w:id="267"/>
      <w:bookmarkEnd w:id="268"/>
    </w:p>
    <w:p w:rsidR="00107249" w:rsidP="50470C62" w:rsidRDefault="7440699F" w14:paraId="3794B78E" w14:textId="1CBDD48D">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To ensure the long-term success and sustainability of our initiatives, a robust M&amp;E system will be implemented. This system will guide our team in measuring the effectiveness of our interventions, making necessary adjustments, and ensuring accountability.</w:t>
      </w:r>
    </w:p>
    <w:p w:rsidR="00107249" w:rsidP="006C16E4" w:rsidRDefault="2F4F1692" w14:paraId="68A26052" w14:textId="3259FF68">
      <w:pPr>
        <w:pStyle w:val="ListParagraph"/>
        <w:numPr>
          <w:ilvl w:val="0"/>
          <w:numId w:val="40"/>
        </w:numPr>
      </w:pPr>
      <w:r w:rsidRPr="2E370ED0">
        <w:t xml:space="preserve">Preliminary </w:t>
      </w:r>
      <w:r w:rsidRPr="2E370ED0" w:rsidR="7440699F">
        <w:t>objectives and key performance indicators (</w:t>
      </w:r>
      <w:proofErr w:type="spellStart"/>
      <w:r w:rsidRPr="2E370ED0" w:rsidR="7440699F">
        <w:t>kpis</w:t>
      </w:r>
      <w:proofErr w:type="spellEnd"/>
      <w:r w:rsidRPr="2E370ED0" w:rsidR="7440699F">
        <w:t>)</w:t>
      </w:r>
    </w:p>
    <w:p w:rsidR="00107249" w:rsidP="006C16E4" w:rsidRDefault="5E91D032" w14:paraId="4EB1F7C8" w14:textId="3259FF68">
      <w:pPr>
        <w:pStyle w:val="ListParagraph"/>
        <w:numPr>
          <w:ilvl w:val="1"/>
          <w:numId w:val="40"/>
        </w:numPr>
      </w:pPr>
      <w:r w:rsidRPr="50470C62">
        <w:t xml:space="preserve">Agriculture and </w:t>
      </w:r>
      <w:r w:rsidRPr="2E370ED0">
        <w:t>value chain analysis</w:t>
      </w:r>
    </w:p>
    <w:p w:rsidR="00107249" w:rsidP="006C16E4" w:rsidRDefault="5E91D032" w14:paraId="067E4856" w14:textId="3259FF68">
      <w:pPr>
        <w:pStyle w:val="ListParagraph"/>
        <w:numPr>
          <w:ilvl w:val="2"/>
          <w:numId w:val="40"/>
        </w:numPr>
      </w:pPr>
      <w:r w:rsidRPr="2E370ED0">
        <w:t>Baseline flora &amp; vegetation surveys</w:t>
      </w:r>
    </w:p>
    <w:p w:rsidR="00107249" w:rsidP="006C16E4" w:rsidRDefault="5E91D032" w14:paraId="4E247686" w14:textId="22C32B61">
      <w:pPr>
        <w:pStyle w:val="ListParagraph"/>
        <w:numPr>
          <w:ilvl w:val="3"/>
          <w:numId w:val="40"/>
        </w:numPr>
      </w:pPr>
      <w:r w:rsidRPr="50470C62">
        <w:t>Number of species mapped and recorded</w:t>
      </w:r>
    </w:p>
    <w:p w:rsidR="00107249" w:rsidP="006C16E4" w:rsidRDefault="5E91D032" w14:paraId="3D67555A" w14:textId="0D2D8E5D">
      <w:pPr>
        <w:pStyle w:val="ListParagraph"/>
        <w:numPr>
          <w:ilvl w:val="3"/>
          <w:numId w:val="40"/>
        </w:numPr>
      </w:pPr>
      <w:r w:rsidRPr="50470C62">
        <w:t>Percentage of area surveyed</w:t>
      </w:r>
    </w:p>
    <w:p w:rsidR="00107249" w:rsidP="006C16E4" w:rsidRDefault="5E91D032" w14:paraId="10126C1E" w14:textId="3259FF68">
      <w:pPr>
        <w:pStyle w:val="ListParagraph"/>
        <w:numPr>
          <w:ilvl w:val="2"/>
          <w:numId w:val="40"/>
        </w:numPr>
      </w:pPr>
      <w:r w:rsidRPr="2E370ED0">
        <w:t>Protected areas &amp; afforestation programs</w:t>
      </w:r>
    </w:p>
    <w:p w:rsidR="00107249" w:rsidP="006C16E4" w:rsidRDefault="5E91D032" w14:paraId="71532A45" w14:textId="4DCAC453">
      <w:pPr>
        <w:pStyle w:val="ListParagraph"/>
        <w:numPr>
          <w:ilvl w:val="3"/>
          <w:numId w:val="40"/>
        </w:numPr>
      </w:pPr>
      <w:r w:rsidRPr="50470C62">
        <w:t>Percentage increase in protected areas</w:t>
      </w:r>
      <w:r w:rsidRPr="50470C62" w:rsidR="296CB250">
        <w:t xml:space="preserve"> (change to: percentage of protected areas) </w:t>
      </w:r>
    </w:p>
    <w:p w:rsidR="00107249" w:rsidP="006C16E4" w:rsidRDefault="5E91D032" w14:paraId="376818A4" w14:textId="1ABE4592">
      <w:pPr>
        <w:pStyle w:val="ListParagraph"/>
        <w:numPr>
          <w:ilvl w:val="3"/>
          <w:numId w:val="40"/>
        </w:numPr>
      </w:pPr>
      <w:r w:rsidRPr="50470C62">
        <w:t>Number of afforestation programs initiated</w:t>
      </w:r>
    </w:p>
    <w:p w:rsidR="00107249" w:rsidP="006C16E4" w:rsidRDefault="5E91D032" w14:paraId="477F16A0" w14:textId="3259FF68">
      <w:pPr>
        <w:pStyle w:val="ListParagraph"/>
        <w:numPr>
          <w:ilvl w:val="2"/>
          <w:numId w:val="40"/>
        </w:numPr>
      </w:pPr>
      <w:r w:rsidRPr="2E370ED0">
        <w:t>Value chain mapping and analysis</w:t>
      </w:r>
    </w:p>
    <w:p w:rsidR="00107249" w:rsidP="006C16E4" w:rsidRDefault="4DDCCEEA" w14:paraId="76583FC5" w14:textId="233DF5C2">
      <w:pPr>
        <w:pStyle w:val="ListParagraph"/>
        <w:numPr>
          <w:ilvl w:val="3"/>
          <w:numId w:val="40"/>
        </w:numPr>
      </w:pPr>
      <w:r w:rsidRPr="50470C62">
        <w:t xml:space="preserve"> </w:t>
      </w:r>
      <w:r w:rsidRPr="50470C62" w:rsidR="5E91D032">
        <w:t>Number of stakeholders identified in the value chain</w:t>
      </w:r>
    </w:p>
    <w:p w:rsidR="00107249" w:rsidP="006C16E4" w:rsidRDefault="5E91D032" w14:paraId="23C8CA87" w14:textId="3BCDB9BD">
      <w:pPr>
        <w:pStyle w:val="ListParagraph"/>
        <w:numPr>
          <w:ilvl w:val="3"/>
          <w:numId w:val="40"/>
        </w:numPr>
      </w:pPr>
      <w:r w:rsidRPr="50470C62">
        <w:t>Percentage of value chain stages analyzed</w:t>
      </w:r>
    </w:p>
    <w:p w:rsidR="00107249" w:rsidP="006C16E4" w:rsidRDefault="5E91D032" w14:paraId="274AD7C7" w14:textId="07D5BA14">
      <w:pPr>
        <w:pStyle w:val="ListParagraph"/>
        <w:numPr>
          <w:ilvl w:val="3"/>
          <w:numId w:val="40"/>
        </w:numPr>
        <w:rPr>
          <w:b/>
          <w:bCs/>
        </w:rPr>
      </w:pPr>
      <w:r w:rsidRPr="50470C62">
        <w:t>Number of inefficiencies and bottlenecks identified</w:t>
      </w:r>
    </w:p>
    <w:p w:rsidR="00107249" w:rsidP="006C16E4" w:rsidRDefault="5E91D032" w14:paraId="5C6AFFF8" w14:textId="296B5A94">
      <w:pPr>
        <w:pStyle w:val="ListParagraph"/>
        <w:numPr>
          <w:ilvl w:val="1"/>
          <w:numId w:val="40"/>
        </w:numPr>
      </w:pPr>
      <w:r w:rsidRPr="50470C62">
        <w:t>Tourism</w:t>
      </w:r>
    </w:p>
    <w:p w:rsidR="00107249" w:rsidP="006C16E4" w:rsidRDefault="5E91D032" w14:paraId="244BB3D8" w14:textId="60475220">
      <w:pPr>
        <w:pStyle w:val="ListParagraph"/>
        <w:numPr>
          <w:ilvl w:val="2"/>
          <w:numId w:val="40"/>
        </w:numPr>
      </w:pPr>
      <w:r w:rsidRPr="2E370ED0">
        <w:t xml:space="preserve"> Assessment of current tourism infrastructure</w:t>
      </w:r>
    </w:p>
    <w:p w:rsidR="00107249" w:rsidP="006C16E4" w:rsidRDefault="5E91D032" w14:paraId="3DD99328" w14:textId="2FF15A2A">
      <w:pPr>
        <w:pStyle w:val="ListParagraph"/>
        <w:numPr>
          <w:ilvl w:val="3"/>
          <w:numId w:val="40"/>
        </w:numPr>
      </w:pPr>
      <w:r w:rsidRPr="50470C62">
        <w:t>Number of hotels, resorts, attractions inventoried</w:t>
      </w:r>
    </w:p>
    <w:p w:rsidR="00107249" w:rsidP="006C16E4" w:rsidRDefault="5E91D032" w14:paraId="44C0DF0C" w14:textId="7FA4341F">
      <w:pPr>
        <w:pStyle w:val="ListParagraph"/>
        <w:numPr>
          <w:ilvl w:val="3"/>
          <w:numId w:val="40"/>
        </w:numPr>
      </w:pPr>
      <w:r w:rsidRPr="50470C62">
        <w:t>Percentage of infrastructure gaps identified and addressed</w:t>
      </w:r>
    </w:p>
    <w:p w:rsidR="00107249" w:rsidP="006C16E4" w:rsidRDefault="5E91D032" w14:paraId="5B514717" w14:textId="60475220">
      <w:pPr>
        <w:pStyle w:val="ListParagraph"/>
        <w:numPr>
          <w:ilvl w:val="2"/>
          <w:numId w:val="40"/>
        </w:numPr>
      </w:pPr>
      <w:r w:rsidRPr="2E370ED0">
        <w:t>Ecotourism potential evaluation</w:t>
      </w:r>
    </w:p>
    <w:p w:rsidR="00107249" w:rsidP="006C16E4" w:rsidRDefault="5E91D032" w14:paraId="12A2540D" w14:textId="7865AB2D">
      <w:pPr>
        <w:pStyle w:val="ListParagraph"/>
        <w:numPr>
          <w:ilvl w:val="3"/>
          <w:numId w:val="40"/>
        </w:numPr>
      </w:pPr>
      <w:r w:rsidRPr="50470C62">
        <w:t>Number of areas identified for ecotourism</w:t>
      </w:r>
    </w:p>
    <w:p w:rsidR="00107249" w:rsidP="006C16E4" w:rsidRDefault="5E91D032" w14:paraId="633BD8C3" w14:textId="61C7A194">
      <w:pPr>
        <w:pStyle w:val="ListParagraph"/>
        <w:numPr>
          <w:ilvl w:val="3"/>
          <w:numId w:val="40"/>
        </w:numPr>
      </w:pPr>
      <w:r w:rsidRPr="50470C62">
        <w:t>Percentage of stakeholder consultations conducted</w:t>
      </w:r>
    </w:p>
    <w:p w:rsidR="00107249" w:rsidP="006C16E4" w:rsidRDefault="5E91D032" w14:paraId="16EB1095" w14:textId="60475220">
      <w:pPr>
        <w:pStyle w:val="ListParagraph"/>
        <w:numPr>
          <w:ilvl w:val="2"/>
          <w:numId w:val="40"/>
        </w:numPr>
      </w:pPr>
      <w:r w:rsidRPr="50470C62">
        <w:t xml:space="preserve">Sustainable </w:t>
      </w:r>
      <w:r w:rsidRPr="2E370ED0">
        <w:t>tourism guidelines</w:t>
      </w:r>
    </w:p>
    <w:p w:rsidR="00107249" w:rsidP="006C16E4" w:rsidRDefault="5E91D032" w14:paraId="1CDF6C5F" w14:textId="6872282B">
      <w:pPr>
        <w:pStyle w:val="ListParagraph"/>
        <w:numPr>
          <w:ilvl w:val="3"/>
          <w:numId w:val="40"/>
        </w:numPr>
      </w:pPr>
      <w:r w:rsidRPr="50470C62">
        <w:t>Number of guidelines developed</w:t>
      </w:r>
    </w:p>
    <w:p w:rsidR="00107249" w:rsidP="006C16E4" w:rsidRDefault="5E91D032" w14:paraId="3F3346B3" w14:textId="5866AD7E">
      <w:pPr>
        <w:pStyle w:val="ListParagraph"/>
        <w:numPr>
          <w:ilvl w:val="3"/>
          <w:numId w:val="40"/>
        </w:numPr>
      </w:pPr>
      <w:r w:rsidRPr="50470C62">
        <w:t>Percentage of stakeholders trained on guidelines</w:t>
      </w:r>
    </w:p>
    <w:p w:rsidR="00107249" w:rsidP="006C16E4" w:rsidRDefault="5E91D032" w14:paraId="3CF235E2" w14:textId="60475220">
      <w:pPr>
        <w:pStyle w:val="ListParagraph"/>
        <w:numPr>
          <w:ilvl w:val="1"/>
          <w:numId w:val="40"/>
        </w:numPr>
      </w:pPr>
      <w:r w:rsidRPr="50470C62">
        <w:t xml:space="preserve">Coastal &amp; </w:t>
      </w:r>
      <w:r w:rsidRPr="2E370ED0">
        <w:t>marine areas</w:t>
      </w:r>
    </w:p>
    <w:p w:rsidR="00107249" w:rsidP="006C16E4" w:rsidRDefault="5E91D032" w14:paraId="7C893149" w14:textId="60475220">
      <w:pPr>
        <w:pStyle w:val="ListParagraph"/>
        <w:numPr>
          <w:ilvl w:val="2"/>
          <w:numId w:val="40"/>
        </w:numPr>
      </w:pPr>
      <w:r w:rsidRPr="2E370ED0">
        <w:t>Coastal habitat surveys</w:t>
      </w:r>
    </w:p>
    <w:p w:rsidR="00107249" w:rsidP="006C16E4" w:rsidRDefault="5E91D032" w14:paraId="021B5765" w14:textId="07F98C4A">
      <w:pPr>
        <w:pStyle w:val="ListParagraph"/>
        <w:numPr>
          <w:ilvl w:val="3"/>
          <w:numId w:val="40"/>
        </w:numPr>
      </w:pPr>
      <w:r w:rsidRPr="50470C62">
        <w:t>Percentage of coastline surveyed</w:t>
      </w:r>
    </w:p>
    <w:p w:rsidR="00107249" w:rsidP="006C16E4" w:rsidRDefault="5E91D032" w14:paraId="345529A2" w14:textId="085561C9">
      <w:pPr>
        <w:pStyle w:val="ListParagraph"/>
        <w:numPr>
          <w:ilvl w:val="3"/>
          <w:numId w:val="40"/>
        </w:numPr>
      </w:pPr>
      <w:r w:rsidRPr="50470C62">
        <w:t>Number of habitats mapped and categorized</w:t>
      </w:r>
    </w:p>
    <w:p w:rsidR="00107249" w:rsidP="006C16E4" w:rsidRDefault="5E91D032" w14:paraId="611BD921" w14:textId="60475220">
      <w:pPr>
        <w:pStyle w:val="ListParagraph"/>
        <w:numPr>
          <w:ilvl w:val="2"/>
          <w:numId w:val="40"/>
        </w:numPr>
      </w:pPr>
      <w:r w:rsidRPr="50470C62">
        <w:t xml:space="preserve">Fishery </w:t>
      </w:r>
      <w:r w:rsidRPr="2E370ED0">
        <w:t>assessment</w:t>
      </w:r>
    </w:p>
    <w:p w:rsidR="00107249" w:rsidP="006C16E4" w:rsidRDefault="5E91D032" w14:paraId="6B510CF0" w14:textId="7163ABD3">
      <w:pPr>
        <w:pStyle w:val="ListParagraph"/>
        <w:numPr>
          <w:ilvl w:val="3"/>
          <w:numId w:val="40"/>
        </w:numPr>
      </w:pPr>
      <w:r w:rsidRPr="50470C62">
        <w:t>Number of fish species assessed</w:t>
      </w:r>
    </w:p>
    <w:p w:rsidR="00107249" w:rsidP="006C16E4" w:rsidRDefault="5E91D032" w14:paraId="68FC0EAE" w14:textId="2EBFA615">
      <w:pPr>
        <w:pStyle w:val="ListParagraph"/>
        <w:numPr>
          <w:ilvl w:val="3"/>
          <w:numId w:val="40"/>
        </w:numPr>
      </w:pPr>
      <w:r w:rsidRPr="50470C62">
        <w:t>Percentage of sustainable fishing practices adopted</w:t>
      </w:r>
    </w:p>
    <w:p w:rsidR="00107249" w:rsidP="006C16E4" w:rsidRDefault="5E91D032" w14:paraId="5AF6C327" w14:textId="60475220">
      <w:pPr>
        <w:pStyle w:val="ListParagraph"/>
        <w:numPr>
          <w:ilvl w:val="1"/>
          <w:numId w:val="40"/>
        </w:numPr>
      </w:pPr>
      <w:r w:rsidRPr="2E370ED0">
        <w:t>Project outreach &amp; engagement</w:t>
      </w:r>
    </w:p>
    <w:p w:rsidR="00107249" w:rsidP="006C16E4" w:rsidRDefault="5E91D032" w14:paraId="66912AB2" w14:textId="60475220">
      <w:pPr>
        <w:pStyle w:val="ListParagraph"/>
        <w:numPr>
          <w:ilvl w:val="2"/>
          <w:numId w:val="40"/>
        </w:numPr>
      </w:pPr>
      <w:r w:rsidRPr="50470C62">
        <w:t xml:space="preserve">Stakeholder </w:t>
      </w:r>
      <w:r w:rsidRPr="2E370ED0">
        <w:t>engagement</w:t>
      </w:r>
    </w:p>
    <w:p w:rsidR="00107249" w:rsidP="006C16E4" w:rsidRDefault="5E91D032" w14:paraId="7274771A" w14:textId="71582D04">
      <w:pPr>
        <w:pStyle w:val="ListParagraph"/>
        <w:numPr>
          <w:ilvl w:val="3"/>
          <w:numId w:val="40"/>
        </w:numPr>
      </w:pPr>
      <w:r w:rsidRPr="50470C62">
        <w:t>Number of stakeholder meetings held</w:t>
      </w:r>
    </w:p>
    <w:p w:rsidR="00107249" w:rsidP="006C16E4" w:rsidRDefault="5E91D032" w14:paraId="5A5F9988" w14:textId="2650712A">
      <w:pPr>
        <w:pStyle w:val="ListParagraph"/>
        <w:numPr>
          <w:ilvl w:val="3"/>
          <w:numId w:val="40"/>
        </w:numPr>
      </w:pPr>
      <w:r w:rsidRPr="50470C62">
        <w:t>Percentage of positive feedback received</w:t>
      </w:r>
    </w:p>
    <w:p w:rsidR="00107249" w:rsidP="006C16E4" w:rsidRDefault="5E91D032" w14:paraId="28EA51E2" w14:textId="60475220">
      <w:pPr>
        <w:pStyle w:val="ListParagraph"/>
        <w:numPr>
          <w:ilvl w:val="2"/>
          <w:numId w:val="40"/>
        </w:numPr>
      </w:pPr>
      <w:r w:rsidRPr="2E370ED0">
        <w:lastRenderedPageBreak/>
        <w:t>Capacity building initiatives</w:t>
      </w:r>
    </w:p>
    <w:p w:rsidR="00107249" w:rsidP="006C16E4" w:rsidRDefault="5E91D032" w14:paraId="428382C7" w14:textId="10E51F8E">
      <w:pPr>
        <w:pStyle w:val="ListParagraph"/>
        <w:numPr>
          <w:ilvl w:val="3"/>
          <w:numId w:val="40"/>
        </w:numPr>
      </w:pPr>
      <w:r w:rsidRPr="50470C62">
        <w:t>Number of training sessions and workshops conducted</w:t>
      </w:r>
    </w:p>
    <w:p w:rsidR="00107249" w:rsidP="006C16E4" w:rsidRDefault="5E91D032" w14:paraId="6CE60586" w14:textId="1C0F80A8">
      <w:pPr>
        <w:pStyle w:val="ListParagraph"/>
        <w:numPr>
          <w:ilvl w:val="3"/>
          <w:numId w:val="40"/>
        </w:numPr>
      </w:pPr>
      <w:r w:rsidRPr="50470C62">
        <w:t>Percentage of participants reporting improved skills or knowledge</w:t>
      </w:r>
    </w:p>
    <w:p w:rsidR="00107249" w:rsidP="006C16E4" w:rsidRDefault="5E91D032" w14:paraId="452E8F7C" w14:textId="60475220">
      <w:pPr>
        <w:pStyle w:val="ListParagraph"/>
        <w:numPr>
          <w:ilvl w:val="1"/>
          <w:numId w:val="40"/>
        </w:numPr>
      </w:pPr>
      <w:r w:rsidRPr="50470C62">
        <w:t xml:space="preserve">Technology &amp; </w:t>
      </w:r>
      <w:r w:rsidRPr="2E370ED0">
        <w:t>digital integration</w:t>
      </w:r>
    </w:p>
    <w:p w:rsidR="00107249" w:rsidP="006C16E4" w:rsidRDefault="5E91D032" w14:paraId="41247B24" w14:textId="60475220">
      <w:pPr>
        <w:pStyle w:val="ListParagraph"/>
        <w:numPr>
          <w:ilvl w:val="2"/>
          <w:numId w:val="40"/>
        </w:numPr>
      </w:pPr>
      <w:r w:rsidRPr="2E370ED0">
        <w:t>AI value chain technology solution</w:t>
      </w:r>
    </w:p>
    <w:p w:rsidR="00107249" w:rsidP="006C16E4" w:rsidRDefault="5E91D032" w14:paraId="47792F9B" w14:textId="2526FCA9">
      <w:pPr>
        <w:pStyle w:val="ListParagraph"/>
        <w:numPr>
          <w:ilvl w:val="3"/>
          <w:numId w:val="40"/>
        </w:numPr>
      </w:pPr>
      <w:r w:rsidRPr="50470C62">
        <w:t>Percentage of the value chain integrated into the AI platform</w:t>
      </w:r>
    </w:p>
    <w:p w:rsidR="00107249" w:rsidP="006C16E4" w:rsidRDefault="5E91D032" w14:paraId="35E6B253" w14:textId="5D8BDE62">
      <w:pPr>
        <w:pStyle w:val="ListParagraph"/>
        <w:numPr>
          <w:ilvl w:val="3"/>
          <w:numId w:val="40"/>
        </w:numPr>
      </w:pPr>
      <w:r w:rsidRPr="50470C62">
        <w:t>Number of real-time data inputs received</w:t>
      </w:r>
    </w:p>
    <w:p w:rsidR="00107249" w:rsidP="006C16E4" w:rsidRDefault="5E91D032" w14:paraId="15848B28" w14:textId="60475220">
      <w:pPr>
        <w:pStyle w:val="ListParagraph"/>
        <w:numPr>
          <w:ilvl w:val="2"/>
          <w:numId w:val="40"/>
        </w:numPr>
      </w:pPr>
      <w:r w:rsidRPr="2E370ED0">
        <w:t>Agricultural product sales platform</w:t>
      </w:r>
    </w:p>
    <w:p w:rsidR="00107249" w:rsidP="006C16E4" w:rsidRDefault="5E91D032" w14:paraId="5E9172C7" w14:textId="51DC9124">
      <w:pPr>
        <w:pStyle w:val="ListParagraph"/>
        <w:numPr>
          <w:ilvl w:val="3"/>
          <w:numId w:val="40"/>
        </w:numPr>
      </w:pPr>
      <w:r w:rsidRPr="50470C62">
        <w:t>Number of products listed</w:t>
      </w:r>
    </w:p>
    <w:p w:rsidR="00107249" w:rsidP="006C16E4" w:rsidRDefault="5E91D032" w14:paraId="4D402422" w14:textId="0C3BA9E0">
      <w:pPr>
        <w:pStyle w:val="ListParagraph"/>
        <w:numPr>
          <w:ilvl w:val="3"/>
          <w:numId w:val="40"/>
        </w:numPr>
      </w:pPr>
      <w:r w:rsidRPr="50470C62">
        <w:t>Percentage increase in regional agricultural sales</w:t>
      </w:r>
    </w:p>
    <w:p w:rsidR="00107249" w:rsidP="006C16E4" w:rsidRDefault="5E91D032" w14:paraId="7D141DF9" w14:textId="60475220">
      <w:pPr>
        <w:pStyle w:val="ListParagraph"/>
        <w:numPr>
          <w:ilvl w:val="1"/>
          <w:numId w:val="40"/>
        </w:numPr>
      </w:pPr>
      <w:r w:rsidRPr="50470C62">
        <w:t xml:space="preserve">Environmental </w:t>
      </w:r>
      <w:r w:rsidRPr="2E370ED0">
        <w:t>sustainability</w:t>
      </w:r>
    </w:p>
    <w:p w:rsidR="00107249" w:rsidP="006C16E4" w:rsidRDefault="5E91D032" w14:paraId="0B2AC94B" w14:textId="60475220">
      <w:pPr>
        <w:pStyle w:val="ListParagraph"/>
        <w:numPr>
          <w:ilvl w:val="2"/>
          <w:numId w:val="40"/>
        </w:numPr>
      </w:pPr>
      <w:r w:rsidRPr="50470C62">
        <w:t xml:space="preserve">Reduction in </w:t>
      </w:r>
      <w:r w:rsidRPr="2E370ED0">
        <w:t>environmental impact</w:t>
      </w:r>
    </w:p>
    <w:p w:rsidR="00107249" w:rsidP="006C16E4" w:rsidRDefault="5E91D032" w14:paraId="0FCDD753" w14:textId="4865D115">
      <w:pPr>
        <w:pStyle w:val="ListParagraph"/>
        <w:numPr>
          <w:ilvl w:val="3"/>
          <w:numId w:val="40"/>
        </w:numPr>
      </w:pPr>
      <w:r w:rsidRPr="50470C62">
        <w:t>Percentage reduction in environmentally harmful farming practices</w:t>
      </w:r>
    </w:p>
    <w:p w:rsidR="00107249" w:rsidP="006C16E4" w:rsidRDefault="5E91D032" w14:paraId="2EA458F0" w14:textId="5EF2AB9A">
      <w:pPr>
        <w:pStyle w:val="ListParagraph"/>
        <w:numPr>
          <w:ilvl w:val="3"/>
          <w:numId w:val="40"/>
        </w:numPr>
      </w:pPr>
      <w:r w:rsidRPr="50470C62">
        <w:t>Number of sustainable farming initiatives introduced and adopted</w:t>
      </w:r>
    </w:p>
    <w:p w:rsidR="00107249" w:rsidP="006C16E4" w:rsidRDefault="5E91D032" w14:paraId="31BBE4F5" w14:textId="60475220">
      <w:pPr>
        <w:pStyle w:val="ListParagraph"/>
        <w:numPr>
          <w:ilvl w:val="2"/>
          <w:numId w:val="40"/>
        </w:numPr>
      </w:pPr>
      <w:r w:rsidRPr="50470C62">
        <w:t xml:space="preserve">Biodiversity </w:t>
      </w:r>
      <w:r w:rsidRPr="2E370ED0">
        <w:t>conservation</w:t>
      </w:r>
    </w:p>
    <w:p w:rsidR="00107249" w:rsidP="006C16E4" w:rsidRDefault="5E91D032" w14:paraId="793CA26B" w14:textId="07141982">
      <w:pPr>
        <w:pStyle w:val="ListParagraph"/>
        <w:numPr>
          <w:ilvl w:val="3"/>
          <w:numId w:val="40"/>
        </w:numPr>
      </w:pPr>
      <w:r w:rsidRPr="50470C62">
        <w:t>Number of endangered species protected</w:t>
      </w:r>
    </w:p>
    <w:p w:rsidR="00107249" w:rsidP="006C16E4" w:rsidRDefault="5E91D032" w14:paraId="78DC562F" w14:textId="4A808E0C">
      <w:pPr>
        <w:pStyle w:val="ListParagraph"/>
        <w:numPr>
          <w:ilvl w:val="3"/>
          <w:numId w:val="40"/>
        </w:numPr>
      </w:pPr>
      <w:r w:rsidRPr="50470C62">
        <w:t>Percentage decrease in habitat destruction or degradation</w:t>
      </w:r>
    </w:p>
    <w:p w:rsidR="00107249" w:rsidP="006C16E4" w:rsidRDefault="5E91D032" w14:paraId="5D5CC17F" w14:textId="60475220">
      <w:pPr>
        <w:pStyle w:val="ListParagraph"/>
        <w:numPr>
          <w:ilvl w:val="2"/>
          <w:numId w:val="40"/>
        </w:numPr>
      </w:pPr>
      <w:r w:rsidRPr="2E370ED0">
        <w:t>Water conservation and quality</w:t>
      </w:r>
    </w:p>
    <w:p w:rsidR="00107249" w:rsidP="006C16E4" w:rsidRDefault="5E91D032" w14:paraId="34769228" w14:textId="448E2107">
      <w:pPr>
        <w:pStyle w:val="ListParagraph"/>
        <w:numPr>
          <w:ilvl w:val="3"/>
          <w:numId w:val="40"/>
        </w:numPr>
      </w:pPr>
      <w:r w:rsidRPr="50470C62">
        <w:t>Percentage reduction in wasteful water practices in agriculture</w:t>
      </w:r>
    </w:p>
    <w:p w:rsidR="00107249" w:rsidP="006C16E4" w:rsidRDefault="5E91D032" w14:paraId="291513AE" w14:textId="3ED424B1">
      <w:pPr>
        <w:pStyle w:val="ListParagraph"/>
        <w:numPr>
          <w:ilvl w:val="3"/>
          <w:numId w:val="40"/>
        </w:numPr>
      </w:pPr>
      <w:r w:rsidRPr="50470C62">
        <w:t>Increase in the use of rain harvest technologies</w:t>
      </w:r>
    </w:p>
    <w:p w:rsidR="00107249" w:rsidP="006C16E4" w:rsidRDefault="5E91D032" w14:paraId="2D55EE2E" w14:textId="4B55CFAD">
      <w:pPr>
        <w:pStyle w:val="ListParagraph"/>
        <w:numPr>
          <w:ilvl w:val="1"/>
          <w:numId w:val="40"/>
        </w:numPr>
      </w:pPr>
      <w:r w:rsidRPr="50470C62">
        <w:t xml:space="preserve">Economic </w:t>
      </w:r>
      <w:r w:rsidRPr="2E370ED0">
        <w:t>development</w:t>
      </w:r>
    </w:p>
    <w:p w:rsidR="00107249" w:rsidP="006C16E4" w:rsidRDefault="5E91D032" w14:paraId="66217C97" w14:textId="4B55CFAD">
      <w:pPr>
        <w:pStyle w:val="ListParagraph"/>
        <w:numPr>
          <w:ilvl w:val="2"/>
          <w:numId w:val="40"/>
        </w:numPr>
      </w:pPr>
      <w:r w:rsidRPr="50470C62">
        <w:t xml:space="preserve"> Investment </w:t>
      </w:r>
      <w:r w:rsidRPr="2E370ED0">
        <w:t>attraction</w:t>
      </w:r>
    </w:p>
    <w:p w:rsidR="00107249" w:rsidP="006C16E4" w:rsidRDefault="5E91D032" w14:paraId="6EC58044" w14:textId="080B06EC">
      <w:pPr>
        <w:pStyle w:val="ListParagraph"/>
        <w:numPr>
          <w:ilvl w:val="3"/>
          <w:numId w:val="40"/>
        </w:numPr>
      </w:pPr>
      <w:r w:rsidRPr="50470C62">
        <w:t>Amount of investment attracted to the region post-assessment</w:t>
      </w:r>
    </w:p>
    <w:p w:rsidR="00107249" w:rsidP="006C16E4" w:rsidRDefault="5E91D032" w14:paraId="1E92F598" w14:textId="42F10FEF">
      <w:pPr>
        <w:pStyle w:val="ListParagraph"/>
        <w:numPr>
          <w:ilvl w:val="3"/>
          <w:numId w:val="40"/>
        </w:numPr>
      </w:pPr>
      <w:r w:rsidRPr="50470C62">
        <w:t>Number of new businesses established in the region related to the scope of the project</w:t>
      </w:r>
    </w:p>
    <w:p w:rsidR="00107249" w:rsidP="006C16E4" w:rsidRDefault="5E91D032" w14:paraId="25B50BE7" w14:textId="4B55CFAD">
      <w:pPr>
        <w:pStyle w:val="ListParagraph"/>
        <w:numPr>
          <w:ilvl w:val="2"/>
          <w:numId w:val="40"/>
        </w:numPr>
      </w:pPr>
      <w:r w:rsidRPr="50470C62">
        <w:t xml:space="preserve">Job </w:t>
      </w:r>
      <w:r w:rsidRPr="2E370ED0">
        <w:t>creation</w:t>
      </w:r>
    </w:p>
    <w:p w:rsidR="00107249" w:rsidP="006C16E4" w:rsidRDefault="5E91D032" w14:paraId="7FBC7B30" w14:textId="3B6C6B99">
      <w:pPr>
        <w:pStyle w:val="ListParagraph"/>
        <w:numPr>
          <w:ilvl w:val="3"/>
          <w:numId w:val="40"/>
        </w:numPr>
      </w:pPr>
      <w:r w:rsidRPr="50470C62">
        <w:t>Number of new jobs created directly by the project</w:t>
      </w:r>
    </w:p>
    <w:p w:rsidR="00107249" w:rsidP="006C16E4" w:rsidRDefault="5E91D032" w14:paraId="73040A8C" w14:textId="4B55CFAD">
      <w:pPr>
        <w:pStyle w:val="ListParagraph"/>
        <w:numPr>
          <w:ilvl w:val="1"/>
          <w:numId w:val="40"/>
        </w:numPr>
      </w:pPr>
      <w:r w:rsidRPr="2E370ED0">
        <w:t>Community engagement and capacity building</w:t>
      </w:r>
    </w:p>
    <w:p w:rsidR="00107249" w:rsidP="006C16E4" w:rsidRDefault="5E91D032" w14:paraId="4CC3FB2B" w14:textId="4B55CFAD">
      <w:pPr>
        <w:pStyle w:val="ListParagraph"/>
        <w:numPr>
          <w:ilvl w:val="2"/>
          <w:numId w:val="40"/>
        </w:numPr>
      </w:pPr>
      <w:r w:rsidRPr="50470C62">
        <w:t xml:space="preserve">Community </w:t>
      </w:r>
      <w:r w:rsidRPr="2E370ED0">
        <w:t>training</w:t>
      </w:r>
      <w:r w:rsidRPr="50470C62">
        <w:t xml:space="preserve"> and </w:t>
      </w:r>
      <w:r w:rsidRPr="2E370ED0">
        <w:t>education</w:t>
      </w:r>
    </w:p>
    <w:p w:rsidR="00107249" w:rsidP="006C16E4" w:rsidRDefault="5E91D032" w14:paraId="38045697" w14:textId="106A1C57">
      <w:pPr>
        <w:pStyle w:val="ListParagraph"/>
        <w:numPr>
          <w:ilvl w:val="3"/>
          <w:numId w:val="40"/>
        </w:numPr>
      </w:pPr>
      <w:r w:rsidRPr="50470C62">
        <w:t>Number of community members trained in sustainable practices</w:t>
      </w:r>
    </w:p>
    <w:p w:rsidR="00107249" w:rsidP="006C16E4" w:rsidRDefault="5E91D032" w14:paraId="29A6A527" w14:textId="16E0802E">
      <w:pPr>
        <w:pStyle w:val="ListParagraph"/>
        <w:numPr>
          <w:ilvl w:val="3"/>
          <w:numId w:val="40"/>
        </w:numPr>
      </w:pPr>
      <w:r w:rsidRPr="50470C62">
        <w:t>Percentage increase in community knowledge on environmental conservation and sustainable agriculture</w:t>
      </w:r>
    </w:p>
    <w:p w:rsidR="00107249" w:rsidP="006C16E4" w:rsidRDefault="5E91D032" w14:paraId="511784CA" w14:textId="4B55CFAD">
      <w:pPr>
        <w:pStyle w:val="ListParagraph"/>
        <w:numPr>
          <w:ilvl w:val="2"/>
          <w:numId w:val="40"/>
        </w:numPr>
      </w:pPr>
      <w:r w:rsidRPr="50470C62">
        <w:t xml:space="preserve">Farmer </w:t>
      </w:r>
      <w:r w:rsidRPr="2E370ED0">
        <w:t>outreach</w:t>
      </w:r>
      <w:r w:rsidRPr="50470C62">
        <w:t xml:space="preserve"> and </w:t>
      </w:r>
      <w:r w:rsidRPr="2E370ED0">
        <w:t>empowerment</w:t>
      </w:r>
    </w:p>
    <w:p w:rsidR="00107249" w:rsidP="006C16E4" w:rsidRDefault="5E91D032" w14:paraId="79837282" w14:textId="55574B26">
      <w:pPr>
        <w:pStyle w:val="ListParagraph"/>
        <w:numPr>
          <w:ilvl w:val="3"/>
          <w:numId w:val="40"/>
        </w:numPr>
      </w:pPr>
      <w:r w:rsidRPr="50470C62">
        <w:t>Number of farmers integrated into co-farming initiatives</w:t>
      </w:r>
    </w:p>
    <w:p w:rsidR="00107249" w:rsidP="006C16E4" w:rsidRDefault="5E91D032" w14:paraId="51630FD1" w14:textId="79152FDD">
      <w:pPr>
        <w:pStyle w:val="ListParagraph"/>
        <w:numPr>
          <w:ilvl w:val="3"/>
          <w:numId w:val="40"/>
        </w:numPr>
      </w:pPr>
      <w:r w:rsidRPr="50470C62">
        <w:t>Percentage increase in farmer yields and income post-project engagement</w:t>
      </w:r>
    </w:p>
    <w:p w:rsidR="00107249" w:rsidP="006C16E4" w:rsidRDefault="5E91D032" w14:paraId="38E7B1F9" w14:textId="4B55CFAD">
      <w:pPr>
        <w:pStyle w:val="ListParagraph"/>
        <w:numPr>
          <w:ilvl w:val="1"/>
          <w:numId w:val="40"/>
        </w:numPr>
      </w:pPr>
      <w:r w:rsidRPr="50470C62">
        <w:t xml:space="preserve">Innovation and </w:t>
      </w:r>
      <w:r w:rsidRPr="2E370ED0">
        <w:t>technology</w:t>
      </w:r>
    </w:p>
    <w:p w:rsidR="00107249" w:rsidP="006C16E4" w:rsidRDefault="5E91D032" w14:paraId="381F65A4" w14:textId="4B55CFAD">
      <w:pPr>
        <w:pStyle w:val="ListParagraph"/>
        <w:numPr>
          <w:ilvl w:val="2"/>
          <w:numId w:val="40"/>
        </w:numPr>
      </w:pPr>
      <w:r w:rsidRPr="50470C62">
        <w:t xml:space="preserve">Technology </w:t>
      </w:r>
      <w:r w:rsidRPr="2E370ED0">
        <w:t>adoption</w:t>
      </w:r>
    </w:p>
    <w:p w:rsidR="00107249" w:rsidP="006C16E4" w:rsidRDefault="5E91D032" w14:paraId="57DB9602" w14:textId="2B932BFE">
      <w:pPr>
        <w:pStyle w:val="ListParagraph"/>
        <w:numPr>
          <w:ilvl w:val="3"/>
          <w:numId w:val="40"/>
        </w:numPr>
      </w:pPr>
      <w:r w:rsidRPr="50470C62">
        <w:t>Number of AI and tech-based solutions adopted by local stakeholders</w:t>
      </w:r>
    </w:p>
    <w:p w:rsidR="00107249" w:rsidP="006C16E4" w:rsidRDefault="5E91D032" w14:paraId="53AD38E9" w14:textId="2294210D">
      <w:pPr>
        <w:pStyle w:val="ListParagraph"/>
        <w:numPr>
          <w:ilvl w:val="3"/>
          <w:numId w:val="40"/>
        </w:numPr>
      </w:pPr>
      <w:r w:rsidRPr="50470C62">
        <w:t>Percentage increase in efficiency due to technology adoption</w:t>
      </w:r>
    </w:p>
    <w:p w:rsidR="00107249" w:rsidP="006C16E4" w:rsidRDefault="5E91D032" w14:paraId="1B56C6B5" w14:textId="4B55CFAD">
      <w:pPr>
        <w:pStyle w:val="ListParagraph"/>
        <w:numPr>
          <w:ilvl w:val="2"/>
          <w:numId w:val="40"/>
        </w:numPr>
      </w:pPr>
      <w:r w:rsidRPr="50470C62">
        <w:t xml:space="preserve">Digital </w:t>
      </w:r>
      <w:r w:rsidRPr="2E370ED0">
        <w:t>marketplaces</w:t>
      </w:r>
    </w:p>
    <w:p w:rsidR="00107249" w:rsidP="006C16E4" w:rsidRDefault="5E91D032" w14:paraId="08E4036C" w14:textId="229C8B4E">
      <w:pPr>
        <w:pStyle w:val="ListParagraph"/>
        <w:numPr>
          <w:ilvl w:val="3"/>
          <w:numId w:val="40"/>
        </w:numPr>
      </w:pPr>
      <w:r w:rsidRPr="50470C62">
        <w:t>Number of local producers joining the platform to sell agricultural products</w:t>
      </w:r>
    </w:p>
    <w:p w:rsidR="00107249" w:rsidP="006C16E4" w:rsidRDefault="5E91D032" w14:paraId="28752E23" w14:textId="7320833D">
      <w:pPr>
        <w:pStyle w:val="ListParagraph"/>
        <w:numPr>
          <w:ilvl w:val="3"/>
          <w:numId w:val="40"/>
        </w:numPr>
      </w:pPr>
      <w:r w:rsidRPr="50470C62">
        <w:t>Volume of sales and revenue generated through the platform</w:t>
      </w:r>
    </w:p>
    <w:p w:rsidR="00107249" w:rsidP="006C16E4" w:rsidRDefault="5E91D032" w14:paraId="488979E8" w14:textId="4B55CFAD">
      <w:pPr>
        <w:pStyle w:val="ListParagraph"/>
        <w:numPr>
          <w:ilvl w:val="1"/>
          <w:numId w:val="40"/>
        </w:numPr>
      </w:pPr>
      <w:r w:rsidRPr="50470C62">
        <w:t xml:space="preserve">Infrastructure </w:t>
      </w:r>
      <w:r w:rsidRPr="2E370ED0">
        <w:t>development</w:t>
      </w:r>
    </w:p>
    <w:p w:rsidR="00107249" w:rsidP="006C16E4" w:rsidRDefault="5E91D032" w14:paraId="7314D6D0" w14:textId="4B55CFAD">
      <w:pPr>
        <w:pStyle w:val="ListParagraph"/>
        <w:numPr>
          <w:ilvl w:val="2"/>
          <w:numId w:val="40"/>
        </w:numPr>
      </w:pPr>
      <w:r w:rsidRPr="50470C62">
        <w:t xml:space="preserve">Improved </w:t>
      </w:r>
      <w:r w:rsidRPr="2E370ED0">
        <w:t>logistics</w:t>
      </w:r>
      <w:r w:rsidRPr="50470C62">
        <w:t xml:space="preserve"> and </w:t>
      </w:r>
      <w:r w:rsidRPr="2E370ED0">
        <w:t>transport</w:t>
      </w:r>
    </w:p>
    <w:p w:rsidR="00107249" w:rsidP="006C16E4" w:rsidRDefault="5E91D032" w14:paraId="744AEAE1" w14:textId="1F1F89FF">
      <w:pPr>
        <w:pStyle w:val="ListParagraph"/>
        <w:numPr>
          <w:ilvl w:val="3"/>
          <w:numId w:val="40"/>
        </w:numPr>
      </w:pPr>
      <w:r w:rsidRPr="50470C62">
        <w:t>Percentage reduction in post-harvest losses due to improved transport</w:t>
      </w:r>
    </w:p>
    <w:p w:rsidR="00107249" w:rsidP="006C16E4" w:rsidRDefault="5E91D032" w14:paraId="0581C6E5" w14:textId="76FE674E">
      <w:pPr>
        <w:pStyle w:val="ListParagraph"/>
        <w:numPr>
          <w:ilvl w:val="3"/>
          <w:numId w:val="40"/>
        </w:numPr>
      </w:pPr>
      <w:r w:rsidRPr="50470C62">
        <w:t>Number of new or improved transportation routes established</w:t>
      </w:r>
    </w:p>
    <w:p w:rsidR="00107249" w:rsidP="006C16E4" w:rsidRDefault="5E91D032" w14:paraId="773F8500" w14:textId="4B55CFAD">
      <w:pPr>
        <w:pStyle w:val="ListParagraph"/>
        <w:numPr>
          <w:ilvl w:val="2"/>
          <w:numId w:val="40"/>
        </w:numPr>
      </w:pPr>
      <w:r w:rsidRPr="50470C62">
        <w:t xml:space="preserve">10.2. Storage and </w:t>
      </w:r>
      <w:r w:rsidRPr="2E370ED0">
        <w:t>warehousing</w:t>
      </w:r>
    </w:p>
    <w:p w:rsidR="00107249" w:rsidP="006C16E4" w:rsidRDefault="5E91D032" w14:paraId="6168DA4D" w14:textId="520A160C">
      <w:pPr>
        <w:pStyle w:val="ListParagraph"/>
        <w:numPr>
          <w:ilvl w:val="3"/>
          <w:numId w:val="40"/>
        </w:numPr>
      </w:pPr>
      <w:r w:rsidRPr="50470C62">
        <w:t>Cubic meters of new storage facilities established</w:t>
      </w:r>
    </w:p>
    <w:p w:rsidR="00107249" w:rsidP="006C16E4" w:rsidRDefault="5E91D032" w14:paraId="721AD56C" w14:textId="7A628831">
      <w:pPr>
        <w:pStyle w:val="ListParagraph"/>
        <w:numPr>
          <w:ilvl w:val="3"/>
          <w:numId w:val="40"/>
        </w:numPr>
      </w:pPr>
      <w:r w:rsidRPr="50470C62">
        <w:t>Percentage reduction in losses due to better storage facilities</w:t>
      </w:r>
      <w:r w:rsidR="008342AA">
        <w:br/>
      </w:r>
    </w:p>
    <w:p w:rsidR="00107249" w:rsidP="006C16E4" w:rsidRDefault="7440699F" w14:paraId="63891BA2" w14:textId="4B55CFAD">
      <w:pPr>
        <w:pStyle w:val="ListParagraph"/>
        <w:numPr>
          <w:ilvl w:val="1"/>
          <w:numId w:val="40"/>
        </w:numPr>
      </w:pPr>
      <w:r w:rsidRPr="2E370ED0">
        <w:t>Data collection and analysis</w:t>
      </w:r>
    </w:p>
    <w:p w:rsidR="00107249" w:rsidP="006C16E4" w:rsidRDefault="7440699F" w14:paraId="55B30065" w14:textId="7B3956BF">
      <w:pPr>
        <w:pStyle w:val="ListParagraph"/>
        <w:numPr>
          <w:ilvl w:val="2"/>
          <w:numId w:val="40"/>
        </w:numPr>
      </w:pPr>
      <w:r w:rsidRPr="50470C62">
        <w:lastRenderedPageBreak/>
        <w:t>Regular data collection mechanisms will be established, using both quantitative (surveys, sensors, financial data) and qualitative (interviews, focus groups) methods.</w:t>
      </w:r>
    </w:p>
    <w:p w:rsidR="00107249" w:rsidP="006C16E4" w:rsidRDefault="7440699F" w14:paraId="2E102EDF" w14:textId="4B55CFAD">
      <w:pPr>
        <w:pStyle w:val="ListParagraph"/>
        <w:numPr>
          <w:ilvl w:val="2"/>
          <w:numId w:val="40"/>
        </w:numPr>
      </w:pPr>
      <w:r w:rsidRPr="2E370ED0">
        <w:t>Ai</w:t>
      </w:r>
      <w:r w:rsidRPr="50470C62">
        <w:t>-driven value chain technology</w:t>
      </w:r>
      <w:r w:rsidRPr="50470C62" w:rsidR="5513ACA6">
        <w:t xml:space="preserve"> (</w:t>
      </w:r>
      <w:proofErr w:type="spellStart"/>
      <w:r w:rsidRPr="50470C62" w:rsidR="5513ACA6">
        <w:t>VCG.</w:t>
      </w:r>
      <w:r w:rsidRPr="2E370ED0" w:rsidR="5513ACA6">
        <w:t>Ai</w:t>
      </w:r>
      <w:proofErr w:type="spellEnd"/>
      <w:r w:rsidRPr="50470C62" w:rsidR="5513ACA6">
        <w:t>)</w:t>
      </w:r>
      <w:r w:rsidRPr="50470C62">
        <w:t xml:space="preserve"> will play a crucial role in gathering real-time data, ensuring that decisions are made based on current and accurate information.</w:t>
      </w:r>
    </w:p>
    <w:p w:rsidR="00107249" w:rsidP="006C16E4" w:rsidRDefault="7440699F" w14:paraId="4D0D9FD9" w14:textId="4B55CFAD">
      <w:pPr>
        <w:pStyle w:val="ListParagraph"/>
        <w:numPr>
          <w:ilvl w:val="1"/>
          <w:numId w:val="40"/>
        </w:numPr>
      </w:pPr>
      <w:r w:rsidRPr="50470C62">
        <w:t xml:space="preserve">Periodic </w:t>
      </w:r>
      <w:r w:rsidRPr="2E370ED0">
        <w:t>reviews</w:t>
      </w:r>
    </w:p>
    <w:p w:rsidR="00107249" w:rsidP="006C16E4" w:rsidRDefault="7440699F" w14:paraId="7D2962E6" w14:textId="4B55CFAD">
      <w:pPr>
        <w:pStyle w:val="ListParagraph"/>
        <w:numPr>
          <w:ilvl w:val="2"/>
          <w:numId w:val="40"/>
        </w:numPr>
      </w:pPr>
      <w:r w:rsidRPr="50470C62">
        <w:t xml:space="preserve">Bi-monthly review meetings will be conducted to assess the progress against set </w:t>
      </w:r>
      <w:proofErr w:type="spellStart"/>
      <w:r w:rsidRPr="2E370ED0">
        <w:t>kpis</w:t>
      </w:r>
      <w:proofErr w:type="spellEnd"/>
      <w:r w:rsidRPr="50470C62">
        <w:t>.</w:t>
      </w:r>
    </w:p>
    <w:p w:rsidR="00107249" w:rsidP="006C16E4" w:rsidRDefault="7440699F" w14:paraId="62F85E68" w14:textId="5AF978AF">
      <w:pPr>
        <w:pStyle w:val="ListParagraph"/>
        <w:numPr>
          <w:ilvl w:val="2"/>
          <w:numId w:val="40"/>
        </w:numPr>
      </w:pPr>
      <w:r w:rsidRPr="50470C62">
        <w:t>An annual comprehensive review will provide a holistic view of the year's achievements, challenges, and areas of improvement.</w:t>
      </w:r>
    </w:p>
    <w:p w:rsidR="00107249" w:rsidP="006C16E4" w:rsidRDefault="7440699F" w14:paraId="10695FD8" w14:textId="4B55CFAD">
      <w:pPr>
        <w:pStyle w:val="ListParagraph"/>
        <w:numPr>
          <w:ilvl w:val="1"/>
          <w:numId w:val="40"/>
        </w:numPr>
      </w:pPr>
      <w:r w:rsidRPr="50470C62">
        <w:t xml:space="preserve">Stakeholder </w:t>
      </w:r>
      <w:r w:rsidRPr="2E370ED0">
        <w:t>feedback</w:t>
      </w:r>
    </w:p>
    <w:p w:rsidR="00107249" w:rsidP="006C16E4" w:rsidRDefault="7440699F" w14:paraId="743A638A" w14:textId="67A79967">
      <w:pPr>
        <w:pStyle w:val="ListParagraph"/>
        <w:numPr>
          <w:ilvl w:val="2"/>
          <w:numId w:val="40"/>
        </w:numPr>
      </w:pPr>
      <w:r w:rsidRPr="50470C62">
        <w:t>Feedback will be actively sought from various stakeholders, including farmers, tourists, investors, and local communities. This will provide a grounded perspective on the ground realities and effectiveness of interventions.</w:t>
      </w:r>
    </w:p>
    <w:p w:rsidR="00107249" w:rsidP="006C16E4" w:rsidRDefault="7440699F" w14:paraId="125B57DF" w14:textId="4B55CFAD">
      <w:pPr>
        <w:pStyle w:val="ListParagraph"/>
        <w:numPr>
          <w:ilvl w:val="1"/>
          <w:numId w:val="40"/>
        </w:numPr>
      </w:pPr>
      <w:r w:rsidRPr="50470C62">
        <w:t xml:space="preserve">Adaptive </w:t>
      </w:r>
      <w:r w:rsidRPr="2E370ED0">
        <w:t>management</w:t>
      </w:r>
    </w:p>
    <w:p w:rsidR="00107249" w:rsidP="006C16E4" w:rsidRDefault="7440699F" w14:paraId="032F4AB1" w14:textId="3CB64C4B">
      <w:pPr>
        <w:pStyle w:val="ListParagraph"/>
        <w:numPr>
          <w:ilvl w:val="2"/>
          <w:numId w:val="40"/>
        </w:numPr>
      </w:pPr>
      <w:r w:rsidRPr="50470C62">
        <w:t>Based on the insights gained from periodic reviews and stakeholder feedback, necessary adjustments will be made to the project's strategy and activities. This ensures the project remains relevant and effective in changing circumstances.</w:t>
      </w:r>
    </w:p>
    <w:p w:rsidR="00107249" w:rsidP="006C16E4" w:rsidRDefault="7440699F" w14:paraId="5FE3C9DF" w14:textId="3FB895ED">
      <w:pPr>
        <w:pStyle w:val="ListParagraph"/>
        <w:numPr>
          <w:ilvl w:val="1"/>
          <w:numId w:val="40"/>
        </w:numPr>
      </w:pPr>
      <w:r w:rsidRPr="50470C62">
        <w:t>Reporting</w:t>
      </w:r>
    </w:p>
    <w:p w:rsidR="00107249" w:rsidP="006C16E4" w:rsidRDefault="7440699F" w14:paraId="69774378" w14:textId="3931B425">
      <w:pPr>
        <w:pStyle w:val="ListParagraph"/>
        <w:numPr>
          <w:ilvl w:val="2"/>
          <w:numId w:val="40"/>
        </w:numPr>
      </w:pPr>
      <w:r w:rsidRPr="50470C62">
        <w:t>Transparent and detailed reports will be generated after each review, highlighting the achievements, challenges, and future plans. These reports will be shared with all stakeholders to maintain transparency and foster trust.</w:t>
      </w:r>
    </w:p>
    <w:p w:rsidR="00107249" w:rsidP="006C16E4" w:rsidRDefault="7440699F" w14:paraId="363640A1" w14:textId="4B55CFAD">
      <w:pPr>
        <w:pStyle w:val="ListParagraph"/>
        <w:numPr>
          <w:ilvl w:val="1"/>
          <w:numId w:val="40"/>
        </w:numPr>
      </w:pPr>
      <w:r w:rsidRPr="50470C62">
        <w:t xml:space="preserve">Final </w:t>
      </w:r>
      <w:r w:rsidRPr="2E370ED0">
        <w:t>evaluation</w:t>
      </w:r>
    </w:p>
    <w:p w:rsidR="00107249" w:rsidP="006C16E4" w:rsidRDefault="7440699F" w14:paraId="17E7DB4C" w14:textId="704747DE">
      <w:pPr>
        <w:pStyle w:val="ListParagraph"/>
        <w:numPr>
          <w:ilvl w:val="2"/>
          <w:numId w:val="40"/>
        </w:numPr>
      </w:pPr>
      <w:r w:rsidRPr="50470C62">
        <w:t>At the end of the project period, a comprehensive evaluation will be conducted to assess the overall impact, sustainability, and success of the project. This will provide valuable insights for future initiatives and projects.</w:t>
      </w:r>
    </w:p>
    <w:p w:rsidR="00107249" w:rsidP="006C16E4" w:rsidRDefault="7440699F" w14:paraId="553E51B7" w14:textId="3BA9B49E">
      <w:pPr>
        <w:pStyle w:val="ListParagraph"/>
        <w:numPr>
          <w:ilvl w:val="2"/>
          <w:numId w:val="40"/>
        </w:numPr>
      </w:pPr>
      <w:r w:rsidRPr="50470C62">
        <w:t xml:space="preserve">Incorporating M&amp;E into our project's fabric ensures that </w:t>
      </w:r>
      <w:r w:rsidR="00042280">
        <w:t>Mustadem</w:t>
      </w:r>
      <w:r w:rsidRPr="50470C62">
        <w:t xml:space="preserve"> remains proactive, adaptive, and aligned with the project's goals, ensuring the region's sustainable transformation in the realms of agriculture, tourism, and environmental conservation.</w:t>
      </w:r>
      <w:r w:rsidR="008342AA">
        <w:br/>
      </w:r>
    </w:p>
    <w:p w:rsidR="00107249" w:rsidP="00001C90" w:rsidRDefault="3D222BF0" w14:paraId="0350E42F" w14:textId="58870700">
      <w:pPr>
        <w:pStyle w:val="Heading1"/>
      </w:pPr>
      <w:bookmarkStart w:name="_Toc112227256" w:id="269"/>
      <w:bookmarkStart w:name="_Toc378320631" w:id="270"/>
      <w:bookmarkStart w:name="_Toc1522809480" w:id="271"/>
      <w:bookmarkStart w:name="_Toc1290251768" w:id="272"/>
      <w:r w:rsidRPr="3DF85D50">
        <w:t xml:space="preserve">Recommendations &amp; </w:t>
      </w:r>
      <w:r w:rsidR="002E3445">
        <w:t>N</w:t>
      </w:r>
      <w:r w:rsidRPr="2E370ED0">
        <w:t xml:space="preserve">ext </w:t>
      </w:r>
      <w:r w:rsidR="002E3445">
        <w:t>S</w:t>
      </w:r>
      <w:r w:rsidRPr="2E370ED0">
        <w:t>teps</w:t>
      </w:r>
      <w:bookmarkEnd w:id="269"/>
      <w:bookmarkEnd w:id="270"/>
      <w:bookmarkEnd w:id="271"/>
      <w:bookmarkEnd w:id="272"/>
      <w:r w:rsidRPr="3DF85D50" w:rsidR="4823CB01">
        <w:t xml:space="preserve"> </w:t>
      </w:r>
    </w:p>
    <w:p w:rsidR="00107249" w:rsidP="50470C62" w:rsidRDefault="141732D2" w14:paraId="61FCB97B" w14:textId="50148584">
      <w:pPr>
        <w:spacing w:after="0"/>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Based on our preliminary assessments, findings, and the evolving nature of the agricultural industry, </w:t>
      </w:r>
      <w:r w:rsidR="00042280">
        <w:rPr>
          <w:rFonts w:ascii="Times New Roman" w:hAnsi="Times New Roman" w:eastAsia="Times New Roman" w:cs="Times New Roman"/>
          <w:color w:val="1F3864" w:themeColor="accent1" w:themeShade="80"/>
        </w:rPr>
        <w:t>Mustadem</w:t>
      </w:r>
      <w:r w:rsidRPr="50470C62">
        <w:rPr>
          <w:rFonts w:ascii="Times New Roman" w:hAnsi="Times New Roman" w:eastAsia="Times New Roman" w:cs="Times New Roman"/>
          <w:color w:val="1F3864" w:themeColor="accent1" w:themeShade="80"/>
        </w:rPr>
        <w:t xml:space="preserve"> proposes the following recommendations and subsequent steps to bolster the sector:</w:t>
      </w:r>
    </w:p>
    <w:p w:rsidR="00324EF8" w:rsidP="50470C62" w:rsidRDefault="00324EF8" w14:paraId="4E4EFB30" w14:textId="45706B27">
      <w:pPr>
        <w:spacing w:after="0"/>
        <w:rPr>
          <w:rFonts w:ascii="Times New Roman" w:hAnsi="Times New Roman" w:eastAsia="Times New Roman" w:cs="Times New Roman"/>
          <w:color w:val="1F3864" w:themeColor="accent1" w:themeShade="80"/>
        </w:rPr>
      </w:pPr>
    </w:p>
    <w:p w:rsidR="00107249" w:rsidP="00A73AEC" w:rsidRDefault="141732D2" w14:paraId="57FEA67C" w14:textId="704E128E">
      <w:pPr>
        <w:pStyle w:val="NoTOCSameasHeading"/>
      </w:pPr>
      <w:bookmarkStart w:name="_Toc1778789124" w:id="273"/>
      <w:bookmarkStart w:name="_Toc1391655707" w:id="274"/>
      <w:bookmarkStart w:name="_Toc1473465615" w:id="275"/>
      <w:r w:rsidRPr="2E370ED0">
        <w:t>Co-</w:t>
      </w:r>
      <w:r w:rsidRPr="00324EF8">
        <w:t>farming</w:t>
      </w:r>
      <w:r w:rsidRPr="2E370ED0">
        <w:t xml:space="preserve"> initiatives:</w:t>
      </w:r>
      <w:bookmarkEnd w:id="273"/>
      <w:bookmarkEnd w:id="274"/>
      <w:bookmarkEnd w:id="275"/>
    </w:p>
    <w:p w:rsidR="00107249" w:rsidP="006C16E4" w:rsidRDefault="141732D2" w14:paraId="00947FE5" w14:textId="79432265">
      <w:pPr>
        <w:pStyle w:val="ListParagraph"/>
        <w:numPr>
          <w:ilvl w:val="2"/>
          <w:numId w:val="62"/>
        </w:numPr>
      </w:pPr>
      <w:r w:rsidRPr="50470C62">
        <w:rPr>
          <w:b/>
          <w:bCs/>
        </w:rPr>
        <w:t>Recommendation:</w:t>
      </w:r>
      <w:r w:rsidRPr="50470C62">
        <w:t xml:space="preserve"> </w:t>
      </w:r>
      <w:r w:rsidRPr="2E370ED0">
        <w:t>to</w:t>
      </w:r>
      <w:r w:rsidRPr="50470C62">
        <w:t xml:space="preserve"> support and encourage a new generation of farmers, introducing co-farming practices where experienced farmers partner with newcomers can offer invaluable insights and shared resources.</w:t>
      </w:r>
    </w:p>
    <w:p w:rsidR="00107249" w:rsidP="006C16E4" w:rsidRDefault="141732D2" w14:paraId="22A5313D" w14:textId="79432265">
      <w:pPr>
        <w:pStyle w:val="ListParagraph"/>
        <w:numPr>
          <w:ilvl w:val="2"/>
          <w:numId w:val="62"/>
        </w:numPr>
      </w:pPr>
      <w:r w:rsidRPr="50470C62">
        <w:rPr>
          <w:b/>
          <w:bCs/>
        </w:rPr>
        <w:t xml:space="preserve">Next </w:t>
      </w:r>
      <w:r w:rsidRPr="2E370ED0">
        <w:rPr>
          <w:b/>
          <w:bCs/>
        </w:rPr>
        <w:t>steps:</w:t>
      </w:r>
      <w:r w:rsidRPr="2E370ED0">
        <w:t xml:space="preserve"> design</w:t>
      </w:r>
      <w:r w:rsidRPr="50470C62">
        <w:t xml:space="preserve"> a mentorship program, linking veteran farmers with aspiring ones. Organize workshops and field training sessions. Secure initial funding to support pilot co-farming projects.</w:t>
      </w:r>
    </w:p>
    <w:p w:rsidR="00107249" w:rsidP="00A73AEC" w:rsidRDefault="141732D2" w14:paraId="76090A75" w14:textId="704E128E">
      <w:pPr>
        <w:pStyle w:val="NoTOCSameasHeading"/>
      </w:pPr>
      <w:bookmarkStart w:name="_Toc662116620" w:id="276"/>
      <w:bookmarkStart w:name="_Toc577027616" w:id="277"/>
      <w:bookmarkStart w:name="_Toc284340909" w:id="278"/>
      <w:r w:rsidRPr="2E370ED0">
        <w:t>Rain harvest technologies:</w:t>
      </w:r>
      <w:bookmarkEnd w:id="276"/>
      <w:bookmarkEnd w:id="277"/>
      <w:bookmarkEnd w:id="278"/>
    </w:p>
    <w:p w:rsidR="00107249" w:rsidP="006C16E4" w:rsidRDefault="141732D2" w14:paraId="782AFE87" w14:textId="79432265">
      <w:pPr>
        <w:pStyle w:val="ListParagraph"/>
        <w:numPr>
          <w:ilvl w:val="2"/>
          <w:numId w:val="63"/>
        </w:numPr>
      </w:pPr>
      <w:r w:rsidRPr="50470C62">
        <w:rPr>
          <w:b/>
          <w:bCs/>
        </w:rPr>
        <w:t>Recommendation:</w:t>
      </w:r>
      <w:r w:rsidRPr="50470C62">
        <w:t xml:space="preserve"> </w:t>
      </w:r>
      <w:r w:rsidRPr="2E370ED0">
        <w:t>given</w:t>
      </w:r>
      <w:r w:rsidRPr="50470C62">
        <w:t xml:space="preserve"> the erratic nature of rainfall in many regions, introducing rain harvest technologies can optimize water resources and ensure continuous availability for crops.</w:t>
      </w:r>
    </w:p>
    <w:p w:rsidR="00107249" w:rsidP="006C16E4" w:rsidRDefault="141732D2" w14:paraId="18D1939E" w14:textId="79432265">
      <w:pPr>
        <w:pStyle w:val="ListParagraph"/>
        <w:numPr>
          <w:ilvl w:val="2"/>
          <w:numId w:val="63"/>
        </w:numPr>
      </w:pPr>
      <w:r w:rsidRPr="50470C62">
        <w:rPr>
          <w:b/>
          <w:bCs/>
        </w:rPr>
        <w:t xml:space="preserve">Next </w:t>
      </w:r>
      <w:r w:rsidRPr="2E370ED0">
        <w:rPr>
          <w:b/>
          <w:bCs/>
        </w:rPr>
        <w:t>steps:</w:t>
      </w:r>
      <w:r w:rsidRPr="2E370ED0">
        <w:t xml:space="preserve"> conduct</w:t>
      </w:r>
      <w:r w:rsidRPr="50470C62">
        <w:t xml:space="preserve"> feasibility studies on the best rain harvest technologies suitable for the region. Launch pilot projects in selected areas, followed by a wide-scale introduction based on successful outcomes.</w:t>
      </w:r>
    </w:p>
    <w:p w:rsidR="00107249" w:rsidP="00A73AEC" w:rsidRDefault="141732D2" w14:paraId="13A56F9E" w14:textId="704E128E">
      <w:pPr>
        <w:pStyle w:val="NoTOCSameasHeading"/>
      </w:pPr>
      <w:bookmarkStart w:name="_Toc1021040767" w:id="279"/>
      <w:bookmarkStart w:name="_Toc286926069" w:id="280"/>
      <w:bookmarkStart w:name="_Toc628561837" w:id="281"/>
      <w:r w:rsidRPr="2E370ED0">
        <w:t>Value chain technology solution with AI:</w:t>
      </w:r>
      <w:bookmarkEnd w:id="279"/>
      <w:bookmarkEnd w:id="280"/>
      <w:bookmarkEnd w:id="281"/>
    </w:p>
    <w:p w:rsidR="00107249" w:rsidP="006C16E4" w:rsidRDefault="141732D2" w14:paraId="007D4F51" w14:textId="79432265">
      <w:pPr>
        <w:pStyle w:val="ListParagraph"/>
        <w:numPr>
          <w:ilvl w:val="2"/>
          <w:numId w:val="61"/>
        </w:numPr>
      </w:pPr>
      <w:r w:rsidRPr="50470C62">
        <w:rPr>
          <w:b/>
          <w:bCs/>
        </w:rPr>
        <w:lastRenderedPageBreak/>
        <w:t>Recommendation:</w:t>
      </w:r>
      <w:r w:rsidRPr="50470C62">
        <w:t xml:space="preserve"> </w:t>
      </w:r>
      <w:r w:rsidRPr="2E370ED0">
        <w:t>employ</w:t>
      </w:r>
      <w:r w:rsidRPr="50470C62">
        <w:t xml:space="preserve"> artificial intelligence to manage, analyze, and optimize the agricultural value chain data, thereby ensuring seamless integration and efficiency across processes.</w:t>
      </w:r>
    </w:p>
    <w:p w:rsidR="00107249" w:rsidP="006C16E4" w:rsidRDefault="141732D2" w14:paraId="6EEE0250" w14:textId="79432265">
      <w:pPr>
        <w:pStyle w:val="ListParagraph"/>
        <w:numPr>
          <w:ilvl w:val="2"/>
          <w:numId w:val="61"/>
        </w:numPr>
      </w:pPr>
      <w:r w:rsidRPr="50470C62">
        <w:rPr>
          <w:b/>
          <w:bCs/>
        </w:rPr>
        <w:t xml:space="preserve">Next </w:t>
      </w:r>
      <w:r w:rsidRPr="2E370ED0">
        <w:rPr>
          <w:b/>
          <w:bCs/>
        </w:rPr>
        <w:t>steps:</w:t>
      </w:r>
      <w:r w:rsidRPr="2E370ED0">
        <w:t xml:space="preserve"> </w:t>
      </w:r>
      <w:r w:rsidRPr="2E370ED0" w:rsidR="494CC548">
        <w:t>implement</w:t>
      </w:r>
      <w:r w:rsidRPr="2E370ED0">
        <w:t xml:space="preserve"> ai</w:t>
      </w:r>
      <w:r w:rsidRPr="50470C62">
        <w:t>-driven platform tailored for agricultural value chains. Initiate a phased rollout, beginning with pilot areas before a broader implementation.</w:t>
      </w:r>
    </w:p>
    <w:p w:rsidR="00107249" w:rsidP="00A73AEC" w:rsidRDefault="141732D2" w14:paraId="23A56EF4" w14:textId="704E128E">
      <w:pPr>
        <w:pStyle w:val="NoTOCSameasHeading"/>
      </w:pPr>
      <w:bookmarkStart w:name="_Toc2060714203" w:id="282"/>
      <w:bookmarkStart w:name="_Toc1433535684" w:id="283"/>
      <w:bookmarkStart w:name="_Toc664898146" w:id="284"/>
      <w:r w:rsidRPr="50470C62">
        <w:t xml:space="preserve">Agricultural </w:t>
      </w:r>
      <w:r w:rsidRPr="2E370ED0">
        <w:t>product sale platform</w:t>
      </w:r>
      <w:r w:rsidRPr="50470C62">
        <w:t>:</w:t>
      </w:r>
      <w:bookmarkEnd w:id="282"/>
      <w:bookmarkEnd w:id="283"/>
      <w:bookmarkEnd w:id="284"/>
    </w:p>
    <w:p w:rsidR="00107249" w:rsidP="006C16E4" w:rsidRDefault="141732D2" w14:paraId="52E4FF41" w14:textId="2730751E">
      <w:pPr>
        <w:pStyle w:val="ListParagraph"/>
        <w:numPr>
          <w:ilvl w:val="2"/>
          <w:numId w:val="61"/>
        </w:numPr>
      </w:pPr>
      <w:r w:rsidRPr="50470C62">
        <w:rPr>
          <w:b/>
          <w:bCs/>
        </w:rPr>
        <w:t>Recommendation:</w:t>
      </w:r>
      <w:r w:rsidRPr="50470C62">
        <w:t xml:space="preserve"> </w:t>
      </w:r>
      <w:r w:rsidRPr="2E370ED0">
        <w:t>to</w:t>
      </w:r>
      <w:r w:rsidRPr="50470C62">
        <w:t xml:space="preserve"> ensure farmers get optimal value for their produce and to reduce middlemen, introducing a dedicated platform for selling agricultural products can be revolutionary.</w:t>
      </w:r>
    </w:p>
    <w:p w:rsidR="00107249" w:rsidP="006C16E4" w:rsidRDefault="141732D2" w14:paraId="5D031E22" w14:textId="2730751E">
      <w:pPr>
        <w:pStyle w:val="ListParagraph"/>
        <w:numPr>
          <w:ilvl w:val="2"/>
          <w:numId w:val="61"/>
        </w:numPr>
      </w:pPr>
      <w:r w:rsidRPr="50470C62">
        <w:rPr>
          <w:b/>
          <w:bCs/>
        </w:rPr>
        <w:t xml:space="preserve">Next </w:t>
      </w:r>
      <w:r w:rsidRPr="2E370ED0">
        <w:rPr>
          <w:b/>
          <w:bCs/>
        </w:rPr>
        <w:t>steps:</w:t>
      </w:r>
      <w:r w:rsidRPr="2E370ED0">
        <w:t xml:space="preserve"> </w:t>
      </w:r>
      <w:r w:rsidRPr="2E370ED0" w:rsidR="32E33C31">
        <w:t>impalement</w:t>
      </w:r>
      <w:r w:rsidRPr="50470C62" w:rsidR="32E33C31">
        <w:t xml:space="preserve"> existing</w:t>
      </w:r>
      <w:r w:rsidRPr="50470C62">
        <w:t xml:space="preserve"> online marketplace, catering specifically to the agricultural community. Incorporate features such as fair price analysis, direct farmer-consumer links, and logistics support.</w:t>
      </w:r>
    </w:p>
    <w:p w:rsidR="00107249" w:rsidP="00A73AEC" w:rsidRDefault="141732D2" w14:paraId="14BB5C17" w14:textId="704E128E">
      <w:pPr>
        <w:pStyle w:val="NoTOCSameasHeading"/>
      </w:pPr>
      <w:bookmarkStart w:name="_Toc27395363" w:id="285"/>
      <w:bookmarkStart w:name="_Toc1974390348" w:id="286"/>
      <w:bookmarkStart w:name="_Toc1350402466" w:id="287"/>
      <w:r w:rsidRPr="2E370ED0">
        <w:t>Community engagement for sustainable agriculture:</w:t>
      </w:r>
      <w:bookmarkEnd w:id="285"/>
      <w:bookmarkEnd w:id="286"/>
      <w:bookmarkEnd w:id="287"/>
    </w:p>
    <w:p w:rsidR="00107249" w:rsidP="006C16E4" w:rsidRDefault="141732D2" w14:paraId="7C82B7A2" w14:textId="2730751E">
      <w:pPr>
        <w:pStyle w:val="ListParagraph"/>
        <w:numPr>
          <w:ilvl w:val="2"/>
          <w:numId w:val="61"/>
        </w:numPr>
      </w:pPr>
      <w:r w:rsidRPr="50470C62">
        <w:rPr>
          <w:b/>
          <w:bCs/>
        </w:rPr>
        <w:t>Recommendation:</w:t>
      </w:r>
      <w:r w:rsidRPr="50470C62">
        <w:t xml:space="preserve"> </w:t>
      </w:r>
      <w:r w:rsidRPr="2E370ED0">
        <w:t>an</w:t>
      </w:r>
      <w:r w:rsidRPr="50470C62">
        <w:t xml:space="preserve"> actively engaged community can work wonders in sustaining and growing the agricultural sector. This involves regular feedback, workshops, and awareness campaigns.</w:t>
      </w:r>
    </w:p>
    <w:p w:rsidR="00107249" w:rsidP="006C16E4" w:rsidRDefault="141732D2" w14:paraId="7879771E" w14:textId="2730751E">
      <w:pPr>
        <w:pStyle w:val="ListParagraph"/>
        <w:numPr>
          <w:ilvl w:val="2"/>
          <w:numId w:val="61"/>
        </w:numPr>
      </w:pPr>
      <w:r w:rsidRPr="50470C62">
        <w:rPr>
          <w:b/>
          <w:bCs/>
        </w:rPr>
        <w:t xml:space="preserve">Next </w:t>
      </w:r>
      <w:r w:rsidRPr="2E370ED0">
        <w:rPr>
          <w:b/>
          <w:bCs/>
        </w:rPr>
        <w:t>steps:</w:t>
      </w:r>
      <w:r w:rsidRPr="2E370ED0">
        <w:t xml:space="preserve"> organize</w:t>
      </w:r>
      <w:r w:rsidRPr="50470C62">
        <w:t xml:space="preserve"> quarterly community engagement events, focusing on knowledge sharing, challenges faced by farmers, and potential solutions.</w:t>
      </w:r>
    </w:p>
    <w:p w:rsidR="00107249" w:rsidP="00A73AEC" w:rsidRDefault="141732D2" w14:paraId="6E83DF30" w14:textId="704E128E">
      <w:pPr>
        <w:pStyle w:val="NoTOCSameasHeading"/>
      </w:pPr>
      <w:bookmarkStart w:name="_Toc1829772231" w:id="288"/>
      <w:bookmarkStart w:name="_Toc1870508273" w:id="289"/>
      <w:bookmarkStart w:name="_Toc1685724213" w:id="290"/>
      <w:r w:rsidRPr="50470C62">
        <w:t xml:space="preserve">Promotion of </w:t>
      </w:r>
      <w:r w:rsidRPr="2E370ED0">
        <w:t>organic</w:t>
      </w:r>
      <w:r w:rsidRPr="50470C62">
        <w:t xml:space="preserve"> and </w:t>
      </w:r>
      <w:r w:rsidRPr="2E370ED0">
        <w:t>sustainable farming</w:t>
      </w:r>
      <w:r w:rsidRPr="50470C62">
        <w:t>:</w:t>
      </w:r>
      <w:bookmarkEnd w:id="288"/>
      <w:bookmarkEnd w:id="289"/>
      <w:bookmarkEnd w:id="290"/>
    </w:p>
    <w:p w:rsidR="00107249" w:rsidP="006C16E4" w:rsidRDefault="141732D2" w14:paraId="66DCB005" w14:textId="2730751E">
      <w:pPr>
        <w:pStyle w:val="ListParagraph"/>
        <w:numPr>
          <w:ilvl w:val="2"/>
          <w:numId w:val="61"/>
        </w:numPr>
      </w:pPr>
      <w:r w:rsidRPr="50470C62">
        <w:rPr>
          <w:b/>
          <w:bCs/>
        </w:rPr>
        <w:t>Recommendation:</w:t>
      </w:r>
      <w:r w:rsidRPr="50470C62">
        <w:t xml:space="preserve"> </w:t>
      </w:r>
      <w:r w:rsidRPr="2E370ED0">
        <w:t>with</w:t>
      </w:r>
      <w:r w:rsidRPr="50470C62">
        <w:t xml:space="preserve"> global trends leaning towards organic and sustainably produced food, promoting these practices can tap into a lucrative market while ensuring long-term soil health.</w:t>
      </w:r>
    </w:p>
    <w:p w:rsidR="00107249" w:rsidP="006C16E4" w:rsidRDefault="141732D2" w14:paraId="33A8BFC6" w14:textId="2730751E">
      <w:pPr>
        <w:pStyle w:val="ListParagraph"/>
        <w:numPr>
          <w:ilvl w:val="2"/>
          <w:numId w:val="61"/>
        </w:numPr>
      </w:pPr>
      <w:r w:rsidRPr="50470C62">
        <w:rPr>
          <w:b/>
          <w:bCs/>
        </w:rPr>
        <w:t xml:space="preserve">Next </w:t>
      </w:r>
      <w:r w:rsidRPr="2E370ED0">
        <w:rPr>
          <w:b/>
          <w:bCs/>
        </w:rPr>
        <w:t>steps:</w:t>
      </w:r>
      <w:r w:rsidRPr="2E370ED0">
        <w:t xml:space="preserve"> </w:t>
      </w:r>
      <w:r w:rsidRPr="2E370ED0" w:rsidR="3E2B02F1">
        <w:t>set</w:t>
      </w:r>
      <w:r w:rsidRPr="50470C62" w:rsidR="3E2B02F1">
        <w:t xml:space="preserve"> up a plan for farmers to get the certification of </w:t>
      </w:r>
      <w:r w:rsidRPr="50470C62">
        <w:t>organic farming. Provide training and resources for farmers to transition to organic and sustainable methods.</w:t>
      </w:r>
    </w:p>
    <w:p w:rsidR="00107249" w:rsidP="00A73AEC" w:rsidRDefault="141732D2" w14:paraId="3AF2A436" w14:textId="704E128E">
      <w:pPr>
        <w:pStyle w:val="NoTOCSameasHeading"/>
      </w:pPr>
      <w:bookmarkStart w:name="_Toc135629033" w:id="291"/>
      <w:bookmarkStart w:name="_Toc2009414885" w:id="292"/>
      <w:bookmarkStart w:name="_Toc1205015470" w:id="293"/>
      <w:r w:rsidRPr="50470C62">
        <w:t xml:space="preserve">Diversification of </w:t>
      </w:r>
      <w:r w:rsidRPr="2E370ED0">
        <w:t>crops</w:t>
      </w:r>
      <w:r w:rsidRPr="50470C62">
        <w:t>:</w:t>
      </w:r>
      <w:bookmarkEnd w:id="291"/>
      <w:bookmarkEnd w:id="292"/>
      <w:bookmarkEnd w:id="293"/>
    </w:p>
    <w:p w:rsidR="00107249" w:rsidP="006C16E4" w:rsidRDefault="141732D2" w14:paraId="60575042" w14:textId="2730751E">
      <w:pPr>
        <w:pStyle w:val="ListParagraph"/>
        <w:numPr>
          <w:ilvl w:val="2"/>
          <w:numId w:val="61"/>
        </w:numPr>
      </w:pPr>
      <w:r w:rsidRPr="50470C62">
        <w:rPr>
          <w:b/>
          <w:bCs/>
        </w:rPr>
        <w:t>Recommendation:</w:t>
      </w:r>
      <w:r w:rsidRPr="50470C62">
        <w:t xml:space="preserve"> </w:t>
      </w:r>
      <w:r w:rsidRPr="2E370ED0">
        <w:t>diversifying</w:t>
      </w:r>
      <w:r w:rsidRPr="50470C62">
        <w:t xml:space="preserve"> the crop base can reduce dependency on a single crop and provide a buffer against potential crop failures.</w:t>
      </w:r>
    </w:p>
    <w:p w:rsidR="00107249" w:rsidP="006C16E4" w:rsidRDefault="141732D2" w14:paraId="386EEFF1" w14:textId="2730751E">
      <w:pPr>
        <w:pStyle w:val="ListParagraph"/>
        <w:numPr>
          <w:ilvl w:val="2"/>
          <w:numId w:val="61"/>
        </w:numPr>
      </w:pPr>
      <w:r w:rsidRPr="50470C62">
        <w:rPr>
          <w:b/>
          <w:bCs/>
        </w:rPr>
        <w:t xml:space="preserve">Next </w:t>
      </w:r>
      <w:r w:rsidRPr="2E370ED0">
        <w:rPr>
          <w:b/>
          <w:bCs/>
        </w:rPr>
        <w:t>steps:</w:t>
      </w:r>
      <w:r w:rsidRPr="2E370ED0">
        <w:t xml:space="preserve"> conduct</w:t>
      </w:r>
      <w:r w:rsidRPr="50470C62">
        <w:t xml:space="preserve"> research on alternative crops suitable for the region. Provide seeds and training to interested farmers for initial cultivation.</w:t>
      </w:r>
    </w:p>
    <w:p w:rsidR="00107249" w:rsidP="00A73AEC" w:rsidRDefault="141732D2" w14:paraId="539B40CB" w14:textId="704E128E">
      <w:pPr>
        <w:pStyle w:val="NoTOCSameasHeading"/>
      </w:pPr>
      <w:bookmarkStart w:name="_Toc568629123" w:id="294"/>
      <w:bookmarkStart w:name="_Toc2053042235" w:id="295"/>
      <w:bookmarkStart w:name="_Toc500046100" w:id="296"/>
      <w:r w:rsidRPr="50470C62">
        <w:t xml:space="preserve">Agritourism </w:t>
      </w:r>
      <w:r w:rsidRPr="2E370ED0">
        <w:t>initiatives</w:t>
      </w:r>
      <w:r w:rsidRPr="50470C62">
        <w:t>:</w:t>
      </w:r>
      <w:bookmarkEnd w:id="294"/>
      <w:bookmarkEnd w:id="295"/>
      <w:bookmarkEnd w:id="296"/>
    </w:p>
    <w:p w:rsidR="00107249" w:rsidP="006C16E4" w:rsidRDefault="1FA73E2E" w14:paraId="0DE1FA85" w14:textId="2730751E">
      <w:pPr>
        <w:pStyle w:val="ListParagraph"/>
        <w:numPr>
          <w:ilvl w:val="2"/>
          <w:numId w:val="61"/>
        </w:numPr>
      </w:pPr>
      <w:r w:rsidRPr="50470C62">
        <w:rPr>
          <w:b/>
          <w:bCs/>
        </w:rPr>
        <w:t xml:space="preserve"> </w:t>
      </w:r>
      <w:r w:rsidRPr="50470C62" w:rsidR="141732D2">
        <w:rPr>
          <w:b/>
          <w:bCs/>
        </w:rPr>
        <w:t>Recommendation:</w:t>
      </w:r>
      <w:r w:rsidRPr="50470C62" w:rsidR="141732D2">
        <w:t xml:space="preserve"> </w:t>
      </w:r>
      <w:r w:rsidRPr="2E370ED0" w:rsidR="141732D2">
        <w:t>agritourism</w:t>
      </w:r>
      <w:r w:rsidRPr="50470C62" w:rsidR="141732D2">
        <w:t>, which involves visiting farms, participating in farm activities, and understanding the agricultural process, can be a unique selling proposition.</w:t>
      </w:r>
    </w:p>
    <w:p w:rsidR="00107249" w:rsidP="006C16E4" w:rsidRDefault="72B0B620" w14:paraId="316C7E3B" w14:textId="2730751E">
      <w:pPr>
        <w:pStyle w:val="ListParagraph"/>
        <w:numPr>
          <w:ilvl w:val="2"/>
          <w:numId w:val="61"/>
        </w:numPr>
      </w:pPr>
      <w:r w:rsidRPr="50470C62">
        <w:rPr>
          <w:b/>
          <w:bCs/>
        </w:rPr>
        <w:t xml:space="preserve"> </w:t>
      </w:r>
      <w:r w:rsidRPr="50470C62" w:rsidR="141732D2">
        <w:rPr>
          <w:b/>
          <w:bCs/>
        </w:rPr>
        <w:t xml:space="preserve">Next </w:t>
      </w:r>
      <w:r w:rsidRPr="2E370ED0" w:rsidR="141732D2">
        <w:rPr>
          <w:b/>
          <w:bCs/>
        </w:rPr>
        <w:t>steps:</w:t>
      </w:r>
      <w:r w:rsidRPr="2E370ED0" w:rsidR="141732D2">
        <w:t xml:space="preserve"> develop</w:t>
      </w:r>
      <w:r w:rsidRPr="50470C62" w:rsidR="141732D2">
        <w:t xml:space="preserve"> specific tour packages that include farm visits, hands-on workshops, and agricultural festivals. Provide training to farmers to host and interact with visitors, showcasing the region's agricultural heritage.</w:t>
      </w:r>
    </w:p>
    <w:p w:rsidR="00107249" w:rsidP="00A73AEC" w:rsidRDefault="141732D2" w14:paraId="225FC27B" w14:textId="704E128E">
      <w:pPr>
        <w:pStyle w:val="NoTOCSameasHeading"/>
      </w:pPr>
      <w:bookmarkStart w:name="_Toc834425261" w:id="297"/>
      <w:bookmarkStart w:name="_Toc514953694" w:id="298"/>
      <w:bookmarkStart w:name="_Toc432177451" w:id="299"/>
      <w:r w:rsidRPr="2E370ED0">
        <w:t>Farm-to-table dining experiences:</w:t>
      </w:r>
      <w:bookmarkEnd w:id="297"/>
      <w:bookmarkEnd w:id="298"/>
      <w:bookmarkEnd w:id="299"/>
    </w:p>
    <w:p w:rsidR="00107249" w:rsidP="006C16E4" w:rsidRDefault="624B7BB9" w14:paraId="7A003905" w14:textId="123EF2AB">
      <w:pPr>
        <w:pStyle w:val="ListParagraph"/>
        <w:numPr>
          <w:ilvl w:val="2"/>
          <w:numId w:val="61"/>
        </w:numPr>
      </w:pPr>
      <w:r w:rsidRPr="50470C62">
        <w:rPr>
          <w:b/>
          <w:bCs/>
        </w:rPr>
        <w:t xml:space="preserve"> </w:t>
      </w:r>
      <w:r w:rsidRPr="50470C62" w:rsidR="141732D2">
        <w:rPr>
          <w:b/>
          <w:bCs/>
        </w:rPr>
        <w:t>Recommendation:</w:t>
      </w:r>
      <w:r w:rsidRPr="50470C62" w:rsidR="141732D2">
        <w:t xml:space="preserve"> </w:t>
      </w:r>
      <w:r w:rsidRPr="2E370ED0" w:rsidR="141732D2">
        <w:t>curate</w:t>
      </w:r>
      <w:r w:rsidRPr="50470C62" w:rsidR="141732D2">
        <w:t xml:space="preserve"> dining experiences where visitors can enjoy meals made from freshly harvested produce, directly from the farm.</w:t>
      </w:r>
    </w:p>
    <w:p w:rsidR="00107249" w:rsidP="006C16E4" w:rsidRDefault="53C7D335" w14:paraId="40ACEE91" w14:textId="123EF2AB">
      <w:pPr>
        <w:pStyle w:val="ListParagraph"/>
        <w:numPr>
          <w:ilvl w:val="2"/>
          <w:numId w:val="61"/>
        </w:numPr>
      </w:pPr>
      <w:r w:rsidRPr="50470C62">
        <w:rPr>
          <w:b/>
          <w:bCs/>
        </w:rPr>
        <w:t xml:space="preserve"> </w:t>
      </w:r>
      <w:r w:rsidRPr="50470C62" w:rsidR="141732D2">
        <w:rPr>
          <w:b/>
          <w:bCs/>
        </w:rPr>
        <w:t xml:space="preserve">Next </w:t>
      </w:r>
      <w:r w:rsidRPr="2E370ED0" w:rsidR="141732D2">
        <w:rPr>
          <w:b/>
          <w:bCs/>
        </w:rPr>
        <w:t>steps:</w:t>
      </w:r>
      <w:r w:rsidRPr="2E370ED0" w:rsidR="141732D2">
        <w:t xml:space="preserve"> collaborate</w:t>
      </w:r>
      <w:r w:rsidRPr="50470C62" w:rsidR="141732D2">
        <w:t xml:space="preserve"> with local chefs to create menus that reflect the region's produce. Organize monthly or seasonal farm-to-table events to attract tourists and food enthusiasts.</w:t>
      </w:r>
    </w:p>
    <w:p w:rsidR="00107249" w:rsidP="00A73AEC" w:rsidRDefault="141732D2" w14:paraId="23E67EEE" w14:textId="704E128E">
      <w:pPr>
        <w:pStyle w:val="NoTOCSameasHeading"/>
      </w:pPr>
      <w:bookmarkStart w:name="_Toc240279819" w:id="300"/>
      <w:bookmarkStart w:name="_Toc1332730423" w:id="301"/>
      <w:bookmarkStart w:name="_Toc1661190136" w:id="302"/>
      <w:r w:rsidRPr="50470C62">
        <w:t xml:space="preserve">Investment </w:t>
      </w:r>
      <w:r w:rsidRPr="2E370ED0">
        <w:t>forums &amp; expositions</w:t>
      </w:r>
      <w:r w:rsidRPr="50470C62">
        <w:t>:</w:t>
      </w:r>
      <w:bookmarkEnd w:id="300"/>
      <w:bookmarkEnd w:id="301"/>
      <w:bookmarkEnd w:id="302"/>
    </w:p>
    <w:p w:rsidR="00107249" w:rsidP="006C16E4" w:rsidRDefault="141732D2" w14:paraId="61571AB9" w14:textId="123EF2AB">
      <w:pPr>
        <w:pStyle w:val="ListParagraph"/>
        <w:numPr>
          <w:ilvl w:val="2"/>
          <w:numId w:val="61"/>
        </w:numPr>
      </w:pPr>
      <w:r w:rsidRPr="50470C62">
        <w:rPr>
          <w:b/>
          <w:bCs/>
        </w:rPr>
        <w:t>Recommendation:</w:t>
      </w:r>
      <w:r w:rsidRPr="50470C62">
        <w:t xml:space="preserve"> </w:t>
      </w:r>
      <w:r w:rsidRPr="2E370ED0">
        <w:t>hosting</w:t>
      </w:r>
      <w:r w:rsidRPr="50470C62">
        <w:t xml:space="preserve"> forums where local farmers can showcase their produce and practices can attract potential investors interested in sustainable and lucrative agricultural ventures.</w:t>
      </w:r>
    </w:p>
    <w:p w:rsidR="00107249" w:rsidP="006C16E4" w:rsidRDefault="141732D2" w14:paraId="0D943A9F" w14:textId="123EF2AB">
      <w:pPr>
        <w:pStyle w:val="ListParagraph"/>
        <w:numPr>
          <w:ilvl w:val="2"/>
          <w:numId w:val="61"/>
        </w:numPr>
      </w:pPr>
      <w:r w:rsidRPr="50470C62">
        <w:rPr>
          <w:b/>
          <w:bCs/>
        </w:rPr>
        <w:t xml:space="preserve">Next </w:t>
      </w:r>
      <w:r w:rsidRPr="2E370ED0">
        <w:rPr>
          <w:b/>
          <w:bCs/>
        </w:rPr>
        <w:t>steps:</w:t>
      </w:r>
      <w:r w:rsidRPr="2E370ED0">
        <w:t xml:space="preserve"> organize</w:t>
      </w:r>
      <w:r w:rsidRPr="50470C62">
        <w:t xml:space="preserve"> annual or bi-annual investment expos focusing on the region's agricultural potential. Facilitate interactions between farmers and investors through networking events.</w:t>
      </w:r>
    </w:p>
    <w:p w:rsidR="00107249" w:rsidP="00A73AEC" w:rsidRDefault="141732D2" w14:paraId="4304F699" w14:textId="704E128E">
      <w:pPr>
        <w:pStyle w:val="NoTOCSameasHeading"/>
      </w:pPr>
      <w:bookmarkStart w:name="_Toc454659945" w:id="303"/>
      <w:bookmarkStart w:name="_Toc858891809" w:id="304"/>
      <w:bookmarkStart w:name="_Toc1133863368" w:id="305"/>
      <w:r w:rsidRPr="50470C62">
        <w:lastRenderedPageBreak/>
        <w:t xml:space="preserve">Incorporation of </w:t>
      </w:r>
      <w:r w:rsidRPr="2E370ED0">
        <w:t>local craft</w:t>
      </w:r>
      <w:r w:rsidRPr="50470C62">
        <w:t xml:space="preserve"> and </w:t>
      </w:r>
      <w:r w:rsidRPr="2E370ED0">
        <w:t>culture</w:t>
      </w:r>
      <w:r w:rsidRPr="50470C62">
        <w:t>:</w:t>
      </w:r>
      <w:bookmarkEnd w:id="303"/>
      <w:bookmarkEnd w:id="304"/>
      <w:bookmarkEnd w:id="305"/>
    </w:p>
    <w:p w:rsidR="00107249" w:rsidP="006C16E4" w:rsidRDefault="141732D2" w14:paraId="5AD7B0C8" w14:textId="123EF2AB">
      <w:pPr>
        <w:pStyle w:val="ListParagraph"/>
        <w:numPr>
          <w:ilvl w:val="2"/>
          <w:numId w:val="61"/>
        </w:numPr>
      </w:pPr>
      <w:r w:rsidRPr="50470C62">
        <w:rPr>
          <w:b/>
          <w:bCs/>
        </w:rPr>
        <w:t>Recommendation:</w:t>
      </w:r>
      <w:r w:rsidRPr="50470C62">
        <w:t xml:space="preserve"> </w:t>
      </w:r>
      <w:r w:rsidRPr="2E370ED0">
        <w:t>integrating</w:t>
      </w:r>
      <w:r w:rsidRPr="50470C62">
        <w:t xml:space="preserve"> local art, craft, and cultural practices into the agritourism experience can provide a holistic view of the region's heritage.</w:t>
      </w:r>
    </w:p>
    <w:p w:rsidR="00107249" w:rsidP="006C16E4" w:rsidRDefault="141732D2" w14:paraId="0F9B971F" w14:textId="123EF2AB">
      <w:pPr>
        <w:pStyle w:val="ListParagraph"/>
        <w:numPr>
          <w:ilvl w:val="2"/>
          <w:numId w:val="61"/>
        </w:numPr>
      </w:pPr>
      <w:r w:rsidRPr="50470C62">
        <w:rPr>
          <w:b/>
          <w:bCs/>
        </w:rPr>
        <w:t xml:space="preserve">Next </w:t>
      </w:r>
      <w:r w:rsidRPr="2E370ED0">
        <w:rPr>
          <w:b/>
          <w:bCs/>
        </w:rPr>
        <w:t>steps:</w:t>
      </w:r>
      <w:r w:rsidRPr="2E370ED0">
        <w:t xml:space="preserve"> work</w:t>
      </w:r>
      <w:r w:rsidRPr="50470C62">
        <w:t xml:space="preserve"> with local artisans to set up workshops or stalls in farms or agritourism sites. Offer cultural performances or demonstrations as part of the agritourism package.</w:t>
      </w:r>
    </w:p>
    <w:p w:rsidR="00107249" w:rsidP="00A73AEC" w:rsidRDefault="141732D2" w14:paraId="511368F2" w14:textId="704E128E">
      <w:pPr>
        <w:pStyle w:val="NoTOCSameasHeading"/>
      </w:pPr>
      <w:bookmarkStart w:name="_Toc2000084780" w:id="306"/>
      <w:bookmarkStart w:name="_Toc2037405753" w:id="307"/>
      <w:bookmarkStart w:name="_Toc1603197941" w:id="308"/>
      <w:r w:rsidRPr="2E370ED0">
        <w:t>Digital marketing campaigns for tourism promotion:</w:t>
      </w:r>
      <w:bookmarkEnd w:id="306"/>
      <w:bookmarkEnd w:id="307"/>
      <w:bookmarkEnd w:id="308"/>
    </w:p>
    <w:p w:rsidR="00107249" w:rsidP="006C16E4" w:rsidRDefault="141732D2" w14:paraId="71C6C73B" w14:textId="123EF2AB">
      <w:pPr>
        <w:pStyle w:val="ListParagraph"/>
        <w:numPr>
          <w:ilvl w:val="2"/>
          <w:numId w:val="61"/>
        </w:numPr>
      </w:pPr>
      <w:r w:rsidRPr="50470C62">
        <w:rPr>
          <w:b/>
          <w:bCs/>
        </w:rPr>
        <w:t>Recommendation:</w:t>
      </w:r>
      <w:r w:rsidRPr="50470C62">
        <w:t xml:space="preserve"> </w:t>
      </w:r>
      <w:r w:rsidRPr="2E370ED0">
        <w:t>leveraging</w:t>
      </w:r>
      <w:r w:rsidRPr="50470C62">
        <w:t xml:space="preserve"> digital platforms can target a wider audience, creating awareness about the region's agricultural and tourism potential.</w:t>
      </w:r>
    </w:p>
    <w:p w:rsidR="00107249" w:rsidP="006C16E4" w:rsidRDefault="141732D2" w14:paraId="0CFBE439" w14:textId="123EF2AB">
      <w:pPr>
        <w:pStyle w:val="ListParagraph"/>
        <w:numPr>
          <w:ilvl w:val="2"/>
          <w:numId w:val="61"/>
        </w:numPr>
      </w:pPr>
      <w:r w:rsidRPr="50470C62">
        <w:rPr>
          <w:b/>
          <w:bCs/>
        </w:rPr>
        <w:t xml:space="preserve">Next </w:t>
      </w:r>
      <w:r w:rsidRPr="2E370ED0">
        <w:rPr>
          <w:b/>
          <w:bCs/>
        </w:rPr>
        <w:t>steps:</w:t>
      </w:r>
      <w:r w:rsidRPr="2E370ED0">
        <w:t xml:space="preserve"> develop</w:t>
      </w:r>
      <w:r w:rsidRPr="50470C62">
        <w:t xml:space="preserve"> a comprehensive digital marketing strategy, focusing on platforms popular with travel enthusiasts. Highlight the unique experiences available in the region, from agritourism to cultural immersion.</w:t>
      </w:r>
    </w:p>
    <w:p w:rsidR="00107249" w:rsidP="00A73AEC" w:rsidRDefault="141732D2" w14:paraId="4CEFC574" w14:textId="704E128E">
      <w:pPr>
        <w:pStyle w:val="NoTOCSameasHeading"/>
      </w:pPr>
      <w:bookmarkStart w:name="_Toc1176322151" w:id="309"/>
      <w:bookmarkStart w:name="_Toc142948696" w:id="310"/>
      <w:bookmarkStart w:name="_Toc1175922344" w:id="311"/>
      <w:r w:rsidRPr="50470C62">
        <w:t xml:space="preserve">Infrastructure </w:t>
      </w:r>
      <w:r w:rsidRPr="2E370ED0">
        <w:t>development</w:t>
      </w:r>
      <w:r w:rsidRPr="50470C62">
        <w:t>:</w:t>
      </w:r>
      <w:bookmarkEnd w:id="309"/>
      <w:bookmarkEnd w:id="310"/>
      <w:bookmarkEnd w:id="311"/>
    </w:p>
    <w:p w:rsidR="00107249" w:rsidP="006C16E4" w:rsidRDefault="141732D2" w14:paraId="3019B406" w14:textId="402C4563">
      <w:pPr>
        <w:pStyle w:val="ListParagraph"/>
        <w:numPr>
          <w:ilvl w:val="2"/>
          <w:numId w:val="61"/>
        </w:numPr>
      </w:pPr>
      <w:r w:rsidRPr="50470C62">
        <w:rPr>
          <w:b/>
          <w:bCs/>
        </w:rPr>
        <w:t>Recommendation:</w:t>
      </w:r>
      <w:r w:rsidRPr="50470C62">
        <w:t xml:space="preserve"> </w:t>
      </w:r>
      <w:r w:rsidRPr="2E370ED0">
        <w:t>upgrading</w:t>
      </w:r>
      <w:r w:rsidRPr="50470C62">
        <w:t xml:space="preserve"> infrastructure, like roads, accommodations, and amenities, can make the region more accessible and appealing to tourists and investors alike.</w:t>
      </w:r>
    </w:p>
    <w:p w:rsidR="00107249" w:rsidP="006C16E4" w:rsidRDefault="141732D2" w14:paraId="7E1AAC61" w14:textId="402C4563">
      <w:pPr>
        <w:pStyle w:val="ListParagraph"/>
        <w:numPr>
          <w:ilvl w:val="2"/>
          <w:numId w:val="61"/>
        </w:numPr>
      </w:pPr>
      <w:r w:rsidRPr="50470C62">
        <w:rPr>
          <w:b/>
          <w:bCs/>
        </w:rPr>
        <w:t xml:space="preserve">Next </w:t>
      </w:r>
      <w:r w:rsidRPr="2E370ED0">
        <w:rPr>
          <w:b/>
          <w:bCs/>
        </w:rPr>
        <w:t>steps:</w:t>
      </w:r>
      <w:r w:rsidRPr="2E370ED0">
        <w:t xml:space="preserve"> collaborate</w:t>
      </w:r>
      <w:r w:rsidRPr="50470C62">
        <w:t xml:space="preserve"> with local authorities to improve transportation facilities. Encourage private sector investment in eco-friendly accommodations, ensuring they align with the agricultural theme.</w:t>
      </w:r>
    </w:p>
    <w:p w:rsidR="00107249" w:rsidP="00A73AEC" w:rsidRDefault="141732D2" w14:paraId="63AC797C" w14:textId="704E128E">
      <w:pPr>
        <w:pStyle w:val="NoTOCSameasHeading"/>
      </w:pPr>
      <w:bookmarkStart w:name="_Toc1453975683" w:id="312"/>
      <w:bookmarkStart w:name="_Toc1531072945" w:id="313"/>
      <w:bookmarkStart w:name="_Toc718428567" w:id="314"/>
      <w:r w:rsidRPr="50470C62">
        <w:t xml:space="preserve">Sustainable and </w:t>
      </w:r>
      <w:r w:rsidRPr="2E370ED0">
        <w:t>ethical tourism practices</w:t>
      </w:r>
      <w:r w:rsidRPr="50470C62">
        <w:t>:</w:t>
      </w:r>
      <w:bookmarkEnd w:id="312"/>
      <w:bookmarkEnd w:id="313"/>
      <w:bookmarkEnd w:id="314"/>
    </w:p>
    <w:p w:rsidR="00107249" w:rsidP="006C16E4" w:rsidRDefault="141732D2" w14:paraId="4782980D" w14:textId="402C4563">
      <w:pPr>
        <w:pStyle w:val="ListParagraph"/>
        <w:numPr>
          <w:ilvl w:val="2"/>
          <w:numId w:val="61"/>
        </w:numPr>
      </w:pPr>
      <w:r w:rsidRPr="50470C62">
        <w:rPr>
          <w:b/>
          <w:bCs/>
        </w:rPr>
        <w:t>Recommendation:</w:t>
      </w:r>
      <w:r w:rsidRPr="50470C62">
        <w:t xml:space="preserve"> </w:t>
      </w:r>
      <w:r w:rsidRPr="2E370ED0">
        <w:t>ensuring</w:t>
      </w:r>
      <w:r w:rsidRPr="50470C62">
        <w:t xml:space="preserve"> that tourism initiatives are sustainable and ethically sound can be a major selling point, especially for eco-conscious tourists.</w:t>
      </w:r>
    </w:p>
    <w:p w:rsidR="00107249" w:rsidP="006C16E4" w:rsidRDefault="141732D2" w14:paraId="723D9A80" w14:textId="402C4563">
      <w:pPr>
        <w:pStyle w:val="ListParagraph"/>
        <w:numPr>
          <w:ilvl w:val="2"/>
          <w:numId w:val="61"/>
        </w:numPr>
      </w:pPr>
      <w:r w:rsidRPr="50470C62">
        <w:rPr>
          <w:b/>
          <w:bCs/>
        </w:rPr>
        <w:t xml:space="preserve">Next </w:t>
      </w:r>
      <w:r w:rsidRPr="2E370ED0">
        <w:rPr>
          <w:b/>
          <w:bCs/>
        </w:rPr>
        <w:t>steps:</w:t>
      </w:r>
      <w:r w:rsidRPr="2E370ED0">
        <w:t xml:space="preserve"> develop</w:t>
      </w:r>
      <w:r w:rsidRPr="50470C62">
        <w:t xml:space="preserve"> a code of ethics for agritourism. Provide training to stakeholders on sustainable tourism practices. Obtain certifications, if available, for sustainable and ethical tourism.</w:t>
      </w:r>
    </w:p>
    <w:p w:rsidR="00107249" w:rsidP="50470C62" w:rsidRDefault="00107249" w14:paraId="3430A1F7" w14:textId="16575977">
      <w:pPr>
        <w:spacing w:after="0"/>
        <w:ind w:left="720"/>
        <w:rPr>
          <w:rFonts w:ascii="Times New Roman" w:hAnsi="Times New Roman" w:eastAsia="Times New Roman" w:cs="Times New Roman"/>
          <w:color w:val="1F3864" w:themeColor="accent1" w:themeShade="80"/>
        </w:rPr>
      </w:pPr>
    </w:p>
    <w:p w:rsidR="00107249" w:rsidP="50470C62" w:rsidRDefault="141732D2" w14:paraId="164FA53E" w14:textId="0E58F182">
      <w:pPr>
        <w:spacing w:after="0"/>
        <w:rPr>
          <w:rFonts w:ascii="Times New Roman" w:hAnsi="Times New Roman" w:eastAsia="Times New Roman" w:cs="Times New Roman"/>
          <w:color w:val="1F3864" w:themeColor="accent1" w:themeShade="80"/>
        </w:rPr>
      </w:pPr>
      <w:r w:rsidRPr="20767131">
        <w:rPr>
          <w:rFonts w:ascii="Times New Roman" w:hAnsi="Times New Roman" w:eastAsia="Times New Roman" w:cs="Times New Roman"/>
          <w:color w:val="1F3864" w:themeColor="accent1" w:themeShade="80"/>
        </w:rPr>
        <w:t xml:space="preserve">By embracing these recommendations and implementing the proposed next steps, </w:t>
      </w:r>
      <w:r w:rsidR="00042280">
        <w:rPr>
          <w:rFonts w:ascii="Times New Roman" w:hAnsi="Times New Roman" w:eastAsia="Times New Roman" w:cs="Times New Roman"/>
          <w:color w:val="1F3864" w:themeColor="accent1" w:themeShade="80"/>
        </w:rPr>
        <w:t>Mustadem</w:t>
      </w:r>
      <w:r w:rsidRPr="20767131">
        <w:rPr>
          <w:rFonts w:ascii="Times New Roman" w:hAnsi="Times New Roman" w:eastAsia="Times New Roman" w:cs="Times New Roman"/>
          <w:color w:val="1F3864" w:themeColor="accent1" w:themeShade="80"/>
        </w:rPr>
        <w:t xml:space="preserve"> believes that the region can usher in a new era of agricultural prosperity, ensuring sustainability, profitability, and growth for all stakeholders involved.</w:t>
      </w:r>
    </w:p>
    <w:p w:rsidR="20767131" w:rsidP="20767131" w:rsidRDefault="20767131" w14:paraId="732A76DA" w14:textId="4438A8B2">
      <w:pPr>
        <w:spacing w:after="0"/>
        <w:rPr>
          <w:rFonts w:ascii="Times New Roman" w:hAnsi="Times New Roman" w:eastAsia="Times New Roman" w:cs="Times New Roman"/>
          <w:color w:val="1F3864" w:themeColor="accent1" w:themeShade="80"/>
        </w:rPr>
      </w:pPr>
    </w:p>
    <w:p w:rsidR="20767131" w:rsidP="20767131" w:rsidRDefault="20767131" w14:paraId="07E583EC" w14:textId="654D6E2B">
      <w:pPr>
        <w:spacing w:after="0"/>
        <w:rPr>
          <w:rFonts w:ascii="Times New Roman" w:hAnsi="Times New Roman" w:eastAsia="Times New Roman" w:cs="Times New Roman"/>
          <w:color w:val="1F3864" w:themeColor="accent1" w:themeShade="80"/>
        </w:rPr>
      </w:pPr>
    </w:p>
    <w:p w:rsidR="00107249" w:rsidP="00324EF8" w:rsidRDefault="3D222BF0" w14:paraId="2574EC7D" w14:textId="5B5C901B">
      <w:pPr>
        <w:pStyle w:val="Heading1"/>
        <w:rPr>
          <w:highlight w:val="yellow"/>
        </w:rPr>
      </w:pPr>
      <w:bookmarkStart w:name="_Toc432859651" w:id="315"/>
      <w:bookmarkStart w:name="_Toc813405498" w:id="316"/>
      <w:bookmarkStart w:name="_Toc508940214" w:id="317"/>
      <w:bookmarkStart w:name="_Toc1515848069" w:id="318"/>
      <w:r w:rsidRPr="3DF85D50">
        <w:rPr>
          <w:highlight w:val="yellow"/>
        </w:rPr>
        <w:t>Conclusion</w:t>
      </w:r>
      <w:bookmarkEnd w:id="315"/>
      <w:bookmarkEnd w:id="316"/>
      <w:bookmarkEnd w:id="317"/>
      <w:bookmarkEnd w:id="318"/>
    </w:p>
    <w:p w:rsidR="00107249" w:rsidP="50470C62" w:rsidRDefault="00107249" w14:paraId="498F9850" w14:textId="7A513F16">
      <w:pPr>
        <w:rPr>
          <w:rFonts w:ascii="Times New Roman" w:hAnsi="Times New Roman" w:eastAsia="Times New Roman" w:cs="Times New Roman"/>
          <w:color w:val="1F3864" w:themeColor="accent1" w:themeShade="80"/>
          <w:highlight w:val="yellow"/>
        </w:rPr>
      </w:pPr>
    </w:p>
    <w:p w:rsidR="00107249" w:rsidP="50470C62" w:rsidRDefault="3ADF1957" w14:paraId="64163045" w14:textId="0584C7A5">
      <w:pPr>
        <w:spacing w:after="0"/>
        <w:rPr>
          <w:rFonts w:ascii="Times New Roman" w:hAnsi="Times New Roman" w:eastAsia="Times New Roman" w:cs="Times New Roman"/>
          <w:color w:val="1F3864" w:themeColor="accent1" w:themeShade="80"/>
          <w:highlight w:val="yellow"/>
        </w:rPr>
      </w:pPr>
      <w:r w:rsidRPr="50470C62">
        <w:rPr>
          <w:rFonts w:ascii="Times New Roman" w:hAnsi="Times New Roman" w:eastAsia="Times New Roman" w:cs="Times New Roman"/>
          <w:color w:val="1F3864" w:themeColor="accent1" w:themeShade="80"/>
          <w:highlight w:val="yellow"/>
        </w:rPr>
        <w:t xml:space="preserve">In the ever-evolving landscape of environmental conservation, urban planning, and sustainable development, the project we have laid out stands as a testament to an integrated approach towards creating a blueprint for the </w:t>
      </w:r>
      <w:proofErr w:type="spellStart"/>
      <w:r w:rsidR="009B02D8">
        <w:rPr>
          <w:rFonts w:ascii="Times New Roman" w:hAnsi="Times New Roman" w:eastAsia="Times New Roman" w:cs="Times New Roman"/>
          <w:color w:val="1F3864" w:themeColor="accent1" w:themeShade="80"/>
          <w:highlight w:val="yellow"/>
        </w:rPr>
        <w:t>Aseer</w:t>
      </w:r>
      <w:proofErr w:type="spellEnd"/>
      <w:r w:rsidRPr="50470C62">
        <w:rPr>
          <w:rFonts w:ascii="Times New Roman" w:hAnsi="Times New Roman" w:eastAsia="Times New Roman" w:cs="Times New Roman"/>
          <w:color w:val="1F3864" w:themeColor="accent1" w:themeShade="80"/>
          <w:highlight w:val="yellow"/>
        </w:rPr>
        <w:t xml:space="preserve"> region's future. By assessing and analyzing various critical facets – from water resources to tourism potential – this project aims to furnish comprehensive insights that can shape policymaking and on-ground actions.</w:t>
      </w:r>
    </w:p>
    <w:p w:rsidR="00107249" w:rsidP="50470C62" w:rsidRDefault="3ADF1957" w14:paraId="393C487A" w14:textId="59831128">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Our methodology combines state-of-the-art technologies, stakeholder engagement, and rigorous data analysis. Through a combination of satellite imaging, on-ground surveys, and data modeling, we intend to capture a holistic view of the region's present state and its possibilities. The inclusion of stakeholder feedback at every stage ensures that our solutions resonate with the ground realities and are attuned to the community's aspirations.</w:t>
      </w:r>
    </w:p>
    <w:p w:rsidR="00107249" w:rsidP="50470C62" w:rsidRDefault="3ADF1957" w14:paraId="04A3C6F4" w14:textId="26FAD965">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The multifaceted teams of experts we have curated will provide nuanced perspectives, bringing their specialized knowledge to the table. From hydrologists examining our water reserves to market analysts predicting tourism trends, every expert plays a pivotal role in the project's success.</w:t>
      </w:r>
    </w:p>
    <w:p w:rsidR="00107249" w:rsidP="50470C62" w:rsidRDefault="3ADF1957" w14:paraId="0FCB0933" w14:textId="5C348AE0">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lastRenderedPageBreak/>
        <w:t>In addition, the project underlines the importance of continuous adaptation. By adopting a phased approach and integrating feedback mechanisms, it promises to remain agile and responsive to emerging challenges and opportunities. Furthermore, the proposed ERP system signifies our commitment to streamlining processes and ensuring data-driven decision-making, reducing costs, and enhancing efficiency.</w:t>
      </w:r>
    </w:p>
    <w:p w:rsidR="00107249" w:rsidP="50470C62" w:rsidRDefault="3ADF1957" w14:paraId="34507FC7" w14:textId="3A303EC3">
      <w:pPr>
        <w:rPr>
          <w:rFonts w:ascii="Times New Roman" w:hAnsi="Times New Roman" w:eastAsia="Times New Roman" w:cs="Times New Roman"/>
          <w:color w:val="1F3864" w:themeColor="accent1" w:themeShade="80"/>
        </w:rPr>
      </w:pPr>
      <w:r w:rsidRPr="50470C62">
        <w:rPr>
          <w:rFonts w:ascii="Times New Roman" w:hAnsi="Times New Roman" w:eastAsia="Times New Roman" w:cs="Times New Roman"/>
          <w:color w:val="1F3864" w:themeColor="accent1" w:themeShade="80"/>
        </w:rPr>
        <w:t xml:space="preserve">In conclusion, this project is more than just an assessment; it's a vision for </w:t>
      </w:r>
      <w:proofErr w:type="spellStart"/>
      <w:r w:rsidR="009B02D8">
        <w:rPr>
          <w:rFonts w:ascii="Times New Roman" w:hAnsi="Times New Roman" w:eastAsia="Times New Roman" w:cs="Times New Roman"/>
          <w:color w:val="1F3864" w:themeColor="accent1" w:themeShade="80"/>
        </w:rPr>
        <w:t>Aseer</w:t>
      </w:r>
      <w:r w:rsidRPr="2E370ED0">
        <w:rPr>
          <w:rFonts w:ascii="Times New Roman" w:hAnsi="Times New Roman" w:eastAsia="Times New Roman" w:cs="Times New Roman"/>
          <w:color w:val="1F3864" w:themeColor="accent1" w:themeShade="80"/>
        </w:rPr>
        <w:t>'s</w:t>
      </w:r>
      <w:proofErr w:type="spellEnd"/>
      <w:r w:rsidRPr="50470C62">
        <w:rPr>
          <w:rFonts w:ascii="Times New Roman" w:hAnsi="Times New Roman" w:eastAsia="Times New Roman" w:cs="Times New Roman"/>
          <w:color w:val="1F3864" w:themeColor="accent1" w:themeShade="80"/>
        </w:rPr>
        <w:t xml:space="preserve"> sustainable future. It's a roadmap that considers the region's unique challenges and </w:t>
      </w:r>
      <w:r w:rsidRPr="50470C62" w:rsidR="41312D2D">
        <w:rPr>
          <w:rFonts w:ascii="Times New Roman" w:hAnsi="Times New Roman" w:eastAsia="Times New Roman" w:cs="Times New Roman"/>
          <w:color w:val="1F3864" w:themeColor="accent1" w:themeShade="80"/>
        </w:rPr>
        <w:t>potential</w:t>
      </w:r>
      <w:r w:rsidRPr="50470C62">
        <w:rPr>
          <w:rFonts w:ascii="Times New Roman" w:hAnsi="Times New Roman" w:eastAsia="Times New Roman" w:cs="Times New Roman"/>
          <w:color w:val="1F3864" w:themeColor="accent1" w:themeShade="80"/>
        </w:rPr>
        <w:t xml:space="preserve">, aiming to forge a path that balances development with conservation. Upon successful completion, we anticipate a blueprint that can inform not just regional but also national strategies, positioning </w:t>
      </w:r>
      <w:proofErr w:type="spellStart"/>
      <w:r w:rsidR="009B02D8">
        <w:rPr>
          <w:rFonts w:ascii="Times New Roman" w:hAnsi="Times New Roman" w:eastAsia="Times New Roman" w:cs="Times New Roman"/>
          <w:color w:val="1F3864" w:themeColor="accent1" w:themeShade="80"/>
        </w:rPr>
        <w:t>Aseer</w:t>
      </w:r>
      <w:proofErr w:type="spellEnd"/>
      <w:r w:rsidRPr="50470C62">
        <w:rPr>
          <w:rFonts w:ascii="Times New Roman" w:hAnsi="Times New Roman" w:eastAsia="Times New Roman" w:cs="Times New Roman"/>
          <w:color w:val="1F3864" w:themeColor="accent1" w:themeShade="80"/>
        </w:rPr>
        <w:t xml:space="preserve"> as a beacon of integrated, sustainable development.</w:t>
      </w:r>
    </w:p>
    <w:p w:rsidR="00107249" w:rsidP="00001C90" w:rsidRDefault="3D222BF0" w14:paraId="67BB0D99" w14:textId="31807CEA">
      <w:pPr>
        <w:pStyle w:val="Heading1"/>
        <w:rPr>
          <w:highlight w:val="yellow"/>
        </w:rPr>
      </w:pPr>
      <w:bookmarkStart w:name="_Toc1459470672" w:id="319"/>
      <w:bookmarkStart w:name="_Toc1751519556" w:id="320"/>
      <w:bookmarkStart w:name="_Toc913277515" w:id="321"/>
      <w:bookmarkStart w:name="_Toc959654192" w:id="322"/>
      <w:r w:rsidRPr="2E370ED0">
        <w:rPr>
          <w:highlight w:val="yellow"/>
        </w:rPr>
        <w:t xml:space="preserve">Annexes &amp; </w:t>
      </w:r>
      <w:r w:rsidR="002E3445">
        <w:rPr>
          <w:highlight w:val="yellow"/>
        </w:rPr>
        <w:t>S</w:t>
      </w:r>
      <w:r w:rsidRPr="2E370ED0">
        <w:rPr>
          <w:highlight w:val="yellow"/>
        </w:rPr>
        <w:t xml:space="preserve">upporting </w:t>
      </w:r>
      <w:r w:rsidR="002E3445">
        <w:rPr>
          <w:highlight w:val="yellow"/>
        </w:rPr>
        <w:t>D</w:t>
      </w:r>
      <w:r w:rsidRPr="2E370ED0">
        <w:rPr>
          <w:highlight w:val="yellow"/>
        </w:rPr>
        <w:t>ocuments</w:t>
      </w:r>
      <w:bookmarkEnd w:id="319"/>
      <w:bookmarkEnd w:id="320"/>
      <w:bookmarkEnd w:id="321"/>
      <w:bookmarkEnd w:id="322"/>
    </w:p>
    <w:p w:rsidR="00107249" w:rsidP="006D58D0" w:rsidRDefault="1F8C327F" w14:paraId="182507BB" w14:textId="5B5C901B">
      <w:pPr>
        <w:pStyle w:val="NoTOCSameasHeading"/>
        <w:rPr>
          <w:highlight w:val="yellow"/>
        </w:rPr>
      </w:pPr>
      <w:bookmarkStart w:name="_Toc1744685662" w:id="323"/>
      <w:bookmarkStart w:name="_Toc588548377" w:id="324"/>
      <w:bookmarkStart w:name="_Toc1803552044" w:id="325"/>
      <w:commentRangeStart w:id="326"/>
      <w:r w:rsidRPr="3236C165">
        <w:rPr>
          <w:highlight w:val="yellow"/>
        </w:rPr>
        <w:t>Attached</w:t>
      </w:r>
      <w:bookmarkEnd w:id="323"/>
      <w:bookmarkEnd w:id="324"/>
      <w:bookmarkEnd w:id="325"/>
      <w:r w:rsidRPr="3236C165">
        <w:rPr>
          <w:highlight w:val="yellow"/>
        </w:rPr>
        <w:t xml:space="preserve"> </w:t>
      </w:r>
      <w:commentRangeEnd w:id="326"/>
      <w:r w:rsidR="575CEBD6">
        <w:rPr>
          <w:rStyle w:val="CommentReference"/>
        </w:rPr>
        <w:commentReference w:id="326"/>
      </w:r>
    </w:p>
    <w:p w:rsidR="00107249" w:rsidP="00001C90" w:rsidRDefault="68A6B1F9" w14:paraId="2C078E63" w14:textId="52D63600">
      <w:pPr>
        <w:pStyle w:val="Heading1"/>
        <w:rPr>
          <w:highlight w:val="yellow"/>
        </w:rPr>
      </w:pPr>
      <w:bookmarkStart w:name="_Toc512274892" w:id="327"/>
      <w:bookmarkStart w:name="_Toc626274026" w:id="328"/>
      <w:bookmarkStart w:name="_Toc1717070882" w:id="329"/>
      <w:bookmarkStart w:name="_Toc1264111683" w:id="330"/>
      <w:r w:rsidRPr="3DF85D50">
        <w:rPr>
          <w:highlight w:val="yellow"/>
        </w:rPr>
        <w:t xml:space="preserve">Projects </w:t>
      </w:r>
      <w:r w:rsidR="002E3445">
        <w:rPr>
          <w:highlight w:val="yellow"/>
        </w:rPr>
        <w:t>R</w:t>
      </w:r>
      <w:r w:rsidRPr="2E370ED0" w:rsidR="3D222BF0">
        <w:rPr>
          <w:highlight w:val="yellow"/>
        </w:rPr>
        <w:t>efere</w:t>
      </w:r>
      <w:r w:rsidRPr="2E370ED0" w:rsidR="6BD2E09E">
        <w:rPr>
          <w:highlight w:val="yellow"/>
        </w:rPr>
        <w:t>nces</w:t>
      </w:r>
      <w:bookmarkEnd w:id="327"/>
      <w:bookmarkEnd w:id="328"/>
      <w:bookmarkEnd w:id="329"/>
      <w:bookmarkEnd w:id="330"/>
      <w:r w:rsidRPr="3DF85D50" w:rsidR="6BD2E09E">
        <w:rPr>
          <w:highlight w:val="yellow"/>
        </w:rPr>
        <w:t xml:space="preserve"> </w:t>
      </w:r>
    </w:p>
    <w:sectPr w:rsidR="00107249">
      <w:headerReference w:type="default" r:id="rId23"/>
      <w:footerReference w:type="default" r:id="rId24"/>
      <w:pgSz w:w="11907" w:h="16839" w:orient="portrait"/>
      <w:pgMar w:top="1440" w:right="1080" w:bottom="1440" w:left="108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AH" w:author="Ayman Hariri" w:date="2023-10-08T20:58:00Z" w:id="24">
    <w:p w:rsidR="00AE7190" w:rsidRDefault="00AE7190" w14:paraId="1D83F4FA" w14:textId="77777777">
      <w:pPr>
        <w:pStyle w:val="CommentText"/>
      </w:pPr>
      <w:r>
        <w:rPr>
          <w:rStyle w:val="CommentReference"/>
        </w:rPr>
        <w:annotationRef/>
      </w:r>
      <w:r>
        <w:t>Check</w:t>
      </w:r>
      <w:r>
        <w:rPr>
          <w:rStyle w:val="CommentReference"/>
        </w:rPr>
        <w:annotationRef/>
      </w:r>
    </w:p>
  </w:comment>
  <w:comment w:initials="AH" w:author="Ayman Hariri" w:date="2023-10-08T20:45:00Z" w:id="45">
    <w:p w:rsidR="00C272D0" w:rsidP="00794CFB" w:rsidRDefault="00C272D0" w14:paraId="6B47310E" w14:textId="19463DDB">
      <w:pPr>
        <w:pStyle w:val="CommentText"/>
      </w:pPr>
      <w:r>
        <w:rPr>
          <w:rStyle w:val="CommentReference"/>
        </w:rPr>
        <w:annotationRef/>
      </w:r>
      <w:r>
        <w:t xml:space="preserve">Check numbering below </w:t>
      </w:r>
    </w:p>
  </w:comment>
  <w:comment w:initials="AH" w:author="Ayman Hariri" w:date="2023-10-08T17:30:00Z" w:id="46">
    <w:p w:rsidR="20767131" w:rsidRDefault="20767131" w14:paraId="693B2628" w14:textId="6229FB4A">
      <w:pPr>
        <w:pStyle w:val="CommentText"/>
      </w:pPr>
      <w:r>
        <w:t>check if this is correct</w:t>
      </w:r>
      <w:r>
        <w:rPr>
          <w:rStyle w:val="CommentReference"/>
        </w:rPr>
        <w:annotationRef/>
      </w:r>
      <w:r>
        <w:rPr>
          <w:rStyle w:val="CommentReference"/>
        </w:rPr>
        <w:annotationRef/>
      </w:r>
    </w:p>
  </w:comment>
  <w:comment w:initials="AH" w:author="Ayman Hariri" w:date="2023-10-08T20:43:00Z" w:id="59">
    <w:p w:rsidR="007519D1" w:rsidP="00B22B85" w:rsidRDefault="007519D1" w14:paraId="1B5B18D3" w14:textId="77777777">
      <w:pPr>
        <w:pStyle w:val="CommentText"/>
      </w:pPr>
      <w:r>
        <w:rPr>
          <w:rStyle w:val="CommentReference"/>
        </w:rPr>
        <w:annotationRef/>
      </w:r>
      <w:r>
        <w:t>review this</w:t>
      </w:r>
    </w:p>
  </w:comment>
  <w:comment w:initials="AH" w:author="Ayman Hariri" w:date="2023-10-09T12:59:00Z" w:id="64">
    <w:p w:rsidR="009002DC" w:rsidP="00495E94" w:rsidRDefault="009002DC" w14:paraId="51672D96" w14:textId="77777777">
      <w:pPr>
        <w:pStyle w:val="CommentText"/>
      </w:pPr>
      <w:r>
        <w:rPr>
          <w:rStyle w:val="CommentReference"/>
        </w:rPr>
        <w:annotationRef/>
      </w:r>
      <w:r>
        <w:t>Empty B ?</w:t>
      </w:r>
    </w:p>
  </w:comment>
  <w:comment w:initials="AH" w:author="Ayman Hariri" w:date="2023-10-08T20:42:00Z" w:id="65">
    <w:p w:rsidR="000B2064" w:rsidP="008437CE" w:rsidRDefault="000B2064" w14:paraId="44B67684" w14:textId="25E8499D">
      <w:pPr>
        <w:pStyle w:val="CommentText"/>
      </w:pPr>
      <w:r>
        <w:rPr>
          <w:rStyle w:val="CommentReference"/>
        </w:rPr>
        <w:annotationRef/>
      </w:r>
      <w:r>
        <w:t>Numbering issue</w:t>
      </w:r>
    </w:p>
  </w:comment>
  <w:comment w:initials="AH" w:author="Ayman Hariri" w:date="2023-10-08T17:31:00Z" w:id="82">
    <w:p w:rsidR="20767131" w:rsidRDefault="20767131" w14:paraId="578180AF" w14:textId="05109BBC">
      <w:pPr>
        <w:pStyle w:val="CommentText"/>
      </w:pPr>
      <w:r>
        <w:t>Add GRAPH</w:t>
      </w:r>
      <w:r>
        <w:rPr>
          <w:rStyle w:val="CommentReference"/>
        </w:rPr>
        <w:annotationRef/>
      </w:r>
    </w:p>
  </w:comment>
  <w:comment w:initials="AH" w:author="Ayman Hariri" w:date="2023-10-09T14:57:00Z" w:id="83">
    <w:p w:rsidR="00586166" w:rsidP="00231F91" w:rsidRDefault="00586166" w14:paraId="389D0DA9" w14:textId="72140DC2">
      <w:pPr>
        <w:pStyle w:val="CommentText"/>
      </w:pPr>
      <w:r>
        <w:rPr>
          <w:rStyle w:val="CommentReference"/>
        </w:rPr>
        <w:annotationRef/>
      </w:r>
      <w:r>
        <w:fldChar w:fldCharType="begin"/>
      </w:r>
      <w:r>
        <w:instrText>HYPERLINK "mailto:sultan@mustadem.com"</w:instrText>
      </w:r>
      <w:bookmarkStart w:name="_@_D65B9A86ECA34D20B904AD6599E80A90Z" w:id="84"/>
      <w:r>
        <w:fldChar w:fldCharType="separate"/>
      </w:r>
      <w:bookmarkEnd w:id="84"/>
      <w:r w:rsidRPr="00586166">
        <w:rPr>
          <w:rStyle w:val="Mention"/>
          <w:noProof/>
        </w:rPr>
        <w:t>@Sultan Senbi</w:t>
      </w:r>
      <w:r>
        <w:fldChar w:fldCharType="end"/>
      </w:r>
      <w:r>
        <w:t xml:space="preserve"> </w:t>
      </w:r>
    </w:p>
  </w:comment>
  <w:comment w:initials="AH" w:author="Ayman Hariri" w:date="2023-10-09T15:22:00Z" w:id="93">
    <w:p w:rsidR="00176A5C" w:rsidRDefault="00176A5C" w14:paraId="74853FCD" w14:textId="77777777">
      <w:pPr>
        <w:pStyle w:val="CommentText"/>
      </w:pPr>
      <w:r>
        <w:rPr>
          <w:rStyle w:val="CommentReference"/>
        </w:rPr>
        <w:annotationRef/>
      </w:r>
      <w:r>
        <w:t>Check please</w:t>
      </w:r>
      <w:r>
        <w:rPr>
          <w:rStyle w:val="CommentReference"/>
        </w:rPr>
        <w:annotationRef/>
      </w:r>
    </w:p>
  </w:comment>
  <w:comment w:initials="GU" w:author="Guest User" w:date="2023-10-04T07:46:00Z" w:id="94">
    <w:p w:rsidR="50470C62" w:rsidRDefault="50470C62" w14:paraId="6FCB548A" w14:textId="46ED7CEC">
      <w:r>
        <w:t xml:space="preserve">Check if this move to methodology </w:t>
      </w:r>
      <w:r>
        <w:annotationRef/>
      </w:r>
    </w:p>
  </w:comment>
  <w:comment w:initials="GU" w:author="Guest User" w:date="2023-10-09T12:43:00Z" w:id="95">
    <w:p w:rsidR="19FFA11F" w:rsidRDefault="19FFA11F" w14:paraId="7CC6DEB2" w14:textId="73FA4AFB">
      <w:pPr>
        <w:pStyle w:val="CommentText"/>
      </w:pPr>
      <w:r>
        <w:t xml:space="preserve">I will delete this table </w:t>
      </w:r>
      <w:r>
        <w:rPr>
          <w:rStyle w:val="CommentReference"/>
        </w:rPr>
        <w:annotationRef/>
      </w:r>
    </w:p>
  </w:comment>
  <w:comment w:initials="AH" w:author="Ayman Hariri" w:date="2023-10-09T16:27:00Z" w:id="107">
    <w:p w:rsidR="00551B8B" w:rsidP="000A4658" w:rsidRDefault="00551B8B" w14:paraId="6A925241" w14:textId="77777777">
      <w:pPr>
        <w:pStyle w:val="CommentText"/>
      </w:pPr>
      <w:r>
        <w:rPr>
          <w:rStyle w:val="CommentReference"/>
        </w:rPr>
        <w:annotationRef/>
      </w:r>
      <w:r>
        <w:t>Anything need to be done here ?</w:t>
      </w:r>
    </w:p>
  </w:comment>
  <w:comment w:initials="AH" w:author="Ayman Hariri" w:date="2023-10-09T16:28:00Z" w:id="108">
    <w:p w:rsidR="007D0D90" w:rsidP="00AE4BF2" w:rsidRDefault="007D0D90" w14:paraId="0BCA785A" w14:textId="77777777">
      <w:pPr>
        <w:pStyle w:val="CommentText"/>
      </w:pPr>
      <w:r>
        <w:rPr>
          <w:rStyle w:val="CommentReference"/>
        </w:rPr>
        <w:annotationRef/>
      </w:r>
      <w:r>
        <w:t>If not please remove yellow color</w:t>
      </w:r>
    </w:p>
  </w:comment>
  <w:comment w:initials="AH" w:author="Ayman Hariri" w:date="2023-10-09T15:35:00Z" w:id="113">
    <w:p w:rsidR="004712C7" w:rsidRDefault="004712C7" w14:paraId="5F8F9F45" w14:textId="6217B049">
      <w:pPr>
        <w:pStyle w:val="CommentText"/>
      </w:pPr>
      <w:r>
        <w:rPr>
          <w:rStyle w:val="CommentReference"/>
        </w:rPr>
        <w:annotationRef/>
      </w:r>
      <w:r>
        <w:t xml:space="preserve">section </w:t>
      </w:r>
      <w:hyperlink w:history="1" r:id="rId1">
        <w:r w:rsidRPr="008B548A">
          <w:rPr>
            <w:rStyle w:val="Hyperlink"/>
          </w:rPr>
          <w:t>7.8</w:t>
        </w:r>
      </w:hyperlink>
      <w:r>
        <w:t xml:space="preserve"> at which page ?</w:t>
      </w:r>
    </w:p>
  </w:comment>
  <w:comment w:initials="GU" w:author="Guest User" w:date="2023-10-09T12:44:00Z" w:id="114">
    <w:p w:rsidR="0D0625B5" w:rsidRDefault="0D0625B5" w14:paraId="44845FD6" w14:textId="378948F6">
      <w:pPr>
        <w:pStyle w:val="CommentText"/>
        <w:rPr>
          <w:rtl/>
        </w:rPr>
      </w:pPr>
      <w:r>
        <w:t xml:space="preserve">Be cearful STAGE 1,2 are different in the Scope of work </w:t>
      </w:r>
      <w:r>
        <w:rPr>
          <w:rStyle w:val="CommentReference"/>
        </w:rPr>
        <w:annotationRef/>
      </w:r>
    </w:p>
  </w:comment>
  <w:comment w:initials="AH" w:author="Ayman Hariri" w:date="2023-10-09T16:33:00Z" w:id="115">
    <w:p w:rsidR="003F334A" w:rsidP="00665FDB" w:rsidRDefault="003F334A" w14:paraId="6E25D0E2" w14:textId="77777777">
      <w:pPr>
        <w:pStyle w:val="CommentText"/>
      </w:pPr>
      <w:r>
        <w:rPr>
          <w:rStyle w:val="CommentReference"/>
        </w:rPr>
        <w:annotationRef/>
      </w:r>
      <w:r>
        <w:t>Remove or keep ?</w:t>
      </w:r>
    </w:p>
  </w:comment>
  <w:comment w:initials="AH" w:author="Ayman Hariri" w:date="2023-10-08T21:34:00Z" w:id="116">
    <w:p w:rsidR="00D734F9" w:rsidP="0030094B" w:rsidRDefault="006110C9" w14:paraId="14C1F9DF" w14:textId="1F652E73">
      <w:pPr>
        <w:pStyle w:val="CommentText"/>
      </w:pPr>
      <w:r>
        <w:rPr>
          <w:rStyle w:val="CommentReference"/>
        </w:rPr>
        <w:annotationRef/>
      </w:r>
      <w:r w:rsidR="00D734F9">
        <w:t xml:space="preserve">What </w:t>
      </w:r>
      <w:r w:rsidR="00D734F9">
        <w:rPr>
          <w:color w:val="1F3864"/>
        </w:rPr>
        <w:t>section ?</w:t>
      </w:r>
    </w:p>
  </w:comment>
  <w:comment w:initials="AH" w:author="Ayman Hariri" w:date="2023-10-09T16:35:00Z" w:id="117">
    <w:p w:rsidR="007237F4" w:rsidP="00190C29" w:rsidRDefault="007237F4" w14:paraId="379D2384" w14:textId="77777777">
      <w:pPr>
        <w:pStyle w:val="CommentText"/>
      </w:pPr>
      <w:r>
        <w:rPr>
          <w:rStyle w:val="CommentReference"/>
        </w:rPr>
        <w:annotationRef/>
      </w:r>
      <w:r>
        <w:t>New numbering or keep the same ?</w:t>
      </w:r>
    </w:p>
  </w:comment>
  <w:comment w:initials="AH" w:author="Ayman Hariri" w:date="2023-10-08T21:41:00Z" w:id="146">
    <w:p w:rsidR="003F4FFF" w:rsidP="00D95CE8" w:rsidRDefault="00B679C0" w14:paraId="0584FAD3" w14:textId="6AAAABC7">
      <w:pPr>
        <w:pStyle w:val="CommentText"/>
      </w:pPr>
      <w:r>
        <w:rPr>
          <w:rStyle w:val="CommentReference"/>
        </w:rPr>
        <w:annotationRef/>
      </w:r>
      <w:r w:rsidR="003F4FFF">
        <w:t>Mention attachment  No.</w:t>
      </w:r>
    </w:p>
  </w:comment>
  <w:comment w:initials="AH" w:author="Ayman Hariri" w:date="2023-10-08T17:32:00Z" w:id="155">
    <w:p w:rsidR="20767131" w:rsidRDefault="20767131" w14:paraId="6AB97149" w14:textId="48DFF264">
      <w:pPr>
        <w:pStyle w:val="CommentText"/>
      </w:pPr>
      <w:r>
        <w:t>Add GRAPH</w:t>
      </w:r>
      <w:r>
        <w:rPr>
          <w:rStyle w:val="CommentReference"/>
        </w:rPr>
        <w:annotationRef/>
      </w:r>
    </w:p>
  </w:comment>
  <w:comment w:initials="AH" w:author="Ayman Hariri" w:date="2023-10-10T17:39:00Z" w:id="211">
    <w:p w:rsidR="00D65EB5" w:rsidP="00FA0EB1" w:rsidRDefault="00D65EB5" w14:paraId="089FD9EC" w14:textId="77777777">
      <w:pPr>
        <w:pStyle w:val="CommentText"/>
      </w:pPr>
      <w:r>
        <w:rPr>
          <w:rStyle w:val="CommentReference"/>
        </w:rPr>
        <w:annotationRef/>
      </w:r>
      <w:r>
        <w:t>Remove this ?</w:t>
      </w:r>
    </w:p>
  </w:comment>
  <w:comment w:initials="AH" w:author="Ayman Hariri" w:date="2023-10-09T13:30:00Z" w:id="215">
    <w:p w:rsidR="00113B4A" w:rsidP="005209D0" w:rsidRDefault="00113B4A" w14:paraId="31BFD015" w14:textId="40966ABB">
      <w:pPr>
        <w:pStyle w:val="CommentText"/>
      </w:pPr>
      <w:r>
        <w:rPr>
          <w:rStyle w:val="CommentReference"/>
        </w:rPr>
        <w:annotationRef/>
      </w:r>
      <w:r>
        <w:t>Table X ?</w:t>
      </w:r>
    </w:p>
  </w:comment>
  <w:comment w:initials="GU" w:author="Guest User" w:date="2023-10-09T12:51:00Z" w:id="216">
    <w:p w:rsidR="752A18CA" w:rsidRDefault="752A18CA" w14:paraId="7194F48C" w14:textId="2FE095B3">
      <w:pPr>
        <w:pStyle w:val="CommentText"/>
      </w:pPr>
      <w:r>
        <w:t xml:space="preserve">should be gannt </w:t>
      </w:r>
      <w:r>
        <w:rPr>
          <w:rStyle w:val="CommentReference"/>
        </w:rPr>
        <w:annotationRef/>
      </w:r>
    </w:p>
  </w:comment>
  <w:comment w:initials="GU" w:author="Guest User" w:date="2023-10-09T12:51:00Z" w:id="217">
    <w:p w:rsidR="752A18CA" w:rsidRDefault="752A18CA" w14:paraId="22E9428E" w14:textId="156B0C4B">
      <w:pPr>
        <w:pStyle w:val="CommentText"/>
      </w:pPr>
      <w:r>
        <w:t xml:space="preserve">we are missing it </w:t>
      </w:r>
      <w:r>
        <w:rPr>
          <w:rStyle w:val="CommentReference"/>
        </w:rPr>
        <w:annotationRef/>
      </w:r>
    </w:p>
  </w:comment>
  <w:comment w:initials="AH" w:author="Ayman Hariri" w:date="2023-10-09T14:53:00Z" w:id="218">
    <w:p w:rsidR="002A3F61" w:rsidP="007F1066" w:rsidRDefault="002A3F61" w14:paraId="4B09BB6A" w14:textId="5C378385">
      <w:pPr>
        <w:pStyle w:val="CommentText"/>
      </w:pPr>
      <w:r>
        <w:rPr>
          <w:rStyle w:val="CommentReference"/>
        </w:rPr>
        <w:annotationRef/>
      </w:r>
      <w:r>
        <w:fldChar w:fldCharType="begin"/>
      </w:r>
      <w:r>
        <w:instrText>HYPERLINK "mailto:sultan@mustadem.com"</w:instrText>
      </w:r>
      <w:bookmarkStart w:name="_@_CEFB53F462594184923E14AB31D45087Z" w:id="219"/>
      <w:r>
        <w:fldChar w:fldCharType="separate"/>
      </w:r>
      <w:bookmarkEnd w:id="219"/>
      <w:r w:rsidRPr="002A3F61">
        <w:rPr>
          <w:rStyle w:val="Mention"/>
          <w:noProof/>
        </w:rPr>
        <w:t>@Sultan Senbi</w:t>
      </w:r>
      <w:r>
        <w:fldChar w:fldCharType="end"/>
      </w:r>
      <w:r>
        <w:t xml:space="preserve"> </w:t>
      </w:r>
    </w:p>
  </w:comment>
  <w:comment w:initials="AH" w:author="Ayman Hariri" w:date="2023-10-09T16:55:00Z" w:id="220">
    <w:p w:rsidR="00B72C1B" w:rsidP="00E03266" w:rsidRDefault="00B72C1B" w14:paraId="17754C24" w14:textId="77777777">
      <w:pPr>
        <w:pStyle w:val="CommentText"/>
      </w:pPr>
      <w:r>
        <w:rPr>
          <w:rStyle w:val="CommentReference"/>
        </w:rPr>
        <w:annotationRef/>
      </w:r>
      <w:r>
        <w:t>Add annex No, or remove</w:t>
      </w:r>
    </w:p>
  </w:comment>
  <w:comment w:initials="GU" w:author="Guest User" w:date="2023-10-09T19:01:00Z" w:id="221">
    <w:p w:rsidR="73667A5C" w:rsidRDefault="73667A5C" w14:paraId="1825416E" w14:textId="3EE2639A">
      <w:pPr>
        <w:pStyle w:val="CommentText"/>
      </w:pPr>
      <w:r>
        <w:t xml:space="preserve">If you feel that it is too much and repatition from this point on delete </w:t>
      </w:r>
      <w:r>
        <w:rPr>
          <w:rStyle w:val="CommentReference"/>
        </w:rPr>
        <w:annotationRef/>
      </w:r>
    </w:p>
  </w:comment>
  <w:comment w:initials="AH" w:author="Ayman Hariri" w:date="2023-10-09T17:03:00Z" w:id="222">
    <w:p w:rsidR="0050517C" w:rsidP="006E550B" w:rsidRDefault="0050517C" w14:paraId="5FC6E220" w14:textId="77777777">
      <w:pPr>
        <w:pStyle w:val="CommentText"/>
      </w:pPr>
      <w:r>
        <w:rPr>
          <w:rStyle w:val="CommentReference"/>
        </w:rPr>
        <w:annotationRef/>
      </w:r>
      <w:r>
        <w:t>Where is table x ?</w:t>
      </w:r>
    </w:p>
  </w:comment>
  <w:comment w:initials="GU" w:author="Guest User" w:date="2023-10-09T19:02:00Z" w:id="223">
    <w:p w:rsidR="73667A5C" w:rsidRDefault="73667A5C" w14:paraId="2688769E" w14:textId="0F0809D1">
      <w:pPr>
        <w:pStyle w:val="CommentText"/>
      </w:pPr>
      <w:r>
        <w:t xml:space="preserve">EDW - This part can be moved to STakholder consulation in methodology </w:t>
      </w:r>
      <w:r>
        <w:rPr>
          <w:rStyle w:val="CommentReference"/>
        </w:rPr>
        <w:annotationRef/>
      </w:r>
    </w:p>
  </w:comment>
  <w:comment w:initials="GU" w:author="Guest User" w:date="2023-10-09T19:03:00Z" w:id="224">
    <w:p w:rsidR="73667A5C" w:rsidRDefault="73667A5C" w14:paraId="2AA381A8" w14:textId="08B6B016">
      <w:pPr>
        <w:pStyle w:val="CommentText"/>
      </w:pPr>
      <w:r>
        <w:t xml:space="preserve">This stage is missing in methodology - you can move it there </w:t>
      </w:r>
      <w:r>
        <w:rPr>
          <w:rStyle w:val="CommentReference"/>
        </w:rPr>
        <w:annotationRef/>
      </w:r>
    </w:p>
  </w:comment>
  <w:comment w:initials="AH" w:author="Ayman Hariri" w:date="2023-10-08T19:06:00Z" w:id="225">
    <w:p w:rsidR="3DF85D50" w:rsidP="3DF85D50" w:rsidRDefault="3DF85D50" w14:paraId="3AF13A8A" w14:textId="26341329">
      <w:pPr>
        <w:pStyle w:val="CommentText"/>
      </w:pPr>
      <w:r>
        <w:t>is this new heading or under Stage 3 ?</w:t>
      </w:r>
      <w:r>
        <w:rPr>
          <w:rStyle w:val="CommentReference"/>
        </w:rPr>
        <w:annotationRef/>
      </w:r>
      <w:r>
        <w:rPr>
          <w:rStyle w:val="CommentReference"/>
        </w:rPr>
        <w:annotationRef/>
      </w:r>
    </w:p>
  </w:comment>
  <w:comment w:initials="GU" w:author="Guest User" w:date="2023-10-09T12:17:00Z" w:id="226">
    <w:p w:rsidR="547275C6" w:rsidRDefault="547275C6" w14:paraId="34E80F9D" w14:textId="0005798A">
      <w:pPr>
        <w:pStyle w:val="CommentText"/>
      </w:pPr>
      <w:r>
        <w:t>it is in ToR</w:t>
      </w:r>
      <w:r>
        <w:rPr>
          <w:rStyle w:val="CommentReference"/>
        </w:rPr>
        <w:annotationRef/>
      </w:r>
      <w:r>
        <w:rPr>
          <w:rStyle w:val="CommentReference"/>
        </w:rPr>
        <w:annotationRef/>
      </w:r>
    </w:p>
    <w:p w:rsidR="547275C6" w:rsidRDefault="547275C6" w14:paraId="7023AB9D" w14:textId="67DD1D30">
      <w:pPr>
        <w:pStyle w:val="CommentText"/>
      </w:pPr>
    </w:p>
  </w:comment>
  <w:comment w:initials="AH" w:author="Ayman Hariri" w:date="2023-10-09T13:32:00Z" w:id="236">
    <w:p w:rsidR="0063191E" w:rsidP="00806DBD" w:rsidRDefault="0063191E" w14:paraId="444B9CC8" w14:textId="77777777">
      <w:pPr>
        <w:pStyle w:val="CommentText"/>
      </w:pPr>
      <w:r>
        <w:rPr>
          <w:rStyle w:val="CommentReference"/>
        </w:rPr>
        <w:annotationRef/>
      </w:r>
      <w:r>
        <w:t>In $ ?</w:t>
      </w:r>
    </w:p>
  </w:comment>
  <w:comment w:initials="AH" w:author="Ayman Hariri" w:date="2023-10-08T19:08:00Z" w:id="260">
    <w:p w:rsidR="3236C165" w:rsidRDefault="3236C165" w14:paraId="01F867C6" w14:textId="6B873495">
      <w:pPr>
        <w:pStyle w:val="CommentText"/>
      </w:pPr>
      <w:r>
        <w:t>attachments need to be coded and referenced in doc based on code number</w:t>
      </w:r>
      <w:r>
        <w:rPr>
          <w:rStyle w:val="CommentReference"/>
        </w:rPr>
        <w:annotationRef/>
      </w:r>
    </w:p>
  </w:comment>
  <w:comment w:initials="AH" w:author="Ayman Hariri" w:date="2023-10-08T19:08:00Z" w:id="326">
    <w:p w:rsidR="3236C165" w:rsidRDefault="3236C165" w14:paraId="54BCE5E1" w14:textId="1607039F">
      <w:pPr>
        <w:pStyle w:val="CommentText"/>
      </w:pPr>
      <w:r>
        <w:t>attachments need to be coded and referenced in doc based on code number</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D83F4FA" w15:done="1"/>
  <w15:commentEx w15:paraId="6B47310E" w15:done="1"/>
  <w15:commentEx w15:paraId="693B2628" w15:done="1"/>
  <w15:commentEx w15:paraId="1B5B18D3" w15:done="1"/>
  <w15:commentEx w15:paraId="51672D96" w15:done="1"/>
  <w15:commentEx w15:paraId="44B67684" w15:done="1"/>
  <w15:commentEx w15:paraId="578180AF" w15:done="0"/>
  <w15:commentEx w15:paraId="389D0DA9" w15:paraIdParent="578180AF" w15:done="0"/>
  <w15:commentEx w15:paraId="74853FCD" w15:done="1"/>
  <w15:commentEx w15:paraId="6FCB548A" w15:done="0"/>
  <w15:commentEx w15:paraId="7CC6DEB2" w15:done="0"/>
  <w15:commentEx w15:paraId="6A925241" w15:done="0"/>
  <w15:commentEx w15:paraId="0BCA785A" w15:paraIdParent="6A925241" w15:done="0"/>
  <w15:commentEx w15:paraId="5F8F9F45" w15:done="0"/>
  <w15:commentEx w15:paraId="44845FD6" w15:done="0"/>
  <w15:commentEx w15:paraId="6E25D0E2" w15:done="0"/>
  <w15:commentEx w15:paraId="14C1F9DF" w15:done="0"/>
  <w15:commentEx w15:paraId="379D2384" w15:done="0"/>
  <w15:commentEx w15:paraId="0584FAD3" w15:done="0"/>
  <w15:commentEx w15:paraId="6AB97149" w15:done="0"/>
  <w15:commentEx w15:paraId="089FD9EC" w15:done="0"/>
  <w15:commentEx w15:paraId="31BFD015" w15:done="0"/>
  <w15:commentEx w15:paraId="7194F48C" w15:paraIdParent="31BFD015" w15:done="0"/>
  <w15:commentEx w15:paraId="22E9428E" w15:paraIdParent="31BFD015" w15:done="0"/>
  <w15:commentEx w15:paraId="4B09BB6A" w15:paraIdParent="31BFD015" w15:done="0"/>
  <w15:commentEx w15:paraId="17754C24" w15:done="0"/>
  <w15:commentEx w15:paraId="1825416E" w15:done="0"/>
  <w15:commentEx w15:paraId="5FC6E220" w15:done="0"/>
  <w15:commentEx w15:paraId="2688769E" w15:done="0"/>
  <w15:commentEx w15:paraId="2AA381A8" w15:done="0"/>
  <w15:commentEx w15:paraId="3AF13A8A" w15:done="1"/>
  <w15:commentEx w15:paraId="7023AB9D" w15:paraIdParent="3AF13A8A" w15:done="1"/>
  <w15:commentEx w15:paraId="444B9CC8" w15:done="1"/>
  <w15:commentEx w15:paraId="01F867C6" w15:done="0"/>
  <w15:commentEx w15:paraId="54BCE5E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0F35BBEC" w16cex:dateUtc="2023-10-08T17:45:00Z"/>
  <w16cex:commentExtensible w16cex:durableId="582508E8" w16cex:dateUtc="2023-10-08T14:30:00Z"/>
  <w16cex:commentExtensible w16cex:durableId="43A4B6EC" w16cex:dateUtc="2023-10-08T17:43:00Z"/>
  <w16cex:commentExtensible w16cex:durableId="6F10491E" w16cex:dateUtc="2023-10-09T09:59:00Z"/>
  <w16cex:commentExtensible w16cex:durableId="59654423" w16cex:dateUtc="2023-10-08T17:42:00Z"/>
  <w16cex:commentExtensible w16cex:durableId="52704023" w16cex:dateUtc="2023-10-08T14:31:00Z"/>
  <w16cex:commentExtensible w16cex:durableId="548485C4" w16cex:dateUtc="2023-10-09T11:57:00Z"/>
  <w16cex:commentExtensible w16cex:durableId="482A1F3B" w16cex:dateUtc="2023-10-09T12:22:00Z"/>
  <w16cex:commentExtensible w16cex:durableId="5F3DF797" w16cex:dateUtc="2023-10-04T05:46:00Z"/>
  <w16cex:commentExtensible w16cex:durableId="728C346B" w16cex:dateUtc="2023-10-09T10:43:00Z"/>
  <w16cex:commentExtensible w16cex:durableId="33D3AD7D" w16cex:dateUtc="2023-10-09T13:27:00Z"/>
  <w16cex:commentExtensible w16cex:durableId="535A0B4B" w16cex:dateUtc="2023-10-09T13:28:00Z"/>
  <w16cex:commentExtensible w16cex:durableId="1D551C82" w16cex:dateUtc="2023-10-09T12:35:00Z"/>
  <w16cex:commentExtensible w16cex:durableId="29923FB3" w16cex:dateUtc="2023-10-09T10:44:00Z"/>
  <w16cex:commentExtensible w16cex:durableId="1F58533E" w16cex:dateUtc="2023-10-09T13:33:00Z"/>
  <w16cex:commentExtensible w16cex:durableId="7C111A9E" w16cex:dateUtc="2023-10-08T18:34:00Z"/>
  <w16cex:commentExtensible w16cex:durableId="40D1DC51" w16cex:dateUtc="2023-10-09T13:35:00Z"/>
  <w16cex:commentExtensible w16cex:durableId="04AEC551" w16cex:dateUtc="2023-10-08T18:41:00Z"/>
  <w16cex:commentExtensible w16cex:durableId="1261C4FD" w16cex:dateUtc="2023-10-08T14:32:00Z"/>
  <w16cex:commentExtensible w16cex:durableId="1B200D65" w16cex:dateUtc="2023-10-10T14:39:00Z"/>
  <w16cex:commentExtensible w16cex:durableId="7E195635" w16cex:dateUtc="2023-10-09T10:30:00Z"/>
  <w16cex:commentExtensible w16cex:durableId="07D79560" w16cex:dateUtc="2023-10-09T10:51:00Z"/>
  <w16cex:commentExtensible w16cex:durableId="12B0E8B9" w16cex:dateUtc="2023-10-09T10:51:00Z"/>
  <w16cex:commentExtensible w16cex:durableId="293EA379" w16cex:dateUtc="2023-10-09T11:53:00Z"/>
  <w16cex:commentExtensible w16cex:durableId="2BAD7E7C" w16cex:dateUtc="2023-10-09T13:55:00Z"/>
  <w16cex:commentExtensible w16cex:durableId="6A334887" w16cex:dateUtc="2023-10-09T17:01:00Z"/>
  <w16cex:commentExtensible w16cex:durableId="3DC4E5DF" w16cex:dateUtc="2023-10-09T14:03:00Z"/>
  <w16cex:commentExtensible w16cex:durableId="41CCE5DA" w16cex:dateUtc="2023-10-09T17:02:00Z"/>
  <w16cex:commentExtensible w16cex:durableId="28C2CF51" w16cex:dateUtc="2023-10-09T17:03:00Z"/>
  <w16cex:commentExtensible w16cex:durableId="636E72A2" w16cex:dateUtc="2023-10-08T16:06:00Z"/>
  <w16cex:commentExtensible w16cex:durableId="0A2E1D50" w16cex:dateUtc="2023-10-09T10:17:00Z"/>
  <w16cex:commentExtensible w16cex:durableId="6A289BCE" w16cex:dateUtc="2023-10-09T10:32:00Z"/>
  <w16cex:commentExtensible w16cex:durableId="2CEC50C5" w16cex:dateUtc="2023-10-08T16:08:00Z"/>
  <w16cex:commentExtensible w16cex:durableId="0DF03495" w16cex:dateUtc="2023-10-08T16: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D83F4FA" w16cid:durableId="2FC20B46"/>
  <w16cid:commentId w16cid:paraId="6B47310E" w16cid:durableId="0F35BBEC"/>
  <w16cid:commentId w16cid:paraId="693B2628" w16cid:durableId="582508E8"/>
  <w16cid:commentId w16cid:paraId="1B5B18D3" w16cid:durableId="43A4B6EC"/>
  <w16cid:commentId w16cid:paraId="51672D96" w16cid:durableId="6F10491E"/>
  <w16cid:commentId w16cid:paraId="44B67684" w16cid:durableId="59654423"/>
  <w16cid:commentId w16cid:paraId="578180AF" w16cid:durableId="52704023"/>
  <w16cid:commentId w16cid:paraId="389D0DA9" w16cid:durableId="548485C4"/>
  <w16cid:commentId w16cid:paraId="74853FCD" w16cid:durableId="482A1F3B"/>
  <w16cid:commentId w16cid:paraId="6FCB548A" w16cid:durableId="5F3DF797"/>
  <w16cid:commentId w16cid:paraId="7CC6DEB2" w16cid:durableId="728C346B"/>
  <w16cid:commentId w16cid:paraId="6A925241" w16cid:durableId="33D3AD7D"/>
  <w16cid:commentId w16cid:paraId="0BCA785A" w16cid:durableId="535A0B4B"/>
  <w16cid:commentId w16cid:paraId="5F8F9F45" w16cid:durableId="1D551C82"/>
  <w16cid:commentId w16cid:paraId="44845FD6" w16cid:durableId="29923FB3"/>
  <w16cid:commentId w16cid:paraId="6E25D0E2" w16cid:durableId="1F58533E"/>
  <w16cid:commentId w16cid:paraId="14C1F9DF" w16cid:durableId="7C111A9E"/>
  <w16cid:commentId w16cid:paraId="379D2384" w16cid:durableId="40D1DC51"/>
  <w16cid:commentId w16cid:paraId="0584FAD3" w16cid:durableId="04AEC551"/>
  <w16cid:commentId w16cid:paraId="6AB97149" w16cid:durableId="1261C4FD"/>
  <w16cid:commentId w16cid:paraId="089FD9EC" w16cid:durableId="1B200D65"/>
  <w16cid:commentId w16cid:paraId="31BFD015" w16cid:durableId="7E195635"/>
  <w16cid:commentId w16cid:paraId="7194F48C" w16cid:durableId="07D79560"/>
  <w16cid:commentId w16cid:paraId="22E9428E" w16cid:durableId="12B0E8B9"/>
  <w16cid:commentId w16cid:paraId="4B09BB6A" w16cid:durableId="293EA379"/>
  <w16cid:commentId w16cid:paraId="17754C24" w16cid:durableId="2BAD7E7C"/>
  <w16cid:commentId w16cid:paraId="1825416E" w16cid:durableId="6A334887"/>
  <w16cid:commentId w16cid:paraId="5FC6E220" w16cid:durableId="3DC4E5DF"/>
  <w16cid:commentId w16cid:paraId="2688769E" w16cid:durableId="41CCE5DA"/>
  <w16cid:commentId w16cid:paraId="2AA381A8" w16cid:durableId="28C2CF51"/>
  <w16cid:commentId w16cid:paraId="3AF13A8A" w16cid:durableId="636E72A2"/>
  <w16cid:commentId w16cid:paraId="7023AB9D" w16cid:durableId="0A2E1D50"/>
  <w16cid:commentId w16cid:paraId="444B9CC8" w16cid:durableId="6A289BCE"/>
  <w16cid:commentId w16cid:paraId="01F867C6" w16cid:durableId="2CEC50C5"/>
  <w16cid:commentId w16cid:paraId="54BCE5E1" w16cid:durableId="0DF0349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B56F2" w:rsidRDefault="008B56F2" w14:paraId="71B357CB" w14:textId="77777777">
      <w:pPr>
        <w:spacing w:after="0" w:line="240" w:lineRule="auto"/>
      </w:pPr>
      <w:r>
        <w:separator/>
      </w:r>
    </w:p>
  </w:endnote>
  <w:endnote w:type="continuationSeparator" w:id="0">
    <w:p w:rsidR="008B56F2" w:rsidRDefault="008B56F2" w14:paraId="0267A414" w14:textId="77777777">
      <w:pPr>
        <w:spacing w:after="0" w:line="240" w:lineRule="auto"/>
      </w:pPr>
      <w:r>
        <w:continuationSeparator/>
      </w:r>
    </w:p>
  </w:endnote>
  <w:endnote w:type="continuationNotice" w:id="1">
    <w:p w:rsidR="008B56F2" w:rsidRDefault="008B56F2" w14:paraId="090D0992"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50470C62" w:rsidTr="50470C62" w14:paraId="6D9494DB" w14:textId="77777777">
      <w:trPr>
        <w:trHeight w:val="300"/>
      </w:trPr>
      <w:tc>
        <w:tcPr>
          <w:tcW w:w="3120" w:type="dxa"/>
        </w:tcPr>
        <w:p w:rsidR="50470C62" w:rsidP="50470C62" w:rsidRDefault="50470C62" w14:paraId="3428B7E7" w14:textId="64B41F7A">
          <w:pPr>
            <w:pStyle w:val="Header"/>
            <w:ind w:left="-115"/>
          </w:pPr>
        </w:p>
      </w:tc>
      <w:tc>
        <w:tcPr>
          <w:tcW w:w="3120" w:type="dxa"/>
        </w:tcPr>
        <w:p w:rsidR="50470C62" w:rsidP="50470C62" w:rsidRDefault="50470C62" w14:paraId="2F335D77" w14:textId="1F335E82">
          <w:pPr>
            <w:pStyle w:val="Header"/>
            <w:jc w:val="center"/>
          </w:pPr>
        </w:p>
      </w:tc>
      <w:tc>
        <w:tcPr>
          <w:tcW w:w="3120" w:type="dxa"/>
        </w:tcPr>
        <w:p w:rsidR="50470C62" w:rsidP="50470C62" w:rsidRDefault="50470C62" w14:paraId="516664C0" w14:textId="3B723E52">
          <w:pPr>
            <w:pStyle w:val="Header"/>
            <w:ind w:right="-115"/>
            <w:jc w:val="right"/>
          </w:pPr>
          <w:r>
            <w:fldChar w:fldCharType="begin"/>
          </w:r>
          <w:r>
            <w:instrText>PAGE</w:instrText>
          </w:r>
          <w:r>
            <w:fldChar w:fldCharType="separate"/>
          </w:r>
          <w:r w:rsidR="00314813">
            <w:rPr>
              <w:noProof/>
            </w:rPr>
            <w:t>1</w:t>
          </w:r>
          <w:r>
            <w:fldChar w:fldCharType="end"/>
          </w:r>
        </w:p>
      </w:tc>
    </w:tr>
  </w:tbl>
  <w:p w:rsidR="50470C62" w:rsidP="50470C62" w:rsidRDefault="50470C62" w14:paraId="76C0419F" w14:textId="4CB33C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B56F2" w:rsidRDefault="008B56F2" w14:paraId="56F2D66D" w14:textId="77777777">
      <w:pPr>
        <w:spacing w:after="0" w:line="240" w:lineRule="auto"/>
      </w:pPr>
      <w:r>
        <w:separator/>
      </w:r>
    </w:p>
  </w:footnote>
  <w:footnote w:type="continuationSeparator" w:id="0">
    <w:p w:rsidR="008B56F2" w:rsidRDefault="008B56F2" w14:paraId="01EF0121" w14:textId="77777777">
      <w:pPr>
        <w:spacing w:after="0" w:line="240" w:lineRule="auto"/>
      </w:pPr>
      <w:r>
        <w:continuationSeparator/>
      </w:r>
    </w:p>
  </w:footnote>
  <w:footnote w:type="continuationNotice" w:id="1">
    <w:p w:rsidR="008B56F2" w:rsidRDefault="008B56F2" w14:paraId="45818B61" w14:textId="77777777">
      <w:pPr>
        <w:spacing w:after="0" w:line="240" w:lineRule="auto"/>
      </w:pPr>
    </w:p>
  </w:footnote>
  <w:footnote w:id="2">
    <w:p w:rsidR="50470C62" w:rsidP="50470C62" w:rsidRDefault="50470C62" w14:paraId="28D68648" w14:textId="3B3D5880">
      <w:pPr>
        <w:pStyle w:val="FootnoteText"/>
      </w:pPr>
      <w:r w:rsidRPr="50470C62">
        <w:rPr>
          <w:rStyle w:val="FootnoteReference"/>
          <w:rFonts w:ascii="Calibri" w:hAnsi="Calibri" w:eastAsia="Calibri" w:cs="Calibri"/>
        </w:rPr>
        <w:footnoteRef/>
      </w:r>
      <w:r w:rsidRPr="50470C62">
        <w:rPr>
          <w:rFonts w:ascii="Calibri" w:hAnsi="Calibri" w:eastAsia="Calibri" w:cs="Calibri"/>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50470C62" w:rsidTr="50470C62" w14:paraId="487921FF" w14:textId="77777777">
      <w:trPr>
        <w:trHeight w:val="300"/>
      </w:trPr>
      <w:tc>
        <w:tcPr>
          <w:tcW w:w="3120" w:type="dxa"/>
        </w:tcPr>
        <w:p w:rsidR="50470C62" w:rsidP="50470C62" w:rsidRDefault="50470C62" w14:paraId="67BE3C5E" w14:textId="7359C9B9">
          <w:pPr>
            <w:pStyle w:val="Header"/>
            <w:ind w:left="-115"/>
          </w:pPr>
        </w:p>
      </w:tc>
      <w:tc>
        <w:tcPr>
          <w:tcW w:w="3120" w:type="dxa"/>
        </w:tcPr>
        <w:p w:rsidR="50470C62" w:rsidP="50470C62" w:rsidRDefault="50470C62" w14:paraId="54E02AB0" w14:textId="53D35CF1">
          <w:pPr>
            <w:pStyle w:val="Header"/>
            <w:jc w:val="center"/>
          </w:pPr>
        </w:p>
      </w:tc>
      <w:tc>
        <w:tcPr>
          <w:tcW w:w="3120" w:type="dxa"/>
        </w:tcPr>
        <w:p w:rsidR="50470C62" w:rsidP="50470C62" w:rsidRDefault="50470C62" w14:paraId="6F9527AC" w14:textId="7EAED5F6">
          <w:pPr>
            <w:pStyle w:val="Header"/>
            <w:ind w:right="-115"/>
            <w:jc w:val="right"/>
          </w:pPr>
        </w:p>
      </w:tc>
    </w:tr>
  </w:tbl>
  <w:p w:rsidR="50470C62" w:rsidP="50470C62" w:rsidRDefault="50470C62" w14:paraId="4E554D2B" w14:textId="2A336982">
    <w:pPr>
      <w:pStyle w:val="Header"/>
    </w:pPr>
  </w:p>
</w:hdr>
</file>

<file path=word/intelligence2.xml><?xml version="1.0" encoding="utf-8"?>
<int2:intelligence xmlns:int2="http://schemas.microsoft.com/office/intelligence/2020/intelligence" xmlns:oel="http://schemas.microsoft.com/office/2019/extlst">
  <int2:observations>
    <int2:textHash int2:hashCode="uCkj7gU+gdkKtu" int2:id="rwNSqQBQ">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A4D75"/>
    <w:multiLevelType w:val="multilevel"/>
    <w:tmpl w:val="44CE209A"/>
    <w:lvl w:ilvl="0">
      <w:start w:val="1"/>
      <w:numFmt w:val="decimal"/>
      <w:lvlText w:val="%1."/>
      <w:lvlJc w:val="left"/>
      <w:pPr>
        <w:ind w:left="720" w:hanging="360"/>
      </w:pPr>
    </w:lvl>
    <w:lvl w:ilvl="1">
      <w:start w:val="1"/>
      <w:numFmt w:val="upperLetter"/>
      <w:lvlText w:val="%2."/>
      <w:lvlJc w:val="left"/>
      <w:pPr>
        <w:ind w:left="1440" w:hanging="360"/>
      </w:pPr>
    </w:lvl>
    <w:lvl w:ilvl="2">
      <w:start w:val="1"/>
      <w:numFmt w:val="lowerRoman"/>
      <w:lvlText w:val="%3."/>
      <w:lvlJc w:val="right"/>
      <w:pPr>
        <w:ind w:left="2340" w:hanging="360"/>
      </w:pPr>
      <w:rPr>
        <w:rFonts w:hint="default"/>
      </w:r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 w15:restartNumberingAfterBreak="0">
    <w:nsid w:val="01F542C0"/>
    <w:multiLevelType w:val="hybridMultilevel"/>
    <w:tmpl w:val="DE2A8F74"/>
    <w:lvl w:ilvl="0" w:tplc="0F1CE162">
      <w:start w:val="1"/>
      <w:numFmt w:val="bullet"/>
      <w:lvlText w:val=""/>
      <w:lvlJc w:val="left"/>
      <w:pPr>
        <w:ind w:left="1080" w:hanging="360"/>
      </w:pPr>
      <w:rPr>
        <w:rFonts w:hint="default" w:ascii="Symbol" w:hAnsi="Symbol"/>
      </w:rPr>
    </w:lvl>
    <w:lvl w:ilvl="1" w:tplc="07FCA98E" w:tentative="1">
      <w:start w:val="1"/>
      <w:numFmt w:val="bullet"/>
      <w:lvlText w:val="o"/>
      <w:lvlJc w:val="left"/>
      <w:pPr>
        <w:ind w:left="1800" w:hanging="360"/>
      </w:pPr>
      <w:rPr>
        <w:rFonts w:hint="default" w:ascii="Courier New" w:hAnsi="Courier New"/>
      </w:rPr>
    </w:lvl>
    <w:lvl w:ilvl="2" w:tplc="2DD6DFC8" w:tentative="1">
      <w:start w:val="1"/>
      <w:numFmt w:val="bullet"/>
      <w:lvlText w:val=""/>
      <w:lvlJc w:val="left"/>
      <w:pPr>
        <w:ind w:left="2520" w:hanging="360"/>
      </w:pPr>
      <w:rPr>
        <w:rFonts w:hint="default" w:ascii="Wingdings" w:hAnsi="Wingdings"/>
      </w:rPr>
    </w:lvl>
    <w:lvl w:ilvl="3" w:tplc="7C680340" w:tentative="1">
      <w:start w:val="1"/>
      <w:numFmt w:val="bullet"/>
      <w:lvlText w:val=""/>
      <w:lvlJc w:val="left"/>
      <w:pPr>
        <w:ind w:left="3240" w:hanging="360"/>
      </w:pPr>
      <w:rPr>
        <w:rFonts w:hint="default" w:ascii="Symbol" w:hAnsi="Symbol"/>
      </w:rPr>
    </w:lvl>
    <w:lvl w:ilvl="4" w:tplc="147404F6" w:tentative="1">
      <w:start w:val="1"/>
      <w:numFmt w:val="bullet"/>
      <w:lvlText w:val="o"/>
      <w:lvlJc w:val="left"/>
      <w:pPr>
        <w:ind w:left="3960" w:hanging="360"/>
      </w:pPr>
      <w:rPr>
        <w:rFonts w:hint="default" w:ascii="Courier New" w:hAnsi="Courier New"/>
      </w:rPr>
    </w:lvl>
    <w:lvl w:ilvl="5" w:tplc="A3C076AA" w:tentative="1">
      <w:start w:val="1"/>
      <w:numFmt w:val="bullet"/>
      <w:lvlText w:val=""/>
      <w:lvlJc w:val="left"/>
      <w:pPr>
        <w:ind w:left="4680" w:hanging="360"/>
      </w:pPr>
      <w:rPr>
        <w:rFonts w:hint="default" w:ascii="Wingdings" w:hAnsi="Wingdings"/>
      </w:rPr>
    </w:lvl>
    <w:lvl w:ilvl="6" w:tplc="C164BFEC" w:tentative="1">
      <w:start w:val="1"/>
      <w:numFmt w:val="bullet"/>
      <w:lvlText w:val=""/>
      <w:lvlJc w:val="left"/>
      <w:pPr>
        <w:ind w:left="5400" w:hanging="360"/>
      </w:pPr>
      <w:rPr>
        <w:rFonts w:hint="default" w:ascii="Symbol" w:hAnsi="Symbol"/>
      </w:rPr>
    </w:lvl>
    <w:lvl w:ilvl="7" w:tplc="6D2461D2" w:tentative="1">
      <w:start w:val="1"/>
      <w:numFmt w:val="bullet"/>
      <w:lvlText w:val="o"/>
      <w:lvlJc w:val="left"/>
      <w:pPr>
        <w:ind w:left="6120" w:hanging="360"/>
      </w:pPr>
      <w:rPr>
        <w:rFonts w:hint="default" w:ascii="Courier New" w:hAnsi="Courier New"/>
      </w:rPr>
    </w:lvl>
    <w:lvl w:ilvl="8" w:tplc="222A30FA" w:tentative="1">
      <w:start w:val="1"/>
      <w:numFmt w:val="bullet"/>
      <w:lvlText w:val=""/>
      <w:lvlJc w:val="left"/>
      <w:pPr>
        <w:ind w:left="6840" w:hanging="360"/>
      </w:pPr>
      <w:rPr>
        <w:rFonts w:hint="default" w:ascii="Wingdings" w:hAnsi="Wingdings"/>
      </w:rPr>
    </w:lvl>
  </w:abstractNum>
  <w:abstractNum w:abstractNumId="2" w15:restartNumberingAfterBreak="0">
    <w:nsid w:val="028D0A51"/>
    <w:multiLevelType w:val="hybridMultilevel"/>
    <w:tmpl w:val="13481B56"/>
    <w:lvl w:ilvl="0" w:tplc="7472D4BE">
      <w:start w:val="1"/>
      <w:numFmt w:val="bullet"/>
      <w:lvlText w:val=""/>
      <w:lvlJc w:val="left"/>
      <w:pPr>
        <w:ind w:left="1080" w:hanging="360"/>
      </w:pPr>
      <w:rPr>
        <w:rFonts w:hint="default" w:ascii="Symbol" w:hAnsi="Symbol"/>
      </w:rPr>
    </w:lvl>
    <w:lvl w:ilvl="1" w:tplc="1F74FE1C" w:tentative="1">
      <w:start w:val="1"/>
      <w:numFmt w:val="bullet"/>
      <w:lvlText w:val="o"/>
      <w:lvlJc w:val="left"/>
      <w:pPr>
        <w:ind w:left="1800" w:hanging="360"/>
      </w:pPr>
      <w:rPr>
        <w:rFonts w:hint="default" w:ascii="Courier New" w:hAnsi="Courier New"/>
      </w:rPr>
    </w:lvl>
    <w:lvl w:ilvl="2" w:tplc="388A9354" w:tentative="1">
      <w:start w:val="1"/>
      <w:numFmt w:val="bullet"/>
      <w:lvlText w:val=""/>
      <w:lvlJc w:val="left"/>
      <w:pPr>
        <w:ind w:left="2520" w:hanging="360"/>
      </w:pPr>
      <w:rPr>
        <w:rFonts w:hint="default" w:ascii="Wingdings" w:hAnsi="Wingdings"/>
      </w:rPr>
    </w:lvl>
    <w:lvl w:ilvl="3" w:tplc="9C36625E" w:tentative="1">
      <w:start w:val="1"/>
      <w:numFmt w:val="bullet"/>
      <w:lvlText w:val=""/>
      <w:lvlJc w:val="left"/>
      <w:pPr>
        <w:ind w:left="3240" w:hanging="360"/>
      </w:pPr>
      <w:rPr>
        <w:rFonts w:hint="default" w:ascii="Symbol" w:hAnsi="Symbol"/>
      </w:rPr>
    </w:lvl>
    <w:lvl w:ilvl="4" w:tplc="206E9304" w:tentative="1">
      <w:start w:val="1"/>
      <w:numFmt w:val="bullet"/>
      <w:lvlText w:val="o"/>
      <w:lvlJc w:val="left"/>
      <w:pPr>
        <w:ind w:left="3960" w:hanging="360"/>
      </w:pPr>
      <w:rPr>
        <w:rFonts w:hint="default" w:ascii="Courier New" w:hAnsi="Courier New"/>
      </w:rPr>
    </w:lvl>
    <w:lvl w:ilvl="5" w:tplc="ACA82E3A" w:tentative="1">
      <w:start w:val="1"/>
      <w:numFmt w:val="bullet"/>
      <w:lvlText w:val=""/>
      <w:lvlJc w:val="left"/>
      <w:pPr>
        <w:ind w:left="4680" w:hanging="360"/>
      </w:pPr>
      <w:rPr>
        <w:rFonts w:hint="default" w:ascii="Wingdings" w:hAnsi="Wingdings"/>
      </w:rPr>
    </w:lvl>
    <w:lvl w:ilvl="6" w:tplc="CA3AB27A" w:tentative="1">
      <w:start w:val="1"/>
      <w:numFmt w:val="bullet"/>
      <w:lvlText w:val=""/>
      <w:lvlJc w:val="left"/>
      <w:pPr>
        <w:ind w:left="5400" w:hanging="360"/>
      </w:pPr>
      <w:rPr>
        <w:rFonts w:hint="default" w:ascii="Symbol" w:hAnsi="Symbol"/>
      </w:rPr>
    </w:lvl>
    <w:lvl w:ilvl="7" w:tplc="66182C30" w:tentative="1">
      <w:start w:val="1"/>
      <w:numFmt w:val="bullet"/>
      <w:lvlText w:val="o"/>
      <w:lvlJc w:val="left"/>
      <w:pPr>
        <w:ind w:left="6120" w:hanging="360"/>
      </w:pPr>
      <w:rPr>
        <w:rFonts w:hint="default" w:ascii="Courier New" w:hAnsi="Courier New"/>
      </w:rPr>
    </w:lvl>
    <w:lvl w:ilvl="8" w:tplc="AC1058BC" w:tentative="1">
      <w:start w:val="1"/>
      <w:numFmt w:val="bullet"/>
      <w:lvlText w:val=""/>
      <w:lvlJc w:val="left"/>
      <w:pPr>
        <w:ind w:left="6840" w:hanging="360"/>
      </w:pPr>
      <w:rPr>
        <w:rFonts w:hint="default" w:ascii="Wingdings" w:hAnsi="Wingdings"/>
      </w:rPr>
    </w:lvl>
  </w:abstractNum>
  <w:abstractNum w:abstractNumId="3" w15:restartNumberingAfterBreak="0">
    <w:nsid w:val="02FA67DE"/>
    <w:multiLevelType w:val="multilevel"/>
    <w:tmpl w:val="F620D988"/>
    <w:lvl w:ilvl="0">
      <w:start w:val="1"/>
      <w:numFmt w:val="bullet"/>
      <w:lvlText w:val=""/>
      <w:lvlJc w:val="left"/>
      <w:pPr>
        <w:ind w:left="1080" w:hanging="360"/>
      </w:pPr>
      <w:rPr>
        <w:rFonts w:hint="default" w:ascii="Symbol" w:hAnsi="Symbol"/>
      </w:rPr>
    </w:lvl>
    <w:lvl w:ilvl="1">
      <w:start w:val="1"/>
      <w:numFmt w:val="bullet"/>
      <w:lvlText w:val=""/>
      <w:lvlJc w:val="left"/>
      <w:pPr>
        <w:ind w:left="1800" w:hanging="360"/>
      </w:pPr>
      <w:rPr>
        <w:rFonts w:hint="default" w:ascii="Symbol" w:hAnsi="Symbol"/>
      </w:rPr>
    </w:lvl>
    <w:lvl w:ilvl="2">
      <w:start w:val="1"/>
      <w:numFmt w:val="decimal"/>
      <w:lvlText w:val="%1.%2.%3."/>
      <w:lvlJc w:val="left"/>
      <w:pPr>
        <w:ind w:left="2520" w:hanging="180"/>
      </w:pPr>
    </w:lvl>
    <w:lvl w:ilvl="3">
      <w:start w:val="1"/>
      <w:numFmt w:val="decimal"/>
      <w:lvlText w:val="%1.%2.%3.%4."/>
      <w:lvlJc w:val="left"/>
      <w:pPr>
        <w:ind w:left="3240" w:hanging="360"/>
      </w:pPr>
    </w:lvl>
    <w:lvl w:ilvl="4">
      <w:start w:val="1"/>
      <w:numFmt w:val="decimal"/>
      <w:lvlText w:val="%1.%2.%3.%4.%5."/>
      <w:lvlJc w:val="left"/>
      <w:pPr>
        <w:ind w:left="3960" w:hanging="360"/>
      </w:pPr>
    </w:lvl>
    <w:lvl w:ilvl="5">
      <w:start w:val="1"/>
      <w:numFmt w:val="decimal"/>
      <w:lvlText w:val="%1.%2.%3.%4.%5.%6."/>
      <w:lvlJc w:val="left"/>
      <w:pPr>
        <w:ind w:left="4680" w:hanging="180"/>
      </w:pPr>
    </w:lvl>
    <w:lvl w:ilvl="6">
      <w:start w:val="1"/>
      <w:numFmt w:val="decimal"/>
      <w:lvlText w:val="%1.%2.%3.%4.%5.%6.%7."/>
      <w:lvlJc w:val="left"/>
      <w:pPr>
        <w:ind w:left="5400" w:hanging="360"/>
      </w:pPr>
    </w:lvl>
    <w:lvl w:ilvl="7">
      <w:start w:val="1"/>
      <w:numFmt w:val="decimal"/>
      <w:lvlText w:val="%1.%2.%3.%4.%5.%6.%7.%8."/>
      <w:lvlJc w:val="left"/>
      <w:pPr>
        <w:ind w:left="6120" w:hanging="360"/>
      </w:pPr>
    </w:lvl>
    <w:lvl w:ilvl="8">
      <w:start w:val="1"/>
      <w:numFmt w:val="decimal"/>
      <w:lvlText w:val="%1.%2.%3.%4.%5.%6.%7.%8.%9."/>
      <w:lvlJc w:val="left"/>
      <w:pPr>
        <w:ind w:left="6840" w:hanging="180"/>
      </w:pPr>
    </w:lvl>
  </w:abstractNum>
  <w:abstractNum w:abstractNumId="4" w15:restartNumberingAfterBreak="0">
    <w:nsid w:val="03384A41"/>
    <w:multiLevelType w:val="hybridMultilevel"/>
    <w:tmpl w:val="A732A382"/>
    <w:lvl w:ilvl="0" w:tplc="42182100">
      <w:start w:val="1"/>
      <w:numFmt w:val="decimal"/>
      <w:lvlText w:val="%1."/>
      <w:lvlJc w:val="left"/>
      <w:pPr>
        <w:ind w:left="720" w:hanging="360"/>
      </w:pPr>
    </w:lvl>
    <w:lvl w:ilvl="1" w:tplc="41E8D840">
      <w:start w:val="1"/>
      <w:numFmt w:val="lowerLetter"/>
      <w:lvlText w:val="%2."/>
      <w:lvlJc w:val="left"/>
      <w:pPr>
        <w:ind w:left="1440" w:hanging="360"/>
      </w:pPr>
    </w:lvl>
    <w:lvl w:ilvl="2" w:tplc="B02C02CE">
      <w:start w:val="1"/>
      <w:numFmt w:val="lowerRoman"/>
      <w:lvlText w:val="%3."/>
      <w:lvlJc w:val="right"/>
      <w:pPr>
        <w:ind w:left="2160" w:hanging="180"/>
      </w:pPr>
    </w:lvl>
    <w:lvl w:ilvl="3" w:tplc="E4AAF866">
      <w:start w:val="1"/>
      <w:numFmt w:val="decimal"/>
      <w:lvlText w:val="%4."/>
      <w:lvlJc w:val="left"/>
      <w:pPr>
        <w:ind w:left="2880" w:hanging="360"/>
      </w:pPr>
    </w:lvl>
    <w:lvl w:ilvl="4" w:tplc="26DC35D2">
      <w:start w:val="1"/>
      <w:numFmt w:val="lowerLetter"/>
      <w:lvlText w:val="%5."/>
      <w:lvlJc w:val="left"/>
      <w:pPr>
        <w:ind w:left="3600" w:hanging="360"/>
      </w:pPr>
    </w:lvl>
    <w:lvl w:ilvl="5" w:tplc="1DD009C0">
      <w:start w:val="1"/>
      <w:numFmt w:val="lowerRoman"/>
      <w:lvlText w:val="%6."/>
      <w:lvlJc w:val="right"/>
      <w:pPr>
        <w:ind w:left="4320" w:hanging="180"/>
      </w:pPr>
    </w:lvl>
    <w:lvl w:ilvl="6" w:tplc="61683A60">
      <w:start w:val="1"/>
      <w:numFmt w:val="decimal"/>
      <w:lvlText w:val="%7."/>
      <w:lvlJc w:val="left"/>
      <w:pPr>
        <w:ind w:left="5040" w:hanging="360"/>
      </w:pPr>
    </w:lvl>
    <w:lvl w:ilvl="7" w:tplc="C9D0B284">
      <w:start w:val="1"/>
      <w:numFmt w:val="lowerLetter"/>
      <w:lvlText w:val="%8."/>
      <w:lvlJc w:val="left"/>
      <w:pPr>
        <w:ind w:left="5760" w:hanging="360"/>
      </w:pPr>
    </w:lvl>
    <w:lvl w:ilvl="8" w:tplc="0A18A7F6">
      <w:start w:val="1"/>
      <w:numFmt w:val="lowerRoman"/>
      <w:lvlText w:val="%9."/>
      <w:lvlJc w:val="right"/>
      <w:pPr>
        <w:ind w:left="6480" w:hanging="180"/>
      </w:pPr>
    </w:lvl>
  </w:abstractNum>
  <w:abstractNum w:abstractNumId="5" w15:restartNumberingAfterBreak="0">
    <w:nsid w:val="05512F93"/>
    <w:multiLevelType w:val="multilevel"/>
    <w:tmpl w:val="F620D988"/>
    <w:lvl w:ilvl="0">
      <w:start w:val="1"/>
      <w:numFmt w:val="bullet"/>
      <w:lvlText w:val=""/>
      <w:lvlJc w:val="left"/>
      <w:pPr>
        <w:ind w:left="1080" w:hanging="360"/>
      </w:pPr>
      <w:rPr>
        <w:rFonts w:hint="default" w:ascii="Symbol" w:hAnsi="Symbol"/>
      </w:rPr>
    </w:lvl>
    <w:lvl w:ilvl="1">
      <w:start w:val="1"/>
      <w:numFmt w:val="bullet"/>
      <w:lvlText w:val=""/>
      <w:lvlJc w:val="left"/>
      <w:pPr>
        <w:ind w:left="1800" w:hanging="360"/>
      </w:pPr>
      <w:rPr>
        <w:rFonts w:hint="default" w:ascii="Symbol" w:hAnsi="Symbol"/>
      </w:rPr>
    </w:lvl>
    <w:lvl w:ilvl="2">
      <w:start w:val="1"/>
      <w:numFmt w:val="decimal"/>
      <w:lvlText w:val="%1.%2.%3."/>
      <w:lvlJc w:val="left"/>
      <w:pPr>
        <w:ind w:left="2520" w:hanging="180"/>
      </w:pPr>
    </w:lvl>
    <w:lvl w:ilvl="3">
      <w:start w:val="1"/>
      <w:numFmt w:val="decimal"/>
      <w:lvlText w:val="%1.%2.%3.%4."/>
      <w:lvlJc w:val="left"/>
      <w:pPr>
        <w:ind w:left="3240" w:hanging="360"/>
      </w:pPr>
    </w:lvl>
    <w:lvl w:ilvl="4">
      <w:start w:val="1"/>
      <w:numFmt w:val="decimal"/>
      <w:lvlText w:val="%1.%2.%3.%4.%5."/>
      <w:lvlJc w:val="left"/>
      <w:pPr>
        <w:ind w:left="3960" w:hanging="360"/>
      </w:pPr>
    </w:lvl>
    <w:lvl w:ilvl="5">
      <w:start w:val="1"/>
      <w:numFmt w:val="decimal"/>
      <w:lvlText w:val="%1.%2.%3.%4.%5.%6."/>
      <w:lvlJc w:val="left"/>
      <w:pPr>
        <w:ind w:left="4680" w:hanging="180"/>
      </w:pPr>
    </w:lvl>
    <w:lvl w:ilvl="6">
      <w:start w:val="1"/>
      <w:numFmt w:val="decimal"/>
      <w:lvlText w:val="%1.%2.%3.%4.%5.%6.%7."/>
      <w:lvlJc w:val="left"/>
      <w:pPr>
        <w:ind w:left="5400" w:hanging="360"/>
      </w:pPr>
    </w:lvl>
    <w:lvl w:ilvl="7">
      <w:start w:val="1"/>
      <w:numFmt w:val="decimal"/>
      <w:lvlText w:val="%1.%2.%3.%4.%5.%6.%7.%8."/>
      <w:lvlJc w:val="left"/>
      <w:pPr>
        <w:ind w:left="6120" w:hanging="360"/>
      </w:pPr>
    </w:lvl>
    <w:lvl w:ilvl="8">
      <w:start w:val="1"/>
      <w:numFmt w:val="decimal"/>
      <w:lvlText w:val="%1.%2.%3.%4.%5.%6.%7.%8.%9."/>
      <w:lvlJc w:val="left"/>
      <w:pPr>
        <w:ind w:left="6840" w:hanging="180"/>
      </w:pPr>
    </w:lvl>
  </w:abstractNum>
  <w:abstractNum w:abstractNumId="6" w15:restartNumberingAfterBreak="0">
    <w:nsid w:val="06F7669F"/>
    <w:multiLevelType w:val="multilevel"/>
    <w:tmpl w:val="44CE209A"/>
    <w:lvl w:ilvl="0">
      <w:start w:val="1"/>
      <w:numFmt w:val="decimal"/>
      <w:lvlText w:val="%1."/>
      <w:lvlJc w:val="left"/>
      <w:pPr>
        <w:ind w:left="720" w:hanging="360"/>
      </w:pPr>
    </w:lvl>
    <w:lvl w:ilvl="1">
      <w:start w:val="1"/>
      <w:numFmt w:val="upperLetter"/>
      <w:lvlText w:val="%2."/>
      <w:lvlJc w:val="left"/>
      <w:pPr>
        <w:ind w:left="1440" w:hanging="360"/>
      </w:pPr>
    </w:lvl>
    <w:lvl w:ilvl="2">
      <w:start w:val="1"/>
      <w:numFmt w:val="lowerRoman"/>
      <w:lvlText w:val="%3."/>
      <w:lvlJc w:val="right"/>
      <w:pPr>
        <w:ind w:left="2340" w:hanging="360"/>
      </w:pPr>
      <w:rPr>
        <w:rFonts w:hint="default"/>
      </w:r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7" w15:restartNumberingAfterBreak="0">
    <w:nsid w:val="07044AFB"/>
    <w:multiLevelType w:val="multilevel"/>
    <w:tmpl w:val="F620D988"/>
    <w:lvl w:ilvl="0">
      <w:start w:val="1"/>
      <w:numFmt w:val="bullet"/>
      <w:lvlText w:val=""/>
      <w:lvlJc w:val="left"/>
      <w:pPr>
        <w:ind w:left="1080" w:hanging="360"/>
      </w:pPr>
      <w:rPr>
        <w:rFonts w:hint="default" w:ascii="Symbol" w:hAnsi="Symbol"/>
      </w:rPr>
    </w:lvl>
    <w:lvl w:ilvl="1">
      <w:start w:val="1"/>
      <w:numFmt w:val="bullet"/>
      <w:lvlText w:val=""/>
      <w:lvlJc w:val="left"/>
      <w:pPr>
        <w:ind w:left="1800" w:hanging="360"/>
      </w:pPr>
      <w:rPr>
        <w:rFonts w:hint="default" w:ascii="Symbol" w:hAnsi="Symbol"/>
      </w:rPr>
    </w:lvl>
    <w:lvl w:ilvl="2">
      <w:start w:val="1"/>
      <w:numFmt w:val="decimal"/>
      <w:lvlText w:val="%1.%2.%3."/>
      <w:lvlJc w:val="left"/>
      <w:pPr>
        <w:ind w:left="2520" w:hanging="180"/>
      </w:pPr>
    </w:lvl>
    <w:lvl w:ilvl="3">
      <w:start w:val="1"/>
      <w:numFmt w:val="decimal"/>
      <w:lvlText w:val="%1.%2.%3.%4."/>
      <w:lvlJc w:val="left"/>
      <w:pPr>
        <w:ind w:left="3240" w:hanging="360"/>
      </w:pPr>
    </w:lvl>
    <w:lvl w:ilvl="4">
      <w:start w:val="1"/>
      <w:numFmt w:val="decimal"/>
      <w:lvlText w:val="%1.%2.%3.%4.%5."/>
      <w:lvlJc w:val="left"/>
      <w:pPr>
        <w:ind w:left="3960" w:hanging="360"/>
      </w:pPr>
    </w:lvl>
    <w:lvl w:ilvl="5">
      <w:start w:val="1"/>
      <w:numFmt w:val="decimal"/>
      <w:lvlText w:val="%1.%2.%3.%4.%5.%6."/>
      <w:lvlJc w:val="left"/>
      <w:pPr>
        <w:ind w:left="4680" w:hanging="180"/>
      </w:pPr>
    </w:lvl>
    <w:lvl w:ilvl="6">
      <w:start w:val="1"/>
      <w:numFmt w:val="decimal"/>
      <w:lvlText w:val="%1.%2.%3.%4.%5.%6.%7."/>
      <w:lvlJc w:val="left"/>
      <w:pPr>
        <w:ind w:left="5400" w:hanging="360"/>
      </w:pPr>
    </w:lvl>
    <w:lvl w:ilvl="7">
      <w:start w:val="1"/>
      <w:numFmt w:val="decimal"/>
      <w:lvlText w:val="%1.%2.%3.%4.%5.%6.%7.%8."/>
      <w:lvlJc w:val="left"/>
      <w:pPr>
        <w:ind w:left="6120" w:hanging="360"/>
      </w:pPr>
    </w:lvl>
    <w:lvl w:ilvl="8">
      <w:start w:val="1"/>
      <w:numFmt w:val="decimal"/>
      <w:lvlText w:val="%1.%2.%3.%4.%5.%6.%7.%8.%9."/>
      <w:lvlJc w:val="left"/>
      <w:pPr>
        <w:ind w:left="6840" w:hanging="180"/>
      </w:pPr>
    </w:lvl>
  </w:abstractNum>
  <w:abstractNum w:abstractNumId="8" w15:restartNumberingAfterBreak="0">
    <w:nsid w:val="07C97C1E"/>
    <w:multiLevelType w:val="hybridMultilevel"/>
    <w:tmpl w:val="DA3CD3A8"/>
    <w:lvl w:ilvl="0" w:tplc="5B4CD14C">
      <w:start w:val="1"/>
      <w:numFmt w:val="bullet"/>
      <w:lvlText w:val=""/>
      <w:lvlJc w:val="left"/>
      <w:pPr>
        <w:ind w:left="1080" w:hanging="360"/>
      </w:pPr>
      <w:rPr>
        <w:rFonts w:hint="default" w:ascii="Symbol" w:hAnsi="Symbol"/>
      </w:rPr>
    </w:lvl>
    <w:lvl w:ilvl="1" w:tplc="D9E6FB28">
      <w:start w:val="1"/>
      <w:numFmt w:val="bullet"/>
      <w:lvlText w:val="o"/>
      <w:lvlJc w:val="left"/>
      <w:pPr>
        <w:ind w:left="1800" w:hanging="360"/>
      </w:pPr>
      <w:rPr>
        <w:rFonts w:hint="default" w:ascii="Courier New" w:hAnsi="Courier New"/>
      </w:rPr>
    </w:lvl>
    <w:lvl w:ilvl="2" w:tplc="B0A6669E">
      <w:start w:val="1"/>
      <w:numFmt w:val="bullet"/>
      <w:lvlText w:val=""/>
      <w:lvlJc w:val="left"/>
      <w:pPr>
        <w:ind w:left="2520" w:hanging="360"/>
      </w:pPr>
      <w:rPr>
        <w:rFonts w:hint="default" w:ascii="Wingdings" w:hAnsi="Wingdings"/>
      </w:rPr>
    </w:lvl>
    <w:lvl w:ilvl="3" w:tplc="1E88A15E">
      <w:start w:val="1"/>
      <w:numFmt w:val="bullet"/>
      <w:lvlText w:val=""/>
      <w:lvlJc w:val="left"/>
      <w:pPr>
        <w:ind w:left="3240" w:hanging="360"/>
      </w:pPr>
      <w:rPr>
        <w:rFonts w:hint="default" w:ascii="Symbol" w:hAnsi="Symbol"/>
      </w:rPr>
    </w:lvl>
    <w:lvl w:ilvl="4" w:tplc="2C88AB5C">
      <w:start w:val="1"/>
      <w:numFmt w:val="bullet"/>
      <w:lvlText w:val="o"/>
      <w:lvlJc w:val="left"/>
      <w:pPr>
        <w:ind w:left="3960" w:hanging="360"/>
      </w:pPr>
      <w:rPr>
        <w:rFonts w:hint="default" w:ascii="Courier New" w:hAnsi="Courier New"/>
      </w:rPr>
    </w:lvl>
    <w:lvl w:ilvl="5" w:tplc="6B72975A">
      <w:start w:val="1"/>
      <w:numFmt w:val="bullet"/>
      <w:lvlText w:val=""/>
      <w:lvlJc w:val="left"/>
      <w:pPr>
        <w:ind w:left="4680" w:hanging="360"/>
      </w:pPr>
      <w:rPr>
        <w:rFonts w:hint="default" w:ascii="Wingdings" w:hAnsi="Wingdings"/>
      </w:rPr>
    </w:lvl>
    <w:lvl w:ilvl="6" w:tplc="BEDCA0D4">
      <w:start w:val="1"/>
      <w:numFmt w:val="bullet"/>
      <w:lvlText w:val=""/>
      <w:lvlJc w:val="left"/>
      <w:pPr>
        <w:ind w:left="5400" w:hanging="360"/>
      </w:pPr>
      <w:rPr>
        <w:rFonts w:hint="default" w:ascii="Symbol" w:hAnsi="Symbol"/>
      </w:rPr>
    </w:lvl>
    <w:lvl w:ilvl="7" w:tplc="7E0C1162">
      <w:start w:val="1"/>
      <w:numFmt w:val="bullet"/>
      <w:lvlText w:val="o"/>
      <w:lvlJc w:val="left"/>
      <w:pPr>
        <w:ind w:left="6120" w:hanging="360"/>
      </w:pPr>
      <w:rPr>
        <w:rFonts w:hint="default" w:ascii="Courier New" w:hAnsi="Courier New"/>
      </w:rPr>
    </w:lvl>
    <w:lvl w:ilvl="8" w:tplc="51826BCA">
      <w:start w:val="1"/>
      <w:numFmt w:val="bullet"/>
      <w:lvlText w:val=""/>
      <w:lvlJc w:val="left"/>
      <w:pPr>
        <w:ind w:left="6840" w:hanging="360"/>
      </w:pPr>
      <w:rPr>
        <w:rFonts w:hint="default" w:ascii="Wingdings" w:hAnsi="Wingdings"/>
      </w:rPr>
    </w:lvl>
  </w:abstractNum>
  <w:abstractNum w:abstractNumId="9" w15:restartNumberingAfterBreak="0">
    <w:nsid w:val="0A922ECC"/>
    <w:multiLevelType w:val="multilevel"/>
    <w:tmpl w:val="44CE209A"/>
    <w:lvl w:ilvl="0">
      <w:start w:val="1"/>
      <w:numFmt w:val="decimal"/>
      <w:lvlText w:val="%1."/>
      <w:lvlJc w:val="left"/>
      <w:pPr>
        <w:ind w:left="720" w:hanging="360"/>
      </w:pPr>
    </w:lvl>
    <w:lvl w:ilvl="1">
      <w:start w:val="1"/>
      <w:numFmt w:val="upperLetter"/>
      <w:lvlText w:val="%2."/>
      <w:lvlJc w:val="left"/>
      <w:pPr>
        <w:ind w:left="1440" w:hanging="360"/>
      </w:pPr>
    </w:lvl>
    <w:lvl w:ilvl="2">
      <w:start w:val="1"/>
      <w:numFmt w:val="lowerRoman"/>
      <w:lvlText w:val="%3."/>
      <w:lvlJc w:val="right"/>
      <w:pPr>
        <w:ind w:left="2340" w:hanging="360"/>
      </w:pPr>
      <w:rPr>
        <w:rFonts w:hint="default"/>
      </w:r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0" w15:restartNumberingAfterBreak="0">
    <w:nsid w:val="0EE59887"/>
    <w:multiLevelType w:val="hybridMultilevel"/>
    <w:tmpl w:val="D6BEE212"/>
    <w:lvl w:ilvl="0" w:tplc="7D0003B4">
      <w:start w:val="1"/>
      <w:numFmt w:val="bullet"/>
      <w:lvlText w:val=""/>
      <w:lvlJc w:val="left"/>
      <w:pPr>
        <w:ind w:left="720" w:hanging="360"/>
      </w:pPr>
      <w:rPr>
        <w:rFonts w:hint="default" w:ascii="Symbol" w:hAnsi="Symbol"/>
      </w:rPr>
    </w:lvl>
    <w:lvl w:ilvl="1" w:tplc="84BCA88E">
      <w:start w:val="1"/>
      <w:numFmt w:val="bullet"/>
      <w:lvlText w:val="o"/>
      <w:lvlJc w:val="left"/>
      <w:pPr>
        <w:ind w:left="1440" w:hanging="360"/>
      </w:pPr>
      <w:rPr>
        <w:rFonts w:hint="default" w:ascii="Courier New" w:hAnsi="Courier New"/>
      </w:rPr>
    </w:lvl>
    <w:lvl w:ilvl="2" w:tplc="C994AABE">
      <w:start w:val="1"/>
      <w:numFmt w:val="bullet"/>
      <w:lvlText w:val=""/>
      <w:lvlJc w:val="left"/>
      <w:pPr>
        <w:ind w:left="2160" w:hanging="360"/>
      </w:pPr>
      <w:rPr>
        <w:rFonts w:hint="default" w:ascii="Wingdings" w:hAnsi="Wingdings"/>
      </w:rPr>
    </w:lvl>
    <w:lvl w:ilvl="3" w:tplc="A9407612">
      <w:start w:val="1"/>
      <w:numFmt w:val="bullet"/>
      <w:lvlText w:val=""/>
      <w:lvlJc w:val="left"/>
      <w:pPr>
        <w:ind w:left="2880" w:hanging="360"/>
      </w:pPr>
      <w:rPr>
        <w:rFonts w:hint="default" w:ascii="Symbol" w:hAnsi="Symbol"/>
      </w:rPr>
    </w:lvl>
    <w:lvl w:ilvl="4" w:tplc="032E410C">
      <w:start w:val="1"/>
      <w:numFmt w:val="bullet"/>
      <w:lvlText w:val="o"/>
      <w:lvlJc w:val="left"/>
      <w:pPr>
        <w:ind w:left="3600" w:hanging="360"/>
      </w:pPr>
      <w:rPr>
        <w:rFonts w:hint="default" w:ascii="Courier New" w:hAnsi="Courier New"/>
      </w:rPr>
    </w:lvl>
    <w:lvl w:ilvl="5" w:tplc="C84CBEA0">
      <w:start w:val="1"/>
      <w:numFmt w:val="bullet"/>
      <w:lvlText w:val=""/>
      <w:lvlJc w:val="left"/>
      <w:pPr>
        <w:ind w:left="4320" w:hanging="360"/>
      </w:pPr>
      <w:rPr>
        <w:rFonts w:hint="default" w:ascii="Wingdings" w:hAnsi="Wingdings"/>
      </w:rPr>
    </w:lvl>
    <w:lvl w:ilvl="6" w:tplc="7526B172">
      <w:start w:val="1"/>
      <w:numFmt w:val="bullet"/>
      <w:lvlText w:val=""/>
      <w:lvlJc w:val="left"/>
      <w:pPr>
        <w:ind w:left="5040" w:hanging="360"/>
      </w:pPr>
      <w:rPr>
        <w:rFonts w:hint="default" w:ascii="Symbol" w:hAnsi="Symbol"/>
      </w:rPr>
    </w:lvl>
    <w:lvl w:ilvl="7" w:tplc="E09A1382">
      <w:start w:val="1"/>
      <w:numFmt w:val="bullet"/>
      <w:lvlText w:val="o"/>
      <w:lvlJc w:val="left"/>
      <w:pPr>
        <w:ind w:left="5760" w:hanging="360"/>
      </w:pPr>
      <w:rPr>
        <w:rFonts w:hint="default" w:ascii="Courier New" w:hAnsi="Courier New"/>
      </w:rPr>
    </w:lvl>
    <w:lvl w:ilvl="8" w:tplc="B3B0D966">
      <w:start w:val="1"/>
      <w:numFmt w:val="bullet"/>
      <w:lvlText w:val=""/>
      <w:lvlJc w:val="left"/>
      <w:pPr>
        <w:ind w:left="6480" w:hanging="360"/>
      </w:pPr>
      <w:rPr>
        <w:rFonts w:hint="default" w:ascii="Wingdings" w:hAnsi="Wingdings"/>
      </w:rPr>
    </w:lvl>
  </w:abstractNum>
  <w:abstractNum w:abstractNumId="11" w15:restartNumberingAfterBreak="0">
    <w:nsid w:val="10C037AA"/>
    <w:multiLevelType w:val="hybridMultilevel"/>
    <w:tmpl w:val="6B22512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14B170CD"/>
    <w:multiLevelType w:val="hybridMultilevel"/>
    <w:tmpl w:val="817A9BF8"/>
    <w:lvl w:ilvl="0" w:tplc="FAB47B68">
      <w:start w:val="1"/>
      <w:numFmt w:val="bullet"/>
      <w:lvlText w:val=""/>
      <w:lvlJc w:val="left"/>
      <w:pPr>
        <w:ind w:left="1080" w:hanging="360"/>
      </w:pPr>
      <w:rPr>
        <w:rFonts w:hint="default" w:ascii="Symbol" w:hAnsi="Symbol"/>
      </w:rPr>
    </w:lvl>
    <w:lvl w:ilvl="1" w:tplc="E104D242" w:tentative="1">
      <w:start w:val="1"/>
      <w:numFmt w:val="bullet"/>
      <w:lvlText w:val="o"/>
      <w:lvlJc w:val="left"/>
      <w:pPr>
        <w:ind w:left="1800" w:hanging="360"/>
      </w:pPr>
      <w:rPr>
        <w:rFonts w:hint="default" w:ascii="Courier New" w:hAnsi="Courier New"/>
      </w:rPr>
    </w:lvl>
    <w:lvl w:ilvl="2" w:tplc="CC427486" w:tentative="1">
      <w:start w:val="1"/>
      <w:numFmt w:val="bullet"/>
      <w:lvlText w:val=""/>
      <w:lvlJc w:val="left"/>
      <w:pPr>
        <w:ind w:left="2520" w:hanging="360"/>
      </w:pPr>
      <w:rPr>
        <w:rFonts w:hint="default" w:ascii="Wingdings" w:hAnsi="Wingdings"/>
      </w:rPr>
    </w:lvl>
    <w:lvl w:ilvl="3" w:tplc="C022839C" w:tentative="1">
      <w:start w:val="1"/>
      <w:numFmt w:val="bullet"/>
      <w:lvlText w:val=""/>
      <w:lvlJc w:val="left"/>
      <w:pPr>
        <w:ind w:left="3240" w:hanging="360"/>
      </w:pPr>
      <w:rPr>
        <w:rFonts w:hint="default" w:ascii="Symbol" w:hAnsi="Symbol"/>
      </w:rPr>
    </w:lvl>
    <w:lvl w:ilvl="4" w:tplc="75BC4A72" w:tentative="1">
      <w:start w:val="1"/>
      <w:numFmt w:val="bullet"/>
      <w:lvlText w:val="o"/>
      <w:lvlJc w:val="left"/>
      <w:pPr>
        <w:ind w:left="3960" w:hanging="360"/>
      </w:pPr>
      <w:rPr>
        <w:rFonts w:hint="default" w:ascii="Courier New" w:hAnsi="Courier New"/>
      </w:rPr>
    </w:lvl>
    <w:lvl w:ilvl="5" w:tplc="5F860624" w:tentative="1">
      <w:start w:val="1"/>
      <w:numFmt w:val="bullet"/>
      <w:lvlText w:val=""/>
      <w:lvlJc w:val="left"/>
      <w:pPr>
        <w:ind w:left="4680" w:hanging="360"/>
      </w:pPr>
      <w:rPr>
        <w:rFonts w:hint="default" w:ascii="Wingdings" w:hAnsi="Wingdings"/>
      </w:rPr>
    </w:lvl>
    <w:lvl w:ilvl="6" w:tplc="EF74CEB4" w:tentative="1">
      <w:start w:val="1"/>
      <w:numFmt w:val="bullet"/>
      <w:lvlText w:val=""/>
      <w:lvlJc w:val="left"/>
      <w:pPr>
        <w:ind w:left="5400" w:hanging="360"/>
      </w:pPr>
      <w:rPr>
        <w:rFonts w:hint="default" w:ascii="Symbol" w:hAnsi="Symbol"/>
      </w:rPr>
    </w:lvl>
    <w:lvl w:ilvl="7" w:tplc="89C6DD2E" w:tentative="1">
      <w:start w:val="1"/>
      <w:numFmt w:val="bullet"/>
      <w:lvlText w:val="o"/>
      <w:lvlJc w:val="left"/>
      <w:pPr>
        <w:ind w:left="6120" w:hanging="360"/>
      </w:pPr>
      <w:rPr>
        <w:rFonts w:hint="default" w:ascii="Courier New" w:hAnsi="Courier New"/>
      </w:rPr>
    </w:lvl>
    <w:lvl w:ilvl="8" w:tplc="B7966394" w:tentative="1">
      <w:start w:val="1"/>
      <w:numFmt w:val="bullet"/>
      <w:lvlText w:val=""/>
      <w:lvlJc w:val="left"/>
      <w:pPr>
        <w:ind w:left="6840" w:hanging="360"/>
      </w:pPr>
      <w:rPr>
        <w:rFonts w:hint="default" w:ascii="Wingdings" w:hAnsi="Wingdings"/>
      </w:rPr>
    </w:lvl>
  </w:abstractNum>
  <w:abstractNum w:abstractNumId="13" w15:restartNumberingAfterBreak="0">
    <w:nsid w:val="155C8673"/>
    <w:multiLevelType w:val="hybridMultilevel"/>
    <w:tmpl w:val="4664ED98"/>
    <w:lvl w:ilvl="0" w:tplc="900ED650">
      <w:start w:val="1"/>
      <w:numFmt w:val="bullet"/>
      <w:lvlText w:val=""/>
      <w:lvlJc w:val="left"/>
      <w:pPr>
        <w:ind w:left="720" w:hanging="360"/>
      </w:pPr>
      <w:rPr>
        <w:rFonts w:hint="default" w:ascii="Symbol" w:hAnsi="Symbol"/>
      </w:rPr>
    </w:lvl>
    <w:lvl w:ilvl="1" w:tplc="40E4FCB4">
      <w:start w:val="1"/>
      <w:numFmt w:val="bullet"/>
      <w:lvlText w:val="o"/>
      <w:lvlJc w:val="left"/>
      <w:pPr>
        <w:ind w:left="1440" w:hanging="360"/>
      </w:pPr>
      <w:rPr>
        <w:rFonts w:hint="default" w:ascii="Courier New" w:hAnsi="Courier New"/>
      </w:rPr>
    </w:lvl>
    <w:lvl w:ilvl="2" w:tplc="26420A26">
      <w:start w:val="1"/>
      <w:numFmt w:val="bullet"/>
      <w:lvlText w:val=""/>
      <w:lvlJc w:val="left"/>
      <w:pPr>
        <w:ind w:left="2160" w:hanging="360"/>
      </w:pPr>
      <w:rPr>
        <w:rFonts w:hint="default" w:ascii="Wingdings" w:hAnsi="Wingdings"/>
      </w:rPr>
    </w:lvl>
    <w:lvl w:ilvl="3" w:tplc="B1CA4710">
      <w:start w:val="1"/>
      <w:numFmt w:val="bullet"/>
      <w:lvlText w:val=""/>
      <w:lvlJc w:val="left"/>
      <w:pPr>
        <w:ind w:left="2880" w:hanging="360"/>
      </w:pPr>
      <w:rPr>
        <w:rFonts w:hint="default" w:ascii="Symbol" w:hAnsi="Symbol"/>
      </w:rPr>
    </w:lvl>
    <w:lvl w:ilvl="4" w:tplc="C1C2EB4C">
      <w:start w:val="1"/>
      <w:numFmt w:val="bullet"/>
      <w:lvlText w:val="o"/>
      <w:lvlJc w:val="left"/>
      <w:pPr>
        <w:ind w:left="3600" w:hanging="360"/>
      </w:pPr>
      <w:rPr>
        <w:rFonts w:hint="default" w:ascii="Courier New" w:hAnsi="Courier New"/>
      </w:rPr>
    </w:lvl>
    <w:lvl w:ilvl="5" w:tplc="4D926212">
      <w:start w:val="1"/>
      <w:numFmt w:val="bullet"/>
      <w:lvlText w:val=""/>
      <w:lvlJc w:val="left"/>
      <w:pPr>
        <w:ind w:left="4320" w:hanging="360"/>
      </w:pPr>
      <w:rPr>
        <w:rFonts w:hint="default" w:ascii="Wingdings" w:hAnsi="Wingdings"/>
      </w:rPr>
    </w:lvl>
    <w:lvl w:ilvl="6" w:tplc="D9A64310">
      <w:start w:val="1"/>
      <w:numFmt w:val="bullet"/>
      <w:lvlText w:val=""/>
      <w:lvlJc w:val="left"/>
      <w:pPr>
        <w:ind w:left="5040" w:hanging="360"/>
      </w:pPr>
      <w:rPr>
        <w:rFonts w:hint="default" w:ascii="Symbol" w:hAnsi="Symbol"/>
      </w:rPr>
    </w:lvl>
    <w:lvl w:ilvl="7" w:tplc="3498F20E">
      <w:start w:val="1"/>
      <w:numFmt w:val="bullet"/>
      <w:lvlText w:val="o"/>
      <w:lvlJc w:val="left"/>
      <w:pPr>
        <w:ind w:left="5760" w:hanging="360"/>
      </w:pPr>
      <w:rPr>
        <w:rFonts w:hint="default" w:ascii="Courier New" w:hAnsi="Courier New"/>
      </w:rPr>
    </w:lvl>
    <w:lvl w:ilvl="8" w:tplc="89420D76">
      <w:start w:val="1"/>
      <w:numFmt w:val="bullet"/>
      <w:lvlText w:val=""/>
      <w:lvlJc w:val="left"/>
      <w:pPr>
        <w:ind w:left="6480" w:hanging="360"/>
      </w:pPr>
      <w:rPr>
        <w:rFonts w:hint="default" w:ascii="Wingdings" w:hAnsi="Wingdings"/>
      </w:rPr>
    </w:lvl>
  </w:abstractNum>
  <w:abstractNum w:abstractNumId="14" w15:restartNumberingAfterBreak="0">
    <w:nsid w:val="19EA6035"/>
    <w:multiLevelType w:val="hybridMultilevel"/>
    <w:tmpl w:val="B8E48B22"/>
    <w:lvl w:ilvl="0" w:tplc="3788BCFE">
      <w:start w:val="1"/>
      <w:numFmt w:val="decimal"/>
      <w:lvlText w:val="%1."/>
      <w:lvlJc w:val="left"/>
      <w:pPr>
        <w:ind w:left="720" w:hanging="360"/>
      </w:pPr>
    </w:lvl>
    <w:lvl w:ilvl="1" w:tplc="DC9CCDFA">
      <w:start w:val="1"/>
      <w:numFmt w:val="lowerLetter"/>
      <w:lvlText w:val="%2."/>
      <w:lvlJc w:val="left"/>
      <w:pPr>
        <w:ind w:left="1440" w:hanging="360"/>
      </w:pPr>
    </w:lvl>
    <w:lvl w:ilvl="2" w:tplc="7D441A04">
      <w:start w:val="1"/>
      <w:numFmt w:val="lowerRoman"/>
      <w:lvlText w:val="%3."/>
      <w:lvlJc w:val="right"/>
      <w:pPr>
        <w:ind w:left="2160" w:hanging="180"/>
      </w:pPr>
    </w:lvl>
    <w:lvl w:ilvl="3" w:tplc="6CF46518">
      <w:start w:val="1"/>
      <w:numFmt w:val="decimal"/>
      <w:lvlText w:val="%4."/>
      <w:lvlJc w:val="left"/>
      <w:pPr>
        <w:ind w:left="2880" w:hanging="360"/>
      </w:pPr>
    </w:lvl>
    <w:lvl w:ilvl="4" w:tplc="A5E6DE08">
      <w:start w:val="1"/>
      <w:numFmt w:val="lowerLetter"/>
      <w:lvlText w:val="%5."/>
      <w:lvlJc w:val="left"/>
      <w:pPr>
        <w:ind w:left="3600" w:hanging="360"/>
      </w:pPr>
    </w:lvl>
    <w:lvl w:ilvl="5" w:tplc="7D2A492A">
      <w:start w:val="1"/>
      <w:numFmt w:val="lowerRoman"/>
      <w:lvlText w:val="%6."/>
      <w:lvlJc w:val="right"/>
      <w:pPr>
        <w:ind w:left="4320" w:hanging="180"/>
      </w:pPr>
    </w:lvl>
    <w:lvl w:ilvl="6" w:tplc="289C62FC">
      <w:start w:val="1"/>
      <w:numFmt w:val="decimal"/>
      <w:lvlText w:val="%7."/>
      <w:lvlJc w:val="left"/>
      <w:pPr>
        <w:ind w:left="5040" w:hanging="360"/>
      </w:pPr>
    </w:lvl>
    <w:lvl w:ilvl="7" w:tplc="DBC0DD60">
      <w:start w:val="1"/>
      <w:numFmt w:val="lowerLetter"/>
      <w:lvlText w:val="%8."/>
      <w:lvlJc w:val="left"/>
      <w:pPr>
        <w:ind w:left="5760" w:hanging="360"/>
      </w:pPr>
    </w:lvl>
    <w:lvl w:ilvl="8" w:tplc="289A122C">
      <w:start w:val="1"/>
      <w:numFmt w:val="lowerRoman"/>
      <w:lvlText w:val="%9."/>
      <w:lvlJc w:val="right"/>
      <w:pPr>
        <w:ind w:left="6480" w:hanging="180"/>
      </w:pPr>
    </w:lvl>
  </w:abstractNum>
  <w:abstractNum w:abstractNumId="15" w15:restartNumberingAfterBreak="0">
    <w:nsid w:val="1A393C2D"/>
    <w:multiLevelType w:val="hybridMultilevel"/>
    <w:tmpl w:val="75FCE8E0"/>
    <w:lvl w:ilvl="0" w:tplc="54EC6544">
      <w:start w:val="1"/>
      <w:numFmt w:val="bullet"/>
      <w:lvlText w:val=""/>
      <w:lvlJc w:val="left"/>
      <w:pPr>
        <w:ind w:left="1080" w:hanging="360"/>
      </w:pPr>
      <w:rPr>
        <w:rFonts w:hint="default" w:ascii="Symbol" w:hAnsi="Symbol"/>
      </w:rPr>
    </w:lvl>
    <w:lvl w:ilvl="1" w:tplc="60423E9C" w:tentative="1">
      <w:start w:val="1"/>
      <w:numFmt w:val="bullet"/>
      <w:lvlText w:val="o"/>
      <w:lvlJc w:val="left"/>
      <w:pPr>
        <w:ind w:left="1800" w:hanging="360"/>
      </w:pPr>
      <w:rPr>
        <w:rFonts w:hint="default" w:ascii="Courier New" w:hAnsi="Courier New"/>
      </w:rPr>
    </w:lvl>
    <w:lvl w:ilvl="2" w:tplc="6E845B16" w:tentative="1">
      <w:start w:val="1"/>
      <w:numFmt w:val="bullet"/>
      <w:lvlText w:val=""/>
      <w:lvlJc w:val="left"/>
      <w:pPr>
        <w:ind w:left="2520" w:hanging="360"/>
      </w:pPr>
      <w:rPr>
        <w:rFonts w:hint="default" w:ascii="Wingdings" w:hAnsi="Wingdings"/>
      </w:rPr>
    </w:lvl>
    <w:lvl w:ilvl="3" w:tplc="D0D897D4" w:tentative="1">
      <w:start w:val="1"/>
      <w:numFmt w:val="bullet"/>
      <w:lvlText w:val=""/>
      <w:lvlJc w:val="left"/>
      <w:pPr>
        <w:ind w:left="3240" w:hanging="360"/>
      </w:pPr>
      <w:rPr>
        <w:rFonts w:hint="default" w:ascii="Symbol" w:hAnsi="Symbol"/>
      </w:rPr>
    </w:lvl>
    <w:lvl w:ilvl="4" w:tplc="37CCDABA" w:tentative="1">
      <w:start w:val="1"/>
      <w:numFmt w:val="bullet"/>
      <w:lvlText w:val="o"/>
      <w:lvlJc w:val="left"/>
      <w:pPr>
        <w:ind w:left="3960" w:hanging="360"/>
      </w:pPr>
      <w:rPr>
        <w:rFonts w:hint="default" w:ascii="Courier New" w:hAnsi="Courier New"/>
      </w:rPr>
    </w:lvl>
    <w:lvl w:ilvl="5" w:tplc="9B3E082A" w:tentative="1">
      <w:start w:val="1"/>
      <w:numFmt w:val="bullet"/>
      <w:lvlText w:val=""/>
      <w:lvlJc w:val="left"/>
      <w:pPr>
        <w:ind w:left="4680" w:hanging="360"/>
      </w:pPr>
      <w:rPr>
        <w:rFonts w:hint="default" w:ascii="Wingdings" w:hAnsi="Wingdings"/>
      </w:rPr>
    </w:lvl>
    <w:lvl w:ilvl="6" w:tplc="7C149AA2" w:tentative="1">
      <w:start w:val="1"/>
      <w:numFmt w:val="bullet"/>
      <w:lvlText w:val=""/>
      <w:lvlJc w:val="left"/>
      <w:pPr>
        <w:ind w:left="5400" w:hanging="360"/>
      </w:pPr>
      <w:rPr>
        <w:rFonts w:hint="default" w:ascii="Symbol" w:hAnsi="Symbol"/>
      </w:rPr>
    </w:lvl>
    <w:lvl w:ilvl="7" w:tplc="A81A651E" w:tentative="1">
      <w:start w:val="1"/>
      <w:numFmt w:val="bullet"/>
      <w:lvlText w:val="o"/>
      <w:lvlJc w:val="left"/>
      <w:pPr>
        <w:ind w:left="6120" w:hanging="360"/>
      </w:pPr>
      <w:rPr>
        <w:rFonts w:hint="default" w:ascii="Courier New" w:hAnsi="Courier New"/>
      </w:rPr>
    </w:lvl>
    <w:lvl w:ilvl="8" w:tplc="A7BEC216" w:tentative="1">
      <w:start w:val="1"/>
      <w:numFmt w:val="bullet"/>
      <w:lvlText w:val=""/>
      <w:lvlJc w:val="left"/>
      <w:pPr>
        <w:ind w:left="6840" w:hanging="360"/>
      </w:pPr>
      <w:rPr>
        <w:rFonts w:hint="default" w:ascii="Wingdings" w:hAnsi="Wingdings"/>
      </w:rPr>
    </w:lvl>
  </w:abstractNum>
  <w:abstractNum w:abstractNumId="16" w15:restartNumberingAfterBreak="0">
    <w:nsid w:val="1AED38C6"/>
    <w:multiLevelType w:val="multilevel"/>
    <w:tmpl w:val="F620D988"/>
    <w:lvl w:ilvl="0">
      <w:start w:val="1"/>
      <w:numFmt w:val="bullet"/>
      <w:lvlText w:val=""/>
      <w:lvlJc w:val="left"/>
      <w:pPr>
        <w:ind w:left="1080" w:hanging="360"/>
      </w:pPr>
      <w:rPr>
        <w:rFonts w:hint="default" w:ascii="Symbol" w:hAnsi="Symbol"/>
      </w:rPr>
    </w:lvl>
    <w:lvl w:ilvl="1">
      <w:start w:val="1"/>
      <w:numFmt w:val="bullet"/>
      <w:lvlText w:val=""/>
      <w:lvlJc w:val="left"/>
      <w:pPr>
        <w:ind w:left="1800" w:hanging="360"/>
      </w:pPr>
      <w:rPr>
        <w:rFonts w:hint="default" w:ascii="Symbol" w:hAnsi="Symbol"/>
      </w:rPr>
    </w:lvl>
    <w:lvl w:ilvl="2">
      <w:start w:val="1"/>
      <w:numFmt w:val="decimal"/>
      <w:lvlText w:val="%1.%2.%3."/>
      <w:lvlJc w:val="left"/>
      <w:pPr>
        <w:ind w:left="2520" w:hanging="180"/>
      </w:pPr>
    </w:lvl>
    <w:lvl w:ilvl="3">
      <w:start w:val="1"/>
      <w:numFmt w:val="decimal"/>
      <w:lvlText w:val="%1.%2.%3.%4."/>
      <w:lvlJc w:val="left"/>
      <w:pPr>
        <w:ind w:left="3240" w:hanging="360"/>
      </w:pPr>
    </w:lvl>
    <w:lvl w:ilvl="4">
      <w:start w:val="1"/>
      <w:numFmt w:val="decimal"/>
      <w:lvlText w:val="%1.%2.%3.%4.%5."/>
      <w:lvlJc w:val="left"/>
      <w:pPr>
        <w:ind w:left="3960" w:hanging="360"/>
      </w:pPr>
    </w:lvl>
    <w:lvl w:ilvl="5">
      <w:start w:val="1"/>
      <w:numFmt w:val="decimal"/>
      <w:lvlText w:val="%1.%2.%3.%4.%5.%6."/>
      <w:lvlJc w:val="left"/>
      <w:pPr>
        <w:ind w:left="4680" w:hanging="180"/>
      </w:pPr>
    </w:lvl>
    <w:lvl w:ilvl="6">
      <w:start w:val="1"/>
      <w:numFmt w:val="decimal"/>
      <w:lvlText w:val="%1.%2.%3.%4.%5.%6.%7."/>
      <w:lvlJc w:val="left"/>
      <w:pPr>
        <w:ind w:left="5400" w:hanging="360"/>
      </w:pPr>
    </w:lvl>
    <w:lvl w:ilvl="7">
      <w:start w:val="1"/>
      <w:numFmt w:val="decimal"/>
      <w:lvlText w:val="%1.%2.%3.%4.%5.%6.%7.%8."/>
      <w:lvlJc w:val="left"/>
      <w:pPr>
        <w:ind w:left="6120" w:hanging="360"/>
      </w:pPr>
    </w:lvl>
    <w:lvl w:ilvl="8">
      <w:start w:val="1"/>
      <w:numFmt w:val="decimal"/>
      <w:lvlText w:val="%1.%2.%3.%4.%5.%6.%7.%8.%9."/>
      <w:lvlJc w:val="left"/>
      <w:pPr>
        <w:ind w:left="6840" w:hanging="180"/>
      </w:pPr>
    </w:lvl>
  </w:abstractNum>
  <w:abstractNum w:abstractNumId="17" w15:restartNumberingAfterBreak="0">
    <w:nsid w:val="1BBA77BD"/>
    <w:multiLevelType w:val="multilevel"/>
    <w:tmpl w:val="F620D988"/>
    <w:lvl w:ilvl="0">
      <w:start w:val="1"/>
      <w:numFmt w:val="bullet"/>
      <w:lvlText w:val=""/>
      <w:lvlJc w:val="left"/>
      <w:pPr>
        <w:ind w:left="1080" w:hanging="360"/>
      </w:pPr>
      <w:rPr>
        <w:rFonts w:hint="default" w:ascii="Symbol" w:hAnsi="Symbol"/>
      </w:rPr>
    </w:lvl>
    <w:lvl w:ilvl="1">
      <w:start w:val="1"/>
      <w:numFmt w:val="bullet"/>
      <w:lvlText w:val=""/>
      <w:lvlJc w:val="left"/>
      <w:pPr>
        <w:ind w:left="1800" w:hanging="360"/>
      </w:pPr>
      <w:rPr>
        <w:rFonts w:hint="default" w:ascii="Symbol" w:hAnsi="Symbol"/>
      </w:rPr>
    </w:lvl>
    <w:lvl w:ilvl="2">
      <w:start w:val="1"/>
      <w:numFmt w:val="decimal"/>
      <w:lvlText w:val="%1.%2.%3."/>
      <w:lvlJc w:val="left"/>
      <w:pPr>
        <w:ind w:left="2520" w:hanging="180"/>
      </w:pPr>
    </w:lvl>
    <w:lvl w:ilvl="3">
      <w:start w:val="1"/>
      <w:numFmt w:val="decimal"/>
      <w:lvlText w:val="%1.%2.%3.%4."/>
      <w:lvlJc w:val="left"/>
      <w:pPr>
        <w:ind w:left="3240" w:hanging="360"/>
      </w:pPr>
    </w:lvl>
    <w:lvl w:ilvl="4">
      <w:start w:val="1"/>
      <w:numFmt w:val="decimal"/>
      <w:lvlText w:val="%1.%2.%3.%4.%5."/>
      <w:lvlJc w:val="left"/>
      <w:pPr>
        <w:ind w:left="3960" w:hanging="360"/>
      </w:pPr>
    </w:lvl>
    <w:lvl w:ilvl="5">
      <w:start w:val="1"/>
      <w:numFmt w:val="decimal"/>
      <w:lvlText w:val="%1.%2.%3.%4.%5.%6."/>
      <w:lvlJc w:val="left"/>
      <w:pPr>
        <w:ind w:left="4680" w:hanging="180"/>
      </w:pPr>
    </w:lvl>
    <w:lvl w:ilvl="6">
      <w:start w:val="1"/>
      <w:numFmt w:val="decimal"/>
      <w:lvlText w:val="%1.%2.%3.%4.%5.%6.%7."/>
      <w:lvlJc w:val="left"/>
      <w:pPr>
        <w:ind w:left="5400" w:hanging="360"/>
      </w:pPr>
    </w:lvl>
    <w:lvl w:ilvl="7">
      <w:start w:val="1"/>
      <w:numFmt w:val="decimal"/>
      <w:lvlText w:val="%1.%2.%3.%4.%5.%6.%7.%8."/>
      <w:lvlJc w:val="left"/>
      <w:pPr>
        <w:ind w:left="6120" w:hanging="360"/>
      </w:pPr>
    </w:lvl>
    <w:lvl w:ilvl="8">
      <w:start w:val="1"/>
      <w:numFmt w:val="decimal"/>
      <w:lvlText w:val="%1.%2.%3.%4.%5.%6.%7.%8.%9."/>
      <w:lvlJc w:val="left"/>
      <w:pPr>
        <w:ind w:left="6840" w:hanging="180"/>
      </w:pPr>
    </w:lvl>
  </w:abstractNum>
  <w:abstractNum w:abstractNumId="18" w15:restartNumberingAfterBreak="0">
    <w:nsid w:val="1D93370A"/>
    <w:multiLevelType w:val="multilevel"/>
    <w:tmpl w:val="F620D988"/>
    <w:lvl w:ilvl="0">
      <w:start w:val="1"/>
      <w:numFmt w:val="bullet"/>
      <w:lvlText w:val=""/>
      <w:lvlJc w:val="left"/>
      <w:pPr>
        <w:ind w:left="1080" w:hanging="360"/>
      </w:pPr>
      <w:rPr>
        <w:rFonts w:hint="default" w:ascii="Symbol" w:hAnsi="Symbol"/>
      </w:rPr>
    </w:lvl>
    <w:lvl w:ilvl="1">
      <w:start w:val="1"/>
      <w:numFmt w:val="bullet"/>
      <w:lvlText w:val=""/>
      <w:lvlJc w:val="left"/>
      <w:pPr>
        <w:ind w:left="1800" w:hanging="360"/>
      </w:pPr>
      <w:rPr>
        <w:rFonts w:hint="default" w:ascii="Symbol" w:hAnsi="Symbol"/>
      </w:rPr>
    </w:lvl>
    <w:lvl w:ilvl="2">
      <w:start w:val="1"/>
      <w:numFmt w:val="decimal"/>
      <w:lvlText w:val="%1.%2.%3."/>
      <w:lvlJc w:val="left"/>
      <w:pPr>
        <w:ind w:left="2520" w:hanging="180"/>
      </w:pPr>
    </w:lvl>
    <w:lvl w:ilvl="3">
      <w:start w:val="1"/>
      <w:numFmt w:val="decimal"/>
      <w:lvlText w:val="%1.%2.%3.%4."/>
      <w:lvlJc w:val="left"/>
      <w:pPr>
        <w:ind w:left="3240" w:hanging="360"/>
      </w:pPr>
    </w:lvl>
    <w:lvl w:ilvl="4">
      <w:start w:val="1"/>
      <w:numFmt w:val="decimal"/>
      <w:lvlText w:val="%1.%2.%3.%4.%5."/>
      <w:lvlJc w:val="left"/>
      <w:pPr>
        <w:ind w:left="3960" w:hanging="360"/>
      </w:pPr>
    </w:lvl>
    <w:lvl w:ilvl="5">
      <w:start w:val="1"/>
      <w:numFmt w:val="decimal"/>
      <w:lvlText w:val="%1.%2.%3.%4.%5.%6."/>
      <w:lvlJc w:val="left"/>
      <w:pPr>
        <w:ind w:left="4680" w:hanging="180"/>
      </w:pPr>
    </w:lvl>
    <w:lvl w:ilvl="6">
      <w:start w:val="1"/>
      <w:numFmt w:val="decimal"/>
      <w:lvlText w:val="%1.%2.%3.%4.%5.%6.%7."/>
      <w:lvlJc w:val="left"/>
      <w:pPr>
        <w:ind w:left="5400" w:hanging="360"/>
      </w:pPr>
    </w:lvl>
    <w:lvl w:ilvl="7">
      <w:start w:val="1"/>
      <w:numFmt w:val="decimal"/>
      <w:lvlText w:val="%1.%2.%3.%4.%5.%6.%7.%8."/>
      <w:lvlJc w:val="left"/>
      <w:pPr>
        <w:ind w:left="6120" w:hanging="360"/>
      </w:pPr>
    </w:lvl>
    <w:lvl w:ilvl="8">
      <w:start w:val="1"/>
      <w:numFmt w:val="decimal"/>
      <w:lvlText w:val="%1.%2.%3.%4.%5.%6.%7.%8.%9."/>
      <w:lvlJc w:val="left"/>
      <w:pPr>
        <w:ind w:left="6840" w:hanging="180"/>
      </w:pPr>
    </w:lvl>
  </w:abstractNum>
  <w:abstractNum w:abstractNumId="19" w15:restartNumberingAfterBreak="0">
    <w:nsid w:val="1E4164C0"/>
    <w:multiLevelType w:val="multilevel"/>
    <w:tmpl w:val="F620D988"/>
    <w:lvl w:ilvl="0">
      <w:start w:val="1"/>
      <w:numFmt w:val="bullet"/>
      <w:lvlText w:val=""/>
      <w:lvlJc w:val="left"/>
      <w:pPr>
        <w:ind w:left="1080" w:hanging="360"/>
      </w:pPr>
      <w:rPr>
        <w:rFonts w:hint="default" w:ascii="Symbol" w:hAnsi="Symbol"/>
      </w:rPr>
    </w:lvl>
    <w:lvl w:ilvl="1">
      <w:start w:val="1"/>
      <w:numFmt w:val="bullet"/>
      <w:lvlText w:val=""/>
      <w:lvlJc w:val="left"/>
      <w:pPr>
        <w:ind w:left="1800" w:hanging="360"/>
      </w:pPr>
      <w:rPr>
        <w:rFonts w:hint="default" w:ascii="Symbol" w:hAnsi="Symbol"/>
      </w:rPr>
    </w:lvl>
    <w:lvl w:ilvl="2">
      <w:start w:val="1"/>
      <w:numFmt w:val="decimal"/>
      <w:lvlText w:val="%1.%2.%3."/>
      <w:lvlJc w:val="left"/>
      <w:pPr>
        <w:ind w:left="2520" w:hanging="180"/>
      </w:pPr>
    </w:lvl>
    <w:lvl w:ilvl="3">
      <w:start w:val="1"/>
      <w:numFmt w:val="decimal"/>
      <w:lvlText w:val="%1.%2.%3.%4."/>
      <w:lvlJc w:val="left"/>
      <w:pPr>
        <w:ind w:left="3240" w:hanging="360"/>
      </w:pPr>
    </w:lvl>
    <w:lvl w:ilvl="4">
      <w:start w:val="1"/>
      <w:numFmt w:val="decimal"/>
      <w:lvlText w:val="%1.%2.%3.%4.%5."/>
      <w:lvlJc w:val="left"/>
      <w:pPr>
        <w:ind w:left="3960" w:hanging="360"/>
      </w:pPr>
    </w:lvl>
    <w:lvl w:ilvl="5">
      <w:start w:val="1"/>
      <w:numFmt w:val="decimal"/>
      <w:lvlText w:val="%1.%2.%3.%4.%5.%6."/>
      <w:lvlJc w:val="left"/>
      <w:pPr>
        <w:ind w:left="4680" w:hanging="180"/>
      </w:pPr>
    </w:lvl>
    <w:lvl w:ilvl="6">
      <w:start w:val="1"/>
      <w:numFmt w:val="decimal"/>
      <w:lvlText w:val="%1.%2.%3.%4.%5.%6.%7."/>
      <w:lvlJc w:val="left"/>
      <w:pPr>
        <w:ind w:left="5400" w:hanging="360"/>
      </w:pPr>
    </w:lvl>
    <w:lvl w:ilvl="7">
      <w:start w:val="1"/>
      <w:numFmt w:val="decimal"/>
      <w:lvlText w:val="%1.%2.%3.%4.%5.%6.%7.%8."/>
      <w:lvlJc w:val="left"/>
      <w:pPr>
        <w:ind w:left="6120" w:hanging="360"/>
      </w:pPr>
    </w:lvl>
    <w:lvl w:ilvl="8">
      <w:start w:val="1"/>
      <w:numFmt w:val="decimal"/>
      <w:lvlText w:val="%1.%2.%3.%4.%5.%6.%7.%8.%9."/>
      <w:lvlJc w:val="left"/>
      <w:pPr>
        <w:ind w:left="6840" w:hanging="180"/>
      </w:pPr>
    </w:lvl>
  </w:abstractNum>
  <w:abstractNum w:abstractNumId="20" w15:restartNumberingAfterBreak="0">
    <w:nsid w:val="2142146B"/>
    <w:multiLevelType w:val="multilevel"/>
    <w:tmpl w:val="F620D988"/>
    <w:lvl w:ilvl="0">
      <w:start w:val="1"/>
      <w:numFmt w:val="bullet"/>
      <w:lvlText w:val=""/>
      <w:lvlJc w:val="left"/>
      <w:pPr>
        <w:ind w:left="1080" w:hanging="360"/>
      </w:pPr>
      <w:rPr>
        <w:rFonts w:hint="default" w:ascii="Symbol" w:hAnsi="Symbol"/>
      </w:rPr>
    </w:lvl>
    <w:lvl w:ilvl="1">
      <w:start w:val="1"/>
      <w:numFmt w:val="bullet"/>
      <w:lvlText w:val=""/>
      <w:lvlJc w:val="left"/>
      <w:pPr>
        <w:ind w:left="1800" w:hanging="360"/>
      </w:pPr>
      <w:rPr>
        <w:rFonts w:hint="default" w:ascii="Symbol" w:hAnsi="Symbol"/>
      </w:rPr>
    </w:lvl>
    <w:lvl w:ilvl="2">
      <w:start w:val="1"/>
      <w:numFmt w:val="decimal"/>
      <w:lvlText w:val="%1.%2.%3."/>
      <w:lvlJc w:val="left"/>
      <w:pPr>
        <w:ind w:left="2520" w:hanging="180"/>
      </w:pPr>
    </w:lvl>
    <w:lvl w:ilvl="3">
      <w:start w:val="1"/>
      <w:numFmt w:val="decimal"/>
      <w:lvlText w:val="%1.%2.%3.%4."/>
      <w:lvlJc w:val="left"/>
      <w:pPr>
        <w:ind w:left="3240" w:hanging="360"/>
      </w:pPr>
    </w:lvl>
    <w:lvl w:ilvl="4">
      <w:start w:val="1"/>
      <w:numFmt w:val="decimal"/>
      <w:lvlText w:val="%1.%2.%3.%4.%5."/>
      <w:lvlJc w:val="left"/>
      <w:pPr>
        <w:ind w:left="3960" w:hanging="360"/>
      </w:pPr>
    </w:lvl>
    <w:lvl w:ilvl="5">
      <w:start w:val="1"/>
      <w:numFmt w:val="decimal"/>
      <w:lvlText w:val="%1.%2.%3.%4.%5.%6."/>
      <w:lvlJc w:val="left"/>
      <w:pPr>
        <w:ind w:left="4680" w:hanging="180"/>
      </w:pPr>
    </w:lvl>
    <w:lvl w:ilvl="6">
      <w:start w:val="1"/>
      <w:numFmt w:val="decimal"/>
      <w:lvlText w:val="%1.%2.%3.%4.%5.%6.%7."/>
      <w:lvlJc w:val="left"/>
      <w:pPr>
        <w:ind w:left="5400" w:hanging="360"/>
      </w:pPr>
    </w:lvl>
    <w:lvl w:ilvl="7">
      <w:start w:val="1"/>
      <w:numFmt w:val="decimal"/>
      <w:lvlText w:val="%1.%2.%3.%4.%5.%6.%7.%8."/>
      <w:lvlJc w:val="left"/>
      <w:pPr>
        <w:ind w:left="6120" w:hanging="360"/>
      </w:pPr>
    </w:lvl>
    <w:lvl w:ilvl="8">
      <w:start w:val="1"/>
      <w:numFmt w:val="decimal"/>
      <w:lvlText w:val="%1.%2.%3.%4.%5.%6.%7.%8.%9."/>
      <w:lvlJc w:val="left"/>
      <w:pPr>
        <w:ind w:left="6840" w:hanging="180"/>
      </w:pPr>
    </w:lvl>
  </w:abstractNum>
  <w:abstractNum w:abstractNumId="21" w15:restartNumberingAfterBreak="0">
    <w:nsid w:val="26B34ECC"/>
    <w:multiLevelType w:val="hybridMultilevel"/>
    <w:tmpl w:val="4912CECE"/>
    <w:lvl w:ilvl="0" w:tplc="EA7C274E">
      <w:start w:val="1"/>
      <w:numFmt w:val="bullet"/>
      <w:lvlText w:val=""/>
      <w:lvlJc w:val="left"/>
      <w:pPr>
        <w:ind w:left="1080" w:hanging="360"/>
      </w:pPr>
      <w:rPr>
        <w:rFonts w:hint="default" w:ascii="Symbol" w:hAnsi="Symbol"/>
      </w:rPr>
    </w:lvl>
    <w:lvl w:ilvl="1" w:tplc="39EA3316" w:tentative="1">
      <w:start w:val="1"/>
      <w:numFmt w:val="bullet"/>
      <w:lvlText w:val="o"/>
      <w:lvlJc w:val="left"/>
      <w:pPr>
        <w:ind w:left="1800" w:hanging="360"/>
      </w:pPr>
      <w:rPr>
        <w:rFonts w:hint="default" w:ascii="Courier New" w:hAnsi="Courier New"/>
      </w:rPr>
    </w:lvl>
    <w:lvl w:ilvl="2" w:tplc="2F04338A" w:tentative="1">
      <w:start w:val="1"/>
      <w:numFmt w:val="bullet"/>
      <w:lvlText w:val=""/>
      <w:lvlJc w:val="left"/>
      <w:pPr>
        <w:ind w:left="2520" w:hanging="360"/>
      </w:pPr>
      <w:rPr>
        <w:rFonts w:hint="default" w:ascii="Wingdings" w:hAnsi="Wingdings"/>
      </w:rPr>
    </w:lvl>
    <w:lvl w:ilvl="3" w:tplc="BC882F94" w:tentative="1">
      <w:start w:val="1"/>
      <w:numFmt w:val="bullet"/>
      <w:lvlText w:val=""/>
      <w:lvlJc w:val="left"/>
      <w:pPr>
        <w:ind w:left="3240" w:hanging="360"/>
      </w:pPr>
      <w:rPr>
        <w:rFonts w:hint="default" w:ascii="Symbol" w:hAnsi="Symbol"/>
      </w:rPr>
    </w:lvl>
    <w:lvl w:ilvl="4" w:tplc="85C67702" w:tentative="1">
      <w:start w:val="1"/>
      <w:numFmt w:val="bullet"/>
      <w:lvlText w:val="o"/>
      <w:lvlJc w:val="left"/>
      <w:pPr>
        <w:ind w:left="3960" w:hanging="360"/>
      </w:pPr>
      <w:rPr>
        <w:rFonts w:hint="default" w:ascii="Courier New" w:hAnsi="Courier New"/>
      </w:rPr>
    </w:lvl>
    <w:lvl w:ilvl="5" w:tplc="EE82749E" w:tentative="1">
      <w:start w:val="1"/>
      <w:numFmt w:val="bullet"/>
      <w:lvlText w:val=""/>
      <w:lvlJc w:val="left"/>
      <w:pPr>
        <w:ind w:left="4680" w:hanging="360"/>
      </w:pPr>
      <w:rPr>
        <w:rFonts w:hint="default" w:ascii="Wingdings" w:hAnsi="Wingdings"/>
      </w:rPr>
    </w:lvl>
    <w:lvl w:ilvl="6" w:tplc="3D00734C" w:tentative="1">
      <w:start w:val="1"/>
      <w:numFmt w:val="bullet"/>
      <w:lvlText w:val=""/>
      <w:lvlJc w:val="left"/>
      <w:pPr>
        <w:ind w:left="5400" w:hanging="360"/>
      </w:pPr>
      <w:rPr>
        <w:rFonts w:hint="default" w:ascii="Symbol" w:hAnsi="Symbol"/>
      </w:rPr>
    </w:lvl>
    <w:lvl w:ilvl="7" w:tplc="8A5669A4" w:tentative="1">
      <w:start w:val="1"/>
      <w:numFmt w:val="bullet"/>
      <w:lvlText w:val="o"/>
      <w:lvlJc w:val="left"/>
      <w:pPr>
        <w:ind w:left="6120" w:hanging="360"/>
      </w:pPr>
      <w:rPr>
        <w:rFonts w:hint="default" w:ascii="Courier New" w:hAnsi="Courier New"/>
      </w:rPr>
    </w:lvl>
    <w:lvl w:ilvl="8" w:tplc="4C24680E" w:tentative="1">
      <w:start w:val="1"/>
      <w:numFmt w:val="bullet"/>
      <w:lvlText w:val=""/>
      <w:lvlJc w:val="left"/>
      <w:pPr>
        <w:ind w:left="6840" w:hanging="360"/>
      </w:pPr>
      <w:rPr>
        <w:rFonts w:hint="default" w:ascii="Wingdings" w:hAnsi="Wingdings"/>
      </w:rPr>
    </w:lvl>
  </w:abstractNum>
  <w:abstractNum w:abstractNumId="22" w15:restartNumberingAfterBreak="0">
    <w:nsid w:val="26CAC4E6"/>
    <w:multiLevelType w:val="hybridMultilevel"/>
    <w:tmpl w:val="45A2BA76"/>
    <w:lvl w:ilvl="0" w:tplc="EBBE93A6">
      <w:start w:val="1"/>
      <w:numFmt w:val="bullet"/>
      <w:lvlText w:val="·"/>
      <w:lvlJc w:val="left"/>
      <w:pPr>
        <w:ind w:left="360" w:hanging="360"/>
      </w:pPr>
      <w:rPr>
        <w:rFonts w:hint="default" w:ascii="Symbol" w:hAnsi="Symbol"/>
      </w:rPr>
    </w:lvl>
    <w:lvl w:ilvl="1" w:tplc="F2F08912">
      <w:start w:val="1"/>
      <w:numFmt w:val="bullet"/>
      <w:lvlText w:val="o"/>
      <w:lvlJc w:val="left"/>
      <w:pPr>
        <w:ind w:left="1080" w:hanging="360"/>
      </w:pPr>
      <w:rPr>
        <w:rFonts w:hint="default" w:ascii="Courier New" w:hAnsi="Courier New"/>
      </w:rPr>
    </w:lvl>
    <w:lvl w:ilvl="2" w:tplc="0824C112">
      <w:start w:val="1"/>
      <w:numFmt w:val="bullet"/>
      <w:lvlText w:val=""/>
      <w:lvlJc w:val="left"/>
      <w:pPr>
        <w:ind w:left="1800" w:hanging="360"/>
      </w:pPr>
      <w:rPr>
        <w:rFonts w:hint="default" w:ascii="Wingdings" w:hAnsi="Wingdings"/>
      </w:rPr>
    </w:lvl>
    <w:lvl w:ilvl="3" w:tplc="424E3016">
      <w:start w:val="1"/>
      <w:numFmt w:val="bullet"/>
      <w:lvlText w:val=""/>
      <w:lvlJc w:val="left"/>
      <w:pPr>
        <w:ind w:left="2520" w:hanging="360"/>
      </w:pPr>
      <w:rPr>
        <w:rFonts w:hint="default" w:ascii="Symbol" w:hAnsi="Symbol"/>
      </w:rPr>
    </w:lvl>
    <w:lvl w:ilvl="4" w:tplc="29226B42">
      <w:start w:val="1"/>
      <w:numFmt w:val="bullet"/>
      <w:lvlText w:val="o"/>
      <w:lvlJc w:val="left"/>
      <w:pPr>
        <w:ind w:left="3240" w:hanging="360"/>
      </w:pPr>
      <w:rPr>
        <w:rFonts w:hint="default" w:ascii="Courier New" w:hAnsi="Courier New"/>
      </w:rPr>
    </w:lvl>
    <w:lvl w:ilvl="5" w:tplc="305A32E6">
      <w:start w:val="1"/>
      <w:numFmt w:val="bullet"/>
      <w:lvlText w:val=""/>
      <w:lvlJc w:val="left"/>
      <w:pPr>
        <w:ind w:left="3960" w:hanging="360"/>
      </w:pPr>
      <w:rPr>
        <w:rFonts w:hint="default" w:ascii="Wingdings" w:hAnsi="Wingdings"/>
      </w:rPr>
    </w:lvl>
    <w:lvl w:ilvl="6" w:tplc="0470A8CC">
      <w:start w:val="1"/>
      <w:numFmt w:val="bullet"/>
      <w:lvlText w:val=""/>
      <w:lvlJc w:val="left"/>
      <w:pPr>
        <w:ind w:left="4680" w:hanging="360"/>
      </w:pPr>
      <w:rPr>
        <w:rFonts w:hint="default" w:ascii="Symbol" w:hAnsi="Symbol"/>
      </w:rPr>
    </w:lvl>
    <w:lvl w:ilvl="7" w:tplc="42BA2AFE">
      <w:start w:val="1"/>
      <w:numFmt w:val="bullet"/>
      <w:lvlText w:val="o"/>
      <w:lvlJc w:val="left"/>
      <w:pPr>
        <w:ind w:left="5400" w:hanging="360"/>
      </w:pPr>
      <w:rPr>
        <w:rFonts w:hint="default" w:ascii="Courier New" w:hAnsi="Courier New"/>
      </w:rPr>
    </w:lvl>
    <w:lvl w:ilvl="8" w:tplc="BDFAAA6A">
      <w:start w:val="1"/>
      <w:numFmt w:val="bullet"/>
      <w:lvlText w:val=""/>
      <w:lvlJc w:val="left"/>
      <w:pPr>
        <w:ind w:left="6120" w:hanging="360"/>
      </w:pPr>
      <w:rPr>
        <w:rFonts w:hint="default" w:ascii="Wingdings" w:hAnsi="Wingdings"/>
      </w:rPr>
    </w:lvl>
  </w:abstractNum>
  <w:abstractNum w:abstractNumId="23" w15:restartNumberingAfterBreak="0">
    <w:nsid w:val="26DB66B7"/>
    <w:multiLevelType w:val="multilevel"/>
    <w:tmpl w:val="F620D988"/>
    <w:lvl w:ilvl="0">
      <w:start w:val="1"/>
      <w:numFmt w:val="bullet"/>
      <w:lvlText w:val=""/>
      <w:lvlJc w:val="left"/>
      <w:pPr>
        <w:ind w:left="1080" w:hanging="360"/>
      </w:pPr>
      <w:rPr>
        <w:rFonts w:hint="default" w:ascii="Symbol" w:hAnsi="Symbol"/>
      </w:rPr>
    </w:lvl>
    <w:lvl w:ilvl="1">
      <w:start w:val="1"/>
      <w:numFmt w:val="bullet"/>
      <w:lvlText w:val=""/>
      <w:lvlJc w:val="left"/>
      <w:pPr>
        <w:ind w:left="1800" w:hanging="360"/>
      </w:pPr>
      <w:rPr>
        <w:rFonts w:hint="default" w:ascii="Symbol" w:hAnsi="Symbol"/>
      </w:rPr>
    </w:lvl>
    <w:lvl w:ilvl="2">
      <w:start w:val="1"/>
      <w:numFmt w:val="decimal"/>
      <w:lvlText w:val="%1.%2.%3."/>
      <w:lvlJc w:val="left"/>
      <w:pPr>
        <w:ind w:left="2520" w:hanging="180"/>
      </w:pPr>
    </w:lvl>
    <w:lvl w:ilvl="3">
      <w:start w:val="1"/>
      <w:numFmt w:val="decimal"/>
      <w:lvlText w:val="%1.%2.%3.%4."/>
      <w:lvlJc w:val="left"/>
      <w:pPr>
        <w:ind w:left="3240" w:hanging="360"/>
      </w:pPr>
    </w:lvl>
    <w:lvl w:ilvl="4">
      <w:start w:val="1"/>
      <w:numFmt w:val="decimal"/>
      <w:lvlText w:val="%1.%2.%3.%4.%5."/>
      <w:lvlJc w:val="left"/>
      <w:pPr>
        <w:ind w:left="3960" w:hanging="360"/>
      </w:pPr>
    </w:lvl>
    <w:lvl w:ilvl="5">
      <w:start w:val="1"/>
      <w:numFmt w:val="decimal"/>
      <w:lvlText w:val="%1.%2.%3.%4.%5.%6."/>
      <w:lvlJc w:val="left"/>
      <w:pPr>
        <w:ind w:left="4680" w:hanging="180"/>
      </w:pPr>
    </w:lvl>
    <w:lvl w:ilvl="6">
      <w:start w:val="1"/>
      <w:numFmt w:val="decimal"/>
      <w:lvlText w:val="%1.%2.%3.%4.%5.%6.%7."/>
      <w:lvlJc w:val="left"/>
      <w:pPr>
        <w:ind w:left="5400" w:hanging="360"/>
      </w:pPr>
    </w:lvl>
    <w:lvl w:ilvl="7">
      <w:start w:val="1"/>
      <w:numFmt w:val="decimal"/>
      <w:lvlText w:val="%1.%2.%3.%4.%5.%6.%7.%8."/>
      <w:lvlJc w:val="left"/>
      <w:pPr>
        <w:ind w:left="6120" w:hanging="360"/>
      </w:pPr>
    </w:lvl>
    <w:lvl w:ilvl="8">
      <w:start w:val="1"/>
      <w:numFmt w:val="decimal"/>
      <w:lvlText w:val="%1.%2.%3.%4.%5.%6.%7.%8.%9."/>
      <w:lvlJc w:val="left"/>
      <w:pPr>
        <w:ind w:left="6840" w:hanging="180"/>
      </w:pPr>
    </w:lvl>
  </w:abstractNum>
  <w:abstractNum w:abstractNumId="24" w15:restartNumberingAfterBreak="0">
    <w:nsid w:val="2A20550F"/>
    <w:multiLevelType w:val="multilevel"/>
    <w:tmpl w:val="11A07FE4"/>
    <w:lvl w:ilvl="0">
      <w:start w:val="1"/>
      <w:numFmt w:val="bullet"/>
      <w:lvlText w:val=""/>
      <w:lvlJc w:val="left"/>
      <w:pPr>
        <w:ind w:left="720" w:hanging="360"/>
      </w:pPr>
      <w:rPr>
        <w:rFonts w:hint="default" w:ascii="Symbol" w:hAnsi="Symbol"/>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5" w15:restartNumberingAfterBreak="0">
    <w:nsid w:val="2A860ECE"/>
    <w:multiLevelType w:val="hybridMultilevel"/>
    <w:tmpl w:val="60F861CE"/>
    <w:lvl w:ilvl="0" w:tplc="4FF031EC">
      <w:start w:val="1"/>
      <w:numFmt w:val="bullet"/>
      <w:lvlText w:val=""/>
      <w:lvlJc w:val="left"/>
      <w:pPr>
        <w:ind w:left="1080" w:hanging="360"/>
      </w:pPr>
      <w:rPr>
        <w:rFonts w:hint="default" w:ascii="Symbol" w:hAnsi="Symbol"/>
      </w:rPr>
    </w:lvl>
    <w:lvl w:ilvl="1" w:tplc="B4C81334" w:tentative="1">
      <w:start w:val="1"/>
      <w:numFmt w:val="bullet"/>
      <w:lvlText w:val="o"/>
      <w:lvlJc w:val="left"/>
      <w:pPr>
        <w:ind w:left="1800" w:hanging="360"/>
      </w:pPr>
      <w:rPr>
        <w:rFonts w:hint="default" w:ascii="Courier New" w:hAnsi="Courier New"/>
      </w:rPr>
    </w:lvl>
    <w:lvl w:ilvl="2" w:tplc="2D520618" w:tentative="1">
      <w:start w:val="1"/>
      <w:numFmt w:val="bullet"/>
      <w:lvlText w:val=""/>
      <w:lvlJc w:val="left"/>
      <w:pPr>
        <w:ind w:left="2520" w:hanging="360"/>
      </w:pPr>
      <w:rPr>
        <w:rFonts w:hint="default" w:ascii="Wingdings" w:hAnsi="Wingdings"/>
      </w:rPr>
    </w:lvl>
    <w:lvl w:ilvl="3" w:tplc="3F10C318" w:tentative="1">
      <w:start w:val="1"/>
      <w:numFmt w:val="bullet"/>
      <w:lvlText w:val=""/>
      <w:lvlJc w:val="left"/>
      <w:pPr>
        <w:ind w:left="3240" w:hanging="360"/>
      </w:pPr>
      <w:rPr>
        <w:rFonts w:hint="default" w:ascii="Symbol" w:hAnsi="Symbol"/>
      </w:rPr>
    </w:lvl>
    <w:lvl w:ilvl="4" w:tplc="E828F566" w:tentative="1">
      <w:start w:val="1"/>
      <w:numFmt w:val="bullet"/>
      <w:lvlText w:val="o"/>
      <w:lvlJc w:val="left"/>
      <w:pPr>
        <w:ind w:left="3960" w:hanging="360"/>
      </w:pPr>
      <w:rPr>
        <w:rFonts w:hint="default" w:ascii="Courier New" w:hAnsi="Courier New"/>
      </w:rPr>
    </w:lvl>
    <w:lvl w:ilvl="5" w:tplc="E752F954" w:tentative="1">
      <w:start w:val="1"/>
      <w:numFmt w:val="bullet"/>
      <w:lvlText w:val=""/>
      <w:lvlJc w:val="left"/>
      <w:pPr>
        <w:ind w:left="4680" w:hanging="360"/>
      </w:pPr>
      <w:rPr>
        <w:rFonts w:hint="default" w:ascii="Wingdings" w:hAnsi="Wingdings"/>
      </w:rPr>
    </w:lvl>
    <w:lvl w:ilvl="6" w:tplc="9920FA4C" w:tentative="1">
      <w:start w:val="1"/>
      <w:numFmt w:val="bullet"/>
      <w:lvlText w:val=""/>
      <w:lvlJc w:val="left"/>
      <w:pPr>
        <w:ind w:left="5400" w:hanging="360"/>
      </w:pPr>
      <w:rPr>
        <w:rFonts w:hint="default" w:ascii="Symbol" w:hAnsi="Symbol"/>
      </w:rPr>
    </w:lvl>
    <w:lvl w:ilvl="7" w:tplc="B866A9CE" w:tentative="1">
      <w:start w:val="1"/>
      <w:numFmt w:val="bullet"/>
      <w:lvlText w:val="o"/>
      <w:lvlJc w:val="left"/>
      <w:pPr>
        <w:ind w:left="6120" w:hanging="360"/>
      </w:pPr>
      <w:rPr>
        <w:rFonts w:hint="default" w:ascii="Courier New" w:hAnsi="Courier New"/>
      </w:rPr>
    </w:lvl>
    <w:lvl w:ilvl="8" w:tplc="C75A4FA4" w:tentative="1">
      <w:start w:val="1"/>
      <w:numFmt w:val="bullet"/>
      <w:lvlText w:val=""/>
      <w:lvlJc w:val="left"/>
      <w:pPr>
        <w:ind w:left="6840" w:hanging="360"/>
      </w:pPr>
      <w:rPr>
        <w:rFonts w:hint="default" w:ascii="Wingdings" w:hAnsi="Wingdings"/>
      </w:rPr>
    </w:lvl>
  </w:abstractNum>
  <w:abstractNum w:abstractNumId="26" w15:restartNumberingAfterBreak="0">
    <w:nsid w:val="2CF65075"/>
    <w:multiLevelType w:val="hybridMultilevel"/>
    <w:tmpl w:val="023E68D6"/>
    <w:lvl w:ilvl="0" w:tplc="34365A90">
      <w:start w:val="1"/>
      <w:numFmt w:val="bullet"/>
      <w:lvlText w:val=""/>
      <w:lvlJc w:val="left"/>
      <w:pPr>
        <w:ind w:left="360" w:hanging="360"/>
      </w:pPr>
      <w:rPr>
        <w:rFonts w:hint="default" w:ascii="Symbol" w:hAnsi="Symbol"/>
      </w:rPr>
    </w:lvl>
    <w:lvl w:ilvl="1" w:tplc="BE0ED73A">
      <w:start w:val="1"/>
      <w:numFmt w:val="bullet"/>
      <w:lvlText w:val="o"/>
      <w:lvlJc w:val="left"/>
      <w:pPr>
        <w:ind w:left="1080" w:hanging="360"/>
      </w:pPr>
      <w:rPr>
        <w:rFonts w:hint="default" w:ascii="Courier New" w:hAnsi="Courier New"/>
      </w:rPr>
    </w:lvl>
    <w:lvl w:ilvl="2" w:tplc="66DA133E">
      <w:start w:val="1"/>
      <w:numFmt w:val="bullet"/>
      <w:lvlText w:val=""/>
      <w:lvlJc w:val="left"/>
      <w:pPr>
        <w:ind w:left="1800" w:hanging="360"/>
      </w:pPr>
      <w:rPr>
        <w:rFonts w:hint="default" w:ascii="Wingdings" w:hAnsi="Wingdings"/>
      </w:rPr>
    </w:lvl>
    <w:lvl w:ilvl="3" w:tplc="B67EAB90">
      <w:start w:val="1"/>
      <w:numFmt w:val="bullet"/>
      <w:lvlText w:val=""/>
      <w:lvlJc w:val="left"/>
      <w:pPr>
        <w:ind w:left="2520" w:hanging="360"/>
      </w:pPr>
      <w:rPr>
        <w:rFonts w:hint="default" w:ascii="Symbol" w:hAnsi="Symbol"/>
      </w:rPr>
    </w:lvl>
    <w:lvl w:ilvl="4" w:tplc="6958DECE">
      <w:start w:val="1"/>
      <w:numFmt w:val="bullet"/>
      <w:lvlText w:val="o"/>
      <w:lvlJc w:val="left"/>
      <w:pPr>
        <w:ind w:left="3240" w:hanging="360"/>
      </w:pPr>
      <w:rPr>
        <w:rFonts w:hint="default" w:ascii="Courier New" w:hAnsi="Courier New"/>
      </w:rPr>
    </w:lvl>
    <w:lvl w:ilvl="5" w:tplc="025A82EE">
      <w:start w:val="1"/>
      <w:numFmt w:val="bullet"/>
      <w:lvlText w:val=""/>
      <w:lvlJc w:val="left"/>
      <w:pPr>
        <w:ind w:left="3960" w:hanging="360"/>
      </w:pPr>
      <w:rPr>
        <w:rFonts w:hint="default" w:ascii="Wingdings" w:hAnsi="Wingdings"/>
      </w:rPr>
    </w:lvl>
    <w:lvl w:ilvl="6" w:tplc="60EE2326">
      <w:start w:val="1"/>
      <w:numFmt w:val="bullet"/>
      <w:lvlText w:val=""/>
      <w:lvlJc w:val="left"/>
      <w:pPr>
        <w:ind w:left="4680" w:hanging="360"/>
      </w:pPr>
      <w:rPr>
        <w:rFonts w:hint="default" w:ascii="Symbol" w:hAnsi="Symbol"/>
      </w:rPr>
    </w:lvl>
    <w:lvl w:ilvl="7" w:tplc="ED8A543A">
      <w:start w:val="1"/>
      <w:numFmt w:val="bullet"/>
      <w:lvlText w:val="o"/>
      <w:lvlJc w:val="left"/>
      <w:pPr>
        <w:ind w:left="5400" w:hanging="360"/>
      </w:pPr>
      <w:rPr>
        <w:rFonts w:hint="default" w:ascii="Courier New" w:hAnsi="Courier New"/>
      </w:rPr>
    </w:lvl>
    <w:lvl w:ilvl="8" w:tplc="CC10F924">
      <w:start w:val="1"/>
      <w:numFmt w:val="bullet"/>
      <w:lvlText w:val=""/>
      <w:lvlJc w:val="left"/>
      <w:pPr>
        <w:ind w:left="6120" w:hanging="360"/>
      </w:pPr>
      <w:rPr>
        <w:rFonts w:hint="default" w:ascii="Wingdings" w:hAnsi="Wingdings"/>
      </w:rPr>
    </w:lvl>
  </w:abstractNum>
  <w:abstractNum w:abstractNumId="27" w15:restartNumberingAfterBreak="0">
    <w:nsid w:val="2DEBB1FB"/>
    <w:multiLevelType w:val="hybridMultilevel"/>
    <w:tmpl w:val="A4783604"/>
    <w:lvl w:ilvl="0" w:tplc="9BA45750">
      <w:start w:val="1"/>
      <w:numFmt w:val="bullet"/>
      <w:lvlText w:val="·"/>
      <w:lvlJc w:val="left"/>
      <w:pPr>
        <w:ind w:left="360" w:hanging="360"/>
      </w:pPr>
      <w:rPr>
        <w:rFonts w:hint="default" w:ascii="Symbol" w:hAnsi="Symbol"/>
      </w:rPr>
    </w:lvl>
    <w:lvl w:ilvl="1" w:tplc="F8EC4314">
      <w:start w:val="1"/>
      <w:numFmt w:val="bullet"/>
      <w:lvlText w:val="o"/>
      <w:lvlJc w:val="left"/>
      <w:pPr>
        <w:ind w:left="1080" w:hanging="360"/>
      </w:pPr>
      <w:rPr>
        <w:rFonts w:hint="default" w:ascii="Courier New" w:hAnsi="Courier New"/>
      </w:rPr>
    </w:lvl>
    <w:lvl w:ilvl="2" w:tplc="B97C6DD0">
      <w:start w:val="1"/>
      <w:numFmt w:val="bullet"/>
      <w:lvlText w:val=""/>
      <w:lvlJc w:val="left"/>
      <w:pPr>
        <w:ind w:left="1800" w:hanging="360"/>
      </w:pPr>
      <w:rPr>
        <w:rFonts w:hint="default" w:ascii="Wingdings" w:hAnsi="Wingdings"/>
      </w:rPr>
    </w:lvl>
    <w:lvl w:ilvl="3" w:tplc="49222DB2">
      <w:start w:val="1"/>
      <w:numFmt w:val="bullet"/>
      <w:lvlText w:val=""/>
      <w:lvlJc w:val="left"/>
      <w:pPr>
        <w:ind w:left="2520" w:hanging="360"/>
      </w:pPr>
      <w:rPr>
        <w:rFonts w:hint="default" w:ascii="Symbol" w:hAnsi="Symbol"/>
      </w:rPr>
    </w:lvl>
    <w:lvl w:ilvl="4" w:tplc="838E59CE">
      <w:start w:val="1"/>
      <w:numFmt w:val="bullet"/>
      <w:lvlText w:val="o"/>
      <w:lvlJc w:val="left"/>
      <w:pPr>
        <w:ind w:left="3240" w:hanging="360"/>
      </w:pPr>
      <w:rPr>
        <w:rFonts w:hint="default" w:ascii="Courier New" w:hAnsi="Courier New"/>
      </w:rPr>
    </w:lvl>
    <w:lvl w:ilvl="5" w:tplc="ADFC120E">
      <w:start w:val="1"/>
      <w:numFmt w:val="bullet"/>
      <w:lvlText w:val=""/>
      <w:lvlJc w:val="left"/>
      <w:pPr>
        <w:ind w:left="3960" w:hanging="360"/>
      </w:pPr>
      <w:rPr>
        <w:rFonts w:hint="default" w:ascii="Wingdings" w:hAnsi="Wingdings"/>
      </w:rPr>
    </w:lvl>
    <w:lvl w:ilvl="6" w:tplc="00DEC11C">
      <w:start w:val="1"/>
      <w:numFmt w:val="bullet"/>
      <w:lvlText w:val=""/>
      <w:lvlJc w:val="left"/>
      <w:pPr>
        <w:ind w:left="4680" w:hanging="360"/>
      </w:pPr>
      <w:rPr>
        <w:rFonts w:hint="default" w:ascii="Symbol" w:hAnsi="Symbol"/>
      </w:rPr>
    </w:lvl>
    <w:lvl w:ilvl="7" w:tplc="E1505800">
      <w:start w:val="1"/>
      <w:numFmt w:val="bullet"/>
      <w:lvlText w:val="o"/>
      <w:lvlJc w:val="left"/>
      <w:pPr>
        <w:ind w:left="5400" w:hanging="360"/>
      </w:pPr>
      <w:rPr>
        <w:rFonts w:hint="default" w:ascii="Courier New" w:hAnsi="Courier New"/>
      </w:rPr>
    </w:lvl>
    <w:lvl w:ilvl="8" w:tplc="5DBC7EDA">
      <w:start w:val="1"/>
      <w:numFmt w:val="bullet"/>
      <w:lvlText w:val=""/>
      <w:lvlJc w:val="left"/>
      <w:pPr>
        <w:ind w:left="6120" w:hanging="360"/>
      </w:pPr>
      <w:rPr>
        <w:rFonts w:hint="default" w:ascii="Wingdings" w:hAnsi="Wingdings"/>
      </w:rPr>
    </w:lvl>
  </w:abstractNum>
  <w:abstractNum w:abstractNumId="28" w15:restartNumberingAfterBreak="0">
    <w:nsid w:val="2FF62FD4"/>
    <w:multiLevelType w:val="hybridMultilevel"/>
    <w:tmpl w:val="05FE3596"/>
    <w:lvl w:ilvl="0" w:tplc="7D50D03E">
      <w:start w:val="1"/>
      <w:numFmt w:val="bullet"/>
      <w:lvlText w:val=""/>
      <w:lvlJc w:val="left"/>
      <w:pPr>
        <w:ind w:left="1080" w:hanging="360"/>
      </w:pPr>
      <w:rPr>
        <w:rFonts w:hint="default" w:ascii="Symbol" w:hAnsi="Symbol"/>
      </w:rPr>
    </w:lvl>
    <w:lvl w:ilvl="1" w:tplc="536CCF7C" w:tentative="1">
      <w:start w:val="1"/>
      <w:numFmt w:val="bullet"/>
      <w:lvlText w:val="o"/>
      <w:lvlJc w:val="left"/>
      <w:pPr>
        <w:ind w:left="1800" w:hanging="360"/>
      </w:pPr>
      <w:rPr>
        <w:rFonts w:hint="default" w:ascii="Courier New" w:hAnsi="Courier New"/>
      </w:rPr>
    </w:lvl>
    <w:lvl w:ilvl="2" w:tplc="81E47520" w:tentative="1">
      <w:start w:val="1"/>
      <w:numFmt w:val="bullet"/>
      <w:lvlText w:val=""/>
      <w:lvlJc w:val="left"/>
      <w:pPr>
        <w:ind w:left="2520" w:hanging="360"/>
      </w:pPr>
      <w:rPr>
        <w:rFonts w:hint="default" w:ascii="Wingdings" w:hAnsi="Wingdings"/>
      </w:rPr>
    </w:lvl>
    <w:lvl w:ilvl="3" w:tplc="ABEE61AE" w:tentative="1">
      <w:start w:val="1"/>
      <w:numFmt w:val="bullet"/>
      <w:lvlText w:val=""/>
      <w:lvlJc w:val="left"/>
      <w:pPr>
        <w:ind w:left="3240" w:hanging="360"/>
      </w:pPr>
      <w:rPr>
        <w:rFonts w:hint="default" w:ascii="Symbol" w:hAnsi="Symbol"/>
      </w:rPr>
    </w:lvl>
    <w:lvl w:ilvl="4" w:tplc="C9ECD77C" w:tentative="1">
      <w:start w:val="1"/>
      <w:numFmt w:val="bullet"/>
      <w:lvlText w:val="o"/>
      <w:lvlJc w:val="left"/>
      <w:pPr>
        <w:ind w:left="3960" w:hanging="360"/>
      </w:pPr>
      <w:rPr>
        <w:rFonts w:hint="default" w:ascii="Courier New" w:hAnsi="Courier New"/>
      </w:rPr>
    </w:lvl>
    <w:lvl w:ilvl="5" w:tplc="5E3692D4" w:tentative="1">
      <w:start w:val="1"/>
      <w:numFmt w:val="bullet"/>
      <w:lvlText w:val=""/>
      <w:lvlJc w:val="left"/>
      <w:pPr>
        <w:ind w:left="4680" w:hanging="360"/>
      </w:pPr>
      <w:rPr>
        <w:rFonts w:hint="default" w:ascii="Wingdings" w:hAnsi="Wingdings"/>
      </w:rPr>
    </w:lvl>
    <w:lvl w:ilvl="6" w:tplc="3A3439C2" w:tentative="1">
      <w:start w:val="1"/>
      <w:numFmt w:val="bullet"/>
      <w:lvlText w:val=""/>
      <w:lvlJc w:val="left"/>
      <w:pPr>
        <w:ind w:left="5400" w:hanging="360"/>
      </w:pPr>
      <w:rPr>
        <w:rFonts w:hint="default" w:ascii="Symbol" w:hAnsi="Symbol"/>
      </w:rPr>
    </w:lvl>
    <w:lvl w:ilvl="7" w:tplc="0F0A5554" w:tentative="1">
      <w:start w:val="1"/>
      <w:numFmt w:val="bullet"/>
      <w:lvlText w:val="o"/>
      <w:lvlJc w:val="left"/>
      <w:pPr>
        <w:ind w:left="6120" w:hanging="360"/>
      </w:pPr>
      <w:rPr>
        <w:rFonts w:hint="default" w:ascii="Courier New" w:hAnsi="Courier New"/>
      </w:rPr>
    </w:lvl>
    <w:lvl w:ilvl="8" w:tplc="CB28642C" w:tentative="1">
      <w:start w:val="1"/>
      <w:numFmt w:val="bullet"/>
      <w:lvlText w:val=""/>
      <w:lvlJc w:val="left"/>
      <w:pPr>
        <w:ind w:left="6840" w:hanging="360"/>
      </w:pPr>
      <w:rPr>
        <w:rFonts w:hint="default" w:ascii="Wingdings" w:hAnsi="Wingdings"/>
      </w:rPr>
    </w:lvl>
  </w:abstractNum>
  <w:abstractNum w:abstractNumId="29" w15:restartNumberingAfterBreak="0">
    <w:nsid w:val="35183240"/>
    <w:multiLevelType w:val="hybridMultilevel"/>
    <w:tmpl w:val="542EF136"/>
    <w:lvl w:ilvl="0" w:tplc="695457D0">
      <w:start w:val="1"/>
      <w:numFmt w:val="bullet"/>
      <w:lvlText w:val=""/>
      <w:lvlJc w:val="left"/>
      <w:pPr>
        <w:ind w:left="360" w:hanging="360"/>
      </w:pPr>
      <w:rPr>
        <w:rFonts w:hint="default" w:ascii="Symbol" w:hAnsi="Symbol"/>
      </w:rPr>
    </w:lvl>
    <w:lvl w:ilvl="1" w:tplc="2C4EF92C">
      <w:start w:val="1"/>
      <w:numFmt w:val="bullet"/>
      <w:lvlText w:val="o"/>
      <w:lvlJc w:val="left"/>
      <w:pPr>
        <w:ind w:left="1080" w:hanging="360"/>
      </w:pPr>
      <w:rPr>
        <w:rFonts w:hint="default" w:ascii="Courier New" w:hAnsi="Courier New"/>
      </w:rPr>
    </w:lvl>
    <w:lvl w:ilvl="2" w:tplc="9800D24E">
      <w:start w:val="1"/>
      <w:numFmt w:val="bullet"/>
      <w:lvlText w:val=""/>
      <w:lvlJc w:val="left"/>
      <w:pPr>
        <w:ind w:left="1800" w:hanging="360"/>
      </w:pPr>
      <w:rPr>
        <w:rFonts w:hint="default" w:ascii="Wingdings" w:hAnsi="Wingdings"/>
      </w:rPr>
    </w:lvl>
    <w:lvl w:ilvl="3" w:tplc="9B1C31CE">
      <w:start w:val="1"/>
      <w:numFmt w:val="bullet"/>
      <w:lvlText w:val=""/>
      <w:lvlJc w:val="left"/>
      <w:pPr>
        <w:ind w:left="2520" w:hanging="360"/>
      </w:pPr>
      <w:rPr>
        <w:rFonts w:hint="default" w:ascii="Symbol" w:hAnsi="Symbol"/>
      </w:rPr>
    </w:lvl>
    <w:lvl w:ilvl="4" w:tplc="1AD0FF9A">
      <w:start w:val="1"/>
      <w:numFmt w:val="bullet"/>
      <w:lvlText w:val="o"/>
      <w:lvlJc w:val="left"/>
      <w:pPr>
        <w:ind w:left="3240" w:hanging="360"/>
      </w:pPr>
      <w:rPr>
        <w:rFonts w:hint="default" w:ascii="Courier New" w:hAnsi="Courier New"/>
      </w:rPr>
    </w:lvl>
    <w:lvl w:ilvl="5" w:tplc="7390E4F6">
      <w:start w:val="1"/>
      <w:numFmt w:val="bullet"/>
      <w:lvlText w:val=""/>
      <w:lvlJc w:val="left"/>
      <w:pPr>
        <w:ind w:left="3960" w:hanging="360"/>
      </w:pPr>
      <w:rPr>
        <w:rFonts w:hint="default" w:ascii="Wingdings" w:hAnsi="Wingdings"/>
      </w:rPr>
    </w:lvl>
    <w:lvl w:ilvl="6" w:tplc="67B4E228">
      <w:start w:val="1"/>
      <w:numFmt w:val="bullet"/>
      <w:lvlText w:val=""/>
      <w:lvlJc w:val="left"/>
      <w:pPr>
        <w:ind w:left="4680" w:hanging="360"/>
      </w:pPr>
      <w:rPr>
        <w:rFonts w:hint="default" w:ascii="Symbol" w:hAnsi="Symbol"/>
      </w:rPr>
    </w:lvl>
    <w:lvl w:ilvl="7" w:tplc="A60497B0">
      <w:start w:val="1"/>
      <w:numFmt w:val="bullet"/>
      <w:lvlText w:val="o"/>
      <w:lvlJc w:val="left"/>
      <w:pPr>
        <w:ind w:left="5400" w:hanging="360"/>
      </w:pPr>
      <w:rPr>
        <w:rFonts w:hint="default" w:ascii="Courier New" w:hAnsi="Courier New"/>
      </w:rPr>
    </w:lvl>
    <w:lvl w:ilvl="8" w:tplc="A94C40E0">
      <w:start w:val="1"/>
      <w:numFmt w:val="bullet"/>
      <w:lvlText w:val=""/>
      <w:lvlJc w:val="left"/>
      <w:pPr>
        <w:ind w:left="6120" w:hanging="360"/>
      </w:pPr>
      <w:rPr>
        <w:rFonts w:hint="default" w:ascii="Wingdings" w:hAnsi="Wingdings"/>
      </w:rPr>
    </w:lvl>
  </w:abstractNum>
  <w:abstractNum w:abstractNumId="30" w15:restartNumberingAfterBreak="0">
    <w:nsid w:val="364E1E3A"/>
    <w:multiLevelType w:val="multilevel"/>
    <w:tmpl w:val="F620D988"/>
    <w:lvl w:ilvl="0">
      <w:start w:val="1"/>
      <w:numFmt w:val="bullet"/>
      <w:lvlText w:val=""/>
      <w:lvlJc w:val="left"/>
      <w:pPr>
        <w:ind w:left="1080" w:hanging="360"/>
      </w:pPr>
      <w:rPr>
        <w:rFonts w:hint="default" w:ascii="Symbol" w:hAnsi="Symbol"/>
      </w:rPr>
    </w:lvl>
    <w:lvl w:ilvl="1">
      <w:start w:val="1"/>
      <w:numFmt w:val="bullet"/>
      <w:lvlText w:val=""/>
      <w:lvlJc w:val="left"/>
      <w:pPr>
        <w:ind w:left="1800" w:hanging="360"/>
      </w:pPr>
      <w:rPr>
        <w:rFonts w:hint="default" w:ascii="Symbol" w:hAnsi="Symbol"/>
      </w:rPr>
    </w:lvl>
    <w:lvl w:ilvl="2">
      <w:start w:val="1"/>
      <w:numFmt w:val="decimal"/>
      <w:lvlText w:val="%1.%2.%3."/>
      <w:lvlJc w:val="left"/>
      <w:pPr>
        <w:ind w:left="2520" w:hanging="180"/>
      </w:pPr>
    </w:lvl>
    <w:lvl w:ilvl="3">
      <w:start w:val="1"/>
      <w:numFmt w:val="decimal"/>
      <w:lvlText w:val="%1.%2.%3.%4."/>
      <w:lvlJc w:val="left"/>
      <w:pPr>
        <w:ind w:left="3240" w:hanging="360"/>
      </w:pPr>
    </w:lvl>
    <w:lvl w:ilvl="4">
      <w:start w:val="1"/>
      <w:numFmt w:val="decimal"/>
      <w:lvlText w:val="%1.%2.%3.%4.%5."/>
      <w:lvlJc w:val="left"/>
      <w:pPr>
        <w:ind w:left="3960" w:hanging="360"/>
      </w:pPr>
    </w:lvl>
    <w:lvl w:ilvl="5">
      <w:start w:val="1"/>
      <w:numFmt w:val="decimal"/>
      <w:lvlText w:val="%1.%2.%3.%4.%5.%6."/>
      <w:lvlJc w:val="left"/>
      <w:pPr>
        <w:ind w:left="4680" w:hanging="180"/>
      </w:pPr>
    </w:lvl>
    <w:lvl w:ilvl="6">
      <w:start w:val="1"/>
      <w:numFmt w:val="decimal"/>
      <w:lvlText w:val="%1.%2.%3.%4.%5.%6.%7."/>
      <w:lvlJc w:val="left"/>
      <w:pPr>
        <w:ind w:left="5400" w:hanging="360"/>
      </w:pPr>
    </w:lvl>
    <w:lvl w:ilvl="7">
      <w:start w:val="1"/>
      <w:numFmt w:val="decimal"/>
      <w:lvlText w:val="%1.%2.%3.%4.%5.%6.%7.%8."/>
      <w:lvlJc w:val="left"/>
      <w:pPr>
        <w:ind w:left="6120" w:hanging="360"/>
      </w:pPr>
    </w:lvl>
    <w:lvl w:ilvl="8">
      <w:start w:val="1"/>
      <w:numFmt w:val="decimal"/>
      <w:lvlText w:val="%1.%2.%3.%4.%5.%6.%7.%8.%9."/>
      <w:lvlJc w:val="left"/>
      <w:pPr>
        <w:ind w:left="6840" w:hanging="180"/>
      </w:pPr>
    </w:lvl>
  </w:abstractNum>
  <w:abstractNum w:abstractNumId="31" w15:restartNumberingAfterBreak="0">
    <w:nsid w:val="36677B2E"/>
    <w:multiLevelType w:val="hybridMultilevel"/>
    <w:tmpl w:val="FFFFFFFF"/>
    <w:lvl w:ilvl="0" w:tplc="4B98931A">
      <w:start w:val="1"/>
      <w:numFmt w:val="decimal"/>
      <w:lvlText w:val="%1."/>
      <w:lvlJc w:val="left"/>
      <w:pPr>
        <w:ind w:left="720" w:hanging="360"/>
      </w:pPr>
    </w:lvl>
    <w:lvl w:ilvl="1" w:tplc="C5C6D280">
      <w:start w:val="1"/>
      <w:numFmt w:val="lowerLetter"/>
      <w:lvlText w:val="%2."/>
      <w:lvlJc w:val="left"/>
      <w:pPr>
        <w:ind w:left="1440" w:hanging="360"/>
      </w:pPr>
    </w:lvl>
    <w:lvl w:ilvl="2" w:tplc="1A0A63D0">
      <w:start w:val="1"/>
      <w:numFmt w:val="lowerRoman"/>
      <w:lvlText w:val="%3."/>
      <w:lvlJc w:val="right"/>
      <w:pPr>
        <w:ind w:left="2160" w:hanging="180"/>
      </w:pPr>
    </w:lvl>
    <w:lvl w:ilvl="3" w:tplc="B874E774">
      <w:start w:val="1"/>
      <w:numFmt w:val="decimal"/>
      <w:lvlText w:val="%4."/>
      <w:lvlJc w:val="left"/>
      <w:pPr>
        <w:ind w:left="2880" w:hanging="360"/>
      </w:pPr>
    </w:lvl>
    <w:lvl w:ilvl="4" w:tplc="D9BCA6FC">
      <w:start w:val="1"/>
      <w:numFmt w:val="lowerLetter"/>
      <w:lvlText w:val="%5."/>
      <w:lvlJc w:val="left"/>
      <w:pPr>
        <w:ind w:left="3600" w:hanging="360"/>
      </w:pPr>
    </w:lvl>
    <w:lvl w:ilvl="5" w:tplc="93188470">
      <w:start w:val="1"/>
      <w:numFmt w:val="lowerRoman"/>
      <w:lvlText w:val="%6."/>
      <w:lvlJc w:val="right"/>
      <w:pPr>
        <w:ind w:left="4320" w:hanging="180"/>
      </w:pPr>
    </w:lvl>
    <w:lvl w:ilvl="6" w:tplc="38686F20">
      <w:start w:val="1"/>
      <w:numFmt w:val="decimal"/>
      <w:lvlText w:val="%7."/>
      <w:lvlJc w:val="left"/>
      <w:pPr>
        <w:ind w:left="5040" w:hanging="360"/>
      </w:pPr>
    </w:lvl>
    <w:lvl w:ilvl="7" w:tplc="BA700E84">
      <w:start w:val="1"/>
      <w:numFmt w:val="lowerLetter"/>
      <w:lvlText w:val="%8."/>
      <w:lvlJc w:val="left"/>
      <w:pPr>
        <w:ind w:left="5760" w:hanging="360"/>
      </w:pPr>
    </w:lvl>
    <w:lvl w:ilvl="8" w:tplc="3E5EEC96">
      <w:start w:val="1"/>
      <w:numFmt w:val="lowerRoman"/>
      <w:lvlText w:val="%9."/>
      <w:lvlJc w:val="right"/>
      <w:pPr>
        <w:ind w:left="6480" w:hanging="180"/>
      </w:pPr>
    </w:lvl>
  </w:abstractNum>
  <w:abstractNum w:abstractNumId="32" w15:restartNumberingAfterBreak="0">
    <w:nsid w:val="379EB683"/>
    <w:multiLevelType w:val="hybridMultilevel"/>
    <w:tmpl w:val="0C8CA048"/>
    <w:lvl w:ilvl="0" w:tplc="93188D82">
      <w:start w:val="1"/>
      <w:numFmt w:val="bullet"/>
      <w:lvlText w:val="·"/>
      <w:lvlJc w:val="left"/>
      <w:pPr>
        <w:ind w:left="360" w:hanging="360"/>
      </w:pPr>
      <w:rPr>
        <w:rFonts w:hint="default" w:ascii="Symbol" w:hAnsi="Symbol"/>
      </w:rPr>
    </w:lvl>
    <w:lvl w:ilvl="1" w:tplc="52AAC24C">
      <w:start w:val="1"/>
      <w:numFmt w:val="bullet"/>
      <w:lvlText w:val="o"/>
      <w:lvlJc w:val="left"/>
      <w:pPr>
        <w:ind w:left="1080" w:hanging="360"/>
      </w:pPr>
      <w:rPr>
        <w:rFonts w:hint="default" w:ascii="Courier New" w:hAnsi="Courier New"/>
      </w:rPr>
    </w:lvl>
    <w:lvl w:ilvl="2" w:tplc="6F10458A">
      <w:start w:val="1"/>
      <w:numFmt w:val="bullet"/>
      <w:lvlText w:val=""/>
      <w:lvlJc w:val="left"/>
      <w:pPr>
        <w:ind w:left="1800" w:hanging="360"/>
      </w:pPr>
      <w:rPr>
        <w:rFonts w:hint="default" w:ascii="Wingdings" w:hAnsi="Wingdings"/>
      </w:rPr>
    </w:lvl>
    <w:lvl w:ilvl="3" w:tplc="534846CC">
      <w:start w:val="1"/>
      <w:numFmt w:val="bullet"/>
      <w:lvlText w:val=""/>
      <w:lvlJc w:val="left"/>
      <w:pPr>
        <w:ind w:left="2520" w:hanging="360"/>
      </w:pPr>
      <w:rPr>
        <w:rFonts w:hint="default" w:ascii="Symbol" w:hAnsi="Symbol"/>
      </w:rPr>
    </w:lvl>
    <w:lvl w:ilvl="4" w:tplc="6F7EB624">
      <w:start w:val="1"/>
      <w:numFmt w:val="bullet"/>
      <w:lvlText w:val="o"/>
      <w:lvlJc w:val="left"/>
      <w:pPr>
        <w:ind w:left="3240" w:hanging="360"/>
      </w:pPr>
      <w:rPr>
        <w:rFonts w:hint="default" w:ascii="Courier New" w:hAnsi="Courier New"/>
      </w:rPr>
    </w:lvl>
    <w:lvl w:ilvl="5" w:tplc="0980E848">
      <w:start w:val="1"/>
      <w:numFmt w:val="bullet"/>
      <w:lvlText w:val=""/>
      <w:lvlJc w:val="left"/>
      <w:pPr>
        <w:ind w:left="3960" w:hanging="360"/>
      </w:pPr>
      <w:rPr>
        <w:rFonts w:hint="default" w:ascii="Wingdings" w:hAnsi="Wingdings"/>
      </w:rPr>
    </w:lvl>
    <w:lvl w:ilvl="6" w:tplc="9E2C8250">
      <w:start w:val="1"/>
      <w:numFmt w:val="bullet"/>
      <w:lvlText w:val=""/>
      <w:lvlJc w:val="left"/>
      <w:pPr>
        <w:ind w:left="4680" w:hanging="360"/>
      </w:pPr>
      <w:rPr>
        <w:rFonts w:hint="default" w:ascii="Symbol" w:hAnsi="Symbol"/>
      </w:rPr>
    </w:lvl>
    <w:lvl w:ilvl="7" w:tplc="A37C7532">
      <w:start w:val="1"/>
      <w:numFmt w:val="bullet"/>
      <w:lvlText w:val="o"/>
      <w:lvlJc w:val="left"/>
      <w:pPr>
        <w:ind w:left="5400" w:hanging="360"/>
      </w:pPr>
      <w:rPr>
        <w:rFonts w:hint="default" w:ascii="Courier New" w:hAnsi="Courier New"/>
      </w:rPr>
    </w:lvl>
    <w:lvl w:ilvl="8" w:tplc="99549004">
      <w:start w:val="1"/>
      <w:numFmt w:val="bullet"/>
      <w:lvlText w:val=""/>
      <w:lvlJc w:val="left"/>
      <w:pPr>
        <w:ind w:left="6120" w:hanging="360"/>
      </w:pPr>
      <w:rPr>
        <w:rFonts w:hint="default" w:ascii="Wingdings" w:hAnsi="Wingdings"/>
      </w:rPr>
    </w:lvl>
  </w:abstractNum>
  <w:abstractNum w:abstractNumId="33" w15:restartNumberingAfterBreak="0">
    <w:nsid w:val="37F14958"/>
    <w:multiLevelType w:val="multilevel"/>
    <w:tmpl w:val="FFFFFFFF"/>
    <w:lvl w:ilvl="0">
      <w:start w:val="1"/>
      <w:numFmt w:val="decimal"/>
      <w:pStyle w:val="Heading3"/>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4" w15:restartNumberingAfterBreak="0">
    <w:nsid w:val="38944925"/>
    <w:multiLevelType w:val="hybridMultilevel"/>
    <w:tmpl w:val="CB90F7DA"/>
    <w:lvl w:ilvl="0" w:tplc="178468B8">
      <w:start w:val="1"/>
      <w:numFmt w:val="bullet"/>
      <w:lvlText w:val=""/>
      <w:lvlJc w:val="left"/>
      <w:pPr>
        <w:ind w:left="1080" w:hanging="360"/>
      </w:pPr>
      <w:rPr>
        <w:rFonts w:hint="default" w:ascii="Symbol" w:hAnsi="Symbol"/>
      </w:rPr>
    </w:lvl>
    <w:lvl w:ilvl="1" w:tplc="DDDA77F2" w:tentative="1">
      <w:start w:val="1"/>
      <w:numFmt w:val="bullet"/>
      <w:lvlText w:val="o"/>
      <w:lvlJc w:val="left"/>
      <w:pPr>
        <w:ind w:left="1800" w:hanging="360"/>
      </w:pPr>
      <w:rPr>
        <w:rFonts w:hint="default" w:ascii="Courier New" w:hAnsi="Courier New"/>
      </w:rPr>
    </w:lvl>
    <w:lvl w:ilvl="2" w:tplc="DEAE6306" w:tentative="1">
      <w:start w:val="1"/>
      <w:numFmt w:val="bullet"/>
      <w:lvlText w:val=""/>
      <w:lvlJc w:val="left"/>
      <w:pPr>
        <w:ind w:left="2520" w:hanging="360"/>
      </w:pPr>
      <w:rPr>
        <w:rFonts w:hint="default" w:ascii="Wingdings" w:hAnsi="Wingdings"/>
      </w:rPr>
    </w:lvl>
    <w:lvl w:ilvl="3" w:tplc="753ACD50" w:tentative="1">
      <w:start w:val="1"/>
      <w:numFmt w:val="bullet"/>
      <w:lvlText w:val=""/>
      <w:lvlJc w:val="left"/>
      <w:pPr>
        <w:ind w:left="3240" w:hanging="360"/>
      </w:pPr>
      <w:rPr>
        <w:rFonts w:hint="default" w:ascii="Symbol" w:hAnsi="Symbol"/>
      </w:rPr>
    </w:lvl>
    <w:lvl w:ilvl="4" w:tplc="FB823DBC" w:tentative="1">
      <w:start w:val="1"/>
      <w:numFmt w:val="bullet"/>
      <w:lvlText w:val="o"/>
      <w:lvlJc w:val="left"/>
      <w:pPr>
        <w:ind w:left="3960" w:hanging="360"/>
      </w:pPr>
      <w:rPr>
        <w:rFonts w:hint="default" w:ascii="Courier New" w:hAnsi="Courier New"/>
      </w:rPr>
    </w:lvl>
    <w:lvl w:ilvl="5" w:tplc="B5D431BE" w:tentative="1">
      <w:start w:val="1"/>
      <w:numFmt w:val="bullet"/>
      <w:lvlText w:val=""/>
      <w:lvlJc w:val="left"/>
      <w:pPr>
        <w:ind w:left="4680" w:hanging="360"/>
      </w:pPr>
      <w:rPr>
        <w:rFonts w:hint="default" w:ascii="Wingdings" w:hAnsi="Wingdings"/>
      </w:rPr>
    </w:lvl>
    <w:lvl w:ilvl="6" w:tplc="CF7206EA" w:tentative="1">
      <w:start w:val="1"/>
      <w:numFmt w:val="bullet"/>
      <w:lvlText w:val=""/>
      <w:lvlJc w:val="left"/>
      <w:pPr>
        <w:ind w:left="5400" w:hanging="360"/>
      </w:pPr>
      <w:rPr>
        <w:rFonts w:hint="default" w:ascii="Symbol" w:hAnsi="Symbol"/>
      </w:rPr>
    </w:lvl>
    <w:lvl w:ilvl="7" w:tplc="9FA4D018" w:tentative="1">
      <w:start w:val="1"/>
      <w:numFmt w:val="bullet"/>
      <w:lvlText w:val="o"/>
      <w:lvlJc w:val="left"/>
      <w:pPr>
        <w:ind w:left="6120" w:hanging="360"/>
      </w:pPr>
      <w:rPr>
        <w:rFonts w:hint="default" w:ascii="Courier New" w:hAnsi="Courier New"/>
      </w:rPr>
    </w:lvl>
    <w:lvl w:ilvl="8" w:tplc="C0D89B14" w:tentative="1">
      <w:start w:val="1"/>
      <w:numFmt w:val="bullet"/>
      <w:lvlText w:val=""/>
      <w:lvlJc w:val="left"/>
      <w:pPr>
        <w:ind w:left="6840" w:hanging="360"/>
      </w:pPr>
      <w:rPr>
        <w:rFonts w:hint="default" w:ascii="Wingdings" w:hAnsi="Wingdings"/>
      </w:rPr>
    </w:lvl>
  </w:abstractNum>
  <w:abstractNum w:abstractNumId="35" w15:restartNumberingAfterBreak="0">
    <w:nsid w:val="389D2EAB"/>
    <w:multiLevelType w:val="multilevel"/>
    <w:tmpl w:val="F620D988"/>
    <w:lvl w:ilvl="0">
      <w:start w:val="1"/>
      <w:numFmt w:val="bullet"/>
      <w:lvlText w:val=""/>
      <w:lvlJc w:val="left"/>
      <w:pPr>
        <w:ind w:left="1080" w:hanging="360"/>
      </w:pPr>
      <w:rPr>
        <w:rFonts w:hint="default" w:ascii="Symbol" w:hAnsi="Symbol"/>
      </w:rPr>
    </w:lvl>
    <w:lvl w:ilvl="1">
      <w:start w:val="1"/>
      <w:numFmt w:val="bullet"/>
      <w:lvlText w:val=""/>
      <w:lvlJc w:val="left"/>
      <w:pPr>
        <w:ind w:left="1800" w:hanging="360"/>
      </w:pPr>
      <w:rPr>
        <w:rFonts w:hint="default" w:ascii="Symbol" w:hAnsi="Symbol"/>
      </w:rPr>
    </w:lvl>
    <w:lvl w:ilvl="2">
      <w:start w:val="1"/>
      <w:numFmt w:val="decimal"/>
      <w:lvlText w:val="%1.%2.%3."/>
      <w:lvlJc w:val="left"/>
      <w:pPr>
        <w:ind w:left="2520" w:hanging="180"/>
      </w:pPr>
    </w:lvl>
    <w:lvl w:ilvl="3">
      <w:start w:val="1"/>
      <w:numFmt w:val="decimal"/>
      <w:lvlText w:val="%1.%2.%3.%4."/>
      <w:lvlJc w:val="left"/>
      <w:pPr>
        <w:ind w:left="3240" w:hanging="360"/>
      </w:pPr>
    </w:lvl>
    <w:lvl w:ilvl="4">
      <w:start w:val="1"/>
      <w:numFmt w:val="decimal"/>
      <w:lvlText w:val="%1.%2.%3.%4.%5."/>
      <w:lvlJc w:val="left"/>
      <w:pPr>
        <w:ind w:left="3960" w:hanging="360"/>
      </w:pPr>
    </w:lvl>
    <w:lvl w:ilvl="5">
      <w:start w:val="1"/>
      <w:numFmt w:val="decimal"/>
      <w:lvlText w:val="%1.%2.%3.%4.%5.%6."/>
      <w:lvlJc w:val="left"/>
      <w:pPr>
        <w:ind w:left="4680" w:hanging="180"/>
      </w:pPr>
    </w:lvl>
    <w:lvl w:ilvl="6">
      <w:start w:val="1"/>
      <w:numFmt w:val="decimal"/>
      <w:lvlText w:val="%1.%2.%3.%4.%5.%6.%7."/>
      <w:lvlJc w:val="left"/>
      <w:pPr>
        <w:ind w:left="5400" w:hanging="360"/>
      </w:pPr>
    </w:lvl>
    <w:lvl w:ilvl="7">
      <w:start w:val="1"/>
      <w:numFmt w:val="decimal"/>
      <w:lvlText w:val="%1.%2.%3.%4.%5.%6.%7.%8."/>
      <w:lvlJc w:val="left"/>
      <w:pPr>
        <w:ind w:left="6120" w:hanging="360"/>
      </w:pPr>
    </w:lvl>
    <w:lvl w:ilvl="8">
      <w:start w:val="1"/>
      <w:numFmt w:val="decimal"/>
      <w:lvlText w:val="%1.%2.%3.%4.%5.%6.%7.%8.%9."/>
      <w:lvlJc w:val="left"/>
      <w:pPr>
        <w:ind w:left="6840" w:hanging="180"/>
      </w:pPr>
    </w:lvl>
  </w:abstractNum>
  <w:abstractNum w:abstractNumId="36" w15:restartNumberingAfterBreak="0">
    <w:nsid w:val="3CAA0990"/>
    <w:multiLevelType w:val="hybridMultilevel"/>
    <w:tmpl w:val="155A822E"/>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3E2F008B"/>
    <w:multiLevelType w:val="multilevel"/>
    <w:tmpl w:val="44CE209A"/>
    <w:lvl w:ilvl="0">
      <w:start w:val="1"/>
      <w:numFmt w:val="decimal"/>
      <w:lvlText w:val="%1."/>
      <w:lvlJc w:val="left"/>
      <w:pPr>
        <w:ind w:left="720" w:hanging="360"/>
      </w:pPr>
    </w:lvl>
    <w:lvl w:ilvl="1">
      <w:start w:val="1"/>
      <w:numFmt w:val="upperLetter"/>
      <w:lvlText w:val="%2."/>
      <w:lvlJc w:val="left"/>
      <w:pPr>
        <w:ind w:left="1440" w:hanging="360"/>
      </w:pPr>
    </w:lvl>
    <w:lvl w:ilvl="2">
      <w:start w:val="1"/>
      <w:numFmt w:val="lowerRoman"/>
      <w:lvlText w:val="%3."/>
      <w:lvlJc w:val="right"/>
      <w:pPr>
        <w:ind w:left="2340" w:hanging="360"/>
      </w:pPr>
      <w:rPr>
        <w:rFonts w:hint="default"/>
      </w:r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8" w15:restartNumberingAfterBreak="0">
    <w:nsid w:val="3F418D30"/>
    <w:multiLevelType w:val="hybridMultilevel"/>
    <w:tmpl w:val="F9E2DDD0"/>
    <w:lvl w:ilvl="0" w:tplc="2A541EE2">
      <w:start w:val="1"/>
      <w:numFmt w:val="bullet"/>
      <w:lvlText w:val=""/>
      <w:lvlJc w:val="left"/>
      <w:pPr>
        <w:ind w:left="360" w:hanging="360"/>
      </w:pPr>
      <w:rPr>
        <w:rFonts w:hint="default" w:ascii="Symbol" w:hAnsi="Symbol"/>
      </w:rPr>
    </w:lvl>
    <w:lvl w:ilvl="1" w:tplc="0DFA9776">
      <w:start w:val="1"/>
      <w:numFmt w:val="bullet"/>
      <w:lvlText w:val="o"/>
      <w:lvlJc w:val="left"/>
      <w:pPr>
        <w:ind w:left="1080" w:hanging="360"/>
      </w:pPr>
      <w:rPr>
        <w:rFonts w:hint="default" w:ascii="Courier New" w:hAnsi="Courier New"/>
      </w:rPr>
    </w:lvl>
    <w:lvl w:ilvl="2" w:tplc="F03CE96E">
      <w:start w:val="1"/>
      <w:numFmt w:val="bullet"/>
      <w:lvlText w:val=""/>
      <w:lvlJc w:val="left"/>
      <w:pPr>
        <w:ind w:left="1800" w:hanging="360"/>
      </w:pPr>
      <w:rPr>
        <w:rFonts w:hint="default" w:ascii="Wingdings" w:hAnsi="Wingdings"/>
      </w:rPr>
    </w:lvl>
    <w:lvl w:ilvl="3" w:tplc="DFFC61FE">
      <w:start w:val="1"/>
      <w:numFmt w:val="bullet"/>
      <w:lvlText w:val=""/>
      <w:lvlJc w:val="left"/>
      <w:pPr>
        <w:ind w:left="2520" w:hanging="360"/>
      </w:pPr>
      <w:rPr>
        <w:rFonts w:hint="default" w:ascii="Symbol" w:hAnsi="Symbol"/>
      </w:rPr>
    </w:lvl>
    <w:lvl w:ilvl="4" w:tplc="ACC0F060">
      <w:start w:val="1"/>
      <w:numFmt w:val="bullet"/>
      <w:lvlText w:val="o"/>
      <w:lvlJc w:val="left"/>
      <w:pPr>
        <w:ind w:left="3240" w:hanging="360"/>
      </w:pPr>
      <w:rPr>
        <w:rFonts w:hint="default" w:ascii="Courier New" w:hAnsi="Courier New"/>
      </w:rPr>
    </w:lvl>
    <w:lvl w:ilvl="5" w:tplc="1806FCEC">
      <w:start w:val="1"/>
      <w:numFmt w:val="bullet"/>
      <w:lvlText w:val=""/>
      <w:lvlJc w:val="left"/>
      <w:pPr>
        <w:ind w:left="3960" w:hanging="360"/>
      </w:pPr>
      <w:rPr>
        <w:rFonts w:hint="default" w:ascii="Wingdings" w:hAnsi="Wingdings"/>
      </w:rPr>
    </w:lvl>
    <w:lvl w:ilvl="6" w:tplc="AC1650F6">
      <w:start w:val="1"/>
      <w:numFmt w:val="bullet"/>
      <w:lvlText w:val=""/>
      <w:lvlJc w:val="left"/>
      <w:pPr>
        <w:ind w:left="4680" w:hanging="360"/>
      </w:pPr>
      <w:rPr>
        <w:rFonts w:hint="default" w:ascii="Symbol" w:hAnsi="Symbol"/>
      </w:rPr>
    </w:lvl>
    <w:lvl w:ilvl="7" w:tplc="4E1ABFE6">
      <w:start w:val="1"/>
      <w:numFmt w:val="bullet"/>
      <w:lvlText w:val="o"/>
      <w:lvlJc w:val="left"/>
      <w:pPr>
        <w:ind w:left="5400" w:hanging="360"/>
      </w:pPr>
      <w:rPr>
        <w:rFonts w:hint="default" w:ascii="Courier New" w:hAnsi="Courier New"/>
      </w:rPr>
    </w:lvl>
    <w:lvl w:ilvl="8" w:tplc="9482DFF0">
      <w:start w:val="1"/>
      <w:numFmt w:val="bullet"/>
      <w:lvlText w:val=""/>
      <w:lvlJc w:val="left"/>
      <w:pPr>
        <w:ind w:left="6120" w:hanging="360"/>
      </w:pPr>
      <w:rPr>
        <w:rFonts w:hint="default" w:ascii="Wingdings" w:hAnsi="Wingdings"/>
      </w:rPr>
    </w:lvl>
  </w:abstractNum>
  <w:abstractNum w:abstractNumId="39" w15:restartNumberingAfterBreak="0">
    <w:nsid w:val="40ACA656"/>
    <w:multiLevelType w:val="hybridMultilevel"/>
    <w:tmpl w:val="FFFFFFFF"/>
    <w:lvl w:ilvl="0" w:tplc="EB42D3FC">
      <w:start w:val="1"/>
      <w:numFmt w:val="decimal"/>
      <w:lvlText w:val="%1."/>
      <w:lvlJc w:val="left"/>
      <w:pPr>
        <w:ind w:left="720" w:hanging="360"/>
      </w:pPr>
    </w:lvl>
    <w:lvl w:ilvl="1" w:tplc="0F78D986">
      <w:start w:val="1"/>
      <w:numFmt w:val="lowerLetter"/>
      <w:lvlText w:val="%2."/>
      <w:lvlJc w:val="left"/>
      <w:pPr>
        <w:ind w:left="1440" w:hanging="360"/>
      </w:pPr>
    </w:lvl>
    <w:lvl w:ilvl="2" w:tplc="67302EB0">
      <w:start w:val="1"/>
      <w:numFmt w:val="lowerRoman"/>
      <w:lvlText w:val="%3."/>
      <w:lvlJc w:val="right"/>
      <w:pPr>
        <w:ind w:left="2160" w:hanging="180"/>
      </w:pPr>
    </w:lvl>
    <w:lvl w:ilvl="3" w:tplc="6E064A8E">
      <w:start w:val="1"/>
      <w:numFmt w:val="decimal"/>
      <w:lvlText w:val="%4."/>
      <w:lvlJc w:val="left"/>
      <w:pPr>
        <w:ind w:left="2880" w:hanging="360"/>
      </w:pPr>
    </w:lvl>
    <w:lvl w:ilvl="4" w:tplc="A42253E6">
      <w:start w:val="1"/>
      <w:numFmt w:val="lowerLetter"/>
      <w:lvlText w:val="%5."/>
      <w:lvlJc w:val="left"/>
      <w:pPr>
        <w:ind w:left="3600" w:hanging="360"/>
      </w:pPr>
    </w:lvl>
    <w:lvl w:ilvl="5" w:tplc="20ACADD4">
      <w:start w:val="1"/>
      <w:numFmt w:val="lowerRoman"/>
      <w:lvlText w:val="%6."/>
      <w:lvlJc w:val="right"/>
      <w:pPr>
        <w:ind w:left="4320" w:hanging="180"/>
      </w:pPr>
    </w:lvl>
    <w:lvl w:ilvl="6" w:tplc="40B4C798">
      <w:start w:val="1"/>
      <w:numFmt w:val="decimal"/>
      <w:lvlText w:val="%7."/>
      <w:lvlJc w:val="left"/>
      <w:pPr>
        <w:ind w:left="5040" w:hanging="360"/>
      </w:pPr>
    </w:lvl>
    <w:lvl w:ilvl="7" w:tplc="8D22D55E">
      <w:start w:val="1"/>
      <w:numFmt w:val="lowerLetter"/>
      <w:lvlText w:val="%8."/>
      <w:lvlJc w:val="left"/>
      <w:pPr>
        <w:ind w:left="5760" w:hanging="360"/>
      </w:pPr>
    </w:lvl>
    <w:lvl w:ilvl="8" w:tplc="F3B29738">
      <w:start w:val="1"/>
      <w:numFmt w:val="lowerRoman"/>
      <w:lvlText w:val="%9."/>
      <w:lvlJc w:val="right"/>
      <w:pPr>
        <w:ind w:left="6480" w:hanging="180"/>
      </w:pPr>
    </w:lvl>
  </w:abstractNum>
  <w:abstractNum w:abstractNumId="40" w15:restartNumberingAfterBreak="0">
    <w:nsid w:val="41797A05"/>
    <w:multiLevelType w:val="multilevel"/>
    <w:tmpl w:val="4A7CCDE4"/>
    <w:lvl w:ilvl="0">
      <w:start w:val="1"/>
      <w:numFmt w:val="bullet"/>
      <w:lvlText w:val=""/>
      <w:lvlJc w:val="left"/>
      <w:pPr>
        <w:ind w:left="720" w:hanging="360"/>
      </w:pPr>
      <w:rPr>
        <w:rFonts w:hint="default" w:ascii="Symbol" w:hAnsi="Symbol"/>
      </w:rPr>
    </w:lvl>
    <w:lvl w:ilvl="1">
      <w:start w:val="1"/>
      <w:numFmt w:val="decimal"/>
      <w:lvlText w:val="%1.%2."/>
      <w:lvlJc w:val="left"/>
      <w:pPr>
        <w:ind w:left="1152" w:hanging="432"/>
      </w:pPr>
    </w:lvl>
    <w:lvl w:ilvl="2">
      <w:start w:val="1"/>
      <w:numFmt w:val="bullet"/>
      <w:lvlText w:val=""/>
      <w:lvlJc w:val="left"/>
      <w:pPr>
        <w:ind w:left="720" w:hanging="360"/>
      </w:pPr>
      <w:rPr>
        <w:rFonts w:hint="default" w:ascii="Symbol" w:hAnsi="Symbol"/>
      </w:r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1" w15:restartNumberingAfterBreak="0">
    <w:nsid w:val="41D2675F"/>
    <w:multiLevelType w:val="hybridMultilevel"/>
    <w:tmpl w:val="D1729E14"/>
    <w:lvl w:ilvl="0" w:tplc="4334770C">
      <w:start w:val="1"/>
      <w:numFmt w:val="bullet"/>
      <w:lvlText w:val=""/>
      <w:lvlJc w:val="left"/>
      <w:pPr>
        <w:ind w:left="1080" w:hanging="360"/>
      </w:pPr>
      <w:rPr>
        <w:rFonts w:hint="default" w:ascii="Symbol" w:hAnsi="Symbol"/>
      </w:rPr>
    </w:lvl>
    <w:lvl w:ilvl="1" w:tplc="9E908492" w:tentative="1">
      <w:start w:val="1"/>
      <w:numFmt w:val="bullet"/>
      <w:lvlText w:val="o"/>
      <w:lvlJc w:val="left"/>
      <w:pPr>
        <w:ind w:left="1800" w:hanging="360"/>
      </w:pPr>
      <w:rPr>
        <w:rFonts w:hint="default" w:ascii="Courier New" w:hAnsi="Courier New"/>
      </w:rPr>
    </w:lvl>
    <w:lvl w:ilvl="2" w:tplc="7A4AE72A" w:tentative="1">
      <w:start w:val="1"/>
      <w:numFmt w:val="bullet"/>
      <w:lvlText w:val=""/>
      <w:lvlJc w:val="left"/>
      <w:pPr>
        <w:ind w:left="2520" w:hanging="360"/>
      </w:pPr>
      <w:rPr>
        <w:rFonts w:hint="default" w:ascii="Wingdings" w:hAnsi="Wingdings"/>
      </w:rPr>
    </w:lvl>
    <w:lvl w:ilvl="3" w:tplc="C2F24FA2" w:tentative="1">
      <w:start w:val="1"/>
      <w:numFmt w:val="bullet"/>
      <w:lvlText w:val=""/>
      <w:lvlJc w:val="left"/>
      <w:pPr>
        <w:ind w:left="3240" w:hanging="360"/>
      </w:pPr>
      <w:rPr>
        <w:rFonts w:hint="default" w:ascii="Symbol" w:hAnsi="Symbol"/>
      </w:rPr>
    </w:lvl>
    <w:lvl w:ilvl="4" w:tplc="7A78B896" w:tentative="1">
      <w:start w:val="1"/>
      <w:numFmt w:val="bullet"/>
      <w:lvlText w:val="o"/>
      <w:lvlJc w:val="left"/>
      <w:pPr>
        <w:ind w:left="3960" w:hanging="360"/>
      </w:pPr>
      <w:rPr>
        <w:rFonts w:hint="default" w:ascii="Courier New" w:hAnsi="Courier New"/>
      </w:rPr>
    </w:lvl>
    <w:lvl w:ilvl="5" w:tplc="D5AA6860" w:tentative="1">
      <w:start w:val="1"/>
      <w:numFmt w:val="bullet"/>
      <w:lvlText w:val=""/>
      <w:lvlJc w:val="left"/>
      <w:pPr>
        <w:ind w:left="4680" w:hanging="360"/>
      </w:pPr>
      <w:rPr>
        <w:rFonts w:hint="default" w:ascii="Wingdings" w:hAnsi="Wingdings"/>
      </w:rPr>
    </w:lvl>
    <w:lvl w:ilvl="6" w:tplc="8D1CEF94" w:tentative="1">
      <w:start w:val="1"/>
      <w:numFmt w:val="bullet"/>
      <w:lvlText w:val=""/>
      <w:lvlJc w:val="left"/>
      <w:pPr>
        <w:ind w:left="5400" w:hanging="360"/>
      </w:pPr>
      <w:rPr>
        <w:rFonts w:hint="default" w:ascii="Symbol" w:hAnsi="Symbol"/>
      </w:rPr>
    </w:lvl>
    <w:lvl w:ilvl="7" w:tplc="93360228" w:tentative="1">
      <w:start w:val="1"/>
      <w:numFmt w:val="bullet"/>
      <w:lvlText w:val="o"/>
      <w:lvlJc w:val="left"/>
      <w:pPr>
        <w:ind w:left="6120" w:hanging="360"/>
      </w:pPr>
      <w:rPr>
        <w:rFonts w:hint="default" w:ascii="Courier New" w:hAnsi="Courier New"/>
      </w:rPr>
    </w:lvl>
    <w:lvl w:ilvl="8" w:tplc="3056C830" w:tentative="1">
      <w:start w:val="1"/>
      <w:numFmt w:val="bullet"/>
      <w:lvlText w:val=""/>
      <w:lvlJc w:val="left"/>
      <w:pPr>
        <w:ind w:left="6840" w:hanging="360"/>
      </w:pPr>
      <w:rPr>
        <w:rFonts w:hint="default" w:ascii="Wingdings" w:hAnsi="Wingdings"/>
      </w:rPr>
    </w:lvl>
  </w:abstractNum>
  <w:abstractNum w:abstractNumId="42" w15:restartNumberingAfterBreak="0">
    <w:nsid w:val="49D072FD"/>
    <w:multiLevelType w:val="hybridMultilevel"/>
    <w:tmpl w:val="5908DF6C"/>
    <w:lvl w:ilvl="0" w:tplc="8676F5DE">
      <w:start w:val="1"/>
      <w:numFmt w:val="bullet"/>
      <w:lvlText w:val=""/>
      <w:lvlJc w:val="left"/>
      <w:pPr>
        <w:ind w:left="1080" w:hanging="360"/>
      </w:pPr>
      <w:rPr>
        <w:rFonts w:hint="default" w:ascii="Symbol" w:hAnsi="Symbol"/>
      </w:rPr>
    </w:lvl>
    <w:lvl w:ilvl="1" w:tplc="D3A28E4A" w:tentative="1">
      <w:start w:val="1"/>
      <w:numFmt w:val="bullet"/>
      <w:lvlText w:val="o"/>
      <w:lvlJc w:val="left"/>
      <w:pPr>
        <w:ind w:left="1800" w:hanging="360"/>
      </w:pPr>
      <w:rPr>
        <w:rFonts w:hint="default" w:ascii="Courier New" w:hAnsi="Courier New"/>
      </w:rPr>
    </w:lvl>
    <w:lvl w:ilvl="2" w:tplc="1C80BA8A" w:tentative="1">
      <w:start w:val="1"/>
      <w:numFmt w:val="bullet"/>
      <w:lvlText w:val=""/>
      <w:lvlJc w:val="left"/>
      <w:pPr>
        <w:ind w:left="2520" w:hanging="360"/>
      </w:pPr>
      <w:rPr>
        <w:rFonts w:hint="default" w:ascii="Wingdings" w:hAnsi="Wingdings"/>
      </w:rPr>
    </w:lvl>
    <w:lvl w:ilvl="3" w:tplc="D76ABC74" w:tentative="1">
      <w:start w:val="1"/>
      <w:numFmt w:val="bullet"/>
      <w:lvlText w:val=""/>
      <w:lvlJc w:val="left"/>
      <w:pPr>
        <w:ind w:left="3240" w:hanging="360"/>
      </w:pPr>
      <w:rPr>
        <w:rFonts w:hint="default" w:ascii="Symbol" w:hAnsi="Symbol"/>
      </w:rPr>
    </w:lvl>
    <w:lvl w:ilvl="4" w:tplc="313E7B6C" w:tentative="1">
      <w:start w:val="1"/>
      <w:numFmt w:val="bullet"/>
      <w:lvlText w:val="o"/>
      <w:lvlJc w:val="left"/>
      <w:pPr>
        <w:ind w:left="3960" w:hanging="360"/>
      </w:pPr>
      <w:rPr>
        <w:rFonts w:hint="default" w:ascii="Courier New" w:hAnsi="Courier New"/>
      </w:rPr>
    </w:lvl>
    <w:lvl w:ilvl="5" w:tplc="5B203F96" w:tentative="1">
      <w:start w:val="1"/>
      <w:numFmt w:val="bullet"/>
      <w:lvlText w:val=""/>
      <w:lvlJc w:val="left"/>
      <w:pPr>
        <w:ind w:left="4680" w:hanging="360"/>
      </w:pPr>
      <w:rPr>
        <w:rFonts w:hint="default" w:ascii="Wingdings" w:hAnsi="Wingdings"/>
      </w:rPr>
    </w:lvl>
    <w:lvl w:ilvl="6" w:tplc="D21E89F6" w:tentative="1">
      <w:start w:val="1"/>
      <w:numFmt w:val="bullet"/>
      <w:lvlText w:val=""/>
      <w:lvlJc w:val="left"/>
      <w:pPr>
        <w:ind w:left="5400" w:hanging="360"/>
      </w:pPr>
      <w:rPr>
        <w:rFonts w:hint="default" w:ascii="Symbol" w:hAnsi="Symbol"/>
      </w:rPr>
    </w:lvl>
    <w:lvl w:ilvl="7" w:tplc="0638D640" w:tentative="1">
      <w:start w:val="1"/>
      <w:numFmt w:val="bullet"/>
      <w:lvlText w:val="o"/>
      <w:lvlJc w:val="left"/>
      <w:pPr>
        <w:ind w:left="6120" w:hanging="360"/>
      </w:pPr>
      <w:rPr>
        <w:rFonts w:hint="default" w:ascii="Courier New" w:hAnsi="Courier New"/>
      </w:rPr>
    </w:lvl>
    <w:lvl w:ilvl="8" w:tplc="CE60B3BC" w:tentative="1">
      <w:start w:val="1"/>
      <w:numFmt w:val="bullet"/>
      <w:lvlText w:val=""/>
      <w:lvlJc w:val="left"/>
      <w:pPr>
        <w:ind w:left="6840" w:hanging="360"/>
      </w:pPr>
      <w:rPr>
        <w:rFonts w:hint="default" w:ascii="Wingdings" w:hAnsi="Wingdings"/>
      </w:rPr>
    </w:lvl>
  </w:abstractNum>
  <w:abstractNum w:abstractNumId="43" w15:restartNumberingAfterBreak="0">
    <w:nsid w:val="4A6B1799"/>
    <w:multiLevelType w:val="multilevel"/>
    <w:tmpl w:val="71B81FF4"/>
    <w:lvl w:ilvl="0">
      <w:start w:val="1"/>
      <w:numFmt w:val="decimal"/>
      <w:pStyle w:val="Heading1"/>
      <w:lvlText w:val="%1)"/>
      <w:lvlJc w:val="left"/>
      <w:pPr>
        <w:ind w:left="720" w:hanging="360"/>
      </w:pPr>
    </w:lvl>
    <w:lvl w:ilvl="1">
      <w:start w:val="1"/>
      <w:numFmt w:val="upperLetter"/>
      <w:pStyle w:val="NoTOCSameasHeading"/>
      <w:lvlText w:val="%2."/>
      <w:lvlJc w:val="left"/>
      <w:pPr>
        <w:ind w:left="1440" w:hanging="360"/>
      </w:pPr>
    </w:lvl>
    <w:lvl w:ilvl="2">
      <w:start w:val="1"/>
      <w:numFmt w:val="decimal"/>
      <w:pStyle w:val="ListParagraph"/>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4AD2132F"/>
    <w:multiLevelType w:val="multilevel"/>
    <w:tmpl w:val="F620D988"/>
    <w:lvl w:ilvl="0">
      <w:start w:val="1"/>
      <w:numFmt w:val="bullet"/>
      <w:lvlText w:val=""/>
      <w:lvlJc w:val="left"/>
      <w:pPr>
        <w:ind w:left="1080" w:hanging="360"/>
      </w:pPr>
      <w:rPr>
        <w:rFonts w:hint="default" w:ascii="Symbol" w:hAnsi="Symbol"/>
      </w:rPr>
    </w:lvl>
    <w:lvl w:ilvl="1">
      <w:start w:val="1"/>
      <w:numFmt w:val="bullet"/>
      <w:lvlText w:val=""/>
      <w:lvlJc w:val="left"/>
      <w:pPr>
        <w:ind w:left="1800" w:hanging="360"/>
      </w:pPr>
      <w:rPr>
        <w:rFonts w:hint="default" w:ascii="Symbol" w:hAnsi="Symbol"/>
      </w:rPr>
    </w:lvl>
    <w:lvl w:ilvl="2">
      <w:start w:val="1"/>
      <w:numFmt w:val="decimal"/>
      <w:lvlText w:val="%1.%2.%3."/>
      <w:lvlJc w:val="left"/>
      <w:pPr>
        <w:ind w:left="2520" w:hanging="180"/>
      </w:pPr>
    </w:lvl>
    <w:lvl w:ilvl="3">
      <w:start w:val="1"/>
      <w:numFmt w:val="decimal"/>
      <w:lvlText w:val="%1.%2.%3.%4."/>
      <w:lvlJc w:val="left"/>
      <w:pPr>
        <w:ind w:left="3240" w:hanging="360"/>
      </w:pPr>
    </w:lvl>
    <w:lvl w:ilvl="4">
      <w:start w:val="1"/>
      <w:numFmt w:val="decimal"/>
      <w:lvlText w:val="%1.%2.%3.%4.%5."/>
      <w:lvlJc w:val="left"/>
      <w:pPr>
        <w:ind w:left="3960" w:hanging="360"/>
      </w:pPr>
    </w:lvl>
    <w:lvl w:ilvl="5">
      <w:start w:val="1"/>
      <w:numFmt w:val="decimal"/>
      <w:lvlText w:val="%1.%2.%3.%4.%5.%6."/>
      <w:lvlJc w:val="left"/>
      <w:pPr>
        <w:ind w:left="4680" w:hanging="180"/>
      </w:pPr>
    </w:lvl>
    <w:lvl w:ilvl="6">
      <w:start w:val="1"/>
      <w:numFmt w:val="decimal"/>
      <w:lvlText w:val="%1.%2.%3.%4.%5.%6.%7."/>
      <w:lvlJc w:val="left"/>
      <w:pPr>
        <w:ind w:left="5400" w:hanging="360"/>
      </w:pPr>
    </w:lvl>
    <w:lvl w:ilvl="7">
      <w:start w:val="1"/>
      <w:numFmt w:val="decimal"/>
      <w:lvlText w:val="%1.%2.%3.%4.%5.%6.%7.%8."/>
      <w:lvlJc w:val="left"/>
      <w:pPr>
        <w:ind w:left="6120" w:hanging="360"/>
      </w:pPr>
    </w:lvl>
    <w:lvl w:ilvl="8">
      <w:start w:val="1"/>
      <w:numFmt w:val="decimal"/>
      <w:lvlText w:val="%1.%2.%3.%4.%5.%6.%7.%8.%9."/>
      <w:lvlJc w:val="left"/>
      <w:pPr>
        <w:ind w:left="6840" w:hanging="180"/>
      </w:pPr>
    </w:lvl>
  </w:abstractNum>
  <w:abstractNum w:abstractNumId="45" w15:restartNumberingAfterBreak="0">
    <w:nsid w:val="4B391FF5"/>
    <w:multiLevelType w:val="multilevel"/>
    <w:tmpl w:val="F620D988"/>
    <w:lvl w:ilvl="0">
      <w:start w:val="1"/>
      <w:numFmt w:val="bullet"/>
      <w:lvlText w:val=""/>
      <w:lvlJc w:val="left"/>
      <w:pPr>
        <w:ind w:left="1080" w:hanging="360"/>
      </w:pPr>
      <w:rPr>
        <w:rFonts w:hint="default" w:ascii="Symbol" w:hAnsi="Symbol"/>
      </w:rPr>
    </w:lvl>
    <w:lvl w:ilvl="1">
      <w:start w:val="1"/>
      <w:numFmt w:val="bullet"/>
      <w:lvlText w:val=""/>
      <w:lvlJc w:val="left"/>
      <w:pPr>
        <w:ind w:left="1800" w:hanging="360"/>
      </w:pPr>
      <w:rPr>
        <w:rFonts w:hint="default" w:ascii="Symbol" w:hAnsi="Symbol"/>
      </w:rPr>
    </w:lvl>
    <w:lvl w:ilvl="2">
      <w:start w:val="1"/>
      <w:numFmt w:val="decimal"/>
      <w:lvlText w:val="%1.%2.%3."/>
      <w:lvlJc w:val="left"/>
      <w:pPr>
        <w:ind w:left="2520" w:hanging="180"/>
      </w:pPr>
    </w:lvl>
    <w:lvl w:ilvl="3">
      <w:start w:val="1"/>
      <w:numFmt w:val="decimal"/>
      <w:lvlText w:val="%1.%2.%3.%4."/>
      <w:lvlJc w:val="left"/>
      <w:pPr>
        <w:ind w:left="3240" w:hanging="360"/>
      </w:pPr>
    </w:lvl>
    <w:lvl w:ilvl="4">
      <w:start w:val="1"/>
      <w:numFmt w:val="decimal"/>
      <w:lvlText w:val="%1.%2.%3.%4.%5."/>
      <w:lvlJc w:val="left"/>
      <w:pPr>
        <w:ind w:left="3960" w:hanging="360"/>
      </w:pPr>
    </w:lvl>
    <w:lvl w:ilvl="5">
      <w:start w:val="1"/>
      <w:numFmt w:val="decimal"/>
      <w:lvlText w:val="%1.%2.%3.%4.%5.%6."/>
      <w:lvlJc w:val="left"/>
      <w:pPr>
        <w:ind w:left="4680" w:hanging="180"/>
      </w:pPr>
    </w:lvl>
    <w:lvl w:ilvl="6">
      <w:start w:val="1"/>
      <w:numFmt w:val="decimal"/>
      <w:lvlText w:val="%1.%2.%3.%4.%5.%6.%7."/>
      <w:lvlJc w:val="left"/>
      <w:pPr>
        <w:ind w:left="5400" w:hanging="360"/>
      </w:pPr>
    </w:lvl>
    <w:lvl w:ilvl="7">
      <w:start w:val="1"/>
      <w:numFmt w:val="decimal"/>
      <w:lvlText w:val="%1.%2.%3.%4.%5.%6.%7.%8."/>
      <w:lvlJc w:val="left"/>
      <w:pPr>
        <w:ind w:left="6120" w:hanging="360"/>
      </w:pPr>
    </w:lvl>
    <w:lvl w:ilvl="8">
      <w:start w:val="1"/>
      <w:numFmt w:val="decimal"/>
      <w:lvlText w:val="%1.%2.%3.%4.%5.%6.%7.%8.%9."/>
      <w:lvlJc w:val="left"/>
      <w:pPr>
        <w:ind w:left="6840" w:hanging="180"/>
      </w:pPr>
    </w:lvl>
  </w:abstractNum>
  <w:abstractNum w:abstractNumId="46" w15:restartNumberingAfterBreak="0">
    <w:nsid w:val="4EAB72B7"/>
    <w:multiLevelType w:val="hybridMultilevel"/>
    <w:tmpl w:val="FFFFFFFF"/>
    <w:lvl w:ilvl="0" w:tplc="5F62CADE">
      <w:start w:val="1"/>
      <w:numFmt w:val="bullet"/>
      <w:lvlText w:val=""/>
      <w:lvlJc w:val="left"/>
      <w:pPr>
        <w:ind w:left="1080" w:hanging="360"/>
      </w:pPr>
      <w:rPr>
        <w:rFonts w:hint="default" w:ascii="Symbol" w:hAnsi="Symbol"/>
      </w:rPr>
    </w:lvl>
    <w:lvl w:ilvl="1" w:tplc="335832C8">
      <w:start w:val="1"/>
      <w:numFmt w:val="bullet"/>
      <w:lvlText w:val="o"/>
      <w:lvlJc w:val="left"/>
      <w:pPr>
        <w:ind w:left="1800" w:hanging="360"/>
      </w:pPr>
      <w:rPr>
        <w:rFonts w:hint="default" w:ascii="Courier New" w:hAnsi="Courier New"/>
      </w:rPr>
    </w:lvl>
    <w:lvl w:ilvl="2" w:tplc="87C036C2">
      <w:start w:val="1"/>
      <w:numFmt w:val="bullet"/>
      <w:lvlText w:val=""/>
      <w:lvlJc w:val="left"/>
      <w:pPr>
        <w:ind w:left="2520" w:hanging="360"/>
      </w:pPr>
      <w:rPr>
        <w:rFonts w:hint="default" w:ascii="Wingdings" w:hAnsi="Wingdings"/>
      </w:rPr>
    </w:lvl>
    <w:lvl w:ilvl="3" w:tplc="2D687898">
      <w:start w:val="1"/>
      <w:numFmt w:val="bullet"/>
      <w:lvlText w:val=""/>
      <w:lvlJc w:val="left"/>
      <w:pPr>
        <w:ind w:left="3240" w:hanging="360"/>
      </w:pPr>
      <w:rPr>
        <w:rFonts w:hint="default" w:ascii="Symbol" w:hAnsi="Symbol"/>
      </w:rPr>
    </w:lvl>
    <w:lvl w:ilvl="4" w:tplc="D6FE8860">
      <w:start w:val="1"/>
      <w:numFmt w:val="bullet"/>
      <w:lvlText w:val="o"/>
      <w:lvlJc w:val="left"/>
      <w:pPr>
        <w:ind w:left="3960" w:hanging="360"/>
      </w:pPr>
      <w:rPr>
        <w:rFonts w:hint="default" w:ascii="Courier New" w:hAnsi="Courier New"/>
      </w:rPr>
    </w:lvl>
    <w:lvl w:ilvl="5" w:tplc="34E6B090">
      <w:start w:val="1"/>
      <w:numFmt w:val="bullet"/>
      <w:lvlText w:val=""/>
      <w:lvlJc w:val="left"/>
      <w:pPr>
        <w:ind w:left="4680" w:hanging="360"/>
      </w:pPr>
      <w:rPr>
        <w:rFonts w:hint="default" w:ascii="Wingdings" w:hAnsi="Wingdings"/>
      </w:rPr>
    </w:lvl>
    <w:lvl w:ilvl="6" w:tplc="29DC21DC">
      <w:start w:val="1"/>
      <w:numFmt w:val="bullet"/>
      <w:lvlText w:val=""/>
      <w:lvlJc w:val="left"/>
      <w:pPr>
        <w:ind w:left="5400" w:hanging="360"/>
      </w:pPr>
      <w:rPr>
        <w:rFonts w:hint="default" w:ascii="Symbol" w:hAnsi="Symbol"/>
      </w:rPr>
    </w:lvl>
    <w:lvl w:ilvl="7" w:tplc="3AD2E43C">
      <w:start w:val="1"/>
      <w:numFmt w:val="bullet"/>
      <w:lvlText w:val="o"/>
      <w:lvlJc w:val="left"/>
      <w:pPr>
        <w:ind w:left="6120" w:hanging="360"/>
      </w:pPr>
      <w:rPr>
        <w:rFonts w:hint="default" w:ascii="Courier New" w:hAnsi="Courier New"/>
      </w:rPr>
    </w:lvl>
    <w:lvl w:ilvl="8" w:tplc="955A2F08">
      <w:start w:val="1"/>
      <w:numFmt w:val="bullet"/>
      <w:lvlText w:val=""/>
      <w:lvlJc w:val="left"/>
      <w:pPr>
        <w:ind w:left="6840" w:hanging="360"/>
      </w:pPr>
      <w:rPr>
        <w:rFonts w:hint="default" w:ascii="Wingdings" w:hAnsi="Wingdings"/>
      </w:rPr>
    </w:lvl>
  </w:abstractNum>
  <w:abstractNum w:abstractNumId="47" w15:restartNumberingAfterBreak="0">
    <w:nsid w:val="536E7731"/>
    <w:multiLevelType w:val="hybridMultilevel"/>
    <w:tmpl w:val="E8ACB39A"/>
    <w:lvl w:ilvl="0" w:tplc="247E72C0">
      <w:start w:val="1"/>
      <w:numFmt w:val="bullet"/>
      <w:lvlText w:val=""/>
      <w:lvlJc w:val="left"/>
      <w:pPr>
        <w:ind w:left="1080" w:hanging="360"/>
      </w:pPr>
      <w:rPr>
        <w:rFonts w:hint="default" w:ascii="Symbol" w:hAnsi="Symbol"/>
      </w:rPr>
    </w:lvl>
    <w:lvl w:ilvl="1" w:tplc="A17E0B24" w:tentative="1">
      <w:start w:val="1"/>
      <w:numFmt w:val="bullet"/>
      <w:lvlText w:val="o"/>
      <w:lvlJc w:val="left"/>
      <w:pPr>
        <w:ind w:left="1800" w:hanging="360"/>
      </w:pPr>
      <w:rPr>
        <w:rFonts w:hint="default" w:ascii="Courier New" w:hAnsi="Courier New"/>
      </w:rPr>
    </w:lvl>
    <w:lvl w:ilvl="2" w:tplc="D9C868A2" w:tentative="1">
      <w:start w:val="1"/>
      <w:numFmt w:val="bullet"/>
      <w:lvlText w:val=""/>
      <w:lvlJc w:val="left"/>
      <w:pPr>
        <w:ind w:left="2520" w:hanging="360"/>
      </w:pPr>
      <w:rPr>
        <w:rFonts w:hint="default" w:ascii="Wingdings" w:hAnsi="Wingdings"/>
      </w:rPr>
    </w:lvl>
    <w:lvl w:ilvl="3" w:tplc="894813DA" w:tentative="1">
      <w:start w:val="1"/>
      <w:numFmt w:val="bullet"/>
      <w:lvlText w:val=""/>
      <w:lvlJc w:val="left"/>
      <w:pPr>
        <w:ind w:left="3240" w:hanging="360"/>
      </w:pPr>
      <w:rPr>
        <w:rFonts w:hint="default" w:ascii="Symbol" w:hAnsi="Symbol"/>
      </w:rPr>
    </w:lvl>
    <w:lvl w:ilvl="4" w:tplc="04E2CA54" w:tentative="1">
      <w:start w:val="1"/>
      <w:numFmt w:val="bullet"/>
      <w:lvlText w:val="o"/>
      <w:lvlJc w:val="left"/>
      <w:pPr>
        <w:ind w:left="3960" w:hanging="360"/>
      </w:pPr>
      <w:rPr>
        <w:rFonts w:hint="default" w:ascii="Courier New" w:hAnsi="Courier New"/>
      </w:rPr>
    </w:lvl>
    <w:lvl w:ilvl="5" w:tplc="90EE9FF0" w:tentative="1">
      <w:start w:val="1"/>
      <w:numFmt w:val="bullet"/>
      <w:lvlText w:val=""/>
      <w:lvlJc w:val="left"/>
      <w:pPr>
        <w:ind w:left="4680" w:hanging="360"/>
      </w:pPr>
      <w:rPr>
        <w:rFonts w:hint="default" w:ascii="Wingdings" w:hAnsi="Wingdings"/>
      </w:rPr>
    </w:lvl>
    <w:lvl w:ilvl="6" w:tplc="51E2C492" w:tentative="1">
      <w:start w:val="1"/>
      <w:numFmt w:val="bullet"/>
      <w:lvlText w:val=""/>
      <w:lvlJc w:val="left"/>
      <w:pPr>
        <w:ind w:left="5400" w:hanging="360"/>
      </w:pPr>
      <w:rPr>
        <w:rFonts w:hint="default" w:ascii="Symbol" w:hAnsi="Symbol"/>
      </w:rPr>
    </w:lvl>
    <w:lvl w:ilvl="7" w:tplc="8B7EDC7E" w:tentative="1">
      <w:start w:val="1"/>
      <w:numFmt w:val="bullet"/>
      <w:lvlText w:val="o"/>
      <w:lvlJc w:val="left"/>
      <w:pPr>
        <w:ind w:left="6120" w:hanging="360"/>
      </w:pPr>
      <w:rPr>
        <w:rFonts w:hint="default" w:ascii="Courier New" w:hAnsi="Courier New"/>
      </w:rPr>
    </w:lvl>
    <w:lvl w:ilvl="8" w:tplc="825213F6" w:tentative="1">
      <w:start w:val="1"/>
      <w:numFmt w:val="bullet"/>
      <w:lvlText w:val=""/>
      <w:lvlJc w:val="left"/>
      <w:pPr>
        <w:ind w:left="6840" w:hanging="360"/>
      </w:pPr>
      <w:rPr>
        <w:rFonts w:hint="default" w:ascii="Wingdings" w:hAnsi="Wingdings"/>
      </w:rPr>
    </w:lvl>
  </w:abstractNum>
  <w:abstractNum w:abstractNumId="48" w15:restartNumberingAfterBreak="0">
    <w:nsid w:val="5860A4A4"/>
    <w:multiLevelType w:val="hybridMultilevel"/>
    <w:tmpl w:val="FFFFFFFF"/>
    <w:lvl w:ilvl="0" w:tplc="2A1E1EAE">
      <w:start w:val="1"/>
      <w:numFmt w:val="bullet"/>
      <w:lvlText w:val=""/>
      <w:lvlJc w:val="left"/>
      <w:pPr>
        <w:ind w:left="1080" w:hanging="360"/>
      </w:pPr>
      <w:rPr>
        <w:rFonts w:hint="default" w:ascii="Symbol" w:hAnsi="Symbol"/>
      </w:rPr>
    </w:lvl>
    <w:lvl w:ilvl="1" w:tplc="3D38FAA8">
      <w:start w:val="1"/>
      <w:numFmt w:val="bullet"/>
      <w:lvlText w:val="o"/>
      <w:lvlJc w:val="left"/>
      <w:pPr>
        <w:ind w:left="1800" w:hanging="360"/>
      </w:pPr>
      <w:rPr>
        <w:rFonts w:hint="default" w:ascii="Courier New" w:hAnsi="Courier New"/>
      </w:rPr>
    </w:lvl>
    <w:lvl w:ilvl="2" w:tplc="A6383218">
      <w:start w:val="1"/>
      <w:numFmt w:val="bullet"/>
      <w:lvlText w:val=""/>
      <w:lvlJc w:val="left"/>
      <w:pPr>
        <w:ind w:left="2520" w:hanging="360"/>
      </w:pPr>
      <w:rPr>
        <w:rFonts w:hint="default" w:ascii="Wingdings" w:hAnsi="Wingdings"/>
      </w:rPr>
    </w:lvl>
    <w:lvl w:ilvl="3" w:tplc="0FC08CB4">
      <w:start w:val="1"/>
      <w:numFmt w:val="bullet"/>
      <w:lvlText w:val=""/>
      <w:lvlJc w:val="left"/>
      <w:pPr>
        <w:ind w:left="3240" w:hanging="360"/>
      </w:pPr>
      <w:rPr>
        <w:rFonts w:hint="default" w:ascii="Symbol" w:hAnsi="Symbol"/>
      </w:rPr>
    </w:lvl>
    <w:lvl w:ilvl="4" w:tplc="59BE435E">
      <w:start w:val="1"/>
      <w:numFmt w:val="bullet"/>
      <w:lvlText w:val="o"/>
      <w:lvlJc w:val="left"/>
      <w:pPr>
        <w:ind w:left="3960" w:hanging="360"/>
      </w:pPr>
      <w:rPr>
        <w:rFonts w:hint="default" w:ascii="Courier New" w:hAnsi="Courier New"/>
      </w:rPr>
    </w:lvl>
    <w:lvl w:ilvl="5" w:tplc="02D86412">
      <w:start w:val="1"/>
      <w:numFmt w:val="bullet"/>
      <w:lvlText w:val=""/>
      <w:lvlJc w:val="left"/>
      <w:pPr>
        <w:ind w:left="4680" w:hanging="360"/>
      </w:pPr>
      <w:rPr>
        <w:rFonts w:hint="default" w:ascii="Wingdings" w:hAnsi="Wingdings"/>
      </w:rPr>
    </w:lvl>
    <w:lvl w:ilvl="6" w:tplc="9AA659A4">
      <w:start w:val="1"/>
      <w:numFmt w:val="bullet"/>
      <w:lvlText w:val=""/>
      <w:lvlJc w:val="left"/>
      <w:pPr>
        <w:ind w:left="5400" w:hanging="360"/>
      </w:pPr>
      <w:rPr>
        <w:rFonts w:hint="default" w:ascii="Symbol" w:hAnsi="Symbol"/>
      </w:rPr>
    </w:lvl>
    <w:lvl w:ilvl="7" w:tplc="6F84742A">
      <w:start w:val="1"/>
      <w:numFmt w:val="bullet"/>
      <w:lvlText w:val="o"/>
      <w:lvlJc w:val="left"/>
      <w:pPr>
        <w:ind w:left="6120" w:hanging="360"/>
      </w:pPr>
      <w:rPr>
        <w:rFonts w:hint="default" w:ascii="Courier New" w:hAnsi="Courier New"/>
      </w:rPr>
    </w:lvl>
    <w:lvl w:ilvl="8" w:tplc="0AF811DC">
      <w:start w:val="1"/>
      <w:numFmt w:val="bullet"/>
      <w:lvlText w:val=""/>
      <w:lvlJc w:val="left"/>
      <w:pPr>
        <w:ind w:left="6840" w:hanging="360"/>
      </w:pPr>
      <w:rPr>
        <w:rFonts w:hint="default" w:ascii="Wingdings" w:hAnsi="Wingdings"/>
      </w:rPr>
    </w:lvl>
  </w:abstractNum>
  <w:abstractNum w:abstractNumId="49" w15:restartNumberingAfterBreak="0">
    <w:nsid w:val="59340682"/>
    <w:multiLevelType w:val="hybridMultilevel"/>
    <w:tmpl w:val="FFFFFFFF"/>
    <w:lvl w:ilvl="0" w:tplc="51EE8A30">
      <w:start w:val="1"/>
      <w:numFmt w:val="bullet"/>
      <w:lvlText w:val=""/>
      <w:lvlJc w:val="left"/>
      <w:pPr>
        <w:ind w:left="1800" w:hanging="360"/>
      </w:pPr>
      <w:rPr>
        <w:rFonts w:hint="default" w:ascii="Symbol" w:hAnsi="Symbol"/>
      </w:rPr>
    </w:lvl>
    <w:lvl w:ilvl="1" w:tplc="B38C89FA">
      <w:start w:val="1"/>
      <w:numFmt w:val="bullet"/>
      <w:lvlText w:val="o"/>
      <w:lvlJc w:val="left"/>
      <w:pPr>
        <w:ind w:left="2520" w:hanging="360"/>
      </w:pPr>
      <w:rPr>
        <w:rFonts w:hint="default" w:ascii="Courier New" w:hAnsi="Courier New"/>
      </w:rPr>
    </w:lvl>
    <w:lvl w:ilvl="2" w:tplc="D8CA73FA">
      <w:start w:val="1"/>
      <w:numFmt w:val="bullet"/>
      <w:lvlText w:val=""/>
      <w:lvlJc w:val="left"/>
      <w:pPr>
        <w:ind w:left="3240" w:hanging="360"/>
      </w:pPr>
      <w:rPr>
        <w:rFonts w:hint="default" w:ascii="Wingdings" w:hAnsi="Wingdings"/>
      </w:rPr>
    </w:lvl>
    <w:lvl w:ilvl="3" w:tplc="9D80AF6E">
      <w:start w:val="1"/>
      <w:numFmt w:val="bullet"/>
      <w:lvlText w:val=""/>
      <w:lvlJc w:val="left"/>
      <w:pPr>
        <w:ind w:left="3960" w:hanging="360"/>
      </w:pPr>
      <w:rPr>
        <w:rFonts w:hint="default" w:ascii="Symbol" w:hAnsi="Symbol"/>
      </w:rPr>
    </w:lvl>
    <w:lvl w:ilvl="4" w:tplc="88F22CC0">
      <w:start w:val="1"/>
      <w:numFmt w:val="bullet"/>
      <w:lvlText w:val="o"/>
      <w:lvlJc w:val="left"/>
      <w:pPr>
        <w:ind w:left="4680" w:hanging="360"/>
      </w:pPr>
      <w:rPr>
        <w:rFonts w:hint="default" w:ascii="Courier New" w:hAnsi="Courier New"/>
      </w:rPr>
    </w:lvl>
    <w:lvl w:ilvl="5" w:tplc="4534553C">
      <w:start w:val="1"/>
      <w:numFmt w:val="bullet"/>
      <w:lvlText w:val=""/>
      <w:lvlJc w:val="left"/>
      <w:pPr>
        <w:ind w:left="5400" w:hanging="360"/>
      </w:pPr>
      <w:rPr>
        <w:rFonts w:hint="default" w:ascii="Wingdings" w:hAnsi="Wingdings"/>
      </w:rPr>
    </w:lvl>
    <w:lvl w:ilvl="6" w:tplc="63309E98">
      <w:start w:val="1"/>
      <w:numFmt w:val="bullet"/>
      <w:lvlText w:val=""/>
      <w:lvlJc w:val="left"/>
      <w:pPr>
        <w:ind w:left="6120" w:hanging="360"/>
      </w:pPr>
      <w:rPr>
        <w:rFonts w:hint="default" w:ascii="Symbol" w:hAnsi="Symbol"/>
      </w:rPr>
    </w:lvl>
    <w:lvl w:ilvl="7" w:tplc="9AC4EB68">
      <w:start w:val="1"/>
      <w:numFmt w:val="bullet"/>
      <w:lvlText w:val="o"/>
      <w:lvlJc w:val="left"/>
      <w:pPr>
        <w:ind w:left="6840" w:hanging="360"/>
      </w:pPr>
      <w:rPr>
        <w:rFonts w:hint="default" w:ascii="Courier New" w:hAnsi="Courier New"/>
      </w:rPr>
    </w:lvl>
    <w:lvl w:ilvl="8" w:tplc="9BD24B94">
      <w:start w:val="1"/>
      <w:numFmt w:val="bullet"/>
      <w:lvlText w:val=""/>
      <w:lvlJc w:val="left"/>
      <w:pPr>
        <w:ind w:left="7560" w:hanging="360"/>
      </w:pPr>
      <w:rPr>
        <w:rFonts w:hint="default" w:ascii="Wingdings" w:hAnsi="Wingdings"/>
      </w:rPr>
    </w:lvl>
  </w:abstractNum>
  <w:abstractNum w:abstractNumId="50" w15:restartNumberingAfterBreak="0">
    <w:nsid w:val="59880AEB"/>
    <w:multiLevelType w:val="multilevel"/>
    <w:tmpl w:val="2FA8A1B0"/>
    <w:lvl w:ilvl="0">
      <w:start w:val="1"/>
      <w:numFmt w:val="bullet"/>
      <w:lvlText w:val=""/>
      <w:lvlJc w:val="left"/>
      <w:pPr>
        <w:ind w:left="720" w:hanging="360"/>
      </w:pPr>
      <w:rPr>
        <w:rFonts w:hint="default" w:ascii="Symbol" w:hAnsi="Symbol"/>
      </w:rPr>
    </w:lvl>
    <w:lvl w:ilvl="1">
      <w:start w:val="1"/>
      <w:numFmt w:val="decimal"/>
      <w:lvlText w:val="%1.%2."/>
      <w:lvlJc w:val="left"/>
      <w:pPr>
        <w:ind w:left="1152" w:hanging="432"/>
      </w:pPr>
    </w:lvl>
    <w:lvl w:ilvl="2">
      <w:start w:val="1"/>
      <w:numFmt w:val="bullet"/>
      <w:lvlText w:val=""/>
      <w:lvlJc w:val="left"/>
      <w:pPr>
        <w:ind w:left="720" w:hanging="360"/>
      </w:pPr>
      <w:rPr>
        <w:rFonts w:hint="default" w:ascii="Symbol" w:hAnsi="Symbol"/>
      </w:r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51" w15:restartNumberingAfterBreak="0">
    <w:nsid w:val="599529D1"/>
    <w:multiLevelType w:val="hybridMultilevel"/>
    <w:tmpl w:val="FFFFFFFF"/>
    <w:lvl w:ilvl="0" w:tplc="9D58D2F8">
      <w:start w:val="1"/>
      <w:numFmt w:val="decimal"/>
      <w:lvlText w:val="%1."/>
      <w:lvlJc w:val="left"/>
      <w:pPr>
        <w:ind w:left="720" w:hanging="360"/>
      </w:pPr>
    </w:lvl>
    <w:lvl w:ilvl="1" w:tplc="31FC1D6C">
      <w:start w:val="1"/>
      <w:numFmt w:val="lowerLetter"/>
      <w:lvlText w:val="%2."/>
      <w:lvlJc w:val="left"/>
      <w:pPr>
        <w:ind w:left="1440" w:hanging="360"/>
      </w:pPr>
    </w:lvl>
    <w:lvl w:ilvl="2" w:tplc="F8C8B012">
      <w:start w:val="1"/>
      <w:numFmt w:val="decimal"/>
      <w:lvlText w:val="%3."/>
      <w:lvlJc w:val="left"/>
      <w:pPr>
        <w:ind w:left="2340" w:hanging="180"/>
      </w:pPr>
    </w:lvl>
    <w:lvl w:ilvl="3" w:tplc="3F4A4412">
      <w:start w:val="1"/>
      <w:numFmt w:val="decimal"/>
      <w:lvlText w:val="%4."/>
      <w:lvlJc w:val="left"/>
      <w:pPr>
        <w:ind w:left="2880" w:hanging="360"/>
      </w:pPr>
    </w:lvl>
    <w:lvl w:ilvl="4" w:tplc="DAA81FE4">
      <w:start w:val="1"/>
      <w:numFmt w:val="lowerLetter"/>
      <w:lvlText w:val="%5."/>
      <w:lvlJc w:val="left"/>
      <w:pPr>
        <w:ind w:left="3600" w:hanging="360"/>
      </w:pPr>
    </w:lvl>
    <w:lvl w:ilvl="5" w:tplc="E092FB26">
      <w:start w:val="1"/>
      <w:numFmt w:val="lowerRoman"/>
      <w:lvlText w:val="%6."/>
      <w:lvlJc w:val="right"/>
      <w:pPr>
        <w:ind w:left="4320" w:hanging="180"/>
      </w:pPr>
    </w:lvl>
    <w:lvl w:ilvl="6" w:tplc="877E4E0E">
      <w:start w:val="1"/>
      <w:numFmt w:val="decimal"/>
      <w:lvlText w:val="%7."/>
      <w:lvlJc w:val="left"/>
      <w:pPr>
        <w:ind w:left="5040" w:hanging="360"/>
      </w:pPr>
    </w:lvl>
    <w:lvl w:ilvl="7" w:tplc="E4566952">
      <w:start w:val="1"/>
      <w:numFmt w:val="lowerLetter"/>
      <w:lvlText w:val="%8."/>
      <w:lvlJc w:val="left"/>
      <w:pPr>
        <w:ind w:left="5760" w:hanging="360"/>
      </w:pPr>
    </w:lvl>
    <w:lvl w:ilvl="8" w:tplc="03286C12">
      <w:start w:val="1"/>
      <w:numFmt w:val="lowerRoman"/>
      <w:lvlText w:val="%9."/>
      <w:lvlJc w:val="right"/>
      <w:pPr>
        <w:ind w:left="6480" w:hanging="180"/>
      </w:pPr>
    </w:lvl>
  </w:abstractNum>
  <w:abstractNum w:abstractNumId="52" w15:restartNumberingAfterBreak="0">
    <w:nsid w:val="59D41364"/>
    <w:multiLevelType w:val="hybridMultilevel"/>
    <w:tmpl w:val="1744087C"/>
    <w:lvl w:ilvl="0" w:tplc="FB2A1CC4">
      <w:start w:val="1"/>
      <w:numFmt w:val="upperLetter"/>
      <w:lvlText w:val="%1."/>
      <w:lvlJc w:val="left"/>
      <w:pPr>
        <w:ind w:left="720" w:hanging="360"/>
      </w:pPr>
    </w:lvl>
    <w:lvl w:ilvl="1" w:tplc="13BA0430">
      <w:start w:val="1"/>
      <w:numFmt w:val="lowerLetter"/>
      <w:lvlText w:val="%2."/>
      <w:lvlJc w:val="left"/>
      <w:pPr>
        <w:ind w:left="1440" w:hanging="360"/>
      </w:pPr>
    </w:lvl>
    <w:lvl w:ilvl="2" w:tplc="23E46104">
      <w:start w:val="1"/>
      <w:numFmt w:val="lowerRoman"/>
      <w:lvlText w:val="%3."/>
      <w:lvlJc w:val="right"/>
      <w:pPr>
        <w:ind w:left="2160" w:hanging="180"/>
      </w:pPr>
    </w:lvl>
    <w:lvl w:ilvl="3" w:tplc="5B46DEF6">
      <w:start w:val="1"/>
      <w:numFmt w:val="decimal"/>
      <w:lvlText w:val="%4."/>
      <w:lvlJc w:val="left"/>
      <w:pPr>
        <w:ind w:left="2880" w:hanging="360"/>
      </w:pPr>
    </w:lvl>
    <w:lvl w:ilvl="4" w:tplc="3D60FB66">
      <w:start w:val="1"/>
      <w:numFmt w:val="lowerLetter"/>
      <w:lvlText w:val="%5."/>
      <w:lvlJc w:val="left"/>
      <w:pPr>
        <w:ind w:left="3600" w:hanging="360"/>
      </w:pPr>
    </w:lvl>
    <w:lvl w:ilvl="5" w:tplc="0D6A16FE">
      <w:start w:val="1"/>
      <w:numFmt w:val="lowerRoman"/>
      <w:lvlText w:val="%6."/>
      <w:lvlJc w:val="right"/>
      <w:pPr>
        <w:ind w:left="4320" w:hanging="180"/>
      </w:pPr>
    </w:lvl>
    <w:lvl w:ilvl="6" w:tplc="4D540698">
      <w:start w:val="1"/>
      <w:numFmt w:val="decimal"/>
      <w:lvlText w:val="%7."/>
      <w:lvlJc w:val="left"/>
      <w:pPr>
        <w:ind w:left="5040" w:hanging="360"/>
      </w:pPr>
    </w:lvl>
    <w:lvl w:ilvl="7" w:tplc="6794143C">
      <w:start w:val="1"/>
      <w:numFmt w:val="lowerLetter"/>
      <w:lvlText w:val="%8."/>
      <w:lvlJc w:val="left"/>
      <w:pPr>
        <w:ind w:left="5760" w:hanging="360"/>
      </w:pPr>
    </w:lvl>
    <w:lvl w:ilvl="8" w:tplc="B738953C">
      <w:start w:val="1"/>
      <w:numFmt w:val="lowerRoman"/>
      <w:lvlText w:val="%9."/>
      <w:lvlJc w:val="right"/>
      <w:pPr>
        <w:ind w:left="6480" w:hanging="180"/>
      </w:pPr>
    </w:lvl>
  </w:abstractNum>
  <w:abstractNum w:abstractNumId="53" w15:restartNumberingAfterBreak="0">
    <w:nsid w:val="5F6854A1"/>
    <w:multiLevelType w:val="multilevel"/>
    <w:tmpl w:val="F620D988"/>
    <w:lvl w:ilvl="0">
      <w:start w:val="1"/>
      <w:numFmt w:val="bullet"/>
      <w:lvlText w:val=""/>
      <w:lvlJc w:val="left"/>
      <w:pPr>
        <w:ind w:left="1080" w:hanging="360"/>
      </w:pPr>
      <w:rPr>
        <w:rFonts w:hint="default" w:ascii="Symbol" w:hAnsi="Symbol"/>
      </w:rPr>
    </w:lvl>
    <w:lvl w:ilvl="1">
      <w:start w:val="1"/>
      <w:numFmt w:val="bullet"/>
      <w:lvlText w:val=""/>
      <w:lvlJc w:val="left"/>
      <w:pPr>
        <w:ind w:left="1800" w:hanging="360"/>
      </w:pPr>
      <w:rPr>
        <w:rFonts w:hint="default" w:ascii="Symbol" w:hAnsi="Symbol"/>
      </w:rPr>
    </w:lvl>
    <w:lvl w:ilvl="2">
      <w:start w:val="1"/>
      <w:numFmt w:val="decimal"/>
      <w:lvlText w:val="%1.%2.%3."/>
      <w:lvlJc w:val="left"/>
      <w:pPr>
        <w:ind w:left="2520" w:hanging="180"/>
      </w:pPr>
    </w:lvl>
    <w:lvl w:ilvl="3">
      <w:start w:val="1"/>
      <w:numFmt w:val="decimal"/>
      <w:lvlText w:val="%1.%2.%3.%4."/>
      <w:lvlJc w:val="left"/>
      <w:pPr>
        <w:ind w:left="3240" w:hanging="360"/>
      </w:pPr>
    </w:lvl>
    <w:lvl w:ilvl="4">
      <w:start w:val="1"/>
      <w:numFmt w:val="decimal"/>
      <w:lvlText w:val="%1.%2.%3.%4.%5."/>
      <w:lvlJc w:val="left"/>
      <w:pPr>
        <w:ind w:left="3960" w:hanging="360"/>
      </w:pPr>
    </w:lvl>
    <w:lvl w:ilvl="5">
      <w:start w:val="1"/>
      <w:numFmt w:val="decimal"/>
      <w:lvlText w:val="%1.%2.%3.%4.%5.%6."/>
      <w:lvlJc w:val="left"/>
      <w:pPr>
        <w:ind w:left="4680" w:hanging="180"/>
      </w:pPr>
    </w:lvl>
    <w:lvl w:ilvl="6">
      <w:start w:val="1"/>
      <w:numFmt w:val="decimal"/>
      <w:lvlText w:val="%1.%2.%3.%4.%5.%6.%7."/>
      <w:lvlJc w:val="left"/>
      <w:pPr>
        <w:ind w:left="5400" w:hanging="360"/>
      </w:pPr>
    </w:lvl>
    <w:lvl w:ilvl="7">
      <w:start w:val="1"/>
      <w:numFmt w:val="decimal"/>
      <w:lvlText w:val="%1.%2.%3.%4.%5.%6.%7.%8."/>
      <w:lvlJc w:val="left"/>
      <w:pPr>
        <w:ind w:left="6120" w:hanging="360"/>
      </w:pPr>
    </w:lvl>
    <w:lvl w:ilvl="8">
      <w:start w:val="1"/>
      <w:numFmt w:val="decimal"/>
      <w:lvlText w:val="%1.%2.%3.%4.%5.%6.%7.%8.%9."/>
      <w:lvlJc w:val="left"/>
      <w:pPr>
        <w:ind w:left="6840" w:hanging="180"/>
      </w:pPr>
    </w:lvl>
  </w:abstractNum>
  <w:abstractNum w:abstractNumId="54" w15:restartNumberingAfterBreak="0">
    <w:nsid w:val="5F688B21"/>
    <w:multiLevelType w:val="hybridMultilevel"/>
    <w:tmpl w:val="FFFFFFFF"/>
    <w:lvl w:ilvl="0" w:tplc="40126DA4">
      <w:start w:val="1"/>
      <w:numFmt w:val="upperLetter"/>
      <w:lvlText w:val="%1."/>
      <w:lvlJc w:val="left"/>
      <w:pPr>
        <w:ind w:left="1800" w:hanging="360"/>
      </w:pPr>
    </w:lvl>
    <w:lvl w:ilvl="1" w:tplc="AE68485C">
      <w:start w:val="1"/>
      <w:numFmt w:val="lowerRoman"/>
      <w:lvlText w:val="%2."/>
      <w:lvlJc w:val="right"/>
      <w:pPr>
        <w:ind w:left="2520" w:hanging="360"/>
      </w:pPr>
    </w:lvl>
    <w:lvl w:ilvl="2" w:tplc="540012FA">
      <w:start w:val="1"/>
      <w:numFmt w:val="lowerRoman"/>
      <w:lvlText w:val="%3."/>
      <w:lvlJc w:val="right"/>
      <w:pPr>
        <w:ind w:left="3240" w:hanging="180"/>
      </w:pPr>
    </w:lvl>
    <w:lvl w:ilvl="3" w:tplc="7BC0DC14">
      <w:start w:val="1"/>
      <w:numFmt w:val="decimal"/>
      <w:lvlText w:val="%4."/>
      <w:lvlJc w:val="left"/>
      <w:pPr>
        <w:ind w:left="3960" w:hanging="360"/>
      </w:pPr>
    </w:lvl>
    <w:lvl w:ilvl="4" w:tplc="9D00B8B4">
      <w:start w:val="1"/>
      <w:numFmt w:val="lowerLetter"/>
      <w:lvlText w:val="%5."/>
      <w:lvlJc w:val="left"/>
      <w:pPr>
        <w:ind w:left="4680" w:hanging="360"/>
      </w:pPr>
    </w:lvl>
    <w:lvl w:ilvl="5" w:tplc="4ABA431A">
      <w:start w:val="1"/>
      <w:numFmt w:val="lowerRoman"/>
      <w:lvlText w:val="%6."/>
      <w:lvlJc w:val="right"/>
      <w:pPr>
        <w:ind w:left="5400" w:hanging="180"/>
      </w:pPr>
    </w:lvl>
    <w:lvl w:ilvl="6" w:tplc="A2841558">
      <w:start w:val="1"/>
      <w:numFmt w:val="decimal"/>
      <w:lvlText w:val="%7."/>
      <w:lvlJc w:val="left"/>
      <w:pPr>
        <w:ind w:left="6120" w:hanging="360"/>
      </w:pPr>
    </w:lvl>
    <w:lvl w:ilvl="7" w:tplc="539E53F6">
      <w:start w:val="1"/>
      <w:numFmt w:val="lowerLetter"/>
      <w:lvlText w:val="%8."/>
      <w:lvlJc w:val="left"/>
      <w:pPr>
        <w:ind w:left="6840" w:hanging="360"/>
      </w:pPr>
    </w:lvl>
    <w:lvl w:ilvl="8" w:tplc="768C59F0">
      <w:start w:val="1"/>
      <w:numFmt w:val="lowerRoman"/>
      <w:lvlText w:val="%9."/>
      <w:lvlJc w:val="right"/>
      <w:pPr>
        <w:ind w:left="7560" w:hanging="180"/>
      </w:pPr>
    </w:lvl>
  </w:abstractNum>
  <w:abstractNum w:abstractNumId="55" w15:restartNumberingAfterBreak="0">
    <w:nsid w:val="60E16B66"/>
    <w:multiLevelType w:val="multilevel"/>
    <w:tmpl w:val="BB5E8AA8"/>
    <w:lvl w:ilvl="0">
      <w:start w:val="1"/>
      <w:numFmt w:val="bullet"/>
      <w:lvlText w:val=""/>
      <w:lvlJc w:val="left"/>
      <w:pPr>
        <w:ind w:left="720" w:hanging="360"/>
      </w:pPr>
      <w:rPr>
        <w:rFonts w:hint="default" w:ascii="Symbol" w:hAnsi="Symbol"/>
      </w:rPr>
    </w:lvl>
    <w:lvl w:ilvl="1">
      <w:start w:val="1"/>
      <w:numFmt w:val="upperLetter"/>
      <w:lvlText w:val="%2."/>
      <w:lvlJc w:val="left"/>
      <w:pPr>
        <w:ind w:left="1080" w:hanging="360"/>
      </w:pPr>
    </w:lvl>
    <w:lvl w:ilvl="2">
      <w:start w:val="1"/>
      <w:numFmt w:val="upperLetter"/>
      <w:lvlText w:val="%3."/>
      <w:lvlJc w:val="left"/>
      <w:pPr>
        <w:ind w:left="720" w:hanging="360"/>
      </w:pPr>
    </w:lvl>
    <w:lvl w:ilvl="3">
      <w:start w:val="1"/>
      <w:numFmt w:val="upperLetter"/>
      <w:lvlText w:val="%4."/>
      <w:lvlJc w:val="left"/>
      <w:pPr>
        <w:ind w:left="1800" w:hanging="360"/>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56" w15:restartNumberingAfterBreak="0">
    <w:nsid w:val="612216C3"/>
    <w:multiLevelType w:val="hybridMultilevel"/>
    <w:tmpl w:val="BCE2CB8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7" w15:restartNumberingAfterBreak="0">
    <w:nsid w:val="626F1539"/>
    <w:multiLevelType w:val="multilevel"/>
    <w:tmpl w:val="94CCD372"/>
    <w:lvl w:ilvl="0">
      <w:start w:val="1"/>
      <w:numFmt w:val="decimal"/>
      <w:lvlText w:val="%1."/>
      <w:lvlJc w:val="left"/>
      <w:pPr>
        <w:ind w:left="720" w:hanging="360"/>
      </w:pPr>
    </w:lvl>
    <w:lvl w:ilvl="1">
      <w:start w:val="1"/>
      <w:numFmt w:val="bullet"/>
      <w:lvlText w:val=""/>
      <w:lvlJc w:val="left"/>
      <w:pPr>
        <w:ind w:left="1440" w:hanging="360"/>
      </w:pPr>
      <w:rPr>
        <w:rFonts w:hint="default" w:ascii="Symbol" w:hAnsi="Symbol"/>
      </w:r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8" w15:restartNumberingAfterBreak="0">
    <w:nsid w:val="630035F2"/>
    <w:multiLevelType w:val="multilevel"/>
    <w:tmpl w:val="F310704A"/>
    <w:lvl w:ilvl="0">
      <w:start w:val="1"/>
      <w:numFmt w:val="bullet"/>
      <w:lvlText w:val=""/>
      <w:lvlJc w:val="left"/>
      <w:pPr>
        <w:ind w:left="720" w:hanging="360"/>
      </w:pPr>
      <w:rPr>
        <w:rFonts w:hint="default" w:ascii="Symbol" w:hAnsi="Symbol"/>
      </w:rPr>
    </w:lvl>
    <w:lvl w:ilvl="1">
      <w:start w:val="1"/>
      <w:numFmt w:val="decimal"/>
      <w:lvlText w:val="%1.%2."/>
      <w:lvlJc w:val="left"/>
      <w:pPr>
        <w:ind w:left="1152" w:hanging="432"/>
      </w:pPr>
    </w:lvl>
    <w:lvl w:ilvl="2">
      <w:start w:val="1"/>
      <w:numFmt w:val="bullet"/>
      <w:lvlText w:val=""/>
      <w:lvlJc w:val="left"/>
      <w:pPr>
        <w:ind w:left="720" w:hanging="360"/>
      </w:pPr>
      <w:rPr>
        <w:rFonts w:hint="default" w:ascii="Symbol" w:hAnsi="Symbol"/>
      </w:r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59" w15:restartNumberingAfterBreak="0">
    <w:nsid w:val="63B9B314"/>
    <w:multiLevelType w:val="multilevel"/>
    <w:tmpl w:val="B8BEC3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66D957D7"/>
    <w:multiLevelType w:val="hybridMultilevel"/>
    <w:tmpl w:val="1658954C"/>
    <w:lvl w:ilvl="0" w:tplc="E0BC3000">
      <w:start w:val="1"/>
      <w:numFmt w:val="bullet"/>
      <w:lvlText w:val=""/>
      <w:lvlJc w:val="left"/>
      <w:pPr>
        <w:ind w:left="1080" w:hanging="360"/>
      </w:pPr>
      <w:rPr>
        <w:rFonts w:hint="default" w:ascii="Symbol" w:hAnsi="Symbol"/>
      </w:rPr>
    </w:lvl>
    <w:lvl w:ilvl="1" w:tplc="BFF25D08" w:tentative="1">
      <w:start w:val="1"/>
      <w:numFmt w:val="bullet"/>
      <w:lvlText w:val="o"/>
      <w:lvlJc w:val="left"/>
      <w:pPr>
        <w:ind w:left="1800" w:hanging="360"/>
      </w:pPr>
      <w:rPr>
        <w:rFonts w:hint="default" w:ascii="Courier New" w:hAnsi="Courier New"/>
      </w:rPr>
    </w:lvl>
    <w:lvl w:ilvl="2" w:tplc="63260334" w:tentative="1">
      <w:start w:val="1"/>
      <w:numFmt w:val="bullet"/>
      <w:lvlText w:val=""/>
      <w:lvlJc w:val="left"/>
      <w:pPr>
        <w:ind w:left="2520" w:hanging="360"/>
      </w:pPr>
      <w:rPr>
        <w:rFonts w:hint="default" w:ascii="Wingdings" w:hAnsi="Wingdings"/>
      </w:rPr>
    </w:lvl>
    <w:lvl w:ilvl="3" w:tplc="41189900" w:tentative="1">
      <w:start w:val="1"/>
      <w:numFmt w:val="bullet"/>
      <w:lvlText w:val=""/>
      <w:lvlJc w:val="left"/>
      <w:pPr>
        <w:ind w:left="3240" w:hanging="360"/>
      </w:pPr>
      <w:rPr>
        <w:rFonts w:hint="default" w:ascii="Symbol" w:hAnsi="Symbol"/>
      </w:rPr>
    </w:lvl>
    <w:lvl w:ilvl="4" w:tplc="222EB950" w:tentative="1">
      <w:start w:val="1"/>
      <w:numFmt w:val="bullet"/>
      <w:lvlText w:val="o"/>
      <w:lvlJc w:val="left"/>
      <w:pPr>
        <w:ind w:left="3960" w:hanging="360"/>
      </w:pPr>
      <w:rPr>
        <w:rFonts w:hint="default" w:ascii="Courier New" w:hAnsi="Courier New"/>
      </w:rPr>
    </w:lvl>
    <w:lvl w:ilvl="5" w:tplc="C382CDD4" w:tentative="1">
      <w:start w:val="1"/>
      <w:numFmt w:val="bullet"/>
      <w:lvlText w:val=""/>
      <w:lvlJc w:val="left"/>
      <w:pPr>
        <w:ind w:left="4680" w:hanging="360"/>
      </w:pPr>
      <w:rPr>
        <w:rFonts w:hint="default" w:ascii="Wingdings" w:hAnsi="Wingdings"/>
      </w:rPr>
    </w:lvl>
    <w:lvl w:ilvl="6" w:tplc="F774DF8C" w:tentative="1">
      <w:start w:val="1"/>
      <w:numFmt w:val="bullet"/>
      <w:lvlText w:val=""/>
      <w:lvlJc w:val="left"/>
      <w:pPr>
        <w:ind w:left="5400" w:hanging="360"/>
      </w:pPr>
      <w:rPr>
        <w:rFonts w:hint="default" w:ascii="Symbol" w:hAnsi="Symbol"/>
      </w:rPr>
    </w:lvl>
    <w:lvl w:ilvl="7" w:tplc="A6FA5ADC" w:tentative="1">
      <w:start w:val="1"/>
      <w:numFmt w:val="bullet"/>
      <w:lvlText w:val="o"/>
      <w:lvlJc w:val="left"/>
      <w:pPr>
        <w:ind w:left="6120" w:hanging="360"/>
      </w:pPr>
      <w:rPr>
        <w:rFonts w:hint="default" w:ascii="Courier New" w:hAnsi="Courier New"/>
      </w:rPr>
    </w:lvl>
    <w:lvl w:ilvl="8" w:tplc="2160DC90" w:tentative="1">
      <w:start w:val="1"/>
      <w:numFmt w:val="bullet"/>
      <w:lvlText w:val=""/>
      <w:lvlJc w:val="left"/>
      <w:pPr>
        <w:ind w:left="6840" w:hanging="360"/>
      </w:pPr>
      <w:rPr>
        <w:rFonts w:hint="default" w:ascii="Wingdings" w:hAnsi="Wingdings"/>
      </w:rPr>
    </w:lvl>
  </w:abstractNum>
  <w:abstractNum w:abstractNumId="61" w15:restartNumberingAfterBreak="0">
    <w:nsid w:val="6752C6AF"/>
    <w:multiLevelType w:val="hybridMultilevel"/>
    <w:tmpl w:val="FFFFFFFF"/>
    <w:lvl w:ilvl="0" w:tplc="0C1E4E50">
      <w:start w:val="1"/>
      <w:numFmt w:val="bullet"/>
      <w:lvlText w:val=""/>
      <w:lvlJc w:val="left"/>
      <w:pPr>
        <w:ind w:left="1080" w:hanging="360"/>
      </w:pPr>
      <w:rPr>
        <w:rFonts w:hint="default" w:ascii="Symbol" w:hAnsi="Symbol"/>
      </w:rPr>
    </w:lvl>
    <w:lvl w:ilvl="1" w:tplc="CBECB2B6">
      <w:start w:val="1"/>
      <w:numFmt w:val="bullet"/>
      <w:lvlText w:val="o"/>
      <w:lvlJc w:val="left"/>
      <w:pPr>
        <w:ind w:left="1800" w:hanging="360"/>
      </w:pPr>
      <w:rPr>
        <w:rFonts w:hint="default" w:ascii="Courier New" w:hAnsi="Courier New"/>
      </w:rPr>
    </w:lvl>
    <w:lvl w:ilvl="2" w:tplc="825C6982">
      <w:start w:val="1"/>
      <w:numFmt w:val="bullet"/>
      <w:lvlText w:val=""/>
      <w:lvlJc w:val="left"/>
      <w:pPr>
        <w:ind w:left="2520" w:hanging="360"/>
      </w:pPr>
      <w:rPr>
        <w:rFonts w:hint="default" w:ascii="Wingdings" w:hAnsi="Wingdings"/>
      </w:rPr>
    </w:lvl>
    <w:lvl w:ilvl="3" w:tplc="37BA3F5C">
      <w:start w:val="1"/>
      <w:numFmt w:val="bullet"/>
      <w:lvlText w:val=""/>
      <w:lvlJc w:val="left"/>
      <w:pPr>
        <w:ind w:left="3240" w:hanging="360"/>
      </w:pPr>
      <w:rPr>
        <w:rFonts w:hint="default" w:ascii="Symbol" w:hAnsi="Symbol"/>
      </w:rPr>
    </w:lvl>
    <w:lvl w:ilvl="4" w:tplc="055A9960">
      <w:start w:val="1"/>
      <w:numFmt w:val="bullet"/>
      <w:lvlText w:val="o"/>
      <w:lvlJc w:val="left"/>
      <w:pPr>
        <w:ind w:left="3960" w:hanging="360"/>
      </w:pPr>
      <w:rPr>
        <w:rFonts w:hint="default" w:ascii="Courier New" w:hAnsi="Courier New"/>
      </w:rPr>
    </w:lvl>
    <w:lvl w:ilvl="5" w:tplc="8F0AF3EE">
      <w:start w:val="1"/>
      <w:numFmt w:val="bullet"/>
      <w:lvlText w:val=""/>
      <w:lvlJc w:val="left"/>
      <w:pPr>
        <w:ind w:left="4680" w:hanging="360"/>
      </w:pPr>
      <w:rPr>
        <w:rFonts w:hint="default" w:ascii="Wingdings" w:hAnsi="Wingdings"/>
      </w:rPr>
    </w:lvl>
    <w:lvl w:ilvl="6" w:tplc="A3DCC3E6">
      <w:start w:val="1"/>
      <w:numFmt w:val="bullet"/>
      <w:lvlText w:val=""/>
      <w:lvlJc w:val="left"/>
      <w:pPr>
        <w:ind w:left="5400" w:hanging="360"/>
      </w:pPr>
      <w:rPr>
        <w:rFonts w:hint="default" w:ascii="Symbol" w:hAnsi="Symbol"/>
      </w:rPr>
    </w:lvl>
    <w:lvl w:ilvl="7" w:tplc="DC5E7D7E">
      <w:start w:val="1"/>
      <w:numFmt w:val="bullet"/>
      <w:lvlText w:val="o"/>
      <w:lvlJc w:val="left"/>
      <w:pPr>
        <w:ind w:left="6120" w:hanging="360"/>
      </w:pPr>
      <w:rPr>
        <w:rFonts w:hint="default" w:ascii="Courier New" w:hAnsi="Courier New"/>
      </w:rPr>
    </w:lvl>
    <w:lvl w:ilvl="8" w:tplc="B518FE6E">
      <w:start w:val="1"/>
      <w:numFmt w:val="bullet"/>
      <w:lvlText w:val=""/>
      <w:lvlJc w:val="left"/>
      <w:pPr>
        <w:ind w:left="6840" w:hanging="360"/>
      </w:pPr>
      <w:rPr>
        <w:rFonts w:hint="default" w:ascii="Wingdings" w:hAnsi="Wingdings"/>
      </w:rPr>
    </w:lvl>
  </w:abstractNum>
  <w:abstractNum w:abstractNumId="62" w15:restartNumberingAfterBreak="0">
    <w:nsid w:val="6B586DF8"/>
    <w:multiLevelType w:val="multilevel"/>
    <w:tmpl w:val="F620D988"/>
    <w:lvl w:ilvl="0">
      <w:start w:val="1"/>
      <w:numFmt w:val="bullet"/>
      <w:lvlText w:val=""/>
      <w:lvlJc w:val="left"/>
      <w:pPr>
        <w:ind w:left="1080" w:hanging="360"/>
      </w:pPr>
      <w:rPr>
        <w:rFonts w:hint="default" w:ascii="Symbol" w:hAnsi="Symbol"/>
      </w:rPr>
    </w:lvl>
    <w:lvl w:ilvl="1">
      <w:start w:val="1"/>
      <w:numFmt w:val="bullet"/>
      <w:lvlText w:val=""/>
      <w:lvlJc w:val="left"/>
      <w:pPr>
        <w:ind w:left="1800" w:hanging="360"/>
      </w:pPr>
      <w:rPr>
        <w:rFonts w:hint="default" w:ascii="Symbol" w:hAnsi="Symbol"/>
      </w:rPr>
    </w:lvl>
    <w:lvl w:ilvl="2">
      <w:start w:val="1"/>
      <w:numFmt w:val="decimal"/>
      <w:lvlText w:val="%1.%2.%3."/>
      <w:lvlJc w:val="left"/>
      <w:pPr>
        <w:ind w:left="2520" w:hanging="180"/>
      </w:pPr>
    </w:lvl>
    <w:lvl w:ilvl="3">
      <w:start w:val="1"/>
      <w:numFmt w:val="decimal"/>
      <w:lvlText w:val="%1.%2.%3.%4."/>
      <w:lvlJc w:val="left"/>
      <w:pPr>
        <w:ind w:left="3240" w:hanging="360"/>
      </w:pPr>
    </w:lvl>
    <w:lvl w:ilvl="4">
      <w:start w:val="1"/>
      <w:numFmt w:val="decimal"/>
      <w:lvlText w:val="%1.%2.%3.%4.%5."/>
      <w:lvlJc w:val="left"/>
      <w:pPr>
        <w:ind w:left="3960" w:hanging="360"/>
      </w:pPr>
    </w:lvl>
    <w:lvl w:ilvl="5">
      <w:start w:val="1"/>
      <w:numFmt w:val="decimal"/>
      <w:lvlText w:val="%1.%2.%3.%4.%5.%6."/>
      <w:lvlJc w:val="left"/>
      <w:pPr>
        <w:ind w:left="4680" w:hanging="180"/>
      </w:pPr>
    </w:lvl>
    <w:lvl w:ilvl="6">
      <w:start w:val="1"/>
      <w:numFmt w:val="decimal"/>
      <w:lvlText w:val="%1.%2.%3.%4.%5.%6.%7."/>
      <w:lvlJc w:val="left"/>
      <w:pPr>
        <w:ind w:left="5400" w:hanging="360"/>
      </w:pPr>
    </w:lvl>
    <w:lvl w:ilvl="7">
      <w:start w:val="1"/>
      <w:numFmt w:val="decimal"/>
      <w:lvlText w:val="%1.%2.%3.%4.%5.%6.%7.%8."/>
      <w:lvlJc w:val="left"/>
      <w:pPr>
        <w:ind w:left="6120" w:hanging="360"/>
      </w:pPr>
    </w:lvl>
    <w:lvl w:ilvl="8">
      <w:start w:val="1"/>
      <w:numFmt w:val="decimal"/>
      <w:lvlText w:val="%1.%2.%3.%4.%5.%6.%7.%8.%9."/>
      <w:lvlJc w:val="left"/>
      <w:pPr>
        <w:ind w:left="6840" w:hanging="180"/>
      </w:pPr>
    </w:lvl>
  </w:abstractNum>
  <w:abstractNum w:abstractNumId="63" w15:restartNumberingAfterBreak="0">
    <w:nsid w:val="709D7A4D"/>
    <w:multiLevelType w:val="hybridMultilevel"/>
    <w:tmpl w:val="54A6D86E"/>
    <w:lvl w:ilvl="0" w:tplc="2D6837D4">
      <w:start w:val="1"/>
      <w:numFmt w:val="bullet"/>
      <w:lvlText w:val=""/>
      <w:lvlJc w:val="left"/>
      <w:pPr>
        <w:ind w:left="1080" w:hanging="360"/>
      </w:pPr>
      <w:rPr>
        <w:rFonts w:hint="default" w:ascii="Symbol" w:hAnsi="Symbol"/>
      </w:rPr>
    </w:lvl>
    <w:lvl w:ilvl="1" w:tplc="1BA844F4" w:tentative="1">
      <w:start w:val="1"/>
      <w:numFmt w:val="bullet"/>
      <w:lvlText w:val="o"/>
      <w:lvlJc w:val="left"/>
      <w:pPr>
        <w:ind w:left="1800" w:hanging="360"/>
      </w:pPr>
      <w:rPr>
        <w:rFonts w:hint="default" w:ascii="Courier New" w:hAnsi="Courier New"/>
      </w:rPr>
    </w:lvl>
    <w:lvl w:ilvl="2" w:tplc="D84A09E4" w:tentative="1">
      <w:start w:val="1"/>
      <w:numFmt w:val="bullet"/>
      <w:lvlText w:val=""/>
      <w:lvlJc w:val="left"/>
      <w:pPr>
        <w:ind w:left="2520" w:hanging="360"/>
      </w:pPr>
      <w:rPr>
        <w:rFonts w:hint="default" w:ascii="Wingdings" w:hAnsi="Wingdings"/>
      </w:rPr>
    </w:lvl>
    <w:lvl w:ilvl="3" w:tplc="DA441CBC" w:tentative="1">
      <w:start w:val="1"/>
      <w:numFmt w:val="bullet"/>
      <w:lvlText w:val=""/>
      <w:lvlJc w:val="left"/>
      <w:pPr>
        <w:ind w:left="3240" w:hanging="360"/>
      </w:pPr>
      <w:rPr>
        <w:rFonts w:hint="default" w:ascii="Symbol" w:hAnsi="Symbol"/>
      </w:rPr>
    </w:lvl>
    <w:lvl w:ilvl="4" w:tplc="B11AA7C6" w:tentative="1">
      <w:start w:val="1"/>
      <w:numFmt w:val="bullet"/>
      <w:lvlText w:val="o"/>
      <w:lvlJc w:val="left"/>
      <w:pPr>
        <w:ind w:left="3960" w:hanging="360"/>
      </w:pPr>
      <w:rPr>
        <w:rFonts w:hint="default" w:ascii="Courier New" w:hAnsi="Courier New"/>
      </w:rPr>
    </w:lvl>
    <w:lvl w:ilvl="5" w:tplc="F23C8F84" w:tentative="1">
      <w:start w:val="1"/>
      <w:numFmt w:val="bullet"/>
      <w:lvlText w:val=""/>
      <w:lvlJc w:val="left"/>
      <w:pPr>
        <w:ind w:left="4680" w:hanging="360"/>
      </w:pPr>
      <w:rPr>
        <w:rFonts w:hint="default" w:ascii="Wingdings" w:hAnsi="Wingdings"/>
      </w:rPr>
    </w:lvl>
    <w:lvl w:ilvl="6" w:tplc="51FEE5CA" w:tentative="1">
      <w:start w:val="1"/>
      <w:numFmt w:val="bullet"/>
      <w:lvlText w:val=""/>
      <w:lvlJc w:val="left"/>
      <w:pPr>
        <w:ind w:left="5400" w:hanging="360"/>
      </w:pPr>
      <w:rPr>
        <w:rFonts w:hint="default" w:ascii="Symbol" w:hAnsi="Symbol"/>
      </w:rPr>
    </w:lvl>
    <w:lvl w:ilvl="7" w:tplc="38C8BF10" w:tentative="1">
      <w:start w:val="1"/>
      <w:numFmt w:val="bullet"/>
      <w:lvlText w:val="o"/>
      <w:lvlJc w:val="left"/>
      <w:pPr>
        <w:ind w:left="6120" w:hanging="360"/>
      </w:pPr>
      <w:rPr>
        <w:rFonts w:hint="default" w:ascii="Courier New" w:hAnsi="Courier New"/>
      </w:rPr>
    </w:lvl>
    <w:lvl w:ilvl="8" w:tplc="58DEC672" w:tentative="1">
      <w:start w:val="1"/>
      <w:numFmt w:val="bullet"/>
      <w:lvlText w:val=""/>
      <w:lvlJc w:val="left"/>
      <w:pPr>
        <w:ind w:left="6840" w:hanging="360"/>
      </w:pPr>
      <w:rPr>
        <w:rFonts w:hint="default" w:ascii="Wingdings" w:hAnsi="Wingdings"/>
      </w:rPr>
    </w:lvl>
  </w:abstractNum>
  <w:abstractNum w:abstractNumId="64" w15:restartNumberingAfterBreak="0">
    <w:nsid w:val="71DC59C8"/>
    <w:multiLevelType w:val="multilevel"/>
    <w:tmpl w:val="44CE209A"/>
    <w:lvl w:ilvl="0">
      <w:start w:val="1"/>
      <w:numFmt w:val="decimal"/>
      <w:lvlText w:val="%1."/>
      <w:lvlJc w:val="left"/>
      <w:pPr>
        <w:ind w:left="720" w:hanging="360"/>
      </w:pPr>
    </w:lvl>
    <w:lvl w:ilvl="1">
      <w:start w:val="1"/>
      <w:numFmt w:val="upperLetter"/>
      <w:lvlText w:val="%2."/>
      <w:lvlJc w:val="left"/>
      <w:pPr>
        <w:ind w:left="1440" w:hanging="360"/>
      </w:pPr>
    </w:lvl>
    <w:lvl w:ilvl="2">
      <w:start w:val="1"/>
      <w:numFmt w:val="lowerRoman"/>
      <w:lvlText w:val="%3."/>
      <w:lvlJc w:val="right"/>
      <w:pPr>
        <w:ind w:left="2340" w:hanging="360"/>
      </w:pPr>
      <w:rPr>
        <w:rFonts w:hint="default"/>
      </w:r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5" w15:restartNumberingAfterBreak="0">
    <w:nsid w:val="74F41590"/>
    <w:multiLevelType w:val="multilevel"/>
    <w:tmpl w:val="4A7CCDE4"/>
    <w:lvl w:ilvl="0">
      <w:start w:val="1"/>
      <w:numFmt w:val="bullet"/>
      <w:lvlText w:val=""/>
      <w:lvlJc w:val="left"/>
      <w:pPr>
        <w:ind w:left="720" w:hanging="360"/>
      </w:pPr>
      <w:rPr>
        <w:rFonts w:hint="default" w:ascii="Symbol" w:hAnsi="Symbol"/>
      </w:rPr>
    </w:lvl>
    <w:lvl w:ilvl="1">
      <w:start w:val="1"/>
      <w:numFmt w:val="decimal"/>
      <w:lvlText w:val="%1.%2."/>
      <w:lvlJc w:val="left"/>
      <w:pPr>
        <w:ind w:left="1152" w:hanging="432"/>
      </w:pPr>
    </w:lvl>
    <w:lvl w:ilvl="2">
      <w:start w:val="1"/>
      <w:numFmt w:val="bullet"/>
      <w:lvlText w:val=""/>
      <w:lvlJc w:val="left"/>
      <w:pPr>
        <w:ind w:left="720" w:hanging="360"/>
      </w:pPr>
      <w:rPr>
        <w:rFonts w:hint="default" w:ascii="Symbol" w:hAnsi="Symbol"/>
      </w:r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6" w15:restartNumberingAfterBreak="0">
    <w:nsid w:val="7D126918"/>
    <w:multiLevelType w:val="hybridMultilevel"/>
    <w:tmpl w:val="78167CB0"/>
    <w:lvl w:ilvl="0" w:tplc="04090015">
      <w:start w:val="1"/>
      <w:numFmt w:val="upp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7" w15:restartNumberingAfterBreak="0">
    <w:nsid w:val="7E4D20DB"/>
    <w:multiLevelType w:val="multilevel"/>
    <w:tmpl w:val="44CE209A"/>
    <w:lvl w:ilvl="0">
      <w:start w:val="1"/>
      <w:numFmt w:val="decimal"/>
      <w:lvlText w:val="%1."/>
      <w:lvlJc w:val="left"/>
      <w:pPr>
        <w:ind w:left="720" w:hanging="360"/>
      </w:pPr>
    </w:lvl>
    <w:lvl w:ilvl="1">
      <w:start w:val="1"/>
      <w:numFmt w:val="upperLetter"/>
      <w:lvlText w:val="%2."/>
      <w:lvlJc w:val="left"/>
      <w:pPr>
        <w:ind w:left="1440" w:hanging="360"/>
      </w:pPr>
    </w:lvl>
    <w:lvl w:ilvl="2">
      <w:start w:val="1"/>
      <w:numFmt w:val="lowerRoman"/>
      <w:lvlText w:val="%3."/>
      <w:lvlJc w:val="right"/>
      <w:pPr>
        <w:ind w:left="2340" w:hanging="360"/>
      </w:pPr>
      <w:rPr>
        <w:rFonts w:hint="default"/>
      </w:r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num w:numId="1" w16cid:durableId="1214200715">
    <w:abstractNumId w:val="33"/>
  </w:num>
  <w:num w:numId="2" w16cid:durableId="297958564">
    <w:abstractNumId w:val="48"/>
  </w:num>
  <w:num w:numId="3" w16cid:durableId="1971014575">
    <w:abstractNumId w:val="46"/>
  </w:num>
  <w:num w:numId="4" w16cid:durableId="1676223157">
    <w:abstractNumId w:val="49"/>
  </w:num>
  <w:num w:numId="5" w16cid:durableId="952516383">
    <w:abstractNumId w:val="61"/>
  </w:num>
  <w:num w:numId="6" w16cid:durableId="1621716933">
    <w:abstractNumId w:val="37"/>
  </w:num>
  <w:num w:numId="7" w16cid:durableId="1084187021">
    <w:abstractNumId w:val="28"/>
  </w:num>
  <w:num w:numId="8" w16cid:durableId="899487885">
    <w:abstractNumId w:val="2"/>
  </w:num>
  <w:num w:numId="9" w16cid:durableId="92673759">
    <w:abstractNumId w:val="21"/>
  </w:num>
  <w:num w:numId="10" w16cid:durableId="1407146720">
    <w:abstractNumId w:val="15"/>
  </w:num>
  <w:num w:numId="11" w16cid:durableId="2043818400">
    <w:abstractNumId w:val="1"/>
  </w:num>
  <w:num w:numId="12" w16cid:durableId="1716079178">
    <w:abstractNumId w:val="41"/>
  </w:num>
  <w:num w:numId="13" w16cid:durableId="2034182662">
    <w:abstractNumId w:val="47"/>
  </w:num>
  <w:num w:numId="14" w16cid:durableId="3556850">
    <w:abstractNumId w:val="12"/>
  </w:num>
  <w:num w:numId="15" w16cid:durableId="897663616">
    <w:abstractNumId w:val="60"/>
  </w:num>
  <w:num w:numId="16" w16cid:durableId="782959530">
    <w:abstractNumId w:val="34"/>
  </w:num>
  <w:num w:numId="17" w16cid:durableId="1928071820">
    <w:abstractNumId w:val="42"/>
  </w:num>
  <w:num w:numId="18" w16cid:durableId="1112289922">
    <w:abstractNumId w:val="63"/>
  </w:num>
  <w:num w:numId="19" w16cid:durableId="1963414363">
    <w:abstractNumId w:val="11"/>
  </w:num>
  <w:num w:numId="20" w16cid:durableId="1238975541">
    <w:abstractNumId w:val="5"/>
  </w:num>
  <w:num w:numId="21" w16cid:durableId="293213660">
    <w:abstractNumId w:val="45"/>
  </w:num>
  <w:num w:numId="22" w16cid:durableId="857543738">
    <w:abstractNumId w:val="17"/>
  </w:num>
  <w:num w:numId="23" w16cid:durableId="1167552511">
    <w:abstractNumId w:val="53"/>
  </w:num>
  <w:num w:numId="24" w16cid:durableId="2105808136">
    <w:abstractNumId w:val="3"/>
  </w:num>
  <w:num w:numId="25" w16cid:durableId="307052493">
    <w:abstractNumId w:val="57"/>
  </w:num>
  <w:num w:numId="26" w16cid:durableId="656418441">
    <w:abstractNumId w:val="7"/>
  </w:num>
  <w:num w:numId="27" w16cid:durableId="573665897">
    <w:abstractNumId w:val="62"/>
  </w:num>
  <w:num w:numId="28" w16cid:durableId="948122774">
    <w:abstractNumId w:val="18"/>
  </w:num>
  <w:num w:numId="29" w16cid:durableId="278145260">
    <w:abstractNumId w:val="16"/>
  </w:num>
  <w:num w:numId="30" w16cid:durableId="1948808394">
    <w:abstractNumId w:val="30"/>
  </w:num>
  <w:num w:numId="31" w16cid:durableId="1317143529">
    <w:abstractNumId w:val="20"/>
  </w:num>
  <w:num w:numId="32" w16cid:durableId="932125081">
    <w:abstractNumId w:val="35"/>
  </w:num>
  <w:num w:numId="33" w16cid:durableId="942299166">
    <w:abstractNumId w:val="44"/>
  </w:num>
  <w:num w:numId="34" w16cid:durableId="1830948191">
    <w:abstractNumId w:val="19"/>
  </w:num>
  <w:num w:numId="35" w16cid:durableId="1472748824">
    <w:abstractNumId w:val="23"/>
  </w:num>
  <w:num w:numId="36" w16cid:durableId="1497842706">
    <w:abstractNumId w:val="25"/>
  </w:num>
  <w:num w:numId="37" w16cid:durableId="1826505711">
    <w:abstractNumId w:val="56"/>
  </w:num>
  <w:num w:numId="38" w16cid:durableId="420953174">
    <w:abstractNumId w:val="43"/>
  </w:num>
  <w:num w:numId="39" w16cid:durableId="412243103">
    <w:abstractNumId w:val="26"/>
  </w:num>
  <w:num w:numId="40" w16cid:durableId="1124810929">
    <w:abstractNumId w:val="52"/>
  </w:num>
  <w:num w:numId="41" w16cid:durableId="264196233">
    <w:abstractNumId w:val="4"/>
  </w:num>
  <w:num w:numId="42" w16cid:durableId="774788733">
    <w:abstractNumId w:val="8"/>
  </w:num>
  <w:num w:numId="43" w16cid:durableId="479230972">
    <w:abstractNumId w:val="13"/>
  </w:num>
  <w:num w:numId="44" w16cid:durableId="846944943">
    <w:abstractNumId w:val="59"/>
  </w:num>
  <w:num w:numId="45" w16cid:durableId="207961992">
    <w:abstractNumId w:val="10"/>
  </w:num>
  <w:num w:numId="46" w16cid:durableId="1861578464">
    <w:abstractNumId w:val="14"/>
  </w:num>
  <w:num w:numId="47" w16cid:durableId="632911471">
    <w:abstractNumId w:val="29"/>
  </w:num>
  <w:num w:numId="48" w16cid:durableId="163933044">
    <w:abstractNumId w:val="38"/>
  </w:num>
  <w:num w:numId="49" w16cid:durableId="1405445244">
    <w:abstractNumId w:val="32"/>
  </w:num>
  <w:num w:numId="50" w16cid:durableId="664355987">
    <w:abstractNumId w:val="27"/>
  </w:num>
  <w:num w:numId="51" w16cid:durableId="2100908866">
    <w:abstractNumId w:val="22"/>
  </w:num>
  <w:num w:numId="52" w16cid:durableId="1719818042">
    <w:abstractNumId w:val="54"/>
  </w:num>
  <w:num w:numId="53" w16cid:durableId="1977486082">
    <w:abstractNumId w:val="24"/>
  </w:num>
  <w:num w:numId="54" w16cid:durableId="569579206">
    <w:abstractNumId w:val="64"/>
  </w:num>
  <w:num w:numId="55" w16cid:durableId="132523855">
    <w:abstractNumId w:val="9"/>
  </w:num>
  <w:num w:numId="56" w16cid:durableId="873731864">
    <w:abstractNumId w:val="67"/>
  </w:num>
  <w:num w:numId="57" w16cid:durableId="1021393814">
    <w:abstractNumId w:val="0"/>
  </w:num>
  <w:num w:numId="58" w16cid:durableId="1717436961">
    <w:abstractNumId w:val="65"/>
  </w:num>
  <w:num w:numId="59" w16cid:durableId="566841686">
    <w:abstractNumId w:val="39"/>
  </w:num>
  <w:num w:numId="60" w16cid:durableId="2071726360">
    <w:abstractNumId w:val="31"/>
  </w:num>
  <w:num w:numId="61" w16cid:durableId="1472795743">
    <w:abstractNumId w:val="40"/>
  </w:num>
  <w:num w:numId="62" w16cid:durableId="1000235160">
    <w:abstractNumId w:val="58"/>
  </w:num>
  <w:num w:numId="63" w16cid:durableId="2135055092">
    <w:abstractNumId w:val="50"/>
  </w:num>
  <w:num w:numId="64" w16cid:durableId="835534349">
    <w:abstractNumId w:val="6"/>
  </w:num>
  <w:num w:numId="65" w16cid:durableId="1850368825">
    <w:abstractNumId w:val="55"/>
  </w:num>
  <w:num w:numId="66" w16cid:durableId="1618871010">
    <w:abstractNumId w:val="36"/>
  </w:num>
  <w:num w:numId="67" w16cid:durableId="419839900">
    <w:abstractNumId w:val="66"/>
  </w:num>
  <w:num w:numId="68" w16cid:durableId="1888570314">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544102529">
    <w:abstractNumId w:val="51"/>
  </w:num>
  <w:numIdMacAtCleanup w:val="6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yman Hariri">
    <w15:presenceInfo w15:providerId="AD" w15:userId="S::ayman@mustadem.com::ddc886a9-e0fb-4f76-9443-35db70539599"/>
  </w15:person>
  <w15:person w15:author="Guest User">
    <w15:presenceInfo w15:providerId="AD" w15:userId="S::urn:spo:anon#a0ef3a32a715254927f381d6da7212696fc5080b239769a5792ce4e2119a0f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dirty"/>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67D1FC1"/>
    <w:rsid w:val="0000080B"/>
    <w:rsid w:val="00001943"/>
    <w:rsid w:val="00001C90"/>
    <w:rsid w:val="00010D3F"/>
    <w:rsid w:val="000124D8"/>
    <w:rsid w:val="00014D1D"/>
    <w:rsid w:val="00022B0C"/>
    <w:rsid w:val="00024D0E"/>
    <w:rsid w:val="00032D48"/>
    <w:rsid w:val="00033CF8"/>
    <w:rsid w:val="00034DDB"/>
    <w:rsid w:val="00042280"/>
    <w:rsid w:val="000449E4"/>
    <w:rsid w:val="000459D7"/>
    <w:rsid w:val="00046FAF"/>
    <w:rsid w:val="0005111A"/>
    <w:rsid w:val="000526ED"/>
    <w:rsid w:val="000616EE"/>
    <w:rsid w:val="00062E64"/>
    <w:rsid w:val="000669A4"/>
    <w:rsid w:val="0006D976"/>
    <w:rsid w:val="00075917"/>
    <w:rsid w:val="00075F00"/>
    <w:rsid w:val="00085A43"/>
    <w:rsid w:val="0009156E"/>
    <w:rsid w:val="000971D3"/>
    <w:rsid w:val="00097835"/>
    <w:rsid w:val="00097B17"/>
    <w:rsid w:val="000A32DD"/>
    <w:rsid w:val="000A559B"/>
    <w:rsid w:val="000B2064"/>
    <w:rsid w:val="000B26BF"/>
    <w:rsid w:val="000B5A0A"/>
    <w:rsid w:val="000B5DD3"/>
    <w:rsid w:val="000B6C32"/>
    <w:rsid w:val="000C1F75"/>
    <w:rsid w:val="000C2D48"/>
    <w:rsid w:val="000C2FE6"/>
    <w:rsid w:val="000C5DCF"/>
    <w:rsid w:val="000C6A0C"/>
    <w:rsid w:val="000D15A3"/>
    <w:rsid w:val="000D1B39"/>
    <w:rsid w:val="000D4A17"/>
    <w:rsid w:val="000D4BE0"/>
    <w:rsid w:val="000E54D4"/>
    <w:rsid w:val="000E5A76"/>
    <w:rsid w:val="000F1D13"/>
    <w:rsid w:val="000F3B3A"/>
    <w:rsid w:val="000F5460"/>
    <w:rsid w:val="00107002"/>
    <w:rsid w:val="00107249"/>
    <w:rsid w:val="00107A27"/>
    <w:rsid w:val="00113A84"/>
    <w:rsid w:val="00113B4A"/>
    <w:rsid w:val="001144D6"/>
    <w:rsid w:val="00133660"/>
    <w:rsid w:val="00133FC3"/>
    <w:rsid w:val="00143EBE"/>
    <w:rsid w:val="00145D21"/>
    <w:rsid w:val="00150571"/>
    <w:rsid w:val="00152478"/>
    <w:rsid w:val="00152B92"/>
    <w:rsid w:val="00155DA4"/>
    <w:rsid w:val="0016057E"/>
    <w:rsid w:val="001733E4"/>
    <w:rsid w:val="00176054"/>
    <w:rsid w:val="001761D0"/>
    <w:rsid w:val="00176A5C"/>
    <w:rsid w:val="00176C85"/>
    <w:rsid w:val="00180887"/>
    <w:rsid w:val="00187E9C"/>
    <w:rsid w:val="00197945"/>
    <w:rsid w:val="00197B2D"/>
    <w:rsid w:val="001A295B"/>
    <w:rsid w:val="001B44A6"/>
    <w:rsid w:val="001B4B25"/>
    <w:rsid w:val="001B5BD7"/>
    <w:rsid w:val="001C058E"/>
    <w:rsid w:val="001C1EA2"/>
    <w:rsid w:val="001C25F5"/>
    <w:rsid w:val="001C69FA"/>
    <w:rsid w:val="001D4E18"/>
    <w:rsid w:val="001D6C34"/>
    <w:rsid w:val="001E1E4B"/>
    <w:rsid w:val="001E2C4D"/>
    <w:rsid w:val="001E56C7"/>
    <w:rsid w:val="001E5DCE"/>
    <w:rsid w:val="001E6262"/>
    <w:rsid w:val="001F067B"/>
    <w:rsid w:val="001F0D74"/>
    <w:rsid w:val="001F17BB"/>
    <w:rsid w:val="001F3C35"/>
    <w:rsid w:val="001F4905"/>
    <w:rsid w:val="00201056"/>
    <w:rsid w:val="002035FD"/>
    <w:rsid w:val="00203EEF"/>
    <w:rsid w:val="00206D01"/>
    <w:rsid w:val="002126C1"/>
    <w:rsid w:val="00212CD4"/>
    <w:rsid w:val="00213C92"/>
    <w:rsid w:val="00215178"/>
    <w:rsid w:val="00215704"/>
    <w:rsid w:val="00217524"/>
    <w:rsid w:val="002217B5"/>
    <w:rsid w:val="002305B8"/>
    <w:rsid w:val="00231A50"/>
    <w:rsid w:val="00233C95"/>
    <w:rsid w:val="002419BE"/>
    <w:rsid w:val="00243697"/>
    <w:rsid w:val="00244256"/>
    <w:rsid w:val="00246AA0"/>
    <w:rsid w:val="002490AF"/>
    <w:rsid w:val="002503B6"/>
    <w:rsid w:val="0025066B"/>
    <w:rsid w:val="0025259F"/>
    <w:rsid w:val="00252688"/>
    <w:rsid w:val="0025701E"/>
    <w:rsid w:val="00261274"/>
    <w:rsid w:val="002637E5"/>
    <w:rsid w:val="00264B5B"/>
    <w:rsid w:val="00270846"/>
    <w:rsid w:val="002742D2"/>
    <w:rsid w:val="002751B1"/>
    <w:rsid w:val="00276830"/>
    <w:rsid w:val="00276B39"/>
    <w:rsid w:val="0028010A"/>
    <w:rsid w:val="0028312B"/>
    <w:rsid w:val="0028364E"/>
    <w:rsid w:val="002852BF"/>
    <w:rsid w:val="00285E0A"/>
    <w:rsid w:val="00291F31"/>
    <w:rsid w:val="002A3F61"/>
    <w:rsid w:val="002A41F4"/>
    <w:rsid w:val="002A7F2C"/>
    <w:rsid w:val="002C0037"/>
    <w:rsid w:val="002C01C0"/>
    <w:rsid w:val="002C02DF"/>
    <w:rsid w:val="002C0FD9"/>
    <w:rsid w:val="002C1D79"/>
    <w:rsid w:val="002C3E8C"/>
    <w:rsid w:val="002D43D0"/>
    <w:rsid w:val="002E0E7A"/>
    <w:rsid w:val="002E3445"/>
    <w:rsid w:val="002E4CB5"/>
    <w:rsid w:val="002E552B"/>
    <w:rsid w:val="002E6283"/>
    <w:rsid w:val="002F0091"/>
    <w:rsid w:val="002F08A1"/>
    <w:rsid w:val="002F0DF6"/>
    <w:rsid w:val="002F36BD"/>
    <w:rsid w:val="002F3816"/>
    <w:rsid w:val="00303D6D"/>
    <w:rsid w:val="0031437E"/>
    <w:rsid w:val="00314813"/>
    <w:rsid w:val="00320E7F"/>
    <w:rsid w:val="003219B8"/>
    <w:rsid w:val="00324EF8"/>
    <w:rsid w:val="003302E1"/>
    <w:rsid w:val="00330F79"/>
    <w:rsid w:val="0033419A"/>
    <w:rsid w:val="0033527B"/>
    <w:rsid w:val="00341E2A"/>
    <w:rsid w:val="00343BB0"/>
    <w:rsid w:val="00344B7F"/>
    <w:rsid w:val="003701A5"/>
    <w:rsid w:val="00374039"/>
    <w:rsid w:val="00380C13"/>
    <w:rsid w:val="00386F3C"/>
    <w:rsid w:val="003935B9"/>
    <w:rsid w:val="003A004E"/>
    <w:rsid w:val="003A0083"/>
    <w:rsid w:val="003A10C7"/>
    <w:rsid w:val="003A4A22"/>
    <w:rsid w:val="003B0587"/>
    <w:rsid w:val="003B076F"/>
    <w:rsid w:val="003B2DB4"/>
    <w:rsid w:val="003B322F"/>
    <w:rsid w:val="003B7355"/>
    <w:rsid w:val="003C494C"/>
    <w:rsid w:val="003D0EFC"/>
    <w:rsid w:val="003D5D35"/>
    <w:rsid w:val="003E6D1B"/>
    <w:rsid w:val="003F334A"/>
    <w:rsid w:val="003F4FFF"/>
    <w:rsid w:val="003F53E9"/>
    <w:rsid w:val="00404637"/>
    <w:rsid w:val="00410F43"/>
    <w:rsid w:val="00412AB5"/>
    <w:rsid w:val="00414E13"/>
    <w:rsid w:val="004165DF"/>
    <w:rsid w:val="00422573"/>
    <w:rsid w:val="00423090"/>
    <w:rsid w:val="004231AF"/>
    <w:rsid w:val="004244E7"/>
    <w:rsid w:val="00430687"/>
    <w:rsid w:val="00435754"/>
    <w:rsid w:val="00445C66"/>
    <w:rsid w:val="00455774"/>
    <w:rsid w:val="00456FF1"/>
    <w:rsid w:val="0046055C"/>
    <w:rsid w:val="00465020"/>
    <w:rsid w:val="004659B5"/>
    <w:rsid w:val="00470AAC"/>
    <w:rsid w:val="004712C7"/>
    <w:rsid w:val="00474BAD"/>
    <w:rsid w:val="0047642F"/>
    <w:rsid w:val="004807AA"/>
    <w:rsid w:val="00484628"/>
    <w:rsid w:val="004873BD"/>
    <w:rsid w:val="00487542"/>
    <w:rsid w:val="004977C3"/>
    <w:rsid w:val="004A0E7C"/>
    <w:rsid w:val="004A1BA3"/>
    <w:rsid w:val="004A4373"/>
    <w:rsid w:val="004A44E6"/>
    <w:rsid w:val="004B23AF"/>
    <w:rsid w:val="004B66DB"/>
    <w:rsid w:val="004B6DC4"/>
    <w:rsid w:val="004C1B0F"/>
    <w:rsid w:val="004D3529"/>
    <w:rsid w:val="004D552C"/>
    <w:rsid w:val="004E441E"/>
    <w:rsid w:val="004F0925"/>
    <w:rsid w:val="004F0E04"/>
    <w:rsid w:val="004F35F7"/>
    <w:rsid w:val="0050414A"/>
    <w:rsid w:val="00504D70"/>
    <w:rsid w:val="0050517C"/>
    <w:rsid w:val="00506B56"/>
    <w:rsid w:val="0050710F"/>
    <w:rsid w:val="005112BE"/>
    <w:rsid w:val="005136D7"/>
    <w:rsid w:val="0051743B"/>
    <w:rsid w:val="00520F4F"/>
    <w:rsid w:val="005216DC"/>
    <w:rsid w:val="00524C65"/>
    <w:rsid w:val="00526E35"/>
    <w:rsid w:val="00527942"/>
    <w:rsid w:val="0053138B"/>
    <w:rsid w:val="00531F65"/>
    <w:rsid w:val="0053282B"/>
    <w:rsid w:val="00532866"/>
    <w:rsid w:val="005353C8"/>
    <w:rsid w:val="00543F0F"/>
    <w:rsid w:val="00547813"/>
    <w:rsid w:val="0055121F"/>
    <w:rsid w:val="00551B8B"/>
    <w:rsid w:val="005537F7"/>
    <w:rsid w:val="00553BE6"/>
    <w:rsid w:val="0055653B"/>
    <w:rsid w:val="005608D5"/>
    <w:rsid w:val="00564EF7"/>
    <w:rsid w:val="00567139"/>
    <w:rsid w:val="00572CAA"/>
    <w:rsid w:val="00582764"/>
    <w:rsid w:val="00586166"/>
    <w:rsid w:val="00592BA0"/>
    <w:rsid w:val="00592E72"/>
    <w:rsid w:val="00593807"/>
    <w:rsid w:val="005A36C6"/>
    <w:rsid w:val="005A73EF"/>
    <w:rsid w:val="005A7CBC"/>
    <w:rsid w:val="005B2D8F"/>
    <w:rsid w:val="005B5941"/>
    <w:rsid w:val="005C21E1"/>
    <w:rsid w:val="005C23AB"/>
    <w:rsid w:val="005C4498"/>
    <w:rsid w:val="005D063A"/>
    <w:rsid w:val="005D0775"/>
    <w:rsid w:val="005D3836"/>
    <w:rsid w:val="005E2BFB"/>
    <w:rsid w:val="005E4007"/>
    <w:rsid w:val="005F0251"/>
    <w:rsid w:val="005F39CC"/>
    <w:rsid w:val="005F3CE7"/>
    <w:rsid w:val="005F5942"/>
    <w:rsid w:val="005F6B2E"/>
    <w:rsid w:val="00601261"/>
    <w:rsid w:val="006014BF"/>
    <w:rsid w:val="00601B85"/>
    <w:rsid w:val="00604C47"/>
    <w:rsid w:val="00607A41"/>
    <w:rsid w:val="00610001"/>
    <w:rsid w:val="006110C9"/>
    <w:rsid w:val="006116BC"/>
    <w:rsid w:val="00617B20"/>
    <w:rsid w:val="00620FAF"/>
    <w:rsid w:val="00621972"/>
    <w:rsid w:val="00624CCB"/>
    <w:rsid w:val="0062682A"/>
    <w:rsid w:val="00630024"/>
    <w:rsid w:val="0063191E"/>
    <w:rsid w:val="00632D3A"/>
    <w:rsid w:val="006335F9"/>
    <w:rsid w:val="00633C5A"/>
    <w:rsid w:val="00636443"/>
    <w:rsid w:val="00657ABF"/>
    <w:rsid w:val="00657BFC"/>
    <w:rsid w:val="006606D2"/>
    <w:rsid w:val="00661FC7"/>
    <w:rsid w:val="00670F24"/>
    <w:rsid w:val="00675D16"/>
    <w:rsid w:val="00676B0E"/>
    <w:rsid w:val="006826A0"/>
    <w:rsid w:val="00684D74"/>
    <w:rsid w:val="0069038B"/>
    <w:rsid w:val="00694622"/>
    <w:rsid w:val="006951B5"/>
    <w:rsid w:val="006A6DCA"/>
    <w:rsid w:val="006A7CDF"/>
    <w:rsid w:val="006AA578"/>
    <w:rsid w:val="006C16E4"/>
    <w:rsid w:val="006C210E"/>
    <w:rsid w:val="006D385A"/>
    <w:rsid w:val="006D58D0"/>
    <w:rsid w:val="006E0BF8"/>
    <w:rsid w:val="006E42E6"/>
    <w:rsid w:val="006F0D18"/>
    <w:rsid w:val="006F471E"/>
    <w:rsid w:val="006F5086"/>
    <w:rsid w:val="006F5AC9"/>
    <w:rsid w:val="00704ABB"/>
    <w:rsid w:val="0070549B"/>
    <w:rsid w:val="00705D77"/>
    <w:rsid w:val="00710054"/>
    <w:rsid w:val="0071323E"/>
    <w:rsid w:val="00714DE9"/>
    <w:rsid w:val="007171BD"/>
    <w:rsid w:val="00717A0B"/>
    <w:rsid w:val="00717F3F"/>
    <w:rsid w:val="007237F4"/>
    <w:rsid w:val="00723A00"/>
    <w:rsid w:val="00725227"/>
    <w:rsid w:val="00725CDA"/>
    <w:rsid w:val="00727D3A"/>
    <w:rsid w:val="00730336"/>
    <w:rsid w:val="00731634"/>
    <w:rsid w:val="00732D9D"/>
    <w:rsid w:val="0074592E"/>
    <w:rsid w:val="0075121A"/>
    <w:rsid w:val="007519D1"/>
    <w:rsid w:val="0076137F"/>
    <w:rsid w:val="00763251"/>
    <w:rsid w:val="00764EA6"/>
    <w:rsid w:val="00770DB2"/>
    <w:rsid w:val="0077181C"/>
    <w:rsid w:val="00774DF4"/>
    <w:rsid w:val="0077FE1B"/>
    <w:rsid w:val="00780066"/>
    <w:rsid w:val="007805F1"/>
    <w:rsid w:val="00782962"/>
    <w:rsid w:val="00786E25"/>
    <w:rsid w:val="00789D3D"/>
    <w:rsid w:val="00792826"/>
    <w:rsid w:val="007948C8"/>
    <w:rsid w:val="007A62E3"/>
    <w:rsid w:val="007B31FC"/>
    <w:rsid w:val="007B4B17"/>
    <w:rsid w:val="007C0B46"/>
    <w:rsid w:val="007C0C90"/>
    <w:rsid w:val="007C52E7"/>
    <w:rsid w:val="007D0446"/>
    <w:rsid w:val="007D0D90"/>
    <w:rsid w:val="007D1032"/>
    <w:rsid w:val="007D281F"/>
    <w:rsid w:val="007DCF63"/>
    <w:rsid w:val="007E35D0"/>
    <w:rsid w:val="007E6843"/>
    <w:rsid w:val="007E7723"/>
    <w:rsid w:val="007F0693"/>
    <w:rsid w:val="007F0D0F"/>
    <w:rsid w:val="007FA98D"/>
    <w:rsid w:val="00800549"/>
    <w:rsid w:val="00801E40"/>
    <w:rsid w:val="00802BEC"/>
    <w:rsid w:val="00812233"/>
    <w:rsid w:val="00812824"/>
    <w:rsid w:val="008141E8"/>
    <w:rsid w:val="008171D3"/>
    <w:rsid w:val="00821A2A"/>
    <w:rsid w:val="008239A4"/>
    <w:rsid w:val="00826135"/>
    <w:rsid w:val="0082758C"/>
    <w:rsid w:val="008300EF"/>
    <w:rsid w:val="00830A17"/>
    <w:rsid w:val="0083416E"/>
    <w:rsid w:val="008342AA"/>
    <w:rsid w:val="0083668A"/>
    <w:rsid w:val="00837C1F"/>
    <w:rsid w:val="008409F0"/>
    <w:rsid w:val="00840DAD"/>
    <w:rsid w:val="00840F0B"/>
    <w:rsid w:val="008422B4"/>
    <w:rsid w:val="00843306"/>
    <w:rsid w:val="00844A29"/>
    <w:rsid w:val="00850270"/>
    <w:rsid w:val="00850727"/>
    <w:rsid w:val="008530AE"/>
    <w:rsid w:val="00853BC5"/>
    <w:rsid w:val="00853DD8"/>
    <w:rsid w:val="00856255"/>
    <w:rsid w:val="00857761"/>
    <w:rsid w:val="008579C3"/>
    <w:rsid w:val="00861114"/>
    <w:rsid w:val="00862DA9"/>
    <w:rsid w:val="00866F8D"/>
    <w:rsid w:val="0086722E"/>
    <w:rsid w:val="008741BC"/>
    <w:rsid w:val="008746FD"/>
    <w:rsid w:val="0088140F"/>
    <w:rsid w:val="008829E2"/>
    <w:rsid w:val="00883704"/>
    <w:rsid w:val="008839A7"/>
    <w:rsid w:val="00886E6D"/>
    <w:rsid w:val="00895469"/>
    <w:rsid w:val="00895B68"/>
    <w:rsid w:val="00896FC8"/>
    <w:rsid w:val="008A09CB"/>
    <w:rsid w:val="008A30FB"/>
    <w:rsid w:val="008A6A8B"/>
    <w:rsid w:val="008B21C5"/>
    <w:rsid w:val="008B56F2"/>
    <w:rsid w:val="008B5B24"/>
    <w:rsid w:val="008C0129"/>
    <w:rsid w:val="008C1CCA"/>
    <w:rsid w:val="008D2EAE"/>
    <w:rsid w:val="008D6C34"/>
    <w:rsid w:val="008D7C87"/>
    <w:rsid w:val="008E0477"/>
    <w:rsid w:val="008E581D"/>
    <w:rsid w:val="008F35F0"/>
    <w:rsid w:val="008F3C1B"/>
    <w:rsid w:val="009002DC"/>
    <w:rsid w:val="009018CD"/>
    <w:rsid w:val="00903D66"/>
    <w:rsid w:val="009311E9"/>
    <w:rsid w:val="00934363"/>
    <w:rsid w:val="00937AF8"/>
    <w:rsid w:val="009412BC"/>
    <w:rsid w:val="00943E6E"/>
    <w:rsid w:val="00945D00"/>
    <w:rsid w:val="00955458"/>
    <w:rsid w:val="00957FDF"/>
    <w:rsid w:val="00963E98"/>
    <w:rsid w:val="00966CAC"/>
    <w:rsid w:val="009709BC"/>
    <w:rsid w:val="009715DD"/>
    <w:rsid w:val="00975368"/>
    <w:rsid w:val="009754FC"/>
    <w:rsid w:val="0097562F"/>
    <w:rsid w:val="00976081"/>
    <w:rsid w:val="009863FD"/>
    <w:rsid w:val="00987AFB"/>
    <w:rsid w:val="00991EB1"/>
    <w:rsid w:val="009941E3"/>
    <w:rsid w:val="009978F9"/>
    <w:rsid w:val="009A5E68"/>
    <w:rsid w:val="009A7E5C"/>
    <w:rsid w:val="009B02D8"/>
    <w:rsid w:val="009B10F7"/>
    <w:rsid w:val="009B312A"/>
    <w:rsid w:val="009B5FE8"/>
    <w:rsid w:val="009B68AC"/>
    <w:rsid w:val="009C07E7"/>
    <w:rsid w:val="009C6F09"/>
    <w:rsid w:val="009D053E"/>
    <w:rsid w:val="009D23EC"/>
    <w:rsid w:val="009E02C0"/>
    <w:rsid w:val="009E1519"/>
    <w:rsid w:val="009E2611"/>
    <w:rsid w:val="009E47B9"/>
    <w:rsid w:val="009E6C21"/>
    <w:rsid w:val="009E77C0"/>
    <w:rsid w:val="009E78F4"/>
    <w:rsid w:val="009F2039"/>
    <w:rsid w:val="009F4065"/>
    <w:rsid w:val="009F41C6"/>
    <w:rsid w:val="00A0289C"/>
    <w:rsid w:val="00A055F9"/>
    <w:rsid w:val="00A07E2B"/>
    <w:rsid w:val="00A152F7"/>
    <w:rsid w:val="00A20897"/>
    <w:rsid w:val="00A20AF3"/>
    <w:rsid w:val="00A21C08"/>
    <w:rsid w:val="00A2661C"/>
    <w:rsid w:val="00A30DBC"/>
    <w:rsid w:val="00A417DF"/>
    <w:rsid w:val="00A420B9"/>
    <w:rsid w:val="00A42C07"/>
    <w:rsid w:val="00A43F5F"/>
    <w:rsid w:val="00A548C1"/>
    <w:rsid w:val="00A54F04"/>
    <w:rsid w:val="00A5784C"/>
    <w:rsid w:val="00A63756"/>
    <w:rsid w:val="00A64A21"/>
    <w:rsid w:val="00A72300"/>
    <w:rsid w:val="00A726A3"/>
    <w:rsid w:val="00A737DC"/>
    <w:rsid w:val="00A73AEC"/>
    <w:rsid w:val="00A76123"/>
    <w:rsid w:val="00A9514F"/>
    <w:rsid w:val="00AA0311"/>
    <w:rsid w:val="00AA0B51"/>
    <w:rsid w:val="00AA2B95"/>
    <w:rsid w:val="00AA6DC2"/>
    <w:rsid w:val="00AA752D"/>
    <w:rsid w:val="00AB03C5"/>
    <w:rsid w:val="00AB2483"/>
    <w:rsid w:val="00AB2828"/>
    <w:rsid w:val="00AC447D"/>
    <w:rsid w:val="00AC614F"/>
    <w:rsid w:val="00AD2133"/>
    <w:rsid w:val="00AD7285"/>
    <w:rsid w:val="00AE7190"/>
    <w:rsid w:val="00AF0132"/>
    <w:rsid w:val="00AF4AB2"/>
    <w:rsid w:val="00AF4C06"/>
    <w:rsid w:val="00B0382D"/>
    <w:rsid w:val="00B04C3C"/>
    <w:rsid w:val="00B06BCF"/>
    <w:rsid w:val="00B10C43"/>
    <w:rsid w:val="00B110EE"/>
    <w:rsid w:val="00B121BE"/>
    <w:rsid w:val="00B214E0"/>
    <w:rsid w:val="00B300FA"/>
    <w:rsid w:val="00B3594C"/>
    <w:rsid w:val="00B35CFA"/>
    <w:rsid w:val="00B37F0E"/>
    <w:rsid w:val="00B3A680"/>
    <w:rsid w:val="00B41114"/>
    <w:rsid w:val="00B41BEE"/>
    <w:rsid w:val="00B44E9F"/>
    <w:rsid w:val="00B50868"/>
    <w:rsid w:val="00B50973"/>
    <w:rsid w:val="00B518B3"/>
    <w:rsid w:val="00B536DE"/>
    <w:rsid w:val="00B54572"/>
    <w:rsid w:val="00B57069"/>
    <w:rsid w:val="00B5740D"/>
    <w:rsid w:val="00B625AB"/>
    <w:rsid w:val="00B64DF2"/>
    <w:rsid w:val="00B6765B"/>
    <w:rsid w:val="00B67824"/>
    <w:rsid w:val="00B679C0"/>
    <w:rsid w:val="00B725DC"/>
    <w:rsid w:val="00B72C1B"/>
    <w:rsid w:val="00B772ED"/>
    <w:rsid w:val="00B9028A"/>
    <w:rsid w:val="00B90803"/>
    <w:rsid w:val="00B9154A"/>
    <w:rsid w:val="00B927D9"/>
    <w:rsid w:val="00B92B5F"/>
    <w:rsid w:val="00BA19B1"/>
    <w:rsid w:val="00BB29F2"/>
    <w:rsid w:val="00BC2D3D"/>
    <w:rsid w:val="00BC2ED1"/>
    <w:rsid w:val="00BC4434"/>
    <w:rsid w:val="00BC53E7"/>
    <w:rsid w:val="00BCE1AD"/>
    <w:rsid w:val="00BD2178"/>
    <w:rsid w:val="00BD2C3A"/>
    <w:rsid w:val="00BD5576"/>
    <w:rsid w:val="00BD5D65"/>
    <w:rsid w:val="00BE0767"/>
    <w:rsid w:val="00BE15F1"/>
    <w:rsid w:val="00BE3E3F"/>
    <w:rsid w:val="00BE4A68"/>
    <w:rsid w:val="00BE7F69"/>
    <w:rsid w:val="00BF3601"/>
    <w:rsid w:val="00BF6A88"/>
    <w:rsid w:val="00BF71FB"/>
    <w:rsid w:val="00C008A8"/>
    <w:rsid w:val="00C00EDE"/>
    <w:rsid w:val="00C017AC"/>
    <w:rsid w:val="00C04367"/>
    <w:rsid w:val="00C11600"/>
    <w:rsid w:val="00C15557"/>
    <w:rsid w:val="00C17EE2"/>
    <w:rsid w:val="00C2006D"/>
    <w:rsid w:val="00C233BC"/>
    <w:rsid w:val="00C272D0"/>
    <w:rsid w:val="00C32099"/>
    <w:rsid w:val="00C33318"/>
    <w:rsid w:val="00C43D94"/>
    <w:rsid w:val="00C51856"/>
    <w:rsid w:val="00C5374B"/>
    <w:rsid w:val="00C53AC0"/>
    <w:rsid w:val="00C542BD"/>
    <w:rsid w:val="00C65CDA"/>
    <w:rsid w:val="00C673C5"/>
    <w:rsid w:val="00C67BE4"/>
    <w:rsid w:val="00C75F86"/>
    <w:rsid w:val="00C91506"/>
    <w:rsid w:val="00C926BE"/>
    <w:rsid w:val="00C92F5E"/>
    <w:rsid w:val="00C9489A"/>
    <w:rsid w:val="00CB2F51"/>
    <w:rsid w:val="00CB3A62"/>
    <w:rsid w:val="00CB7130"/>
    <w:rsid w:val="00CB7E3F"/>
    <w:rsid w:val="00CC04CF"/>
    <w:rsid w:val="00CC0724"/>
    <w:rsid w:val="00CC1AF0"/>
    <w:rsid w:val="00CC4F69"/>
    <w:rsid w:val="00CD05AC"/>
    <w:rsid w:val="00CD362A"/>
    <w:rsid w:val="00CE0357"/>
    <w:rsid w:val="00CE0504"/>
    <w:rsid w:val="00CE190F"/>
    <w:rsid w:val="00CE63BE"/>
    <w:rsid w:val="00CE65CB"/>
    <w:rsid w:val="00CF154C"/>
    <w:rsid w:val="00D03E41"/>
    <w:rsid w:val="00D05DA4"/>
    <w:rsid w:val="00D06764"/>
    <w:rsid w:val="00D117DE"/>
    <w:rsid w:val="00D11B26"/>
    <w:rsid w:val="00D16502"/>
    <w:rsid w:val="00D24C8D"/>
    <w:rsid w:val="00D277B8"/>
    <w:rsid w:val="00D27BA9"/>
    <w:rsid w:val="00D333F4"/>
    <w:rsid w:val="00D34DFF"/>
    <w:rsid w:val="00D376C8"/>
    <w:rsid w:val="00D40426"/>
    <w:rsid w:val="00D47AD5"/>
    <w:rsid w:val="00D53D94"/>
    <w:rsid w:val="00D5453C"/>
    <w:rsid w:val="00D6002E"/>
    <w:rsid w:val="00D65EB5"/>
    <w:rsid w:val="00D734F9"/>
    <w:rsid w:val="00D73EAF"/>
    <w:rsid w:val="00D74EFD"/>
    <w:rsid w:val="00D76C6C"/>
    <w:rsid w:val="00D83A54"/>
    <w:rsid w:val="00D84020"/>
    <w:rsid w:val="00D84AB1"/>
    <w:rsid w:val="00D8751B"/>
    <w:rsid w:val="00D90E79"/>
    <w:rsid w:val="00D93EFE"/>
    <w:rsid w:val="00D9428D"/>
    <w:rsid w:val="00D96540"/>
    <w:rsid w:val="00D96A76"/>
    <w:rsid w:val="00DA0DEC"/>
    <w:rsid w:val="00DA4B53"/>
    <w:rsid w:val="00DB4B49"/>
    <w:rsid w:val="00DB590F"/>
    <w:rsid w:val="00DC4C77"/>
    <w:rsid w:val="00DC577C"/>
    <w:rsid w:val="00DD19DC"/>
    <w:rsid w:val="00DD77D1"/>
    <w:rsid w:val="00DE1486"/>
    <w:rsid w:val="00DF0C39"/>
    <w:rsid w:val="00DF1E10"/>
    <w:rsid w:val="00DF1F6F"/>
    <w:rsid w:val="00DF352F"/>
    <w:rsid w:val="00DF4373"/>
    <w:rsid w:val="00DF4894"/>
    <w:rsid w:val="00E032DC"/>
    <w:rsid w:val="00E03D49"/>
    <w:rsid w:val="00E05135"/>
    <w:rsid w:val="00E1572F"/>
    <w:rsid w:val="00E16A99"/>
    <w:rsid w:val="00E2104E"/>
    <w:rsid w:val="00E22EC4"/>
    <w:rsid w:val="00E23549"/>
    <w:rsid w:val="00E241A7"/>
    <w:rsid w:val="00E24689"/>
    <w:rsid w:val="00E25F05"/>
    <w:rsid w:val="00E309B0"/>
    <w:rsid w:val="00E30B58"/>
    <w:rsid w:val="00E31302"/>
    <w:rsid w:val="00E368E8"/>
    <w:rsid w:val="00E36E71"/>
    <w:rsid w:val="00E45613"/>
    <w:rsid w:val="00E515CD"/>
    <w:rsid w:val="00E51A8A"/>
    <w:rsid w:val="00E51C31"/>
    <w:rsid w:val="00E52CD5"/>
    <w:rsid w:val="00E56F77"/>
    <w:rsid w:val="00E663B0"/>
    <w:rsid w:val="00E715D4"/>
    <w:rsid w:val="00E71CEC"/>
    <w:rsid w:val="00E75695"/>
    <w:rsid w:val="00E75878"/>
    <w:rsid w:val="00E8581F"/>
    <w:rsid w:val="00E910FF"/>
    <w:rsid w:val="00E91E86"/>
    <w:rsid w:val="00EA2315"/>
    <w:rsid w:val="00EA2FAA"/>
    <w:rsid w:val="00EA3E35"/>
    <w:rsid w:val="00EA6384"/>
    <w:rsid w:val="00EA67FE"/>
    <w:rsid w:val="00EB1319"/>
    <w:rsid w:val="00EB4226"/>
    <w:rsid w:val="00EB579C"/>
    <w:rsid w:val="00EB6541"/>
    <w:rsid w:val="00EB73F0"/>
    <w:rsid w:val="00EC4B7C"/>
    <w:rsid w:val="00EC552B"/>
    <w:rsid w:val="00EC79B4"/>
    <w:rsid w:val="00EC7A0B"/>
    <w:rsid w:val="00EC7AB3"/>
    <w:rsid w:val="00ED7921"/>
    <w:rsid w:val="00ED7952"/>
    <w:rsid w:val="00EE1A4F"/>
    <w:rsid w:val="00EE1CC1"/>
    <w:rsid w:val="00EE4E0B"/>
    <w:rsid w:val="00EE510B"/>
    <w:rsid w:val="00EE69E6"/>
    <w:rsid w:val="00EF4039"/>
    <w:rsid w:val="00EF731B"/>
    <w:rsid w:val="00EF7BD7"/>
    <w:rsid w:val="00F02964"/>
    <w:rsid w:val="00F030DB"/>
    <w:rsid w:val="00F14E82"/>
    <w:rsid w:val="00F15AD4"/>
    <w:rsid w:val="00F17F64"/>
    <w:rsid w:val="00F24027"/>
    <w:rsid w:val="00F24D58"/>
    <w:rsid w:val="00F24FCC"/>
    <w:rsid w:val="00F26708"/>
    <w:rsid w:val="00F3370D"/>
    <w:rsid w:val="00F46E99"/>
    <w:rsid w:val="00F52A5E"/>
    <w:rsid w:val="00F53A8C"/>
    <w:rsid w:val="00F55FC9"/>
    <w:rsid w:val="00F618C7"/>
    <w:rsid w:val="00F62AAA"/>
    <w:rsid w:val="00F63B9E"/>
    <w:rsid w:val="00F65890"/>
    <w:rsid w:val="00F72BEA"/>
    <w:rsid w:val="00F74A49"/>
    <w:rsid w:val="00F7CA8A"/>
    <w:rsid w:val="00F801AD"/>
    <w:rsid w:val="00F84CBA"/>
    <w:rsid w:val="00F87D57"/>
    <w:rsid w:val="00F91EE4"/>
    <w:rsid w:val="00F9375E"/>
    <w:rsid w:val="00FA448D"/>
    <w:rsid w:val="00FB227D"/>
    <w:rsid w:val="00FB28F7"/>
    <w:rsid w:val="00FB2998"/>
    <w:rsid w:val="00FB5457"/>
    <w:rsid w:val="00FC20CA"/>
    <w:rsid w:val="00FC26BE"/>
    <w:rsid w:val="00FC7CD8"/>
    <w:rsid w:val="00FF00DD"/>
    <w:rsid w:val="00FF35D1"/>
    <w:rsid w:val="00FF7412"/>
    <w:rsid w:val="010E6C67"/>
    <w:rsid w:val="0116214F"/>
    <w:rsid w:val="0130452C"/>
    <w:rsid w:val="01365BBA"/>
    <w:rsid w:val="013E1980"/>
    <w:rsid w:val="015C9B88"/>
    <w:rsid w:val="016BFFDD"/>
    <w:rsid w:val="01741025"/>
    <w:rsid w:val="017AC193"/>
    <w:rsid w:val="018643BD"/>
    <w:rsid w:val="018C3A07"/>
    <w:rsid w:val="01A61E8E"/>
    <w:rsid w:val="01A784F9"/>
    <w:rsid w:val="01A8ADD2"/>
    <w:rsid w:val="01AC4BD5"/>
    <w:rsid w:val="01B1D04D"/>
    <w:rsid w:val="01B2F6A7"/>
    <w:rsid w:val="01B4548C"/>
    <w:rsid w:val="01C723BB"/>
    <w:rsid w:val="01CF69F0"/>
    <w:rsid w:val="01D2E6B9"/>
    <w:rsid w:val="01D342BC"/>
    <w:rsid w:val="01D51FD5"/>
    <w:rsid w:val="01F2B1D4"/>
    <w:rsid w:val="0243086C"/>
    <w:rsid w:val="024E6B53"/>
    <w:rsid w:val="025F7610"/>
    <w:rsid w:val="02686028"/>
    <w:rsid w:val="028AD27B"/>
    <w:rsid w:val="028CD6E7"/>
    <w:rsid w:val="028FE780"/>
    <w:rsid w:val="02AF0EC2"/>
    <w:rsid w:val="02B8C5D2"/>
    <w:rsid w:val="02B95256"/>
    <w:rsid w:val="02C24690"/>
    <w:rsid w:val="02C51C4A"/>
    <w:rsid w:val="02D00C8A"/>
    <w:rsid w:val="02D70D9B"/>
    <w:rsid w:val="02DE519B"/>
    <w:rsid w:val="02F9835F"/>
    <w:rsid w:val="0322F0D9"/>
    <w:rsid w:val="03260E49"/>
    <w:rsid w:val="0329137B"/>
    <w:rsid w:val="032E9612"/>
    <w:rsid w:val="03594F22"/>
    <w:rsid w:val="036D6143"/>
    <w:rsid w:val="036F2468"/>
    <w:rsid w:val="037B318B"/>
    <w:rsid w:val="03809BF4"/>
    <w:rsid w:val="038733E7"/>
    <w:rsid w:val="039399B4"/>
    <w:rsid w:val="03A8A5A9"/>
    <w:rsid w:val="03A977C2"/>
    <w:rsid w:val="03B99E6D"/>
    <w:rsid w:val="03E558CC"/>
    <w:rsid w:val="03E9CE5B"/>
    <w:rsid w:val="03EA3BB4"/>
    <w:rsid w:val="04090F76"/>
    <w:rsid w:val="040C873D"/>
    <w:rsid w:val="041FD0D5"/>
    <w:rsid w:val="042704FF"/>
    <w:rsid w:val="0434A60D"/>
    <w:rsid w:val="043ACF89"/>
    <w:rsid w:val="04664924"/>
    <w:rsid w:val="0479BCC1"/>
    <w:rsid w:val="049553C0"/>
    <w:rsid w:val="04960418"/>
    <w:rsid w:val="0496D0BF"/>
    <w:rsid w:val="049CAA22"/>
    <w:rsid w:val="04A20987"/>
    <w:rsid w:val="04B1E05D"/>
    <w:rsid w:val="04B1E17C"/>
    <w:rsid w:val="04B40437"/>
    <w:rsid w:val="04C7A369"/>
    <w:rsid w:val="04CD7C75"/>
    <w:rsid w:val="04E25F6A"/>
    <w:rsid w:val="04E6B0E6"/>
    <w:rsid w:val="04E94C16"/>
    <w:rsid w:val="05050102"/>
    <w:rsid w:val="0515B35C"/>
    <w:rsid w:val="05238598"/>
    <w:rsid w:val="052C980D"/>
    <w:rsid w:val="0559EE0C"/>
    <w:rsid w:val="056CE3B8"/>
    <w:rsid w:val="05779E5D"/>
    <w:rsid w:val="05996C03"/>
    <w:rsid w:val="05A15179"/>
    <w:rsid w:val="05A3D718"/>
    <w:rsid w:val="05ABDC45"/>
    <w:rsid w:val="05B2E3C3"/>
    <w:rsid w:val="05C0EF87"/>
    <w:rsid w:val="05C7D6CD"/>
    <w:rsid w:val="05CCFB1B"/>
    <w:rsid w:val="05D4B232"/>
    <w:rsid w:val="05D56404"/>
    <w:rsid w:val="05EDB3BA"/>
    <w:rsid w:val="05F1B928"/>
    <w:rsid w:val="05F3D401"/>
    <w:rsid w:val="05F87064"/>
    <w:rsid w:val="0609D6F2"/>
    <w:rsid w:val="060E496B"/>
    <w:rsid w:val="06216AED"/>
    <w:rsid w:val="0630B536"/>
    <w:rsid w:val="0659FF63"/>
    <w:rsid w:val="065AA1CE"/>
    <w:rsid w:val="06603952"/>
    <w:rsid w:val="0669A32C"/>
    <w:rsid w:val="0671E182"/>
    <w:rsid w:val="0678FE44"/>
    <w:rsid w:val="067E5ECE"/>
    <w:rsid w:val="068037AC"/>
    <w:rsid w:val="068338FF"/>
    <w:rsid w:val="06CCA92A"/>
    <w:rsid w:val="06D60672"/>
    <w:rsid w:val="06DE811E"/>
    <w:rsid w:val="06F8C8F5"/>
    <w:rsid w:val="06FE5B66"/>
    <w:rsid w:val="072069A2"/>
    <w:rsid w:val="07295CA3"/>
    <w:rsid w:val="073FBF20"/>
    <w:rsid w:val="07478F7D"/>
    <w:rsid w:val="074C58F7"/>
    <w:rsid w:val="0750318B"/>
    <w:rsid w:val="0773EB72"/>
    <w:rsid w:val="07895286"/>
    <w:rsid w:val="078AC421"/>
    <w:rsid w:val="079440C5"/>
    <w:rsid w:val="07A14B3D"/>
    <w:rsid w:val="07A490CE"/>
    <w:rsid w:val="07A59D3E"/>
    <w:rsid w:val="07D106A6"/>
    <w:rsid w:val="07D6ADDA"/>
    <w:rsid w:val="07DBB34C"/>
    <w:rsid w:val="080A0155"/>
    <w:rsid w:val="082574A5"/>
    <w:rsid w:val="08283F23"/>
    <w:rsid w:val="08347DAF"/>
    <w:rsid w:val="083D9877"/>
    <w:rsid w:val="0854E692"/>
    <w:rsid w:val="0860D24A"/>
    <w:rsid w:val="086A39C3"/>
    <w:rsid w:val="0870D012"/>
    <w:rsid w:val="0876FAB7"/>
    <w:rsid w:val="08826093"/>
    <w:rsid w:val="0884F9F6"/>
    <w:rsid w:val="08862318"/>
    <w:rsid w:val="0886873F"/>
    <w:rsid w:val="0899131B"/>
    <w:rsid w:val="089F2828"/>
    <w:rsid w:val="08AAED1E"/>
    <w:rsid w:val="08AC04A7"/>
    <w:rsid w:val="08EF3871"/>
    <w:rsid w:val="08F89049"/>
    <w:rsid w:val="09011C2C"/>
    <w:rsid w:val="0906D9A8"/>
    <w:rsid w:val="0918677A"/>
    <w:rsid w:val="091BC4C3"/>
    <w:rsid w:val="092959EA"/>
    <w:rsid w:val="09366A76"/>
    <w:rsid w:val="094D931F"/>
    <w:rsid w:val="0967DF5C"/>
    <w:rsid w:val="097CF566"/>
    <w:rsid w:val="099B1F9F"/>
    <w:rsid w:val="09A336E2"/>
    <w:rsid w:val="09AD4D00"/>
    <w:rsid w:val="09B09600"/>
    <w:rsid w:val="09B14A8B"/>
    <w:rsid w:val="09B2B61B"/>
    <w:rsid w:val="09BFB652"/>
    <w:rsid w:val="09C96F9C"/>
    <w:rsid w:val="09CDD89F"/>
    <w:rsid w:val="09D04E10"/>
    <w:rsid w:val="09E81A47"/>
    <w:rsid w:val="09F23022"/>
    <w:rsid w:val="09FE78AC"/>
    <w:rsid w:val="0A1B4C90"/>
    <w:rsid w:val="0A1DADC1"/>
    <w:rsid w:val="0A3416DA"/>
    <w:rsid w:val="0A34C806"/>
    <w:rsid w:val="0A3AF889"/>
    <w:rsid w:val="0A7FFA10"/>
    <w:rsid w:val="0A82A2BC"/>
    <w:rsid w:val="0A861696"/>
    <w:rsid w:val="0A92D874"/>
    <w:rsid w:val="0A9BCE01"/>
    <w:rsid w:val="0AA77312"/>
    <w:rsid w:val="0AAB01CB"/>
    <w:rsid w:val="0AC2933B"/>
    <w:rsid w:val="0AC41103"/>
    <w:rsid w:val="0AC5B4A0"/>
    <w:rsid w:val="0ACB9A4C"/>
    <w:rsid w:val="0ACBE187"/>
    <w:rsid w:val="0AE4FBC6"/>
    <w:rsid w:val="0B2BD19E"/>
    <w:rsid w:val="0B35B762"/>
    <w:rsid w:val="0B67E4F9"/>
    <w:rsid w:val="0B8366BA"/>
    <w:rsid w:val="0B8E0083"/>
    <w:rsid w:val="0BA6C60C"/>
    <w:rsid w:val="0BABEF79"/>
    <w:rsid w:val="0BBCC852"/>
    <w:rsid w:val="0BE7B52C"/>
    <w:rsid w:val="0BFCCDC6"/>
    <w:rsid w:val="0C093D79"/>
    <w:rsid w:val="0C104635"/>
    <w:rsid w:val="0C120575"/>
    <w:rsid w:val="0C27158D"/>
    <w:rsid w:val="0C3144B8"/>
    <w:rsid w:val="0C475C95"/>
    <w:rsid w:val="0C60AD93"/>
    <w:rsid w:val="0C62DDBA"/>
    <w:rsid w:val="0C674C2D"/>
    <w:rsid w:val="0C697916"/>
    <w:rsid w:val="0C88A956"/>
    <w:rsid w:val="0CA5D5D7"/>
    <w:rsid w:val="0CB86AB4"/>
    <w:rsid w:val="0CD815E6"/>
    <w:rsid w:val="0CE0CA5C"/>
    <w:rsid w:val="0CF11E76"/>
    <w:rsid w:val="0CF70733"/>
    <w:rsid w:val="0D0625B5"/>
    <w:rsid w:val="0D1606AE"/>
    <w:rsid w:val="0D2A81C2"/>
    <w:rsid w:val="0D2E82B7"/>
    <w:rsid w:val="0D3106F3"/>
    <w:rsid w:val="0D351111"/>
    <w:rsid w:val="0D46351C"/>
    <w:rsid w:val="0D59E0A5"/>
    <w:rsid w:val="0D7D6004"/>
    <w:rsid w:val="0D823087"/>
    <w:rsid w:val="0D93B9AD"/>
    <w:rsid w:val="0D9C92DD"/>
    <w:rsid w:val="0DA7D541"/>
    <w:rsid w:val="0DC0B382"/>
    <w:rsid w:val="0DD47A78"/>
    <w:rsid w:val="0DE08692"/>
    <w:rsid w:val="0DE0D255"/>
    <w:rsid w:val="0DFF89E5"/>
    <w:rsid w:val="0E228D0C"/>
    <w:rsid w:val="0E2C95AE"/>
    <w:rsid w:val="0E3B507F"/>
    <w:rsid w:val="0E3F29F8"/>
    <w:rsid w:val="0E45863B"/>
    <w:rsid w:val="0E4C8B56"/>
    <w:rsid w:val="0E58C2E4"/>
    <w:rsid w:val="0E5D8CC9"/>
    <w:rsid w:val="0E68FCC7"/>
    <w:rsid w:val="0E6A27E2"/>
    <w:rsid w:val="0E6C8F70"/>
    <w:rsid w:val="0E7433FE"/>
    <w:rsid w:val="0E7A742A"/>
    <w:rsid w:val="0E96A90E"/>
    <w:rsid w:val="0E970774"/>
    <w:rsid w:val="0E98B264"/>
    <w:rsid w:val="0E9F85BB"/>
    <w:rsid w:val="0EB01A9E"/>
    <w:rsid w:val="0EB07AC2"/>
    <w:rsid w:val="0EB1D70F"/>
    <w:rsid w:val="0EB80075"/>
    <w:rsid w:val="0EC64C32"/>
    <w:rsid w:val="0EE37B75"/>
    <w:rsid w:val="0F0871F5"/>
    <w:rsid w:val="0F0B985A"/>
    <w:rsid w:val="0F0D8335"/>
    <w:rsid w:val="0F48B3E7"/>
    <w:rsid w:val="0F5EB64F"/>
    <w:rsid w:val="0F68E57A"/>
    <w:rsid w:val="0F6CB05A"/>
    <w:rsid w:val="0F6DDF26"/>
    <w:rsid w:val="0F7070C3"/>
    <w:rsid w:val="0F744989"/>
    <w:rsid w:val="0F758093"/>
    <w:rsid w:val="0F80863D"/>
    <w:rsid w:val="0F96A2AD"/>
    <w:rsid w:val="0F97CB44"/>
    <w:rsid w:val="0F9CDED7"/>
    <w:rsid w:val="0FB0CB46"/>
    <w:rsid w:val="0FB86CE9"/>
    <w:rsid w:val="0FBE2AD1"/>
    <w:rsid w:val="0FC62B69"/>
    <w:rsid w:val="0FD720E0"/>
    <w:rsid w:val="0FE4E1D7"/>
    <w:rsid w:val="0FF19554"/>
    <w:rsid w:val="0FF49345"/>
    <w:rsid w:val="100E2A90"/>
    <w:rsid w:val="102587BE"/>
    <w:rsid w:val="102851E2"/>
    <w:rsid w:val="1036C817"/>
    <w:rsid w:val="105CA86D"/>
    <w:rsid w:val="105E8CB1"/>
    <w:rsid w:val="107B5C7A"/>
    <w:rsid w:val="10918167"/>
    <w:rsid w:val="109C70E6"/>
    <w:rsid w:val="10AA3A0D"/>
    <w:rsid w:val="10C70EC2"/>
    <w:rsid w:val="10CCD388"/>
    <w:rsid w:val="10DD9D92"/>
    <w:rsid w:val="10E8D7EF"/>
    <w:rsid w:val="10F35E5E"/>
    <w:rsid w:val="10FE4B75"/>
    <w:rsid w:val="1103A22E"/>
    <w:rsid w:val="1103D662"/>
    <w:rsid w:val="1107A3D3"/>
    <w:rsid w:val="110E45AD"/>
    <w:rsid w:val="111BC3C4"/>
    <w:rsid w:val="111FAAA9"/>
    <w:rsid w:val="1129622B"/>
    <w:rsid w:val="11335727"/>
    <w:rsid w:val="113FDA7C"/>
    <w:rsid w:val="115A1A36"/>
    <w:rsid w:val="11715974"/>
    <w:rsid w:val="11875C1F"/>
    <w:rsid w:val="1196FB95"/>
    <w:rsid w:val="11A000BD"/>
    <w:rsid w:val="11A43032"/>
    <w:rsid w:val="11E97366"/>
    <w:rsid w:val="11EE880F"/>
    <w:rsid w:val="11F5585E"/>
    <w:rsid w:val="11FE91A1"/>
    <w:rsid w:val="1202A238"/>
    <w:rsid w:val="1219B53F"/>
    <w:rsid w:val="121D4E97"/>
    <w:rsid w:val="122B3E76"/>
    <w:rsid w:val="12460A6E"/>
    <w:rsid w:val="12481FB9"/>
    <w:rsid w:val="1248314A"/>
    <w:rsid w:val="1257124F"/>
    <w:rsid w:val="128C578B"/>
    <w:rsid w:val="128C96B6"/>
    <w:rsid w:val="1292D5D4"/>
    <w:rsid w:val="129957BE"/>
    <w:rsid w:val="129C7C14"/>
    <w:rsid w:val="12A0863C"/>
    <w:rsid w:val="12AA8634"/>
    <w:rsid w:val="12B98E43"/>
    <w:rsid w:val="12BBEC38"/>
    <w:rsid w:val="12C05E1B"/>
    <w:rsid w:val="12C41B2C"/>
    <w:rsid w:val="12CB69DE"/>
    <w:rsid w:val="12EC578E"/>
    <w:rsid w:val="12F6957A"/>
    <w:rsid w:val="12F7761E"/>
    <w:rsid w:val="13055DCD"/>
    <w:rsid w:val="130C6834"/>
    <w:rsid w:val="130ED74A"/>
    <w:rsid w:val="132E4270"/>
    <w:rsid w:val="132F0D50"/>
    <w:rsid w:val="13441F99"/>
    <w:rsid w:val="13536F28"/>
    <w:rsid w:val="135A94AD"/>
    <w:rsid w:val="1375D430"/>
    <w:rsid w:val="137A2CAC"/>
    <w:rsid w:val="13CC54E7"/>
    <w:rsid w:val="13D8723B"/>
    <w:rsid w:val="13E6ACEC"/>
    <w:rsid w:val="14007C24"/>
    <w:rsid w:val="141732D2"/>
    <w:rsid w:val="1424E512"/>
    <w:rsid w:val="142B43F4"/>
    <w:rsid w:val="142E7251"/>
    <w:rsid w:val="143DBBCA"/>
    <w:rsid w:val="143F8568"/>
    <w:rsid w:val="144076EF"/>
    <w:rsid w:val="144BDD30"/>
    <w:rsid w:val="146BD361"/>
    <w:rsid w:val="146DEEF3"/>
    <w:rsid w:val="1488D126"/>
    <w:rsid w:val="1493467F"/>
    <w:rsid w:val="14AB8371"/>
    <w:rsid w:val="14ACA7C9"/>
    <w:rsid w:val="14BF3583"/>
    <w:rsid w:val="14CCC9C5"/>
    <w:rsid w:val="14D07290"/>
    <w:rsid w:val="14D2B3E4"/>
    <w:rsid w:val="14DDD228"/>
    <w:rsid w:val="14E36A6D"/>
    <w:rsid w:val="1510FDE1"/>
    <w:rsid w:val="1521C64C"/>
    <w:rsid w:val="152D25B6"/>
    <w:rsid w:val="15405A24"/>
    <w:rsid w:val="15472D09"/>
    <w:rsid w:val="1553814B"/>
    <w:rsid w:val="1553B896"/>
    <w:rsid w:val="1554E5F1"/>
    <w:rsid w:val="15556C90"/>
    <w:rsid w:val="157499CA"/>
    <w:rsid w:val="158FDABB"/>
    <w:rsid w:val="15984C80"/>
    <w:rsid w:val="15B20CEF"/>
    <w:rsid w:val="15C1AE44"/>
    <w:rsid w:val="15CC935D"/>
    <w:rsid w:val="15DF4525"/>
    <w:rsid w:val="15DFF7DE"/>
    <w:rsid w:val="15EFCACC"/>
    <w:rsid w:val="15F8CB12"/>
    <w:rsid w:val="15FA4F95"/>
    <w:rsid w:val="16039ACE"/>
    <w:rsid w:val="1611E551"/>
    <w:rsid w:val="1628A9C3"/>
    <w:rsid w:val="163B661D"/>
    <w:rsid w:val="1645827B"/>
    <w:rsid w:val="16556586"/>
    <w:rsid w:val="1656AB31"/>
    <w:rsid w:val="166B6D0D"/>
    <w:rsid w:val="168F662F"/>
    <w:rsid w:val="1694CDFB"/>
    <w:rsid w:val="16988D4D"/>
    <w:rsid w:val="1698A511"/>
    <w:rsid w:val="169EAF89"/>
    <w:rsid w:val="16AB9D62"/>
    <w:rsid w:val="16B4A910"/>
    <w:rsid w:val="16BD3D9D"/>
    <w:rsid w:val="16C70A64"/>
    <w:rsid w:val="16EF8814"/>
    <w:rsid w:val="16F5956D"/>
    <w:rsid w:val="16FB39C0"/>
    <w:rsid w:val="17064EA9"/>
    <w:rsid w:val="170980C0"/>
    <w:rsid w:val="1718951A"/>
    <w:rsid w:val="173D3C01"/>
    <w:rsid w:val="173F1D02"/>
    <w:rsid w:val="1744C8EF"/>
    <w:rsid w:val="1761A8DB"/>
    <w:rsid w:val="1766C847"/>
    <w:rsid w:val="17A37423"/>
    <w:rsid w:val="17B0ABE7"/>
    <w:rsid w:val="17B1F8CC"/>
    <w:rsid w:val="17BCB90A"/>
    <w:rsid w:val="17BF3794"/>
    <w:rsid w:val="17C0FBBF"/>
    <w:rsid w:val="17C98BCF"/>
    <w:rsid w:val="17E9FEA4"/>
    <w:rsid w:val="18046A87"/>
    <w:rsid w:val="18364391"/>
    <w:rsid w:val="183B7FA3"/>
    <w:rsid w:val="18409254"/>
    <w:rsid w:val="18439B65"/>
    <w:rsid w:val="1844D46A"/>
    <w:rsid w:val="184D7E48"/>
    <w:rsid w:val="18533394"/>
    <w:rsid w:val="1870CFF1"/>
    <w:rsid w:val="18733E45"/>
    <w:rsid w:val="1876D21E"/>
    <w:rsid w:val="189FC60A"/>
    <w:rsid w:val="18A3585D"/>
    <w:rsid w:val="18A810C6"/>
    <w:rsid w:val="18BB358E"/>
    <w:rsid w:val="18C5BD62"/>
    <w:rsid w:val="18C5D0C2"/>
    <w:rsid w:val="1907A787"/>
    <w:rsid w:val="19244073"/>
    <w:rsid w:val="193AB1DC"/>
    <w:rsid w:val="1942B40F"/>
    <w:rsid w:val="194A335A"/>
    <w:rsid w:val="1952EDF2"/>
    <w:rsid w:val="196DADD6"/>
    <w:rsid w:val="1985977C"/>
    <w:rsid w:val="1996E4D1"/>
    <w:rsid w:val="199B06B6"/>
    <w:rsid w:val="199B758B"/>
    <w:rsid w:val="19AE6B37"/>
    <w:rsid w:val="19B63120"/>
    <w:rsid w:val="19B7965F"/>
    <w:rsid w:val="19C01D45"/>
    <w:rsid w:val="19D64666"/>
    <w:rsid w:val="19DCC04C"/>
    <w:rsid w:val="19F7A87E"/>
    <w:rsid w:val="19FC2415"/>
    <w:rsid w:val="19FFA11F"/>
    <w:rsid w:val="1A01A7E9"/>
    <w:rsid w:val="1A084614"/>
    <w:rsid w:val="1A093E16"/>
    <w:rsid w:val="1A0D1A85"/>
    <w:rsid w:val="1A0EEEC2"/>
    <w:rsid w:val="1A0F0EA6"/>
    <w:rsid w:val="1A0F950B"/>
    <w:rsid w:val="1A2F044E"/>
    <w:rsid w:val="1A318DDC"/>
    <w:rsid w:val="1A55E630"/>
    <w:rsid w:val="1A74D91E"/>
    <w:rsid w:val="1A7C64F8"/>
    <w:rsid w:val="1A849E9C"/>
    <w:rsid w:val="1A9C33CC"/>
    <w:rsid w:val="1AA0AA11"/>
    <w:rsid w:val="1AC895B9"/>
    <w:rsid w:val="1AF2A13D"/>
    <w:rsid w:val="1B00DD78"/>
    <w:rsid w:val="1B02DBCF"/>
    <w:rsid w:val="1B0AEB57"/>
    <w:rsid w:val="1B1276D1"/>
    <w:rsid w:val="1B1601B3"/>
    <w:rsid w:val="1B1BEC02"/>
    <w:rsid w:val="1B34A765"/>
    <w:rsid w:val="1B496E9A"/>
    <w:rsid w:val="1B548253"/>
    <w:rsid w:val="1B662D64"/>
    <w:rsid w:val="1B70236F"/>
    <w:rsid w:val="1B99A430"/>
    <w:rsid w:val="1BAF7983"/>
    <w:rsid w:val="1BB4BA95"/>
    <w:rsid w:val="1BB5E8AB"/>
    <w:rsid w:val="1BBA0B63"/>
    <w:rsid w:val="1BBB13AA"/>
    <w:rsid w:val="1BC61812"/>
    <w:rsid w:val="1BCDBE74"/>
    <w:rsid w:val="1BD12BE1"/>
    <w:rsid w:val="1BE0EB0E"/>
    <w:rsid w:val="1BE10E2F"/>
    <w:rsid w:val="1BF48C9E"/>
    <w:rsid w:val="1BF4FC7F"/>
    <w:rsid w:val="1C0AA71A"/>
    <w:rsid w:val="1C14C3CC"/>
    <w:rsid w:val="1C14F3E0"/>
    <w:rsid w:val="1C407D2D"/>
    <w:rsid w:val="1C4EE0B8"/>
    <w:rsid w:val="1C56EF15"/>
    <w:rsid w:val="1C6E02FE"/>
    <w:rsid w:val="1C7DF754"/>
    <w:rsid w:val="1CD670F3"/>
    <w:rsid w:val="1D01FC5E"/>
    <w:rsid w:val="1D09372A"/>
    <w:rsid w:val="1D14F142"/>
    <w:rsid w:val="1D3DBBAE"/>
    <w:rsid w:val="1D3FC4AB"/>
    <w:rsid w:val="1D86C3E1"/>
    <w:rsid w:val="1D8980F7"/>
    <w:rsid w:val="1D912401"/>
    <w:rsid w:val="1DA6777B"/>
    <w:rsid w:val="1DA8A6A7"/>
    <w:rsid w:val="1DB9BD24"/>
    <w:rsid w:val="1DCE30D1"/>
    <w:rsid w:val="1DE72E77"/>
    <w:rsid w:val="1DF699B3"/>
    <w:rsid w:val="1DFE7AC4"/>
    <w:rsid w:val="1E02DAF7"/>
    <w:rsid w:val="1E08B8E0"/>
    <w:rsid w:val="1E09F768"/>
    <w:rsid w:val="1E1273EF"/>
    <w:rsid w:val="1E231615"/>
    <w:rsid w:val="1E2B3A5A"/>
    <w:rsid w:val="1E39E39B"/>
    <w:rsid w:val="1E3AEDB0"/>
    <w:rsid w:val="1E7E2E21"/>
    <w:rsid w:val="1E8845C7"/>
    <w:rsid w:val="1E8C0A35"/>
    <w:rsid w:val="1EA694A7"/>
    <w:rsid w:val="1EABC445"/>
    <w:rsid w:val="1EB2D5EB"/>
    <w:rsid w:val="1EB6AFA9"/>
    <w:rsid w:val="1EC02463"/>
    <w:rsid w:val="1ED3AB0C"/>
    <w:rsid w:val="1EF20DC1"/>
    <w:rsid w:val="1F080759"/>
    <w:rsid w:val="1F0FC647"/>
    <w:rsid w:val="1F11C2A2"/>
    <w:rsid w:val="1F13C256"/>
    <w:rsid w:val="1F1F7057"/>
    <w:rsid w:val="1F243EE1"/>
    <w:rsid w:val="1F268345"/>
    <w:rsid w:val="1F5DCB85"/>
    <w:rsid w:val="1F5FB84F"/>
    <w:rsid w:val="1F607814"/>
    <w:rsid w:val="1F74C583"/>
    <w:rsid w:val="1F813FE6"/>
    <w:rsid w:val="1F8C327F"/>
    <w:rsid w:val="1F8CB54B"/>
    <w:rsid w:val="1F926A14"/>
    <w:rsid w:val="1F92BC9F"/>
    <w:rsid w:val="1F9F9F3A"/>
    <w:rsid w:val="1FA73E2E"/>
    <w:rsid w:val="1FCAAFB5"/>
    <w:rsid w:val="1FD04A79"/>
    <w:rsid w:val="1FF926F6"/>
    <w:rsid w:val="200B373E"/>
    <w:rsid w:val="200DDDE1"/>
    <w:rsid w:val="202EB335"/>
    <w:rsid w:val="2036F8AB"/>
    <w:rsid w:val="203CC9CF"/>
    <w:rsid w:val="2041FA27"/>
    <w:rsid w:val="2045BAA6"/>
    <w:rsid w:val="204CB945"/>
    <w:rsid w:val="2059A426"/>
    <w:rsid w:val="205D51F0"/>
    <w:rsid w:val="2069830B"/>
    <w:rsid w:val="206BFF88"/>
    <w:rsid w:val="2071AE5E"/>
    <w:rsid w:val="207597EE"/>
    <w:rsid w:val="20767131"/>
    <w:rsid w:val="207E3046"/>
    <w:rsid w:val="2096955B"/>
    <w:rsid w:val="209B49C0"/>
    <w:rsid w:val="209E45D2"/>
    <w:rsid w:val="20B74F6B"/>
    <w:rsid w:val="20C4977F"/>
    <w:rsid w:val="20C7297C"/>
    <w:rsid w:val="20D0E4A4"/>
    <w:rsid w:val="20F9CA10"/>
    <w:rsid w:val="20FDF155"/>
    <w:rsid w:val="211084DA"/>
    <w:rsid w:val="213E65D0"/>
    <w:rsid w:val="2154381C"/>
    <w:rsid w:val="21685B41"/>
    <w:rsid w:val="2169F970"/>
    <w:rsid w:val="2170CA81"/>
    <w:rsid w:val="2178B92A"/>
    <w:rsid w:val="21840929"/>
    <w:rsid w:val="21854337"/>
    <w:rsid w:val="218A4A76"/>
    <w:rsid w:val="218C7990"/>
    <w:rsid w:val="2190699B"/>
    <w:rsid w:val="21B420CA"/>
    <w:rsid w:val="21BE64BE"/>
    <w:rsid w:val="21BF673B"/>
    <w:rsid w:val="21C7A2B7"/>
    <w:rsid w:val="21E68D2F"/>
    <w:rsid w:val="21F4CEAA"/>
    <w:rsid w:val="220B8C18"/>
    <w:rsid w:val="223813C7"/>
    <w:rsid w:val="225D95D5"/>
    <w:rsid w:val="22909258"/>
    <w:rsid w:val="22A688D3"/>
    <w:rsid w:val="22AAB4B9"/>
    <w:rsid w:val="22AD7F77"/>
    <w:rsid w:val="22AEF49A"/>
    <w:rsid w:val="22B35DF5"/>
    <w:rsid w:val="22B730EE"/>
    <w:rsid w:val="22CAC22F"/>
    <w:rsid w:val="22D06DF8"/>
    <w:rsid w:val="22D58A26"/>
    <w:rsid w:val="22D7C909"/>
    <w:rsid w:val="22EB8818"/>
    <w:rsid w:val="22F37C83"/>
    <w:rsid w:val="2308EF8B"/>
    <w:rsid w:val="230FCD2E"/>
    <w:rsid w:val="23231007"/>
    <w:rsid w:val="233BD152"/>
    <w:rsid w:val="233D52AA"/>
    <w:rsid w:val="233E1501"/>
    <w:rsid w:val="234A7393"/>
    <w:rsid w:val="234CD4AE"/>
    <w:rsid w:val="23554D7D"/>
    <w:rsid w:val="235AE1DA"/>
    <w:rsid w:val="235B5CC8"/>
    <w:rsid w:val="23AA6CF9"/>
    <w:rsid w:val="23B0A75B"/>
    <w:rsid w:val="23B5F0EC"/>
    <w:rsid w:val="23B9CCC3"/>
    <w:rsid w:val="23FF1DED"/>
    <w:rsid w:val="2413EAE0"/>
    <w:rsid w:val="241D20A3"/>
    <w:rsid w:val="241E095F"/>
    <w:rsid w:val="2421C8F9"/>
    <w:rsid w:val="2425A29E"/>
    <w:rsid w:val="242BDAF1"/>
    <w:rsid w:val="243DFCD4"/>
    <w:rsid w:val="24463898"/>
    <w:rsid w:val="245FEC86"/>
    <w:rsid w:val="246FE0DC"/>
    <w:rsid w:val="24762083"/>
    <w:rsid w:val="24A394A1"/>
    <w:rsid w:val="24B5358A"/>
    <w:rsid w:val="24B9E882"/>
    <w:rsid w:val="24BEB497"/>
    <w:rsid w:val="24C53B32"/>
    <w:rsid w:val="24D18696"/>
    <w:rsid w:val="24D95546"/>
    <w:rsid w:val="24F64F9B"/>
    <w:rsid w:val="24FF4379"/>
    <w:rsid w:val="25064543"/>
    <w:rsid w:val="250BAB1E"/>
    <w:rsid w:val="2513A339"/>
    <w:rsid w:val="25256E87"/>
    <w:rsid w:val="252C0150"/>
    <w:rsid w:val="252C20D7"/>
    <w:rsid w:val="254E426E"/>
    <w:rsid w:val="25ABD97D"/>
    <w:rsid w:val="25AC8B3A"/>
    <w:rsid w:val="25AE5B71"/>
    <w:rsid w:val="25D34236"/>
    <w:rsid w:val="25D4F878"/>
    <w:rsid w:val="25E0B8AF"/>
    <w:rsid w:val="25E0BE07"/>
    <w:rsid w:val="25F327CE"/>
    <w:rsid w:val="25F58096"/>
    <w:rsid w:val="25F65660"/>
    <w:rsid w:val="25F96719"/>
    <w:rsid w:val="25FBBCE7"/>
    <w:rsid w:val="26222EFD"/>
    <w:rsid w:val="26234C7E"/>
    <w:rsid w:val="262FFDE3"/>
    <w:rsid w:val="263591DE"/>
    <w:rsid w:val="263A70F1"/>
    <w:rsid w:val="26485BF7"/>
    <w:rsid w:val="264EBB00"/>
    <w:rsid w:val="265484F4"/>
    <w:rsid w:val="265D779C"/>
    <w:rsid w:val="26691B54"/>
    <w:rsid w:val="267989BE"/>
    <w:rsid w:val="267BB368"/>
    <w:rsid w:val="267D1FC1"/>
    <w:rsid w:val="26845993"/>
    <w:rsid w:val="268D753B"/>
    <w:rsid w:val="269B13DA"/>
    <w:rsid w:val="26A98E62"/>
    <w:rsid w:val="26B12BBA"/>
    <w:rsid w:val="26B9193B"/>
    <w:rsid w:val="26BEB633"/>
    <w:rsid w:val="26C6497B"/>
    <w:rsid w:val="26CC1429"/>
    <w:rsid w:val="26DC9ABB"/>
    <w:rsid w:val="26E20DBB"/>
    <w:rsid w:val="26F38B13"/>
    <w:rsid w:val="27058D20"/>
    <w:rsid w:val="2715380A"/>
    <w:rsid w:val="27178AF6"/>
    <w:rsid w:val="271ED0B5"/>
    <w:rsid w:val="2744E1BB"/>
    <w:rsid w:val="2786E4E7"/>
    <w:rsid w:val="27B0EC0A"/>
    <w:rsid w:val="27BB94A4"/>
    <w:rsid w:val="27D75E34"/>
    <w:rsid w:val="27ECADA6"/>
    <w:rsid w:val="27F18944"/>
    <w:rsid w:val="27F19E74"/>
    <w:rsid w:val="280BAAAD"/>
    <w:rsid w:val="2812797D"/>
    <w:rsid w:val="28171670"/>
    <w:rsid w:val="281783C9"/>
    <w:rsid w:val="281A50E8"/>
    <w:rsid w:val="283F86C2"/>
    <w:rsid w:val="2852CE6D"/>
    <w:rsid w:val="2857BC19"/>
    <w:rsid w:val="286D13E9"/>
    <w:rsid w:val="28745104"/>
    <w:rsid w:val="287D2664"/>
    <w:rsid w:val="287DDE1C"/>
    <w:rsid w:val="288F5B74"/>
    <w:rsid w:val="28BAA49C"/>
    <w:rsid w:val="28BB6E6D"/>
    <w:rsid w:val="28C92109"/>
    <w:rsid w:val="28CA4BDC"/>
    <w:rsid w:val="28CB47FB"/>
    <w:rsid w:val="28E2E6FD"/>
    <w:rsid w:val="28E95B34"/>
    <w:rsid w:val="28F10F60"/>
    <w:rsid w:val="28F39913"/>
    <w:rsid w:val="290552F2"/>
    <w:rsid w:val="2905CDAB"/>
    <w:rsid w:val="2919E98A"/>
    <w:rsid w:val="292B9A47"/>
    <w:rsid w:val="294BE98C"/>
    <w:rsid w:val="295AC056"/>
    <w:rsid w:val="295D2062"/>
    <w:rsid w:val="296CB250"/>
    <w:rsid w:val="299035ED"/>
    <w:rsid w:val="2990846A"/>
    <w:rsid w:val="29937533"/>
    <w:rsid w:val="29C0F00C"/>
    <w:rsid w:val="29D2F6DA"/>
    <w:rsid w:val="29EA7004"/>
    <w:rsid w:val="2A026D1F"/>
    <w:rsid w:val="2A03BF72"/>
    <w:rsid w:val="2A0EC06D"/>
    <w:rsid w:val="2A19AE7D"/>
    <w:rsid w:val="2A4B4F36"/>
    <w:rsid w:val="2A749769"/>
    <w:rsid w:val="2A8625C3"/>
    <w:rsid w:val="2A87E9E3"/>
    <w:rsid w:val="2A94CEB5"/>
    <w:rsid w:val="2A95D936"/>
    <w:rsid w:val="2AAC9B01"/>
    <w:rsid w:val="2AAF1557"/>
    <w:rsid w:val="2AB00BC4"/>
    <w:rsid w:val="2AB3AFDF"/>
    <w:rsid w:val="2ABEE3D8"/>
    <w:rsid w:val="2AC8C9F8"/>
    <w:rsid w:val="2AD44DCF"/>
    <w:rsid w:val="2ADDFEF5"/>
    <w:rsid w:val="2ADF2C75"/>
    <w:rsid w:val="2AF36FBE"/>
    <w:rsid w:val="2AFC2826"/>
    <w:rsid w:val="2B157684"/>
    <w:rsid w:val="2B22AC73"/>
    <w:rsid w:val="2B245FAA"/>
    <w:rsid w:val="2B2480D3"/>
    <w:rsid w:val="2B310F93"/>
    <w:rsid w:val="2B3BAF38"/>
    <w:rsid w:val="2B40F43C"/>
    <w:rsid w:val="2B499288"/>
    <w:rsid w:val="2B501129"/>
    <w:rsid w:val="2B70FAB4"/>
    <w:rsid w:val="2B74B0BE"/>
    <w:rsid w:val="2B76AA55"/>
    <w:rsid w:val="2B8C6E57"/>
    <w:rsid w:val="2B8CF8C0"/>
    <w:rsid w:val="2B9B7708"/>
    <w:rsid w:val="2BAB3C56"/>
    <w:rsid w:val="2BAFC7FA"/>
    <w:rsid w:val="2BB605C6"/>
    <w:rsid w:val="2BC2DA44"/>
    <w:rsid w:val="2BCACD39"/>
    <w:rsid w:val="2BCAF32D"/>
    <w:rsid w:val="2BD77B22"/>
    <w:rsid w:val="2BD9FC40"/>
    <w:rsid w:val="2BE41B8A"/>
    <w:rsid w:val="2BE735D2"/>
    <w:rsid w:val="2BF368BB"/>
    <w:rsid w:val="2BFD4735"/>
    <w:rsid w:val="2C14EE47"/>
    <w:rsid w:val="2C3B5D4E"/>
    <w:rsid w:val="2C41629C"/>
    <w:rsid w:val="2C50FDEF"/>
    <w:rsid w:val="2C520FF6"/>
    <w:rsid w:val="2C649A59"/>
    <w:rsid w:val="2C64C21A"/>
    <w:rsid w:val="2C65EA76"/>
    <w:rsid w:val="2C68A89D"/>
    <w:rsid w:val="2C70FDC5"/>
    <w:rsid w:val="2C8FD953"/>
    <w:rsid w:val="2C981E88"/>
    <w:rsid w:val="2C9DCF67"/>
    <w:rsid w:val="2CA78EAD"/>
    <w:rsid w:val="2CA7D578"/>
    <w:rsid w:val="2CA9C0A2"/>
    <w:rsid w:val="2CC2DAD2"/>
    <w:rsid w:val="2CCA42EB"/>
    <w:rsid w:val="2CDB64DF"/>
    <w:rsid w:val="2CF22386"/>
    <w:rsid w:val="2D015943"/>
    <w:rsid w:val="2D122ECA"/>
    <w:rsid w:val="2D374769"/>
    <w:rsid w:val="2D3818C9"/>
    <w:rsid w:val="2D42FC2B"/>
    <w:rsid w:val="2D593CC5"/>
    <w:rsid w:val="2DAFDDCA"/>
    <w:rsid w:val="2DBF114F"/>
    <w:rsid w:val="2DC02DAB"/>
    <w:rsid w:val="2DE7AC86"/>
    <w:rsid w:val="2DEB29A9"/>
    <w:rsid w:val="2DEFF2B6"/>
    <w:rsid w:val="2E16CD37"/>
    <w:rsid w:val="2E370ED0"/>
    <w:rsid w:val="2E3D672D"/>
    <w:rsid w:val="2E455581"/>
    <w:rsid w:val="2E480394"/>
    <w:rsid w:val="2E5562A8"/>
    <w:rsid w:val="2E5C3B7A"/>
    <w:rsid w:val="2E5CEE41"/>
    <w:rsid w:val="2E61FAD4"/>
    <w:rsid w:val="2E7360CC"/>
    <w:rsid w:val="2E78EC19"/>
    <w:rsid w:val="2E7F2CA3"/>
    <w:rsid w:val="2E800551"/>
    <w:rsid w:val="2E86C54D"/>
    <w:rsid w:val="2E8A7860"/>
    <w:rsid w:val="2E8B03BC"/>
    <w:rsid w:val="2EB82A00"/>
    <w:rsid w:val="2EBC9488"/>
    <w:rsid w:val="2EC3CD50"/>
    <w:rsid w:val="2EC78942"/>
    <w:rsid w:val="2EDD9E09"/>
    <w:rsid w:val="2EE37DD6"/>
    <w:rsid w:val="2EE5749B"/>
    <w:rsid w:val="2EFD123A"/>
    <w:rsid w:val="2F0137C9"/>
    <w:rsid w:val="2F0D5FEA"/>
    <w:rsid w:val="2F11F8B0"/>
    <w:rsid w:val="2F3FD45C"/>
    <w:rsid w:val="2F4F1692"/>
    <w:rsid w:val="2F538B08"/>
    <w:rsid w:val="2F544C95"/>
    <w:rsid w:val="2F5485C2"/>
    <w:rsid w:val="2F60592C"/>
    <w:rsid w:val="2F63C6B3"/>
    <w:rsid w:val="2F670132"/>
    <w:rsid w:val="2F789D1F"/>
    <w:rsid w:val="2F8B95BC"/>
    <w:rsid w:val="2F937EFF"/>
    <w:rsid w:val="2F967D02"/>
    <w:rsid w:val="2F9CA6D9"/>
    <w:rsid w:val="2FB29383"/>
    <w:rsid w:val="2FCFBF4A"/>
    <w:rsid w:val="2FD09D60"/>
    <w:rsid w:val="2FE4D161"/>
    <w:rsid w:val="2FE7F8D7"/>
    <w:rsid w:val="3014FD41"/>
    <w:rsid w:val="301DB2C6"/>
    <w:rsid w:val="30278670"/>
    <w:rsid w:val="3036DB23"/>
    <w:rsid w:val="30564B4B"/>
    <w:rsid w:val="305F9DB1"/>
    <w:rsid w:val="305FFB49"/>
    <w:rsid w:val="307F4E37"/>
    <w:rsid w:val="30A69BD6"/>
    <w:rsid w:val="30B243BA"/>
    <w:rsid w:val="30BA7D5A"/>
    <w:rsid w:val="30EA19D5"/>
    <w:rsid w:val="30F13B64"/>
    <w:rsid w:val="30FAA388"/>
    <w:rsid w:val="310BD328"/>
    <w:rsid w:val="310E47FA"/>
    <w:rsid w:val="3133AF66"/>
    <w:rsid w:val="3138333D"/>
    <w:rsid w:val="313D77A5"/>
    <w:rsid w:val="314C563A"/>
    <w:rsid w:val="317507EF"/>
    <w:rsid w:val="31823EA4"/>
    <w:rsid w:val="31867C95"/>
    <w:rsid w:val="318A83EF"/>
    <w:rsid w:val="31A032D4"/>
    <w:rsid w:val="31B11C37"/>
    <w:rsid w:val="31D9616B"/>
    <w:rsid w:val="31E1D527"/>
    <w:rsid w:val="31F9E1C2"/>
    <w:rsid w:val="32153ECB"/>
    <w:rsid w:val="3216FE05"/>
    <w:rsid w:val="32273F6F"/>
    <w:rsid w:val="322E07D4"/>
    <w:rsid w:val="3236C165"/>
    <w:rsid w:val="323B14C9"/>
    <w:rsid w:val="323FC537"/>
    <w:rsid w:val="3244BC85"/>
    <w:rsid w:val="3245BAFF"/>
    <w:rsid w:val="324B69A9"/>
    <w:rsid w:val="32664E3E"/>
    <w:rsid w:val="3274C9A7"/>
    <w:rsid w:val="3279FD5F"/>
    <w:rsid w:val="327B8839"/>
    <w:rsid w:val="3282378D"/>
    <w:rsid w:val="329DFC53"/>
    <w:rsid w:val="32AC8F2E"/>
    <w:rsid w:val="32B3021C"/>
    <w:rsid w:val="32BC51AF"/>
    <w:rsid w:val="32BDC921"/>
    <w:rsid w:val="32CE3B8E"/>
    <w:rsid w:val="32D8A8D7"/>
    <w:rsid w:val="32DC0370"/>
    <w:rsid w:val="32E33C31"/>
    <w:rsid w:val="32F72B25"/>
    <w:rsid w:val="32FE1DEF"/>
    <w:rsid w:val="33021DEC"/>
    <w:rsid w:val="330D606F"/>
    <w:rsid w:val="3311121F"/>
    <w:rsid w:val="3313FF7E"/>
    <w:rsid w:val="33188355"/>
    <w:rsid w:val="335C63C4"/>
    <w:rsid w:val="336F6876"/>
    <w:rsid w:val="337F9704"/>
    <w:rsid w:val="33821B84"/>
    <w:rsid w:val="33833EE1"/>
    <w:rsid w:val="338DEC0D"/>
    <w:rsid w:val="3397AC39"/>
    <w:rsid w:val="33A46713"/>
    <w:rsid w:val="33B787C0"/>
    <w:rsid w:val="33B8307D"/>
    <w:rsid w:val="33C117AB"/>
    <w:rsid w:val="33C490EF"/>
    <w:rsid w:val="33D4023C"/>
    <w:rsid w:val="33D6C448"/>
    <w:rsid w:val="33F71604"/>
    <w:rsid w:val="340DD3CE"/>
    <w:rsid w:val="342F42C5"/>
    <w:rsid w:val="343FC914"/>
    <w:rsid w:val="344DD1C6"/>
    <w:rsid w:val="345039B8"/>
    <w:rsid w:val="34566871"/>
    <w:rsid w:val="345F50E0"/>
    <w:rsid w:val="346143F2"/>
    <w:rsid w:val="346D4EA1"/>
    <w:rsid w:val="34751867"/>
    <w:rsid w:val="348DEE57"/>
    <w:rsid w:val="348F1ACE"/>
    <w:rsid w:val="34903C80"/>
    <w:rsid w:val="34A3306D"/>
    <w:rsid w:val="34B5666A"/>
    <w:rsid w:val="34BEC97C"/>
    <w:rsid w:val="34C9CCA5"/>
    <w:rsid w:val="34D18A6B"/>
    <w:rsid w:val="34D3C041"/>
    <w:rsid w:val="34E34718"/>
    <w:rsid w:val="34F34DB1"/>
    <w:rsid w:val="34F43616"/>
    <w:rsid w:val="34F83425"/>
    <w:rsid w:val="34FCE7BC"/>
    <w:rsid w:val="350079DF"/>
    <w:rsid w:val="350A4C46"/>
    <w:rsid w:val="351E7CC9"/>
    <w:rsid w:val="351EEB9E"/>
    <w:rsid w:val="353032FC"/>
    <w:rsid w:val="35403774"/>
    <w:rsid w:val="35591513"/>
    <w:rsid w:val="35629B86"/>
    <w:rsid w:val="356DC34F"/>
    <w:rsid w:val="35841FAD"/>
    <w:rsid w:val="3585ED19"/>
    <w:rsid w:val="358B38B4"/>
    <w:rsid w:val="3590D290"/>
    <w:rsid w:val="35ADDDD4"/>
    <w:rsid w:val="35AEE6BF"/>
    <w:rsid w:val="35B5BE35"/>
    <w:rsid w:val="35C98CF4"/>
    <w:rsid w:val="35FCD59B"/>
    <w:rsid w:val="3612D5CF"/>
    <w:rsid w:val="3613A432"/>
    <w:rsid w:val="36430612"/>
    <w:rsid w:val="36695BBC"/>
    <w:rsid w:val="36735283"/>
    <w:rsid w:val="3677754D"/>
    <w:rsid w:val="36848D5A"/>
    <w:rsid w:val="36921966"/>
    <w:rsid w:val="36940486"/>
    <w:rsid w:val="36A61CA7"/>
    <w:rsid w:val="36B5B6D8"/>
    <w:rsid w:val="36B671F7"/>
    <w:rsid w:val="36F46451"/>
    <w:rsid w:val="36F530FB"/>
    <w:rsid w:val="36FD14D4"/>
    <w:rsid w:val="37029E18"/>
    <w:rsid w:val="370B1135"/>
    <w:rsid w:val="370C3D6E"/>
    <w:rsid w:val="370F70EA"/>
    <w:rsid w:val="371D55C0"/>
    <w:rsid w:val="3734884E"/>
    <w:rsid w:val="3735F071"/>
    <w:rsid w:val="374DFA87"/>
    <w:rsid w:val="374E5CD0"/>
    <w:rsid w:val="3768186C"/>
    <w:rsid w:val="37699CF2"/>
    <w:rsid w:val="3793246E"/>
    <w:rsid w:val="3795DBE2"/>
    <w:rsid w:val="37A3CDDF"/>
    <w:rsid w:val="37ACB929"/>
    <w:rsid w:val="37AF7493"/>
    <w:rsid w:val="37B2636C"/>
    <w:rsid w:val="37B6261D"/>
    <w:rsid w:val="37BF749B"/>
    <w:rsid w:val="37F96DAE"/>
    <w:rsid w:val="380F8CFE"/>
    <w:rsid w:val="381A0B7E"/>
    <w:rsid w:val="38224A2B"/>
    <w:rsid w:val="385F0CCC"/>
    <w:rsid w:val="385F2013"/>
    <w:rsid w:val="3860F0C6"/>
    <w:rsid w:val="386AF15F"/>
    <w:rsid w:val="387905D1"/>
    <w:rsid w:val="388419CB"/>
    <w:rsid w:val="38949D7B"/>
    <w:rsid w:val="389D4958"/>
    <w:rsid w:val="38A81A0F"/>
    <w:rsid w:val="38B1685B"/>
    <w:rsid w:val="38C5E882"/>
    <w:rsid w:val="38D25AA9"/>
    <w:rsid w:val="38DF7C83"/>
    <w:rsid w:val="38EA2D31"/>
    <w:rsid w:val="392F39EC"/>
    <w:rsid w:val="39434522"/>
    <w:rsid w:val="39634764"/>
    <w:rsid w:val="3963AE6C"/>
    <w:rsid w:val="39678905"/>
    <w:rsid w:val="396BBB63"/>
    <w:rsid w:val="39769929"/>
    <w:rsid w:val="39786E46"/>
    <w:rsid w:val="3987A674"/>
    <w:rsid w:val="39958A70"/>
    <w:rsid w:val="399D2968"/>
    <w:rsid w:val="39A0DBC6"/>
    <w:rsid w:val="39A96348"/>
    <w:rsid w:val="39C43E67"/>
    <w:rsid w:val="39C4950C"/>
    <w:rsid w:val="39C823C5"/>
    <w:rsid w:val="39C90A9B"/>
    <w:rsid w:val="39C986D8"/>
    <w:rsid w:val="39F4C3FD"/>
    <w:rsid w:val="39F818BA"/>
    <w:rsid w:val="3A1BFB8D"/>
    <w:rsid w:val="3A2E4AAD"/>
    <w:rsid w:val="3A324CCD"/>
    <w:rsid w:val="3A47841D"/>
    <w:rsid w:val="3A4CFAD0"/>
    <w:rsid w:val="3A673C2F"/>
    <w:rsid w:val="3A7125D7"/>
    <w:rsid w:val="3A8502D8"/>
    <w:rsid w:val="3A85D6BE"/>
    <w:rsid w:val="3A99B9D4"/>
    <w:rsid w:val="3AAE2053"/>
    <w:rsid w:val="3AB7D4DA"/>
    <w:rsid w:val="3ADF1957"/>
    <w:rsid w:val="3AE2A7C2"/>
    <w:rsid w:val="3AFFC95E"/>
    <w:rsid w:val="3B0FEF51"/>
    <w:rsid w:val="3B227089"/>
    <w:rsid w:val="3B248463"/>
    <w:rsid w:val="3B419989"/>
    <w:rsid w:val="3B5085C3"/>
    <w:rsid w:val="3B53484A"/>
    <w:rsid w:val="3B627D40"/>
    <w:rsid w:val="3B7A69AC"/>
    <w:rsid w:val="3B7B0E13"/>
    <w:rsid w:val="3B889046"/>
    <w:rsid w:val="3B8975C2"/>
    <w:rsid w:val="3B8D2384"/>
    <w:rsid w:val="3B93E91B"/>
    <w:rsid w:val="3B971049"/>
    <w:rsid w:val="3BCFDC20"/>
    <w:rsid w:val="3BD31041"/>
    <w:rsid w:val="3BEE9B8B"/>
    <w:rsid w:val="3C0FF176"/>
    <w:rsid w:val="3C1F7E71"/>
    <w:rsid w:val="3C2D7F9F"/>
    <w:rsid w:val="3C2DB36B"/>
    <w:rsid w:val="3C3D0E15"/>
    <w:rsid w:val="3C3FE2EB"/>
    <w:rsid w:val="3C52756F"/>
    <w:rsid w:val="3C6247FC"/>
    <w:rsid w:val="3C62494A"/>
    <w:rsid w:val="3C6C1C05"/>
    <w:rsid w:val="3C770ECE"/>
    <w:rsid w:val="3CC39F13"/>
    <w:rsid w:val="3CD1A213"/>
    <w:rsid w:val="3CE60EE2"/>
    <w:rsid w:val="3CEC9B9D"/>
    <w:rsid w:val="3D00A2B0"/>
    <w:rsid w:val="3D0729AC"/>
    <w:rsid w:val="3D201021"/>
    <w:rsid w:val="3D20C32F"/>
    <w:rsid w:val="3D222BF0"/>
    <w:rsid w:val="3D333D84"/>
    <w:rsid w:val="3D347CBE"/>
    <w:rsid w:val="3D541FD9"/>
    <w:rsid w:val="3D73C5FE"/>
    <w:rsid w:val="3D7BA0E4"/>
    <w:rsid w:val="3D970C57"/>
    <w:rsid w:val="3DA8B748"/>
    <w:rsid w:val="3DAB4B3B"/>
    <w:rsid w:val="3DCE4576"/>
    <w:rsid w:val="3DCEC733"/>
    <w:rsid w:val="3DD8DE76"/>
    <w:rsid w:val="3DDBB34C"/>
    <w:rsid w:val="3DEA3F0F"/>
    <w:rsid w:val="3DECEE23"/>
    <w:rsid w:val="3DF85D50"/>
    <w:rsid w:val="3E06A3CA"/>
    <w:rsid w:val="3E08CBC8"/>
    <w:rsid w:val="3E2B02F1"/>
    <w:rsid w:val="3E4080B2"/>
    <w:rsid w:val="3E484801"/>
    <w:rsid w:val="3E492BC6"/>
    <w:rsid w:val="3E4CAD6A"/>
    <w:rsid w:val="3E510F4E"/>
    <w:rsid w:val="3E6DF000"/>
    <w:rsid w:val="3E7157B2"/>
    <w:rsid w:val="3E786CB1"/>
    <w:rsid w:val="3E91950E"/>
    <w:rsid w:val="3E9C421E"/>
    <w:rsid w:val="3EB4ADEF"/>
    <w:rsid w:val="3EB4F41A"/>
    <w:rsid w:val="3EB66EF7"/>
    <w:rsid w:val="3EC75DC4"/>
    <w:rsid w:val="3EC9683A"/>
    <w:rsid w:val="3ECDBB6A"/>
    <w:rsid w:val="3ED0C5F2"/>
    <w:rsid w:val="3EE13E60"/>
    <w:rsid w:val="3EE6B37B"/>
    <w:rsid w:val="3EFA4BAC"/>
    <w:rsid w:val="3F073065"/>
    <w:rsid w:val="3F0F21A8"/>
    <w:rsid w:val="3F19F2A6"/>
    <w:rsid w:val="3F1D822E"/>
    <w:rsid w:val="3F1D826E"/>
    <w:rsid w:val="3F206D85"/>
    <w:rsid w:val="3F20C602"/>
    <w:rsid w:val="3F3F6064"/>
    <w:rsid w:val="3F44823A"/>
    <w:rsid w:val="3F4583CF"/>
    <w:rsid w:val="3F5673DD"/>
    <w:rsid w:val="3F6043F9"/>
    <w:rsid w:val="3F7274F8"/>
    <w:rsid w:val="3F75F016"/>
    <w:rsid w:val="3F7AB86D"/>
    <w:rsid w:val="3F8DF041"/>
    <w:rsid w:val="3F9088E9"/>
    <w:rsid w:val="3FB32FFA"/>
    <w:rsid w:val="3FB92202"/>
    <w:rsid w:val="3FE1FE52"/>
    <w:rsid w:val="3FE41862"/>
    <w:rsid w:val="3FF3524F"/>
    <w:rsid w:val="3FFEB938"/>
    <w:rsid w:val="40017C23"/>
    <w:rsid w:val="40082947"/>
    <w:rsid w:val="40151B55"/>
    <w:rsid w:val="401A34C9"/>
    <w:rsid w:val="401AA480"/>
    <w:rsid w:val="403A8031"/>
    <w:rsid w:val="403EFF57"/>
    <w:rsid w:val="4043ED3E"/>
    <w:rsid w:val="40462A52"/>
    <w:rsid w:val="4054CB95"/>
    <w:rsid w:val="4080133D"/>
    <w:rsid w:val="4086AF52"/>
    <w:rsid w:val="408D213C"/>
    <w:rsid w:val="408FA641"/>
    <w:rsid w:val="4096D164"/>
    <w:rsid w:val="409D5F87"/>
    <w:rsid w:val="40A0ECAE"/>
    <w:rsid w:val="40B7A8F4"/>
    <w:rsid w:val="40BC8455"/>
    <w:rsid w:val="40D3F1DA"/>
    <w:rsid w:val="40D4CFBE"/>
    <w:rsid w:val="40F7DBE1"/>
    <w:rsid w:val="41119939"/>
    <w:rsid w:val="4112E209"/>
    <w:rsid w:val="411330ED"/>
    <w:rsid w:val="412024CD"/>
    <w:rsid w:val="4124D14D"/>
    <w:rsid w:val="41312D2D"/>
    <w:rsid w:val="414FAA54"/>
    <w:rsid w:val="4158A5A8"/>
    <w:rsid w:val="4164EF61"/>
    <w:rsid w:val="4186CE35"/>
    <w:rsid w:val="41872797"/>
    <w:rsid w:val="41873ED1"/>
    <w:rsid w:val="41A41195"/>
    <w:rsid w:val="41A75777"/>
    <w:rsid w:val="41A947AF"/>
    <w:rsid w:val="41E8DB35"/>
    <w:rsid w:val="41EC7EBD"/>
    <w:rsid w:val="42055C2C"/>
    <w:rsid w:val="4208C680"/>
    <w:rsid w:val="42163F79"/>
    <w:rsid w:val="423EE458"/>
    <w:rsid w:val="424B9581"/>
    <w:rsid w:val="424C4E0E"/>
    <w:rsid w:val="4277B5FF"/>
    <w:rsid w:val="42B9F569"/>
    <w:rsid w:val="42C6EECE"/>
    <w:rsid w:val="42CE4EAB"/>
    <w:rsid w:val="42EF3C7C"/>
    <w:rsid w:val="42FD7104"/>
    <w:rsid w:val="42FF453F"/>
    <w:rsid w:val="430DD3BD"/>
    <w:rsid w:val="431A67DC"/>
    <w:rsid w:val="4332A74B"/>
    <w:rsid w:val="4346EEB8"/>
    <w:rsid w:val="4353CB5A"/>
    <w:rsid w:val="435F553C"/>
    <w:rsid w:val="4361D4C4"/>
    <w:rsid w:val="4365B7F1"/>
    <w:rsid w:val="4377AE4F"/>
    <w:rsid w:val="4379EA0C"/>
    <w:rsid w:val="4388F9D1"/>
    <w:rsid w:val="4395798C"/>
    <w:rsid w:val="43A15031"/>
    <w:rsid w:val="43ADB8C9"/>
    <w:rsid w:val="43B3EC55"/>
    <w:rsid w:val="43D78EE4"/>
    <w:rsid w:val="43FBE071"/>
    <w:rsid w:val="43FE4427"/>
    <w:rsid w:val="43FF2A9E"/>
    <w:rsid w:val="441A8CBF"/>
    <w:rsid w:val="441ABF0D"/>
    <w:rsid w:val="44212A25"/>
    <w:rsid w:val="4423DC11"/>
    <w:rsid w:val="4424F615"/>
    <w:rsid w:val="4429E500"/>
    <w:rsid w:val="442BB763"/>
    <w:rsid w:val="44463D05"/>
    <w:rsid w:val="4448C3CB"/>
    <w:rsid w:val="4452CCD8"/>
    <w:rsid w:val="44641D2D"/>
    <w:rsid w:val="446C2645"/>
    <w:rsid w:val="448032BB"/>
    <w:rsid w:val="44821BFA"/>
    <w:rsid w:val="44A92E11"/>
    <w:rsid w:val="44E04C88"/>
    <w:rsid w:val="44E0E871"/>
    <w:rsid w:val="44E62D35"/>
    <w:rsid w:val="44F093D1"/>
    <w:rsid w:val="44FA826B"/>
    <w:rsid w:val="4501132F"/>
    <w:rsid w:val="450D45FC"/>
    <w:rsid w:val="452FFE9E"/>
    <w:rsid w:val="453D2092"/>
    <w:rsid w:val="453E04BC"/>
    <w:rsid w:val="454D5AA7"/>
    <w:rsid w:val="4551DA21"/>
    <w:rsid w:val="455B9333"/>
    <w:rsid w:val="4577E39F"/>
    <w:rsid w:val="4579F287"/>
    <w:rsid w:val="45857EB8"/>
    <w:rsid w:val="45A7A24F"/>
    <w:rsid w:val="45A80378"/>
    <w:rsid w:val="45AFED0A"/>
    <w:rsid w:val="45C787C4"/>
    <w:rsid w:val="45CD6DF8"/>
    <w:rsid w:val="45DA0839"/>
    <w:rsid w:val="45E6652E"/>
    <w:rsid w:val="45FF8035"/>
    <w:rsid w:val="46060B74"/>
    <w:rsid w:val="46089FCD"/>
    <w:rsid w:val="460918B6"/>
    <w:rsid w:val="460A3449"/>
    <w:rsid w:val="4611450B"/>
    <w:rsid w:val="46157E83"/>
    <w:rsid w:val="461BDF5A"/>
    <w:rsid w:val="462B1395"/>
    <w:rsid w:val="4635853E"/>
    <w:rsid w:val="4637272D"/>
    <w:rsid w:val="463F5B36"/>
    <w:rsid w:val="465158FC"/>
    <w:rsid w:val="466A8159"/>
    <w:rsid w:val="467782B8"/>
    <w:rsid w:val="4678AB2D"/>
    <w:rsid w:val="4696169F"/>
    <w:rsid w:val="46A2328D"/>
    <w:rsid w:val="46A9E3B9"/>
    <w:rsid w:val="46BD480D"/>
    <w:rsid w:val="46C2883C"/>
    <w:rsid w:val="46CB01A7"/>
    <w:rsid w:val="46D4945A"/>
    <w:rsid w:val="46EA3CDD"/>
    <w:rsid w:val="47001457"/>
    <w:rsid w:val="4701A728"/>
    <w:rsid w:val="4706C679"/>
    <w:rsid w:val="471F32F0"/>
    <w:rsid w:val="472BB724"/>
    <w:rsid w:val="47395B2B"/>
    <w:rsid w:val="473EAA72"/>
    <w:rsid w:val="4748E78B"/>
    <w:rsid w:val="474C2B73"/>
    <w:rsid w:val="475E444C"/>
    <w:rsid w:val="4762B69B"/>
    <w:rsid w:val="4764809A"/>
    <w:rsid w:val="47665B51"/>
    <w:rsid w:val="4768878B"/>
    <w:rsid w:val="4769F39A"/>
    <w:rsid w:val="476B55DE"/>
    <w:rsid w:val="477E8E38"/>
    <w:rsid w:val="47B43E58"/>
    <w:rsid w:val="47B7AFBB"/>
    <w:rsid w:val="47C1F660"/>
    <w:rsid w:val="47C7B2A1"/>
    <w:rsid w:val="47D7B50E"/>
    <w:rsid w:val="47DD3A1C"/>
    <w:rsid w:val="47DFE678"/>
    <w:rsid w:val="47E1BE8F"/>
    <w:rsid w:val="47EDF7C3"/>
    <w:rsid w:val="47EF9D51"/>
    <w:rsid w:val="47F50EAF"/>
    <w:rsid w:val="47F567FD"/>
    <w:rsid w:val="481C6FFC"/>
    <w:rsid w:val="4823CB01"/>
    <w:rsid w:val="482546AE"/>
    <w:rsid w:val="483931F4"/>
    <w:rsid w:val="483E02EE"/>
    <w:rsid w:val="484018B4"/>
    <w:rsid w:val="484DF8C6"/>
    <w:rsid w:val="486BD2F6"/>
    <w:rsid w:val="487360E5"/>
    <w:rsid w:val="487EFEB0"/>
    <w:rsid w:val="4882B156"/>
    <w:rsid w:val="4883FBF4"/>
    <w:rsid w:val="48A077AC"/>
    <w:rsid w:val="48A2919F"/>
    <w:rsid w:val="48A8716C"/>
    <w:rsid w:val="48ACB308"/>
    <w:rsid w:val="48C9D556"/>
    <w:rsid w:val="48CFCA29"/>
    <w:rsid w:val="48D9D1BF"/>
    <w:rsid w:val="48DF49A8"/>
    <w:rsid w:val="48FB9633"/>
    <w:rsid w:val="48FF184B"/>
    <w:rsid w:val="490498D1"/>
    <w:rsid w:val="491A5E99"/>
    <w:rsid w:val="493B4163"/>
    <w:rsid w:val="494CC548"/>
    <w:rsid w:val="494E7931"/>
    <w:rsid w:val="495E5A1C"/>
    <w:rsid w:val="4960F46A"/>
    <w:rsid w:val="4976AC67"/>
    <w:rsid w:val="498D7A6B"/>
    <w:rsid w:val="499628D8"/>
    <w:rsid w:val="49A38AC4"/>
    <w:rsid w:val="49A9F29F"/>
    <w:rsid w:val="49A9F4FA"/>
    <w:rsid w:val="49DB42E8"/>
    <w:rsid w:val="49E440A9"/>
    <w:rsid w:val="49E790A6"/>
    <w:rsid w:val="4A0F5199"/>
    <w:rsid w:val="4A24E7D3"/>
    <w:rsid w:val="4A27FE02"/>
    <w:rsid w:val="4A54448E"/>
    <w:rsid w:val="4A57E9A6"/>
    <w:rsid w:val="4A5C6702"/>
    <w:rsid w:val="4A6E7D73"/>
    <w:rsid w:val="4A80E163"/>
    <w:rsid w:val="4A82EC00"/>
    <w:rsid w:val="4A8C55C4"/>
    <w:rsid w:val="4AAD5F2D"/>
    <w:rsid w:val="4AAEB91F"/>
    <w:rsid w:val="4ABB22F1"/>
    <w:rsid w:val="4ABEDC53"/>
    <w:rsid w:val="4AC42378"/>
    <w:rsid w:val="4ADFCE47"/>
    <w:rsid w:val="4B0FC475"/>
    <w:rsid w:val="4B1AD9C3"/>
    <w:rsid w:val="4B1B5518"/>
    <w:rsid w:val="4B26CB09"/>
    <w:rsid w:val="4B521C98"/>
    <w:rsid w:val="4B6344F9"/>
    <w:rsid w:val="4B6EDE3B"/>
    <w:rsid w:val="4B8931B6"/>
    <w:rsid w:val="4B9E35CB"/>
    <w:rsid w:val="4BA94949"/>
    <w:rsid w:val="4BABCF9D"/>
    <w:rsid w:val="4BBBE7B1"/>
    <w:rsid w:val="4BD30AA8"/>
    <w:rsid w:val="4BE97CAB"/>
    <w:rsid w:val="4BEF1AB2"/>
    <w:rsid w:val="4BFB1623"/>
    <w:rsid w:val="4C0860A0"/>
    <w:rsid w:val="4C0ECA9E"/>
    <w:rsid w:val="4C13F1E2"/>
    <w:rsid w:val="4C4A8980"/>
    <w:rsid w:val="4C4E0482"/>
    <w:rsid w:val="4C6F2F12"/>
    <w:rsid w:val="4C79E7C5"/>
    <w:rsid w:val="4C8B2AED"/>
    <w:rsid w:val="4C917A9B"/>
    <w:rsid w:val="4CD2B56F"/>
    <w:rsid w:val="4CD50F47"/>
    <w:rsid w:val="4CD98991"/>
    <w:rsid w:val="4CE18543"/>
    <w:rsid w:val="4CF13F1A"/>
    <w:rsid w:val="4CFAADA0"/>
    <w:rsid w:val="4D0601A9"/>
    <w:rsid w:val="4D11E02E"/>
    <w:rsid w:val="4D22519E"/>
    <w:rsid w:val="4D253B42"/>
    <w:rsid w:val="4D28B543"/>
    <w:rsid w:val="4D29B7E5"/>
    <w:rsid w:val="4D37FBD7"/>
    <w:rsid w:val="4D3F442F"/>
    <w:rsid w:val="4D4C96C7"/>
    <w:rsid w:val="4D51845C"/>
    <w:rsid w:val="4D6CE2E4"/>
    <w:rsid w:val="4D7CBF94"/>
    <w:rsid w:val="4D7F5ADA"/>
    <w:rsid w:val="4D7FEA01"/>
    <w:rsid w:val="4D8FE827"/>
    <w:rsid w:val="4D915DDF"/>
    <w:rsid w:val="4D97485D"/>
    <w:rsid w:val="4D99EA78"/>
    <w:rsid w:val="4DC9D4BC"/>
    <w:rsid w:val="4DDCCEEA"/>
    <w:rsid w:val="4DEFAA2B"/>
    <w:rsid w:val="4DFC91BB"/>
    <w:rsid w:val="4E1A2305"/>
    <w:rsid w:val="4E258CB3"/>
    <w:rsid w:val="4E43703B"/>
    <w:rsid w:val="4E4A7BEC"/>
    <w:rsid w:val="4E4E7A59"/>
    <w:rsid w:val="4E4EFBA6"/>
    <w:rsid w:val="4E5E221C"/>
    <w:rsid w:val="4E69AEC1"/>
    <w:rsid w:val="4E76AC86"/>
    <w:rsid w:val="4E8DA6E4"/>
    <w:rsid w:val="4E914FD8"/>
    <w:rsid w:val="4E9BD7AC"/>
    <w:rsid w:val="4E9CEF22"/>
    <w:rsid w:val="4EA770AB"/>
    <w:rsid w:val="4EAD72A3"/>
    <w:rsid w:val="4EADB08F"/>
    <w:rsid w:val="4EEBF380"/>
    <w:rsid w:val="4EF3DAA2"/>
    <w:rsid w:val="4F054845"/>
    <w:rsid w:val="4F0CB90D"/>
    <w:rsid w:val="4F12B9E0"/>
    <w:rsid w:val="4F1A2D01"/>
    <w:rsid w:val="4F1BF48C"/>
    <w:rsid w:val="4F1EB9A7"/>
    <w:rsid w:val="4F2063D0"/>
    <w:rsid w:val="4F265E60"/>
    <w:rsid w:val="4F343589"/>
    <w:rsid w:val="4F4C6500"/>
    <w:rsid w:val="4F5F38B3"/>
    <w:rsid w:val="4F689F2C"/>
    <w:rsid w:val="4F7667C3"/>
    <w:rsid w:val="4F7B8ACE"/>
    <w:rsid w:val="4F979856"/>
    <w:rsid w:val="4F9BEE74"/>
    <w:rsid w:val="4FA7E21E"/>
    <w:rsid w:val="4FAE2A39"/>
    <w:rsid w:val="4FBBFC8C"/>
    <w:rsid w:val="4FBEA806"/>
    <w:rsid w:val="4FC15D14"/>
    <w:rsid w:val="4FC23A6F"/>
    <w:rsid w:val="4FC2CBAF"/>
    <w:rsid w:val="4FC542B0"/>
    <w:rsid w:val="4FCA788F"/>
    <w:rsid w:val="4FCB1D40"/>
    <w:rsid w:val="4FCCA004"/>
    <w:rsid w:val="4FD1E1AF"/>
    <w:rsid w:val="4FD7D81A"/>
    <w:rsid w:val="4FE5F5BE"/>
    <w:rsid w:val="4FE745F9"/>
    <w:rsid w:val="4FEE9C83"/>
    <w:rsid w:val="4FF9F27D"/>
    <w:rsid w:val="4FFA9DFC"/>
    <w:rsid w:val="501D8DBF"/>
    <w:rsid w:val="50225598"/>
    <w:rsid w:val="50301EC4"/>
    <w:rsid w:val="50470C62"/>
    <w:rsid w:val="5062F5B1"/>
    <w:rsid w:val="508BB6B7"/>
    <w:rsid w:val="5092A541"/>
    <w:rsid w:val="50B2F7C0"/>
    <w:rsid w:val="50C39ED2"/>
    <w:rsid w:val="50C3F8E1"/>
    <w:rsid w:val="50CE5FF2"/>
    <w:rsid w:val="50CE8746"/>
    <w:rsid w:val="50ECF3D9"/>
    <w:rsid w:val="50EDA861"/>
    <w:rsid w:val="50EF3C69"/>
    <w:rsid w:val="5104A430"/>
    <w:rsid w:val="51068F3B"/>
    <w:rsid w:val="5112BD08"/>
    <w:rsid w:val="5113008B"/>
    <w:rsid w:val="512BA52C"/>
    <w:rsid w:val="512E66BC"/>
    <w:rsid w:val="513CF54E"/>
    <w:rsid w:val="514E467D"/>
    <w:rsid w:val="51692A59"/>
    <w:rsid w:val="5183EA99"/>
    <w:rsid w:val="51860F8A"/>
    <w:rsid w:val="518BE99B"/>
    <w:rsid w:val="518D3999"/>
    <w:rsid w:val="5198D8E0"/>
    <w:rsid w:val="51A8B45C"/>
    <w:rsid w:val="51B06821"/>
    <w:rsid w:val="51B1E8B2"/>
    <w:rsid w:val="51B6CBB2"/>
    <w:rsid w:val="51D48953"/>
    <w:rsid w:val="51DB1518"/>
    <w:rsid w:val="51DBD623"/>
    <w:rsid w:val="51DBF854"/>
    <w:rsid w:val="51E11360"/>
    <w:rsid w:val="51E4E534"/>
    <w:rsid w:val="51E74330"/>
    <w:rsid w:val="521D2851"/>
    <w:rsid w:val="5227DA5C"/>
    <w:rsid w:val="5229D38D"/>
    <w:rsid w:val="52359264"/>
    <w:rsid w:val="5235D7D2"/>
    <w:rsid w:val="5244B067"/>
    <w:rsid w:val="5248916C"/>
    <w:rsid w:val="5252CBFD"/>
    <w:rsid w:val="525F6F33"/>
    <w:rsid w:val="526BB51D"/>
    <w:rsid w:val="527587EE"/>
    <w:rsid w:val="527AFCCB"/>
    <w:rsid w:val="5282BC8E"/>
    <w:rsid w:val="52A347A8"/>
    <w:rsid w:val="52AA2B17"/>
    <w:rsid w:val="52B9C62F"/>
    <w:rsid w:val="52BF0570"/>
    <w:rsid w:val="52C16B09"/>
    <w:rsid w:val="52D126BE"/>
    <w:rsid w:val="52FADFE9"/>
    <w:rsid w:val="530A9B92"/>
    <w:rsid w:val="5319AFFD"/>
    <w:rsid w:val="53299B3A"/>
    <w:rsid w:val="5334A2C6"/>
    <w:rsid w:val="53491316"/>
    <w:rsid w:val="534CD57F"/>
    <w:rsid w:val="53552E81"/>
    <w:rsid w:val="536246F2"/>
    <w:rsid w:val="537BDAEF"/>
    <w:rsid w:val="5381CDD7"/>
    <w:rsid w:val="5391B280"/>
    <w:rsid w:val="53A2BCE6"/>
    <w:rsid w:val="53C7D335"/>
    <w:rsid w:val="53E4E4F2"/>
    <w:rsid w:val="53F903F5"/>
    <w:rsid w:val="54107974"/>
    <w:rsid w:val="54196E52"/>
    <w:rsid w:val="5421F5B8"/>
    <w:rsid w:val="543A2036"/>
    <w:rsid w:val="5443654E"/>
    <w:rsid w:val="545E3130"/>
    <w:rsid w:val="546937BE"/>
    <w:rsid w:val="546A43C2"/>
    <w:rsid w:val="546BD9BA"/>
    <w:rsid w:val="547275C6"/>
    <w:rsid w:val="547671D5"/>
    <w:rsid w:val="54836423"/>
    <w:rsid w:val="5489F5C9"/>
    <w:rsid w:val="548A1755"/>
    <w:rsid w:val="54908D9E"/>
    <w:rsid w:val="54A14FA1"/>
    <w:rsid w:val="54A7193A"/>
    <w:rsid w:val="54AC20FF"/>
    <w:rsid w:val="54C19C25"/>
    <w:rsid w:val="54C47116"/>
    <w:rsid w:val="54C47263"/>
    <w:rsid w:val="54C9AF3E"/>
    <w:rsid w:val="54D46081"/>
    <w:rsid w:val="54DF13B0"/>
    <w:rsid w:val="54ED07E8"/>
    <w:rsid w:val="54EF0287"/>
    <w:rsid w:val="54F56632"/>
    <w:rsid w:val="54FBEC37"/>
    <w:rsid w:val="55050F74"/>
    <w:rsid w:val="5505BF85"/>
    <w:rsid w:val="550A5240"/>
    <w:rsid w:val="5510A635"/>
    <w:rsid w:val="5513ACA6"/>
    <w:rsid w:val="55180A8B"/>
    <w:rsid w:val="551D9E38"/>
    <w:rsid w:val="551F6DB5"/>
    <w:rsid w:val="55211948"/>
    <w:rsid w:val="55261246"/>
    <w:rsid w:val="55278681"/>
    <w:rsid w:val="552D56B0"/>
    <w:rsid w:val="5532FAD3"/>
    <w:rsid w:val="5576B629"/>
    <w:rsid w:val="557BDDE8"/>
    <w:rsid w:val="55859405"/>
    <w:rsid w:val="5587D179"/>
    <w:rsid w:val="5588912A"/>
    <w:rsid w:val="55970FF5"/>
    <w:rsid w:val="55ADF322"/>
    <w:rsid w:val="55B4955D"/>
    <w:rsid w:val="55CD4B47"/>
    <w:rsid w:val="55CD992C"/>
    <w:rsid w:val="55E59914"/>
    <w:rsid w:val="55EB6E9C"/>
    <w:rsid w:val="55EBC28D"/>
    <w:rsid w:val="56068D74"/>
    <w:rsid w:val="560C0655"/>
    <w:rsid w:val="561CD56E"/>
    <w:rsid w:val="561FCC01"/>
    <w:rsid w:val="565B3E3A"/>
    <w:rsid w:val="56677CC6"/>
    <w:rsid w:val="566F4D4A"/>
    <w:rsid w:val="5680A523"/>
    <w:rsid w:val="56898558"/>
    <w:rsid w:val="568A532D"/>
    <w:rsid w:val="5692913C"/>
    <w:rsid w:val="569CD1E4"/>
    <w:rsid w:val="56AEF8D3"/>
    <w:rsid w:val="56BFD7C5"/>
    <w:rsid w:val="56C89B33"/>
    <w:rsid w:val="56D16E81"/>
    <w:rsid w:val="56DE503F"/>
    <w:rsid w:val="5703BCAB"/>
    <w:rsid w:val="5712868A"/>
    <w:rsid w:val="572D412F"/>
    <w:rsid w:val="5732E056"/>
    <w:rsid w:val="57425CC1"/>
    <w:rsid w:val="574DFCD4"/>
    <w:rsid w:val="57577E5B"/>
    <w:rsid w:val="575CEBD6"/>
    <w:rsid w:val="575D40A3"/>
    <w:rsid w:val="578644FD"/>
    <w:rsid w:val="57877E85"/>
    <w:rsid w:val="578D318F"/>
    <w:rsid w:val="57A30017"/>
    <w:rsid w:val="57BC9902"/>
    <w:rsid w:val="57BE3A65"/>
    <w:rsid w:val="57F08F24"/>
    <w:rsid w:val="57F93CE7"/>
    <w:rsid w:val="58081B30"/>
    <w:rsid w:val="580D3B97"/>
    <w:rsid w:val="583C21A5"/>
    <w:rsid w:val="5843D168"/>
    <w:rsid w:val="5847E38C"/>
    <w:rsid w:val="585ACA83"/>
    <w:rsid w:val="586E6757"/>
    <w:rsid w:val="5871BF47"/>
    <w:rsid w:val="58787AD4"/>
    <w:rsid w:val="588ADA70"/>
    <w:rsid w:val="5898FDC6"/>
    <w:rsid w:val="58B7AE6E"/>
    <w:rsid w:val="58BE4714"/>
    <w:rsid w:val="58CAC458"/>
    <w:rsid w:val="58EB81F9"/>
    <w:rsid w:val="58F878C3"/>
    <w:rsid w:val="59175DD0"/>
    <w:rsid w:val="591C984C"/>
    <w:rsid w:val="59219411"/>
    <w:rsid w:val="59234EE6"/>
    <w:rsid w:val="5928F929"/>
    <w:rsid w:val="59316589"/>
    <w:rsid w:val="5932EDDB"/>
    <w:rsid w:val="593F4661"/>
    <w:rsid w:val="5945A6A9"/>
    <w:rsid w:val="5958C738"/>
    <w:rsid w:val="59852925"/>
    <w:rsid w:val="5987C7BE"/>
    <w:rsid w:val="598CD804"/>
    <w:rsid w:val="59932445"/>
    <w:rsid w:val="59982806"/>
    <w:rsid w:val="59A90BF8"/>
    <w:rsid w:val="59ACE20B"/>
    <w:rsid w:val="59C0084B"/>
    <w:rsid w:val="59DEBC42"/>
    <w:rsid w:val="59E2E587"/>
    <w:rsid w:val="59F85B3B"/>
    <w:rsid w:val="59FAF7C0"/>
    <w:rsid w:val="5A06E707"/>
    <w:rsid w:val="5A07DA77"/>
    <w:rsid w:val="5A0C2085"/>
    <w:rsid w:val="5A2880E4"/>
    <w:rsid w:val="5A2DEE06"/>
    <w:rsid w:val="5A2EC703"/>
    <w:rsid w:val="5A3C6F13"/>
    <w:rsid w:val="5A41098C"/>
    <w:rsid w:val="5A51B2CA"/>
    <w:rsid w:val="5A5FAD35"/>
    <w:rsid w:val="5A63CE7F"/>
    <w:rsid w:val="5A79FD83"/>
    <w:rsid w:val="5A85919D"/>
    <w:rsid w:val="5A944924"/>
    <w:rsid w:val="5ABC4A71"/>
    <w:rsid w:val="5ABF7111"/>
    <w:rsid w:val="5AC21ED8"/>
    <w:rsid w:val="5AC7E14F"/>
    <w:rsid w:val="5AD9E9F0"/>
    <w:rsid w:val="5B08BBCA"/>
    <w:rsid w:val="5B111F20"/>
    <w:rsid w:val="5B323A89"/>
    <w:rsid w:val="5B42BE6D"/>
    <w:rsid w:val="5B526A26"/>
    <w:rsid w:val="5B541646"/>
    <w:rsid w:val="5B54E061"/>
    <w:rsid w:val="5B743019"/>
    <w:rsid w:val="5B7AE860"/>
    <w:rsid w:val="5B9A0BAF"/>
    <w:rsid w:val="5BA3AAD8"/>
    <w:rsid w:val="5BBD7CB8"/>
    <w:rsid w:val="5BE22097"/>
    <w:rsid w:val="5BE5F7AD"/>
    <w:rsid w:val="5BEC161F"/>
    <w:rsid w:val="5BEF0D8F"/>
    <w:rsid w:val="5BF97009"/>
    <w:rsid w:val="5C1C937C"/>
    <w:rsid w:val="5C2ACC96"/>
    <w:rsid w:val="5C2B668D"/>
    <w:rsid w:val="5C37F09A"/>
    <w:rsid w:val="5C4CBF59"/>
    <w:rsid w:val="5C5A824F"/>
    <w:rsid w:val="5C73AAAC"/>
    <w:rsid w:val="5C77E9E6"/>
    <w:rsid w:val="5C8DE094"/>
    <w:rsid w:val="5CB65BEB"/>
    <w:rsid w:val="5CBB826E"/>
    <w:rsid w:val="5CBB9317"/>
    <w:rsid w:val="5CBBD6FB"/>
    <w:rsid w:val="5CC6646A"/>
    <w:rsid w:val="5CD4BB74"/>
    <w:rsid w:val="5CEAD5F0"/>
    <w:rsid w:val="5D0840C5"/>
    <w:rsid w:val="5D123454"/>
    <w:rsid w:val="5D23F555"/>
    <w:rsid w:val="5D2797DB"/>
    <w:rsid w:val="5D3D4658"/>
    <w:rsid w:val="5D418F86"/>
    <w:rsid w:val="5D46A1F4"/>
    <w:rsid w:val="5D46C515"/>
    <w:rsid w:val="5D5F8019"/>
    <w:rsid w:val="5D5FCA51"/>
    <w:rsid w:val="5D89C7E0"/>
    <w:rsid w:val="5D8CEC59"/>
    <w:rsid w:val="5D911BD3"/>
    <w:rsid w:val="5D94B692"/>
    <w:rsid w:val="5DAF560A"/>
    <w:rsid w:val="5DBA989E"/>
    <w:rsid w:val="5DBE8358"/>
    <w:rsid w:val="5DBE87FA"/>
    <w:rsid w:val="5DC4C02B"/>
    <w:rsid w:val="5DCBE9E6"/>
    <w:rsid w:val="5DD93E50"/>
    <w:rsid w:val="5DFCCD06"/>
    <w:rsid w:val="5E118AB2"/>
    <w:rsid w:val="5E36B432"/>
    <w:rsid w:val="5E42DE47"/>
    <w:rsid w:val="5E4CFF61"/>
    <w:rsid w:val="5E5ED1B0"/>
    <w:rsid w:val="5E7DE7AD"/>
    <w:rsid w:val="5E825B66"/>
    <w:rsid w:val="5E8C8BE9"/>
    <w:rsid w:val="5E91D032"/>
    <w:rsid w:val="5E9BC693"/>
    <w:rsid w:val="5EA0E57C"/>
    <w:rsid w:val="5EB22D65"/>
    <w:rsid w:val="5EB40A3E"/>
    <w:rsid w:val="5EBDDFF3"/>
    <w:rsid w:val="5EC185A6"/>
    <w:rsid w:val="5EC385C4"/>
    <w:rsid w:val="5EC4807E"/>
    <w:rsid w:val="5ECF30F5"/>
    <w:rsid w:val="5EDB4B9A"/>
    <w:rsid w:val="5EF7E477"/>
    <w:rsid w:val="5F164B13"/>
    <w:rsid w:val="5F2185DB"/>
    <w:rsid w:val="5F259074"/>
    <w:rsid w:val="5F5BF7B2"/>
    <w:rsid w:val="5F62FF7F"/>
    <w:rsid w:val="5F67BA47"/>
    <w:rsid w:val="5F8BA41B"/>
    <w:rsid w:val="5F9EAF41"/>
    <w:rsid w:val="5FABB8C7"/>
    <w:rsid w:val="5FC9B794"/>
    <w:rsid w:val="5FCF51CF"/>
    <w:rsid w:val="5FEDC7F0"/>
    <w:rsid w:val="5FF6046A"/>
    <w:rsid w:val="5FFF6510"/>
    <w:rsid w:val="60087150"/>
    <w:rsid w:val="6008DD57"/>
    <w:rsid w:val="6014CC35"/>
    <w:rsid w:val="601AE701"/>
    <w:rsid w:val="60329BA5"/>
    <w:rsid w:val="6032A910"/>
    <w:rsid w:val="60471F4F"/>
    <w:rsid w:val="6048BD14"/>
    <w:rsid w:val="606C0A28"/>
    <w:rsid w:val="60703588"/>
    <w:rsid w:val="6084BC2C"/>
    <w:rsid w:val="6087E965"/>
    <w:rsid w:val="60981B7E"/>
    <w:rsid w:val="609DEB03"/>
    <w:rsid w:val="60A11E06"/>
    <w:rsid w:val="60B968D0"/>
    <w:rsid w:val="60BE5A00"/>
    <w:rsid w:val="60C0F44E"/>
    <w:rsid w:val="60D4DC60"/>
    <w:rsid w:val="60EAFA8C"/>
    <w:rsid w:val="60F01F2C"/>
    <w:rsid w:val="61104BD3"/>
    <w:rsid w:val="6140FC13"/>
    <w:rsid w:val="614F99EA"/>
    <w:rsid w:val="6167A351"/>
    <w:rsid w:val="616D5A51"/>
    <w:rsid w:val="61906E0F"/>
    <w:rsid w:val="61A03F11"/>
    <w:rsid w:val="61B55E69"/>
    <w:rsid w:val="61C0E259"/>
    <w:rsid w:val="61CF29CF"/>
    <w:rsid w:val="61DA3F73"/>
    <w:rsid w:val="61DD05FB"/>
    <w:rsid w:val="61E1FE29"/>
    <w:rsid w:val="61EC07DD"/>
    <w:rsid w:val="621A27ED"/>
    <w:rsid w:val="6221B665"/>
    <w:rsid w:val="622614BD"/>
    <w:rsid w:val="62269C31"/>
    <w:rsid w:val="622A21F8"/>
    <w:rsid w:val="622C1619"/>
    <w:rsid w:val="62397C7B"/>
    <w:rsid w:val="623CD4B4"/>
    <w:rsid w:val="62454537"/>
    <w:rsid w:val="624B7BB9"/>
    <w:rsid w:val="62570750"/>
    <w:rsid w:val="625A4E28"/>
    <w:rsid w:val="627E7DF0"/>
    <w:rsid w:val="62887E11"/>
    <w:rsid w:val="6288EEB5"/>
    <w:rsid w:val="628A79B7"/>
    <w:rsid w:val="629CF158"/>
    <w:rsid w:val="62A4D8E8"/>
    <w:rsid w:val="62C54E44"/>
    <w:rsid w:val="62D7DC54"/>
    <w:rsid w:val="62E288C5"/>
    <w:rsid w:val="62F7318F"/>
    <w:rsid w:val="63219F74"/>
    <w:rsid w:val="63370D48"/>
    <w:rsid w:val="634C7F28"/>
    <w:rsid w:val="636D51FF"/>
    <w:rsid w:val="638B3009"/>
    <w:rsid w:val="639445CA"/>
    <w:rsid w:val="63BC394A"/>
    <w:rsid w:val="63E3B53E"/>
    <w:rsid w:val="63E701C2"/>
    <w:rsid w:val="63F47C1F"/>
    <w:rsid w:val="63F5875E"/>
    <w:rsid w:val="63F8B860"/>
    <w:rsid w:val="63F8F718"/>
    <w:rsid w:val="63FC0739"/>
    <w:rsid w:val="63FCBC90"/>
    <w:rsid w:val="63FD6E60"/>
    <w:rsid w:val="6410C8FF"/>
    <w:rsid w:val="6412A9DC"/>
    <w:rsid w:val="6413577F"/>
    <w:rsid w:val="6414A121"/>
    <w:rsid w:val="6418BB63"/>
    <w:rsid w:val="64212F27"/>
    <w:rsid w:val="6422E219"/>
    <w:rsid w:val="6426774C"/>
    <w:rsid w:val="6432F271"/>
    <w:rsid w:val="646D81BA"/>
    <w:rsid w:val="647CDA65"/>
    <w:rsid w:val="648A9C52"/>
    <w:rsid w:val="648C71F4"/>
    <w:rsid w:val="649D0232"/>
    <w:rsid w:val="649D45C7"/>
    <w:rsid w:val="649E2CBC"/>
    <w:rsid w:val="64A5625B"/>
    <w:rsid w:val="64C72051"/>
    <w:rsid w:val="64CD0419"/>
    <w:rsid w:val="64D0C14F"/>
    <w:rsid w:val="64DBCD2D"/>
    <w:rsid w:val="64DBE273"/>
    <w:rsid w:val="64F6BF14"/>
    <w:rsid w:val="65001121"/>
    <w:rsid w:val="650DC07F"/>
    <w:rsid w:val="6519C5BF"/>
    <w:rsid w:val="65371AEF"/>
    <w:rsid w:val="653A9746"/>
    <w:rsid w:val="6544B094"/>
    <w:rsid w:val="65477C18"/>
    <w:rsid w:val="654C7AA8"/>
    <w:rsid w:val="6551B3D9"/>
    <w:rsid w:val="6556BB78"/>
    <w:rsid w:val="65684A62"/>
    <w:rsid w:val="656AA6AD"/>
    <w:rsid w:val="658A1C6B"/>
    <w:rsid w:val="6599546C"/>
    <w:rsid w:val="65B36842"/>
    <w:rsid w:val="65BB34E9"/>
    <w:rsid w:val="65D7481B"/>
    <w:rsid w:val="65DC96EC"/>
    <w:rsid w:val="65E67FE7"/>
    <w:rsid w:val="65EEBB7F"/>
    <w:rsid w:val="65FCEF06"/>
    <w:rsid w:val="6609521B"/>
    <w:rsid w:val="6654E16C"/>
    <w:rsid w:val="6659DF62"/>
    <w:rsid w:val="66677489"/>
    <w:rsid w:val="667298D4"/>
    <w:rsid w:val="66822F2E"/>
    <w:rsid w:val="6685C4A5"/>
    <w:rsid w:val="6687CE55"/>
    <w:rsid w:val="668E19A0"/>
    <w:rsid w:val="668ED588"/>
    <w:rsid w:val="6692B6C9"/>
    <w:rsid w:val="6699A5BC"/>
    <w:rsid w:val="669F82A2"/>
    <w:rsid w:val="66C95615"/>
    <w:rsid w:val="66CFC02D"/>
    <w:rsid w:val="66CFD601"/>
    <w:rsid w:val="66E16832"/>
    <w:rsid w:val="67288ACD"/>
    <w:rsid w:val="672A7873"/>
    <w:rsid w:val="6736B64C"/>
    <w:rsid w:val="673F0B8E"/>
    <w:rsid w:val="67454E9C"/>
    <w:rsid w:val="674C9078"/>
    <w:rsid w:val="6750E0AB"/>
    <w:rsid w:val="67607212"/>
    <w:rsid w:val="67677327"/>
    <w:rsid w:val="67712A37"/>
    <w:rsid w:val="6772CC2C"/>
    <w:rsid w:val="677579AA"/>
    <w:rsid w:val="677755F3"/>
    <w:rsid w:val="677B9148"/>
    <w:rsid w:val="6788DFC0"/>
    <w:rsid w:val="6799A409"/>
    <w:rsid w:val="679F41E3"/>
    <w:rsid w:val="67A542E3"/>
    <w:rsid w:val="67B14AF0"/>
    <w:rsid w:val="67C25060"/>
    <w:rsid w:val="67D4CBCF"/>
    <w:rsid w:val="67D6E4D5"/>
    <w:rsid w:val="67D9EFFC"/>
    <w:rsid w:val="67E44254"/>
    <w:rsid w:val="67F3DB6F"/>
    <w:rsid w:val="6806AE80"/>
    <w:rsid w:val="6812BF11"/>
    <w:rsid w:val="6821252B"/>
    <w:rsid w:val="682E872A"/>
    <w:rsid w:val="68412F85"/>
    <w:rsid w:val="684D6075"/>
    <w:rsid w:val="6851AA9E"/>
    <w:rsid w:val="6861E2B8"/>
    <w:rsid w:val="687F01F6"/>
    <w:rsid w:val="688AC4ED"/>
    <w:rsid w:val="68A34966"/>
    <w:rsid w:val="68A6B1F9"/>
    <w:rsid w:val="68B66CC1"/>
    <w:rsid w:val="68B9DB3A"/>
    <w:rsid w:val="68D286AD"/>
    <w:rsid w:val="68DBFB55"/>
    <w:rsid w:val="68DFC1B9"/>
    <w:rsid w:val="68E1535A"/>
    <w:rsid w:val="68E5606A"/>
    <w:rsid w:val="690D3884"/>
    <w:rsid w:val="6914ABFF"/>
    <w:rsid w:val="691761A9"/>
    <w:rsid w:val="6922E519"/>
    <w:rsid w:val="69337852"/>
    <w:rsid w:val="69368B2B"/>
    <w:rsid w:val="6938A1EC"/>
    <w:rsid w:val="693A3DFE"/>
    <w:rsid w:val="696102E1"/>
    <w:rsid w:val="696B5B75"/>
    <w:rsid w:val="699A161F"/>
    <w:rsid w:val="69A0BC2C"/>
    <w:rsid w:val="69A3049C"/>
    <w:rsid w:val="69A43272"/>
    <w:rsid w:val="69CEE0CE"/>
    <w:rsid w:val="69DA1DAE"/>
    <w:rsid w:val="69DDACB2"/>
    <w:rsid w:val="6A00929A"/>
    <w:rsid w:val="6A01A095"/>
    <w:rsid w:val="6A391428"/>
    <w:rsid w:val="6A3CD542"/>
    <w:rsid w:val="6A485DAC"/>
    <w:rsid w:val="6A54016F"/>
    <w:rsid w:val="6A58FDBA"/>
    <w:rsid w:val="6A6E570E"/>
    <w:rsid w:val="6A70386E"/>
    <w:rsid w:val="6A7237C6"/>
    <w:rsid w:val="6A72FFF2"/>
    <w:rsid w:val="6A75B58C"/>
    <w:rsid w:val="6A781255"/>
    <w:rsid w:val="6A8A3296"/>
    <w:rsid w:val="6AAF5677"/>
    <w:rsid w:val="6ACF087D"/>
    <w:rsid w:val="6ACF48B3"/>
    <w:rsid w:val="6AD1A111"/>
    <w:rsid w:val="6AE482C3"/>
    <w:rsid w:val="6AEDFFED"/>
    <w:rsid w:val="6B08517F"/>
    <w:rsid w:val="6B0F3AEA"/>
    <w:rsid w:val="6B1A8AC2"/>
    <w:rsid w:val="6B32A603"/>
    <w:rsid w:val="6B385153"/>
    <w:rsid w:val="6B42D332"/>
    <w:rsid w:val="6B4FB58D"/>
    <w:rsid w:val="6B545811"/>
    <w:rsid w:val="6B627A72"/>
    <w:rsid w:val="6B6627EC"/>
    <w:rsid w:val="6B6B70BB"/>
    <w:rsid w:val="6B8E22FF"/>
    <w:rsid w:val="6BA681C5"/>
    <w:rsid w:val="6BABD217"/>
    <w:rsid w:val="6BB5E2BA"/>
    <w:rsid w:val="6BB6D825"/>
    <w:rsid w:val="6BC0F55D"/>
    <w:rsid w:val="6BCBA797"/>
    <w:rsid w:val="6BD2E09E"/>
    <w:rsid w:val="6BD84D83"/>
    <w:rsid w:val="6BF8A154"/>
    <w:rsid w:val="6C305E96"/>
    <w:rsid w:val="6C41A09F"/>
    <w:rsid w:val="6C432886"/>
    <w:rsid w:val="6C52FE7A"/>
    <w:rsid w:val="6C6A953F"/>
    <w:rsid w:val="6C6EB119"/>
    <w:rsid w:val="6C71FA5E"/>
    <w:rsid w:val="6C7B8680"/>
    <w:rsid w:val="6C7F32AE"/>
    <w:rsid w:val="6C8DDE39"/>
    <w:rsid w:val="6C93BF82"/>
    <w:rsid w:val="6C98616A"/>
    <w:rsid w:val="6C9E038A"/>
    <w:rsid w:val="6C9E1259"/>
    <w:rsid w:val="6CA6AB22"/>
    <w:rsid w:val="6CB74FE6"/>
    <w:rsid w:val="6CC265BA"/>
    <w:rsid w:val="6CD1B6E1"/>
    <w:rsid w:val="6CDBA73D"/>
    <w:rsid w:val="6CEA4FA7"/>
    <w:rsid w:val="6CEB85EE"/>
    <w:rsid w:val="6CF8EBFE"/>
    <w:rsid w:val="6D0BDF31"/>
    <w:rsid w:val="6D279FBE"/>
    <w:rsid w:val="6D30E033"/>
    <w:rsid w:val="6D3F11EC"/>
    <w:rsid w:val="6D60329E"/>
    <w:rsid w:val="6D6675F9"/>
    <w:rsid w:val="6D6678B1"/>
    <w:rsid w:val="6D6F4973"/>
    <w:rsid w:val="6D7BF75B"/>
    <w:rsid w:val="6D910F7F"/>
    <w:rsid w:val="6D95D1F5"/>
    <w:rsid w:val="6DA764DC"/>
    <w:rsid w:val="6DAB9DF5"/>
    <w:rsid w:val="6DB0F4AE"/>
    <w:rsid w:val="6DB21516"/>
    <w:rsid w:val="6DC385B3"/>
    <w:rsid w:val="6DCF6A30"/>
    <w:rsid w:val="6DD1F7E2"/>
    <w:rsid w:val="6DD7454C"/>
    <w:rsid w:val="6DDA1D75"/>
    <w:rsid w:val="6DEE5F24"/>
    <w:rsid w:val="6DF32BFA"/>
    <w:rsid w:val="6DF931C6"/>
    <w:rsid w:val="6E2AE2A0"/>
    <w:rsid w:val="6E331C44"/>
    <w:rsid w:val="6E39CB1B"/>
    <w:rsid w:val="6E45F30E"/>
    <w:rsid w:val="6E5A9CB1"/>
    <w:rsid w:val="6E5B03CF"/>
    <w:rsid w:val="6E5C73A6"/>
    <w:rsid w:val="6E61BD32"/>
    <w:rsid w:val="6E62034F"/>
    <w:rsid w:val="6E67AD3D"/>
    <w:rsid w:val="6E6B79C8"/>
    <w:rsid w:val="6E8562C1"/>
    <w:rsid w:val="6EA29103"/>
    <w:rsid w:val="6EB1CA96"/>
    <w:rsid w:val="6EB20A5D"/>
    <w:rsid w:val="6EB78CF4"/>
    <w:rsid w:val="6EDDA7B8"/>
    <w:rsid w:val="6EE1798C"/>
    <w:rsid w:val="6EEA4B88"/>
    <w:rsid w:val="6F0AEB71"/>
    <w:rsid w:val="6F0C72E6"/>
    <w:rsid w:val="6F1FED09"/>
    <w:rsid w:val="6F37D2A9"/>
    <w:rsid w:val="6F4ACFB2"/>
    <w:rsid w:val="6F4C0CD4"/>
    <w:rsid w:val="6F4D636C"/>
    <w:rsid w:val="6F6B3A91"/>
    <w:rsid w:val="6F8437CE"/>
    <w:rsid w:val="6F88FD5D"/>
    <w:rsid w:val="6F89F158"/>
    <w:rsid w:val="6FA12413"/>
    <w:rsid w:val="6FD0B740"/>
    <w:rsid w:val="6FD12A5F"/>
    <w:rsid w:val="6FD831EB"/>
    <w:rsid w:val="6FE397A6"/>
    <w:rsid w:val="6FEEE37E"/>
    <w:rsid w:val="700181C6"/>
    <w:rsid w:val="7017AF30"/>
    <w:rsid w:val="701B3585"/>
    <w:rsid w:val="702326B0"/>
    <w:rsid w:val="702FA47D"/>
    <w:rsid w:val="703F3618"/>
    <w:rsid w:val="704D5B1F"/>
    <w:rsid w:val="707FC70F"/>
    <w:rsid w:val="70959352"/>
    <w:rsid w:val="709DB4C9"/>
    <w:rsid w:val="70B736B6"/>
    <w:rsid w:val="70B81E54"/>
    <w:rsid w:val="70C850ED"/>
    <w:rsid w:val="70F2687E"/>
    <w:rsid w:val="710736E9"/>
    <w:rsid w:val="71202D20"/>
    <w:rsid w:val="71399A25"/>
    <w:rsid w:val="7143C7DE"/>
    <w:rsid w:val="714C2168"/>
    <w:rsid w:val="7167DA5B"/>
    <w:rsid w:val="7180825E"/>
    <w:rsid w:val="7188242E"/>
    <w:rsid w:val="71A65CA3"/>
    <w:rsid w:val="71AA2730"/>
    <w:rsid w:val="71AEDF14"/>
    <w:rsid w:val="71B69648"/>
    <w:rsid w:val="71BAD182"/>
    <w:rsid w:val="71D75893"/>
    <w:rsid w:val="71D9FD67"/>
    <w:rsid w:val="71DC9CB1"/>
    <w:rsid w:val="71DE06C8"/>
    <w:rsid w:val="71F73A00"/>
    <w:rsid w:val="71F8B283"/>
    <w:rsid w:val="7200243F"/>
    <w:rsid w:val="72075B1A"/>
    <w:rsid w:val="7253AFC8"/>
    <w:rsid w:val="72570E3D"/>
    <w:rsid w:val="726221F6"/>
    <w:rsid w:val="7269A043"/>
    <w:rsid w:val="7296F6D6"/>
    <w:rsid w:val="729E801F"/>
    <w:rsid w:val="72A13214"/>
    <w:rsid w:val="72B0B620"/>
    <w:rsid w:val="72C22E06"/>
    <w:rsid w:val="72D8A7D3"/>
    <w:rsid w:val="72F3B4E4"/>
    <w:rsid w:val="72FFE3D9"/>
    <w:rsid w:val="73040554"/>
    <w:rsid w:val="733A2483"/>
    <w:rsid w:val="733DC4DD"/>
    <w:rsid w:val="7345F791"/>
    <w:rsid w:val="73473618"/>
    <w:rsid w:val="735641C3"/>
    <w:rsid w:val="73667A5C"/>
    <w:rsid w:val="7368EEA5"/>
    <w:rsid w:val="73A89E1B"/>
    <w:rsid w:val="73AE0C38"/>
    <w:rsid w:val="73AF033F"/>
    <w:rsid w:val="73BAEF8C"/>
    <w:rsid w:val="73C7D73F"/>
    <w:rsid w:val="73E777D7"/>
    <w:rsid w:val="73E86125"/>
    <w:rsid w:val="73FC11A4"/>
    <w:rsid w:val="7403570F"/>
    <w:rsid w:val="74192641"/>
    <w:rsid w:val="742108F5"/>
    <w:rsid w:val="7428C215"/>
    <w:rsid w:val="7434BB58"/>
    <w:rsid w:val="7438D6DB"/>
    <w:rsid w:val="743ED7AB"/>
    <w:rsid w:val="7440699F"/>
    <w:rsid w:val="744FCD65"/>
    <w:rsid w:val="74504649"/>
    <w:rsid w:val="745F0F78"/>
    <w:rsid w:val="74603D6D"/>
    <w:rsid w:val="7461C372"/>
    <w:rsid w:val="7470D14E"/>
    <w:rsid w:val="7476C905"/>
    <w:rsid w:val="747D215B"/>
    <w:rsid w:val="7487B547"/>
    <w:rsid w:val="748FEAFB"/>
    <w:rsid w:val="74A99F10"/>
    <w:rsid w:val="74ADABC8"/>
    <w:rsid w:val="74ADDA98"/>
    <w:rsid w:val="74B37658"/>
    <w:rsid w:val="74BD554D"/>
    <w:rsid w:val="74C13404"/>
    <w:rsid w:val="74C833F0"/>
    <w:rsid w:val="74D08D1B"/>
    <w:rsid w:val="74D13EF4"/>
    <w:rsid w:val="74E7AD9D"/>
    <w:rsid w:val="74ECEC3D"/>
    <w:rsid w:val="74F63CCE"/>
    <w:rsid w:val="74FAC4A2"/>
    <w:rsid w:val="75090F72"/>
    <w:rsid w:val="751CB873"/>
    <w:rsid w:val="7520801C"/>
    <w:rsid w:val="7524C00F"/>
    <w:rsid w:val="752657DC"/>
    <w:rsid w:val="752A18CA"/>
    <w:rsid w:val="75356F01"/>
    <w:rsid w:val="7546CCF9"/>
    <w:rsid w:val="7550CC23"/>
    <w:rsid w:val="7552818C"/>
    <w:rsid w:val="7566EBBD"/>
    <w:rsid w:val="756DCB7E"/>
    <w:rsid w:val="75741929"/>
    <w:rsid w:val="7578D688"/>
    <w:rsid w:val="758C579D"/>
    <w:rsid w:val="75A55587"/>
    <w:rsid w:val="75B11881"/>
    <w:rsid w:val="75B6714F"/>
    <w:rsid w:val="75C5FECF"/>
    <w:rsid w:val="75DEA0C7"/>
    <w:rsid w:val="75FE65FC"/>
    <w:rsid w:val="76026185"/>
    <w:rsid w:val="760E9BB7"/>
    <w:rsid w:val="761F964C"/>
    <w:rsid w:val="762C4714"/>
    <w:rsid w:val="763F43B0"/>
    <w:rsid w:val="765B01E2"/>
    <w:rsid w:val="765DB773"/>
    <w:rsid w:val="766407D9"/>
    <w:rsid w:val="76644F4C"/>
    <w:rsid w:val="76789927"/>
    <w:rsid w:val="768328DE"/>
    <w:rsid w:val="7691CBA5"/>
    <w:rsid w:val="769F7635"/>
    <w:rsid w:val="76A4ECA5"/>
    <w:rsid w:val="76B0DD33"/>
    <w:rsid w:val="76C4207B"/>
    <w:rsid w:val="76CF9140"/>
    <w:rsid w:val="76DAF55B"/>
    <w:rsid w:val="76EDE989"/>
    <w:rsid w:val="76F0D579"/>
    <w:rsid w:val="76F1EFA3"/>
    <w:rsid w:val="76FF9EB8"/>
    <w:rsid w:val="770B958A"/>
    <w:rsid w:val="770BB8AB"/>
    <w:rsid w:val="7710251F"/>
    <w:rsid w:val="772473AF"/>
    <w:rsid w:val="77764C76"/>
    <w:rsid w:val="777AE6E5"/>
    <w:rsid w:val="77973A8A"/>
    <w:rsid w:val="779A8B4F"/>
    <w:rsid w:val="77B25345"/>
    <w:rsid w:val="77BB4646"/>
    <w:rsid w:val="77C75855"/>
    <w:rsid w:val="77D30D2D"/>
    <w:rsid w:val="77E04E64"/>
    <w:rsid w:val="77F4F60F"/>
    <w:rsid w:val="7812B9CE"/>
    <w:rsid w:val="7814F1EC"/>
    <w:rsid w:val="78360DD7"/>
    <w:rsid w:val="7840B2BE"/>
    <w:rsid w:val="78498017"/>
    <w:rsid w:val="785148FE"/>
    <w:rsid w:val="7868E859"/>
    <w:rsid w:val="78823C0B"/>
    <w:rsid w:val="7889D54A"/>
    <w:rsid w:val="7889F97E"/>
    <w:rsid w:val="7898382B"/>
    <w:rsid w:val="7898DD08"/>
    <w:rsid w:val="78A5608A"/>
    <w:rsid w:val="78A71BB3"/>
    <w:rsid w:val="78AB2B76"/>
    <w:rsid w:val="78C58C92"/>
    <w:rsid w:val="78CA6F1A"/>
    <w:rsid w:val="78D3C842"/>
    <w:rsid w:val="78E1DE49"/>
    <w:rsid w:val="78E4910F"/>
    <w:rsid w:val="78E72961"/>
    <w:rsid w:val="78EBD357"/>
    <w:rsid w:val="78F9403E"/>
    <w:rsid w:val="78FCA888"/>
    <w:rsid w:val="791248CE"/>
    <w:rsid w:val="7921AB8E"/>
    <w:rsid w:val="79447C46"/>
    <w:rsid w:val="794A1B16"/>
    <w:rsid w:val="7959264C"/>
    <w:rsid w:val="795ECD70"/>
    <w:rsid w:val="797E6E2B"/>
    <w:rsid w:val="79824DD9"/>
    <w:rsid w:val="7990C686"/>
    <w:rsid w:val="79B70734"/>
    <w:rsid w:val="79B84946"/>
    <w:rsid w:val="79C26B03"/>
    <w:rsid w:val="79DDCC9B"/>
    <w:rsid w:val="79E2C711"/>
    <w:rsid w:val="79E8A62E"/>
    <w:rsid w:val="79EAE2F2"/>
    <w:rsid w:val="7A237A76"/>
    <w:rsid w:val="7A241C00"/>
    <w:rsid w:val="7A275C3A"/>
    <w:rsid w:val="7A2D178C"/>
    <w:rsid w:val="7A2D7577"/>
    <w:rsid w:val="7A4288A9"/>
    <w:rsid w:val="7A42EC14"/>
    <w:rsid w:val="7A44F901"/>
    <w:rsid w:val="7A44FA96"/>
    <w:rsid w:val="7A544079"/>
    <w:rsid w:val="7A55FBDE"/>
    <w:rsid w:val="7A6F3333"/>
    <w:rsid w:val="7A764F59"/>
    <w:rsid w:val="7A8AD47F"/>
    <w:rsid w:val="7A905E29"/>
    <w:rsid w:val="7A96C5C5"/>
    <w:rsid w:val="7A98052E"/>
    <w:rsid w:val="7A9BFE43"/>
    <w:rsid w:val="7A9FFCB0"/>
    <w:rsid w:val="7AA47214"/>
    <w:rsid w:val="7AAA3A8F"/>
    <w:rsid w:val="7AAFFDA0"/>
    <w:rsid w:val="7AB69E29"/>
    <w:rsid w:val="7AC40678"/>
    <w:rsid w:val="7AD8712F"/>
    <w:rsid w:val="7AE12A02"/>
    <w:rsid w:val="7AF01AEB"/>
    <w:rsid w:val="7AF2E708"/>
    <w:rsid w:val="7AF53C23"/>
    <w:rsid w:val="7B17EF26"/>
    <w:rsid w:val="7B23B879"/>
    <w:rsid w:val="7B5C2DC1"/>
    <w:rsid w:val="7B6BFFF2"/>
    <w:rsid w:val="7B6C7D06"/>
    <w:rsid w:val="7B6F5423"/>
    <w:rsid w:val="7B7CDD20"/>
    <w:rsid w:val="7B8DDE28"/>
    <w:rsid w:val="7BC8C57A"/>
    <w:rsid w:val="7BCD6718"/>
    <w:rsid w:val="7BD19161"/>
    <w:rsid w:val="7BE25166"/>
    <w:rsid w:val="7BE5782A"/>
    <w:rsid w:val="7C019B4E"/>
    <w:rsid w:val="7C0677C6"/>
    <w:rsid w:val="7C350185"/>
    <w:rsid w:val="7C3A621D"/>
    <w:rsid w:val="7C4E92A6"/>
    <w:rsid w:val="7C5230F3"/>
    <w:rsid w:val="7C57C099"/>
    <w:rsid w:val="7C71E019"/>
    <w:rsid w:val="7C782E05"/>
    <w:rsid w:val="7C7D8B57"/>
    <w:rsid w:val="7C9F9550"/>
    <w:rsid w:val="7CAA14FB"/>
    <w:rsid w:val="7CB6EF8E"/>
    <w:rsid w:val="7CB737D5"/>
    <w:rsid w:val="7CBD0B05"/>
    <w:rsid w:val="7CC72B65"/>
    <w:rsid w:val="7CCA9E3D"/>
    <w:rsid w:val="7CDE7CB1"/>
    <w:rsid w:val="7CE95BEF"/>
    <w:rsid w:val="7CF6C04F"/>
    <w:rsid w:val="7D191D38"/>
    <w:rsid w:val="7D2999C3"/>
    <w:rsid w:val="7D36FBAF"/>
    <w:rsid w:val="7D3E7630"/>
    <w:rsid w:val="7D415171"/>
    <w:rsid w:val="7D4EE850"/>
    <w:rsid w:val="7D51BF70"/>
    <w:rsid w:val="7D5273BE"/>
    <w:rsid w:val="7D5D0260"/>
    <w:rsid w:val="7D63F446"/>
    <w:rsid w:val="7D88DECA"/>
    <w:rsid w:val="7DA62036"/>
    <w:rsid w:val="7DAE425A"/>
    <w:rsid w:val="7DD877D5"/>
    <w:rsid w:val="7DE6C137"/>
    <w:rsid w:val="7DE8C21B"/>
    <w:rsid w:val="7DF3B9CD"/>
    <w:rsid w:val="7DFE8B37"/>
    <w:rsid w:val="7E13FE66"/>
    <w:rsid w:val="7E16E8A1"/>
    <w:rsid w:val="7E3758F9"/>
    <w:rsid w:val="7E3D98A0"/>
    <w:rsid w:val="7E48EF74"/>
    <w:rsid w:val="7E4B19BA"/>
    <w:rsid w:val="7E5187A3"/>
    <w:rsid w:val="7E53D9F0"/>
    <w:rsid w:val="7E56D147"/>
    <w:rsid w:val="7E7D5635"/>
    <w:rsid w:val="7E81CDDF"/>
    <w:rsid w:val="7E8922F2"/>
    <w:rsid w:val="7EB44413"/>
    <w:rsid w:val="7EB4AA38"/>
    <w:rsid w:val="7ECA166E"/>
    <w:rsid w:val="7ED2CC10"/>
    <w:rsid w:val="7ED4F910"/>
    <w:rsid w:val="7ED7A7AE"/>
    <w:rsid w:val="7EE88FD6"/>
    <w:rsid w:val="7EF14476"/>
    <w:rsid w:val="7EF29079"/>
    <w:rsid w:val="7EFB07EA"/>
    <w:rsid w:val="7F0207FE"/>
    <w:rsid w:val="7F3E1888"/>
    <w:rsid w:val="7F47A1BC"/>
    <w:rsid w:val="7F544059"/>
    <w:rsid w:val="7F5690DC"/>
    <w:rsid w:val="7F69075A"/>
    <w:rsid w:val="7F69B57B"/>
    <w:rsid w:val="7F6A36E8"/>
    <w:rsid w:val="7F736DD3"/>
    <w:rsid w:val="7F75D45F"/>
    <w:rsid w:val="7F87A2A2"/>
    <w:rsid w:val="7F9B39DB"/>
    <w:rsid w:val="7F9BA000"/>
    <w:rsid w:val="7F9CC6F7"/>
    <w:rsid w:val="7F9CD94D"/>
    <w:rsid w:val="7FA2491E"/>
    <w:rsid w:val="7FB284D9"/>
    <w:rsid w:val="7FC9B67E"/>
    <w:rsid w:val="7FCC7280"/>
    <w:rsid w:val="7FD643A0"/>
    <w:rsid w:val="7FD681F4"/>
    <w:rsid w:val="7FF4AB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D1FC1"/>
  <w15:chartTrackingRefBased/>
  <w15:docId w15:val="{6B238896-EB0A-4E4D-A95C-4F8B138A4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001C90"/>
    <w:pPr>
      <w:keepNext/>
      <w:keepLines/>
      <w:numPr>
        <w:numId w:val="68"/>
      </w:numPr>
      <w:spacing w:before="240" w:after="0"/>
      <w:outlineLvl w:val="0"/>
    </w:pPr>
    <w:rPr>
      <w:rFonts w:ascii="Times New Roman" w:hAnsi="Times New Roman" w:eastAsia="Times New Roman" w:cs="Times New Roman"/>
      <w:b/>
      <w:bCs/>
      <w:color w:val="1F3864" w:themeColor="accent1" w:themeShade="80"/>
      <w:sz w:val="32"/>
      <w:szCs w:val="32"/>
    </w:rPr>
  </w:style>
  <w:style w:type="paragraph" w:styleId="Heading2">
    <w:name w:val="heading 2"/>
    <w:basedOn w:val="Heading3"/>
    <w:next w:val="Normal"/>
    <w:link w:val="Heading2Char"/>
    <w:uiPriority w:val="9"/>
    <w:unhideWhenUsed/>
    <w:qFormat/>
    <w:rsid w:val="3DF85D50"/>
    <w:pPr>
      <w:numPr>
        <w:numId w:val="0"/>
      </w:numPr>
      <w:spacing w:after="160"/>
      <w:outlineLvl w:val="1"/>
    </w:pPr>
  </w:style>
  <w:style w:type="paragraph" w:styleId="Heading3">
    <w:name w:val="heading 3"/>
    <w:basedOn w:val="ListParagraph"/>
    <w:next w:val="Normal"/>
    <w:link w:val="Heading3Char"/>
    <w:uiPriority w:val="9"/>
    <w:unhideWhenUsed/>
    <w:qFormat/>
    <w:rsid w:val="20767131"/>
    <w:pPr>
      <w:numPr>
        <w:ilvl w:val="0"/>
        <w:numId w:val="1"/>
      </w:numPr>
      <w:spacing w:after="0"/>
      <w:outlineLvl w:val="2"/>
    </w:pPr>
    <w:rPr>
      <w:b/>
      <w:bC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hAnsiTheme="majorHAnsi" w:eastAsiaTheme="majorEastAsia" w:cstheme="majorBidi"/>
      <w:spacing w:val="-10"/>
      <w:kern w:val="28"/>
      <w:sz w:val="56"/>
      <w:szCs w:val="56"/>
    </w:rPr>
  </w:style>
  <w:style w:type="character" w:styleId="Heading1Char" w:customStyle="1">
    <w:name w:val="Heading 1 Char"/>
    <w:basedOn w:val="DefaultParagraphFont"/>
    <w:link w:val="Heading1"/>
    <w:uiPriority w:val="9"/>
    <w:rsid w:val="00001C90"/>
    <w:rPr>
      <w:rFonts w:ascii="Times New Roman" w:hAnsi="Times New Roman" w:eastAsia="Times New Roman" w:cs="Times New Roman"/>
      <w:b/>
      <w:bCs/>
      <w:color w:val="1F3864" w:themeColor="accent1" w:themeShade="80"/>
      <w:sz w:val="32"/>
      <w:szCs w:val="32"/>
    </w:rPr>
  </w:style>
  <w:style w:type="character" w:styleId="Heading2Char" w:customStyle="1">
    <w:name w:val="Heading 2 Char"/>
    <w:basedOn w:val="DefaultParagraphFont"/>
    <w:link w:val="Heading2"/>
    <w:uiPriority w:val="9"/>
    <w:rsid w:val="00001C90"/>
    <w:rPr>
      <w:rFonts w:ascii="Times New Roman" w:hAnsi="Times New Roman" w:eastAsia="Times New Roman" w:cs="Times New Roman"/>
      <w:b/>
      <w:bCs/>
      <w:color w:val="1F3864" w:themeColor="accent1" w:themeShade="80"/>
    </w:rPr>
  </w:style>
  <w:style w:type="character" w:styleId="Heading3Char" w:customStyle="1">
    <w:name w:val="Heading 3 Char"/>
    <w:basedOn w:val="DefaultParagraphFont"/>
    <w:link w:val="Heading3"/>
    <w:uiPriority w:val="9"/>
    <w:rsid w:val="20767131"/>
    <w:rPr>
      <w:rFonts w:ascii="Times New Roman" w:hAnsi="Times New Roman" w:eastAsia="Times New Roman" w:cs="Times New Roman"/>
      <w:b/>
      <w:bCs/>
      <w:color w:val="1F3864" w:themeColor="accent1" w:themeShade="80"/>
    </w:rPr>
  </w:style>
  <w:style w:type="paragraph" w:styleId="ListParagraph">
    <w:name w:val="List Paragraph"/>
    <w:basedOn w:val="Normal"/>
    <w:uiPriority w:val="34"/>
    <w:qFormat/>
    <w:rsid w:val="002637E5"/>
    <w:pPr>
      <w:numPr>
        <w:ilvl w:val="2"/>
        <w:numId w:val="68"/>
      </w:numPr>
      <w:contextualSpacing/>
    </w:pPr>
    <w:rPr>
      <w:rFonts w:ascii="Times New Roman" w:hAnsi="Times New Roman" w:eastAsia="Times New Roman" w:cs="Times New Roman"/>
      <w:color w:val="1F3864" w:themeColor="accent1" w:themeShade="80"/>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styleId="SubtitleChar" w:customStyle="1">
    <w:name w:val="Subtitle Char"/>
    <w:basedOn w:val="DefaultParagraphFont"/>
    <w:link w:val="Subtitle"/>
    <w:uiPriority w:val="11"/>
    <w:rPr>
      <w:rFonts w:eastAsiaTheme="minorEastAsia"/>
      <w:color w:val="5A5A5A" w:themeColor="text1" w:themeTint="A5"/>
      <w:spacing w:val="15"/>
    </w:rPr>
  </w:style>
  <w:style w:type="character" w:styleId="FootnoteReference">
    <w:name w:val="footnote reference"/>
    <w:basedOn w:val="DefaultParagraphFont"/>
    <w:uiPriority w:val="99"/>
    <w:semiHidden/>
    <w:unhideWhenUsed/>
    <w:rPr>
      <w:vertAlign w:val="superscript"/>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ink">
    <w:name w:val="Hyperlink"/>
    <w:basedOn w:val="DefaultParagraphFont"/>
    <w:uiPriority w:val="99"/>
    <w:unhideWhenUsed/>
    <w:rPr>
      <w:color w:val="0563C1" w:themeColor="hyperlink"/>
      <w:u w:val="single"/>
    </w:rPr>
  </w:style>
  <w:style w:type="character" w:styleId="HeaderChar" w:customStyle="1">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FootnoteTextChar" w:customStyle="1">
    <w:name w:val="Footnote Text Char"/>
    <w:basedOn w:val="DefaultParagraphFont"/>
    <w:link w:val="FootnoteText"/>
    <w:uiPriority w:val="99"/>
    <w:semiHidden/>
    <w:rPr>
      <w:sz w:val="20"/>
      <w:szCs w:val="20"/>
    </w:rPr>
  </w:style>
  <w:style w:type="paragraph" w:styleId="FootnoteText">
    <w:name w:val="footnote text"/>
    <w:basedOn w:val="Normal"/>
    <w:link w:val="FootnoteTextChar"/>
    <w:uiPriority w:val="99"/>
    <w:semiHidden/>
    <w:unhideWhenUsed/>
    <w:pPr>
      <w:spacing w:after="0" w:line="240" w:lineRule="auto"/>
    </w:pPr>
    <w:rPr>
      <w:sz w:val="20"/>
      <w:szCs w:val="20"/>
    </w:rPr>
  </w:style>
  <w:style w:type="paragraph" w:styleId="CommentText">
    <w:name w:val="annotation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TOCHeading">
    <w:name w:val="TOC Heading"/>
    <w:basedOn w:val="Heading1"/>
    <w:next w:val="Normal"/>
    <w:uiPriority w:val="39"/>
    <w:unhideWhenUsed/>
    <w:qFormat/>
    <w:rsid w:val="00A07E2B"/>
    <w:pPr>
      <w:outlineLvl w:val="9"/>
    </w:pPr>
    <w:rPr>
      <w:rFonts w:asciiTheme="majorHAnsi" w:hAnsiTheme="majorHAnsi" w:eastAsiaTheme="majorEastAsia" w:cstheme="majorBidi"/>
      <w:b w:val="0"/>
      <w:bCs w:val="0"/>
    </w:rPr>
  </w:style>
  <w:style w:type="paragraph" w:styleId="TOC1">
    <w:name w:val="toc 1"/>
    <w:basedOn w:val="Normal"/>
    <w:next w:val="Normal"/>
    <w:autoRedefine/>
    <w:uiPriority w:val="39"/>
    <w:unhideWhenUsed/>
    <w:rsid w:val="00A07E2B"/>
    <w:pPr>
      <w:spacing w:after="100"/>
    </w:pPr>
  </w:style>
  <w:style w:type="paragraph" w:styleId="TOC3">
    <w:name w:val="toc 3"/>
    <w:basedOn w:val="Normal"/>
    <w:next w:val="Normal"/>
    <w:autoRedefine/>
    <w:uiPriority w:val="39"/>
    <w:unhideWhenUsed/>
    <w:rsid w:val="00A07E2B"/>
    <w:pPr>
      <w:spacing w:after="100"/>
      <w:ind w:left="440"/>
    </w:pPr>
  </w:style>
  <w:style w:type="paragraph" w:styleId="TOC2">
    <w:name w:val="toc 2"/>
    <w:basedOn w:val="Normal"/>
    <w:next w:val="Normal"/>
    <w:autoRedefine/>
    <w:uiPriority w:val="39"/>
    <w:unhideWhenUsed/>
    <w:rsid w:val="00A07E2B"/>
    <w:pPr>
      <w:spacing w:after="100"/>
      <w:ind w:left="220"/>
    </w:pPr>
  </w:style>
  <w:style w:type="paragraph" w:styleId="TOC4">
    <w:name w:val="toc 4"/>
    <w:basedOn w:val="Normal"/>
    <w:next w:val="Normal"/>
    <w:autoRedefine/>
    <w:uiPriority w:val="39"/>
    <w:unhideWhenUsed/>
    <w:rsid w:val="00A07E2B"/>
    <w:pPr>
      <w:spacing w:after="100"/>
      <w:ind w:left="660"/>
    </w:pPr>
    <w:rPr>
      <w:rFonts w:eastAsiaTheme="minorEastAsia"/>
      <w:kern w:val="2"/>
      <w14:ligatures w14:val="standardContextual"/>
    </w:rPr>
  </w:style>
  <w:style w:type="paragraph" w:styleId="TOC5">
    <w:name w:val="toc 5"/>
    <w:basedOn w:val="Normal"/>
    <w:next w:val="Normal"/>
    <w:autoRedefine/>
    <w:uiPriority w:val="39"/>
    <w:unhideWhenUsed/>
    <w:rsid w:val="00A07E2B"/>
    <w:pPr>
      <w:spacing w:after="100"/>
      <w:ind w:left="880"/>
    </w:pPr>
    <w:rPr>
      <w:rFonts w:eastAsiaTheme="minorEastAsia"/>
      <w:kern w:val="2"/>
      <w14:ligatures w14:val="standardContextual"/>
    </w:rPr>
  </w:style>
  <w:style w:type="paragraph" w:styleId="TOC6">
    <w:name w:val="toc 6"/>
    <w:basedOn w:val="Normal"/>
    <w:next w:val="Normal"/>
    <w:autoRedefine/>
    <w:uiPriority w:val="39"/>
    <w:unhideWhenUsed/>
    <w:rsid w:val="00A07E2B"/>
    <w:pPr>
      <w:spacing w:after="100"/>
      <w:ind w:left="1100"/>
    </w:pPr>
    <w:rPr>
      <w:rFonts w:eastAsiaTheme="minorEastAsia"/>
      <w:kern w:val="2"/>
      <w14:ligatures w14:val="standardContextual"/>
    </w:rPr>
  </w:style>
  <w:style w:type="paragraph" w:styleId="TOC7">
    <w:name w:val="toc 7"/>
    <w:basedOn w:val="Normal"/>
    <w:next w:val="Normal"/>
    <w:autoRedefine/>
    <w:uiPriority w:val="39"/>
    <w:unhideWhenUsed/>
    <w:rsid w:val="00A07E2B"/>
    <w:pPr>
      <w:spacing w:after="100"/>
      <w:ind w:left="1320"/>
    </w:pPr>
    <w:rPr>
      <w:rFonts w:eastAsiaTheme="minorEastAsia"/>
      <w:kern w:val="2"/>
      <w14:ligatures w14:val="standardContextual"/>
    </w:rPr>
  </w:style>
  <w:style w:type="paragraph" w:styleId="TOC8">
    <w:name w:val="toc 8"/>
    <w:basedOn w:val="Normal"/>
    <w:next w:val="Normal"/>
    <w:autoRedefine/>
    <w:uiPriority w:val="39"/>
    <w:unhideWhenUsed/>
    <w:rsid w:val="00A07E2B"/>
    <w:pPr>
      <w:spacing w:after="100"/>
      <w:ind w:left="1540"/>
    </w:pPr>
    <w:rPr>
      <w:rFonts w:eastAsiaTheme="minorEastAsia"/>
      <w:kern w:val="2"/>
      <w14:ligatures w14:val="standardContextual"/>
    </w:rPr>
  </w:style>
  <w:style w:type="paragraph" w:styleId="TOC9">
    <w:name w:val="toc 9"/>
    <w:basedOn w:val="Normal"/>
    <w:next w:val="Normal"/>
    <w:autoRedefine/>
    <w:uiPriority w:val="39"/>
    <w:unhideWhenUsed/>
    <w:rsid w:val="00A07E2B"/>
    <w:pPr>
      <w:spacing w:after="100"/>
      <w:ind w:left="1760"/>
    </w:pPr>
    <w:rPr>
      <w:rFonts w:eastAsiaTheme="minorEastAsia"/>
      <w:kern w:val="2"/>
      <w14:ligatures w14:val="standardContextual"/>
    </w:rPr>
  </w:style>
  <w:style w:type="character" w:styleId="UnresolvedMention">
    <w:name w:val="Unresolved Mention"/>
    <w:basedOn w:val="DefaultParagraphFont"/>
    <w:uiPriority w:val="99"/>
    <w:semiHidden/>
    <w:unhideWhenUsed/>
    <w:rsid w:val="00A07E2B"/>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520F4F"/>
    <w:rPr>
      <w:b/>
      <w:bCs/>
    </w:rPr>
  </w:style>
  <w:style w:type="character" w:styleId="CommentSubjectChar" w:customStyle="1">
    <w:name w:val="Comment Subject Char"/>
    <w:basedOn w:val="CommentTextChar"/>
    <w:link w:val="CommentSubject"/>
    <w:uiPriority w:val="99"/>
    <w:semiHidden/>
    <w:rsid w:val="00520F4F"/>
    <w:rPr>
      <w:b/>
      <w:bCs/>
      <w:sz w:val="20"/>
      <w:szCs w:val="20"/>
    </w:rPr>
  </w:style>
  <w:style w:type="paragraph" w:styleId="Style1" w:customStyle="1">
    <w:name w:val="Style1"/>
    <w:basedOn w:val="Normal"/>
    <w:link w:val="Style1Char"/>
    <w:qFormat/>
    <w:rsid w:val="00E032DC"/>
    <w:pPr>
      <w:ind w:left="720"/>
    </w:pPr>
    <w:rPr>
      <w:rFonts w:ascii="Times New Roman" w:hAnsi="Times New Roman" w:eastAsia="Times New Roman" w:cs="Times New Roman"/>
      <w:b/>
      <w:bCs/>
      <w:color w:val="1F3864" w:themeColor="accent1" w:themeShade="80"/>
    </w:rPr>
  </w:style>
  <w:style w:type="paragraph" w:styleId="Subtitle1" w:customStyle="1">
    <w:name w:val="Subtitle 1"/>
    <w:basedOn w:val="Normal"/>
    <w:link w:val="Subtitle1Char"/>
    <w:qFormat/>
    <w:rsid w:val="00E032DC"/>
    <w:pPr>
      <w:ind w:left="720"/>
    </w:pPr>
    <w:rPr>
      <w:rFonts w:ascii="Times New Roman" w:hAnsi="Times New Roman" w:eastAsia="Times New Roman" w:cs="Times New Roman"/>
      <w:b/>
      <w:bCs/>
      <w:color w:val="1F3864" w:themeColor="accent1" w:themeShade="80"/>
    </w:rPr>
  </w:style>
  <w:style w:type="character" w:styleId="Subtitle1Char" w:customStyle="1">
    <w:name w:val="Subtitle 1 Char"/>
    <w:basedOn w:val="DefaultParagraphFont"/>
    <w:link w:val="Subtitle1"/>
    <w:rsid w:val="00E032DC"/>
    <w:rPr>
      <w:rFonts w:ascii="Times New Roman" w:hAnsi="Times New Roman" w:eastAsia="Times New Roman" w:cs="Times New Roman"/>
      <w:b/>
      <w:bCs/>
      <w:color w:val="1F3864" w:themeColor="accent1" w:themeShade="80"/>
    </w:rPr>
  </w:style>
  <w:style w:type="character" w:styleId="Style1Char" w:customStyle="1">
    <w:name w:val="Style1 Char"/>
    <w:basedOn w:val="DefaultParagraphFont"/>
    <w:link w:val="Style1"/>
    <w:rsid w:val="00E032DC"/>
    <w:rPr>
      <w:rFonts w:ascii="Times New Roman" w:hAnsi="Times New Roman" w:eastAsia="Times New Roman" w:cs="Times New Roman"/>
      <w:b/>
      <w:bCs/>
      <w:color w:val="1F3864" w:themeColor="accent1" w:themeShade="80"/>
    </w:rPr>
  </w:style>
  <w:style w:type="paragraph" w:styleId="NoSpacing">
    <w:name w:val="No Spacing"/>
    <w:uiPriority w:val="1"/>
    <w:qFormat/>
    <w:rsid w:val="00E032DC"/>
    <w:pPr>
      <w:spacing w:after="0" w:line="240" w:lineRule="auto"/>
    </w:pPr>
  </w:style>
  <w:style w:type="paragraph" w:styleId="NoTOCSameasHeading" w:customStyle="1">
    <w:name w:val="No TOC Same as Heading"/>
    <w:link w:val="NoTOCSameasHeadingChar"/>
    <w:qFormat/>
    <w:rsid w:val="00324EF8"/>
    <w:pPr>
      <w:numPr>
        <w:ilvl w:val="1"/>
        <w:numId w:val="68"/>
      </w:numPr>
    </w:pPr>
    <w:rPr>
      <w:rFonts w:ascii="Times New Roman" w:hAnsi="Times New Roman" w:eastAsia="Times New Roman" w:cs="Times New Roman"/>
      <w:b/>
      <w:bCs/>
      <w:color w:val="1F3864" w:themeColor="accent1" w:themeShade="80"/>
    </w:rPr>
  </w:style>
  <w:style w:type="character" w:styleId="NoTOCSameasHeadingChar" w:customStyle="1">
    <w:name w:val="No TOC Same as Heading Char"/>
    <w:basedOn w:val="Heading2Char"/>
    <w:link w:val="NoTOCSameasHeading"/>
    <w:rsid w:val="00324EF8"/>
    <w:rPr>
      <w:rFonts w:ascii="Times New Roman" w:hAnsi="Times New Roman" w:eastAsia="Times New Roman" w:cs="Times New Roman"/>
      <w:b/>
      <w:bCs/>
      <w:color w:val="1F3864" w:themeColor="accent1" w:themeShade="80"/>
    </w:rPr>
  </w:style>
  <w:style w:type="character" w:styleId="Mention">
    <w:name w:val="Mention"/>
    <w:basedOn w:val="DefaultParagraphFont"/>
    <w:uiPriority w:val="99"/>
    <w:unhideWhenUsed/>
    <w:rsid w:val="002A3F6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20\l%20"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png"/><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header" Target="header1.xml"/><Relationship Id="rId28"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1AF5C439FE7B34C9FF634F2CC33BF28" ma:contentTypeVersion="16" ma:contentTypeDescription="Create a new document." ma:contentTypeScope="" ma:versionID="7df12eddc3924fd39b3151f32a958ed6">
  <xsd:schema xmlns:xsd="http://www.w3.org/2001/XMLSchema" xmlns:xs="http://www.w3.org/2001/XMLSchema" xmlns:p="http://schemas.microsoft.com/office/2006/metadata/properties" xmlns:ns3="4f3c0dbd-fb4d-408d-ab72-8d54dd646833" xmlns:ns4="92013e1f-c0d8-4017-b666-cdb713a6fc82" targetNamespace="http://schemas.microsoft.com/office/2006/metadata/properties" ma:root="true" ma:fieldsID="e44ab78e7b91ec9f863278bcd1d922ce" ns3:_="" ns4:_="">
    <xsd:import namespace="4f3c0dbd-fb4d-408d-ab72-8d54dd646833"/>
    <xsd:import namespace="92013e1f-c0d8-4017-b666-cdb713a6fc8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element ref="ns4:SharedWithUsers" minOccurs="0"/>
                <xsd:element ref="ns4:SharedWithDetails" minOccurs="0"/>
                <xsd:element ref="ns4:SharingHintHash" minOccurs="0"/>
                <xsd:element ref="ns3:MediaLengthInSeconds"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3c0dbd-fb4d-408d-ab72-8d54dd6468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013e1f-c0d8-4017-b666-cdb713a6fc8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4f3c0dbd-fb4d-408d-ab72-8d54dd64683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37E5796-5FC9-442B-8D06-2D9DA8316D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3c0dbd-fb4d-408d-ab72-8d54dd646833"/>
    <ds:schemaRef ds:uri="92013e1f-c0d8-4017-b666-cdb713a6fc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FF9B8A8-E745-4D86-9B75-6705DD5E2BB9}">
  <ds:schemaRefs>
    <ds:schemaRef ds:uri="http://schemas.openxmlformats.org/officeDocument/2006/bibliography"/>
  </ds:schemaRefs>
</ds:datastoreItem>
</file>

<file path=customXml/itemProps3.xml><?xml version="1.0" encoding="utf-8"?>
<ds:datastoreItem xmlns:ds="http://schemas.openxmlformats.org/officeDocument/2006/customXml" ds:itemID="{24AFACB1-1665-427D-A5B3-FFA79531BEFB}">
  <ds:schemaRefs>
    <ds:schemaRef ds:uri="http://schemas.microsoft.com/office/2006/metadata/properties"/>
    <ds:schemaRef ds:uri="http://schemas.microsoft.com/office/infopath/2007/PartnerControls"/>
    <ds:schemaRef ds:uri="4f3c0dbd-fb4d-408d-ab72-8d54dd646833"/>
  </ds:schemaRefs>
</ds:datastoreItem>
</file>

<file path=customXml/itemProps4.xml><?xml version="1.0" encoding="utf-8"?>
<ds:datastoreItem xmlns:ds="http://schemas.openxmlformats.org/officeDocument/2006/customXml" ds:itemID="{541C5D21-06DF-4165-8E27-493A2520AFED}">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Abdulrahman Binghaith</dc:creator>
  <keywords/>
  <dc:description/>
  <lastModifiedBy>Guest User</lastModifiedBy>
  <revision>5</revision>
  <dcterms:created xsi:type="dcterms:W3CDTF">2023-10-10T19:10:00.0000000Z</dcterms:created>
  <dcterms:modified xsi:type="dcterms:W3CDTF">2023-12-10T09:43:52.7386994Z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0x01010081AF5C439FE7B34C9FF634F2CC33BF28</vt:lpwstr>
  </property>
</Properties>
</file>