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B725" w14:textId="7F40E39B" w:rsidR="00634126" w:rsidRPr="006D2617" w:rsidRDefault="005F012B" w:rsidP="005F012B">
      <w:pPr>
        <w:jc w:val="center"/>
        <w:rPr>
          <w:rFonts w:asciiTheme="majorBidi" w:hAnsiTheme="majorBidi" w:cstheme="majorBidi"/>
          <w:b/>
          <w:bCs/>
          <w:color w:val="4472C4" w:themeColor="accent1"/>
          <w:sz w:val="48"/>
          <w:szCs w:val="48"/>
        </w:rPr>
      </w:pPr>
      <w:r w:rsidRPr="006D2617">
        <w:rPr>
          <w:rFonts w:asciiTheme="majorBidi" w:hAnsiTheme="majorBidi" w:cstheme="majorBidi"/>
          <w:b/>
          <w:bCs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E3C9D" wp14:editId="320B86D8">
                <wp:simplePos x="0" y="0"/>
                <wp:positionH relativeFrom="column">
                  <wp:posOffset>-762001</wp:posOffset>
                </wp:positionH>
                <wp:positionV relativeFrom="paragraph">
                  <wp:posOffset>762000</wp:posOffset>
                </wp:positionV>
                <wp:extent cx="7267575" cy="19050"/>
                <wp:effectExtent l="19050" t="38100" r="104775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7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64F4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60pt" to="512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" strokecolor="#404040 [2429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6D2617">
        <w:rPr>
          <w:rFonts w:asciiTheme="majorBidi" w:hAnsiTheme="majorBidi" w:cstheme="majorBidi"/>
          <w:b/>
          <w:bCs/>
          <w:color w:val="4472C4" w:themeColor="accent1"/>
          <w:sz w:val="48"/>
          <w:szCs w:val="48"/>
        </w:rPr>
        <w:t>Zeta Key Finding</w:t>
      </w:r>
    </w:p>
    <w:p w14:paraId="7768BB06" w14:textId="07DBCFFE" w:rsidR="005F012B" w:rsidRDefault="005F012B" w:rsidP="005F012B">
      <w:pPr>
        <w:jc w:val="center"/>
        <w:rPr>
          <w:b/>
          <w:bCs/>
          <w:sz w:val="36"/>
          <w:szCs w:val="36"/>
        </w:rPr>
      </w:pPr>
    </w:p>
    <w:p w14:paraId="16C6EBAA" w14:textId="684B888F" w:rsidR="005F012B" w:rsidRDefault="005F012B" w:rsidP="005F012B">
      <w:pPr>
        <w:jc w:val="right"/>
        <w:rPr>
          <w:b/>
          <w:bCs/>
          <w:sz w:val="36"/>
          <w:szCs w:val="36"/>
        </w:rPr>
      </w:pPr>
    </w:p>
    <w:p w14:paraId="34C2D1CF" w14:textId="13AE334C" w:rsidR="005F012B" w:rsidRDefault="005F012B" w:rsidP="005F012B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Date: </w:t>
      </w:r>
      <w:r w:rsidRPr="00E467C4">
        <w:rPr>
          <w:sz w:val="32"/>
          <w:szCs w:val="32"/>
        </w:rPr>
        <w:t>September 19, 2022</w:t>
      </w:r>
    </w:p>
    <w:p w14:paraId="1CF2B17E" w14:textId="54337A35" w:rsidR="005F012B" w:rsidRDefault="005F012B" w:rsidP="005F012B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From: </w:t>
      </w:r>
      <w:r w:rsidRPr="00E467C4">
        <w:rPr>
          <w:sz w:val="32"/>
          <w:szCs w:val="32"/>
        </w:rPr>
        <w:t>Abdulrahman yasser Mahmoud</w:t>
      </w:r>
    </w:p>
    <w:p w14:paraId="4F826A35" w14:textId="1D99FB80" w:rsidR="005F012B" w:rsidRDefault="005F012B" w:rsidP="005F012B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To: </w:t>
      </w:r>
      <w:r w:rsidRPr="00E467C4">
        <w:rPr>
          <w:sz w:val="32"/>
          <w:szCs w:val="32"/>
        </w:rPr>
        <w:t>Zeta Team</w:t>
      </w:r>
    </w:p>
    <w:p w14:paraId="19733327" w14:textId="737E1BA2" w:rsidR="005F012B" w:rsidRDefault="005F012B" w:rsidP="005D41C1">
      <w:pPr>
        <w:rPr>
          <w:b/>
          <w:bCs/>
          <w:sz w:val="36"/>
          <w:szCs w:val="36"/>
        </w:rPr>
      </w:pPr>
    </w:p>
    <w:p w14:paraId="47F70618" w14:textId="422B7029" w:rsidR="005F012B" w:rsidRDefault="005F012B" w:rsidP="005F012B">
      <w:pPr>
        <w:jc w:val="right"/>
        <w:rPr>
          <w:sz w:val="28"/>
          <w:szCs w:val="28"/>
        </w:rPr>
      </w:pPr>
      <w:r>
        <w:rPr>
          <w:b/>
          <w:bCs/>
          <w:sz w:val="36"/>
          <w:szCs w:val="36"/>
        </w:rPr>
        <w:t>Subject:</w:t>
      </w:r>
      <w:r w:rsidRPr="005F012B">
        <w:rPr>
          <w:sz w:val="28"/>
          <w:szCs w:val="28"/>
        </w:rPr>
        <w:t xml:space="preserve"> a brief summary of zeta and </w:t>
      </w:r>
      <w:r w:rsidR="00E467C4" w:rsidRPr="005F012B">
        <w:rPr>
          <w:sz w:val="28"/>
          <w:szCs w:val="28"/>
        </w:rPr>
        <w:t>its</w:t>
      </w:r>
      <w:r w:rsidRPr="005F012B">
        <w:rPr>
          <w:sz w:val="28"/>
          <w:szCs w:val="28"/>
        </w:rPr>
        <w:t xml:space="preserve"> competitors’ performance</w:t>
      </w:r>
      <w:r w:rsidR="00E467C4">
        <w:rPr>
          <w:sz w:val="28"/>
          <w:szCs w:val="28"/>
        </w:rPr>
        <w:t>.</w:t>
      </w:r>
    </w:p>
    <w:p w14:paraId="177ABE79" w14:textId="5AE9D8CF" w:rsidR="00E467C4" w:rsidRDefault="00E467C4" w:rsidP="005F012B">
      <w:pPr>
        <w:jc w:val="right"/>
        <w:rPr>
          <w:sz w:val="28"/>
          <w:szCs w:val="28"/>
        </w:rPr>
      </w:pPr>
    </w:p>
    <w:p w14:paraId="582F6785" w14:textId="00183BDA" w:rsidR="00E467C4" w:rsidRPr="005D41C1" w:rsidRDefault="00E467C4" w:rsidP="005F012B">
      <w:pPr>
        <w:jc w:val="right"/>
        <w:rPr>
          <w:b/>
          <w:bCs/>
          <w:color w:val="333333"/>
          <w:sz w:val="26"/>
          <w:szCs w:val="26"/>
          <w:shd w:val="clear" w:color="auto" w:fill="FFFFFF"/>
        </w:rPr>
      </w:pPr>
      <w:r w:rsidRPr="005D41C1">
        <w:rPr>
          <w:b/>
          <w:bCs/>
          <w:sz w:val="26"/>
          <w:szCs w:val="26"/>
        </w:rPr>
        <w:t xml:space="preserve">Hi, hope you’re having a great time. This email is Providing a brief summary on Zeta. I’ll start with a description of zeta then </w:t>
      </w:r>
      <w:r w:rsidRPr="005D41C1">
        <w:rPr>
          <w:b/>
          <w:bCs/>
          <w:color w:val="333333"/>
          <w:sz w:val="26"/>
          <w:szCs w:val="26"/>
          <w:shd w:val="clear" w:color="auto" w:fill="FFFFFF"/>
        </w:rPr>
        <w:t>Who are Zeta’s most relevant comparable companies and at last Where does Zeta and its comparable companies trade at.</w:t>
      </w:r>
    </w:p>
    <w:p w14:paraId="3CBCD29E" w14:textId="32E8C8A0" w:rsidR="00E467C4" w:rsidRDefault="00E467C4" w:rsidP="005F012B">
      <w:pPr>
        <w:jc w:val="right"/>
        <w:rPr>
          <w:color w:val="333333"/>
          <w:sz w:val="26"/>
          <w:szCs w:val="26"/>
          <w:shd w:val="clear" w:color="auto" w:fill="FFFFFF"/>
        </w:rPr>
      </w:pPr>
    </w:p>
    <w:p w14:paraId="39E7FF71" w14:textId="57799BB6" w:rsidR="00E467C4" w:rsidRPr="00A67CDE" w:rsidRDefault="00E467C4" w:rsidP="00E467C4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E467C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</w:rPr>
        <w:t>Zeta’s description</w:t>
      </w:r>
      <w:r w:rsidRPr="00A67CDE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: </w:t>
      </w:r>
    </w:p>
    <w:p w14:paraId="5C1E9A4E" w14:textId="6533587E" w:rsidR="005D41C1" w:rsidRPr="005D41C1" w:rsidRDefault="00A67CDE" w:rsidP="00A67CDE">
      <w:pPr>
        <w:shd w:val="clear" w:color="auto" w:fill="FFFFFF"/>
        <w:spacing w:before="100" w:beforeAutospacing="1" w:after="100" w:afterAutospacing="1" w:line="240" w:lineRule="auto"/>
        <w:ind w:firstLine="360"/>
        <w:jc w:val="right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 xml:space="preserve">        </w:t>
      </w:r>
      <w:r w:rsidR="005D41C1" w:rsidRPr="005D41C1">
        <w:rPr>
          <w:b/>
          <w:bCs/>
          <w:color w:val="333333"/>
          <w:sz w:val="24"/>
          <w:szCs w:val="24"/>
        </w:rPr>
        <w:t>Zeta Inc. is a leading IP-based game operator and publisher; it ranked first in terms of revenue generated from publishing IP-based games in 2019. From 2017 to 2019, it launched 100 mobile games. And as of 2019 it held</w:t>
      </w:r>
      <w:r w:rsidR="005D41C1">
        <w:rPr>
          <w:b/>
          <w:bCs/>
          <w:color w:val="333333"/>
          <w:sz w:val="24"/>
          <w:szCs w:val="24"/>
        </w:rPr>
        <w:t>:</w:t>
      </w:r>
    </w:p>
    <w:p w14:paraId="1D1286BE" w14:textId="7BCA7FC9" w:rsidR="005D41C1" w:rsidRPr="005D41C1" w:rsidRDefault="005D41C1" w:rsidP="00082F55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D41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over 30 ips licence and owned 70 ips.</w:t>
      </w:r>
    </w:p>
    <w:p w14:paraId="6AC7E9C8" w14:textId="206E938B" w:rsidR="005D41C1" w:rsidRPr="005D41C1" w:rsidRDefault="005D41C1" w:rsidP="005D41C1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D41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it had average paying rate 8%. </w:t>
      </w:r>
    </w:p>
    <w:p w14:paraId="126097CB" w14:textId="2BE0476C" w:rsidR="005D41C1" w:rsidRPr="005D41C1" w:rsidRDefault="005D41C1" w:rsidP="005D41C1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D41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It held equity interests in 15 mobile game developing companies. </w:t>
      </w:r>
    </w:p>
    <w:p w14:paraId="1EABFD39" w14:textId="0E5B969B" w:rsidR="005D41C1" w:rsidRPr="005D41C1" w:rsidRDefault="005D41C1" w:rsidP="005D41C1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D41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 xml:space="preserve">it cooperated with over 500 third-party publishing channels. </w:t>
      </w:r>
    </w:p>
    <w:p w14:paraId="471E2935" w14:textId="076BC39E" w:rsidR="005D41C1" w:rsidRPr="00082F55" w:rsidRDefault="005D41C1" w:rsidP="005D41C1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5D41C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  <w:t>It had over 200mm registered users, over 15mm monthly active users and over 1mm monthly paying users.</w:t>
      </w:r>
    </w:p>
    <w:p w14:paraId="3FD61FEA" w14:textId="77777777" w:rsidR="00082F55" w:rsidRPr="00082F55" w:rsidRDefault="00082F55" w:rsidP="00082F55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082F55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</w:rPr>
        <w:t>Zeta achieved revenue of 2 bn and net income of 144 m.</w:t>
      </w:r>
    </w:p>
    <w:p w14:paraId="4C3C4955" w14:textId="77777777" w:rsidR="00082F55" w:rsidRPr="005D41C1" w:rsidRDefault="00082F55" w:rsidP="00082F5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3FCB9F2" w14:textId="0176445F" w:rsidR="00A67CDE" w:rsidRDefault="00A67CDE" w:rsidP="00A67CDE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GB"/>
        </w:rPr>
      </w:pPr>
    </w:p>
    <w:p w14:paraId="2BBB64A1" w14:textId="7F537CC9" w:rsidR="009B273F" w:rsidRDefault="009B273F" w:rsidP="00A67CDE">
      <w:p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</w:pPr>
    </w:p>
    <w:p w14:paraId="40E7187D" w14:textId="77777777" w:rsidR="00082F55" w:rsidRDefault="00082F55" w:rsidP="00082F55">
      <w:p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</w:pPr>
    </w:p>
    <w:p w14:paraId="3129A09E" w14:textId="4CAD3447" w:rsidR="00A67CDE" w:rsidRDefault="00A67CDE" w:rsidP="009B273F">
      <w:p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lastRenderedPageBreak/>
        <w:t>R</w:t>
      </w:r>
      <w:r w:rsidRPr="00A67CDE"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elevant </w:t>
      </w:r>
      <w:r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t>C</w:t>
      </w:r>
      <w:r w:rsidRPr="00A67CDE"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t xml:space="preserve">omparable </w:t>
      </w:r>
      <w:r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t>C</w:t>
      </w:r>
      <w:r w:rsidRPr="00A67CDE"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t>ompanies</w:t>
      </w:r>
      <w:r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t>:</w:t>
      </w:r>
    </w:p>
    <w:p w14:paraId="3449FDA6" w14:textId="04C03CAA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Eta hill.</w:t>
      </w:r>
    </w:p>
    <w:p w14:paraId="5DE405AC" w14:textId="0B73D87E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Epsilon co.</w:t>
      </w:r>
    </w:p>
    <w:p w14:paraId="7645205A" w14:textId="484DE159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Orionis.</w:t>
      </w:r>
    </w:p>
    <w:p w14:paraId="6ECAF5A3" w14:textId="76E7B582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Sixth avenue.</w:t>
      </w:r>
    </w:p>
    <w:p w14:paraId="322B4173" w14:textId="4C0CA5CA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Highlander.</w:t>
      </w:r>
    </w:p>
    <w:p w14:paraId="1C4118C4" w14:textId="62A7A4AA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Hours to midnight.</w:t>
      </w:r>
    </w:p>
    <w:p w14:paraId="5464EF17" w14:textId="3CB7D451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Tunnel-vision.</w:t>
      </w:r>
    </w:p>
    <w:p w14:paraId="1489D1C2" w14:textId="34C825B2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Four brothers.</w:t>
      </w:r>
    </w:p>
    <w:p w14:paraId="7D5ADC27" w14:textId="021C047D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Second to none.</w:t>
      </w:r>
    </w:p>
    <w:p w14:paraId="07E4DCAC" w14:textId="792D2DF7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Delta team.</w:t>
      </w:r>
    </w:p>
    <w:p w14:paraId="55495A3C" w14:textId="03518BCE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Rock &amp; Fire.</w:t>
      </w:r>
    </w:p>
    <w:p w14:paraId="2862043A" w14:textId="058C430D" w:rsidR="00603C51" w:rsidRPr="00603C51" w:rsidRDefault="00603C51" w:rsidP="00603C51">
      <w:pPr>
        <w:pStyle w:val="ListParagraph"/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</w:pPr>
      <w:r w:rsidRPr="00603C51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Above clouds.</w:t>
      </w:r>
    </w:p>
    <w:p w14:paraId="3421828D" w14:textId="7CA35BC8" w:rsidR="009D4FE9" w:rsidRPr="00082F55" w:rsidRDefault="002E1E9B" w:rsidP="00082F5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082F5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All of them</w:t>
      </w:r>
      <w:r w:rsidR="001C1EEB" w:rsidRPr="00082F5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including </w:t>
      </w:r>
      <w:r w:rsidR="001C1EEB" w:rsidRPr="00082F55">
        <w:rPr>
          <w:rFonts w:ascii="Times New Roman" w:eastAsia="Times New Roman" w:hAnsi="Times New Roman" w:cs="Times New Roman"/>
          <w:b/>
          <w:bCs/>
          <w:color w:val="4472C4" w:themeColor="accent1"/>
          <w:sz w:val="20"/>
          <w:szCs w:val="20"/>
        </w:rPr>
        <w:t xml:space="preserve">ZETA </w:t>
      </w:r>
      <w:r w:rsidR="001C1EEB" w:rsidRPr="00082F5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develop</w:t>
      </w:r>
      <w:r w:rsidRPr="00082F5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082F5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online / entertainment content [ex. Online games for mobile, PC or consoles]. I did divide them into groups based on their total revenue from 2016-2021 and found that </w:t>
      </w:r>
      <w:r w:rsidRPr="00082F55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 xml:space="preserve">Zeta </w:t>
      </w:r>
      <w:r w:rsidRPr="00082F5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is in the second group which total revenue varies from 10k-20k.</w:t>
      </w:r>
    </w:p>
    <w:p w14:paraId="1DFEC9BE" w14:textId="0C7B3F5C" w:rsidR="00E467C4" w:rsidRDefault="0055580C" w:rsidP="005F012B">
      <w:pPr>
        <w:jc w:val="right"/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55580C"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t>Where does Zeta and its comparable companies trade at</w:t>
      </w:r>
      <w:r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  <w:shd w:val="clear" w:color="auto" w:fill="FFFFFF"/>
        </w:rPr>
        <w:t>:</w:t>
      </w:r>
    </w:p>
    <w:p w14:paraId="6F3A61B1" w14:textId="6FDA1D30" w:rsidR="006D2617" w:rsidRDefault="006D2617" w:rsidP="005F012B">
      <w:pPr>
        <w:jc w:val="right"/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       </w:t>
      </w:r>
      <w:r w:rsidRPr="006D2617"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shd w:val="clear" w:color="auto" w:fill="FFFFFF"/>
        </w:rPr>
        <w:t>In this section I’ll represent their current valuation range based on 2020 EBITDA and PE multiples</w:t>
      </w:r>
      <w:r>
        <w:rPr>
          <w:rFonts w:asciiTheme="majorBidi" w:hAnsiTheme="majorBidi" w:cstheme="majorBidi"/>
          <w:b/>
          <w:bCs/>
          <w:color w:val="0D0D0D" w:themeColor="text1" w:themeTint="F2"/>
          <w:sz w:val="24"/>
          <w:szCs w:val="24"/>
          <w:shd w:val="clear" w:color="auto" w:fill="FFFFFF"/>
        </w:rPr>
        <w:t>.</w:t>
      </w:r>
    </w:p>
    <w:tbl>
      <w:tblPr>
        <w:tblW w:w="9253" w:type="dxa"/>
        <w:tblInd w:w="-5" w:type="dxa"/>
        <w:tblLook w:val="04A0" w:firstRow="1" w:lastRow="0" w:firstColumn="1" w:lastColumn="0" w:noHBand="0" w:noVBand="1"/>
      </w:tblPr>
      <w:tblGrid>
        <w:gridCol w:w="3906"/>
        <w:gridCol w:w="2191"/>
        <w:gridCol w:w="3156"/>
      </w:tblGrid>
      <w:tr w:rsidR="001C1EEB" w:rsidRPr="001C1EEB" w14:paraId="2030359B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000000" w:fill="404040"/>
            <w:noWrap/>
            <w:vAlign w:val="bottom"/>
            <w:hideMark/>
          </w:tcPr>
          <w:p w14:paraId="053BC7C5" w14:textId="77777777" w:rsidR="001C1EEB" w:rsidRPr="00082F55" w:rsidRDefault="001C1EEB" w:rsidP="001C1EE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</w:rPr>
            </w:pPr>
            <w:r w:rsidRPr="00082F55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</w:rPr>
              <w:t>Company Name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000000" w:fill="404040"/>
            <w:noWrap/>
            <w:vAlign w:val="bottom"/>
            <w:hideMark/>
          </w:tcPr>
          <w:p w14:paraId="616B834B" w14:textId="77777777" w:rsidR="001C1EEB" w:rsidRPr="00082F55" w:rsidRDefault="001C1EEB" w:rsidP="001C1EE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</w:rPr>
            </w:pPr>
            <w:r w:rsidRPr="00082F55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</w:rPr>
              <w:t>EBITDA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000000" w:fill="404040"/>
            <w:noWrap/>
            <w:vAlign w:val="bottom"/>
            <w:hideMark/>
          </w:tcPr>
          <w:p w14:paraId="7498ACF5" w14:textId="77777777" w:rsidR="001C1EEB" w:rsidRPr="00082F55" w:rsidRDefault="001C1EEB" w:rsidP="001C1EE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</w:rPr>
            </w:pPr>
            <w:r w:rsidRPr="00082F55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</w:rPr>
              <w:t>PE Multiples</w:t>
            </w:r>
          </w:p>
        </w:tc>
      </w:tr>
      <w:tr w:rsidR="001C1EEB" w:rsidRPr="001C1EEB" w14:paraId="1CD56BB9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748545DC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Zeta Inc.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37D5FEDC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$347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ECEFF" w:fill="AECEFF"/>
            <w:noWrap/>
            <w:vAlign w:val="bottom"/>
            <w:hideMark/>
          </w:tcPr>
          <w:p w14:paraId="279F142B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</w:tr>
      <w:tr w:rsidR="001C1EEB" w:rsidRPr="001C1EEB" w14:paraId="77759D06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4292513A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Eta Hill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024300AE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$14,770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uto" w:fill="auto"/>
            <w:noWrap/>
            <w:vAlign w:val="bottom"/>
            <w:hideMark/>
          </w:tcPr>
          <w:p w14:paraId="5F7DC82F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</w:tr>
      <w:tr w:rsidR="001C1EEB" w:rsidRPr="001C1EEB" w14:paraId="7ADA6E30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7615D9E0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Epsilon Co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3F545964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$148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ECEFF" w:fill="AECEFF"/>
            <w:noWrap/>
            <w:vAlign w:val="bottom"/>
            <w:hideMark/>
          </w:tcPr>
          <w:p w14:paraId="21F62447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1C1EEB" w:rsidRPr="001C1EEB" w14:paraId="41B5DE50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28C222B2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Orionis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3AB9D8DC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$53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uto" w:fill="auto"/>
            <w:noWrap/>
            <w:vAlign w:val="bottom"/>
            <w:hideMark/>
          </w:tcPr>
          <w:p w14:paraId="06C153BB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</w:tr>
      <w:tr w:rsidR="001C1EEB" w:rsidRPr="001C1EEB" w14:paraId="532614F5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791E716F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Sixth Avenue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1FF2AF61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$3,524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ECEFF" w:fill="AECEFF"/>
            <w:noWrap/>
            <w:vAlign w:val="bottom"/>
            <w:hideMark/>
          </w:tcPr>
          <w:p w14:paraId="3C3EE00D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1C1EEB" w:rsidRPr="001C1EEB" w14:paraId="10895EC5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76FEEAB8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Highlander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2C7F8E61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$1,095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uto" w:fill="auto"/>
            <w:noWrap/>
            <w:vAlign w:val="bottom"/>
            <w:hideMark/>
          </w:tcPr>
          <w:p w14:paraId="3485EAB1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</w:tr>
      <w:tr w:rsidR="001C1EEB" w:rsidRPr="001C1EEB" w14:paraId="733419F2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01057693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Hours to Midnight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49A2920F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$734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ECEFF" w:fill="AECEFF"/>
            <w:noWrap/>
            <w:vAlign w:val="bottom"/>
            <w:hideMark/>
          </w:tcPr>
          <w:p w14:paraId="7CCA2D2D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1C1EEB" w:rsidRPr="001C1EEB" w14:paraId="5922E9B6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30D449D5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Tunnel-vision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5B214007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$2,082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uto" w:fill="auto"/>
            <w:noWrap/>
            <w:vAlign w:val="bottom"/>
            <w:hideMark/>
          </w:tcPr>
          <w:p w14:paraId="25A2299B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1C1EEB" w:rsidRPr="001C1EEB" w14:paraId="6A72B2B5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2B6CD31F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Four Brothers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08EC043D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$741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ECEFF" w:fill="AECEFF"/>
            <w:noWrap/>
            <w:vAlign w:val="bottom"/>
            <w:hideMark/>
          </w:tcPr>
          <w:p w14:paraId="616B3F92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</w:tr>
      <w:tr w:rsidR="001C1EEB" w:rsidRPr="001C1EEB" w14:paraId="1CB69B1F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4D3EAE75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Second to None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78B79D23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$1,437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uto" w:fill="auto"/>
            <w:noWrap/>
            <w:vAlign w:val="bottom"/>
            <w:hideMark/>
          </w:tcPr>
          <w:p w14:paraId="3714315D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</w:tr>
      <w:tr w:rsidR="001C1EEB" w:rsidRPr="001C1EEB" w14:paraId="39B22177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2469C20A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Delta Team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0845C1F1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$280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ECEFF" w:fill="AECEFF"/>
            <w:noWrap/>
            <w:vAlign w:val="bottom"/>
            <w:hideMark/>
          </w:tcPr>
          <w:p w14:paraId="772DF8E3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</w:tr>
      <w:tr w:rsidR="001C1EEB" w:rsidRPr="001C1EEB" w14:paraId="02A8C221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01BA9598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Rock &amp; Fire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6E09A702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$1,877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uto" w:fill="auto"/>
            <w:noWrap/>
            <w:vAlign w:val="bottom"/>
            <w:hideMark/>
          </w:tcPr>
          <w:p w14:paraId="0358D9D0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</w:tr>
      <w:tr w:rsidR="001C1EEB" w:rsidRPr="001C1EEB" w14:paraId="044FF29C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1F2C1CFE" w14:textId="77777777" w:rsidR="001C1EEB" w:rsidRPr="001C1EEB" w:rsidRDefault="001C1EEB" w:rsidP="001C1EE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C1EEB">
              <w:rPr>
                <w:rFonts w:ascii="Arial" w:eastAsia="Times New Roman" w:hAnsi="Arial" w:cs="Arial"/>
                <w:sz w:val="24"/>
                <w:szCs w:val="24"/>
              </w:rPr>
              <w:t>Above Clouds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ECEFF" w:fill="AECEFF"/>
            <w:noWrap/>
            <w:vAlign w:val="bottom"/>
            <w:hideMark/>
          </w:tcPr>
          <w:p w14:paraId="7A610E2B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$2,077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ECEFF" w:fill="AECEFF"/>
            <w:noWrap/>
            <w:vAlign w:val="bottom"/>
            <w:hideMark/>
          </w:tcPr>
          <w:p w14:paraId="78698CEA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</w:tr>
      <w:tr w:rsidR="001C1EEB" w:rsidRPr="001C1EEB" w14:paraId="004E948F" w14:textId="77777777" w:rsidTr="001C1EEB">
        <w:trPr>
          <w:trHeight w:val="342"/>
        </w:trPr>
        <w:tc>
          <w:tcPr>
            <w:tcW w:w="3906" w:type="dxa"/>
            <w:tcBorders>
              <w:top w:val="single" w:sz="4" w:space="0" w:color="1171FF"/>
              <w:left w:val="single" w:sz="4" w:space="0" w:color="1171FF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0A1AF90E" w14:textId="07F0934B" w:rsidR="001C1EEB" w:rsidRPr="001C1EEB" w:rsidRDefault="001C1EEB" w:rsidP="00082F55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A</w:t>
            </w:r>
            <w:r w:rsidRPr="001C1EE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verage</w:t>
            </w:r>
          </w:p>
        </w:tc>
        <w:tc>
          <w:tcPr>
            <w:tcW w:w="2191" w:type="dxa"/>
            <w:tcBorders>
              <w:top w:val="single" w:sz="4" w:space="0" w:color="1171FF"/>
              <w:left w:val="nil"/>
              <w:bottom w:val="single" w:sz="4" w:space="0" w:color="1171FF"/>
              <w:right w:val="nil"/>
            </w:tcBorders>
            <w:shd w:val="clear" w:color="auto" w:fill="auto"/>
            <w:noWrap/>
            <w:vAlign w:val="bottom"/>
            <w:hideMark/>
          </w:tcPr>
          <w:p w14:paraId="47D15245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$2,243  </w:t>
            </w:r>
          </w:p>
        </w:tc>
        <w:tc>
          <w:tcPr>
            <w:tcW w:w="3156" w:type="dxa"/>
            <w:tcBorders>
              <w:top w:val="single" w:sz="4" w:space="0" w:color="1171FF"/>
              <w:left w:val="nil"/>
              <w:bottom w:val="single" w:sz="4" w:space="0" w:color="1171FF"/>
              <w:right w:val="single" w:sz="4" w:space="0" w:color="1171FF"/>
            </w:tcBorders>
            <w:shd w:val="clear" w:color="auto" w:fill="auto"/>
            <w:noWrap/>
            <w:vAlign w:val="bottom"/>
            <w:hideMark/>
          </w:tcPr>
          <w:p w14:paraId="444E0625" w14:textId="77777777" w:rsidR="001C1EEB" w:rsidRPr="001C1EEB" w:rsidRDefault="001C1EEB" w:rsidP="001C1EEB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1C1EEB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 xml:space="preserve">$22  </w:t>
            </w:r>
          </w:p>
        </w:tc>
      </w:tr>
    </w:tbl>
    <w:p w14:paraId="5980E712" w14:textId="77777777" w:rsidR="00A07CCB" w:rsidRDefault="00082F55" w:rsidP="00082F55">
      <w:pPr>
        <w:jc w:val="right"/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</w:pPr>
      <w:r w:rsidRPr="00A07CCB"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  <w:t xml:space="preserve">As shown zeta’s </w:t>
      </w:r>
      <w:r w:rsidR="00A07CCB" w:rsidRPr="00A07CCB"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  <w:t>PE is</w:t>
      </w:r>
      <w:r w:rsidRPr="00A07CCB"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  <w:t xml:space="preserve"> 30 which above average </w:t>
      </w:r>
    </w:p>
    <w:p w14:paraId="080A58C2" w14:textId="77777777" w:rsidR="00A07CCB" w:rsidRDefault="00A07CCB" w:rsidP="00082F55">
      <w:pPr>
        <w:jc w:val="right"/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</w:pPr>
    </w:p>
    <w:p w14:paraId="1D9EAEA7" w14:textId="412D75BB" w:rsidR="006D2617" w:rsidRPr="00A07CCB" w:rsidRDefault="009B273F" w:rsidP="00082F55">
      <w:pPr>
        <w:jc w:val="right"/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</w:pPr>
      <w:r w:rsidRPr="00A07CCB">
        <w:rPr>
          <w:rFonts w:asciiTheme="majorBidi" w:hAnsiTheme="majorBidi" w:cstheme="majorBidi"/>
          <w:b/>
          <w:bCs/>
          <w:color w:val="C00000"/>
          <w:sz w:val="24"/>
          <w:szCs w:val="24"/>
          <w:shd w:val="clear" w:color="auto" w:fill="FFFFFF"/>
        </w:rPr>
        <w:tab/>
      </w:r>
    </w:p>
    <w:p w14:paraId="16C1F4D2" w14:textId="77777777" w:rsidR="0055580C" w:rsidRPr="0055580C" w:rsidRDefault="0055580C" w:rsidP="005F012B">
      <w:pPr>
        <w:jc w:val="right"/>
        <w:rPr>
          <w:rFonts w:asciiTheme="majorBidi" w:hAnsiTheme="majorBidi" w:cstheme="majorBidi"/>
          <w:b/>
          <w:bCs/>
          <w:color w:val="C45911" w:themeColor="accent2" w:themeShade="BF"/>
          <w:sz w:val="28"/>
          <w:szCs w:val="28"/>
        </w:rPr>
      </w:pPr>
    </w:p>
    <w:p w14:paraId="380A3F43" w14:textId="77777777" w:rsidR="00E467C4" w:rsidRPr="005F012B" w:rsidRDefault="00E467C4" w:rsidP="005F012B">
      <w:pPr>
        <w:jc w:val="right"/>
        <w:rPr>
          <w:b/>
          <w:bCs/>
          <w:sz w:val="36"/>
          <w:szCs w:val="36"/>
        </w:rPr>
      </w:pPr>
    </w:p>
    <w:sectPr w:rsidR="00E467C4" w:rsidRPr="005F012B" w:rsidSect="0084397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101"/>
    <w:multiLevelType w:val="hybridMultilevel"/>
    <w:tmpl w:val="86200F64"/>
    <w:lvl w:ilvl="0" w:tplc="FCC2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C4265"/>
    <w:multiLevelType w:val="hybridMultilevel"/>
    <w:tmpl w:val="B6AC6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4D1E"/>
    <w:multiLevelType w:val="multilevel"/>
    <w:tmpl w:val="78D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728ED"/>
    <w:multiLevelType w:val="hybridMultilevel"/>
    <w:tmpl w:val="9F1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78B9"/>
    <w:multiLevelType w:val="hybridMultilevel"/>
    <w:tmpl w:val="9A9E0BF6"/>
    <w:lvl w:ilvl="0" w:tplc="FCC2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A0FF2"/>
    <w:multiLevelType w:val="hybridMultilevel"/>
    <w:tmpl w:val="D924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3301B"/>
    <w:multiLevelType w:val="hybridMultilevel"/>
    <w:tmpl w:val="9C32C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A2E54"/>
    <w:multiLevelType w:val="hybridMultilevel"/>
    <w:tmpl w:val="33E2E7A6"/>
    <w:lvl w:ilvl="0" w:tplc="FCC2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E4A6F"/>
    <w:multiLevelType w:val="hybridMultilevel"/>
    <w:tmpl w:val="B778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96870">
    <w:abstractNumId w:val="2"/>
  </w:num>
  <w:num w:numId="2" w16cid:durableId="434176464">
    <w:abstractNumId w:val="5"/>
  </w:num>
  <w:num w:numId="3" w16cid:durableId="429550548">
    <w:abstractNumId w:val="4"/>
  </w:num>
  <w:num w:numId="4" w16cid:durableId="113912500">
    <w:abstractNumId w:val="0"/>
  </w:num>
  <w:num w:numId="5" w16cid:durableId="1932808273">
    <w:abstractNumId w:val="7"/>
  </w:num>
  <w:num w:numId="6" w16cid:durableId="1977026329">
    <w:abstractNumId w:val="8"/>
  </w:num>
  <w:num w:numId="7" w16cid:durableId="83494813">
    <w:abstractNumId w:val="3"/>
  </w:num>
  <w:num w:numId="8" w16cid:durableId="759642604">
    <w:abstractNumId w:val="6"/>
  </w:num>
  <w:num w:numId="9" w16cid:durableId="68682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33"/>
    <w:rsid w:val="00082F55"/>
    <w:rsid w:val="000B4C33"/>
    <w:rsid w:val="001C1EEB"/>
    <w:rsid w:val="002E1E9B"/>
    <w:rsid w:val="0055580C"/>
    <w:rsid w:val="005D41C1"/>
    <w:rsid w:val="005F012B"/>
    <w:rsid w:val="00603C51"/>
    <w:rsid w:val="00634126"/>
    <w:rsid w:val="006A36E9"/>
    <w:rsid w:val="006D2617"/>
    <w:rsid w:val="0084397A"/>
    <w:rsid w:val="008D280C"/>
    <w:rsid w:val="009B273F"/>
    <w:rsid w:val="009D4FE9"/>
    <w:rsid w:val="00A07CCB"/>
    <w:rsid w:val="00A63FFA"/>
    <w:rsid w:val="00A67CDE"/>
    <w:rsid w:val="00D40AF5"/>
    <w:rsid w:val="00E467C4"/>
    <w:rsid w:val="00E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9B33"/>
  <w15:chartTrackingRefBased/>
  <w15:docId w15:val="{7248B40F-95F8-40E3-8E21-734A54D2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1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41C1"/>
    <w:pPr>
      <w:ind w:left="720"/>
      <w:contextualSpacing/>
    </w:pPr>
  </w:style>
  <w:style w:type="table" w:styleId="TableGrid">
    <w:name w:val="Table Grid"/>
    <w:basedOn w:val="TableNormal"/>
    <w:uiPriority w:val="39"/>
    <w:rsid w:val="006D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D26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D26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D26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26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6D26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D26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4">
    <w:name w:val="Grid Table 5 Dark Accent 4"/>
    <w:basedOn w:val="TableNormal"/>
    <w:uiPriority w:val="50"/>
    <w:rsid w:val="006D26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7Colorful-Accent2">
    <w:name w:val="List Table 7 Colorful Accent 2"/>
    <w:basedOn w:val="TableNormal"/>
    <w:uiPriority w:val="52"/>
    <w:rsid w:val="006D261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D26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abdallrahman yasser</dc:creator>
  <cp:keywords/>
  <dc:description/>
  <cp:lastModifiedBy>abdallrahman yasser</cp:lastModifiedBy>
  <cp:revision>5</cp:revision>
  <dcterms:created xsi:type="dcterms:W3CDTF">2022-09-19T18:37:00Z</dcterms:created>
  <dcterms:modified xsi:type="dcterms:W3CDTF">2022-09-19T19:55:00Z</dcterms:modified>
</cp:coreProperties>
</file>