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Complete Statistical Results Summary</w:t>
      </w:r>
    </w:p>
    <w:p>
      <w:r>
        <w:t>This document contains all statistical test results from the analysis in a single reference table. IRR = Incidence Rate Ratio. NegBin = Negative Binomial. CI = Confidence Interval.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Analysis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Predictor/Comparison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Modality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Statistic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p-value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Conclusion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Primary NegBin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SVI per 10-pctl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CMR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IRR = 0.992 (0.952-1.033)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0.681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Not significant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Primary NegBin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SVI per 10-pctl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IRR = 1.020 (0.989-1.053)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Not significant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Sensitivity NegBin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ADI per 10-pctl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CMR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IRR = 0.937 (0.900-0.976)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0.002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SIGNIFICANT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Sensitivity NegBin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ADI per 10-pctl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IRR = 0.979 (0.949-1.010)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0.177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Not significant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Spearman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SVI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CMR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rho = 0.008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Not significant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Spearman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SVI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rho = 0.023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Not significant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Spearman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CMR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rho = -0.172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&lt; 0.0001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SIGNIFICANT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Spearman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rho = -0.163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&lt; 0.0001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SIGNIFICANT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Mann-Whitney U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Metro vs Nonmetro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CMR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Mean: 0.35 vs 0.02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&lt; 0.0001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SIGNIFICANT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Mann-Whitney U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Metro vs Nonmetro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Mean: 0.74 vs 0.35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&lt; 0.0001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SIGNIFICANT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Kruskal-Wallis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ADI quintiles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CMR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Q1=0.27, Q5=0.06 (4.5x)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&lt; 0.0001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SIGNIFICANT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Kruskal-Wallis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ADI quintiles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Q1=0.61, Q5=0.39 (1.6x)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&lt; 0.0001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SIGNIFICANT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Pearson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SVI vs ADI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--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 = 0.826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&lt; 0.0001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Strong correlation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Stratified NegBin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SVI (Metro only)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CMR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IRR = 1.005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Not significant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Stratified NegBin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SVI (Metro only)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IRR = 1.036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0.054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Borderline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Stratified NegBin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SVI (Nonmetro only)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CMR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IRR = 0.814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0.064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Borderline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Stratified NegBin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SVI (Nonmetro only)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IRR = 0.982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Not significant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