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D88" w:rsidRPr="000D6D88" w:rsidRDefault="000D6D88" w:rsidP="000D6D88">
      <w:pPr>
        <w:spacing w:after="0"/>
        <w:jc w:val="center"/>
        <w:rPr>
          <w:b/>
          <w:sz w:val="16"/>
          <w:szCs w:val="16"/>
          <w:u w:val="single"/>
        </w:rPr>
      </w:pPr>
      <w:proofErr w:type="spellStart"/>
      <w:r w:rsidRPr="00566F8A">
        <w:rPr>
          <w:b/>
          <w:sz w:val="26"/>
          <w:szCs w:val="26"/>
          <w:u w:val="single"/>
        </w:rPr>
        <w:t>Abrazo</w:t>
      </w:r>
      <w:proofErr w:type="spellEnd"/>
      <w:r w:rsidRPr="00566F8A">
        <w:rPr>
          <w:b/>
          <w:sz w:val="26"/>
          <w:szCs w:val="26"/>
          <w:u w:val="single"/>
        </w:rPr>
        <w:t xml:space="preserve"> Arrowhead Neonatal Acuity Tool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1"/>
        <w:gridCol w:w="3455"/>
        <w:gridCol w:w="2938"/>
        <w:gridCol w:w="2938"/>
        <w:gridCol w:w="3278"/>
      </w:tblGrid>
      <w:tr w:rsidR="00566F8A" w:rsidTr="00EB50C3">
        <w:tc>
          <w:tcPr>
            <w:tcW w:w="1615" w:type="dxa"/>
          </w:tcPr>
          <w:p w:rsidR="000D6D88" w:rsidRPr="000D6D88" w:rsidRDefault="000D6D88" w:rsidP="00566F8A">
            <w:pPr>
              <w:jc w:val="center"/>
              <w:rPr>
                <w:b/>
              </w:rPr>
            </w:pPr>
            <w:r w:rsidRPr="000D6D88">
              <w:rPr>
                <w:b/>
              </w:rPr>
              <w:t>Infant</w:t>
            </w:r>
            <w:r w:rsidR="00566F8A">
              <w:rPr>
                <w:b/>
              </w:rPr>
              <w:t xml:space="preserve"> Body</w:t>
            </w:r>
          </w:p>
          <w:p w:rsidR="000D6D88" w:rsidRPr="000D6D88" w:rsidRDefault="000D6D88" w:rsidP="00566F8A">
            <w:pPr>
              <w:jc w:val="center"/>
            </w:pPr>
            <w:r w:rsidRPr="000D6D88">
              <w:rPr>
                <w:b/>
              </w:rPr>
              <w:t>Systems</w:t>
            </w:r>
          </w:p>
        </w:tc>
        <w:tc>
          <w:tcPr>
            <w:tcW w:w="3510" w:type="dxa"/>
            <w:shd w:val="clear" w:color="auto" w:fill="FEB2AA"/>
          </w:tcPr>
          <w:p w:rsidR="000D6D88" w:rsidRPr="000D6D88" w:rsidRDefault="000D6D88" w:rsidP="00566F8A">
            <w:pPr>
              <w:jc w:val="center"/>
              <w:rPr>
                <w:b/>
              </w:rPr>
            </w:pPr>
            <w:r w:rsidRPr="000D6D88">
              <w:rPr>
                <w:b/>
                <w:highlight w:val="yellow"/>
              </w:rPr>
              <w:t>Nurse Ratio 1:2 or 1:1*</w:t>
            </w:r>
          </w:p>
          <w:p w:rsidR="00566F8A" w:rsidRPr="000D6D88" w:rsidRDefault="000D6D88" w:rsidP="00566F8A">
            <w:pPr>
              <w:jc w:val="center"/>
              <w:rPr>
                <w:b/>
              </w:rPr>
            </w:pPr>
            <w:r w:rsidRPr="000D6D88">
              <w:rPr>
                <w:b/>
                <w:highlight w:val="cyan"/>
              </w:rPr>
              <w:t>Intensive Care</w:t>
            </w:r>
          </w:p>
        </w:tc>
        <w:tc>
          <w:tcPr>
            <w:tcW w:w="2970" w:type="dxa"/>
            <w:shd w:val="clear" w:color="auto" w:fill="FAF8AE"/>
          </w:tcPr>
          <w:p w:rsidR="000D6D88" w:rsidRPr="000D6D88" w:rsidRDefault="000D6D88" w:rsidP="00566F8A">
            <w:pPr>
              <w:jc w:val="center"/>
              <w:rPr>
                <w:b/>
                <w:highlight w:val="yellow"/>
              </w:rPr>
            </w:pPr>
            <w:r w:rsidRPr="000D6D88">
              <w:rPr>
                <w:b/>
                <w:highlight w:val="yellow"/>
              </w:rPr>
              <w:t>Nurse Ratio 1:2-3</w:t>
            </w:r>
          </w:p>
          <w:p w:rsidR="000D6D88" w:rsidRPr="000D6D88" w:rsidRDefault="000D6D88" w:rsidP="00566F8A">
            <w:pPr>
              <w:jc w:val="center"/>
              <w:rPr>
                <w:b/>
              </w:rPr>
            </w:pPr>
            <w:r w:rsidRPr="000D6D88">
              <w:rPr>
                <w:b/>
                <w:highlight w:val="cyan"/>
              </w:rPr>
              <w:t>Intermediate Care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:rsidR="000D6D88" w:rsidRPr="000D6D88" w:rsidRDefault="000D6D88" w:rsidP="00566F8A">
            <w:pPr>
              <w:jc w:val="center"/>
              <w:rPr>
                <w:b/>
              </w:rPr>
            </w:pPr>
            <w:r w:rsidRPr="000D6D88">
              <w:rPr>
                <w:b/>
                <w:highlight w:val="yellow"/>
              </w:rPr>
              <w:t>Nurse Ratio 1:3</w:t>
            </w:r>
          </w:p>
          <w:p w:rsidR="000D6D88" w:rsidRPr="000D6D88" w:rsidRDefault="000D6D88" w:rsidP="00566F8A">
            <w:pPr>
              <w:jc w:val="center"/>
              <w:rPr>
                <w:b/>
              </w:rPr>
            </w:pPr>
            <w:r w:rsidRPr="000D6D88">
              <w:rPr>
                <w:b/>
                <w:highlight w:val="cyan"/>
              </w:rPr>
              <w:t>Continuing Care</w:t>
            </w:r>
          </w:p>
        </w:tc>
        <w:tc>
          <w:tcPr>
            <w:tcW w:w="3325" w:type="dxa"/>
            <w:shd w:val="clear" w:color="auto" w:fill="E2EFD9" w:themeFill="accent6" w:themeFillTint="33"/>
          </w:tcPr>
          <w:p w:rsidR="000D6D88" w:rsidRPr="000D6D88" w:rsidRDefault="00043A38" w:rsidP="00566F8A">
            <w:pPr>
              <w:jc w:val="center"/>
              <w:rPr>
                <w:b/>
              </w:rPr>
            </w:pPr>
            <w:r>
              <w:rPr>
                <w:b/>
                <w:highlight w:val="yellow"/>
              </w:rPr>
              <w:t>Nurse Ratio 1:3-4</w:t>
            </w:r>
          </w:p>
          <w:p w:rsidR="000D6D88" w:rsidRPr="000D6D88" w:rsidRDefault="000D6D88" w:rsidP="00566F8A">
            <w:pPr>
              <w:jc w:val="center"/>
              <w:rPr>
                <w:b/>
              </w:rPr>
            </w:pPr>
            <w:r w:rsidRPr="000D6D88">
              <w:rPr>
                <w:b/>
                <w:highlight w:val="cyan"/>
              </w:rPr>
              <w:t>Continuing Care</w:t>
            </w:r>
          </w:p>
        </w:tc>
      </w:tr>
      <w:tr w:rsidR="00566F8A" w:rsidTr="00EB50C3">
        <w:tc>
          <w:tcPr>
            <w:tcW w:w="1615" w:type="dxa"/>
          </w:tcPr>
          <w:p w:rsidR="000D6D88" w:rsidRPr="000D6D88" w:rsidRDefault="000D6D88" w:rsidP="000D6D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Weight/age</w:t>
            </w:r>
          </w:p>
        </w:tc>
        <w:tc>
          <w:tcPr>
            <w:tcW w:w="3510" w:type="dxa"/>
            <w:shd w:val="clear" w:color="auto" w:fill="FEB2AA"/>
          </w:tcPr>
          <w:p w:rsidR="000D6D88" w:rsidRPr="000D6D88" w:rsidRDefault="000D6D88" w:rsidP="000D6D88">
            <w:pPr>
              <w:rPr>
                <w:sz w:val="20"/>
                <w:szCs w:val="20"/>
              </w:rPr>
            </w:pPr>
            <w:r w:rsidRPr="000D6D88">
              <w:rPr>
                <w:sz w:val="20"/>
                <w:szCs w:val="20"/>
              </w:rPr>
              <w:t>Small baby first 72 hours</w:t>
            </w:r>
          </w:p>
        </w:tc>
        <w:tc>
          <w:tcPr>
            <w:tcW w:w="2970" w:type="dxa"/>
            <w:shd w:val="clear" w:color="auto" w:fill="FAF8AE"/>
          </w:tcPr>
          <w:p w:rsidR="000D6D88" w:rsidRPr="000D6D88" w:rsidRDefault="000D6D88" w:rsidP="000D6D88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shd w:val="clear" w:color="auto" w:fill="BDD6EE" w:themeFill="accent1" w:themeFillTint="66"/>
          </w:tcPr>
          <w:p w:rsidR="000D6D88" w:rsidRPr="000D6D88" w:rsidRDefault="000D6D88" w:rsidP="000D6D88">
            <w:pPr>
              <w:rPr>
                <w:sz w:val="20"/>
                <w:szCs w:val="20"/>
              </w:rPr>
            </w:pPr>
          </w:p>
        </w:tc>
        <w:tc>
          <w:tcPr>
            <w:tcW w:w="3325" w:type="dxa"/>
            <w:shd w:val="clear" w:color="auto" w:fill="E2EFD9" w:themeFill="accent6" w:themeFillTint="33"/>
          </w:tcPr>
          <w:p w:rsidR="000D6D88" w:rsidRPr="000D6D88" w:rsidRDefault="000D6D88" w:rsidP="000D6D88">
            <w:pPr>
              <w:rPr>
                <w:sz w:val="20"/>
                <w:szCs w:val="20"/>
              </w:rPr>
            </w:pPr>
          </w:p>
        </w:tc>
      </w:tr>
      <w:tr w:rsidR="00566F8A" w:rsidTr="00EB50C3">
        <w:tc>
          <w:tcPr>
            <w:tcW w:w="1615" w:type="dxa"/>
          </w:tcPr>
          <w:p w:rsidR="000D6D88" w:rsidRPr="000D6D88" w:rsidRDefault="000D6D88" w:rsidP="000D6D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Respiratory</w:t>
            </w:r>
          </w:p>
        </w:tc>
        <w:tc>
          <w:tcPr>
            <w:tcW w:w="3510" w:type="dxa"/>
            <w:shd w:val="clear" w:color="auto" w:fill="FEB2AA"/>
          </w:tcPr>
          <w:p w:rsidR="003D7F85" w:rsidRDefault="003D7F85" w:rsidP="000D6D88">
            <w:pPr>
              <w:pStyle w:val="ListParagraph"/>
              <w:numPr>
                <w:ilvl w:val="0"/>
                <w:numId w:val="1"/>
              </w:numPr>
              <w:ind w:left="271"/>
              <w:rPr>
                <w:sz w:val="20"/>
                <w:szCs w:val="20"/>
              </w:rPr>
            </w:pPr>
            <w:r w:rsidRPr="003D7F85">
              <w:rPr>
                <w:sz w:val="20"/>
                <w:szCs w:val="20"/>
              </w:rPr>
              <w:t xml:space="preserve">HFOV, Ventilator, </w:t>
            </w:r>
            <w:r>
              <w:rPr>
                <w:sz w:val="20"/>
                <w:szCs w:val="20"/>
              </w:rPr>
              <w:t xml:space="preserve">NIPPV, </w:t>
            </w:r>
            <w:r w:rsidRPr="003D7F85">
              <w:rPr>
                <w:sz w:val="20"/>
                <w:szCs w:val="20"/>
              </w:rPr>
              <w:t xml:space="preserve">CPAP/BCPAP, High flow or </w:t>
            </w:r>
            <w:proofErr w:type="spellStart"/>
            <w:r w:rsidRPr="003D7F85">
              <w:rPr>
                <w:sz w:val="20"/>
                <w:szCs w:val="20"/>
              </w:rPr>
              <w:t>Vapotherm</w:t>
            </w:r>
            <w:proofErr w:type="spellEnd"/>
            <w:r w:rsidRPr="003D7F85">
              <w:rPr>
                <w:sz w:val="20"/>
                <w:szCs w:val="20"/>
              </w:rPr>
              <w:t xml:space="preserve"> </w:t>
            </w:r>
            <w:r w:rsidR="009A5BB2">
              <w:rPr>
                <w:rFonts w:cstheme="minorHAnsi"/>
                <w:sz w:val="20"/>
                <w:szCs w:val="20"/>
              </w:rPr>
              <w:t>&gt;4</w:t>
            </w:r>
            <w:r w:rsidRPr="003D7F85">
              <w:rPr>
                <w:sz w:val="20"/>
                <w:szCs w:val="20"/>
              </w:rPr>
              <w:t xml:space="preserve"> liters</w:t>
            </w:r>
          </w:p>
          <w:p w:rsidR="003D7F85" w:rsidRDefault="003D7F85" w:rsidP="000D6D88">
            <w:pPr>
              <w:pStyle w:val="ListParagraph"/>
              <w:numPr>
                <w:ilvl w:val="0"/>
                <w:numId w:val="1"/>
              </w:numPr>
              <w:ind w:left="271"/>
              <w:rPr>
                <w:sz w:val="20"/>
                <w:szCs w:val="20"/>
              </w:rPr>
            </w:pPr>
            <w:r w:rsidRPr="003D7F85">
              <w:rPr>
                <w:sz w:val="20"/>
                <w:szCs w:val="20"/>
              </w:rPr>
              <w:t>Chest Tube(s)</w:t>
            </w:r>
          </w:p>
          <w:p w:rsidR="003D7F85" w:rsidRPr="003D7F85" w:rsidRDefault="009A5BB2" w:rsidP="000D6D88">
            <w:pPr>
              <w:pStyle w:val="ListParagraph"/>
              <w:numPr>
                <w:ilvl w:val="0"/>
                <w:numId w:val="1"/>
              </w:numPr>
              <w:ind w:left="271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</w:t>
            </w:r>
            <w:r w:rsidR="003D7F85">
              <w:rPr>
                <w:sz w:val="20"/>
                <w:szCs w:val="20"/>
              </w:rPr>
              <w:t>NO</w:t>
            </w:r>
            <w:proofErr w:type="spellEnd"/>
          </w:p>
        </w:tc>
        <w:tc>
          <w:tcPr>
            <w:tcW w:w="2970" w:type="dxa"/>
            <w:shd w:val="clear" w:color="auto" w:fill="FAF8AE"/>
          </w:tcPr>
          <w:p w:rsidR="003D7F85" w:rsidRDefault="003D7F85" w:rsidP="003D7F85">
            <w:pPr>
              <w:pStyle w:val="ListParagraph"/>
              <w:numPr>
                <w:ilvl w:val="0"/>
                <w:numId w:val="1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High flow or </w:t>
            </w:r>
            <w:proofErr w:type="spellStart"/>
            <w:r>
              <w:rPr>
                <w:sz w:val="20"/>
                <w:szCs w:val="20"/>
              </w:rPr>
              <w:t>Vapotherm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FC6C66">
              <w:rPr>
                <w:rFonts w:cstheme="minorHAnsi"/>
                <w:sz w:val="20"/>
                <w:szCs w:val="20"/>
              </w:rPr>
              <w:t>≤</w:t>
            </w:r>
            <w:r w:rsidR="009A5BB2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liters</w:t>
            </w:r>
          </w:p>
          <w:p w:rsidR="003D7F85" w:rsidRDefault="003D7F85" w:rsidP="003D7F85">
            <w:pPr>
              <w:pStyle w:val="ListParagraph"/>
              <w:numPr>
                <w:ilvl w:val="0"/>
                <w:numId w:val="1"/>
              </w:numPr>
              <w:ind w:left="271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Extubated</w:t>
            </w:r>
            <w:proofErr w:type="spellEnd"/>
            <w:r>
              <w:rPr>
                <w:sz w:val="20"/>
                <w:szCs w:val="20"/>
              </w:rPr>
              <w:t xml:space="preserve"> or off NIPPV/CPAP/BCPAP &lt;24 hours</w:t>
            </w:r>
          </w:p>
          <w:p w:rsidR="000D6D88" w:rsidRPr="000D6D88" w:rsidRDefault="000D6D88" w:rsidP="000D6D88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shd w:val="clear" w:color="auto" w:fill="BDD6EE" w:themeFill="accent1" w:themeFillTint="66"/>
          </w:tcPr>
          <w:p w:rsidR="000D6D88" w:rsidRPr="00A34904" w:rsidRDefault="00043A38" w:rsidP="009A5BB2">
            <w:pPr>
              <w:rPr>
                <w:sz w:val="20"/>
                <w:szCs w:val="20"/>
              </w:rPr>
            </w:pPr>
            <w:r w:rsidRPr="00A34904">
              <w:rPr>
                <w:sz w:val="20"/>
                <w:szCs w:val="20"/>
              </w:rPr>
              <w:t>O</w:t>
            </w:r>
            <w:r w:rsidRPr="00A34904">
              <w:rPr>
                <w:sz w:val="20"/>
                <w:szCs w:val="20"/>
                <w:vertAlign w:val="superscript"/>
              </w:rPr>
              <w:t>2</w:t>
            </w:r>
            <w:r w:rsidRPr="00A34904">
              <w:rPr>
                <w:sz w:val="20"/>
                <w:szCs w:val="20"/>
              </w:rPr>
              <w:t xml:space="preserve"> NP </w:t>
            </w:r>
            <w:r w:rsidR="009A5BB2">
              <w:rPr>
                <w:sz w:val="20"/>
                <w:szCs w:val="20"/>
              </w:rPr>
              <w:t>up to 2L</w:t>
            </w:r>
          </w:p>
        </w:tc>
        <w:tc>
          <w:tcPr>
            <w:tcW w:w="3325" w:type="dxa"/>
            <w:shd w:val="clear" w:color="auto" w:fill="E2EFD9" w:themeFill="accent6" w:themeFillTint="33"/>
          </w:tcPr>
          <w:p w:rsidR="000D6D88" w:rsidRPr="00A34904" w:rsidRDefault="00EC22DB" w:rsidP="00A349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</w:t>
            </w:r>
            <w:r w:rsidR="00DD6E82">
              <w:rPr>
                <w:sz w:val="20"/>
                <w:szCs w:val="20"/>
              </w:rPr>
              <w:t xml:space="preserve"> (or home oxygen without titration parameters)</w:t>
            </w:r>
          </w:p>
        </w:tc>
      </w:tr>
      <w:tr w:rsidR="00566F8A" w:rsidTr="00EB50C3">
        <w:tc>
          <w:tcPr>
            <w:tcW w:w="1615" w:type="dxa"/>
          </w:tcPr>
          <w:p w:rsidR="003D7F85" w:rsidRPr="000D6D88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Cardiovascular</w:t>
            </w:r>
          </w:p>
        </w:tc>
        <w:tc>
          <w:tcPr>
            <w:tcW w:w="3510" w:type="dxa"/>
            <w:shd w:val="clear" w:color="auto" w:fill="FEB2AA"/>
          </w:tcPr>
          <w:p w:rsidR="003D7F85" w:rsidRDefault="003D7F85" w:rsidP="003D7F85">
            <w:pPr>
              <w:pStyle w:val="ListParagraph"/>
              <w:numPr>
                <w:ilvl w:val="0"/>
                <w:numId w:val="1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UAC/PAL for BP monitoring</w:t>
            </w:r>
          </w:p>
          <w:p w:rsidR="003D7F85" w:rsidRDefault="003D7F85" w:rsidP="003D7F85">
            <w:pPr>
              <w:pStyle w:val="ListParagraph"/>
              <w:numPr>
                <w:ilvl w:val="0"/>
                <w:numId w:val="1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Vasoactive medications/</w:t>
            </w:r>
          </w:p>
          <w:p w:rsidR="003D7F85" w:rsidRDefault="003D7F85" w:rsidP="003D7F85">
            <w:pPr>
              <w:pStyle w:val="ListParagraph"/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volume support</w:t>
            </w:r>
          </w:p>
          <w:p w:rsidR="003D7F85" w:rsidRDefault="003D7F85" w:rsidP="003D7F85">
            <w:pPr>
              <w:pStyle w:val="ListParagraph"/>
              <w:numPr>
                <w:ilvl w:val="0"/>
                <w:numId w:val="1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Cardiopulmonary resuscitation or acute pulmonary cardiac arrest</w:t>
            </w:r>
          </w:p>
          <w:p w:rsidR="003D7F85" w:rsidRPr="009A5BB2" w:rsidRDefault="003D7F85" w:rsidP="009A5BB2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shd w:val="clear" w:color="auto" w:fill="FAF8AE"/>
          </w:tcPr>
          <w:p w:rsidR="003D7F85" w:rsidRPr="00043A38" w:rsidRDefault="00DD6E82" w:rsidP="00043A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:rsidR="003D7F85" w:rsidRPr="000D6D88" w:rsidRDefault="00DD6E82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325" w:type="dxa"/>
            <w:shd w:val="clear" w:color="auto" w:fill="E2EFD9" w:themeFill="accent6" w:themeFillTint="33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3D7F85" w:rsidTr="00EB50C3">
        <w:tc>
          <w:tcPr>
            <w:tcW w:w="1615" w:type="dxa"/>
          </w:tcPr>
          <w:p w:rsidR="003D7F85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A/B/Ds</w:t>
            </w:r>
          </w:p>
        </w:tc>
        <w:tc>
          <w:tcPr>
            <w:tcW w:w="3510" w:type="dxa"/>
            <w:shd w:val="clear" w:color="auto" w:fill="FEB2AA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970" w:type="dxa"/>
            <w:shd w:val="clear" w:color="auto" w:fill="FAF8AE"/>
          </w:tcPr>
          <w:p w:rsidR="003D7F85" w:rsidRPr="000D6D88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A/B/Ds requiring </w:t>
            </w:r>
            <w:r w:rsidR="009A5BB2">
              <w:rPr>
                <w:sz w:val="20"/>
                <w:szCs w:val="20"/>
              </w:rPr>
              <w:t xml:space="preserve">frequent </w:t>
            </w:r>
            <w:r>
              <w:rPr>
                <w:sz w:val="20"/>
                <w:szCs w:val="20"/>
              </w:rPr>
              <w:t>intervention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:rsidR="003D7F85" w:rsidRPr="000D6D88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A/B/Ds self-recovering/Brady watches</w:t>
            </w:r>
          </w:p>
        </w:tc>
        <w:tc>
          <w:tcPr>
            <w:tcW w:w="3325" w:type="dxa"/>
            <w:shd w:val="clear" w:color="auto" w:fill="E2EFD9" w:themeFill="accent6" w:themeFillTint="33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566F8A" w:rsidTr="00EB50C3">
        <w:tc>
          <w:tcPr>
            <w:tcW w:w="1615" w:type="dxa"/>
          </w:tcPr>
          <w:p w:rsidR="003D7F85" w:rsidRPr="000D6D88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Nutrition</w:t>
            </w:r>
          </w:p>
        </w:tc>
        <w:tc>
          <w:tcPr>
            <w:tcW w:w="3510" w:type="dxa"/>
            <w:shd w:val="clear" w:color="auto" w:fill="FEB2AA"/>
          </w:tcPr>
          <w:p w:rsidR="003D7F85" w:rsidRDefault="003D7F85" w:rsidP="003D7F85">
            <w:pPr>
              <w:pStyle w:val="ListParagraph"/>
              <w:numPr>
                <w:ilvl w:val="0"/>
                <w:numId w:val="2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TPN/Lipids and/or IV fluids</w:t>
            </w:r>
          </w:p>
          <w:p w:rsidR="003D7F85" w:rsidRPr="003D7F85" w:rsidRDefault="003D7F85" w:rsidP="003D7F85">
            <w:pPr>
              <w:pStyle w:val="ListParagraph"/>
              <w:numPr>
                <w:ilvl w:val="0"/>
                <w:numId w:val="2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 24 hours of trophic feeds</w:t>
            </w:r>
          </w:p>
        </w:tc>
        <w:tc>
          <w:tcPr>
            <w:tcW w:w="2970" w:type="dxa"/>
            <w:shd w:val="clear" w:color="auto" w:fill="FAF8AE"/>
          </w:tcPr>
          <w:p w:rsidR="009A5BB2" w:rsidRDefault="009A5BB2" w:rsidP="00043A38">
            <w:pPr>
              <w:pStyle w:val="ListParagraph"/>
              <w:numPr>
                <w:ilvl w:val="0"/>
                <w:numId w:val="2"/>
              </w:numPr>
              <w:ind w:left="2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NPO</w:t>
            </w:r>
          </w:p>
          <w:p w:rsidR="00DD6E82" w:rsidRPr="00DD6E82" w:rsidRDefault="00DD6E82" w:rsidP="00DD6E82">
            <w:pPr>
              <w:pStyle w:val="ListParagraph"/>
              <w:numPr>
                <w:ilvl w:val="0"/>
                <w:numId w:val="2"/>
              </w:numPr>
              <w:ind w:left="2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Partial/Trophic feeds</w:t>
            </w:r>
          </w:p>
          <w:p w:rsidR="003D7F85" w:rsidRPr="003D7F85" w:rsidRDefault="003D7F85" w:rsidP="00043A38">
            <w:pPr>
              <w:pStyle w:val="ListParagraph"/>
              <w:numPr>
                <w:ilvl w:val="0"/>
                <w:numId w:val="2"/>
              </w:numPr>
              <w:ind w:left="2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TPN/Lipids and/or IV fluids (weaning)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:rsidR="00DD6E82" w:rsidRDefault="009A5BB2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 feeds</w:t>
            </w:r>
            <w:r w:rsidR="00DD6E82">
              <w:rPr>
                <w:sz w:val="20"/>
                <w:szCs w:val="20"/>
              </w:rPr>
              <w:t xml:space="preserve"> </w:t>
            </w:r>
          </w:p>
          <w:p w:rsidR="003D7F85" w:rsidRPr="000D6D88" w:rsidRDefault="00DD6E82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(PO/NG/OG/Ad Lib)</w:t>
            </w:r>
          </w:p>
        </w:tc>
        <w:tc>
          <w:tcPr>
            <w:tcW w:w="3325" w:type="dxa"/>
            <w:shd w:val="clear" w:color="auto" w:fill="E2EFD9" w:themeFill="accent6" w:themeFillTint="33"/>
          </w:tcPr>
          <w:p w:rsidR="00DD6E82" w:rsidRDefault="00043A38" w:rsidP="009A5BB2">
            <w:pPr>
              <w:rPr>
                <w:sz w:val="20"/>
                <w:szCs w:val="20"/>
              </w:rPr>
            </w:pPr>
            <w:r w:rsidRPr="009A5BB2">
              <w:rPr>
                <w:sz w:val="20"/>
                <w:szCs w:val="20"/>
              </w:rPr>
              <w:t>Full feeds</w:t>
            </w:r>
            <w:r w:rsidR="009A5BB2" w:rsidRPr="009A5BB2">
              <w:rPr>
                <w:sz w:val="20"/>
                <w:szCs w:val="20"/>
              </w:rPr>
              <w:t xml:space="preserve"> </w:t>
            </w:r>
          </w:p>
          <w:p w:rsidR="003D7F85" w:rsidRPr="009A5BB2" w:rsidRDefault="00DD6E82" w:rsidP="009A5B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(PO/NG/OG/Ad Lib)</w:t>
            </w:r>
          </w:p>
          <w:p w:rsidR="00043A38" w:rsidRPr="009A5BB2" w:rsidRDefault="00043A38" w:rsidP="009A5BB2">
            <w:pPr>
              <w:rPr>
                <w:sz w:val="20"/>
                <w:szCs w:val="20"/>
              </w:rPr>
            </w:pPr>
          </w:p>
        </w:tc>
      </w:tr>
      <w:tr w:rsidR="00566F8A" w:rsidTr="00EB50C3">
        <w:tc>
          <w:tcPr>
            <w:tcW w:w="1615" w:type="dxa"/>
          </w:tcPr>
          <w:p w:rsidR="003D7F85" w:rsidRPr="000D6D88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Neuro</w:t>
            </w:r>
          </w:p>
        </w:tc>
        <w:tc>
          <w:tcPr>
            <w:tcW w:w="3510" w:type="dxa"/>
            <w:shd w:val="clear" w:color="auto" w:fill="FEB2AA"/>
          </w:tcPr>
          <w:p w:rsidR="003D7F85" w:rsidRDefault="003D7F85" w:rsidP="003D7F85">
            <w:pPr>
              <w:pStyle w:val="ListParagraph"/>
              <w:numPr>
                <w:ilvl w:val="0"/>
                <w:numId w:val="3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 seizures</w:t>
            </w:r>
          </w:p>
          <w:p w:rsidR="003D7F85" w:rsidRDefault="003D7F85" w:rsidP="003D7F85">
            <w:pPr>
              <w:pStyle w:val="ListParagraph"/>
              <w:numPr>
                <w:ilvl w:val="0"/>
                <w:numId w:val="3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 sedation</w:t>
            </w:r>
            <w:r w:rsidR="009A5BB2">
              <w:rPr>
                <w:sz w:val="20"/>
                <w:szCs w:val="20"/>
              </w:rPr>
              <w:t xml:space="preserve"> (NON NAS)</w:t>
            </w:r>
          </w:p>
          <w:p w:rsidR="003D7F85" w:rsidRPr="003D7F85" w:rsidRDefault="00566F8A" w:rsidP="003D7F85">
            <w:pPr>
              <w:pStyle w:val="ListParagraph"/>
              <w:numPr>
                <w:ilvl w:val="0"/>
                <w:numId w:val="3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Therapeutic Hypothermia</w:t>
            </w:r>
            <w:r w:rsidR="003D7F85">
              <w:rPr>
                <w:sz w:val="20"/>
                <w:szCs w:val="20"/>
              </w:rPr>
              <w:t>/HIE</w:t>
            </w:r>
            <w:r w:rsidR="00A34904">
              <w:rPr>
                <w:sz w:val="20"/>
                <w:szCs w:val="20"/>
              </w:rPr>
              <w:t>*</w:t>
            </w:r>
          </w:p>
        </w:tc>
        <w:tc>
          <w:tcPr>
            <w:tcW w:w="2970" w:type="dxa"/>
            <w:shd w:val="clear" w:color="auto" w:fill="FAF8AE"/>
          </w:tcPr>
          <w:p w:rsidR="003D7F85" w:rsidRPr="00566F8A" w:rsidRDefault="00043A38" w:rsidP="00566F8A">
            <w:pPr>
              <w:rPr>
                <w:sz w:val="20"/>
                <w:szCs w:val="20"/>
              </w:rPr>
            </w:pPr>
            <w:r w:rsidRPr="00566F8A">
              <w:rPr>
                <w:sz w:val="20"/>
                <w:szCs w:val="20"/>
              </w:rPr>
              <w:t xml:space="preserve">NAS </w:t>
            </w:r>
            <w:r w:rsidRPr="00566F8A">
              <w:rPr>
                <w:sz w:val="20"/>
                <w:szCs w:val="20"/>
                <w:u w:val="single"/>
              </w:rPr>
              <w:t>with</w:t>
            </w:r>
            <w:r w:rsidRPr="00566F8A">
              <w:rPr>
                <w:sz w:val="20"/>
                <w:szCs w:val="20"/>
              </w:rPr>
              <w:t xml:space="preserve"> IV medication</w:t>
            </w:r>
          </w:p>
          <w:p w:rsidR="00043A38" w:rsidRPr="00043A38" w:rsidRDefault="00043A38" w:rsidP="00043A38">
            <w:pPr>
              <w:ind w:left="-14"/>
              <w:rPr>
                <w:sz w:val="20"/>
                <w:szCs w:val="20"/>
              </w:rPr>
            </w:pPr>
          </w:p>
        </w:tc>
        <w:tc>
          <w:tcPr>
            <w:tcW w:w="2970" w:type="dxa"/>
            <w:shd w:val="clear" w:color="auto" w:fill="BDD6EE" w:themeFill="accent1" w:themeFillTint="66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NAS with PO medication</w:t>
            </w:r>
          </w:p>
        </w:tc>
        <w:tc>
          <w:tcPr>
            <w:tcW w:w="3325" w:type="dxa"/>
            <w:shd w:val="clear" w:color="auto" w:fill="E2EFD9" w:themeFill="accent6" w:themeFillTint="33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NAS without medication</w:t>
            </w:r>
            <w:r w:rsidR="00402877">
              <w:rPr>
                <w:sz w:val="20"/>
                <w:szCs w:val="20"/>
              </w:rPr>
              <w:t>/ESC Scoring</w:t>
            </w:r>
          </w:p>
        </w:tc>
      </w:tr>
      <w:tr w:rsidR="00566F8A" w:rsidTr="00EB50C3">
        <w:tc>
          <w:tcPr>
            <w:tcW w:w="1615" w:type="dxa"/>
          </w:tcPr>
          <w:p w:rsidR="003D7F85" w:rsidRPr="000D6D88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Hyperbilirubinemia</w:t>
            </w:r>
          </w:p>
        </w:tc>
        <w:tc>
          <w:tcPr>
            <w:tcW w:w="3510" w:type="dxa"/>
            <w:shd w:val="clear" w:color="auto" w:fill="FEB2AA"/>
          </w:tcPr>
          <w:p w:rsidR="003D7F85" w:rsidRDefault="003D7F85" w:rsidP="003D7F85">
            <w:pPr>
              <w:pStyle w:val="ListParagraph"/>
              <w:numPr>
                <w:ilvl w:val="0"/>
                <w:numId w:val="4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Multiple </w:t>
            </w:r>
            <w:proofErr w:type="spellStart"/>
            <w:r>
              <w:rPr>
                <w:sz w:val="20"/>
                <w:szCs w:val="20"/>
              </w:rPr>
              <w:t>bili</w:t>
            </w:r>
            <w:proofErr w:type="spellEnd"/>
            <w:r>
              <w:rPr>
                <w:sz w:val="20"/>
                <w:szCs w:val="20"/>
              </w:rPr>
              <w:t xml:space="preserve">-lights </w:t>
            </w:r>
            <w:r w:rsidRPr="009A5BB2">
              <w:rPr>
                <w:b/>
                <w:sz w:val="20"/>
                <w:szCs w:val="20"/>
              </w:rPr>
              <w:t>and</w:t>
            </w:r>
            <w:r>
              <w:rPr>
                <w:sz w:val="20"/>
                <w:szCs w:val="20"/>
              </w:rPr>
              <w:t xml:space="preserve"> IV hydration and/or exchange transfusion</w:t>
            </w:r>
            <w:r w:rsidR="009A5BB2">
              <w:rPr>
                <w:sz w:val="20"/>
                <w:szCs w:val="20"/>
              </w:rPr>
              <w:t>*</w:t>
            </w:r>
          </w:p>
          <w:p w:rsidR="003D7F85" w:rsidRPr="003D7F85" w:rsidRDefault="003D7F85" w:rsidP="003D7F85">
            <w:pPr>
              <w:pStyle w:val="ListParagraph"/>
              <w:numPr>
                <w:ilvl w:val="0"/>
                <w:numId w:val="4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IVIG therapy</w:t>
            </w:r>
          </w:p>
        </w:tc>
        <w:tc>
          <w:tcPr>
            <w:tcW w:w="2970" w:type="dxa"/>
            <w:shd w:val="clear" w:color="auto" w:fill="FAF8AE"/>
          </w:tcPr>
          <w:p w:rsidR="003D7F85" w:rsidRPr="00043A38" w:rsidRDefault="00043A38" w:rsidP="00043A38">
            <w:pPr>
              <w:rPr>
                <w:sz w:val="20"/>
                <w:szCs w:val="20"/>
              </w:rPr>
            </w:pPr>
            <w:r w:rsidRPr="00043A38">
              <w:rPr>
                <w:sz w:val="20"/>
                <w:szCs w:val="20"/>
              </w:rPr>
              <w:t>Phototherapy with IV hydration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Phototherapy</w:t>
            </w:r>
          </w:p>
        </w:tc>
        <w:tc>
          <w:tcPr>
            <w:tcW w:w="3325" w:type="dxa"/>
            <w:shd w:val="clear" w:color="auto" w:fill="E2EFD9" w:themeFill="accent6" w:themeFillTint="33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Phototherapy</w:t>
            </w:r>
          </w:p>
        </w:tc>
      </w:tr>
      <w:tr w:rsidR="00566F8A" w:rsidTr="00EB50C3">
        <w:tc>
          <w:tcPr>
            <w:tcW w:w="1615" w:type="dxa"/>
          </w:tcPr>
          <w:p w:rsidR="003D7F85" w:rsidRPr="000D6D88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Transfusions</w:t>
            </w:r>
          </w:p>
        </w:tc>
        <w:tc>
          <w:tcPr>
            <w:tcW w:w="3510" w:type="dxa"/>
            <w:shd w:val="clear" w:color="auto" w:fill="FEB2AA"/>
          </w:tcPr>
          <w:p w:rsidR="003D7F85" w:rsidRPr="00043A38" w:rsidRDefault="003D7F85" w:rsidP="00043A38">
            <w:pPr>
              <w:rPr>
                <w:sz w:val="20"/>
                <w:szCs w:val="20"/>
              </w:rPr>
            </w:pPr>
            <w:r w:rsidRPr="00043A38">
              <w:rPr>
                <w:sz w:val="20"/>
                <w:szCs w:val="20"/>
              </w:rPr>
              <w:t>Multiple in 12 hours</w:t>
            </w:r>
            <w:r w:rsidR="00043A38">
              <w:rPr>
                <w:sz w:val="20"/>
                <w:szCs w:val="20"/>
              </w:rPr>
              <w:t xml:space="preserve"> (Packed RBCs, platelets, </w:t>
            </w:r>
            <w:proofErr w:type="spellStart"/>
            <w:r w:rsidR="00043A38">
              <w:rPr>
                <w:sz w:val="20"/>
                <w:szCs w:val="20"/>
              </w:rPr>
              <w:t>cryo</w:t>
            </w:r>
            <w:proofErr w:type="spellEnd"/>
            <w:r w:rsidR="00043A38">
              <w:rPr>
                <w:sz w:val="20"/>
                <w:szCs w:val="20"/>
              </w:rPr>
              <w:t>, FFP, etc</w:t>
            </w:r>
            <w:r w:rsidR="00EE075E">
              <w:rPr>
                <w:sz w:val="20"/>
                <w:szCs w:val="20"/>
              </w:rPr>
              <w:t>.</w:t>
            </w:r>
            <w:r w:rsidR="00043A38">
              <w:rPr>
                <w:sz w:val="20"/>
                <w:szCs w:val="20"/>
              </w:rPr>
              <w:t>)</w:t>
            </w:r>
          </w:p>
        </w:tc>
        <w:tc>
          <w:tcPr>
            <w:tcW w:w="2970" w:type="dxa"/>
            <w:shd w:val="clear" w:color="auto" w:fill="FAF8AE"/>
          </w:tcPr>
          <w:p w:rsidR="003D7F85" w:rsidRPr="000D6D88" w:rsidRDefault="00043A38" w:rsidP="009A5B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Transfusion (Packed RBCs or platelets)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:rsidR="003D7F85" w:rsidRPr="000D6D88" w:rsidRDefault="009A5BB2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325" w:type="dxa"/>
            <w:shd w:val="clear" w:color="auto" w:fill="E2EFD9" w:themeFill="accent6" w:themeFillTint="33"/>
          </w:tcPr>
          <w:p w:rsidR="003D7F85" w:rsidRPr="000D6D88" w:rsidRDefault="009A5BB2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3D7F85" w:rsidTr="00EB50C3">
        <w:tc>
          <w:tcPr>
            <w:tcW w:w="1615" w:type="dxa"/>
          </w:tcPr>
          <w:p w:rsidR="003D7F85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Infection</w:t>
            </w:r>
          </w:p>
        </w:tc>
        <w:tc>
          <w:tcPr>
            <w:tcW w:w="3510" w:type="dxa"/>
            <w:shd w:val="clear" w:color="auto" w:fill="FEB2AA"/>
          </w:tcPr>
          <w:p w:rsidR="003D7F85" w:rsidRPr="00043A38" w:rsidRDefault="003D7F85" w:rsidP="00043A38">
            <w:pPr>
              <w:rPr>
                <w:sz w:val="20"/>
                <w:szCs w:val="20"/>
              </w:rPr>
            </w:pPr>
            <w:r w:rsidRPr="00043A38">
              <w:rPr>
                <w:sz w:val="20"/>
                <w:szCs w:val="20"/>
              </w:rPr>
              <w:t>Unstable sepsis</w:t>
            </w:r>
          </w:p>
        </w:tc>
        <w:tc>
          <w:tcPr>
            <w:tcW w:w="2970" w:type="dxa"/>
            <w:shd w:val="clear" w:color="auto" w:fill="FAF8AE"/>
          </w:tcPr>
          <w:p w:rsidR="003D7F85" w:rsidRPr="000D6D88" w:rsidRDefault="00043A38" w:rsidP="00043A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Stable sepsis with antibiotics 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:rsidR="00043A38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Suspected sepsis with antibiotic</w:t>
            </w:r>
          </w:p>
        </w:tc>
        <w:tc>
          <w:tcPr>
            <w:tcW w:w="3325" w:type="dxa"/>
            <w:shd w:val="clear" w:color="auto" w:fill="E2EFD9" w:themeFill="accent6" w:themeFillTint="33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566F8A" w:rsidRPr="000D6D88" w:rsidTr="00EB50C3">
        <w:tc>
          <w:tcPr>
            <w:tcW w:w="1615" w:type="dxa"/>
          </w:tcPr>
          <w:p w:rsidR="003D7F85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Lines</w:t>
            </w:r>
          </w:p>
        </w:tc>
        <w:tc>
          <w:tcPr>
            <w:tcW w:w="3510" w:type="dxa"/>
            <w:shd w:val="clear" w:color="auto" w:fill="FEB2AA"/>
          </w:tcPr>
          <w:p w:rsidR="003D7F85" w:rsidRPr="00043A38" w:rsidRDefault="009A5BB2" w:rsidP="00043A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970" w:type="dxa"/>
            <w:shd w:val="clear" w:color="auto" w:fill="FAF8AE"/>
          </w:tcPr>
          <w:p w:rsidR="003D7F85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Infusing IV, PICC, UVC/UAC</w:t>
            </w:r>
          </w:p>
          <w:p w:rsidR="00C21ED4" w:rsidRPr="000D6D88" w:rsidRDefault="00C21ED4" w:rsidP="003D7F85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2970" w:type="dxa"/>
            <w:shd w:val="clear" w:color="auto" w:fill="BDD6EE" w:themeFill="accent1" w:themeFillTint="66"/>
          </w:tcPr>
          <w:p w:rsidR="003D7F85" w:rsidRPr="007E0C56" w:rsidRDefault="00043A38" w:rsidP="007E0C56">
            <w:pPr>
              <w:pStyle w:val="ListParagraph"/>
              <w:numPr>
                <w:ilvl w:val="0"/>
                <w:numId w:val="7"/>
              </w:numPr>
              <w:ind w:left="271"/>
              <w:rPr>
                <w:sz w:val="20"/>
                <w:szCs w:val="20"/>
              </w:rPr>
            </w:pPr>
            <w:r w:rsidRPr="007E0C56">
              <w:rPr>
                <w:sz w:val="20"/>
                <w:szCs w:val="20"/>
              </w:rPr>
              <w:t>IV saline lock</w:t>
            </w:r>
            <w:r w:rsidR="009A5BB2" w:rsidRPr="007E0C56">
              <w:rPr>
                <w:sz w:val="20"/>
                <w:szCs w:val="20"/>
              </w:rPr>
              <w:t xml:space="preserve"> or TKO</w:t>
            </w:r>
          </w:p>
          <w:p w:rsidR="007E0C56" w:rsidRPr="007E0C56" w:rsidRDefault="007E0C56" w:rsidP="007E0C56">
            <w:pPr>
              <w:pStyle w:val="ListParagraph"/>
              <w:numPr>
                <w:ilvl w:val="0"/>
                <w:numId w:val="7"/>
              </w:numPr>
              <w:ind w:left="271"/>
              <w:rPr>
                <w:sz w:val="20"/>
                <w:szCs w:val="20"/>
              </w:rPr>
            </w:pPr>
            <w:r w:rsidRPr="007E0C56">
              <w:rPr>
                <w:sz w:val="20"/>
                <w:szCs w:val="20"/>
              </w:rPr>
              <w:t>PICC w/ long term antibiotics</w:t>
            </w:r>
            <w:r>
              <w:rPr>
                <w:sz w:val="20"/>
                <w:szCs w:val="20"/>
              </w:rPr>
              <w:t xml:space="preserve"> in stable neonate</w:t>
            </w:r>
          </w:p>
        </w:tc>
        <w:tc>
          <w:tcPr>
            <w:tcW w:w="3325" w:type="dxa"/>
            <w:shd w:val="clear" w:color="auto" w:fill="E2EFD9" w:themeFill="accent6" w:themeFillTint="33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 saline lock</w:t>
            </w:r>
          </w:p>
        </w:tc>
      </w:tr>
      <w:tr w:rsidR="00566F8A" w:rsidRPr="000D6D88" w:rsidTr="00EB50C3">
        <w:tc>
          <w:tcPr>
            <w:tcW w:w="1615" w:type="dxa"/>
          </w:tcPr>
          <w:p w:rsidR="003D7F85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Hematology/</w:t>
            </w:r>
          </w:p>
          <w:p w:rsidR="003D7F85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</w:t>
            </w:r>
          </w:p>
        </w:tc>
        <w:tc>
          <w:tcPr>
            <w:tcW w:w="3510" w:type="dxa"/>
            <w:shd w:val="clear" w:color="auto" w:fill="FEB2AA"/>
          </w:tcPr>
          <w:p w:rsidR="003D7F85" w:rsidRDefault="003D7F85" w:rsidP="003D7F85">
            <w:pPr>
              <w:pStyle w:val="ListParagraph"/>
              <w:numPr>
                <w:ilvl w:val="0"/>
                <w:numId w:val="5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Life threatening congenital anomaly</w:t>
            </w:r>
          </w:p>
          <w:p w:rsidR="003D7F85" w:rsidRDefault="003D7F85" w:rsidP="003D7F85">
            <w:pPr>
              <w:pStyle w:val="ListParagraph"/>
              <w:numPr>
                <w:ilvl w:val="0"/>
                <w:numId w:val="5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DIC/pulmonary hemorrhage &lt;24 hours </w:t>
            </w:r>
          </w:p>
          <w:p w:rsidR="009A5BB2" w:rsidRPr="003D7F85" w:rsidRDefault="009A5BB2" w:rsidP="003D7F85">
            <w:pPr>
              <w:pStyle w:val="ListParagraph"/>
              <w:numPr>
                <w:ilvl w:val="0"/>
                <w:numId w:val="5"/>
              </w:numPr>
              <w:ind w:left="2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Bedside surgical procedure*</w:t>
            </w:r>
          </w:p>
        </w:tc>
        <w:tc>
          <w:tcPr>
            <w:tcW w:w="2970" w:type="dxa"/>
            <w:shd w:val="clear" w:color="auto" w:fill="FAF8AE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325" w:type="dxa"/>
            <w:shd w:val="clear" w:color="auto" w:fill="E2EFD9" w:themeFill="accent6" w:themeFillTint="33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566F8A" w:rsidRPr="000D6D88" w:rsidTr="00EB50C3">
        <w:tc>
          <w:tcPr>
            <w:tcW w:w="1615" w:type="dxa"/>
          </w:tcPr>
          <w:p w:rsidR="003D7F85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Nursing Care</w:t>
            </w:r>
          </w:p>
        </w:tc>
        <w:tc>
          <w:tcPr>
            <w:tcW w:w="3510" w:type="dxa"/>
            <w:shd w:val="clear" w:color="auto" w:fill="FEB2AA"/>
          </w:tcPr>
          <w:p w:rsidR="003D7F85" w:rsidRPr="000D6D88" w:rsidRDefault="003D7F85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Nursing intervention/assessment q 1-2 hours</w:t>
            </w:r>
          </w:p>
        </w:tc>
        <w:tc>
          <w:tcPr>
            <w:tcW w:w="2970" w:type="dxa"/>
            <w:shd w:val="clear" w:color="auto" w:fill="FAF8AE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Nursing intervention/assessment q 2-3 hours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Nursing intervention/assessment q3-4 hours</w:t>
            </w:r>
          </w:p>
        </w:tc>
        <w:tc>
          <w:tcPr>
            <w:tcW w:w="3325" w:type="dxa"/>
            <w:shd w:val="clear" w:color="auto" w:fill="E2EFD9" w:themeFill="accent6" w:themeFillTint="33"/>
          </w:tcPr>
          <w:p w:rsidR="003D7F85" w:rsidRPr="000D6D88" w:rsidRDefault="00043A38" w:rsidP="003D7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Nursing intervention/assessment q3-4 hours</w:t>
            </w:r>
          </w:p>
        </w:tc>
      </w:tr>
    </w:tbl>
    <w:p w:rsidR="000D6D88" w:rsidRPr="00566F8A" w:rsidRDefault="00566F8A" w:rsidP="000D6D88">
      <w:pPr>
        <w:spacing w:after="0"/>
        <w:rPr>
          <w:rFonts w:asciiTheme="majorHAnsi" w:hAnsiTheme="majorHAnsi" w:cstheme="majorHAnsi"/>
          <w:sz w:val="20"/>
          <w:szCs w:val="20"/>
        </w:rPr>
      </w:pPr>
      <w:r w:rsidRPr="00A34904">
        <w:rPr>
          <w:rFonts w:asciiTheme="majorHAnsi" w:hAnsiTheme="majorHAnsi" w:cstheme="majorHAnsi"/>
          <w:b/>
          <w:sz w:val="20"/>
          <w:szCs w:val="20"/>
          <w:highlight w:val="yellow"/>
        </w:rPr>
        <w:lastRenderedPageBreak/>
        <w:t>*1:1 staffing in the NICU:</w:t>
      </w:r>
      <w:r w:rsidRPr="00566F8A">
        <w:rPr>
          <w:rFonts w:asciiTheme="majorHAnsi" w:hAnsiTheme="majorHAnsi" w:cstheme="majorHAnsi"/>
          <w:sz w:val="20"/>
          <w:szCs w:val="20"/>
        </w:rPr>
        <w:t xml:space="preserve"> </w:t>
      </w:r>
      <w:r w:rsidRPr="00566F8A">
        <w:rPr>
          <w:rStyle w:val="awspan"/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>Hemodynamically unstable due to oxygenation and perfusion insufficiencies requiring frequent nurse interventions every 15 minutes including, but not limited to, multiple invasive lines, multiple vasopressor titrations, and fluid and/or blood resuscitation</w:t>
      </w:r>
      <w:r>
        <w:rPr>
          <w:rStyle w:val="awspan"/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>. HFOV w/ INO until stable, Therapeutic Hypothermia, Exchange blood transfusions for first four hours, and neonatal death for the first four hours. (</w:t>
      </w:r>
      <w:proofErr w:type="gramStart"/>
      <w:r>
        <w:rPr>
          <w:rStyle w:val="awspan"/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>policy</w:t>
      </w:r>
      <w:proofErr w:type="gramEnd"/>
      <w:r>
        <w:rPr>
          <w:rStyle w:val="awspan"/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>: CLN.03.02)</w:t>
      </w:r>
      <w:r w:rsidR="009A5BB2">
        <w:rPr>
          <w:rStyle w:val="awspan"/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 </w:t>
      </w:r>
      <w:r w:rsidR="009A5BB2" w:rsidRPr="00DD6E82">
        <w:rPr>
          <w:rStyle w:val="awspan"/>
          <w:rFonts w:asciiTheme="majorHAnsi" w:hAnsiTheme="majorHAnsi" w:cstheme="majorHAnsi"/>
          <w:i/>
          <w:color w:val="000000"/>
          <w:sz w:val="20"/>
          <w:szCs w:val="20"/>
          <w:shd w:val="clear" w:color="auto" w:fill="FFFFFF"/>
        </w:rPr>
        <w:t>Bedside surgical procedures to be 1:1 during procedure.</w:t>
      </w:r>
    </w:p>
    <w:sectPr w:rsidR="000D6D88" w:rsidRPr="00566F8A" w:rsidSect="0081412F">
      <w:pgSz w:w="15840" w:h="12240" w:orient="landscape"/>
      <w:pgMar w:top="45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E3C28"/>
    <w:multiLevelType w:val="hybridMultilevel"/>
    <w:tmpl w:val="FD52E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433FA"/>
    <w:multiLevelType w:val="hybridMultilevel"/>
    <w:tmpl w:val="2E829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76054"/>
    <w:multiLevelType w:val="hybridMultilevel"/>
    <w:tmpl w:val="74C2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F34B8"/>
    <w:multiLevelType w:val="hybridMultilevel"/>
    <w:tmpl w:val="60202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B0ED6"/>
    <w:multiLevelType w:val="hybridMultilevel"/>
    <w:tmpl w:val="12C42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273171"/>
    <w:multiLevelType w:val="hybridMultilevel"/>
    <w:tmpl w:val="7E2CC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7475C"/>
    <w:multiLevelType w:val="hybridMultilevel"/>
    <w:tmpl w:val="951CD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070"/>
    <w:rsid w:val="00043A38"/>
    <w:rsid w:val="00045070"/>
    <w:rsid w:val="000D6D88"/>
    <w:rsid w:val="00150EC1"/>
    <w:rsid w:val="002F3829"/>
    <w:rsid w:val="003D7F85"/>
    <w:rsid w:val="00402877"/>
    <w:rsid w:val="00566F8A"/>
    <w:rsid w:val="006E0105"/>
    <w:rsid w:val="007E0C56"/>
    <w:rsid w:val="0081412F"/>
    <w:rsid w:val="00904FB8"/>
    <w:rsid w:val="009A5BB2"/>
    <w:rsid w:val="00A34904"/>
    <w:rsid w:val="00A54043"/>
    <w:rsid w:val="00B31A34"/>
    <w:rsid w:val="00C21ED4"/>
    <w:rsid w:val="00C71C87"/>
    <w:rsid w:val="00DD6E82"/>
    <w:rsid w:val="00EB50C3"/>
    <w:rsid w:val="00EC22DB"/>
    <w:rsid w:val="00EE075E"/>
    <w:rsid w:val="00FC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AE2E"/>
  <w15:chartTrackingRefBased/>
  <w15:docId w15:val="{65109AD6-679B-4D6C-8AEF-5709C5AF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7F85"/>
    <w:pPr>
      <w:ind w:left="720"/>
      <w:contextualSpacing/>
    </w:pPr>
  </w:style>
  <w:style w:type="character" w:customStyle="1" w:styleId="awspan">
    <w:name w:val="awspan"/>
    <w:basedOn w:val="DefaultParagraphFont"/>
    <w:rsid w:val="00566F8A"/>
  </w:style>
  <w:style w:type="paragraph" w:styleId="BalloonText">
    <w:name w:val="Balloon Text"/>
    <w:basedOn w:val="Normal"/>
    <w:link w:val="BalloonTextChar"/>
    <w:uiPriority w:val="99"/>
    <w:semiHidden/>
    <w:unhideWhenUsed/>
    <w:rsid w:val="00150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E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Tenet Health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Cruickshank, Kailey</dc:creator>
  <cp:keywords/>
  <dc:description/>
  <cp:lastModifiedBy>Cruickshank, Kailey</cp:lastModifiedBy>
  <cp:revision>9</cp:revision>
  <cp:lastPrinted>2025-11-13T15:47:00Z</cp:lastPrinted>
  <dcterms:created xsi:type="dcterms:W3CDTF">2025-01-14T19:27:00Z</dcterms:created>
  <dcterms:modified xsi:type="dcterms:W3CDTF">2025-11-13T15:48:00Z</dcterms:modified>
</cp:coreProperties>
</file>