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Scalevexo</w:t>
      </w:r>
    </w:p>
    <w:p>
      <w:pPr>
        <w:jc w:val="center"/>
      </w:pPr>
      <w:r>
        <w:rPr>
          <w:rFonts w:ascii="Aptos" w:hAnsi="Aptos"/>
          <w:i/>
          <w:sz w:val="22"/>
        </w:rPr>
        <w:t>Marketing Social Post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Category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Graphic Design</w:t>
            </w:r>
          </w:p>
        </w:tc>
      </w:tr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Asset / File Reference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scalevexo</w:t>
            </w:r>
          </w:p>
        </w:tc>
      </w:tr>
    </w:tbl>
    <w:p/>
    <w:p>
      <w:r>
        <w:rPr>
          <w:b/>
          <w:sz w:val="24"/>
        </w:rPr>
        <w:t>Portfolio description</w:t>
      </w:r>
    </w:p>
    <w:p>
      <w:pPr>
        <w:spacing w:after="160"/>
      </w:pPr>
      <w:r>
        <w:t>A marketing-focused social media post created for Scalevexo to communicate its marketing presence through a concise visual message.</w:t>
      </w:r>
    </w:p>
    <w:p>
      <w:r>
        <w:rPr>
          <w:b/>
          <w:sz w:val="24"/>
        </w:rPr>
        <w:t>What we did</w:t>
      </w:r>
    </w:p>
    <w:p>
      <w:pPr>
        <w:spacing w:after="160"/>
      </w:pPr>
      <w:r>
        <w:t>We developed the post as a focused marketing graphic, balancing message, composition, and visual clarity for social media.</w:t>
      </w:r>
    </w:p>
    <w:p>
      <w:r>
        <w:rPr>
          <w:b/>
          <w:sz w:val="24"/>
        </w:rPr>
        <w:t>Purpose</w:t>
      </w:r>
    </w:p>
    <w:p>
      <w:pPr>
        <w:spacing w:after="160"/>
      </w:pPr>
      <w:r>
        <w:t>Created as a polished promotional asset for the agency’s social content.</w:t>
      </w:r>
    </w:p>
    <w:p>
      <w:r>
        <w:rPr>
          <w:b/>
          <w:sz w:val="24"/>
        </w:rPr>
        <w:t>Website display detail</w:t>
      </w:r>
    </w:p>
    <w:p>
      <w:pPr>
        <w:spacing w:after="0"/>
      </w:pPr>
      <w:r>
        <w:t>A marketing-focused social media post created for Scalevexo to communicate its marketing presence through a concise visual message.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