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658" w:rsidRDefault="00245658">
      <w:r w:rsidRPr="00245658">
        <w:rPr>
          <w:rFonts w:cs="Arial"/>
          <w:noProof/>
          <w:rtl/>
        </w:rPr>
        <w:drawing>
          <wp:inline distT="0" distB="0" distL="0" distR="0">
            <wp:extent cx="5274072" cy="7028462"/>
            <wp:effectExtent l="0" t="0" r="3175" b="1270"/>
            <wp:docPr id="1" name="صورة 1" descr="C:\Users\server1\Desktop\أساسيات النحو بشكل مختصر\كاد وأخواتها\كاد وأخواته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أساسيات النحو بشكل مختصر\كاد وأخواتها\كاد وأخواتها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2"/>
                    <a:stretch/>
                  </pic:blipFill>
                  <pic:spPr bwMode="auto">
                    <a:xfrm>
                      <a:off x="0" y="0"/>
                      <a:ext cx="5274310" cy="702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658" w:rsidRPr="00245658" w:rsidRDefault="00245658" w:rsidP="00245658"/>
    <w:p w:rsidR="00245658" w:rsidRDefault="00245658" w:rsidP="00245658"/>
    <w:p w:rsidR="00245658" w:rsidRDefault="00245658" w:rsidP="00245658">
      <w:pPr>
        <w:jc w:val="right"/>
      </w:pPr>
      <w:hyperlink r:id="rId5" w:history="1">
        <w:r w:rsidRPr="00443706">
          <w:rPr>
            <w:rStyle w:val="Hyperlink"/>
          </w:rPr>
          <w:t>https://youtu.be/IQL4DXk2vig?feature=shared</w:t>
        </w:r>
      </w:hyperlink>
    </w:p>
    <w:p w:rsidR="00245658" w:rsidRDefault="00245658" w:rsidP="00245658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كاد وأخواتها</w:t>
      </w:r>
    </w:p>
    <w:p w:rsidR="00116CC9" w:rsidRPr="00245658" w:rsidRDefault="00116CC9" w:rsidP="00245658">
      <w:bookmarkStart w:id="0" w:name="_GoBack"/>
      <w:bookmarkEnd w:id="0"/>
    </w:p>
    <w:sectPr w:rsidR="00116CC9" w:rsidRPr="00245658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119"/>
    <w:rsid w:val="00014119"/>
    <w:rsid w:val="00116CC9"/>
    <w:rsid w:val="00245658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DC6D3D-B58D-4882-ADEC-C5848D51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456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IQL4DXk2vig?feature=share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2025-11-17T03:12:00Z</dcterms:created>
  <dcterms:modified xsi:type="dcterms:W3CDTF">2025-11-17T03:13:00Z</dcterms:modified>
</cp:coreProperties>
</file>