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7A" w:rsidRDefault="005B30DE" w:rsidP="00307A7A">
      <w:pPr>
        <w:jc w:val="center"/>
        <w:rPr>
          <w:rFonts w:ascii="Hobo Std" w:hAnsi="Hobo Std"/>
          <w:b/>
          <w:sz w:val="44"/>
          <w:u w:val="single"/>
        </w:rPr>
      </w:pPr>
      <w:r w:rsidRPr="001916A8">
        <w:rPr>
          <w:rFonts w:ascii="Hobo Std" w:hAnsi="Hobo Std"/>
          <w:b/>
          <w:sz w:val="44"/>
          <w:u w:val="single"/>
        </w:rPr>
        <w:t xml:space="preserve">Database-First Approach </w:t>
      </w:r>
      <w:proofErr w:type="gramStart"/>
      <w:r w:rsidRPr="001916A8">
        <w:rPr>
          <w:rFonts w:ascii="Hobo Std" w:hAnsi="Hobo Std"/>
          <w:b/>
          <w:sz w:val="44"/>
          <w:u w:val="single"/>
        </w:rPr>
        <w:t>Of</w:t>
      </w:r>
      <w:proofErr w:type="gramEnd"/>
      <w:r w:rsidRPr="001916A8">
        <w:rPr>
          <w:rFonts w:ascii="Hobo Std" w:hAnsi="Hobo Std"/>
          <w:b/>
          <w:sz w:val="44"/>
          <w:u w:val="single"/>
        </w:rPr>
        <w:t xml:space="preserve"> Entity Framework In Asp.Net </w:t>
      </w:r>
      <w:proofErr w:type="spellStart"/>
      <w:r w:rsidRPr="001916A8">
        <w:rPr>
          <w:rFonts w:ascii="Hobo Std" w:hAnsi="Hobo Std"/>
          <w:b/>
          <w:sz w:val="44"/>
          <w:u w:val="single"/>
        </w:rPr>
        <w:t>Mvc</w:t>
      </w:r>
      <w:proofErr w:type="spellEnd"/>
      <w:r w:rsidRPr="001916A8">
        <w:rPr>
          <w:rFonts w:ascii="Hobo Std" w:hAnsi="Hobo Std"/>
          <w:b/>
          <w:sz w:val="44"/>
          <w:u w:val="single"/>
        </w:rPr>
        <w:t xml:space="preserve"> 5</w:t>
      </w:r>
    </w:p>
    <w:p w:rsidR="00307A7A" w:rsidRPr="001916A8" w:rsidRDefault="00307A7A" w:rsidP="00307A7A">
      <w:pPr>
        <w:pStyle w:val="ListParagraph"/>
        <w:numPr>
          <w:ilvl w:val="0"/>
          <w:numId w:val="1"/>
        </w:numPr>
        <w:rPr>
          <w:sz w:val="28"/>
        </w:rPr>
      </w:pPr>
      <w:r w:rsidRPr="001916A8">
        <w:rPr>
          <w:sz w:val="28"/>
        </w:rPr>
        <w:t>In the database-first approach the Entity Framework creates model classes and properties corresponding to the existing database objects, such as tables and columns.</w:t>
      </w:r>
    </w:p>
    <w:p w:rsidR="00307A7A" w:rsidRPr="001916A8" w:rsidRDefault="00307A7A" w:rsidP="00307A7A">
      <w:pPr>
        <w:pStyle w:val="ListParagraph"/>
        <w:numPr>
          <w:ilvl w:val="0"/>
          <w:numId w:val="1"/>
        </w:numPr>
        <w:rPr>
          <w:sz w:val="28"/>
        </w:rPr>
      </w:pPr>
      <w:r w:rsidRPr="001916A8">
        <w:rPr>
          <w:sz w:val="28"/>
        </w:rPr>
        <w:t>The database-first approach is applicable in scenario wher</w:t>
      </w:r>
      <w:bookmarkStart w:id="0" w:name="_GoBack"/>
      <w:bookmarkEnd w:id="0"/>
      <w:r w:rsidRPr="001916A8">
        <w:rPr>
          <w:sz w:val="28"/>
        </w:rPr>
        <w:t>e a database already exists for the application.</w:t>
      </w:r>
    </w:p>
    <w:p w:rsidR="00307A7A" w:rsidRDefault="0045354C" w:rsidP="00307A7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238836</wp:posOffset>
                </wp:positionH>
                <wp:positionV relativeFrom="paragraph">
                  <wp:posOffset>1058146</wp:posOffset>
                </wp:positionV>
                <wp:extent cx="1678201" cy="757451"/>
                <wp:effectExtent l="0" t="0" r="1778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201" cy="757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54C" w:rsidRPr="0045354C" w:rsidRDefault="0045354C" w:rsidP="00453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354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Existing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.8pt;margin-top:83.3pt;width:132.15pt;height: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5354C" w:rsidRPr="0045354C" w:rsidRDefault="0045354C" w:rsidP="0045354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5354C">
                        <w:rPr>
                          <w:b/>
                          <w:bCs/>
                          <w:sz w:val="28"/>
                          <w:szCs w:val="28"/>
                        </w:rPr>
                        <w:t>Existing Database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2013045</wp:posOffset>
                </wp:positionH>
                <wp:positionV relativeFrom="paragraph">
                  <wp:posOffset>532708</wp:posOffset>
                </wp:positionV>
                <wp:extent cx="1494430" cy="682388"/>
                <wp:effectExtent l="0" t="0" r="1079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682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F9295" id="Rectangle 1" o:spid="_x0000_s1026" style="position:absolute;margin-left:158.5pt;margin-top:41.95pt;width:117.65pt;height:5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" fillcolor="white [3212]" strokecolor="white [3212]" strokeweight="1pt"/>
            </w:pict>
          </mc:Fallback>
        </mc:AlternateContent>
      </w:r>
      <w:r w:rsidR="00307A7A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E2E9471" wp14:editId="7C0176A2">
            <wp:simplePos x="0" y="0"/>
            <wp:positionH relativeFrom="column">
              <wp:posOffset>87630</wp:posOffset>
            </wp:positionH>
            <wp:positionV relativeFrom="paragraph">
              <wp:posOffset>461010</wp:posOffset>
            </wp:positionV>
            <wp:extent cx="5844540" cy="1579880"/>
            <wp:effectExtent l="38100" t="38100" r="41910" b="393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57988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A7A" w:rsidRPr="001916A8">
        <w:rPr>
          <w:sz w:val="28"/>
        </w:rPr>
        <w:t>Following figure shows the database-first approach:</w:t>
      </w:r>
    </w:p>
    <w:p w:rsidR="00307A7A" w:rsidRPr="001916A8" w:rsidRDefault="00307A7A" w:rsidP="00307A7A">
      <w:pPr>
        <w:rPr>
          <w:sz w:val="28"/>
        </w:rPr>
      </w:pPr>
    </w:p>
    <w:p w:rsidR="00E01E15" w:rsidRDefault="00E01E15"/>
    <w:sectPr w:rsidR="00E01E15" w:rsidSect="00E95279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30E6"/>
    <w:multiLevelType w:val="hybridMultilevel"/>
    <w:tmpl w:val="57FC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A"/>
    <w:rsid w:val="00307A7A"/>
    <w:rsid w:val="0045354C"/>
    <w:rsid w:val="005B30DE"/>
    <w:rsid w:val="00E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4C91"/>
  <w15:chartTrackingRefBased/>
  <w15:docId w15:val="{75C7B96F-41B2-45DC-BF77-5EE6E82B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A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2021-11-14T12:53:00Z</dcterms:created>
  <dcterms:modified xsi:type="dcterms:W3CDTF">2021-11-14T13:41:00Z</dcterms:modified>
</cp:coreProperties>
</file>