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72" w:rsidRPr="002207E2" w:rsidRDefault="002207E2" w:rsidP="00200060">
      <w:pPr>
        <w:jc w:val="center"/>
        <w:rPr>
          <w:rFonts w:ascii="Hobo Std" w:hAnsi="Hobo Std"/>
          <w:b/>
          <w:bCs/>
          <w:sz w:val="44"/>
          <w:szCs w:val="44"/>
          <w:u w:val="single"/>
        </w:rPr>
      </w:pPr>
      <w:r w:rsidRPr="002207E2">
        <w:rPr>
          <w:rFonts w:ascii="Hobo Std" w:hAnsi="Hobo Std"/>
          <w:b/>
          <w:bCs/>
          <w:sz w:val="48"/>
          <w:szCs w:val="44"/>
          <w:u w:val="single"/>
        </w:rPr>
        <w:t xml:space="preserve">Collections </w:t>
      </w:r>
      <w:proofErr w:type="gramStart"/>
      <w:r w:rsidRPr="002207E2">
        <w:rPr>
          <w:rFonts w:ascii="Hobo Std" w:hAnsi="Hobo Std"/>
          <w:b/>
          <w:bCs/>
          <w:sz w:val="44"/>
          <w:szCs w:val="44"/>
          <w:u w:val="single"/>
        </w:rPr>
        <w:t>In</w:t>
      </w:r>
      <w:proofErr w:type="gramEnd"/>
      <w:r w:rsidRPr="002207E2">
        <w:rPr>
          <w:rFonts w:ascii="Hobo Std" w:hAnsi="Hobo Std"/>
          <w:b/>
          <w:bCs/>
          <w:sz w:val="44"/>
          <w:szCs w:val="44"/>
          <w:u w:val="single"/>
        </w:rPr>
        <w:t xml:space="preserve"> C# Programming</w:t>
      </w:r>
    </w:p>
    <w:tbl>
      <w:tblPr>
        <w:tblStyle w:val="GridTable4-Accent31"/>
        <w:tblpPr w:leftFromText="180" w:rightFromText="180" w:vertAnchor="page" w:horzAnchor="margin" w:tblpY="7167"/>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240"/>
        <w:gridCol w:w="4750"/>
      </w:tblGrid>
      <w:tr w:rsidR="00200060" w:rsidRPr="00200060" w:rsidTr="009B0E33">
        <w:trPr>
          <w:cnfStyle w:val="100000000000" w:firstRow="1" w:lastRow="0" w:firstColumn="0" w:lastColumn="0" w:oddVBand="0" w:evenVBand="0" w:oddHBand="0" w:evenHBand="0" w:firstRowFirstColumn="0" w:firstRowLastColumn="0" w:lastRowFirstColumn="0" w:lastRowLastColumn="0"/>
          <w:trHeight w:val="542"/>
        </w:trPr>
        <w:tc>
          <w:tcPr>
            <w:tcW w:w="4240" w:type="dxa"/>
            <w:tcBorders>
              <w:top w:val="none" w:sz="0" w:space="0" w:color="auto"/>
              <w:left w:val="none" w:sz="0" w:space="0" w:color="auto"/>
              <w:bottom w:val="none" w:sz="0" w:space="0" w:color="auto"/>
              <w:right w:val="none" w:sz="0" w:space="0" w:color="auto"/>
            </w:tcBorders>
            <w:hideMark/>
          </w:tcPr>
          <w:p w:rsidR="00200060" w:rsidRPr="00200060" w:rsidRDefault="00200060" w:rsidP="009B0E33">
            <w:pPr>
              <w:spacing w:after="160" w:line="259" w:lineRule="auto"/>
              <w:jc w:val="center"/>
              <w:rPr>
                <w:sz w:val="36"/>
                <w:szCs w:val="36"/>
              </w:rPr>
            </w:pPr>
            <w:r w:rsidRPr="00200060">
              <w:rPr>
                <w:sz w:val="36"/>
                <w:szCs w:val="36"/>
              </w:rPr>
              <w:t>ARRAY</w:t>
            </w:r>
          </w:p>
        </w:tc>
        <w:tc>
          <w:tcPr>
            <w:tcW w:w="4750" w:type="dxa"/>
            <w:tcBorders>
              <w:top w:val="none" w:sz="0" w:space="0" w:color="auto"/>
              <w:left w:val="none" w:sz="0" w:space="0" w:color="auto"/>
              <w:bottom w:val="none" w:sz="0" w:space="0" w:color="auto"/>
              <w:right w:val="none" w:sz="0" w:space="0" w:color="auto"/>
            </w:tcBorders>
            <w:hideMark/>
          </w:tcPr>
          <w:p w:rsidR="00200060" w:rsidRPr="00200060" w:rsidRDefault="00200060" w:rsidP="009B0E33">
            <w:pPr>
              <w:spacing w:after="160" w:line="259" w:lineRule="auto"/>
              <w:jc w:val="center"/>
              <w:rPr>
                <w:sz w:val="36"/>
                <w:szCs w:val="36"/>
              </w:rPr>
            </w:pPr>
            <w:r w:rsidRPr="00200060">
              <w:rPr>
                <w:sz w:val="36"/>
                <w:szCs w:val="36"/>
              </w:rPr>
              <w:t>COLLECTION</w:t>
            </w:r>
          </w:p>
        </w:tc>
      </w:tr>
      <w:tr w:rsidR="00200060" w:rsidRPr="00200060" w:rsidTr="009B0E33">
        <w:trPr>
          <w:cnfStyle w:val="000000100000" w:firstRow="0" w:lastRow="0" w:firstColumn="0" w:lastColumn="0" w:oddVBand="0" w:evenVBand="0" w:oddHBand="1" w:evenHBand="0" w:firstRowFirstColumn="0" w:firstRowLastColumn="0" w:lastRowFirstColumn="0" w:lastRowLastColumn="0"/>
          <w:trHeight w:val="542"/>
        </w:trPr>
        <w:tc>
          <w:tcPr>
            <w:tcW w:w="4240" w:type="dxa"/>
            <w:hideMark/>
          </w:tcPr>
          <w:p w:rsidR="00200060" w:rsidRPr="00200060" w:rsidRDefault="00200060" w:rsidP="009B0E33">
            <w:pPr>
              <w:spacing w:after="160" w:line="259" w:lineRule="auto"/>
              <w:rPr>
                <w:sz w:val="28"/>
                <w:szCs w:val="28"/>
              </w:rPr>
            </w:pPr>
            <w:r w:rsidRPr="00200060">
              <w:rPr>
                <w:sz w:val="28"/>
                <w:szCs w:val="28"/>
              </w:rPr>
              <w:t>Cannot be resized at run-time.</w:t>
            </w:r>
          </w:p>
        </w:tc>
        <w:tc>
          <w:tcPr>
            <w:tcW w:w="4750" w:type="dxa"/>
            <w:hideMark/>
          </w:tcPr>
          <w:p w:rsidR="00200060" w:rsidRPr="00200060" w:rsidRDefault="00200060" w:rsidP="009B0E33">
            <w:pPr>
              <w:spacing w:after="160" w:line="259" w:lineRule="auto"/>
              <w:rPr>
                <w:sz w:val="28"/>
                <w:szCs w:val="28"/>
              </w:rPr>
            </w:pPr>
            <w:r w:rsidRPr="00200060">
              <w:rPr>
                <w:sz w:val="28"/>
                <w:szCs w:val="28"/>
              </w:rPr>
              <w:t>Can be resized at run-time.</w:t>
            </w:r>
          </w:p>
        </w:tc>
      </w:tr>
      <w:tr w:rsidR="00200060" w:rsidRPr="00200060" w:rsidTr="009B0E33">
        <w:trPr>
          <w:trHeight w:val="1083"/>
        </w:trPr>
        <w:tc>
          <w:tcPr>
            <w:tcW w:w="4240" w:type="dxa"/>
            <w:hideMark/>
          </w:tcPr>
          <w:p w:rsidR="00200060" w:rsidRPr="00200060" w:rsidRDefault="00200060" w:rsidP="009B0E33">
            <w:pPr>
              <w:spacing w:after="160" w:line="259" w:lineRule="auto"/>
              <w:rPr>
                <w:sz w:val="28"/>
                <w:szCs w:val="28"/>
              </w:rPr>
            </w:pPr>
            <w:r w:rsidRPr="00200060">
              <w:rPr>
                <w:sz w:val="28"/>
                <w:szCs w:val="28"/>
              </w:rPr>
              <w:t>The individual elements are of the same data type.</w:t>
            </w:r>
          </w:p>
        </w:tc>
        <w:tc>
          <w:tcPr>
            <w:tcW w:w="4750" w:type="dxa"/>
            <w:hideMark/>
          </w:tcPr>
          <w:p w:rsidR="00200060" w:rsidRPr="00200060" w:rsidRDefault="00200060" w:rsidP="009B0E33">
            <w:pPr>
              <w:spacing w:after="160" w:line="259" w:lineRule="auto"/>
              <w:rPr>
                <w:sz w:val="28"/>
                <w:szCs w:val="28"/>
              </w:rPr>
            </w:pPr>
            <w:r w:rsidRPr="00200060">
              <w:rPr>
                <w:sz w:val="28"/>
                <w:szCs w:val="28"/>
              </w:rPr>
              <w:t>The individual elements can be of different data types.</w:t>
            </w:r>
          </w:p>
        </w:tc>
      </w:tr>
      <w:tr w:rsidR="00200060" w:rsidRPr="00200060" w:rsidTr="009B0E33">
        <w:trPr>
          <w:cnfStyle w:val="000000100000" w:firstRow="0" w:lastRow="0" w:firstColumn="0" w:lastColumn="0" w:oddVBand="0" w:evenVBand="0" w:oddHBand="1" w:evenHBand="0" w:firstRowFirstColumn="0" w:firstRowLastColumn="0" w:lastRowFirstColumn="0" w:lastRowLastColumn="0"/>
          <w:trHeight w:val="1083"/>
        </w:trPr>
        <w:tc>
          <w:tcPr>
            <w:tcW w:w="4240" w:type="dxa"/>
            <w:hideMark/>
          </w:tcPr>
          <w:p w:rsidR="00200060" w:rsidRPr="00200060" w:rsidRDefault="00200060" w:rsidP="009B0E33">
            <w:pPr>
              <w:spacing w:after="160" w:line="259" w:lineRule="auto"/>
              <w:rPr>
                <w:sz w:val="28"/>
                <w:szCs w:val="28"/>
              </w:rPr>
            </w:pPr>
            <w:r w:rsidRPr="00200060">
              <w:rPr>
                <w:sz w:val="28"/>
                <w:szCs w:val="28"/>
              </w:rPr>
              <w:t>Do not contain any methods for operations on elements.</w:t>
            </w:r>
          </w:p>
        </w:tc>
        <w:tc>
          <w:tcPr>
            <w:tcW w:w="4750" w:type="dxa"/>
            <w:hideMark/>
          </w:tcPr>
          <w:p w:rsidR="00200060" w:rsidRPr="00200060" w:rsidRDefault="00200060" w:rsidP="009B0E33">
            <w:pPr>
              <w:spacing w:after="160" w:line="259" w:lineRule="auto"/>
              <w:rPr>
                <w:sz w:val="28"/>
                <w:szCs w:val="28"/>
              </w:rPr>
            </w:pPr>
            <w:r w:rsidRPr="00200060">
              <w:rPr>
                <w:sz w:val="28"/>
                <w:szCs w:val="28"/>
              </w:rPr>
              <w:t>Contain methods for operations on elements.</w:t>
            </w:r>
          </w:p>
        </w:tc>
      </w:tr>
      <w:tr w:rsidR="009B0E33" w:rsidRPr="00200060" w:rsidTr="009B0E33">
        <w:trPr>
          <w:trHeight w:val="1083"/>
        </w:trPr>
        <w:tc>
          <w:tcPr>
            <w:tcW w:w="4240" w:type="dxa"/>
          </w:tcPr>
          <w:p w:rsidR="009B0E33" w:rsidRPr="00200060" w:rsidRDefault="009B0E33" w:rsidP="009B0E33">
            <w:pPr>
              <w:rPr>
                <w:sz w:val="28"/>
                <w:szCs w:val="28"/>
              </w:rPr>
            </w:pPr>
            <w:r>
              <w:rPr>
                <w:sz w:val="28"/>
                <w:szCs w:val="28"/>
              </w:rPr>
              <w:t>We can never insert a value into a middle of an array.</w:t>
            </w:r>
          </w:p>
        </w:tc>
        <w:tc>
          <w:tcPr>
            <w:tcW w:w="4750" w:type="dxa"/>
          </w:tcPr>
          <w:p w:rsidR="009B0E33" w:rsidRPr="00200060" w:rsidRDefault="009B0E33" w:rsidP="009B0E33">
            <w:pPr>
              <w:rPr>
                <w:sz w:val="28"/>
                <w:szCs w:val="28"/>
              </w:rPr>
            </w:pPr>
            <w:r>
              <w:rPr>
                <w:sz w:val="28"/>
                <w:szCs w:val="28"/>
              </w:rPr>
              <w:t>We can insert a value into a middle of a collection.</w:t>
            </w:r>
          </w:p>
        </w:tc>
      </w:tr>
      <w:tr w:rsidR="009B0E33" w:rsidRPr="00200060" w:rsidTr="009B0E33">
        <w:trPr>
          <w:cnfStyle w:val="000000100000" w:firstRow="0" w:lastRow="0" w:firstColumn="0" w:lastColumn="0" w:oddVBand="0" w:evenVBand="0" w:oddHBand="1" w:evenHBand="0" w:firstRowFirstColumn="0" w:firstRowLastColumn="0" w:lastRowFirstColumn="0" w:lastRowLastColumn="0"/>
          <w:trHeight w:val="1083"/>
        </w:trPr>
        <w:tc>
          <w:tcPr>
            <w:tcW w:w="4240" w:type="dxa"/>
          </w:tcPr>
          <w:p w:rsidR="009B0E33" w:rsidRPr="00200060" w:rsidRDefault="009B0E33" w:rsidP="009B0E33">
            <w:pPr>
              <w:rPr>
                <w:sz w:val="28"/>
                <w:szCs w:val="28"/>
              </w:rPr>
            </w:pPr>
            <w:r>
              <w:rPr>
                <w:sz w:val="28"/>
                <w:szCs w:val="28"/>
              </w:rPr>
              <w:t>We can never delete a value from a middle of an array.</w:t>
            </w:r>
          </w:p>
        </w:tc>
        <w:tc>
          <w:tcPr>
            <w:tcW w:w="4750" w:type="dxa"/>
          </w:tcPr>
          <w:p w:rsidR="009B0E33" w:rsidRPr="00200060" w:rsidRDefault="009B0E33" w:rsidP="009B0E33">
            <w:pPr>
              <w:rPr>
                <w:sz w:val="28"/>
                <w:szCs w:val="28"/>
              </w:rPr>
            </w:pPr>
            <w:r>
              <w:rPr>
                <w:sz w:val="28"/>
                <w:szCs w:val="28"/>
              </w:rPr>
              <w:t>We can delete a value from a middle of a collection.</w:t>
            </w:r>
          </w:p>
        </w:tc>
      </w:tr>
    </w:tbl>
    <w:p w:rsidR="00200060" w:rsidRDefault="00200060" w:rsidP="00200060">
      <w:pPr>
        <w:pStyle w:val="ListParagraph"/>
        <w:numPr>
          <w:ilvl w:val="0"/>
          <w:numId w:val="1"/>
        </w:numPr>
        <w:rPr>
          <w:sz w:val="28"/>
          <w:szCs w:val="28"/>
        </w:rPr>
      </w:pPr>
      <w:r>
        <w:rPr>
          <w:sz w:val="28"/>
          <w:szCs w:val="28"/>
        </w:rPr>
        <w:t>A C</w:t>
      </w:r>
      <w:r w:rsidRPr="00200060">
        <w:rPr>
          <w:sz w:val="28"/>
          <w:szCs w:val="28"/>
        </w:rPr>
        <w:t xml:space="preserve">ollection is a set of related data that may not necessarily belong to the same data type that can be set or modified dynamically at run-time. </w:t>
      </w:r>
    </w:p>
    <w:p w:rsidR="00200060" w:rsidRDefault="00200060" w:rsidP="00200060">
      <w:pPr>
        <w:pStyle w:val="ListParagraph"/>
        <w:numPr>
          <w:ilvl w:val="0"/>
          <w:numId w:val="1"/>
        </w:numPr>
        <w:rPr>
          <w:sz w:val="28"/>
          <w:szCs w:val="28"/>
        </w:rPr>
      </w:pPr>
      <w:r>
        <w:rPr>
          <w:sz w:val="28"/>
          <w:szCs w:val="28"/>
        </w:rPr>
        <w:t>In other words, collection is a dynamic array.</w:t>
      </w:r>
    </w:p>
    <w:p w:rsidR="00200060" w:rsidRPr="00200060" w:rsidRDefault="00200060" w:rsidP="00200060">
      <w:pPr>
        <w:pStyle w:val="ListParagraph"/>
        <w:numPr>
          <w:ilvl w:val="1"/>
          <w:numId w:val="1"/>
        </w:numPr>
        <w:rPr>
          <w:sz w:val="28"/>
          <w:szCs w:val="28"/>
        </w:rPr>
      </w:pPr>
      <w:r>
        <w:rPr>
          <w:sz w:val="28"/>
          <w:szCs w:val="28"/>
        </w:rPr>
        <w:t>Its Length can increase on runtime.</w:t>
      </w:r>
      <w:r w:rsidR="000D364C">
        <w:rPr>
          <w:sz w:val="28"/>
          <w:szCs w:val="28"/>
        </w:rPr>
        <w:t xml:space="preserve"> AUTO RESIZING</w:t>
      </w:r>
    </w:p>
    <w:p w:rsidR="005068F2" w:rsidRDefault="008147DA" w:rsidP="00200060">
      <w:pPr>
        <w:pStyle w:val="ListParagraph"/>
        <w:numPr>
          <w:ilvl w:val="0"/>
          <w:numId w:val="1"/>
        </w:numPr>
        <w:rPr>
          <w:sz w:val="28"/>
          <w:szCs w:val="28"/>
        </w:rPr>
      </w:pPr>
      <w:r>
        <w:rPr>
          <w:sz w:val="28"/>
          <w:szCs w:val="28"/>
        </w:rPr>
        <w:t>Normal Array’s length is fixed, it means we cannot change the length after declaring an array.</w:t>
      </w:r>
    </w:p>
    <w:p w:rsidR="008147DA" w:rsidRDefault="005068F2" w:rsidP="00200060">
      <w:pPr>
        <w:pStyle w:val="ListParagraph"/>
        <w:numPr>
          <w:ilvl w:val="0"/>
          <w:numId w:val="1"/>
        </w:numPr>
        <w:rPr>
          <w:sz w:val="28"/>
          <w:szCs w:val="28"/>
        </w:rPr>
      </w:pPr>
      <w:r>
        <w:rPr>
          <w:sz w:val="28"/>
          <w:szCs w:val="28"/>
        </w:rPr>
        <w:t>Array.Resize()</w:t>
      </w:r>
      <w:r w:rsidR="008147DA">
        <w:rPr>
          <w:sz w:val="28"/>
          <w:szCs w:val="28"/>
        </w:rPr>
        <w:t xml:space="preserve">  </w:t>
      </w:r>
    </w:p>
    <w:p w:rsidR="005068F2" w:rsidRDefault="005068F2" w:rsidP="00200060">
      <w:pPr>
        <w:pStyle w:val="ListParagraph"/>
        <w:numPr>
          <w:ilvl w:val="0"/>
          <w:numId w:val="1"/>
        </w:numPr>
        <w:rPr>
          <w:sz w:val="28"/>
          <w:szCs w:val="28"/>
        </w:rPr>
      </w:pPr>
      <w:r>
        <w:rPr>
          <w:sz w:val="28"/>
          <w:szCs w:val="28"/>
        </w:rPr>
        <w:t>Resize method of an array destroys old array and create a new array with new length.</w:t>
      </w:r>
    </w:p>
    <w:p w:rsidR="009B0E33" w:rsidRDefault="009B0E33" w:rsidP="00200060">
      <w:pPr>
        <w:pStyle w:val="ListParagraph"/>
        <w:numPr>
          <w:ilvl w:val="0"/>
          <w:numId w:val="1"/>
        </w:numPr>
        <w:rPr>
          <w:sz w:val="28"/>
          <w:szCs w:val="28"/>
        </w:rPr>
      </w:pPr>
      <w:r>
        <w:rPr>
          <w:sz w:val="28"/>
          <w:szCs w:val="28"/>
        </w:rPr>
        <w:t>We can never insert a value into a middle of an array, because if we want to do this then array length should be increased but we cannot increase the length of an array after declaring the length of an array.</w:t>
      </w:r>
    </w:p>
    <w:p w:rsidR="009B0E33" w:rsidRDefault="009B0E33" w:rsidP="00200060">
      <w:pPr>
        <w:pStyle w:val="ListParagraph"/>
        <w:numPr>
          <w:ilvl w:val="0"/>
          <w:numId w:val="1"/>
        </w:numPr>
        <w:rPr>
          <w:sz w:val="28"/>
          <w:szCs w:val="28"/>
        </w:rPr>
      </w:pPr>
      <w:r>
        <w:rPr>
          <w:sz w:val="28"/>
          <w:szCs w:val="28"/>
        </w:rPr>
        <w:t>We can never delete a value from a middle of an array.</w:t>
      </w:r>
    </w:p>
    <w:p w:rsidR="00753476" w:rsidRDefault="00200060" w:rsidP="005068F2">
      <w:pPr>
        <w:pStyle w:val="ListParagraph"/>
        <w:numPr>
          <w:ilvl w:val="0"/>
          <w:numId w:val="1"/>
        </w:numPr>
        <w:rPr>
          <w:sz w:val="28"/>
          <w:szCs w:val="28"/>
        </w:rPr>
      </w:pPr>
      <w:r w:rsidRPr="00200060">
        <w:rPr>
          <w:sz w:val="28"/>
          <w:szCs w:val="28"/>
        </w:rPr>
        <w:t>Accessing collections is similar to accessing arrays, where elements are accessed by their index numbers. However, there are differences between arrays and collectio</w:t>
      </w:r>
      <w:r w:rsidR="005068F2">
        <w:rPr>
          <w:sz w:val="28"/>
          <w:szCs w:val="28"/>
        </w:rPr>
        <w:t>ns in C#.</w:t>
      </w:r>
    </w:p>
    <w:p w:rsidR="00753476" w:rsidRPr="00753476" w:rsidRDefault="00753476" w:rsidP="00753476"/>
    <w:p w:rsidR="00753476" w:rsidRPr="00753476" w:rsidRDefault="00753476" w:rsidP="00753476"/>
    <w:p w:rsidR="00753476" w:rsidRDefault="00753476" w:rsidP="00753476"/>
    <w:p w:rsidR="00753476" w:rsidRDefault="00753476" w:rsidP="00753476"/>
    <w:p w:rsidR="00753476" w:rsidRDefault="00753476" w:rsidP="00753476"/>
    <w:p w:rsidR="00753476" w:rsidRDefault="00753476" w:rsidP="00753476"/>
    <w:p w:rsidR="00753476" w:rsidRPr="005E376B" w:rsidRDefault="005E376B" w:rsidP="005E376B">
      <w:pPr>
        <w:pStyle w:val="ListParagraph"/>
        <w:numPr>
          <w:ilvl w:val="0"/>
          <w:numId w:val="1"/>
        </w:numPr>
        <w:rPr>
          <w:sz w:val="32"/>
          <w:szCs w:val="32"/>
        </w:rPr>
      </w:pPr>
      <w:r w:rsidRPr="005E376B">
        <w:rPr>
          <w:sz w:val="32"/>
          <w:szCs w:val="32"/>
        </w:rPr>
        <w:t>Collections were introduced in C# 1.0</w:t>
      </w:r>
    </w:p>
    <w:p w:rsidR="005E376B" w:rsidRPr="005E376B" w:rsidRDefault="005E376B" w:rsidP="005E376B">
      <w:pPr>
        <w:pStyle w:val="ListParagraph"/>
        <w:numPr>
          <w:ilvl w:val="0"/>
          <w:numId w:val="1"/>
        </w:numPr>
        <w:rPr>
          <w:sz w:val="32"/>
          <w:szCs w:val="32"/>
        </w:rPr>
      </w:pPr>
      <w:r w:rsidRPr="005E376B">
        <w:rPr>
          <w:sz w:val="32"/>
          <w:szCs w:val="32"/>
        </w:rPr>
        <w:t>We have two kinds of Collections.</w:t>
      </w:r>
    </w:p>
    <w:p w:rsidR="005E376B" w:rsidRDefault="005E376B" w:rsidP="005E376B">
      <w:pPr>
        <w:pStyle w:val="ListParagraph"/>
        <w:numPr>
          <w:ilvl w:val="1"/>
          <w:numId w:val="1"/>
        </w:numPr>
        <w:rPr>
          <w:sz w:val="32"/>
          <w:szCs w:val="32"/>
        </w:rPr>
      </w:pPr>
      <w:r w:rsidRPr="005E376B">
        <w:rPr>
          <w:sz w:val="32"/>
          <w:szCs w:val="32"/>
        </w:rPr>
        <w:t>Non-Generic collections</w:t>
      </w:r>
    </w:p>
    <w:p w:rsidR="00C30DC1" w:rsidRDefault="00C30DC1" w:rsidP="00C30DC1">
      <w:pPr>
        <w:pStyle w:val="ListParagraph"/>
        <w:numPr>
          <w:ilvl w:val="2"/>
          <w:numId w:val="1"/>
        </w:numPr>
        <w:rPr>
          <w:sz w:val="32"/>
          <w:szCs w:val="32"/>
        </w:rPr>
      </w:pPr>
      <w:r>
        <w:rPr>
          <w:sz w:val="32"/>
          <w:szCs w:val="32"/>
        </w:rPr>
        <w:t>Stack, ArrayList, Hashtable, SortedList etc.</w:t>
      </w:r>
    </w:p>
    <w:p w:rsidR="00C30DC1" w:rsidRPr="005E376B" w:rsidRDefault="00C30DC1" w:rsidP="00C30DC1">
      <w:pPr>
        <w:pStyle w:val="ListParagraph"/>
        <w:numPr>
          <w:ilvl w:val="2"/>
          <w:numId w:val="1"/>
        </w:numPr>
        <w:rPr>
          <w:sz w:val="32"/>
          <w:szCs w:val="32"/>
        </w:rPr>
      </w:pPr>
      <w:r w:rsidRPr="001E4284">
        <w:rPr>
          <w:b/>
          <w:sz w:val="32"/>
          <w:szCs w:val="32"/>
        </w:rPr>
        <w:t>System.Collections</w:t>
      </w:r>
      <w:r>
        <w:rPr>
          <w:sz w:val="32"/>
          <w:szCs w:val="32"/>
        </w:rPr>
        <w:t xml:space="preserve"> namespace have non-generic collections.</w:t>
      </w:r>
    </w:p>
    <w:p w:rsidR="005E376B" w:rsidRDefault="005E376B" w:rsidP="005E376B">
      <w:pPr>
        <w:pStyle w:val="ListParagraph"/>
        <w:numPr>
          <w:ilvl w:val="1"/>
          <w:numId w:val="1"/>
        </w:numPr>
        <w:rPr>
          <w:sz w:val="32"/>
          <w:szCs w:val="32"/>
        </w:rPr>
      </w:pPr>
      <w:r w:rsidRPr="005E376B">
        <w:rPr>
          <w:sz w:val="32"/>
          <w:szCs w:val="32"/>
        </w:rPr>
        <w:t>Generic collections.</w:t>
      </w:r>
    </w:p>
    <w:p w:rsidR="002162A9" w:rsidRDefault="002162A9" w:rsidP="002162A9">
      <w:pPr>
        <w:pStyle w:val="ListParagraph"/>
        <w:numPr>
          <w:ilvl w:val="2"/>
          <w:numId w:val="1"/>
        </w:numPr>
        <w:rPr>
          <w:sz w:val="32"/>
          <w:szCs w:val="32"/>
        </w:rPr>
      </w:pPr>
      <w:r>
        <w:rPr>
          <w:sz w:val="32"/>
          <w:szCs w:val="32"/>
        </w:rPr>
        <w:t>List&lt;T&gt;, LinkedList&lt;T&gt;, Queue&lt;T&gt;,SortedList&lt;T,V&gt;.</w:t>
      </w:r>
    </w:p>
    <w:p w:rsidR="002162A9" w:rsidRDefault="00621839" w:rsidP="002162A9">
      <w:pPr>
        <w:pStyle w:val="ListParagraph"/>
        <w:numPr>
          <w:ilvl w:val="2"/>
          <w:numId w:val="1"/>
        </w:numPr>
        <w:rPr>
          <w:sz w:val="32"/>
          <w:szCs w:val="32"/>
        </w:rPr>
      </w:pPr>
      <w:r w:rsidRPr="00355244">
        <w:rPr>
          <w:b/>
          <w:noProof/>
          <w:sz w:val="32"/>
          <w:szCs w:val="32"/>
        </w:rPr>
        <w:drawing>
          <wp:anchor distT="0" distB="0" distL="114300" distR="114300" simplePos="0" relativeHeight="251658240" behindDoc="0" locked="0" layoutInCell="1" allowOverlap="1">
            <wp:simplePos x="0" y="0"/>
            <wp:positionH relativeFrom="column">
              <wp:posOffset>175260</wp:posOffset>
            </wp:positionH>
            <wp:positionV relativeFrom="paragraph">
              <wp:posOffset>761543</wp:posOffset>
            </wp:positionV>
            <wp:extent cx="5943600" cy="2455545"/>
            <wp:effectExtent l="19050" t="19050" r="19050" b="209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ic+vs.+non-generic+collection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455545"/>
                    </a:xfrm>
                    <a:prstGeom prst="rect">
                      <a:avLst/>
                    </a:prstGeom>
                    <a:ln w="1905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r w:rsidR="002162A9" w:rsidRPr="00355244">
        <w:rPr>
          <w:b/>
          <w:sz w:val="32"/>
          <w:szCs w:val="32"/>
        </w:rPr>
        <w:t>System.Collections.Generic</w:t>
      </w:r>
      <w:r w:rsidR="002162A9">
        <w:rPr>
          <w:sz w:val="32"/>
          <w:szCs w:val="32"/>
        </w:rPr>
        <w:t xml:space="preserve"> namespace have generic collections.</w:t>
      </w:r>
    </w:p>
    <w:p w:rsidR="00C30DC1" w:rsidRPr="002162A9" w:rsidRDefault="00C30DC1" w:rsidP="002162A9">
      <w:pPr>
        <w:rPr>
          <w:sz w:val="32"/>
          <w:szCs w:val="32"/>
        </w:rPr>
      </w:pPr>
    </w:p>
    <w:p w:rsidR="00BE3F3F" w:rsidRPr="00BE3F3F" w:rsidRDefault="008D6E2C" w:rsidP="00753476">
      <w:pPr>
        <w:pStyle w:val="ListParagraph"/>
        <w:numPr>
          <w:ilvl w:val="0"/>
          <w:numId w:val="2"/>
        </w:numPr>
      </w:pPr>
      <w:r>
        <w:t xml:space="preserve">Collections have a mechanism called </w:t>
      </w:r>
      <w:r w:rsidRPr="00BE3F3F">
        <w:rPr>
          <w:b/>
        </w:rPr>
        <w:t>auto-resizing.</w:t>
      </w:r>
    </w:p>
    <w:p w:rsidR="00BE3F3F" w:rsidRDefault="008D6E2C" w:rsidP="00753476">
      <w:pPr>
        <w:pStyle w:val="ListParagraph"/>
        <w:numPr>
          <w:ilvl w:val="0"/>
          <w:numId w:val="2"/>
        </w:numPr>
      </w:pPr>
      <w:r w:rsidRPr="00355244">
        <w:rPr>
          <w:b/>
        </w:rPr>
        <w:t>Capacity</w:t>
      </w:r>
      <w:r>
        <w:t xml:space="preserve"> property which tells number of items that can be stored under any collection.</w:t>
      </w:r>
    </w:p>
    <w:p w:rsidR="00AB2ACD" w:rsidRDefault="00AB2ACD" w:rsidP="00753476">
      <w:pPr>
        <w:pStyle w:val="ListParagraph"/>
        <w:numPr>
          <w:ilvl w:val="0"/>
          <w:numId w:val="2"/>
        </w:numPr>
      </w:pPr>
      <w:r>
        <w:t>INSERT METHOD.</w:t>
      </w:r>
    </w:p>
    <w:p w:rsidR="00AB2ACD" w:rsidRPr="00753476" w:rsidRDefault="00AB2ACD" w:rsidP="00753476">
      <w:pPr>
        <w:pStyle w:val="ListParagraph"/>
        <w:numPr>
          <w:ilvl w:val="0"/>
          <w:numId w:val="2"/>
        </w:numPr>
      </w:pPr>
      <w:r>
        <w:t>REMOVE AND REMOVEAT METHOD.</w:t>
      </w:r>
      <w:bookmarkStart w:id="0" w:name="_GoBack"/>
      <w:bookmarkEnd w:id="0"/>
    </w:p>
    <w:p w:rsidR="00753476" w:rsidRPr="00753476" w:rsidRDefault="00753476" w:rsidP="00753476"/>
    <w:p w:rsidR="00753476" w:rsidRPr="00753476" w:rsidRDefault="00753476" w:rsidP="00753476"/>
    <w:p w:rsidR="00753476" w:rsidRPr="00753476" w:rsidRDefault="00753476" w:rsidP="00753476"/>
    <w:p w:rsidR="00753476" w:rsidRPr="00753476" w:rsidRDefault="00753476" w:rsidP="00753476"/>
    <w:p w:rsidR="00753476" w:rsidRPr="00753476" w:rsidRDefault="00753476" w:rsidP="00753476"/>
    <w:p w:rsidR="00753476" w:rsidRPr="00753476" w:rsidRDefault="00753476" w:rsidP="00753476"/>
    <w:p w:rsidR="00753476" w:rsidRPr="00753476" w:rsidRDefault="00753476" w:rsidP="00753476"/>
    <w:p w:rsidR="00753476" w:rsidRPr="00753476" w:rsidRDefault="00753476" w:rsidP="00753476"/>
    <w:p w:rsidR="00200060" w:rsidRPr="00753476" w:rsidRDefault="00200060" w:rsidP="00753476"/>
    <w:sectPr w:rsidR="00200060" w:rsidRPr="00753476" w:rsidSect="00753476">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obo St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B0AC5"/>
    <w:multiLevelType w:val="hybridMultilevel"/>
    <w:tmpl w:val="8B1C2E4E"/>
    <w:lvl w:ilvl="0" w:tplc="9D7E79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822CA"/>
    <w:multiLevelType w:val="hybridMultilevel"/>
    <w:tmpl w:val="9A484608"/>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8A"/>
    <w:rsid w:val="00064E3F"/>
    <w:rsid w:val="000D364C"/>
    <w:rsid w:val="001E4284"/>
    <w:rsid w:val="00200060"/>
    <w:rsid w:val="002162A9"/>
    <w:rsid w:val="002207E2"/>
    <w:rsid w:val="00355244"/>
    <w:rsid w:val="005068F2"/>
    <w:rsid w:val="005714BF"/>
    <w:rsid w:val="005E376B"/>
    <w:rsid w:val="00621839"/>
    <w:rsid w:val="00753476"/>
    <w:rsid w:val="008147DA"/>
    <w:rsid w:val="008D6E2C"/>
    <w:rsid w:val="009B0E33"/>
    <w:rsid w:val="00AB2ACD"/>
    <w:rsid w:val="00B103BC"/>
    <w:rsid w:val="00B43C4F"/>
    <w:rsid w:val="00B6718A"/>
    <w:rsid w:val="00BE3F3F"/>
    <w:rsid w:val="00C30DC1"/>
    <w:rsid w:val="00D723A2"/>
    <w:rsid w:val="00DC778A"/>
    <w:rsid w:val="00F03AC2"/>
    <w:rsid w:val="00F75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668576-CDBE-4A87-B5DA-EE20BD55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1">
    <w:name w:val="Grid Table 4 - Accent 31"/>
    <w:basedOn w:val="TableNormal"/>
    <w:uiPriority w:val="49"/>
    <w:rsid w:val="002000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00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37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15</cp:revision>
  <dcterms:created xsi:type="dcterms:W3CDTF">2018-03-21T18:42:00Z</dcterms:created>
  <dcterms:modified xsi:type="dcterms:W3CDTF">2021-11-12T19:53:00Z</dcterms:modified>
</cp:coreProperties>
</file>