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code| name| sale price| cost price| discount price| discount| gender| size| status</w:t>
        <w:br/>
        <w:br/>
        <w:t>3) 123|</w:t>
        <w:tab/>
        <w:t>oxford|</w:t>
        <w:tab/>
        <w:t>1500.0|</w:t>
        <w:tab/>
        <w:t>1000.0|</w:t>
        <w:tab/>
        <w:t>1350.0|</w:t>
        <w:tab/>
        <w:t>10%|</w:t>
        <w:tab/>
        <w:t>Male|</w:t>
        <w:tab/>
        <w:t>xl|</w:t>
        <w:tab/>
        <w:t>sold</w:t>
        <w:br/>
        <w:t>4) 456|</w:t>
        <w:tab/>
        <w:t>camb|</w:t>
        <w:tab/>
        <w:t>1500.0|</w:t>
        <w:tab/>
        <w:t>1000.0|</w:t>
        <w:tab/>
        <w:t>1500.0|</w:t>
        <w:tab/>
        <w:t>0%|</w:t>
        <w:tab/>
        <w:t>Male|</w:t>
        <w:tab/>
        <w:t>xl|</w:t>
        <w:tab/>
        <w:t>sold</w:t>
        <w:br/>
        <w:br/>
        <w:br/>
        <w:t>Total sale price:</w:t>
        <w:tab/>
        <w:t>3000.0</w:t>
        <w:br/>
        <w:t>Total cost price:</w:t>
        <w:tab/>
        <w:t>2000.0</w:t>
        <w:br/>
        <w:t>Total discount price:</w:t>
        <w:tab/>
        <w:t>2850.0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