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EE0" w:rsidRDefault="00887EE0" w:rsidP="00887EE0">
      <w:pPr>
        <w:pStyle w:val="Heading1"/>
      </w:pPr>
      <w:r>
        <w:t>Views</w:t>
      </w:r>
    </w:p>
    <w:p w:rsidR="002374EA" w:rsidRPr="00444763" w:rsidRDefault="005131BF" w:rsidP="005131BF">
      <w:pPr>
        <w:autoSpaceDE w:val="0"/>
        <w:autoSpaceDN w:val="0"/>
        <w:adjustRightInd w:val="0"/>
        <w:spacing w:after="0" w:line="240" w:lineRule="auto"/>
        <w:rPr>
          <w:rFonts w:ascii="Times New Roman" w:hAnsi="Times New Roman" w:cs="Times New Roman"/>
          <w:sz w:val="24"/>
          <w:szCs w:val="24"/>
        </w:rPr>
      </w:pPr>
      <w:r w:rsidRPr="00444763">
        <w:rPr>
          <w:rFonts w:ascii="Times New Roman" w:hAnsi="Times New Roman" w:cs="Times New Roman"/>
          <w:sz w:val="24"/>
          <w:szCs w:val="24"/>
        </w:rPr>
        <w:t xml:space="preserve">Views are also called </w:t>
      </w:r>
      <w:r w:rsidRPr="00444763">
        <w:rPr>
          <w:rFonts w:ascii="Times New Roman" w:hAnsi="Times New Roman" w:cs="Times New Roman"/>
          <w:i/>
          <w:iCs/>
          <w:sz w:val="24"/>
          <w:szCs w:val="24"/>
        </w:rPr>
        <w:t xml:space="preserve">virtual </w:t>
      </w:r>
      <w:r w:rsidRPr="00444763">
        <w:rPr>
          <w:rFonts w:ascii="Times New Roman" w:hAnsi="Times New Roman" w:cs="Times New Roman"/>
          <w:sz w:val="24"/>
          <w:szCs w:val="24"/>
        </w:rPr>
        <w:t xml:space="preserve">or </w:t>
      </w:r>
      <w:r w:rsidRPr="00444763">
        <w:rPr>
          <w:rFonts w:ascii="Times New Roman" w:hAnsi="Times New Roman" w:cs="Times New Roman"/>
          <w:i/>
          <w:iCs/>
          <w:sz w:val="24"/>
          <w:szCs w:val="24"/>
        </w:rPr>
        <w:t xml:space="preserve">derived tables </w:t>
      </w:r>
      <w:r w:rsidRPr="00444763">
        <w:rPr>
          <w:rFonts w:ascii="Times New Roman" w:hAnsi="Times New Roman" w:cs="Times New Roman"/>
          <w:sz w:val="24"/>
          <w:szCs w:val="24"/>
        </w:rPr>
        <w:t>because they present the user with what appear to be tables; however, the information in those tables is derived from previously defined table.</w:t>
      </w:r>
    </w:p>
    <w:p w:rsidR="002374EA" w:rsidRDefault="002374EA" w:rsidP="00EC1BF4">
      <w:pPr>
        <w:pStyle w:val="Heading1"/>
      </w:pPr>
      <w:r>
        <w:t>Example of a View:</w:t>
      </w:r>
    </w:p>
    <w:p w:rsidR="002374EA" w:rsidRDefault="002374EA" w:rsidP="002374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StudentAndCourseInfo</w:t>
      </w:r>
    </w:p>
    <w:p w:rsidR="002374EA" w:rsidRDefault="002374EA" w:rsidP="002374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CB12A0" w:rsidRDefault="002374EA" w:rsidP="002374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Students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rollNumber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"Roll 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"Course Name" </w:t>
      </w:r>
    </w:p>
    <w:p w:rsidR="002374EA" w:rsidRDefault="002374EA" w:rsidP="002374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StudentCourses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Students</w:t>
      </w:r>
      <w:r>
        <w:rPr>
          <w:rFonts w:ascii="Consolas" w:hAnsi="Consolas" w:cs="Consolas"/>
          <w:color w:val="808080"/>
          <w:sz w:val="19"/>
          <w:szCs w:val="19"/>
          <w:highlight w:val="white"/>
        </w:rPr>
        <w:t>.</w:t>
      </w:r>
      <w:r>
        <w:rPr>
          <w:rFonts w:ascii="Consolas" w:hAnsi="Consolas" w:cs="Consolas"/>
          <w:color w:val="000000"/>
          <w:sz w:val="19"/>
          <w:szCs w:val="19"/>
          <w:highlight w:val="white"/>
        </w:rPr>
        <w:t>rollNumber</w:t>
      </w:r>
      <w:r>
        <w:rPr>
          <w:rFonts w:ascii="Consolas" w:hAnsi="Consolas" w:cs="Consolas"/>
          <w:color w:val="808080"/>
          <w:sz w:val="19"/>
          <w:szCs w:val="19"/>
          <w:highlight w:val="white"/>
        </w:rPr>
        <w:t>=</w:t>
      </w:r>
      <w:r>
        <w:rPr>
          <w:rFonts w:ascii="Consolas" w:hAnsi="Consolas" w:cs="Consolas"/>
          <w:color w:val="000000"/>
          <w:sz w:val="19"/>
          <w:szCs w:val="19"/>
          <w:highlight w:val="white"/>
        </w:rPr>
        <w:t>StudentCourses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rNo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Courses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StudentCourses</w:t>
      </w:r>
      <w:r>
        <w:rPr>
          <w:rFonts w:ascii="Consolas" w:hAnsi="Consolas" w:cs="Consolas"/>
          <w:color w:val="808080"/>
          <w:sz w:val="19"/>
          <w:szCs w:val="19"/>
          <w:highlight w:val="white"/>
        </w:rPr>
        <w:t>.</w:t>
      </w:r>
      <w:r>
        <w:rPr>
          <w:rFonts w:ascii="Consolas" w:hAnsi="Consolas" w:cs="Consolas"/>
          <w:color w:val="000000"/>
          <w:sz w:val="19"/>
          <w:szCs w:val="19"/>
          <w:highlight w:val="white"/>
        </w:rPr>
        <w:t>cid</w:t>
      </w:r>
      <w:r>
        <w:rPr>
          <w:rFonts w:ascii="Consolas" w:hAnsi="Consolas" w:cs="Consolas"/>
          <w:color w:val="808080"/>
          <w:sz w:val="19"/>
          <w:szCs w:val="19"/>
          <w:highlight w:val="white"/>
        </w:rPr>
        <w:t>=</w:t>
      </w:r>
      <w:r>
        <w:rPr>
          <w:rFonts w:ascii="Consolas" w:hAnsi="Consolas" w:cs="Consolas"/>
          <w:color w:val="000000"/>
          <w:sz w:val="19"/>
          <w:szCs w:val="19"/>
          <w:highlight w:val="white"/>
        </w:rPr>
        <w:t>Courses</w:t>
      </w:r>
      <w:r>
        <w:rPr>
          <w:rFonts w:ascii="Consolas" w:hAnsi="Consolas" w:cs="Consolas"/>
          <w:color w:val="808080"/>
          <w:sz w:val="19"/>
          <w:szCs w:val="19"/>
          <w:highlight w:val="white"/>
        </w:rPr>
        <w:t>.</w:t>
      </w:r>
      <w:r>
        <w:rPr>
          <w:rFonts w:ascii="Consolas" w:hAnsi="Consolas" w:cs="Consolas"/>
          <w:color w:val="000000"/>
          <w:sz w:val="19"/>
          <w:szCs w:val="19"/>
          <w:highlight w:val="white"/>
        </w:rPr>
        <w:t>cid</w:t>
      </w:r>
    </w:p>
    <w:p w:rsidR="002374EA" w:rsidRDefault="002374EA" w:rsidP="005131BF">
      <w:pPr>
        <w:autoSpaceDE w:val="0"/>
        <w:autoSpaceDN w:val="0"/>
        <w:adjustRightInd w:val="0"/>
        <w:spacing w:after="0" w:line="240" w:lineRule="auto"/>
        <w:rPr>
          <w:rFonts w:ascii="MinionPro-Regular" w:hAnsi="MinionPro-Regular" w:cs="MinionPro-Regular"/>
          <w:sz w:val="21"/>
          <w:szCs w:val="21"/>
        </w:rPr>
      </w:pPr>
    </w:p>
    <w:p w:rsidR="00CB12A0" w:rsidRDefault="00CB12A0" w:rsidP="005131BF">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Or </w:t>
      </w:r>
    </w:p>
    <w:p w:rsidR="00CB12A0" w:rsidRDefault="00CB12A0" w:rsidP="00CB1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StudentAndCourseInfo</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"Roll 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 Name"</w:t>
      </w:r>
      <w:r>
        <w:rPr>
          <w:rFonts w:ascii="Consolas" w:hAnsi="Consolas" w:cs="Consolas"/>
          <w:color w:val="808080"/>
          <w:sz w:val="19"/>
          <w:szCs w:val="19"/>
          <w:highlight w:val="white"/>
        </w:rPr>
        <w:t>)</w:t>
      </w:r>
    </w:p>
    <w:p w:rsidR="00CB12A0" w:rsidRDefault="00CB12A0" w:rsidP="00CB1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CB12A0" w:rsidRDefault="00CB12A0" w:rsidP="00CB12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Students</w:t>
      </w:r>
      <w:r>
        <w:rPr>
          <w:rFonts w:ascii="Consolas" w:hAnsi="Consolas" w:cs="Consolas"/>
          <w:color w:val="808080"/>
          <w:sz w:val="19"/>
          <w:szCs w:val="19"/>
          <w:highlight w:val="white"/>
        </w:rPr>
        <w:t>.</w:t>
      </w:r>
      <w:r>
        <w:rPr>
          <w:rFonts w:ascii="Consolas" w:hAnsi="Consolas" w:cs="Consolas"/>
          <w:color w:val="000000"/>
          <w:sz w:val="19"/>
          <w:szCs w:val="19"/>
          <w:highlight w:val="white"/>
        </w:rPr>
        <w:t>rollNumber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Students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Courses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p>
    <w:p w:rsidR="002374EA" w:rsidRPr="00EC1BF4" w:rsidRDefault="00CB12A0" w:rsidP="005131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StudentCourses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Students</w:t>
      </w:r>
      <w:r>
        <w:rPr>
          <w:rFonts w:ascii="Consolas" w:hAnsi="Consolas" w:cs="Consolas"/>
          <w:color w:val="808080"/>
          <w:sz w:val="19"/>
          <w:szCs w:val="19"/>
          <w:highlight w:val="white"/>
        </w:rPr>
        <w:t>.</w:t>
      </w:r>
      <w:r>
        <w:rPr>
          <w:rFonts w:ascii="Consolas" w:hAnsi="Consolas" w:cs="Consolas"/>
          <w:color w:val="000000"/>
          <w:sz w:val="19"/>
          <w:szCs w:val="19"/>
          <w:highlight w:val="white"/>
        </w:rPr>
        <w:t>rollNumber</w:t>
      </w:r>
      <w:r>
        <w:rPr>
          <w:rFonts w:ascii="Consolas" w:hAnsi="Consolas" w:cs="Consolas"/>
          <w:color w:val="808080"/>
          <w:sz w:val="19"/>
          <w:szCs w:val="19"/>
          <w:highlight w:val="white"/>
        </w:rPr>
        <w:t>=</w:t>
      </w:r>
      <w:r>
        <w:rPr>
          <w:rFonts w:ascii="Consolas" w:hAnsi="Consolas" w:cs="Consolas"/>
          <w:color w:val="000000"/>
          <w:sz w:val="19"/>
          <w:szCs w:val="19"/>
          <w:highlight w:val="white"/>
        </w:rPr>
        <w:t>StudentCourses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rNo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Courses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StudentCourses</w:t>
      </w:r>
      <w:r>
        <w:rPr>
          <w:rFonts w:ascii="Consolas" w:hAnsi="Consolas" w:cs="Consolas"/>
          <w:color w:val="808080"/>
          <w:sz w:val="19"/>
          <w:szCs w:val="19"/>
          <w:highlight w:val="white"/>
        </w:rPr>
        <w:t>.</w:t>
      </w:r>
      <w:r>
        <w:rPr>
          <w:rFonts w:ascii="Consolas" w:hAnsi="Consolas" w:cs="Consolas"/>
          <w:color w:val="000000"/>
          <w:sz w:val="19"/>
          <w:szCs w:val="19"/>
          <w:highlight w:val="white"/>
        </w:rPr>
        <w:t>cid</w:t>
      </w:r>
      <w:r>
        <w:rPr>
          <w:rFonts w:ascii="Consolas" w:hAnsi="Consolas" w:cs="Consolas"/>
          <w:color w:val="808080"/>
          <w:sz w:val="19"/>
          <w:szCs w:val="19"/>
          <w:highlight w:val="white"/>
        </w:rPr>
        <w:t>=</w:t>
      </w:r>
      <w:r>
        <w:rPr>
          <w:rFonts w:ascii="Consolas" w:hAnsi="Consolas" w:cs="Consolas"/>
          <w:color w:val="000000"/>
          <w:sz w:val="19"/>
          <w:szCs w:val="19"/>
          <w:highlight w:val="white"/>
        </w:rPr>
        <w:t>Courses</w:t>
      </w:r>
      <w:r>
        <w:rPr>
          <w:rFonts w:ascii="Consolas" w:hAnsi="Consolas" w:cs="Consolas"/>
          <w:color w:val="808080"/>
          <w:sz w:val="19"/>
          <w:szCs w:val="19"/>
          <w:highlight w:val="white"/>
        </w:rPr>
        <w:t>.</w:t>
      </w:r>
      <w:r>
        <w:rPr>
          <w:rFonts w:ascii="Consolas" w:hAnsi="Consolas" w:cs="Consolas"/>
          <w:color w:val="000000"/>
          <w:sz w:val="19"/>
          <w:szCs w:val="19"/>
          <w:highlight w:val="white"/>
        </w:rPr>
        <w:t>cid</w:t>
      </w:r>
    </w:p>
    <w:p w:rsidR="002374EA" w:rsidRDefault="002374EA" w:rsidP="00EC1BF4">
      <w:pPr>
        <w:pStyle w:val="Heading1"/>
      </w:pPr>
      <w:r>
        <w:t>Using the View:</w:t>
      </w:r>
    </w:p>
    <w:p w:rsidR="002374EA" w:rsidRDefault="002374EA" w:rsidP="00513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StudentAndCourseInfo</w:t>
      </w:r>
    </w:p>
    <w:p w:rsidR="002374EA" w:rsidRDefault="002374EA" w:rsidP="005131BF">
      <w:pPr>
        <w:autoSpaceDE w:val="0"/>
        <w:autoSpaceDN w:val="0"/>
        <w:adjustRightInd w:val="0"/>
        <w:spacing w:after="0" w:line="240" w:lineRule="auto"/>
        <w:rPr>
          <w:rFonts w:ascii="Consolas" w:hAnsi="Consolas" w:cs="Consolas"/>
          <w:color w:val="000000"/>
          <w:sz w:val="19"/>
          <w:szCs w:val="19"/>
        </w:rPr>
      </w:pPr>
    </w:p>
    <w:p w:rsidR="002374EA" w:rsidRDefault="002374EA" w:rsidP="00513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You can also use where  statement with views.</w:t>
      </w:r>
    </w:p>
    <w:p w:rsidR="004A74FE" w:rsidRPr="00EC1BF4" w:rsidRDefault="002374EA" w:rsidP="005131BF">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StudentAndCourseInfo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'abc'</w:t>
      </w:r>
    </w:p>
    <w:p w:rsidR="004A74FE" w:rsidRPr="004A74FE" w:rsidRDefault="004A74FE" w:rsidP="00EC1BF4">
      <w:pPr>
        <w:pStyle w:val="Heading1"/>
      </w:pPr>
      <w:r w:rsidRPr="004A74FE">
        <w:t>Benefits of Views:</w:t>
      </w:r>
    </w:p>
    <w:p w:rsidR="004A74FE" w:rsidRDefault="004A74FE" w:rsidP="004A74F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4A74FE">
        <w:rPr>
          <w:rFonts w:ascii="Times New Roman" w:hAnsi="Times New Roman" w:cs="Times New Roman"/>
          <w:color w:val="000000" w:themeColor="text1"/>
          <w:sz w:val="24"/>
          <w:szCs w:val="24"/>
        </w:rPr>
        <w:t>Can restrict data access.</w:t>
      </w:r>
    </w:p>
    <w:p w:rsidR="004A74FE" w:rsidRDefault="004A74FE" w:rsidP="004A74FE">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reduce network traffic.</w:t>
      </w:r>
    </w:p>
    <w:p w:rsidR="00EC1BF4" w:rsidRPr="00CE7D5C" w:rsidRDefault="00411B28" w:rsidP="0002478F">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reduce the complexity of query.</w:t>
      </w:r>
    </w:p>
    <w:p w:rsidR="00EC1BF4" w:rsidRDefault="00EC1BF4" w:rsidP="00EC1BF4">
      <w:pPr>
        <w:pStyle w:val="Heading1"/>
      </w:pPr>
      <w:r>
        <w:t>Materialized Views:</w:t>
      </w:r>
    </w:p>
    <w:p w:rsidR="00A153BC" w:rsidRDefault="00EC1BF4" w:rsidP="00EC1BF4">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default, a view is a virtual table, i.e., it does not actually contain data. The data comes at run time from the base table. To improve performance, we can create the view as materialized view which will have the result as well. The benefits of materialized views are that results will be produced faster. The drawbacks are: storage requirements and update</w:t>
      </w:r>
      <w:r w:rsidR="005F3675">
        <w:rPr>
          <w:rFonts w:ascii="Times New Roman" w:hAnsi="Times New Roman" w:cs="Times New Roman"/>
          <w:color w:val="000000" w:themeColor="text1"/>
          <w:sz w:val="24"/>
          <w:szCs w:val="24"/>
        </w:rPr>
        <w:t xml:space="preserve"> requirements when the base table(s) is/are changed.</w:t>
      </w:r>
    </w:p>
    <w:p w:rsidR="00A153BC" w:rsidRDefault="0077780F" w:rsidP="00A153BC">
      <w:pPr>
        <w:pStyle w:val="Heading1"/>
      </w:pPr>
      <w:r>
        <w:t>Update Strategies for Materialized Views</w:t>
      </w:r>
    </w:p>
    <w:p w:rsidR="00A153BC" w:rsidRPr="00A153BC" w:rsidRDefault="00A153BC" w:rsidP="00A153BC">
      <w:pPr>
        <w:autoSpaceDE w:val="0"/>
        <w:autoSpaceDN w:val="0"/>
        <w:adjustRightInd w:val="0"/>
        <w:spacing w:after="0" w:line="240" w:lineRule="auto"/>
        <w:rPr>
          <w:rFonts w:ascii="Times New Roman" w:hAnsi="Times New Roman" w:cs="Times New Roman"/>
          <w:sz w:val="24"/>
          <w:szCs w:val="24"/>
        </w:rPr>
      </w:pPr>
      <w:r w:rsidRPr="00A153BC">
        <w:rPr>
          <w:rFonts w:ascii="Times New Roman" w:hAnsi="Times New Roman" w:cs="Times New Roman"/>
          <w:sz w:val="24"/>
          <w:szCs w:val="24"/>
        </w:rPr>
        <w:t xml:space="preserve">Different strategies as to when a materialized view is updated are possible. </w:t>
      </w:r>
    </w:p>
    <w:p w:rsidR="00A153BC" w:rsidRPr="00A153BC" w:rsidRDefault="00A153BC" w:rsidP="00A153B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153BC">
        <w:rPr>
          <w:rFonts w:ascii="Times New Roman" w:hAnsi="Times New Roman" w:cs="Times New Roman"/>
          <w:sz w:val="24"/>
          <w:szCs w:val="24"/>
        </w:rPr>
        <w:t xml:space="preserve">The </w:t>
      </w:r>
      <w:r w:rsidRPr="00A153BC">
        <w:rPr>
          <w:rFonts w:ascii="Times New Roman" w:eastAsia="MinionPro-Bold" w:hAnsi="Times New Roman" w:cs="Times New Roman"/>
          <w:b/>
          <w:bCs/>
          <w:sz w:val="24"/>
          <w:szCs w:val="24"/>
        </w:rPr>
        <w:t xml:space="preserve">immediate update </w:t>
      </w:r>
      <w:r w:rsidRPr="00A153BC">
        <w:rPr>
          <w:rFonts w:ascii="Times New Roman" w:hAnsi="Times New Roman" w:cs="Times New Roman"/>
          <w:sz w:val="24"/>
          <w:szCs w:val="24"/>
        </w:rPr>
        <w:t>strategy updates a view as soon</w:t>
      </w:r>
      <w:r w:rsidR="00DD18BD">
        <w:rPr>
          <w:rFonts w:ascii="Times New Roman" w:hAnsi="Times New Roman" w:cs="Times New Roman"/>
          <w:sz w:val="24"/>
          <w:szCs w:val="24"/>
        </w:rPr>
        <w:t xml:space="preserve"> as the base tables are changed.</w:t>
      </w:r>
    </w:p>
    <w:p w:rsidR="00A153BC" w:rsidRPr="00A153BC" w:rsidRDefault="00A153BC" w:rsidP="00A153BC">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153BC">
        <w:rPr>
          <w:rFonts w:ascii="Times New Roman" w:hAnsi="Times New Roman" w:cs="Times New Roman"/>
          <w:sz w:val="24"/>
          <w:szCs w:val="24"/>
        </w:rPr>
        <w:t xml:space="preserve">The </w:t>
      </w:r>
      <w:r w:rsidRPr="00A153BC">
        <w:rPr>
          <w:rFonts w:ascii="Times New Roman" w:eastAsia="MinionPro-Bold" w:hAnsi="Times New Roman" w:cs="Times New Roman"/>
          <w:b/>
          <w:bCs/>
          <w:sz w:val="24"/>
          <w:szCs w:val="24"/>
        </w:rPr>
        <w:t xml:space="preserve">lazy update </w:t>
      </w:r>
      <w:r w:rsidRPr="00A153BC">
        <w:rPr>
          <w:rFonts w:ascii="Times New Roman" w:hAnsi="Times New Roman" w:cs="Times New Roman"/>
          <w:sz w:val="24"/>
          <w:szCs w:val="24"/>
        </w:rPr>
        <w:t xml:space="preserve">strategy updates the view when needed by a </w:t>
      </w:r>
      <w:r w:rsidR="00DD18BD">
        <w:rPr>
          <w:rFonts w:ascii="Times New Roman" w:hAnsi="Times New Roman" w:cs="Times New Roman"/>
          <w:sz w:val="24"/>
          <w:szCs w:val="24"/>
        </w:rPr>
        <w:t>view query.</w:t>
      </w:r>
    </w:p>
    <w:p w:rsidR="00FF5252" w:rsidRDefault="00DD18BD" w:rsidP="00FF525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00A153BC" w:rsidRPr="00A153BC">
        <w:rPr>
          <w:rFonts w:ascii="Times New Roman" w:hAnsi="Times New Roman" w:cs="Times New Roman"/>
          <w:sz w:val="24"/>
          <w:szCs w:val="24"/>
        </w:rPr>
        <w:t xml:space="preserve">he </w:t>
      </w:r>
      <w:r w:rsidR="00A153BC" w:rsidRPr="00A153BC">
        <w:rPr>
          <w:rFonts w:ascii="Times New Roman" w:eastAsia="MinionPro-Bold" w:hAnsi="Times New Roman" w:cs="Times New Roman"/>
          <w:b/>
          <w:bCs/>
          <w:sz w:val="24"/>
          <w:szCs w:val="24"/>
        </w:rPr>
        <w:t xml:space="preserve">periodic update </w:t>
      </w:r>
      <w:r w:rsidR="00A153BC" w:rsidRPr="00A153BC">
        <w:rPr>
          <w:rFonts w:ascii="Times New Roman" w:hAnsi="Times New Roman" w:cs="Times New Roman"/>
          <w:sz w:val="24"/>
          <w:szCs w:val="24"/>
        </w:rPr>
        <w:t>strategy updates the view periodically (in the latter strategy, a view query may get a result that is not up-to-date).</w:t>
      </w:r>
    </w:p>
    <w:p w:rsidR="00FF5252" w:rsidRDefault="00FF5252" w:rsidP="00FF5252">
      <w:pPr>
        <w:pStyle w:val="Heading1"/>
      </w:pPr>
      <w:r>
        <w:t>Stored Procedures</w:t>
      </w:r>
    </w:p>
    <w:p w:rsidR="00336692" w:rsidRDefault="00336692" w:rsidP="00336692">
      <w:pPr>
        <w:spacing w:after="0" w:line="240" w:lineRule="auto"/>
        <w:rPr>
          <w:rFonts w:ascii="Times New Roman" w:hAnsi="Times New Roman" w:cs="Times New Roman"/>
          <w:sz w:val="24"/>
          <w:szCs w:val="24"/>
        </w:rPr>
      </w:pPr>
      <w:r w:rsidRPr="00F85A11">
        <w:rPr>
          <w:rFonts w:ascii="Times New Roman" w:hAnsi="Times New Roman" w:cs="Times New Roman"/>
          <w:sz w:val="24"/>
          <w:szCs w:val="24"/>
        </w:rPr>
        <w:t>Stored Procedure i</w:t>
      </w:r>
      <w:r w:rsidR="00500760" w:rsidRPr="00F85A11">
        <w:rPr>
          <w:rFonts w:ascii="Times New Roman" w:hAnsi="Times New Roman" w:cs="Times New Roman"/>
          <w:sz w:val="24"/>
          <w:szCs w:val="24"/>
        </w:rPr>
        <w:t>n SQL server can be defined as the set of logically group of SQL statement which are grouped to perform a specific task. There are many benefits of using a stored procedure</w:t>
      </w:r>
      <w:r w:rsidRPr="00F85A11">
        <w:rPr>
          <w:rFonts w:ascii="Times New Roman" w:hAnsi="Times New Roman" w:cs="Times New Roman"/>
          <w:sz w:val="24"/>
          <w:szCs w:val="24"/>
        </w:rPr>
        <w:t>.</w:t>
      </w:r>
    </w:p>
    <w:p w:rsidR="001F3544" w:rsidRPr="00F85A11" w:rsidRDefault="001F3544" w:rsidP="00336692">
      <w:pPr>
        <w:spacing w:after="0" w:line="240" w:lineRule="auto"/>
        <w:rPr>
          <w:rFonts w:ascii="Times New Roman" w:hAnsi="Times New Roman" w:cs="Times New Roman"/>
          <w:sz w:val="24"/>
          <w:szCs w:val="24"/>
        </w:rPr>
      </w:pPr>
    </w:p>
    <w:p w:rsidR="00E07E23" w:rsidRDefault="00500760" w:rsidP="00336692">
      <w:pPr>
        <w:spacing w:after="0" w:line="240" w:lineRule="auto"/>
        <w:rPr>
          <w:rFonts w:ascii="Times New Roman" w:hAnsi="Times New Roman" w:cs="Times New Roman"/>
          <w:sz w:val="24"/>
          <w:szCs w:val="24"/>
        </w:rPr>
      </w:pPr>
      <w:r w:rsidRPr="00F85A11">
        <w:rPr>
          <w:rFonts w:ascii="Times New Roman" w:hAnsi="Times New Roman" w:cs="Times New Roman"/>
          <w:sz w:val="24"/>
          <w:szCs w:val="24"/>
        </w:rPr>
        <w:t xml:space="preserve">A stored procedure is nothing more than a prepared SQL code that you save so that you can reuse the code over and over again. </w:t>
      </w:r>
    </w:p>
    <w:p w:rsidR="00B750D9" w:rsidRDefault="00B750D9" w:rsidP="00336692">
      <w:pPr>
        <w:spacing w:after="0" w:line="240" w:lineRule="auto"/>
        <w:rPr>
          <w:rFonts w:ascii="Times New Roman" w:hAnsi="Times New Roman" w:cs="Times New Roman"/>
          <w:sz w:val="24"/>
          <w:szCs w:val="24"/>
        </w:rPr>
      </w:pPr>
    </w:p>
    <w:p w:rsidR="00336692" w:rsidRPr="009813DA" w:rsidRDefault="00B750D9" w:rsidP="009813DA">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tbl>
      <w:tblPr>
        <w:tblpPr w:leftFromText="180" w:rightFromText="180" w:vertAnchor="text" w:horzAnchor="margin" w:tblpXSpec="center" w:tblpY="363"/>
        <w:tblW w:w="10944" w:type="dxa"/>
        <w:tblCellMar>
          <w:left w:w="0" w:type="dxa"/>
          <w:right w:w="0" w:type="dxa"/>
        </w:tblCellMar>
        <w:tblLook w:val="04A0"/>
      </w:tblPr>
      <w:tblGrid>
        <w:gridCol w:w="2315"/>
        <w:gridCol w:w="8629"/>
      </w:tblGrid>
      <w:tr w:rsidR="0089107F" w:rsidRPr="0089107F" w:rsidTr="0089107F">
        <w:trPr>
          <w:trHeight w:val="684"/>
        </w:trPr>
        <w:tc>
          <w:tcPr>
            <w:tcW w:w="2315" w:type="dxa"/>
            <w:tcBorders>
              <w:top w:val="single" w:sz="8" w:space="0" w:color="31B6FD"/>
              <w:left w:val="nil"/>
              <w:bottom w:val="single" w:sz="8" w:space="0" w:color="31B6FD"/>
              <w:right w:val="nil"/>
            </w:tcBorders>
            <w:shd w:val="clear" w:color="auto" w:fill="auto"/>
            <w:tcMar>
              <w:top w:w="72" w:type="dxa"/>
              <w:left w:w="144" w:type="dxa"/>
              <w:bottom w:w="72" w:type="dxa"/>
              <w:right w:w="144" w:type="dxa"/>
            </w:tcMar>
            <w:hideMark/>
          </w:tcPr>
          <w:p w:rsidR="0089107F" w:rsidRPr="0089107F" w:rsidRDefault="0089107F" w:rsidP="0089107F">
            <w:pPr>
              <w:spacing w:after="0" w:line="240" w:lineRule="auto"/>
              <w:rPr>
                <w:rFonts w:ascii="Arial" w:eastAsia="Times New Roman" w:hAnsi="Arial" w:cs="Arial"/>
                <w:sz w:val="36"/>
                <w:szCs w:val="36"/>
              </w:rPr>
            </w:pPr>
            <w:r w:rsidRPr="0089107F">
              <w:rPr>
                <w:rFonts w:ascii="Candara" w:eastAsia="Times New Roman" w:hAnsi="Candara" w:cs="Arial"/>
                <w:b/>
                <w:bCs/>
                <w:color w:val="000000"/>
                <w:kern w:val="24"/>
                <w:sz w:val="36"/>
                <w:szCs w:val="36"/>
              </w:rPr>
              <w:t xml:space="preserve">Benefit </w:t>
            </w:r>
          </w:p>
        </w:tc>
        <w:tc>
          <w:tcPr>
            <w:tcW w:w="8629" w:type="dxa"/>
            <w:tcBorders>
              <w:top w:val="single" w:sz="8" w:space="0" w:color="31B6FD"/>
              <w:left w:val="nil"/>
              <w:bottom w:val="single" w:sz="8" w:space="0" w:color="31B6FD"/>
              <w:right w:val="nil"/>
            </w:tcBorders>
            <w:shd w:val="clear" w:color="auto" w:fill="auto"/>
            <w:tcMar>
              <w:top w:w="72" w:type="dxa"/>
              <w:left w:w="144" w:type="dxa"/>
              <w:bottom w:w="72" w:type="dxa"/>
              <w:right w:w="144" w:type="dxa"/>
            </w:tcMar>
            <w:hideMark/>
          </w:tcPr>
          <w:p w:rsidR="0089107F" w:rsidRPr="0089107F" w:rsidRDefault="0089107F" w:rsidP="0089107F">
            <w:pPr>
              <w:spacing w:after="0" w:line="240" w:lineRule="auto"/>
              <w:rPr>
                <w:rFonts w:ascii="Arial" w:eastAsia="Times New Roman" w:hAnsi="Arial" w:cs="Arial"/>
                <w:sz w:val="36"/>
                <w:szCs w:val="36"/>
              </w:rPr>
            </w:pPr>
            <w:r w:rsidRPr="0089107F">
              <w:rPr>
                <w:rFonts w:ascii="Candara" w:eastAsia="Times New Roman" w:hAnsi="Candara" w:cs="Arial"/>
                <w:b/>
                <w:bCs/>
                <w:color w:val="000000"/>
                <w:kern w:val="24"/>
                <w:sz w:val="36"/>
                <w:szCs w:val="36"/>
              </w:rPr>
              <w:t xml:space="preserve">Explanation </w:t>
            </w:r>
          </w:p>
        </w:tc>
      </w:tr>
      <w:tr w:rsidR="0089107F" w:rsidRPr="0089107F" w:rsidTr="0089107F">
        <w:trPr>
          <w:trHeight w:val="1968"/>
        </w:trPr>
        <w:tc>
          <w:tcPr>
            <w:tcW w:w="2315" w:type="dxa"/>
            <w:tcBorders>
              <w:top w:val="single" w:sz="8" w:space="0" w:color="31B6FD"/>
              <w:left w:val="nil"/>
              <w:bottom w:val="nil"/>
              <w:right w:val="nil"/>
            </w:tcBorders>
            <w:shd w:val="clear" w:color="auto" w:fill="E8F3FF"/>
            <w:tcMar>
              <w:top w:w="72" w:type="dxa"/>
              <w:left w:w="144" w:type="dxa"/>
              <w:bottom w:w="72" w:type="dxa"/>
              <w:right w:w="144" w:type="dxa"/>
            </w:tcMar>
            <w:hideMark/>
          </w:tcPr>
          <w:p w:rsidR="0089107F" w:rsidRPr="0089107F" w:rsidRDefault="0089107F" w:rsidP="0089107F">
            <w:pPr>
              <w:spacing w:after="0" w:line="240" w:lineRule="auto"/>
              <w:rPr>
                <w:rFonts w:ascii="Arial" w:eastAsia="Times New Roman" w:hAnsi="Arial" w:cs="Arial"/>
                <w:sz w:val="36"/>
                <w:szCs w:val="36"/>
              </w:rPr>
            </w:pPr>
            <w:r w:rsidRPr="0089107F">
              <w:rPr>
                <w:rFonts w:ascii="Candara" w:eastAsia="Times New Roman" w:hAnsi="Candara" w:cs="Arial"/>
                <w:color w:val="000000"/>
                <w:kern w:val="24"/>
                <w:sz w:val="32"/>
                <w:szCs w:val="32"/>
              </w:rPr>
              <w:t xml:space="preserve">Modular Programming </w:t>
            </w:r>
          </w:p>
        </w:tc>
        <w:tc>
          <w:tcPr>
            <w:tcW w:w="8629" w:type="dxa"/>
            <w:tcBorders>
              <w:top w:val="single" w:sz="8" w:space="0" w:color="31B6FD"/>
              <w:left w:val="nil"/>
              <w:bottom w:val="nil"/>
              <w:right w:val="nil"/>
            </w:tcBorders>
            <w:shd w:val="clear" w:color="auto" w:fill="E8F3FF"/>
            <w:tcMar>
              <w:top w:w="72" w:type="dxa"/>
              <w:left w:w="144" w:type="dxa"/>
              <w:bottom w:w="72" w:type="dxa"/>
              <w:right w:w="144" w:type="dxa"/>
            </w:tcMar>
            <w:hideMark/>
          </w:tcPr>
          <w:p w:rsidR="0089107F" w:rsidRPr="0089107F" w:rsidRDefault="0089107F" w:rsidP="0089107F">
            <w:pPr>
              <w:numPr>
                <w:ilvl w:val="0"/>
                <w:numId w:val="5"/>
              </w:numPr>
              <w:spacing w:after="0" w:line="240" w:lineRule="auto"/>
              <w:ind w:left="1166"/>
              <w:contextualSpacing/>
              <w:rPr>
                <w:rFonts w:ascii="Arial" w:eastAsia="Times New Roman" w:hAnsi="Arial" w:cs="Arial"/>
                <w:sz w:val="32"/>
                <w:szCs w:val="36"/>
              </w:rPr>
            </w:pPr>
            <w:r w:rsidRPr="0089107F">
              <w:rPr>
                <w:rFonts w:ascii="Candara" w:eastAsia="Times New Roman" w:hAnsi="Candara" w:cs="Arial"/>
                <w:color w:val="000000"/>
                <w:kern w:val="24"/>
                <w:sz w:val="32"/>
                <w:szCs w:val="32"/>
              </w:rPr>
              <w:t xml:space="preserve">You can write a stored procedure once, then call it from multiple places in your application hence reducing development time </w:t>
            </w:r>
          </w:p>
          <w:p w:rsidR="0089107F" w:rsidRPr="0089107F" w:rsidRDefault="0089107F" w:rsidP="0089107F">
            <w:pPr>
              <w:numPr>
                <w:ilvl w:val="0"/>
                <w:numId w:val="5"/>
              </w:numPr>
              <w:spacing w:after="0" w:line="240" w:lineRule="auto"/>
              <w:ind w:left="1166"/>
              <w:contextualSpacing/>
              <w:rPr>
                <w:rFonts w:ascii="Arial" w:eastAsia="Times New Roman" w:hAnsi="Arial" w:cs="Arial"/>
                <w:sz w:val="32"/>
                <w:szCs w:val="36"/>
              </w:rPr>
            </w:pPr>
            <w:r w:rsidRPr="0089107F">
              <w:rPr>
                <w:rFonts w:ascii="Candara" w:eastAsia="Times New Roman" w:hAnsi="Candara" w:cs="Arial"/>
                <w:color w:val="000000"/>
                <w:kern w:val="24"/>
                <w:sz w:val="32"/>
                <w:szCs w:val="32"/>
              </w:rPr>
              <w:t xml:space="preserve">It can accept input parameters, return output values as parameters, or return success or failure status messages </w:t>
            </w:r>
          </w:p>
        </w:tc>
      </w:tr>
      <w:tr w:rsidR="0089107F" w:rsidRPr="0089107F" w:rsidTr="0089107F">
        <w:trPr>
          <w:trHeight w:val="1069"/>
        </w:trPr>
        <w:tc>
          <w:tcPr>
            <w:tcW w:w="2315" w:type="dxa"/>
            <w:tcBorders>
              <w:top w:val="nil"/>
              <w:left w:val="nil"/>
              <w:bottom w:val="nil"/>
              <w:right w:val="nil"/>
            </w:tcBorders>
            <w:shd w:val="clear" w:color="auto" w:fill="auto"/>
            <w:tcMar>
              <w:top w:w="72" w:type="dxa"/>
              <w:left w:w="144" w:type="dxa"/>
              <w:bottom w:w="72" w:type="dxa"/>
              <w:right w:w="144" w:type="dxa"/>
            </w:tcMar>
            <w:hideMark/>
          </w:tcPr>
          <w:p w:rsidR="0089107F" w:rsidRPr="0089107F" w:rsidRDefault="0089107F" w:rsidP="0089107F">
            <w:pPr>
              <w:spacing w:after="0" w:line="240" w:lineRule="auto"/>
              <w:rPr>
                <w:rFonts w:ascii="Arial" w:eastAsia="Times New Roman" w:hAnsi="Arial" w:cs="Arial"/>
                <w:sz w:val="36"/>
                <w:szCs w:val="36"/>
              </w:rPr>
            </w:pPr>
            <w:r w:rsidRPr="0089107F">
              <w:rPr>
                <w:rFonts w:ascii="Candara" w:eastAsia="Times New Roman" w:hAnsi="Candara" w:cs="Arial"/>
                <w:color w:val="000000"/>
                <w:kern w:val="24"/>
                <w:sz w:val="32"/>
                <w:szCs w:val="32"/>
              </w:rPr>
              <w:t xml:space="preserve">Performance </w:t>
            </w:r>
          </w:p>
        </w:tc>
        <w:tc>
          <w:tcPr>
            <w:tcW w:w="8629" w:type="dxa"/>
            <w:tcBorders>
              <w:top w:val="nil"/>
              <w:left w:val="nil"/>
              <w:bottom w:val="nil"/>
              <w:right w:val="nil"/>
            </w:tcBorders>
            <w:shd w:val="clear" w:color="auto" w:fill="auto"/>
            <w:tcMar>
              <w:top w:w="72" w:type="dxa"/>
              <w:left w:w="144" w:type="dxa"/>
              <w:bottom w:w="72" w:type="dxa"/>
              <w:right w:w="144" w:type="dxa"/>
            </w:tcMar>
            <w:hideMark/>
          </w:tcPr>
          <w:p w:rsidR="0089107F" w:rsidRPr="0089107F" w:rsidRDefault="0089107F" w:rsidP="0089107F">
            <w:pPr>
              <w:numPr>
                <w:ilvl w:val="0"/>
                <w:numId w:val="6"/>
              </w:numPr>
              <w:spacing w:after="0" w:line="240" w:lineRule="auto"/>
              <w:ind w:left="1166"/>
              <w:contextualSpacing/>
              <w:rPr>
                <w:rFonts w:ascii="Arial" w:eastAsia="Times New Roman" w:hAnsi="Arial" w:cs="Arial"/>
                <w:sz w:val="32"/>
                <w:szCs w:val="36"/>
              </w:rPr>
            </w:pPr>
            <w:r w:rsidRPr="0089107F">
              <w:rPr>
                <w:rFonts w:ascii="Candara" w:eastAsia="Times New Roman" w:hAnsi="Candara" w:cs="Arial"/>
                <w:color w:val="000000"/>
                <w:kern w:val="24"/>
                <w:sz w:val="32"/>
                <w:szCs w:val="32"/>
              </w:rPr>
              <w:t xml:space="preserve">Stored procedures provide faster code execution </w:t>
            </w:r>
          </w:p>
          <w:p w:rsidR="0089107F" w:rsidRPr="0089107F" w:rsidRDefault="0089107F" w:rsidP="0089107F">
            <w:pPr>
              <w:numPr>
                <w:ilvl w:val="0"/>
                <w:numId w:val="6"/>
              </w:numPr>
              <w:spacing w:after="0" w:line="240" w:lineRule="auto"/>
              <w:ind w:left="1166"/>
              <w:contextualSpacing/>
              <w:rPr>
                <w:rFonts w:ascii="Arial" w:eastAsia="Times New Roman" w:hAnsi="Arial" w:cs="Arial"/>
                <w:sz w:val="32"/>
                <w:szCs w:val="36"/>
              </w:rPr>
            </w:pPr>
            <w:r w:rsidRPr="0089107F">
              <w:rPr>
                <w:rFonts w:ascii="Candara" w:eastAsia="Times New Roman" w:hAnsi="Candara" w:cs="Arial"/>
                <w:color w:val="000000"/>
                <w:kern w:val="24"/>
                <w:sz w:val="32"/>
                <w:szCs w:val="32"/>
              </w:rPr>
              <w:t>Reduced network traffic</w:t>
            </w:r>
          </w:p>
        </w:tc>
      </w:tr>
      <w:tr w:rsidR="0089107F" w:rsidRPr="0089107F" w:rsidTr="00143164">
        <w:trPr>
          <w:trHeight w:val="1069"/>
        </w:trPr>
        <w:tc>
          <w:tcPr>
            <w:tcW w:w="2315" w:type="dxa"/>
            <w:tcBorders>
              <w:top w:val="nil"/>
              <w:left w:val="nil"/>
              <w:bottom w:val="nil"/>
              <w:right w:val="nil"/>
            </w:tcBorders>
            <w:shd w:val="clear" w:color="auto" w:fill="E8F3FF"/>
            <w:tcMar>
              <w:top w:w="72" w:type="dxa"/>
              <w:left w:w="144" w:type="dxa"/>
              <w:bottom w:w="72" w:type="dxa"/>
              <w:right w:w="144" w:type="dxa"/>
            </w:tcMar>
            <w:hideMark/>
          </w:tcPr>
          <w:p w:rsidR="0089107F" w:rsidRPr="0089107F" w:rsidRDefault="0089107F" w:rsidP="0089107F">
            <w:pPr>
              <w:spacing w:after="0" w:line="240" w:lineRule="auto"/>
              <w:rPr>
                <w:rFonts w:ascii="Arial" w:eastAsia="Times New Roman" w:hAnsi="Arial" w:cs="Arial"/>
                <w:sz w:val="36"/>
                <w:szCs w:val="36"/>
              </w:rPr>
            </w:pPr>
            <w:r w:rsidRPr="0089107F">
              <w:rPr>
                <w:rFonts w:ascii="Candara" w:eastAsia="Times New Roman" w:hAnsi="Candara" w:cs="Arial"/>
                <w:color w:val="000000"/>
                <w:kern w:val="24"/>
                <w:sz w:val="32"/>
                <w:szCs w:val="32"/>
              </w:rPr>
              <w:t xml:space="preserve">Security </w:t>
            </w:r>
          </w:p>
        </w:tc>
        <w:tc>
          <w:tcPr>
            <w:tcW w:w="8629" w:type="dxa"/>
            <w:tcBorders>
              <w:top w:val="nil"/>
              <w:left w:val="nil"/>
              <w:bottom w:val="nil"/>
              <w:right w:val="nil"/>
            </w:tcBorders>
            <w:shd w:val="clear" w:color="auto" w:fill="E8F3FF"/>
            <w:tcMar>
              <w:top w:w="72" w:type="dxa"/>
              <w:left w:w="144" w:type="dxa"/>
              <w:bottom w:w="72" w:type="dxa"/>
              <w:right w:w="144" w:type="dxa"/>
            </w:tcMar>
            <w:hideMark/>
          </w:tcPr>
          <w:p w:rsidR="0089107F" w:rsidRPr="0089107F" w:rsidRDefault="0089107F" w:rsidP="0089107F">
            <w:pPr>
              <w:numPr>
                <w:ilvl w:val="0"/>
                <w:numId w:val="7"/>
              </w:numPr>
              <w:spacing w:after="0" w:line="240" w:lineRule="auto"/>
              <w:ind w:left="1166"/>
              <w:contextualSpacing/>
              <w:rPr>
                <w:rFonts w:ascii="Arial" w:eastAsia="Times New Roman" w:hAnsi="Arial" w:cs="Arial"/>
                <w:sz w:val="32"/>
                <w:szCs w:val="36"/>
              </w:rPr>
            </w:pPr>
            <w:r w:rsidRPr="0089107F">
              <w:rPr>
                <w:rFonts w:ascii="Candara" w:eastAsia="Times New Roman" w:hAnsi="Candara" w:cs="Arial"/>
                <w:color w:val="000000"/>
                <w:kern w:val="24"/>
                <w:sz w:val="32"/>
                <w:szCs w:val="32"/>
              </w:rPr>
              <w:t>Users can execute a stored procedure without needing to execute any of the statements directly</w:t>
            </w:r>
          </w:p>
          <w:p w:rsidR="0089107F" w:rsidRPr="008E2C2E" w:rsidRDefault="0089107F" w:rsidP="0089107F">
            <w:pPr>
              <w:numPr>
                <w:ilvl w:val="0"/>
                <w:numId w:val="7"/>
              </w:numPr>
              <w:spacing w:after="0" w:line="240" w:lineRule="auto"/>
              <w:ind w:left="1166"/>
              <w:contextualSpacing/>
              <w:rPr>
                <w:rFonts w:ascii="Arial" w:eastAsia="Times New Roman" w:hAnsi="Arial" w:cs="Arial"/>
                <w:sz w:val="32"/>
                <w:szCs w:val="36"/>
              </w:rPr>
            </w:pPr>
            <w:r w:rsidRPr="0089107F">
              <w:rPr>
                <w:rFonts w:ascii="Candara" w:eastAsia="Times New Roman" w:hAnsi="Candara" w:cs="Arial"/>
                <w:color w:val="000000"/>
                <w:kern w:val="24"/>
                <w:sz w:val="32"/>
                <w:szCs w:val="32"/>
              </w:rPr>
              <w:t xml:space="preserve">Users can specifically be granted permission to execute only </w:t>
            </w:r>
            <w:r w:rsidR="005609C2" w:rsidRPr="0089107F">
              <w:rPr>
                <w:rFonts w:ascii="Candara" w:eastAsia="Times New Roman" w:hAnsi="Candara" w:cs="Arial"/>
                <w:color w:val="000000"/>
                <w:kern w:val="24"/>
                <w:sz w:val="32"/>
                <w:szCs w:val="32"/>
              </w:rPr>
              <w:t>stored</w:t>
            </w:r>
            <w:r w:rsidRPr="0089107F">
              <w:rPr>
                <w:rFonts w:ascii="Candara" w:eastAsia="Times New Roman" w:hAnsi="Candara" w:cs="Arial"/>
                <w:color w:val="000000"/>
                <w:kern w:val="24"/>
                <w:sz w:val="32"/>
                <w:szCs w:val="32"/>
              </w:rPr>
              <w:t xml:space="preserve"> procedures instead of allowing them to execute queries on tables directly. </w:t>
            </w:r>
          </w:p>
          <w:p w:rsidR="0089107F" w:rsidRPr="0089107F" w:rsidRDefault="008E2C2E" w:rsidP="0089107F">
            <w:pPr>
              <w:numPr>
                <w:ilvl w:val="0"/>
                <w:numId w:val="7"/>
              </w:numPr>
              <w:spacing w:after="0" w:line="240" w:lineRule="auto"/>
              <w:ind w:left="1166"/>
              <w:contextualSpacing/>
              <w:rPr>
                <w:rFonts w:ascii="Arial" w:eastAsia="Times New Roman" w:hAnsi="Arial" w:cs="Arial"/>
                <w:sz w:val="32"/>
                <w:szCs w:val="36"/>
              </w:rPr>
            </w:pPr>
            <w:r>
              <w:rPr>
                <w:rFonts w:ascii="Candara" w:eastAsia="Times New Roman" w:hAnsi="Candara" w:cs="Arial"/>
                <w:color w:val="000000"/>
                <w:kern w:val="24"/>
                <w:sz w:val="32"/>
                <w:szCs w:val="32"/>
              </w:rPr>
              <w:t xml:space="preserve">They prevent </w:t>
            </w:r>
            <w:r w:rsidRPr="00E736FA">
              <w:rPr>
                <w:rFonts w:ascii="Candara" w:eastAsia="Times New Roman" w:hAnsi="Candara" w:cs="Arial"/>
                <w:color w:val="000000"/>
                <w:kern w:val="24"/>
                <w:sz w:val="32"/>
                <w:szCs w:val="32"/>
              </w:rPr>
              <w:t>SQL injection</w:t>
            </w:r>
            <w:r>
              <w:rPr>
                <w:rFonts w:ascii="Candara" w:eastAsia="Times New Roman" w:hAnsi="Candara" w:cs="Arial"/>
                <w:color w:val="000000"/>
                <w:kern w:val="24"/>
                <w:sz w:val="32"/>
                <w:szCs w:val="32"/>
              </w:rPr>
              <w:t>.</w:t>
            </w:r>
          </w:p>
        </w:tc>
      </w:tr>
      <w:tr w:rsidR="00143164" w:rsidRPr="0089107F" w:rsidTr="00143164">
        <w:trPr>
          <w:trHeight w:val="1069"/>
        </w:trPr>
        <w:tc>
          <w:tcPr>
            <w:tcW w:w="2315" w:type="dxa"/>
            <w:tcBorders>
              <w:top w:val="nil"/>
              <w:left w:val="nil"/>
              <w:bottom w:val="single" w:sz="8" w:space="0" w:color="31B6FD"/>
              <w:right w:val="nil"/>
            </w:tcBorders>
            <w:shd w:val="clear" w:color="auto" w:fill="auto"/>
            <w:tcMar>
              <w:top w:w="72" w:type="dxa"/>
              <w:left w:w="144" w:type="dxa"/>
              <w:bottom w:w="72" w:type="dxa"/>
              <w:right w:w="144" w:type="dxa"/>
            </w:tcMar>
            <w:hideMark/>
          </w:tcPr>
          <w:p w:rsidR="00143164" w:rsidRPr="0089107F" w:rsidRDefault="00143164" w:rsidP="0089107F">
            <w:pPr>
              <w:spacing w:after="0" w:line="240" w:lineRule="auto"/>
              <w:rPr>
                <w:rFonts w:ascii="Candara" w:eastAsia="Times New Roman" w:hAnsi="Candara" w:cs="Arial"/>
                <w:color w:val="000000"/>
                <w:kern w:val="24"/>
                <w:sz w:val="32"/>
                <w:szCs w:val="32"/>
              </w:rPr>
            </w:pPr>
            <w:r>
              <w:rPr>
                <w:rFonts w:ascii="Candara" w:eastAsia="Times New Roman" w:hAnsi="Candara" w:cs="Arial"/>
                <w:color w:val="000000"/>
                <w:kern w:val="24"/>
                <w:sz w:val="32"/>
                <w:szCs w:val="32"/>
              </w:rPr>
              <w:t>Separation B/W Data Logic and Application.</w:t>
            </w:r>
          </w:p>
        </w:tc>
        <w:tc>
          <w:tcPr>
            <w:tcW w:w="8629" w:type="dxa"/>
            <w:tcBorders>
              <w:top w:val="nil"/>
              <w:left w:val="nil"/>
              <w:bottom w:val="single" w:sz="8" w:space="0" w:color="31B6FD"/>
              <w:right w:val="nil"/>
            </w:tcBorders>
            <w:shd w:val="clear" w:color="auto" w:fill="auto"/>
            <w:tcMar>
              <w:top w:w="72" w:type="dxa"/>
              <w:left w:w="144" w:type="dxa"/>
              <w:bottom w:w="72" w:type="dxa"/>
              <w:right w:w="144" w:type="dxa"/>
            </w:tcMar>
            <w:hideMark/>
          </w:tcPr>
          <w:p w:rsidR="006D3905" w:rsidRPr="006D3905" w:rsidRDefault="00354739" w:rsidP="006D3905">
            <w:pPr>
              <w:numPr>
                <w:ilvl w:val="0"/>
                <w:numId w:val="7"/>
              </w:numPr>
              <w:spacing w:after="0" w:line="240" w:lineRule="auto"/>
              <w:ind w:left="1166"/>
              <w:contextualSpacing/>
              <w:rPr>
                <w:rFonts w:ascii="Candara" w:eastAsia="Times New Roman" w:hAnsi="Candara" w:cs="Arial"/>
                <w:color w:val="000000"/>
                <w:kern w:val="24"/>
                <w:sz w:val="32"/>
                <w:szCs w:val="32"/>
              </w:rPr>
            </w:pPr>
            <w:r>
              <w:rPr>
                <w:rFonts w:ascii="Candara" w:eastAsia="Times New Roman" w:hAnsi="Candara" w:cs="Arial"/>
                <w:color w:val="000000"/>
                <w:kern w:val="24"/>
                <w:sz w:val="32"/>
                <w:szCs w:val="32"/>
              </w:rPr>
              <w:t>No need to write</w:t>
            </w:r>
            <w:r w:rsidR="00143164">
              <w:rPr>
                <w:rFonts w:ascii="Candara" w:eastAsia="Times New Roman" w:hAnsi="Candara" w:cs="Arial"/>
                <w:color w:val="000000"/>
                <w:kern w:val="24"/>
                <w:sz w:val="32"/>
                <w:szCs w:val="32"/>
              </w:rPr>
              <w:t xml:space="preserve"> SQL queries in the application itself</w:t>
            </w:r>
            <w:r w:rsidR="006D3905">
              <w:rPr>
                <w:rFonts w:ascii="Candara" w:eastAsia="Times New Roman" w:hAnsi="Candara" w:cs="Arial"/>
                <w:color w:val="000000"/>
                <w:kern w:val="24"/>
                <w:sz w:val="32"/>
                <w:szCs w:val="32"/>
              </w:rPr>
              <w:t xml:space="preserve"> since the query will be stored in the form of a stored procedure in the database. In the application, you only need to call the procedure</w:t>
            </w:r>
            <w:r w:rsidR="006476AA">
              <w:rPr>
                <w:rFonts w:ascii="Candara" w:eastAsia="Times New Roman" w:hAnsi="Candara" w:cs="Arial"/>
                <w:color w:val="000000"/>
                <w:kern w:val="24"/>
                <w:sz w:val="32"/>
                <w:szCs w:val="32"/>
              </w:rPr>
              <w:t xml:space="preserve"> (from the database)</w:t>
            </w:r>
            <w:r w:rsidR="006D3905">
              <w:rPr>
                <w:rFonts w:ascii="Candara" w:eastAsia="Times New Roman" w:hAnsi="Candara" w:cs="Arial"/>
                <w:color w:val="000000"/>
                <w:kern w:val="24"/>
                <w:sz w:val="32"/>
                <w:szCs w:val="32"/>
              </w:rPr>
              <w:t xml:space="preserve"> </w:t>
            </w:r>
            <w:r w:rsidR="006D3905">
              <w:rPr>
                <w:rFonts w:ascii="Candara" w:eastAsia="Times New Roman" w:hAnsi="Candara" w:cs="Arial"/>
                <w:color w:val="000000"/>
                <w:kern w:val="24"/>
                <w:sz w:val="32"/>
                <w:szCs w:val="32"/>
              </w:rPr>
              <w:lastRenderedPageBreak/>
              <w:t>using its name.</w:t>
            </w:r>
          </w:p>
        </w:tc>
      </w:tr>
    </w:tbl>
    <w:p w:rsidR="00201AED" w:rsidRDefault="00201AED" w:rsidP="00201AED"/>
    <w:p w:rsidR="006B1292" w:rsidRDefault="006B1292" w:rsidP="00201AED"/>
    <w:p w:rsidR="009568DA" w:rsidRPr="00DA3BCB" w:rsidRDefault="009568DA" w:rsidP="00201AED">
      <w:pPr>
        <w:rPr>
          <w:rFonts w:ascii="Times New Roman" w:hAnsi="Times New Roman" w:cs="Times New Roman"/>
          <w:sz w:val="24"/>
          <w:szCs w:val="24"/>
        </w:rPr>
      </w:pPr>
    </w:p>
    <w:p w:rsidR="009568DA" w:rsidRPr="00DA3BCB" w:rsidRDefault="009568DA" w:rsidP="009568DA">
      <w:pPr>
        <w:tabs>
          <w:tab w:val="num" w:pos="720"/>
        </w:tabs>
        <w:rPr>
          <w:rFonts w:ascii="Times New Roman" w:eastAsia="Calibri" w:hAnsi="Times New Roman" w:cs="Times New Roman"/>
          <w:sz w:val="24"/>
          <w:szCs w:val="24"/>
        </w:rPr>
      </w:pPr>
      <w:r w:rsidRPr="00DA3BCB">
        <w:rPr>
          <w:rFonts w:ascii="Times New Roman" w:eastAsia="Calibri" w:hAnsi="Times New Roman" w:cs="Times New Roman"/>
          <w:sz w:val="24"/>
          <w:szCs w:val="24"/>
        </w:rPr>
        <w:t xml:space="preserve">Every time you execute and SQL statements syntax Check, Compilation and done before   Execution and Return data. </w:t>
      </w:r>
    </w:p>
    <w:p w:rsidR="009568DA" w:rsidRPr="00DA3BCB" w:rsidRDefault="009568DA" w:rsidP="009568DA">
      <w:pPr>
        <w:tabs>
          <w:tab w:val="num" w:pos="720"/>
        </w:tabs>
        <w:rPr>
          <w:rFonts w:ascii="Times New Roman" w:eastAsia="Calibri" w:hAnsi="Times New Roman" w:cs="Times New Roman"/>
          <w:sz w:val="24"/>
          <w:szCs w:val="24"/>
        </w:rPr>
      </w:pPr>
      <w:r w:rsidRPr="00DA3BCB">
        <w:rPr>
          <w:rFonts w:ascii="Times New Roman" w:eastAsia="Calibri" w:hAnsi="Times New Roman" w:cs="Times New Roman"/>
          <w:sz w:val="24"/>
          <w:szCs w:val="24"/>
        </w:rPr>
        <w:t>However Syntax check and Compilation is done while creating a procedure, and not on every execution which makes in faster than simple SQL statements.</w:t>
      </w:r>
    </w:p>
    <w:p w:rsidR="009568DA" w:rsidRDefault="009568DA" w:rsidP="009568DA">
      <w:pPr>
        <w:pStyle w:val="Heading2"/>
        <w:rPr>
          <w:rFonts w:eastAsia="Calibri"/>
        </w:rPr>
      </w:pPr>
      <w:bookmarkStart w:id="0" w:name="_Toc474939828"/>
      <w:r>
        <w:rPr>
          <w:rFonts w:eastAsia="Calibri"/>
        </w:rPr>
        <w:t>Variables.</w:t>
      </w:r>
      <w:bookmarkEnd w:id="0"/>
    </w:p>
    <w:p w:rsidR="009568DA" w:rsidRPr="00DA3BCB" w:rsidRDefault="009568DA" w:rsidP="009568DA">
      <w:pPr>
        <w:rPr>
          <w:rFonts w:ascii="Times New Roman" w:eastAsia="Calibri" w:hAnsi="Times New Roman" w:cs="Times New Roman"/>
          <w:sz w:val="24"/>
          <w:szCs w:val="24"/>
        </w:rPr>
      </w:pPr>
      <w:r w:rsidRPr="00DA3BCB">
        <w:rPr>
          <w:rFonts w:ascii="Times New Roman" w:eastAsia="Calibri" w:hAnsi="Times New Roman" w:cs="Times New Roman"/>
          <w:sz w:val="24"/>
          <w:szCs w:val="24"/>
        </w:rPr>
        <w:t xml:space="preserve">Before we start with stored procedures, we should get to know the variables. Like in any other programing language SQL also provides scalar variables, which are very useful when creating stored procedures. </w:t>
      </w:r>
    </w:p>
    <w:p w:rsidR="009568DA" w:rsidRDefault="009568DA" w:rsidP="009568DA">
      <w:pPr>
        <w:pStyle w:val="ListParagraph"/>
        <w:numPr>
          <w:ilvl w:val="0"/>
          <w:numId w:val="8"/>
        </w:numPr>
        <w:spacing w:after="200" w:line="276" w:lineRule="auto"/>
        <w:rPr>
          <w:rFonts w:eastAsia="Calibri"/>
        </w:rPr>
      </w:pPr>
      <w:r>
        <w:rPr>
          <w:rFonts w:eastAsia="Calibri"/>
        </w:rPr>
        <w:t>Variable in SQL start with @ symbol</w:t>
      </w:r>
    </w:p>
    <w:p w:rsidR="009568DA" w:rsidRDefault="009568DA" w:rsidP="009568DA">
      <w:pPr>
        <w:pStyle w:val="ListParagraph"/>
        <w:numPr>
          <w:ilvl w:val="0"/>
          <w:numId w:val="8"/>
        </w:numPr>
        <w:spacing w:after="200" w:line="276" w:lineRule="auto"/>
        <w:rPr>
          <w:rFonts w:eastAsia="Calibri"/>
        </w:rPr>
      </w:pPr>
      <w:r>
        <w:rPr>
          <w:rFonts w:eastAsia="Calibri"/>
        </w:rPr>
        <w:t>Variable is declared using DECLARE keyword as follow</w:t>
      </w:r>
    </w:p>
    <w:p w:rsidR="009568DA" w:rsidRPr="001E570D" w:rsidRDefault="009568DA" w:rsidP="009568DA">
      <w:pPr>
        <w:pStyle w:val="ListParagraph"/>
        <w:numPr>
          <w:ilvl w:val="1"/>
          <w:numId w:val="8"/>
        </w:numPr>
        <w:spacing w:after="0" w:line="276" w:lineRule="auto"/>
        <w:rPr>
          <w:rFonts w:eastAsia="Calibri"/>
          <w:i/>
        </w:rPr>
      </w:pPr>
      <w:r w:rsidRPr="001E570D">
        <w:rPr>
          <w:rFonts w:eastAsia="Calibri"/>
          <w:i/>
        </w:rPr>
        <w:t>DECLARE @variableName datatype;</w:t>
      </w:r>
    </w:p>
    <w:p w:rsidR="009568DA" w:rsidRPr="000771CB" w:rsidRDefault="009568DA" w:rsidP="009568DA">
      <w:pPr>
        <w:ind w:left="2160"/>
        <w:rPr>
          <w:rFonts w:eastAsia="Calibri"/>
        </w:rPr>
      </w:pPr>
      <w:r w:rsidRPr="000771CB">
        <w:rPr>
          <w:rFonts w:eastAsia="Calibri"/>
        </w:rPr>
        <w:t xml:space="preserve">Or to declare multiple variables in one statement. </w:t>
      </w:r>
    </w:p>
    <w:p w:rsidR="009568DA" w:rsidRPr="001E570D" w:rsidRDefault="009568DA" w:rsidP="009568DA">
      <w:pPr>
        <w:pStyle w:val="ListParagraph"/>
        <w:numPr>
          <w:ilvl w:val="1"/>
          <w:numId w:val="8"/>
        </w:numPr>
        <w:spacing w:after="200" w:line="276" w:lineRule="auto"/>
        <w:rPr>
          <w:rFonts w:eastAsia="Calibri"/>
          <w:i/>
        </w:rPr>
      </w:pPr>
      <w:r w:rsidRPr="001E570D">
        <w:rPr>
          <w:rFonts w:eastAsia="Calibri"/>
          <w:i/>
        </w:rPr>
        <w:t>DECLARE @variable1Name Datatype,@variable2Name  datatype;</w:t>
      </w:r>
    </w:p>
    <w:p w:rsidR="009568DA" w:rsidRPr="00642D96" w:rsidRDefault="009568DA" w:rsidP="009568DA">
      <w:pPr>
        <w:pStyle w:val="ListParagraph"/>
        <w:numPr>
          <w:ilvl w:val="0"/>
          <w:numId w:val="8"/>
        </w:numPr>
        <w:spacing w:after="200" w:line="276" w:lineRule="auto"/>
        <w:rPr>
          <w:rFonts w:eastAsia="Calibri"/>
        </w:rPr>
      </w:pPr>
      <w:r>
        <w:rPr>
          <w:rFonts w:eastAsia="Calibri"/>
        </w:rPr>
        <w:t>Variable can be assigned a constant scalar value as follow</w:t>
      </w:r>
    </w:p>
    <w:p w:rsidR="009568DA" w:rsidRPr="001E570D" w:rsidRDefault="009568DA" w:rsidP="009568DA">
      <w:pPr>
        <w:pStyle w:val="ListParagraph"/>
        <w:numPr>
          <w:ilvl w:val="1"/>
          <w:numId w:val="8"/>
        </w:numPr>
        <w:spacing w:after="0" w:line="276" w:lineRule="auto"/>
        <w:rPr>
          <w:rFonts w:eastAsia="Calibri"/>
          <w:i/>
        </w:rPr>
      </w:pPr>
      <w:r w:rsidRPr="001E570D">
        <w:rPr>
          <w:rFonts w:eastAsia="Calibri"/>
          <w:i/>
        </w:rPr>
        <w:t>SET  @ variableName   = value;</w:t>
      </w:r>
    </w:p>
    <w:p w:rsidR="009568DA" w:rsidRPr="00642D96" w:rsidRDefault="009568DA" w:rsidP="009568DA">
      <w:pPr>
        <w:ind w:left="2160"/>
        <w:rPr>
          <w:rFonts w:eastAsia="Calibri"/>
        </w:rPr>
      </w:pPr>
      <w:r w:rsidRPr="00642D96">
        <w:rPr>
          <w:rFonts w:eastAsia="Calibri"/>
        </w:rPr>
        <w:t>Or</w:t>
      </w:r>
      <w:r>
        <w:rPr>
          <w:rFonts w:eastAsia="Calibri"/>
        </w:rPr>
        <w:t xml:space="preserve"> To assign values to multiple variables in one statement </w:t>
      </w:r>
    </w:p>
    <w:p w:rsidR="009568DA" w:rsidRPr="001E570D" w:rsidRDefault="009568DA" w:rsidP="009568DA">
      <w:pPr>
        <w:pStyle w:val="ListParagraph"/>
        <w:numPr>
          <w:ilvl w:val="1"/>
          <w:numId w:val="8"/>
        </w:numPr>
        <w:spacing w:after="200" w:line="276" w:lineRule="auto"/>
        <w:rPr>
          <w:rFonts w:eastAsia="Calibri"/>
          <w:i/>
        </w:rPr>
      </w:pPr>
      <w:r w:rsidRPr="001E570D">
        <w:rPr>
          <w:rFonts w:eastAsia="Calibri"/>
          <w:i/>
        </w:rPr>
        <w:t>select @ variable1Name    = value, @variable2Name  =value;</w:t>
      </w:r>
    </w:p>
    <w:p w:rsidR="009568DA" w:rsidRDefault="009568DA" w:rsidP="009568DA">
      <w:pPr>
        <w:pStyle w:val="ListParagraph"/>
        <w:numPr>
          <w:ilvl w:val="0"/>
          <w:numId w:val="8"/>
        </w:numPr>
        <w:spacing w:after="200" w:line="276" w:lineRule="auto"/>
        <w:rPr>
          <w:rFonts w:eastAsia="Calibri"/>
        </w:rPr>
      </w:pPr>
      <w:r>
        <w:rPr>
          <w:rFonts w:eastAsia="Calibri"/>
        </w:rPr>
        <w:t>Variable can be assigned a scalar value thought SQL statement as well</w:t>
      </w:r>
    </w:p>
    <w:p w:rsidR="009568DA" w:rsidRPr="001E570D" w:rsidRDefault="009568DA" w:rsidP="009568DA">
      <w:pPr>
        <w:pStyle w:val="ListParagraph"/>
        <w:numPr>
          <w:ilvl w:val="1"/>
          <w:numId w:val="8"/>
        </w:numPr>
        <w:spacing w:after="200" w:line="276" w:lineRule="auto"/>
        <w:rPr>
          <w:rFonts w:eastAsia="Calibri"/>
          <w:i/>
        </w:rPr>
      </w:pPr>
      <w:r w:rsidRPr="001E570D">
        <w:rPr>
          <w:rFonts w:eastAsia="Calibri"/>
          <w:i/>
        </w:rPr>
        <w:t>SELECT @vairableName = columnName FROM Table WHERE  &lt;condition&gt;</w:t>
      </w:r>
    </w:p>
    <w:p w:rsidR="009568DA" w:rsidRPr="000771CB" w:rsidRDefault="009568DA" w:rsidP="009568DA">
      <w:pPr>
        <w:pStyle w:val="ListParagraph"/>
        <w:ind w:left="1440"/>
        <w:rPr>
          <w:rFonts w:eastAsia="Calibri"/>
        </w:rPr>
      </w:pPr>
      <w:r>
        <w:rPr>
          <w:rFonts w:eastAsia="Calibri"/>
        </w:rPr>
        <w:t>If SQL query returns more than one row, 1</w:t>
      </w:r>
      <w:r w:rsidRPr="000771CB">
        <w:rPr>
          <w:rFonts w:eastAsia="Calibri"/>
          <w:vertAlign w:val="superscript"/>
        </w:rPr>
        <w:t>st</w:t>
      </w:r>
      <w:r>
        <w:rPr>
          <w:rFonts w:eastAsia="Calibri"/>
        </w:rPr>
        <w:t xml:space="preserve"> value will be assigned to variable</w:t>
      </w:r>
    </w:p>
    <w:p w:rsidR="009568DA" w:rsidRDefault="009568DA" w:rsidP="009568DA">
      <w:pPr>
        <w:pStyle w:val="ListParagraph"/>
        <w:numPr>
          <w:ilvl w:val="0"/>
          <w:numId w:val="8"/>
        </w:numPr>
        <w:spacing w:after="200" w:line="276" w:lineRule="auto"/>
        <w:rPr>
          <w:rFonts w:eastAsia="Calibri"/>
        </w:rPr>
      </w:pPr>
      <w:r>
        <w:rPr>
          <w:rFonts w:eastAsia="Calibri"/>
        </w:rPr>
        <w:t>You can retrieve the value of variable as follow</w:t>
      </w:r>
    </w:p>
    <w:p w:rsidR="009568DA" w:rsidRPr="001E570D" w:rsidRDefault="009568DA" w:rsidP="009568DA">
      <w:pPr>
        <w:pStyle w:val="ListParagraph"/>
        <w:numPr>
          <w:ilvl w:val="1"/>
          <w:numId w:val="8"/>
        </w:numPr>
        <w:spacing w:after="200" w:line="276" w:lineRule="auto"/>
        <w:rPr>
          <w:rFonts w:eastAsia="Calibri"/>
          <w:i/>
        </w:rPr>
      </w:pPr>
      <w:r w:rsidRPr="001E570D">
        <w:rPr>
          <w:rFonts w:eastAsia="Calibri"/>
          <w:i/>
        </w:rPr>
        <w:t>Select @variableName</w:t>
      </w:r>
    </w:p>
    <w:p w:rsidR="009568DA" w:rsidRPr="00642D96" w:rsidRDefault="009568DA" w:rsidP="009568DA">
      <w:pPr>
        <w:pStyle w:val="ListParagraph"/>
        <w:numPr>
          <w:ilvl w:val="0"/>
          <w:numId w:val="8"/>
        </w:numPr>
        <w:spacing w:after="200" w:line="276" w:lineRule="auto"/>
        <w:rPr>
          <w:rFonts w:eastAsia="Calibri"/>
        </w:rPr>
      </w:pPr>
      <w:r>
        <w:rPr>
          <w:rFonts w:eastAsia="Calibri"/>
        </w:rPr>
        <w:t xml:space="preserve">You can perform operations on variables like addition, concatenation, substring etc </w:t>
      </w:r>
    </w:p>
    <w:p w:rsidR="009568DA" w:rsidRDefault="009568DA" w:rsidP="009568DA">
      <w:pPr>
        <w:rPr>
          <w:rFonts w:eastAsia="Calibri"/>
        </w:rPr>
      </w:pPr>
    </w:p>
    <w:p w:rsidR="009568DA" w:rsidRDefault="009568DA" w:rsidP="009568DA">
      <w:pPr>
        <w:rPr>
          <w:rFonts w:eastAsia="Calibri"/>
        </w:rPr>
      </w:pPr>
    </w:p>
    <w:p w:rsidR="009568DA" w:rsidRDefault="009568DA" w:rsidP="009568DA">
      <w:pPr>
        <w:rPr>
          <w:rFonts w:eastAsia="Calibri"/>
        </w:rPr>
      </w:pPr>
    </w:p>
    <w:p w:rsidR="00DA3BCB" w:rsidRDefault="00DA3BCB" w:rsidP="009568DA">
      <w:pPr>
        <w:rPr>
          <w:rFonts w:eastAsia="Calibri"/>
        </w:rPr>
      </w:pPr>
    </w:p>
    <w:p w:rsidR="00DA3BCB" w:rsidRDefault="00DA3BCB" w:rsidP="009568DA">
      <w:pPr>
        <w:rPr>
          <w:rFonts w:eastAsia="Calibri"/>
        </w:rPr>
      </w:pPr>
    </w:p>
    <w:p w:rsidR="00DA3BCB" w:rsidRDefault="00DA3BCB" w:rsidP="009568DA">
      <w:pPr>
        <w:rPr>
          <w:rFonts w:eastAsia="Calibri"/>
        </w:rPr>
      </w:pPr>
    </w:p>
    <w:p w:rsidR="00DA3BCB" w:rsidRDefault="00DA3BCB" w:rsidP="009568DA">
      <w:pPr>
        <w:rPr>
          <w:rFonts w:eastAsia="Calibri"/>
        </w:rPr>
      </w:pPr>
    </w:p>
    <w:p w:rsidR="00DA3BCB" w:rsidRDefault="00DA3BCB" w:rsidP="009568DA">
      <w:pPr>
        <w:rPr>
          <w:rFonts w:eastAsia="Calibri"/>
        </w:rPr>
      </w:pPr>
    </w:p>
    <w:p w:rsidR="009568DA" w:rsidRDefault="009568DA" w:rsidP="009568DA">
      <w:pPr>
        <w:rPr>
          <w:rFonts w:eastAsia="Calibri"/>
        </w:rPr>
      </w:pPr>
    </w:p>
    <w:p w:rsidR="009568DA" w:rsidRDefault="009568DA" w:rsidP="009568DA">
      <w:pPr>
        <w:rPr>
          <w:rFonts w:eastAsia="Calibri"/>
        </w:rPr>
      </w:pPr>
    </w:p>
    <w:p w:rsidR="009568DA" w:rsidRDefault="009568DA" w:rsidP="009568DA">
      <w:pPr>
        <w:rPr>
          <w:rFonts w:eastAsia="Calibri"/>
        </w:rPr>
      </w:pPr>
      <w:r>
        <w:rPr>
          <w:rFonts w:eastAsia="Calibri"/>
        </w:rPr>
        <w:t xml:space="preserve">TRY IT </w:t>
      </w:r>
    </w:p>
    <w:p w:rsidR="009568DA" w:rsidRDefault="009568DA" w:rsidP="009568DA">
      <w:pPr>
        <w:rPr>
          <w:rFonts w:eastAsia="Calibri"/>
        </w:rPr>
      </w:pPr>
      <w:r>
        <w:rPr>
          <w:noProof/>
        </w:rPr>
        <w:drawing>
          <wp:inline distT="0" distB="0" distL="0" distR="0">
            <wp:extent cx="5943600" cy="448500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4485005"/>
                    </a:xfrm>
                    <a:prstGeom prst="rect">
                      <a:avLst/>
                    </a:prstGeom>
                    <a:ln>
                      <a:solidFill>
                        <a:srgbClr val="FF0000"/>
                      </a:solidFill>
                    </a:ln>
                  </pic:spPr>
                </pic:pic>
              </a:graphicData>
            </a:graphic>
          </wp:inline>
        </w:drawing>
      </w:r>
    </w:p>
    <w:p w:rsidR="009568DA" w:rsidRDefault="009568DA" w:rsidP="009568DA">
      <w:pPr>
        <w:rPr>
          <w:rFonts w:eastAsia="Calibri"/>
          <w:color w:val="FF0000"/>
        </w:rPr>
      </w:pPr>
      <w:r>
        <w:rPr>
          <w:rFonts w:eastAsia="Calibri"/>
          <w:color w:val="FF0000"/>
        </w:rPr>
        <w:t>NOTE: USE AND DECLARE VARIABLE IN SAME BATCH OF STATEMENTS, IF DECLARE STATEMENT IS NOT IN SAME BATCH, YOU WILL ERRON WHILE USING A VARIABLE.</w:t>
      </w:r>
    </w:p>
    <w:p w:rsidR="009568DA" w:rsidRDefault="009568DA" w:rsidP="009568DA">
      <w:pPr>
        <w:pStyle w:val="Heading2"/>
        <w:rPr>
          <w:rFonts w:eastAsia="Calibri"/>
        </w:rPr>
      </w:pPr>
      <w:bookmarkStart w:id="1" w:name="_Toc474939829"/>
      <w:r>
        <w:rPr>
          <w:rFonts w:eastAsia="Calibri"/>
        </w:rPr>
        <w:t>CREATE Stored Procedure</w:t>
      </w:r>
      <w:bookmarkEnd w:id="1"/>
    </w:p>
    <w:p w:rsidR="009568DA" w:rsidRDefault="009568DA" w:rsidP="009568DA">
      <w:pPr>
        <w:rPr>
          <w:rFonts w:eastAsia="Calibri"/>
        </w:rPr>
      </w:pPr>
      <w:r>
        <w:rPr>
          <w:rFonts w:eastAsia="Calibri"/>
        </w:rPr>
        <w:t xml:space="preserve">Following is the syntax to create stored procedure: Input and output parameter a uses as required. </w:t>
      </w:r>
    </w:p>
    <w:p w:rsidR="009568DA" w:rsidRDefault="009568DA" w:rsidP="009568DA">
      <w:pPr>
        <w:autoSpaceDE w:val="0"/>
        <w:autoSpaceDN w:val="0"/>
        <w:adjustRightInd w:val="0"/>
        <w:spacing w:after="0" w:line="240" w:lineRule="auto"/>
        <w:rPr>
          <w:rFonts w:ascii="Courier New" w:eastAsia="Calibri" w:hAnsi="Courier New" w:cs="Courier New"/>
          <w:noProof/>
          <w:szCs w:val="20"/>
        </w:rPr>
      </w:pPr>
      <w:r>
        <w:rPr>
          <w:rFonts w:ascii="Courier New" w:eastAsia="Calibri" w:hAnsi="Courier New" w:cs="Courier New"/>
          <w:noProof/>
          <w:color w:val="0000FF"/>
          <w:szCs w:val="20"/>
        </w:rPr>
        <w:t>CREATE</w:t>
      </w:r>
      <w:r>
        <w:rPr>
          <w:rFonts w:ascii="Courier New" w:eastAsia="Calibri" w:hAnsi="Courier New" w:cs="Courier New"/>
          <w:noProof/>
          <w:szCs w:val="20"/>
        </w:rPr>
        <w:t> </w:t>
      </w:r>
      <w:r>
        <w:rPr>
          <w:rFonts w:ascii="Courier New" w:eastAsia="Calibri" w:hAnsi="Courier New" w:cs="Courier New"/>
          <w:noProof/>
          <w:color w:val="0000FF"/>
          <w:szCs w:val="20"/>
        </w:rPr>
        <w:t>PROCEDURE</w:t>
      </w:r>
      <w:r>
        <w:rPr>
          <w:rFonts w:ascii="Courier New" w:eastAsia="Calibri" w:hAnsi="Courier New" w:cs="Courier New"/>
          <w:noProof/>
          <w:szCs w:val="20"/>
        </w:rPr>
        <w:t xml:space="preserve"> [procedureName]</w:t>
      </w:r>
    </w:p>
    <w:p w:rsidR="009568DA" w:rsidRDefault="009568DA" w:rsidP="009568DA">
      <w:pPr>
        <w:autoSpaceDE w:val="0"/>
        <w:autoSpaceDN w:val="0"/>
        <w:adjustRightInd w:val="0"/>
        <w:spacing w:after="0" w:line="240" w:lineRule="auto"/>
        <w:rPr>
          <w:rFonts w:ascii="Courier New" w:eastAsia="Calibri" w:hAnsi="Courier New" w:cs="Courier New"/>
          <w:noProof/>
          <w:color w:val="808080"/>
          <w:szCs w:val="20"/>
        </w:rPr>
      </w:pPr>
      <w:r>
        <w:rPr>
          <w:rFonts w:ascii="Courier New" w:eastAsia="Calibri" w:hAnsi="Courier New" w:cs="Courier New"/>
          <w:noProof/>
          <w:szCs w:val="20"/>
        </w:rPr>
        <w:t>@input_param1 datatype</w:t>
      </w:r>
      <w:r>
        <w:rPr>
          <w:rFonts w:ascii="Courier New" w:eastAsia="Calibri" w:hAnsi="Courier New" w:cs="Courier New"/>
          <w:noProof/>
          <w:color w:val="808080"/>
          <w:szCs w:val="20"/>
        </w:rPr>
        <w:t>,</w:t>
      </w:r>
    </w:p>
    <w:p w:rsidR="009568DA" w:rsidRDefault="009568DA" w:rsidP="009568DA">
      <w:pPr>
        <w:autoSpaceDE w:val="0"/>
        <w:autoSpaceDN w:val="0"/>
        <w:adjustRightInd w:val="0"/>
        <w:spacing w:after="0" w:line="240" w:lineRule="auto"/>
        <w:rPr>
          <w:rFonts w:ascii="Courier New" w:eastAsia="Calibri" w:hAnsi="Courier New" w:cs="Courier New"/>
          <w:noProof/>
          <w:color w:val="808080"/>
          <w:szCs w:val="20"/>
        </w:rPr>
      </w:pPr>
      <w:r>
        <w:rPr>
          <w:rFonts w:ascii="Courier New" w:eastAsia="Calibri" w:hAnsi="Courier New" w:cs="Courier New"/>
          <w:noProof/>
          <w:szCs w:val="20"/>
        </w:rPr>
        <w:t>@input_param2 datatype</w:t>
      </w:r>
      <w:r>
        <w:rPr>
          <w:rFonts w:ascii="Courier New" w:eastAsia="Calibri" w:hAnsi="Courier New" w:cs="Courier New"/>
          <w:noProof/>
          <w:color w:val="808080"/>
          <w:szCs w:val="20"/>
        </w:rPr>
        <w:t>,</w:t>
      </w:r>
    </w:p>
    <w:p w:rsidR="009568DA" w:rsidRDefault="009568DA" w:rsidP="009568DA">
      <w:pPr>
        <w:autoSpaceDE w:val="0"/>
        <w:autoSpaceDN w:val="0"/>
        <w:adjustRightInd w:val="0"/>
        <w:spacing w:after="0" w:line="240" w:lineRule="auto"/>
        <w:rPr>
          <w:rFonts w:ascii="Courier New" w:eastAsia="Calibri" w:hAnsi="Courier New" w:cs="Courier New"/>
          <w:noProof/>
          <w:color w:val="808080"/>
          <w:szCs w:val="20"/>
        </w:rPr>
      </w:pPr>
      <w:r>
        <w:rPr>
          <w:rFonts w:ascii="Courier New" w:eastAsia="Calibri" w:hAnsi="Courier New" w:cs="Courier New"/>
          <w:noProof/>
          <w:szCs w:val="20"/>
        </w:rPr>
        <w:t xml:space="preserve">@output_param1  datatype </w:t>
      </w:r>
      <w:r>
        <w:rPr>
          <w:rFonts w:ascii="Courier New" w:eastAsia="Calibri" w:hAnsi="Courier New" w:cs="Courier New"/>
          <w:noProof/>
          <w:color w:val="0000FF"/>
          <w:szCs w:val="20"/>
        </w:rPr>
        <w:t>OUTPUT</w:t>
      </w:r>
      <w:r>
        <w:rPr>
          <w:rFonts w:ascii="Courier New" w:eastAsia="Calibri" w:hAnsi="Courier New" w:cs="Courier New"/>
          <w:noProof/>
          <w:color w:val="808080"/>
          <w:szCs w:val="20"/>
        </w:rPr>
        <w:t>,</w:t>
      </w:r>
    </w:p>
    <w:p w:rsidR="009568DA" w:rsidRDefault="009568DA" w:rsidP="009568DA">
      <w:pPr>
        <w:autoSpaceDE w:val="0"/>
        <w:autoSpaceDN w:val="0"/>
        <w:adjustRightInd w:val="0"/>
        <w:spacing w:after="0" w:line="240" w:lineRule="auto"/>
        <w:rPr>
          <w:rFonts w:ascii="Courier New" w:eastAsia="Calibri" w:hAnsi="Courier New" w:cs="Courier New"/>
          <w:noProof/>
          <w:color w:val="0000FF"/>
          <w:szCs w:val="20"/>
        </w:rPr>
      </w:pPr>
      <w:r>
        <w:rPr>
          <w:rFonts w:ascii="Courier New" w:eastAsia="Calibri" w:hAnsi="Courier New" w:cs="Courier New"/>
          <w:noProof/>
          <w:szCs w:val="20"/>
        </w:rPr>
        <w:t xml:space="preserve">@output _param2 datatype </w:t>
      </w:r>
      <w:r>
        <w:rPr>
          <w:rFonts w:ascii="Courier New" w:eastAsia="Calibri" w:hAnsi="Courier New" w:cs="Courier New"/>
          <w:noProof/>
          <w:color w:val="0000FF"/>
          <w:szCs w:val="20"/>
        </w:rPr>
        <w:t>OUTPUT</w:t>
      </w:r>
    </w:p>
    <w:p w:rsidR="009568DA" w:rsidRDefault="009568DA" w:rsidP="009568DA">
      <w:pPr>
        <w:autoSpaceDE w:val="0"/>
        <w:autoSpaceDN w:val="0"/>
        <w:adjustRightInd w:val="0"/>
        <w:spacing w:after="0" w:line="240" w:lineRule="auto"/>
        <w:rPr>
          <w:rFonts w:ascii="Courier New" w:eastAsia="Calibri" w:hAnsi="Courier New" w:cs="Courier New"/>
          <w:noProof/>
          <w:color w:val="0000FF"/>
          <w:szCs w:val="20"/>
        </w:rPr>
      </w:pPr>
      <w:r>
        <w:rPr>
          <w:rFonts w:ascii="Courier New" w:eastAsia="Calibri" w:hAnsi="Courier New" w:cs="Courier New"/>
          <w:noProof/>
          <w:color w:val="0000FF"/>
          <w:szCs w:val="20"/>
        </w:rPr>
        <w:lastRenderedPageBreak/>
        <w:t>AS</w:t>
      </w:r>
    </w:p>
    <w:p w:rsidR="009568DA" w:rsidRDefault="009568DA" w:rsidP="009568DA">
      <w:pPr>
        <w:autoSpaceDE w:val="0"/>
        <w:autoSpaceDN w:val="0"/>
        <w:adjustRightInd w:val="0"/>
        <w:spacing w:after="0" w:line="240" w:lineRule="auto"/>
        <w:rPr>
          <w:rFonts w:ascii="Courier New" w:eastAsia="Calibri" w:hAnsi="Courier New" w:cs="Courier New"/>
          <w:noProof/>
          <w:color w:val="0000FF"/>
          <w:szCs w:val="20"/>
        </w:rPr>
      </w:pPr>
      <w:r>
        <w:rPr>
          <w:rFonts w:ascii="Courier New" w:eastAsia="Calibri" w:hAnsi="Courier New" w:cs="Courier New"/>
          <w:noProof/>
          <w:color w:val="0000FF"/>
          <w:szCs w:val="20"/>
        </w:rPr>
        <w:t>BEGIN</w:t>
      </w:r>
      <w:r>
        <w:rPr>
          <w:rFonts w:ascii="Courier New" w:eastAsia="Calibri" w:hAnsi="Courier New" w:cs="Courier New"/>
          <w:noProof/>
          <w:szCs w:val="20"/>
        </w:rPr>
        <w:t> </w:t>
      </w:r>
      <w:r>
        <w:rPr>
          <w:rFonts w:ascii="Courier New" w:eastAsia="Calibri" w:hAnsi="Courier New" w:cs="Courier New"/>
          <w:noProof/>
          <w:color w:val="0000FF"/>
          <w:szCs w:val="20"/>
        </w:rPr>
        <w:tab/>
      </w:r>
      <w:r>
        <w:rPr>
          <w:rFonts w:ascii="Courier New" w:eastAsia="Calibri" w:hAnsi="Courier New" w:cs="Courier New"/>
          <w:noProof/>
          <w:color w:val="0000FF"/>
          <w:szCs w:val="20"/>
        </w:rPr>
        <w:tab/>
      </w:r>
    </w:p>
    <w:p w:rsidR="009568DA" w:rsidRDefault="009568DA" w:rsidP="009568DA">
      <w:pPr>
        <w:autoSpaceDE w:val="0"/>
        <w:autoSpaceDN w:val="0"/>
        <w:adjustRightInd w:val="0"/>
        <w:spacing w:after="0" w:line="240" w:lineRule="auto"/>
        <w:rPr>
          <w:rFonts w:ascii="Courier New" w:eastAsia="Calibri" w:hAnsi="Courier New" w:cs="Courier New"/>
          <w:noProof/>
          <w:color w:val="808080"/>
          <w:szCs w:val="20"/>
        </w:rPr>
      </w:pPr>
    </w:p>
    <w:p w:rsidR="009568DA" w:rsidRDefault="009568DA" w:rsidP="009568DA">
      <w:pPr>
        <w:autoSpaceDE w:val="0"/>
        <w:autoSpaceDN w:val="0"/>
        <w:adjustRightInd w:val="0"/>
        <w:spacing w:after="0" w:line="240" w:lineRule="auto"/>
        <w:rPr>
          <w:rFonts w:ascii="Courier New" w:eastAsia="Calibri" w:hAnsi="Courier New" w:cs="Courier New"/>
          <w:noProof/>
          <w:szCs w:val="20"/>
        </w:rPr>
      </w:pPr>
      <w:r>
        <w:rPr>
          <w:rFonts w:ascii="Courier New" w:eastAsia="Calibri" w:hAnsi="Courier New" w:cs="Courier New"/>
          <w:noProof/>
          <w:color w:val="808080"/>
          <w:szCs w:val="20"/>
        </w:rPr>
        <w:t>(</w:t>
      </w:r>
      <w:r>
        <w:rPr>
          <w:rFonts w:ascii="Courier New" w:eastAsia="Calibri" w:hAnsi="Courier New" w:cs="Courier New"/>
          <w:noProof/>
          <w:color w:val="0000FF"/>
          <w:szCs w:val="20"/>
        </w:rPr>
        <w:t>SQL</w:t>
      </w:r>
      <w:r>
        <w:rPr>
          <w:rFonts w:ascii="Courier New" w:eastAsia="Calibri" w:hAnsi="Courier New" w:cs="Courier New"/>
          <w:noProof/>
          <w:szCs w:val="20"/>
        </w:rPr>
        <w:t xml:space="preserve"> Queries</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p>
    <w:p w:rsidR="009568DA" w:rsidRDefault="009568DA" w:rsidP="009568DA">
      <w:pPr>
        <w:autoSpaceDE w:val="0"/>
        <w:autoSpaceDN w:val="0"/>
        <w:adjustRightInd w:val="0"/>
        <w:spacing w:after="0" w:line="240" w:lineRule="auto"/>
        <w:rPr>
          <w:rFonts w:ascii="Courier New" w:eastAsia="Calibri" w:hAnsi="Courier New" w:cs="Courier New"/>
          <w:noProof/>
          <w:szCs w:val="20"/>
        </w:rPr>
      </w:pPr>
    </w:p>
    <w:p w:rsidR="009568DA" w:rsidRDefault="009568DA" w:rsidP="009568DA">
      <w:pPr>
        <w:autoSpaceDE w:val="0"/>
        <w:autoSpaceDN w:val="0"/>
        <w:adjustRightInd w:val="0"/>
        <w:spacing w:after="0" w:line="240" w:lineRule="auto"/>
        <w:rPr>
          <w:rFonts w:ascii="Courier New" w:eastAsia="Calibri" w:hAnsi="Courier New" w:cs="Courier New"/>
          <w:noProof/>
          <w:color w:val="0000FF"/>
          <w:szCs w:val="20"/>
        </w:rPr>
      </w:pPr>
      <w:r>
        <w:rPr>
          <w:rFonts w:ascii="Courier New" w:eastAsia="Calibri" w:hAnsi="Courier New" w:cs="Courier New"/>
          <w:noProof/>
          <w:color w:val="0000FF"/>
          <w:szCs w:val="20"/>
        </w:rPr>
        <w:t>END</w:t>
      </w:r>
    </w:p>
    <w:p w:rsidR="009568DA" w:rsidRDefault="009568DA" w:rsidP="009568DA">
      <w:pPr>
        <w:autoSpaceDE w:val="0"/>
        <w:autoSpaceDN w:val="0"/>
        <w:adjustRightInd w:val="0"/>
        <w:spacing w:after="0" w:line="240" w:lineRule="auto"/>
        <w:rPr>
          <w:rFonts w:ascii="Courier New" w:eastAsia="Calibri" w:hAnsi="Courier New" w:cs="Courier New"/>
          <w:noProof/>
          <w:color w:val="0000FF"/>
          <w:szCs w:val="20"/>
        </w:rPr>
      </w:pPr>
      <w:r>
        <w:rPr>
          <w:rFonts w:ascii="Courier New" w:eastAsia="Calibri" w:hAnsi="Courier New" w:cs="Courier New"/>
          <w:noProof/>
          <w:color w:val="0000FF"/>
          <w:szCs w:val="20"/>
        </w:rPr>
        <w:t>go</w:t>
      </w:r>
    </w:p>
    <w:p w:rsidR="009568DA" w:rsidRDefault="009568DA" w:rsidP="009568DA">
      <w:pPr>
        <w:autoSpaceDE w:val="0"/>
        <w:autoSpaceDN w:val="0"/>
        <w:adjustRightInd w:val="0"/>
        <w:spacing w:after="0" w:line="240" w:lineRule="auto"/>
        <w:rPr>
          <w:rFonts w:ascii="Courier New" w:eastAsia="Calibri" w:hAnsi="Courier New" w:cs="Courier New"/>
          <w:noProof/>
          <w:color w:val="0000FF"/>
          <w:szCs w:val="20"/>
        </w:rPr>
      </w:pPr>
    </w:p>
    <w:p w:rsidR="009568DA" w:rsidRDefault="009568DA" w:rsidP="009568DA">
      <w:pPr>
        <w:rPr>
          <w:rFonts w:eastAsia="Calibri"/>
          <w:b/>
          <w:noProof/>
          <w:sz w:val="32"/>
          <w:szCs w:val="26"/>
        </w:rPr>
      </w:pPr>
      <w:r>
        <w:rPr>
          <w:rFonts w:eastAsia="Calibri"/>
          <w:noProof/>
        </w:rPr>
        <w:br w:type="page"/>
      </w:r>
    </w:p>
    <w:p w:rsidR="009568DA" w:rsidRDefault="009568DA" w:rsidP="009568DA">
      <w:pPr>
        <w:pStyle w:val="Heading2"/>
        <w:rPr>
          <w:rFonts w:eastAsia="Calibri"/>
          <w:noProof/>
        </w:rPr>
      </w:pPr>
      <w:bookmarkStart w:id="2" w:name="_Toc474939830"/>
      <w:r>
        <w:rPr>
          <w:rFonts w:eastAsia="Calibri"/>
          <w:noProof/>
        </w:rPr>
        <w:lastRenderedPageBreak/>
        <w:t>How to execute Stored Procedure</w:t>
      </w:r>
      <w:bookmarkEnd w:id="2"/>
    </w:p>
    <w:p w:rsidR="009568DA" w:rsidRDefault="009568DA" w:rsidP="009568DA">
      <w:pPr>
        <w:autoSpaceDE w:val="0"/>
        <w:autoSpaceDN w:val="0"/>
        <w:adjustRightInd w:val="0"/>
        <w:rPr>
          <w:rFonts w:ascii="Courier New" w:eastAsia="Calibri" w:hAnsi="Courier New" w:cs="Courier New"/>
          <w:noProof/>
          <w:color w:val="808080"/>
          <w:szCs w:val="20"/>
        </w:rPr>
      </w:pPr>
      <w:r>
        <w:rPr>
          <w:rFonts w:ascii="Courier New" w:eastAsia="Calibri" w:hAnsi="Courier New" w:cs="Courier New"/>
          <w:noProof/>
          <w:color w:val="0000FF"/>
          <w:szCs w:val="20"/>
        </w:rPr>
        <w:t>declare</w:t>
      </w:r>
      <w:r>
        <w:rPr>
          <w:rFonts w:ascii="Courier New" w:eastAsia="Calibri" w:hAnsi="Courier New" w:cs="Courier New"/>
          <w:noProof/>
          <w:szCs w:val="20"/>
        </w:rPr>
        <w:t xml:space="preserve"> @my_output_param1 </w:t>
      </w:r>
      <w:r>
        <w:rPr>
          <w:rFonts w:ascii="Courier New" w:eastAsia="Calibri" w:hAnsi="Courier New" w:cs="Courier New"/>
          <w:noProof/>
          <w:color w:val="0000FF"/>
          <w:szCs w:val="20"/>
        </w:rPr>
        <w:t>int</w:t>
      </w:r>
      <w:r>
        <w:rPr>
          <w:rFonts w:ascii="Courier New" w:eastAsia="Calibri" w:hAnsi="Courier New" w:cs="Courier New"/>
          <w:noProof/>
          <w:color w:val="808080"/>
          <w:szCs w:val="20"/>
        </w:rPr>
        <w:t>,</w:t>
      </w:r>
    </w:p>
    <w:p w:rsidR="009568DA" w:rsidRPr="00B76E0C" w:rsidRDefault="009568DA" w:rsidP="009568DA">
      <w:pPr>
        <w:autoSpaceDE w:val="0"/>
        <w:autoSpaceDN w:val="0"/>
        <w:adjustRightInd w:val="0"/>
        <w:rPr>
          <w:rFonts w:ascii="Courier New" w:eastAsia="Calibri" w:hAnsi="Courier New" w:cs="Courier New"/>
          <w:noProof/>
          <w:color w:val="008000"/>
          <w:szCs w:val="20"/>
        </w:rPr>
      </w:pPr>
      <w:r>
        <w:rPr>
          <w:rFonts w:ascii="Courier New" w:eastAsia="Calibri" w:hAnsi="Courier New" w:cs="Courier New"/>
          <w:noProof/>
          <w:szCs w:val="20"/>
        </w:rPr>
        <w:t xml:space="preserve">@my_output_param2 </w:t>
      </w:r>
      <w:r>
        <w:rPr>
          <w:rFonts w:ascii="Courier New" w:eastAsia="Calibri" w:hAnsi="Courier New" w:cs="Courier New"/>
          <w:noProof/>
          <w:color w:val="0000FF"/>
          <w:szCs w:val="20"/>
        </w:rPr>
        <w:t>varchar</w:t>
      </w:r>
      <w:r>
        <w:rPr>
          <w:rFonts w:ascii="Courier New" w:eastAsia="Calibri" w:hAnsi="Courier New" w:cs="Courier New"/>
          <w:noProof/>
          <w:color w:val="808080"/>
          <w:szCs w:val="20"/>
        </w:rPr>
        <w:t>(</w:t>
      </w:r>
      <w:r>
        <w:rPr>
          <w:rFonts w:ascii="Courier New" w:eastAsia="Calibri" w:hAnsi="Courier New" w:cs="Courier New"/>
          <w:noProof/>
          <w:szCs w:val="20"/>
        </w:rPr>
        <w:t>10</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008000"/>
          <w:szCs w:val="20"/>
        </w:rPr>
        <w:t>--these are the variables in which output variables of procedure will return values</w:t>
      </w:r>
    </w:p>
    <w:p w:rsidR="009568DA" w:rsidRDefault="009568DA" w:rsidP="009568DA">
      <w:pPr>
        <w:autoSpaceDE w:val="0"/>
        <w:autoSpaceDN w:val="0"/>
        <w:adjustRightInd w:val="0"/>
        <w:rPr>
          <w:rFonts w:ascii="Courier New" w:eastAsia="Calibri" w:hAnsi="Courier New" w:cs="Courier New"/>
          <w:noProof/>
          <w:color w:val="0000FF"/>
          <w:szCs w:val="20"/>
        </w:rPr>
      </w:pPr>
      <w:r>
        <w:rPr>
          <w:rFonts w:ascii="Courier New" w:eastAsia="Calibri" w:hAnsi="Courier New" w:cs="Courier New"/>
          <w:noProof/>
          <w:color w:val="0000FF"/>
          <w:szCs w:val="20"/>
        </w:rPr>
        <w:t>Exec</w:t>
      </w:r>
      <w:r>
        <w:rPr>
          <w:rFonts w:ascii="Courier New" w:eastAsia="Calibri" w:hAnsi="Courier New" w:cs="Courier New"/>
          <w:noProof/>
          <w:szCs w:val="20"/>
        </w:rPr>
        <w:t xml:space="preserve"> dbo</w:t>
      </w:r>
      <w:r>
        <w:rPr>
          <w:rFonts w:ascii="Courier New" w:eastAsia="Calibri" w:hAnsi="Courier New" w:cs="Courier New"/>
          <w:noProof/>
          <w:color w:val="808080"/>
          <w:szCs w:val="20"/>
        </w:rPr>
        <w:t>.</w:t>
      </w:r>
      <w:r>
        <w:rPr>
          <w:rFonts w:ascii="Courier New" w:eastAsia="Calibri" w:hAnsi="Courier New" w:cs="Courier New"/>
          <w:noProof/>
          <w:color w:val="0000FF"/>
          <w:szCs w:val="20"/>
        </w:rPr>
        <w:t>procedure_name</w:t>
      </w:r>
    </w:p>
    <w:p w:rsidR="009568DA" w:rsidRDefault="009568DA" w:rsidP="009568DA">
      <w:pPr>
        <w:autoSpaceDE w:val="0"/>
        <w:autoSpaceDN w:val="0"/>
        <w:adjustRightInd w:val="0"/>
        <w:rPr>
          <w:rFonts w:ascii="Courier New" w:eastAsia="Calibri" w:hAnsi="Courier New" w:cs="Courier New"/>
          <w:noProof/>
          <w:color w:val="808080"/>
          <w:szCs w:val="20"/>
        </w:rPr>
      </w:pPr>
      <w:r>
        <w:rPr>
          <w:rFonts w:ascii="Courier New" w:eastAsia="Calibri" w:hAnsi="Courier New" w:cs="Courier New"/>
          <w:noProof/>
          <w:szCs w:val="20"/>
        </w:rPr>
        <w:t>@input_param1</w:t>
      </w:r>
      <w:r>
        <w:rPr>
          <w:rFonts w:ascii="Courier New" w:eastAsia="Calibri" w:hAnsi="Courier New" w:cs="Courier New"/>
          <w:noProof/>
          <w:color w:val="808080"/>
          <w:szCs w:val="20"/>
        </w:rPr>
        <w:t>=</w:t>
      </w:r>
      <w:r>
        <w:rPr>
          <w:rFonts w:ascii="Courier New" w:eastAsia="Calibri" w:hAnsi="Courier New" w:cs="Courier New"/>
          <w:noProof/>
          <w:szCs w:val="20"/>
        </w:rPr>
        <w:t>value</w:t>
      </w:r>
      <w:r>
        <w:rPr>
          <w:rFonts w:ascii="Courier New" w:eastAsia="Calibri" w:hAnsi="Courier New" w:cs="Courier New"/>
          <w:noProof/>
          <w:color w:val="808080"/>
          <w:szCs w:val="20"/>
        </w:rPr>
        <w:t>,</w:t>
      </w:r>
    </w:p>
    <w:p w:rsidR="009568DA" w:rsidRDefault="009568DA" w:rsidP="009568DA">
      <w:pPr>
        <w:autoSpaceDE w:val="0"/>
        <w:autoSpaceDN w:val="0"/>
        <w:adjustRightInd w:val="0"/>
        <w:rPr>
          <w:rFonts w:ascii="Courier New" w:eastAsia="Calibri" w:hAnsi="Courier New" w:cs="Courier New"/>
          <w:noProof/>
          <w:color w:val="808080"/>
          <w:szCs w:val="20"/>
        </w:rPr>
      </w:pPr>
      <w:r>
        <w:rPr>
          <w:rFonts w:ascii="Courier New" w:eastAsia="Calibri" w:hAnsi="Courier New" w:cs="Courier New"/>
          <w:noProof/>
          <w:szCs w:val="20"/>
        </w:rPr>
        <w:t xml:space="preserve">@input_param2 </w:t>
      </w:r>
      <w:r>
        <w:rPr>
          <w:rFonts w:ascii="Courier New" w:eastAsia="Calibri" w:hAnsi="Courier New" w:cs="Courier New"/>
          <w:noProof/>
          <w:color w:val="808080"/>
          <w:szCs w:val="20"/>
        </w:rPr>
        <w:t>=</w:t>
      </w:r>
      <w:r>
        <w:rPr>
          <w:rFonts w:ascii="Courier New" w:eastAsia="Calibri" w:hAnsi="Courier New" w:cs="Courier New"/>
          <w:noProof/>
          <w:szCs w:val="20"/>
        </w:rPr>
        <w:t>value</w:t>
      </w:r>
      <w:r>
        <w:rPr>
          <w:rFonts w:ascii="Courier New" w:eastAsia="Calibri" w:hAnsi="Courier New" w:cs="Courier New"/>
          <w:noProof/>
          <w:color w:val="808080"/>
          <w:szCs w:val="20"/>
        </w:rPr>
        <w:t>,</w:t>
      </w:r>
    </w:p>
    <w:p w:rsidR="009568DA" w:rsidRDefault="009568DA" w:rsidP="009568DA">
      <w:pPr>
        <w:autoSpaceDE w:val="0"/>
        <w:autoSpaceDN w:val="0"/>
        <w:adjustRightInd w:val="0"/>
        <w:rPr>
          <w:rFonts w:ascii="Courier New" w:eastAsia="Calibri" w:hAnsi="Courier New" w:cs="Courier New"/>
          <w:noProof/>
          <w:color w:val="808080"/>
          <w:szCs w:val="20"/>
        </w:rPr>
      </w:pPr>
      <w:r>
        <w:rPr>
          <w:rFonts w:ascii="Courier New" w:eastAsia="Calibri" w:hAnsi="Courier New" w:cs="Courier New"/>
          <w:noProof/>
          <w:szCs w:val="20"/>
        </w:rPr>
        <w:t>@output_param1</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@my_output_param1  </w:t>
      </w:r>
      <w:r>
        <w:rPr>
          <w:rFonts w:ascii="Courier New" w:eastAsia="Calibri" w:hAnsi="Courier New" w:cs="Courier New"/>
          <w:noProof/>
          <w:color w:val="0000FF"/>
          <w:szCs w:val="20"/>
        </w:rPr>
        <w:t>OUTPUT</w:t>
      </w:r>
      <w:r>
        <w:rPr>
          <w:rFonts w:ascii="Courier New" w:eastAsia="Calibri" w:hAnsi="Courier New" w:cs="Courier New"/>
          <w:noProof/>
          <w:szCs w:val="20"/>
        </w:rPr>
        <w:t xml:space="preserve">  </w:t>
      </w:r>
      <w:r>
        <w:rPr>
          <w:rFonts w:ascii="Courier New" w:eastAsia="Calibri" w:hAnsi="Courier New" w:cs="Courier New"/>
          <w:noProof/>
          <w:color w:val="808080"/>
          <w:szCs w:val="20"/>
        </w:rPr>
        <w:t>,</w:t>
      </w:r>
    </w:p>
    <w:p w:rsidR="009568DA" w:rsidRDefault="009568DA" w:rsidP="009568DA">
      <w:pPr>
        <w:autoSpaceDE w:val="0"/>
        <w:autoSpaceDN w:val="0"/>
        <w:adjustRightInd w:val="0"/>
        <w:rPr>
          <w:rFonts w:ascii="Courier New" w:eastAsia="Calibri" w:hAnsi="Courier New" w:cs="Courier New"/>
          <w:noProof/>
          <w:color w:val="0000FF"/>
          <w:szCs w:val="20"/>
        </w:rPr>
      </w:pPr>
      <w:r>
        <w:rPr>
          <w:rFonts w:ascii="Courier New" w:eastAsia="Calibri" w:hAnsi="Courier New" w:cs="Courier New"/>
          <w:noProof/>
          <w:szCs w:val="20"/>
        </w:rPr>
        <w:t xml:space="preserve">@output_param2 </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@my_output_param2 </w:t>
      </w:r>
      <w:r>
        <w:rPr>
          <w:rFonts w:ascii="Courier New" w:eastAsia="Calibri" w:hAnsi="Courier New" w:cs="Courier New"/>
          <w:noProof/>
          <w:color w:val="0000FF"/>
          <w:szCs w:val="20"/>
        </w:rPr>
        <w:t>OUTPUT</w:t>
      </w:r>
    </w:p>
    <w:p w:rsidR="009568DA" w:rsidRDefault="009568DA" w:rsidP="009568DA">
      <w:pPr>
        <w:autoSpaceDE w:val="0"/>
        <w:autoSpaceDN w:val="0"/>
        <w:adjustRightInd w:val="0"/>
        <w:rPr>
          <w:rFonts w:ascii="Courier New" w:eastAsia="Calibri" w:hAnsi="Courier New" w:cs="Courier New"/>
          <w:noProof/>
          <w:color w:val="0000FF"/>
          <w:szCs w:val="20"/>
        </w:rPr>
      </w:pPr>
    </w:p>
    <w:p w:rsidR="009568DA" w:rsidRDefault="009568DA" w:rsidP="009568DA">
      <w:pPr>
        <w:rPr>
          <w:rFonts w:ascii="Courier New" w:eastAsia="Calibri" w:hAnsi="Courier New" w:cs="Courier New"/>
          <w:noProof/>
          <w:color w:val="00800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@my_output_param1 </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@my_output_param2 </w:t>
      </w:r>
      <w:r>
        <w:rPr>
          <w:rFonts w:ascii="Courier New" w:eastAsia="Calibri" w:hAnsi="Courier New" w:cs="Courier New"/>
          <w:noProof/>
          <w:color w:val="008000"/>
          <w:szCs w:val="20"/>
        </w:rPr>
        <w:t xml:space="preserve">– you will then have to use select statements to retrieve data from parameters </w:t>
      </w:r>
    </w:p>
    <w:p w:rsidR="009568DA" w:rsidRDefault="009568DA" w:rsidP="009568DA">
      <w:pPr>
        <w:rPr>
          <w:rFonts w:ascii="Courier New" w:eastAsia="Calibri" w:hAnsi="Courier New" w:cs="Courier New"/>
          <w:noProof/>
          <w:color w:val="008000"/>
          <w:szCs w:val="20"/>
        </w:rPr>
      </w:pPr>
    </w:p>
    <w:p w:rsidR="009568DA" w:rsidRDefault="009568DA" w:rsidP="009568DA">
      <w:pPr>
        <w:pStyle w:val="Heading3"/>
        <w:rPr>
          <w:rFonts w:eastAsia="Calibri"/>
        </w:rPr>
      </w:pPr>
      <w:bookmarkStart w:id="3" w:name="_Toc474939831"/>
      <w:r>
        <w:rPr>
          <w:rFonts w:eastAsia="Calibri"/>
        </w:rPr>
        <w:t>Stored Procedures without I/O parameters</w:t>
      </w:r>
      <w:bookmarkEnd w:id="3"/>
    </w:p>
    <w:p w:rsidR="009568DA" w:rsidRDefault="009568DA" w:rsidP="009568DA">
      <w:pPr>
        <w:rPr>
          <w:rFonts w:eastAsia="Calibri"/>
        </w:rPr>
      </w:pPr>
      <w:r>
        <w:rPr>
          <w:rFonts w:eastAsia="Calibri"/>
        </w:rPr>
        <w:t xml:space="preserve">TRY IT: </w:t>
      </w:r>
    </w:p>
    <w:p w:rsidR="009568DA" w:rsidRDefault="009568DA" w:rsidP="009568DA">
      <w:pPr>
        <w:rPr>
          <w:rFonts w:eastAsia="Calibri"/>
        </w:rPr>
      </w:pPr>
      <w:r>
        <w:rPr>
          <w:rFonts w:eastAsia="Calibri"/>
        </w:rPr>
        <w:t>Create this procedure to obtain all the students of batch 2013</w:t>
      </w:r>
    </w:p>
    <w:p w:rsidR="009568DA" w:rsidRDefault="009568DA" w:rsidP="009568DA">
      <w:pPr>
        <w:rPr>
          <w:rFonts w:eastAsia="Calibri"/>
        </w:rPr>
      </w:pPr>
      <w:r>
        <w:rPr>
          <w:noProof/>
        </w:rPr>
        <w:drawing>
          <wp:inline distT="0" distB="0" distL="0" distR="0">
            <wp:extent cx="3843618" cy="1642110"/>
            <wp:effectExtent l="19050" t="19050" r="23532"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57690" cy="1648122"/>
                    </a:xfrm>
                    <a:prstGeom prst="rect">
                      <a:avLst/>
                    </a:prstGeom>
                    <a:ln>
                      <a:solidFill>
                        <a:srgbClr val="FF0000"/>
                      </a:solidFill>
                    </a:ln>
                  </pic:spPr>
                </pic:pic>
              </a:graphicData>
            </a:graphic>
          </wp:inline>
        </w:drawing>
      </w:r>
    </w:p>
    <w:p w:rsidR="009568DA" w:rsidRDefault="009568DA" w:rsidP="009568DA">
      <w:pPr>
        <w:rPr>
          <w:rFonts w:eastAsia="Calibri"/>
        </w:rPr>
      </w:pPr>
      <w:r>
        <w:rPr>
          <w:rFonts w:eastAsia="Calibri"/>
        </w:rPr>
        <w:t>Now execute this procedure</w:t>
      </w:r>
    </w:p>
    <w:p w:rsidR="009568DA" w:rsidRDefault="009568DA" w:rsidP="009568DA">
      <w:pPr>
        <w:rPr>
          <w:rFonts w:eastAsia="Calibri"/>
        </w:rPr>
      </w:pPr>
      <w:r>
        <w:rPr>
          <w:noProof/>
        </w:rPr>
        <w:drawing>
          <wp:inline distT="0" distB="0" distL="0" distR="0">
            <wp:extent cx="1891741" cy="1135045"/>
            <wp:effectExtent l="19050" t="19050" r="133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900050" cy="1140030"/>
                    </a:xfrm>
                    <a:prstGeom prst="rect">
                      <a:avLst/>
                    </a:prstGeom>
                    <a:ln>
                      <a:solidFill>
                        <a:srgbClr val="FF0000"/>
                      </a:solidFill>
                    </a:ln>
                  </pic:spPr>
                </pic:pic>
              </a:graphicData>
            </a:graphic>
          </wp:inline>
        </w:drawing>
      </w:r>
      <w:r>
        <w:rPr>
          <w:rFonts w:eastAsia="Calibri"/>
        </w:rPr>
        <w:t xml:space="preserve"> </w:t>
      </w:r>
    </w:p>
    <w:p w:rsidR="00DA3BCB" w:rsidRDefault="00DA3BCB" w:rsidP="009568DA">
      <w:pPr>
        <w:pStyle w:val="Heading3"/>
        <w:rPr>
          <w:rFonts w:eastAsia="Calibri"/>
        </w:rPr>
      </w:pPr>
      <w:bookmarkStart w:id="4" w:name="_Toc474939832"/>
    </w:p>
    <w:p w:rsidR="00DA3BCB" w:rsidRPr="00DA3BCB" w:rsidRDefault="00DA3BCB" w:rsidP="00DA3BCB"/>
    <w:p w:rsidR="009568DA" w:rsidRDefault="009568DA" w:rsidP="009568DA">
      <w:pPr>
        <w:pStyle w:val="Heading3"/>
        <w:rPr>
          <w:rFonts w:eastAsia="Calibri"/>
        </w:rPr>
      </w:pPr>
      <w:r>
        <w:rPr>
          <w:rFonts w:eastAsia="Calibri"/>
        </w:rPr>
        <w:lastRenderedPageBreak/>
        <w:t>Stored procedure with input parameters</w:t>
      </w:r>
      <w:bookmarkEnd w:id="4"/>
      <w:r>
        <w:rPr>
          <w:rFonts w:eastAsia="Calibri"/>
        </w:rPr>
        <w:t xml:space="preserve"> </w:t>
      </w:r>
    </w:p>
    <w:p w:rsidR="009568DA" w:rsidRDefault="009568DA" w:rsidP="009568DA">
      <w:pPr>
        <w:rPr>
          <w:rFonts w:eastAsia="Calibri"/>
        </w:rPr>
      </w:pPr>
      <w:r>
        <w:rPr>
          <w:rFonts w:eastAsia="Calibri"/>
        </w:rPr>
        <w:t xml:space="preserve">TRY IT </w:t>
      </w:r>
    </w:p>
    <w:p w:rsidR="008E2C2E" w:rsidRDefault="008E2C2E" w:rsidP="009568DA">
      <w:pPr>
        <w:rPr>
          <w:rFonts w:eastAsia="Calibri"/>
        </w:rPr>
      </w:pPr>
    </w:p>
    <w:p w:rsidR="009568DA" w:rsidRDefault="009568DA" w:rsidP="009568DA">
      <w:pPr>
        <w:rPr>
          <w:rFonts w:eastAsia="Calibri"/>
        </w:rPr>
      </w:pPr>
      <w:r>
        <w:rPr>
          <w:rFonts w:eastAsia="Calibri"/>
        </w:rPr>
        <w:t>Create a SP which takes batchNo as input and returns all students of that batch</w:t>
      </w:r>
    </w:p>
    <w:p w:rsidR="009568DA" w:rsidRDefault="009568DA" w:rsidP="009568DA">
      <w:pPr>
        <w:rPr>
          <w:rFonts w:eastAsia="Calibri"/>
        </w:rPr>
      </w:pPr>
    </w:p>
    <w:p w:rsidR="009568DA" w:rsidRDefault="009568DA" w:rsidP="009568DA">
      <w:pPr>
        <w:rPr>
          <w:rFonts w:eastAsia="Calibri"/>
        </w:rPr>
      </w:pPr>
      <w:r>
        <w:rPr>
          <w:noProof/>
        </w:rPr>
        <w:drawing>
          <wp:inline distT="0" distB="0" distL="0" distR="0">
            <wp:extent cx="3509010" cy="2124289"/>
            <wp:effectExtent l="19050" t="19050" r="15240" b="28361"/>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40510" cy="2143359"/>
                    </a:xfrm>
                    <a:prstGeom prst="rect">
                      <a:avLst/>
                    </a:prstGeom>
                    <a:ln>
                      <a:solidFill>
                        <a:srgbClr val="FF0000"/>
                      </a:solidFill>
                    </a:ln>
                  </pic:spPr>
                </pic:pic>
              </a:graphicData>
            </a:graphic>
          </wp:inline>
        </w:drawing>
      </w:r>
    </w:p>
    <w:p w:rsidR="009568DA" w:rsidRDefault="009568DA" w:rsidP="009568DA">
      <w:pPr>
        <w:rPr>
          <w:rFonts w:eastAsia="Calibri"/>
        </w:rPr>
      </w:pPr>
    </w:p>
    <w:p w:rsidR="009568DA" w:rsidRDefault="009568DA" w:rsidP="009568DA">
      <w:pPr>
        <w:rPr>
          <w:rFonts w:eastAsia="Calibri"/>
        </w:rPr>
      </w:pPr>
      <w:r>
        <w:rPr>
          <w:rFonts w:eastAsia="Calibri"/>
        </w:rPr>
        <w:t xml:space="preserve">Now execute it </w:t>
      </w:r>
    </w:p>
    <w:p w:rsidR="009568DA" w:rsidRDefault="009568DA" w:rsidP="009568DA">
      <w:pPr>
        <w:rPr>
          <w:rFonts w:eastAsia="Calibri"/>
        </w:rPr>
      </w:pPr>
    </w:p>
    <w:p w:rsidR="009568DA" w:rsidRDefault="009568DA" w:rsidP="009568DA">
      <w:pPr>
        <w:rPr>
          <w:rFonts w:eastAsia="Calibri"/>
        </w:rPr>
      </w:pPr>
      <w:r>
        <w:rPr>
          <w:noProof/>
        </w:rPr>
        <w:drawing>
          <wp:inline distT="0" distB="0" distL="0" distR="0">
            <wp:extent cx="3722370" cy="2670395"/>
            <wp:effectExtent l="19050" t="19050" r="11430" b="156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735856" cy="2680070"/>
                    </a:xfrm>
                    <a:prstGeom prst="rect">
                      <a:avLst/>
                    </a:prstGeom>
                    <a:ln>
                      <a:solidFill>
                        <a:srgbClr val="FF0000"/>
                      </a:solidFill>
                    </a:ln>
                  </pic:spPr>
                </pic:pic>
              </a:graphicData>
            </a:graphic>
          </wp:inline>
        </w:drawing>
      </w:r>
    </w:p>
    <w:p w:rsidR="009568DA" w:rsidRDefault="009568DA" w:rsidP="009568DA">
      <w:pPr>
        <w:rPr>
          <w:rFonts w:eastAsia="Calibri"/>
        </w:rPr>
      </w:pPr>
    </w:p>
    <w:p w:rsidR="009568DA" w:rsidRDefault="009568DA" w:rsidP="009568DA">
      <w:pPr>
        <w:pStyle w:val="Heading3"/>
        <w:rPr>
          <w:rFonts w:eastAsia="Calibri"/>
        </w:rPr>
      </w:pPr>
      <w:bookmarkStart w:id="5" w:name="_Toc474939833"/>
      <w:r>
        <w:rPr>
          <w:rFonts w:eastAsia="Calibri"/>
        </w:rPr>
        <w:t>Store Procedures with output parameters</w:t>
      </w:r>
      <w:bookmarkEnd w:id="5"/>
    </w:p>
    <w:p w:rsidR="009568DA" w:rsidRDefault="009568DA" w:rsidP="009568DA">
      <w:pPr>
        <w:rPr>
          <w:rFonts w:eastAsia="Calibri"/>
        </w:rPr>
      </w:pPr>
      <w:r>
        <w:rPr>
          <w:rFonts w:eastAsia="Calibri"/>
        </w:rPr>
        <w:t xml:space="preserve">TRY IT: </w:t>
      </w:r>
    </w:p>
    <w:p w:rsidR="009568DA" w:rsidRDefault="009568DA" w:rsidP="009568DA">
      <w:pPr>
        <w:rPr>
          <w:rFonts w:eastAsia="Calibri"/>
        </w:rPr>
      </w:pPr>
      <w:r>
        <w:rPr>
          <w:rFonts w:eastAsia="Calibri"/>
        </w:rPr>
        <w:lastRenderedPageBreak/>
        <w:t>Create a stored procedure that will return max CGPA in an output parameter</w:t>
      </w:r>
    </w:p>
    <w:p w:rsidR="009568DA" w:rsidRDefault="009568DA" w:rsidP="009568DA">
      <w:pPr>
        <w:rPr>
          <w:rFonts w:eastAsia="Calibri"/>
        </w:rPr>
      </w:pPr>
      <w:r>
        <w:rPr>
          <w:noProof/>
        </w:rPr>
        <w:drawing>
          <wp:inline distT="0" distB="0" distL="0" distR="0">
            <wp:extent cx="3418561" cy="1619012"/>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429197" cy="1624049"/>
                    </a:xfrm>
                    <a:prstGeom prst="rect">
                      <a:avLst/>
                    </a:prstGeom>
                    <a:ln>
                      <a:solidFill>
                        <a:srgbClr val="FF0000"/>
                      </a:solidFill>
                    </a:ln>
                  </pic:spPr>
                </pic:pic>
              </a:graphicData>
            </a:graphic>
          </wp:inline>
        </w:drawing>
      </w:r>
    </w:p>
    <w:p w:rsidR="009568DA" w:rsidRDefault="009568DA" w:rsidP="009568DA">
      <w:pPr>
        <w:rPr>
          <w:rFonts w:eastAsia="Calibri"/>
        </w:rPr>
      </w:pPr>
    </w:p>
    <w:p w:rsidR="009568DA" w:rsidRPr="0057746D" w:rsidRDefault="009568DA" w:rsidP="009568DA">
      <w:pPr>
        <w:rPr>
          <w:rFonts w:eastAsia="Calibri"/>
        </w:rPr>
      </w:pPr>
      <w:r>
        <w:rPr>
          <w:rFonts w:eastAsia="Calibri"/>
        </w:rPr>
        <w:t xml:space="preserve">Execute it </w:t>
      </w:r>
    </w:p>
    <w:p w:rsidR="009568DA" w:rsidRDefault="009568DA" w:rsidP="009568DA">
      <w:pPr>
        <w:rPr>
          <w:rFonts w:eastAsia="Calibri"/>
        </w:rPr>
      </w:pPr>
      <w:r>
        <w:rPr>
          <w:noProof/>
        </w:rPr>
        <w:drawing>
          <wp:inline distT="0" distB="0" distL="0" distR="0">
            <wp:extent cx="1586757" cy="1650227"/>
            <wp:effectExtent l="19050" t="19050" r="1397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591248" cy="1654898"/>
                    </a:xfrm>
                    <a:prstGeom prst="rect">
                      <a:avLst/>
                    </a:prstGeom>
                    <a:ln>
                      <a:solidFill>
                        <a:srgbClr val="FF0000"/>
                      </a:solidFill>
                    </a:ln>
                  </pic:spPr>
                </pic:pic>
              </a:graphicData>
            </a:graphic>
          </wp:inline>
        </w:drawing>
      </w:r>
    </w:p>
    <w:p w:rsidR="009568DA" w:rsidRDefault="009568DA" w:rsidP="009568DA">
      <w:pPr>
        <w:rPr>
          <w:rFonts w:eastAsia="Calibri"/>
          <w:color w:val="FF0000"/>
        </w:rPr>
      </w:pPr>
      <w:r w:rsidRPr="00B43BBF">
        <w:rPr>
          <w:rFonts w:eastAsia="Calibri"/>
          <w:color w:val="FF0000"/>
        </w:rPr>
        <w:t>QUESTION: WRITE A SP TO GET AVERAGE CGPA.</w:t>
      </w:r>
    </w:p>
    <w:p w:rsidR="009568DA" w:rsidRDefault="009568DA" w:rsidP="009568DA">
      <w:pPr>
        <w:pStyle w:val="Heading3"/>
        <w:rPr>
          <w:rFonts w:eastAsia="Calibri"/>
        </w:rPr>
      </w:pPr>
      <w:bookmarkStart w:id="6" w:name="_Toc474939834"/>
      <w:r>
        <w:rPr>
          <w:rFonts w:eastAsia="Calibri"/>
        </w:rPr>
        <w:t>IF-ELSE conditions</w:t>
      </w:r>
      <w:bookmarkEnd w:id="6"/>
    </w:p>
    <w:p w:rsidR="009568DA" w:rsidRDefault="009568DA" w:rsidP="009568DA">
      <w:r>
        <w:t xml:space="preserve">Like in any programing language IF—ELSE in SQL provide ability to conditionally execute a code. </w:t>
      </w:r>
    </w:p>
    <w:p w:rsidR="00500760" w:rsidRDefault="009568DA" w:rsidP="009568DA">
      <w:r>
        <w:t>TRY THIS</w:t>
      </w:r>
    </w:p>
    <w:p w:rsidR="00500760" w:rsidRPr="00500760" w:rsidRDefault="00500760" w:rsidP="00500760"/>
    <w:p w:rsidR="00500760" w:rsidRPr="00500760" w:rsidRDefault="00500760" w:rsidP="00500760"/>
    <w:p w:rsidR="00500760" w:rsidRPr="00500760" w:rsidRDefault="00500760" w:rsidP="00500760"/>
    <w:p w:rsidR="00500760" w:rsidRPr="00500760" w:rsidRDefault="00500760" w:rsidP="00500760"/>
    <w:p w:rsidR="00500760" w:rsidRPr="00500760" w:rsidRDefault="00500760" w:rsidP="00500760"/>
    <w:p w:rsidR="00500760" w:rsidRPr="00500760" w:rsidRDefault="00500760" w:rsidP="00500760"/>
    <w:p w:rsidR="00500760" w:rsidRPr="00500760" w:rsidRDefault="00500760" w:rsidP="00500760"/>
    <w:p w:rsidR="00500760" w:rsidRPr="00500760" w:rsidRDefault="00500760" w:rsidP="00500760"/>
    <w:p w:rsidR="00500760" w:rsidRDefault="00500760" w:rsidP="00500760"/>
    <w:p w:rsidR="009568DA" w:rsidRPr="00500760" w:rsidRDefault="00500760" w:rsidP="00500760">
      <w:pPr>
        <w:tabs>
          <w:tab w:val="left" w:pos="1968"/>
        </w:tabs>
      </w:pPr>
      <w:r>
        <w:lastRenderedPageBreak/>
        <w:tab/>
      </w:r>
    </w:p>
    <w:p w:rsidR="009568DA" w:rsidRDefault="009568DA" w:rsidP="009568DA">
      <w:r>
        <w:rPr>
          <w:noProof/>
        </w:rPr>
        <w:drawing>
          <wp:inline distT="0" distB="0" distL="0" distR="0">
            <wp:extent cx="6277029" cy="3909060"/>
            <wp:effectExtent l="19050" t="19050" r="28521"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277029" cy="3909060"/>
                    </a:xfrm>
                    <a:prstGeom prst="rect">
                      <a:avLst/>
                    </a:prstGeom>
                    <a:ln>
                      <a:solidFill>
                        <a:srgbClr val="FF0000"/>
                      </a:solidFill>
                    </a:ln>
                  </pic:spPr>
                </pic:pic>
              </a:graphicData>
            </a:graphic>
          </wp:inline>
        </w:drawing>
      </w:r>
    </w:p>
    <w:p w:rsidR="009568DA" w:rsidRDefault="009568DA" w:rsidP="009568DA">
      <w:r>
        <w:t xml:space="preserve">Execute it </w:t>
      </w:r>
    </w:p>
    <w:p w:rsidR="009568DA" w:rsidRDefault="009568DA" w:rsidP="009568DA">
      <w:r>
        <w:rPr>
          <w:noProof/>
        </w:rPr>
        <w:drawing>
          <wp:inline distT="0" distB="0" distL="0" distR="0">
            <wp:extent cx="2495550" cy="27051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95550" cy="2705100"/>
                    </a:xfrm>
                    <a:prstGeom prst="rect">
                      <a:avLst/>
                    </a:prstGeom>
                    <a:ln>
                      <a:solidFill>
                        <a:srgbClr val="FF0000"/>
                      </a:solidFill>
                    </a:ln>
                  </pic:spPr>
                </pic:pic>
              </a:graphicData>
            </a:graphic>
          </wp:inline>
        </w:drawing>
      </w:r>
    </w:p>
    <w:p w:rsidR="009568DA" w:rsidRDefault="009568DA" w:rsidP="009568DA">
      <w:r>
        <w:br w:type="page"/>
      </w:r>
    </w:p>
    <w:p w:rsidR="009568DA" w:rsidRDefault="009568DA" w:rsidP="009568DA">
      <w:r>
        <w:lastRenderedPageBreak/>
        <w:t>TRY ANOTHER</w:t>
      </w:r>
    </w:p>
    <w:p w:rsidR="009568DA" w:rsidRDefault="009568DA" w:rsidP="009568DA">
      <w:r>
        <w:rPr>
          <w:noProof/>
        </w:rPr>
        <w:drawing>
          <wp:inline distT="0" distB="0" distL="0" distR="0">
            <wp:extent cx="5943600" cy="23495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2349500"/>
                    </a:xfrm>
                    <a:prstGeom prst="rect">
                      <a:avLst/>
                    </a:prstGeom>
                    <a:ln>
                      <a:solidFill>
                        <a:srgbClr val="FF0000"/>
                      </a:solidFill>
                    </a:ln>
                  </pic:spPr>
                </pic:pic>
              </a:graphicData>
            </a:graphic>
          </wp:inline>
        </w:drawing>
      </w:r>
    </w:p>
    <w:p w:rsidR="009568DA" w:rsidRDefault="009568DA" w:rsidP="009568DA"/>
    <w:p w:rsidR="009568DA" w:rsidRDefault="009568DA" w:rsidP="009568DA">
      <w:r>
        <w:t>TRY EXECUTING THESE</w:t>
      </w:r>
    </w:p>
    <w:p w:rsidR="009568DA" w:rsidRDefault="009568DA" w:rsidP="009568DA">
      <w:pPr>
        <w:autoSpaceDE w:val="0"/>
        <w:autoSpaceDN w:val="0"/>
        <w:adjustRightInd w:val="0"/>
        <w:rPr>
          <w:rFonts w:ascii="Courier New" w:eastAsia="Calibri" w:hAnsi="Courier New" w:cs="Courier New"/>
          <w:noProof/>
          <w:color w:val="FF0000"/>
          <w:szCs w:val="20"/>
        </w:rPr>
      </w:pPr>
      <w:r>
        <w:rPr>
          <w:rFonts w:ascii="Courier New" w:eastAsia="Calibri" w:hAnsi="Courier New" w:cs="Courier New"/>
          <w:noProof/>
          <w:color w:val="0000FF"/>
          <w:szCs w:val="20"/>
        </w:rPr>
        <w:t>execute</w:t>
      </w:r>
      <w:r>
        <w:rPr>
          <w:rFonts w:ascii="Courier New" w:eastAsia="Calibri" w:hAnsi="Courier New" w:cs="Courier New"/>
          <w:noProof/>
          <w:szCs w:val="20"/>
        </w:rPr>
        <w:t xml:space="preserve"> GetStudents</w:t>
      </w:r>
      <w:r>
        <w:rPr>
          <w:rFonts w:ascii="Courier New" w:eastAsia="Calibri" w:hAnsi="Courier New" w:cs="Courier New"/>
          <w:noProof/>
          <w:color w:val="0000FF"/>
          <w:szCs w:val="20"/>
        </w:rPr>
        <w:t xml:space="preserve"> </w:t>
      </w:r>
      <w:r>
        <w:rPr>
          <w:rFonts w:ascii="Courier New" w:eastAsia="Calibri" w:hAnsi="Courier New" w:cs="Courier New"/>
          <w:noProof/>
          <w:szCs w:val="20"/>
        </w:rPr>
        <w:t>@letter</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FF0000"/>
          <w:szCs w:val="20"/>
        </w:rPr>
        <w:t>'B'</w:t>
      </w:r>
    </w:p>
    <w:p w:rsidR="009568DA" w:rsidRDefault="009568DA" w:rsidP="009568DA">
      <w:pPr>
        <w:autoSpaceDE w:val="0"/>
        <w:autoSpaceDN w:val="0"/>
        <w:adjustRightInd w:val="0"/>
        <w:rPr>
          <w:rFonts w:ascii="Courier New" w:eastAsia="Calibri" w:hAnsi="Courier New" w:cs="Courier New"/>
          <w:noProof/>
          <w:color w:val="FF0000"/>
          <w:szCs w:val="20"/>
        </w:rPr>
      </w:pPr>
    </w:p>
    <w:p w:rsidR="009568DA" w:rsidRDefault="009568DA" w:rsidP="009568DA">
      <w:pPr>
        <w:rPr>
          <w:rFonts w:ascii="Courier New" w:eastAsia="Calibri" w:hAnsi="Courier New" w:cs="Courier New"/>
          <w:noProof/>
          <w:color w:val="FF0000"/>
          <w:szCs w:val="20"/>
        </w:rPr>
      </w:pPr>
      <w:r>
        <w:rPr>
          <w:rFonts w:ascii="Courier New" w:eastAsia="Calibri" w:hAnsi="Courier New" w:cs="Courier New"/>
          <w:noProof/>
          <w:color w:val="0000FF"/>
          <w:szCs w:val="20"/>
        </w:rPr>
        <w:t>execute</w:t>
      </w:r>
      <w:r>
        <w:rPr>
          <w:rFonts w:ascii="Courier New" w:eastAsia="Calibri" w:hAnsi="Courier New" w:cs="Courier New"/>
          <w:noProof/>
          <w:szCs w:val="20"/>
        </w:rPr>
        <w:t xml:space="preserve"> GetStudents</w:t>
      </w:r>
      <w:r>
        <w:rPr>
          <w:rFonts w:ascii="Courier New" w:eastAsia="Calibri" w:hAnsi="Courier New" w:cs="Courier New"/>
          <w:noProof/>
          <w:color w:val="0000FF"/>
          <w:szCs w:val="20"/>
        </w:rPr>
        <w:t xml:space="preserve"> </w:t>
      </w:r>
      <w:r>
        <w:rPr>
          <w:rFonts w:ascii="Courier New" w:eastAsia="Calibri" w:hAnsi="Courier New" w:cs="Courier New"/>
          <w:noProof/>
          <w:szCs w:val="20"/>
        </w:rPr>
        <w:t>@letter</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FF0000"/>
          <w:szCs w:val="20"/>
        </w:rPr>
        <w:t>'1'</w:t>
      </w:r>
    </w:p>
    <w:p w:rsidR="009568DA" w:rsidRPr="00201AED" w:rsidRDefault="009568DA" w:rsidP="00201AED"/>
    <w:sectPr w:rsidR="009568DA" w:rsidRPr="00201AED" w:rsidSect="003C7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MinionPro-Bold">
    <w:altName w:val="MS Mincho"/>
    <w:panose1 w:val="00000000000000000000"/>
    <w:charset w:val="80"/>
    <w:family w:val="auto"/>
    <w:notTrueType/>
    <w:pitch w:val="default"/>
    <w:sig w:usb0="00000000"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1CF6"/>
    <w:multiLevelType w:val="hybridMultilevel"/>
    <w:tmpl w:val="A594A1BA"/>
    <w:lvl w:ilvl="0" w:tplc="F02211A0">
      <w:start w:val="1"/>
      <w:numFmt w:val="bullet"/>
      <w:lvlText w:val="•"/>
      <w:lvlJc w:val="left"/>
      <w:pPr>
        <w:tabs>
          <w:tab w:val="num" w:pos="720"/>
        </w:tabs>
        <w:ind w:left="720" w:hanging="360"/>
      </w:pPr>
      <w:rPr>
        <w:rFonts w:ascii="Arial" w:hAnsi="Arial" w:hint="default"/>
      </w:rPr>
    </w:lvl>
    <w:lvl w:ilvl="1" w:tplc="8AE27286" w:tentative="1">
      <w:start w:val="1"/>
      <w:numFmt w:val="bullet"/>
      <w:lvlText w:val="•"/>
      <w:lvlJc w:val="left"/>
      <w:pPr>
        <w:tabs>
          <w:tab w:val="num" w:pos="1440"/>
        </w:tabs>
        <w:ind w:left="1440" w:hanging="360"/>
      </w:pPr>
      <w:rPr>
        <w:rFonts w:ascii="Arial" w:hAnsi="Arial" w:hint="default"/>
      </w:rPr>
    </w:lvl>
    <w:lvl w:ilvl="2" w:tplc="DE26D2BE" w:tentative="1">
      <w:start w:val="1"/>
      <w:numFmt w:val="bullet"/>
      <w:lvlText w:val="•"/>
      <w:lvlJc w:val="left"/>
      <w:pPr>
        <w:tabs>
          <w:tab w:val="num" w:pos="2160"/>
        </w:tabs>
        <w:ind w:left="2160" w:hanging="360"/>
      </w:pPr>
      <w:rPr>
        <w:rFonts w:ascii="Arial" w:hAnsi="Arial" w:hint="default"/>
      </w:rPr>
    </w:lvl>
    <w:lvl w:ilvl="3" w:tplc="792ADEE6" w:tentative="1">
      <w:start w:val="1"/>
      <w:numFmt w:val="bullet"/>
      <w:lvlText w:val="•"/>
      <w:lvlJc w:val="left"/>
      <w:pPr>
        <w:tabs>
          <w:tab w:val="num" w:pos="2880"/>
        </w:tabs>
        <w:ind w:left="2880" w:hanging="360"/>
      </w:pPr>
      <w:rPr>
        <w:rFonts w:ascii="Arial" w:hAnsi="Arial" w:hint="default"/>
      </w:rPr>
    </w:lvl>
    <w:lvl w:ilvl="4" w:tplc="C0E2597C" w:tentative="1">
      <w:start w:val="1"/>
      <w:numFmt w:val="bullet"/>
      <w:lvlText w:val="•"/>
      <w:lvlJc w:val="left"/>
      <w:pPr>
        <w:tabs>
          <w:tab w:val="num" w:pos="3600"/>
        </w:tabs>
        <w:ind w:left="3600" w:hanging="360"/>
      </w:pPr>
      <w:rPr>
        <w:rFonts w:ascii="Arial" w:hAnsi="Arial" w:hint="default"/>
      </w:rPr>
    </w:lvl>
    <w:lvl w:ilvl="5" w:tplc="57B8947A" w:tentative="1">
      <w:start w:val="1"/>
      <w:numFmt w:val="bullet"/>
      <w:lvlText w:val="•"/>
      <w:lvlJc w:val="left"/>
      <w:pPr>
        <w:tabs>
          <w:tab w:val="num" w:pos="4320"/>
        </w:tabs>
        <w:ind w:left="4320" w:hanging="360"/>
      </w:pPr>
      <w:rPr>
        <w:rFonts w:ascii="Arial" w:hAnsi="Arial" w:hint="default"/>
      </w:rPr>
    </w:lvl>
    <w:lvl w:ilvl="6" w:tplc="86CEF7FC" w:tentative="1">
      <w:start w:val="1"/>
      <w:numFmt w:val="bullet"/>
      <w:lvlText w:val="•"/>
      <w:lvlJc w:val="left"/>
      <w:pPr>
        <w:tabs>
          <w:tab w:val="num" w:pos="5040"/>
        </w:tabs>
        <w:ind w:left="5040" w:hanging="360"/>
      </w:pPr>
      <w:rPr>
        <w:rFonts w:ascii="Arial" w:hAnsi="Arial" w:hint="default"/>
      </w:rPr>
    </w:lvl>
    <w:lvl w:ilvl="7" w:tplc="46FA6C76" w:tentative="1">
      <w:start w:val="1"/>
      <w:numFmt w:val="bullet"/>
      <w:lvlText w:val="•"/>
      <w:lvlJc w:val="left"/>
      <w:pPr>
        <w:tabs>
          <w:tab w:val="num" w:pos="5760"/>
        </w:tabs>
        <w:ind w:left="5760" w:hanging="360"/>
      </w:pPr>
      <w:rPr>
        <w:rFonts w:ascii="Arial" w:hAnsi="Arial" w:hint="default"/>
      </w:rPr>
    </w:lvl>
    <w:lvl w:ilvl="8" w:tplc="5B5EAE8E" w:tentative="1">
      <w:start w:val="1"/>
      <w:numFmt w:val="bullet"/>
      <w:lvlText w:val="•"/>
      <w:lvlJc w:val="left"/>
      <w:pPr>
        <w:tabs>
          <w:tab w:val="num" w:pos="6480"/>
        </w:tabs>
        <w:ind w:left="6480" w:hanging="360"/>
      </w:pPr>
      <w:rPr>
        <w:rFonts w:ascii="Arial" w:hAnsi="Arial" w:hint="default"/>
      </w:rPr>
    </w:lvl>
  </w:abstractNum>
  <w:abstractNum w:abstractNumId="1">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C000C"/>
    <w:multiLevelType w:val="hybridMultilevel"/>
    <w:tmpl w:val="7360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84859"/>
    <w:multiLevelType w:val="hybridMultilevel"/>
    <w:tmpl w:val="617A1DC2"/>
    <w:lvl w:ilvl="0" w:tplc="1884F294">
      <w:start w:val="1"/>
      <w:numFmt w:val="bullet"/>
      <w:lvlText w:val="•"/>
      <w:lvlJc w:val="left"/>
      <w:pPr>
        <w:tabs>
          <w:tab w:val="num" w:pos="720"/>
        </w:tabs>
        <w:ind w:left="720" w:hanging="360"/>
      </w:pPr>
      <w:rPr>
        <w:rFonts w:ascii="Arial" w:hAnsi="Arial" w:hint="default"/>
      </w:rPr>
    </w:lvl>
    <w:lvl w:ilvl="1" w:tplc="AAFCFD6A" w:tentative="1">
      <w:start w:val="1"/>
      <w:numFmt w:val="bullet"/>
      <w:lvlText w:val="•"/>
      <w:lvlJc w:val="left"/>
      <w:pPr>
        <w:tabs>
          <w:tab w:val="num" w:pos="1440"/>
        </w:tabs>
        <w:ind w:left="1440" w:hanging="360"/>
      </w:pPr>
      <w:rPr>
        <w:rFonts w:ascii="Arial" w:hAnsi="Arial" w:hint="default"/>
      </w:rPr>
    </w:lvl>
    <w:lvl w:ilvl="2" w:tplc="8782296E" w:tentative="1">
      <w:start w:val="1"/>
      <w:numFmt w:val="bullet"/>
      <w:lvlText w:val="•"/>
      <w:lvlJc w:val="left"/>
      <w:pPr>
        <w:tabs>
          <w:tab w:val="num" w:pos="2160"/>
        </w:tabs>
        <w:ind w:left="2160" w:hanging="360"/>
      </w:pPr>
      <w:rPr>
        <w:rFonts w:ascii="Arial" w:hAnsi="Arial" w:hint="default"/>
      </w:rPr>
    </w:lvl>
    <w:lvl w:ilvl="3" w:tplc="A664B974" w:tentative="1">
      <w:start w:val="1"/>
      <w:numFmt w:val="bullet"/>
      <w:lvlText w:val="•"/>
      <w:lvlJc w:val="left"/>
      <w:pPr>
        <w:tabs>
          <w:tab w:val="num" w:pos="2880"/>
        </w:tabs>
        <w:ind w:left="2880" w:hanging="360"/>
      </w:pPr>
      <w:rPr>
        <w:rFonts w:ascii="Arial" w:hAnsi="Arial" w:hint="default"/>
      </w:rPr>
    </w:lvl>
    <w:lvl w:ilvl="4" w:tplc="44526550" w:tentative="1">
      <w:start w:val="1"/>
      <w:numFmt w:val="bullet"/>
      <w:lvlText w:val="•"/>
      <w:lvlJc w:val="left"/>
      <w:pPr>
        <w:tabs>
          <w:tab w:val="num" w:pos="3600"/>
        </w:tabs>
        <w:ind w:left="3600" w:hanging="360"/>
      </w:pPr>
      <w:rPr>
        <w:rFonts w:ascii="Arial" w:hAnsi="Arial" w:hint="default"/>
      </w:rPr>
    </w:lvl>
    <w:lvl w:ilvl="5" w:tplc="447A496C" w:tentative="1">
      <w:start w:val="1"/>
      <w:numFmt w:val="bullet"/>
      <w:lvlText w:val="•"/>
      <w:lvlJc w:val="left"/>
      <w:pPr>
        <w:tabs>
          <w:tab w:val="num" w:pos="4320"/>
        </w:tabs>
        <w:ind w:left="4320" w:hanging="360"/>
      </w:pPr>
      <w:rPr>
        <w:rFonts w:ascii="Arial" w:hAnsi="Arial" w:hint="default"/>
      </w:rPr>
    </w:lvl>
    <w:lvl w:ilvl="6" w:tplc="42923B28" w:tentative="1">
      <w:start w:val="1"/>
      <w:numFmt w:val="bullet"/>
      <w:lvlText w:val="•"/>
      <w:lvlJc w:val="left"/>
      <w:pPr>
        <w:tabs>
          <w:tab w:val="num" w:pos="5040"/>
        </w:tabs>
        <w:ind w:left="5040" w:hanging="360"/>
      </w:pPr>
      <w:rPr>
        <w:rFonts w:ascii="Arial" w:hAnsi="Arial" w:hint="default"/>
      </w:rPr>
    </w:lvl>
    <w:lvl w:ilvl="7" w:tplc="FBF8ED00" w:tentative="1">
      <w:start w:val="1"/>
      <w:numFmt w:val="bullet"/>
      <w:lvlText w:val="•"/>
      <w:lvlJc w:val="left"/>
      <w:pPr>
        <w:tabs>
          <w:tab w:val="num" w:pos="5760"/>
        </w:tabs>
        <w:ind w:left="5760" w:hanging="360"/>
      </w:pPr>
      <w:rPr>
        <w:rFonts w:ascii="Arial" w:hAnsi="Arial" w:hint="default"/>
      </w:rPr>
    </w:lvl>
    <w:lvl w:ilvl="8" w:tplc="B2B8C70E" w:tentative="1">
      <w:start w:val="1"/>
      <w:numFmt w:val="bullet"/>
      <w:lvlText w:val="•"/>
      <w:lvlJc w:val="left"/>
      <w:pPr>
        <w:tabs>
          <w:tab w:val="num" w:pos="6480"/>
        </w:tabs>
        <w:ind w:left="6480" w:hanging="360"/>
      </w:pPr>
      <w:rPr>
        <w:rFonts w:ascii="Arial" w:hAnsi="Arial" w:hint="default"/>
      </w:rPr>
    </w:lvl>
  </w:abstractNum>
  <w:abstractNum w:abstractNumId="4">
    <w:nsid w:val="3A68712F"/>
    <w:multiLevelType w:val="hybridMultilevel"/>
    <w:tmpl w:val="0806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45DF3"/>
    <w:multiLevelType w:val="hybridMultilevel"/>
    <w:tmpl w:val="3C50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65A5E"/>
    <w:multiLevelType w:val="hybridMultilevel"/>
    <w:tmpl w:val="33A25B12"/>
    <w:lvl w:ilvl="0" w:tplc="3D927710">
      <w:start w:val="1"/>
      <w:numFmt w:val="bullet"/>
      <w:lvlText w:val=""/>
      <w:lvlJc w:val="left"/>
      <w:pPr>
        <w:tabs>
          <w:tab w:val="num" w:pos="720"/>
        </w:tabs>
        <w:ind w:left="720" w:hanging="360"/>
      </w:pPr>
      <w:rPr>
        <w:rFonts w:ascii="Symbol" w:hAnsi="Symbol" w:hint="default"/>
      </w:rPr>
    </w:lvl>
    <w:lvl w:ilvl="1" w:tplc="19867BF6" w:tentative="1">
      <w:start w:val="1"/>
      <w:numFmt w:val="bullet"/>
      <w:lvlText w:val=""/>
      <w:lvlJc w:val="left"/>
      <w:pPr>
        <w:tabs>
          <w:tab w:val="num" w:pos="1440"/>
        </w:tabs>
        <w:ind w:left="1440" w:hanging="360"/>
      </w:pPr>
      <w:rPr>
        <w:rFonts w:ascii="Symbol" w:hAnsi="Symbol" w:hint="default"/>
      </w:rPr>
    </w:lvl>
    <w:lvl w:ilvl="2" w:tplc="FD5E9E8E" w:tentative="1">
      <w:start w:val="1"/>
      <w:numFmt w:val="bullet"/>
      <w:lvlText w:val=""/>
      <w:lvlJc w:val="left"/>
      <w:pPr>
        <w:tabs>
          <w:tab w:val="num" w:pos="2160"/>
        </w:tabs>
        <w:ind w:left="2160" w:hanging="360"/>
      </w:pPr>
      <w:rPr>
        <w:rFonts w:ascii="Symbol" w:hAnsi="Symbol" w:hint="default"/>
      </w:rPr>
    </w:lvl>
    <w:lvl w:ilvl="3" w:tplc="4A809BB4" w:tentative="1">
      <w:start w:val="1"/>
      <w:numFmt w:val="bullet"/>
      <w:lvlText w:val=""/>
      <w:lvlJc w:val="left"/>
      <w:pPr>
        <w:tabs>
          <w:tab w:val="num" w:pos="2880"/>
        </w:tabs>
        <w:ind w:left="2880" w:hanging="360"/>
      </w:pPr>
      <w:rPr>
        <w:rFonts w:ascii="Symbol" w:hAnsi="Symbol" w:hint="default"/>
      </w:rPr>
    </w:lvl>
    <w:lvl w:ilvl="4" w:tplc="F93C05B4" w:tentative="1">
      <w:start w:val="1"/>
      <w:numFmt w:val="bullet"/>
      <w:lvlText w:val=""/>
      <w:lvlJc w:val="left"/>
      <w:pPr>
        <w:tabs>
          <w:tab w:val="num" w:pos="3600"/>
        </w:tabs>
        <w:ind w:left="3600" w:hanging="360"/>
      </w:pPr>
      <w:rPr>
        <w:rFonts w:ascii="Symbol" w:hAnsi="Symbol" w:hint="default"/>
      </w:rPr>
    </w:lvl>
    <w:lvl w:ilvl="5" w:tplc="0CFA379C" w:tentative="1">
      <w:start w:val="1"/>
      <w:numFmt w:val="bullet"/>
      <w:lvlText w:val=""/>
      <w:lvlJc w:val="left"/>
      <w:pPr>
        <w:tabs>
          <w:tab w:val="num" w:pos="4320"/>
        </w:tabs>
        <w:ind w:left="4320" w:hanging="360"/>
      </w:pPr>
      <w:rPr>
        <w:rFonts w:ascii="Symbol" w:hAnsi="Symbol" w:hint="default"/>
      </w:rPr>
    </w:lvl>
    <w:lvl w:ilvl="6" w:tplc="D8805E24" w:tentative="1">
      <w:start w:val="1"/>
      <w:numFmt w:val="bullet"/>
      <w:lvlText w:val=""/>
      <w:lvlJc w:val="left"/>
      <w:pPr>
        <w:tabs>
          <w:tab w:val="num" w:pos="5040"/>
        </w:tabs>
        <w:ind w:left="5040" w:hanging="360"/>
      </w:pPr>
      <w:rPr>
        <w:rFonts w:ascii="Symbol" w:hAnsi="Symbol" w:hint="default"/>
      </w:rPr>
    </w:lvl>
    <w:lvl w:ilvl="7" w:tplc="FCEC913C" w:tentative="1">
      <w:start w:val="1"/>
      <w:numFmt w:val="bullet"/>
      <w:lvlText w:val=""/>
      <w:lvlJc w:val="left"/>
      <w:pPr>
        <w:tabs>
          <w:tab w:val="num" w:pos="5760"/>
        </w:tabs>
        <w:ind w:left="5760" w:hanging="360"/>
      </w:pPr>
      <w:rPr>
        <w:rFonts w:ascii="Symbol" w:hAnsi="Symbol" w:hint="default"/>
      </w:rPr>
    </w:lvl>
    <w:lvl w:ilvl="8" w:tplc="10E6AA9C" w:tentative="1">
      <w:start w:val="1"/>
      <w:numFmt w:val="bullet"/>
      <w:lvlText w:val=""/>
      <w:lvlJc w:val="left"/>
      <w:pPr>
        <w:tabs>
          <w:tab w:val="num" w:pos="6480"/>
        </w:tabs>
        <w:ind w:left="6480" w:hanging="360"/>
      </w:pPr>
      <w:rPr>
        <w:rFonts w:ascii="Symbol" w:hAnsi="Symbol" w:hint="default"/>
      </w:rPr>
    </w:lvl>
  </w:abstractNum>
  <w:abstractNum w:abstractNumId="7">
    <w:nsid w:val="73932C79"/>
    <w:multiLevelType w:val="hybridMultilevel"/>
    <w:tmpl w:val="9D6243E6"/>
    <w:lvl w:ilvl="0" w:tplc="606EC754">
      <w:start w:val="1"/>
      <w:numFmt w:val="bullet"/>
      <w:lvlText w:val="•"/>
      <w:lvlJc w:val="left"/>
      <w:pPr>
        <w:tabs>
          <w:tab w:val="num" w:pos="720"/>
        </w:tabs>
        <w:ind w:left="720" w:hanging="360"/>
      </w:pPr>
      <w:rPr>
        <w:rFonts w:ascii="Arial" w:hAnsi="Arial" w:hint="default"/>
      </w:rPr>
    </w:lvl>
    <w:lvl w:ilvl="1" w:tplc="82D4943E" w:tentative="1">
      <w:start w:val="1"/>
      <w:numFmt w:val="bullet"/>
      <w:lvlText w:val="•"/>
      <w:lvlJc w:val="left"/>
      <w:pPr>
        <w:tabs>
          <w:tab w:val="num" w:pos="1440"/>
        </w:tabs>
        <w:ind w:left="1440" w:hanging="360"/>
      </w:pPr>
      <w:rPr>
        <w:rFonts w:ascii="Arial" w:hAnsi="Arial" w:hint="default"/>
      </w:rPr>
    </w:lvl>
    <w:lvl w:ilvl="2" w:tplc="75A850C0" w:tentative="1">
      <w:start w:val="1"/>
      <w:numFmt w:val="bullet"/>
      <w:lvlText w:val="•"/>
      <w:lvlJc w:val="left"/>
      <w:pPr>
        <w:tabs>
          <w:tab w:val="num" w:pos="2160"/>
        </w:tabs>
        <w:ind w:left="2160" w:hanging="360"/>
      </w:pPr>
      <w:rPr>
        <w:rFonts w:ascii="Arial" w:hAnsi="Arial" w:hint="default"/>
      </w:rPr>
    </w:lvl>
    <w:lvl w:ilvl="3" w:tplc="37CCE884" w:tentative="1">
      <w:start w:val="1"/>
      <w:numFmt w:val="bullet"/>
      <w:lvlText w:val="•"/>
      <w:lvlJc w:val="left"/>
      <w:pPr>
        <w:tabs>
          <w:tab w:val="num" w:pos="2880"/>
        </w:tabs>
        <w:ind w:left="2880" w:hanging="360"/>
      </w:pPr>
      <w:rPr>
        <w:rFonts w:ascii="Arial" w:hAnsi="Arial" w:hint="default"/>
      </w:rPr>
    </w:lvl>
    <w:lvl w:ilvl="4" w:tplc="BCF480DC" w:tentative="1">
      <w:start w:val="1"/>
      <w:numFmt w:val="bullet"/>
      <w:lvlText w:val="•"/>
      <w:lvlJc w:val="left"/>
      <w:pPr>
        <w:tabs>
          <w:tab w:val="num" w:pos="3600"/>
        </w:tabs>
        <w:ind w:left="3600" w:hanging="360"/>
      </w:pPr>
      <w:rPr>
        <w:rFonts w:ascii="Arial" w:hAnsi="Arial" w:hint="default"/>
      </w:rPr>
    </w:lvl>
    <w:lvl w:ilvl="5" w:tplc="1E46E128" w:tentative="1">
      <w:start w:val="1"/>
      <w:numFmt w:val="bullet"/>
      <w:lvlText w:val="•"/>
      <w:lvlJc w:val="left"/>
      <w:pPr>
        <w:tabs>
          <w:tab w:val="num" w:pos="4320"/>
        </w:tabs>
        <w:ind w:left="4320" w:hanging="360"/>
      </w:pPr>
      <w:rPr>
        <w:rFonts w:ascii="Arial" w:hAnsi="Arial" w:hint="default"/>
      </w:rPr>
    </w:lvl>
    <w:lvl w:ilvl="6" w:tplc="538223F8" w:tentative="1">
      <w:start w:val="1"/>
      <w:numFmt w:val="bullet"/>
      <w:lvlText w:val="•"/>
      <w:lvlJc w:val="left"/>
      <w:pPr>
        <w:tabs>
          <w:tab w:val="num" w:pos="5040"/>
        </w:tabs>
        <w:ind w:left="5040" w:hanging="360"/>
      </w:pPr>
      <w:rPr>
        <w:rFonts w:ascii="Arial" w:hAnsi="Arial" w:hint="default"/>
      </w:rPr>
    </w:lvl>
    <w:lvl w:ilvl="7" w:tplc="52120ED6" w:tentative="1">
      <w:start w:val="1"/>
      <w:numFmt w:val="bullet"/>
      <w:lvlText w:val="•"/>
      <w:lvlJc w:val="left"/>
      <w:pPr>
        <w:tabs>
          <w:tab w:val="num" w:pos="5760"/>
        </w:tabs>
        <w:ind w:left="5760" w:hanging="360"/>
      </w:pPr>
      <w:rPr>
        <w:rFonts w:ascii="Arial" w:hAnsi="Arial" w:hint="default"/>
      </w:rPr>
    </w:lvl>
    <w:lvl w:ilvl="8" w:tplc="62B06C1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31BF"/>
    <w:rsid w:val="0002478F"/>
    <w:rsid w:val="00143164"/>
    <w:rsid w:val="00184108"/>
    <w:rsid w:val="001F3544"/>
    <w:rsid w:val="00201AED"/>
    <w:rsid w:val="002079C8"/>
    <w:rsid w:val="002374EA"/>
    <w:rsid w:val="00321FC6"/>
    <w:rsid w:val="00336692"/>
    <w:rsid w:val="00340CA9"/>
    <w:rsid w:val="00354739"/>
    <w:rsid w:val="0039442D"/>
    <w:rsid w:val="003C7AD1"/>
    <w:rsid w:val="00411B28"/>
    <w:rsid w:val="00444763"/>
    <w:rsid w:val="00481348"/>
    <w:rsid w:val="004A74FE"/>
    <w:rsid w:val="00500760"/>
    <w:rsid w:val="005131BF"/>
    <w:rsid w:val="005609C2"/>
    <w:rsid w:val="00576281"/>
    <w:rsid w:val="005F3675"/>
    <w:rsid w:val="006476AA"/>
    <w:rsid w:val="006B1292"/>
    <w:rsid w:val="006D3905"/>
    <w:rsid w:val="006E0712"/>
    <w:rsid w:val="0077780F"/>
    <w:rsid w:val="0081704E"/>
    <w:rsid w:val="00887EE0"/>
    <w:rsid w:val="0089107F"/>
    <w:rsid w:val="008E2C2E"/>
    <w:rsid w:val="009568DA"/>
    <w:rsid w:val="0097122C"/>
    <w:rsid w:val="009813DA"/>
    <w:rsid w:val="009D1E96"/>
    <w:rsid w:val="00A1240F"/>
    <w:rsid w:val="00A153BC"/>
    <w:rsid w:val="00A602AD"/>
    <w:rsid w:val="00B750D9"/>
    <w:rsid w:val="00B76E0C"/>
    <w:rsid w:val="00CB12A0"/>
    <w:rsid w:val="00CE7D5C"/>
    <w:rsid w:val="00D03EFC"/>
    <w:rsid w:val="00D315EF"/>
    <w:rsid w:val="00DA3BCB"/>
    <w:rsid w:val="00DD18BD"/>
    <w:rsid w:val="00E07E23"/>
    <w:rsid w:val="00E736FA"/>
    <w:rsid w:val="00EC1BF4"/>
    <w:rsid w:val="00F22601"/>
    <w:rsid w:val="00F85A11"/>
    <w:rsid w:val="00FF5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AD1"/>
  </w:style>
  <w:style w:type="paragraph" w:styleId="Heading1">
    <w:name w:val="heading 1"/>
    <w:basedOn w:val="Normal"/>
    <w:next w:val="Normal"/>
    <w:link w:val="Heading1Char"/>
    <w:uiPriority w:val="9"/>
    <w:qFormat/>
    <w:rsid w:val="00EC1BF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568D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568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FE"/>
    <w:pPr>
      <w:ind w:left="720"/>
      <w:contextualSpacing/>
    </w:pPr>
  </w:style>
  <w:style w:type="character" w:customStyle="1" w:styleId="Heading1Char">
    <w:name w:val="Heading 1 Char"/>
    <w:basedOn w:val="DefaultParagraphFont"/>
    <w:link w:val="Heading1"/>
    <w:uiPriority w:val="9"/>
    <w:rsid w:val="00EC1BF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201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AED"/>
    <w:rPr>
      <w:b/>
      <w:bCs/>
    </w:rPr>
  </w:style>
  <w:style w:type="character" w:styleId="Hyperlink">
    <w:name w:val="Hyperlink"/>
    <w:basedOn w:val="DefaultParagraphFont"/>
    <w:uiPriority w:val="99"/>
    <w:semiHidden/>
    <w:unhideWhenUsed/>
    <w:rsid w:val="00201AED"/>
    <w:rPr>
      <w:color w:val="0000FF"/>
      <w:u w:val="single"/>
    </w:rPr>
  </w:style>
  <w:style w:type="character" w:customStyle="1" w:styleId="Heading2Char">
    <w:name w:val="Heading 2 Char"/>
    <w:basedOn w:val="DefaultParagraphFont"/>
    <w:link w:val="Heading2"/>
    <w:uiPriority w:val="9"/>
    <w:semiHidden/>
    <w:rsid w:val="009568D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568DA"/>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95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776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268">
          <w:marLeft w:val="446"/>
          <w:marRight w:val="0"/>
          <w:marTop w:val="0"/>
          <w:marBottom w:val="0"/>
          <w:divBdr>
            <w:top w:val="none" w:sz="0" w:space="0" w:color="auto"/>
            <w:left w:val="none" w:sz="0" w:space="0" w:color="auto"/>
            <w:bottom w:val="none" w:sz="0" w:space="0" w:color="auto"/>
            <w:right w:val="none" w:sz="0" w:space="0" w:color="auto"/>
          </w:divBdr>
        </w:div>
        <w:div w:id="888565311">
          <w:marLeft w:val="446"/>
          <w:marRight w:val="0"/>
          <w:marTop w:val="0"/>
          <w:marBottom w:val="0"/>
          <w:divBdr>
            <w:top w:val="none" w:sz="0" w:space="0" w:color="auto"/>
            <w:left w:val="none" w:sz="0" w:space="0" w:color="auto"/>
            <w:bottom w:val="none" w:sz="0" w:space="0" w:color="auto"/>
            <w:right w:val="none" w:sz="0" w:space="0" w:color="auto"/>
          </w:divBdr>
        </w:div>
        <w:div w:id="356583701">
          <w:marLeft w:val="446"/>
          <w:marRight w:val="0"/>
          <w:marTop w:val="0"/>
          <w:marBottom w:val="0"/>
          <w:divBdr>
            <w:top w:val="none" w:sz="0" w:space="0" w:color="auto"/>
            <w:left w:val="none" w:sz="0" w:space="0" w:color="auto"/>
            <w:bottom w:val="none" w:sz="0" w:space="0" w:color="auto"/>
            <w:right w:val="none" w:sz="0" w:space="0" w:color="auto"/>
          </w:divBdr>
        </w:div>
        <w:div w:id="2005545974">
          <w:marLeft w:val="446"/>
          <w:marRight w:val="0"/>
          <w:marTop w:val="0"/>
          <w:marBottom w:val="0"/>
          <w:divBdr>
            <w:top w:val="none" w:sz="0" w:space="0" w:color="auto"/>
            <w:left w:val="none" w:sz="0" w:space="0" w:color="auto"/>
            <w:bottom w:val="none" w:sz="0" w:space="0" w:color="auto"/>
            <w:right w:val="none" w:sz="0" w:space="0" w:color="auto"/>
          </w:divBdr>
        </w:div>
        <w:div w:id="208341996">
          <w:marLeft w:val="446"/>
          <w:marRight w:val="0"/>
          <w:marTop w:val="0"/>
          <w:marBottom w:val="0"/>
          <w:divBdr>
            <w:top w:val="none" w:sz="0" w:space="0" w:color="auto"/>
            <w:left w:val="none" w:sz="0" w:space="0" w:color="auto"/>
            <w:bottom w:val="none" w:sz="0" w:space="0" w:color="auto"/>
            <w:right w:val="none" w:sz="0" w:space="0" w:color="auto"/>
          </w:divBdr>
        </w:div>
        <w:div w:id="1589928613">
          <w:marLeft w:val="446"/>
          <w:marRight w:val="0"/>
          <w:marTop w:val="0"/>
          <w:marBottom w:val="0"/>
          <w:divBdr>
            <w:top w:val="none" w:sz="0" w:space="0" w:color="auto"/>
            <w:left w:val="none" w:sz="0" w:space="0" w:color="auto"/>
            <w:bottom w:val="none" w:sz="0" w:space="0" w:color="auto"/>
            <w:right w:val="none" w:sz="0" w:space="0" w:color="auto"/>
          </w:divBdr>
        </w:div>
      </w:divsChild>
    </w:div>
    <w:div w:id="952128857">
      <w:bodyDiv w:val="1"/>
      <w:marLeft w:val="0"/>
      <w:marRight w:val="0"/>
      <w:marTop w:val="0"/>
      <w:marBottom w:val="0"/>
      <w:divBdr>
        <w:top w:val="none" w:sz="0" w:space="0" w:color="auto"/>
        <w:left w:val="none" w:sz="0" w:space="0" w:color="auto"/>
        <w:bottom w:val="none" w:sz="0" w:space="0" w:color="auto"/>
        <w:right w:val="none" w:sz="0" w:space="0" w:color="auto"/>
      </w:divBdr>
      <w:divsChild>
        <w:div w:id="1443764215">
          <w:marLeft w:val="432"/>
          <w:marRight w:val="0"/>
          <w:marTop w:val="115"/>
          <w:marBottom w:val="0"/>
          <w:divBdr>
            <w:top w:val="none" w:sz="0" w:space="0" w:color="auto"/>
            <w:left w:val="none" w:sz="0" w:space="0" w:color="auto"/>
            <w:bottom w:val="none" w:sz="0" w:space="0" w:color="auto"/>
            <w:right w:val="none" w:sz="0" w:space="0" w:color="auto"/>
          </w:divBdr>
        </w:div>
        <w:div w:id="1701320250">
          <w:marLeft w:val="432"/>
          <w:marRight w:val="0"/>
          <w:marTop w:val="115"/>
          <w:marBottom w:val="0"/>
          <w:divBdr>
            <w:top w:val="none" w:sz="0" w:space="0" w:color="auto"/>
            <w:left w:val="none" w:sz="0" w:space="0" w:color="auto"/>
            <w:bottom w:val="none" w:sz="0" w:space="0" w:color="auto"/>
            <w:right w:val="none" w:sz="0" w:space="0" w:color="auto"/>
          </w:divBdr>
        </w:div>
      </w:divsChild>
    </w:div>
    <w:div w:id="15947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44</cp:revision>
  <dcterms:created xsi:type="dcterms:W3CDTF">2022-03-29T17:05:00Z</dcterms:created>
  <dcterms:modified xsi:type="dcterms:W3CDTF">2022-03-30T13:48:00Z</dcterms:modified>
</cp:coreProperties>
</file>