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CHARACTERISTICS REPORT</w:t>
      </w:r>
    </w:p>
    <w:p>
      <w:r>
        <w:t>Total Rows: 255</w:t>
      </w:r>
    </w:p>
    <w:p>
      <w:r>
        <w:t>Total Columns: 14</w:t>
      </w:r>
    </w:p>
    <w:p>
      <w:pPr>
        <w:pStyle w:val="Heading2"/>
      </w:pPr>
      <w:r>
        <w:t>Column Types &amp; Missing Values</w:t>
      </w:r>
    </w:p>
    <w:p>
      <w:r>
        <w:t>CustomerID | int64 | Missing: 0 (0.0%)</w:t>
      </w:r>
    </w:p>
    <w:p>
      <w:r>
        <w:t>Age | int64 | Missing: 0 (0.0%)</w:t>
      </w:r>
    </w:p>
    <w:p>
      <w:r>
        <w:t>Gender | object | Missing: 0 (0.0%)</w:t>
      </w:r>
    </w:p>
    <w:p>
      <w:r>
        <w:t>City | object | Missing: 0 (0.0%)</w:t>
      </w:r>
    </w:p>
    <w:p>
      <w:r>
        <w:t>Education | object | Missing: 12 (4.7%)</w:t>
      </w:r>
    </w:p>
    <w:p>
      <w:r>
        <w:t>MaritalStatus | object | Missing: 0 (0.0%)</w:t>
      </w:r>
    </w:p>
    <w:p>
      <w:r>
        <w:t>AnnualIncome | float64 | Missing: 12 (4.7%)</w:t>
      </w:r>
    </w:p>
    <w:p>
      <w:r>
        <w:t>SpendingScore | int64 | Missing: 0 (0.0%)</w:t>
      </w:r>
    </w:p>
    <w:p>
      <w:r>
        <w:t>YearsEmployed | int64 | Missing: 0 (0.0%)</w:t>
      </w:r>
    </w:p>
    <w:p>
      <w:r>
        <w:t>PurchaseFrequency | int64 | Missing: 0 (0.0%)</w:t>
      </w:r>
    </w:p>
    <w:p>
      <w:r>
        <w:t>OnlineVisitsPerMonth | int64 | Missing: 0 (0.0%)</w:t>
      </w:r>
    </w:p>
    <w:p>
      <w:r>
        <w:t>ReturnedItems | int64 | Missing: 0 (0.0%)</w:t>
      </w:r>
    </w:p>
    <w:p>
      <w:r>
        <w:t>PreferredDevice | object | Missing: 0 (0.0%)</w:t>
      </w:r>
    </w:p>
    <w:p>
      <w:r>
        <w:t>LastPurchaseAmount | int64 | Missing: 0 (0.0%)</w:t>
      </w:r>
    </w:p>
    <w:p>
      <w:pPr>
        <w:pStyle w:val="Heading2"/>
      </w:pPr>
      <w:r>
        <w:t>Basic Statistics (Numerical Columns)</w:t>
      </w:r>
    </w:p>
    <w:p>
      <w:r>
        <w:t xml:space="preserve">                      count          mean           std      min      25%      50%      75%       max</w:t>
        <w:br/>
        <w:t>CustomerID            255.0   1126.941176     72.397256   1001.0   1064.5   1128.0   1190.5    1250.0</w:t>
        <w:br/>
        <w:t>Age                   255.0     37.729412      9.767842     21.0     29.0     38.0     46.0      54.0</w:t>
        <w:br/>
        <w:t>AnnualIncome          243.0  74499.901235  43939.855655  16062.0  56353.0  69629.0  84030.5  474327.0</w:t>
        <w:br/>
        <w:t>SpendingScore         255.0     45.721569     17.869522      5.0     34.5     47.0     57.5      95.0</w:t>
        <w:br/>
        <w:t>YearsEmployed         255.0     14.682353      9.651664      1.0      6.0     15.0     23.0      34.0</w:t>
        <w:br/>
        <w:t>PurchaseFrequency     255.0     11.568627      7.077899      1.0      5.0     11.0     18.0      24.0</w:t>
        <w:br/>
        <w:t>OnlineVisitsPerMonth  255.0     16.078431      7.909536      3.0     10.0     16.0     23.0      29.0</w:t>
        <w:br/>
        <w:t>ReturnedItems         255.0      1.858824      1.409917      0.0      1.0      2.0      3.0       4.0</w:t>
        <w:br/>
        <w:t>LastPurchaseAmount    255.0   2795.074510   1328.772410    566.0   1542.5   2705.0   4001.0    4996.0</w:t>
      </w:r>
    </w:p>
    <w:p>
      <w:pPr>
        <w:pStyle w:val="Heading2"/>
      </w:pPr>
      <w:r>
        <w:t>Duplicate Rows Check</w:t>
      </w:r>
    </w:p>
    <w:p>
      <w:r>
        <w:t>Number of duplicate rows found: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