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3990F" w14:textId="77777777" w:rsidR="003416AF" w:rsidRDefault="00000000">
      <w:pPr>
        <w:spacing w:after="294" w:line="259" w:lineRule="auto"/>
        <w:ind w:left="180" w:firstLine="0"/>
        <w:jc w:val="center"/>
      </w:pPr>
      <w:r>
        <w:rPr>
          <w:noProof/>
        </w:rPr>
        <w:drawing>
          <wp:inline distT="0" distB="0" distL="0" distR="0" wp14:anchorId="3AEAC9C2" wp14:editId="5C4ADF08">
            <wp:extent cx="3304286" cy="1567180"/>
            <wp:effectExtent l="0" t="0" r="0" b="0"/>
            <wp:docPr id="39" name="Picture 39"/>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6"/>
                    <a:stretch>
                      <a:fillRect/>
                    </a:stretch>
                  </pic:blipFill>
                  <pic:spPr>
                    <a:xfrm>
                      <a:off x="0" y="0"/>
                      <a:ext cx="3304286" cy="1567180"/>
                    </a:xfrm>
                    <a:prstGeom prst="rect">
                      <a:avLst/>
                    </a:prstGeom>
                  </pic:spPr>
                </pic:pic>
              </a:graphicData>
            </a:graphic>
          </wp:inline>
        </w:drawing>
      </w:r>
      <w:r>
        <w:rPr>
          <w:rFonts w:ascii="Garamond" w:eastAsia="Garamond" w:hAnsi="Garamond" w:cs="Garamond"/>
          <w:b/>
          <w:sz w:val="66"/>
        </w:rPr>
        <w:t xml:space="preserve"> </w:t>
      </w:r>
    </w:p>
    <w:p w14:paraId="54B3A3F2" w14:textId="77777777" w:rsidR="003416AF" w:rsidRDefault="00000000">
      <w:pPr>
        <w:spacing w:after="462" w:line="259" w:lineRule="auto"/>
        <w:ind w:left="28" w:right="5"/>
        <w:jc w:val="center"/>
      </w:pPr>
      <w:r>
        <w:rPr>
          <w:rFonts w:ascii="Garamond" w:eastAsia="Garamond" w:hAnsi="Garamond" w:cs="Garamond"/>
          <w:b/>
          <w:sz w:val="66"/>
        </w:rPr>
        <w:t xml:space="preserve">Name: Abdul Samad </w:t>
      </w:r>
    </w:p>
    <w:p w14:paraId="0AA57068" w14:textId="77777777" w:rsidR="003416AF" w:rsidRDefault="00000000">
      <w:pPr>
        <w:spacing w:after="462" w:line="259" w:lineRule="auto"/>
        <w:ind w:left="28" w:right="1"/>
        <w:jc w:val="center"/>
      </w:pPr>
      <w:r>
        <w:rPr>
          <w:rFonts w:ascii="Garamond" w:eastAsia="Garamond" w:hAnsi="Garamond" w:cs="Garamond"/>
          <w:b/>
          <w:sz w:val="66"/>
        </w:rPr>
        <w:t xml:space="preserve">Program: BSSE Group A </w:t>
      </w:r>
    </w:p>
    <w:p w14:paraId="07D5F211" w14:textId="77777777" w:rsidR="003416AF" w:rsidRDefault="00000000">
      <w:pPr>
        <w:spacing w:after="548" w:line="259" w:lineRule="auto"/>
        <w:ind w:left="28" w:right="1"/>
        <w:jc w:val="center"/>
      </w:pPr>
      <w:r>
        <w:rPr>
          <w:rFonts w:ascii="Garamond" w:eastAsia="Garamond" w:hAnsi="Garamond" w:cs="Garamond"/>
          <w:b/>
          <w:sz w:val="66"/>
        </w:rPr>
        <w:t xml:space="preserve">Semester: </w:t>
      </w:r>
      <w:r w:rsidR="001B37A1">
        <w:rPr>
          <w:rFonts w:ascii="Garamond" w:eastAsia="Garamond" w:hAnsi="Garamond" w:cs="Garamond"/>
          <w:b/>
          <w:sz w:val="66"/>
        </w:rPr>
        <w:t>5</w:t>
      </w:r>
      <w:r w:rsidR="00C22C37">
        <w:rPr>
          <w:rFonts w:ascii="Garamond" w:eastAsia="Garamond" w:hAnsi="Garamond" w:cs="Garamond"/>
          <w:b/>
          <w:sz w:val="66"/>
        </w:rPr>
        <w:t>th</w:t>
      </w:r>
      <w:r>
        <w:rPr>
          <w:rFonts w:ascii="Garamond" w:eastAsia="Garamond" w:hAnsi="Garamond" w:cs="Garamond"/>
          <w:b/>
          <w:sz w:val="66"/>
          <w:vertAlign w:val="superscript"/>
        </w:rPr>
        <w:t xml:space="preserve"> </w:t>
      </w:r>
    </w:p>
    <w:p w14:paraId="35B43711" w14:textId="77777777" w:rsidR="003416AF" w:rsidRDefault="00000000">
      <w:pPr>
        <w:spacing w:after="413" w:line="259" w:lineRule="auto"/>
        <w:ind w:left="28"/>
        <w:jc w:val="center"/>
      </w:pPr>
      <w:r>
        <w:rPr>
          <w:rFonts w:ascii="Garamond" w:eastAsia="Garamond" w:hAnsi="Garamond" w:cs="Garamond"/>
          <w:b/>
          <w:sz w:val="66"/>
        </w:rPr>
        <w:t xml:space="preserve">Date: </w:t>
      </w:r>
      <w:r w:rsidR="001B37A1">
        <w:rPr>
          <w:rFonts w:ascii="Garamond" w:eastAsia="Garamond" w:hAnsi="Garamond" w:cs="Garamond"/>
          <w:b/>
          <w:sz w:val="66"/>
        </w:rPr>
        <w:t>October</w:t>
      </w:r>
      <w:r w:rsidR="001B37A1">
        <w:rPr>
          <w:rFonts w:ascii="Garamond" w:eastAsia="Garamond" w:hAnsi="Garamond" w:cs="Garamond"/>
          <w:b/>
          <w:sz w:val="66"/>
        </w:rPr>
        <w:tab/>
        <w:t>19</w:t>
      </w:r>
      <w:r>
        <w:rPr>
          <w:rFonts w:ascii="Garamond" w:eastAsia="Garamond" w:hAnsi="Garamond" w:cs="Garamond"/>
          <w:b/>
          <w:sz w:val="66"/>
        </w:rPr>
        <w:t>, 202</w:t>
      </w:r>
      <w:r w:rsidR="00C22C37">
        <w:rPr>
          <w:rFonts w:ascii="Garamond" w:eastAsia="Garamond" w:hAnsi="Garamond" w:cs="Garamond"/>
          <w:b/>
          <w:sz w:val="66"/>
        </w:rPr>
        <w:t>6</w:t>
      </w:r>
    </w:p>
    <w:p w14:paraId="5DB14630" w14:textId="77777777" w:rsidR="003416AF" w:rsidRDefault="00000000">
      <w:pPr>
        <w:spacing w:after="620" w:line="259" w:lineRule="auto"/>
        <w:ind w:left="9"/>
      </w:pPr>
      <w:r>
        <w:rPr>
          <w:rFonts w:ascii="Garamond" w:eastAsia="Garamond" w:hAnsi="Garamond" w:cs="Garamond"/>
          <w:b/>
          <w:sz w:val="56"/>
        </w:rPr>
        <w:t xml:space="preserve">*-----------------------------------------------* </w:t>
      </w:r>
    </w:p>
    <w:p w14:paraId="74DE966C" w14:textId="77777777" w:rsidR="003416AF" w:rsidRDefault="001B37A1">
      <w:pPr>
        <w:pStyle w:val="Heading1"/>
        <w:pageBreakBefore/>
        <w:spacing w:after="200"/>
      </w:pPr>
      <w:r>
        <w:lastRenderedPageBreak/>
        <w:t>Lab Task 6</w:t>
      </w:r>
    </w:p>
    <w:p w14:paraId="1A3D9829" w14:textId="77777777" w:rsidR="00C662DB" w:rsidRDefault="00000000">
      <w:pPr>
        <w:spacing w:after="160" w:line="259" w:lineRule="auto"/>
        <w:ind w:left="0" w:firstLine="0"/>
      </w:pPr>
      <w:r>
        <w:rPr>
          <w:rFonts w:ascii="Garamond" w:hAnsi="Garamond"/>
          <w:b/>
          <w:sz w:val="32"/>
        </w:rPr>
        <w:t>University Course Registration System</w:t>
      </w:r>
    </w:p>
    <w:p w14:paraId="4803182A" w14:textId="77777777" w:rsidR="00C662DB" w:rsidRDefault="00000000">
      <w:pPr>
        <w:spacing w:after="120" w:line="259" w:lineRule="auto"/>
        <w:ind w:left="0" w:firstLine="0"/>
      </w:pPr>
      <w:r>
        <w:rPr>
          <w:rFonts w:ascii="Garamond" w:hAnsi="Garamond"/>
        </w:rPr>
        <w:t>This Level 1 DFD breaks the course registration system into four processes. It shows how student and course information is used to check a registration, save an accepted request, and prepare reports for the academic administration.</w:t>
      </w:r>
    </w:p>
    <w:p w14:paraId="39C2D0BC" w14:textId="77777777" w:rsidR="00C662DB" w:rsidRDefault="00000000">
      <w:pPr>
        <w:keepNext/>
        <w:spacing w:before="180" w:after="120" w:line="259" w:lineRule="auto"/>
        <w:ind w:left="0" w:firstLine="0"/>
      </w:pPr>
      <w:r>
        <w:rPr>
          <w:rFonts w:ascii="Garamond" w:hAnsi="Garamond"/>
          <w:b/>
          <w:sz w:val="28"/>
        </w:rPr>
        <w:t>External entities</w:t>
      </w:r>
    </w:p>
    <w:p w14:paraId="01CE8F19" w14:textId="77777777" w:rsidR="00C662DB" w:rsidRDefault="00000000">
      <w:pPr>
        <w:spacing w:after="120" w:line="259" w:lineRule="auto"/>
        <w:ind w:left="0" w:firstLine="0"/>
      </w:pPr>
      <w:r>
        <w:rPr>
          <w:rFonts w:ascii="Garamond" w:hAnsi="Garamond"/>
        </w:rPr>
        <w:t>Student: Provides login credentials, requests the available courses, and submits selected course details. The student receives an authentication result, a course list, and a registration confirmation or a reason for rejection.</w:t>
      </w:r>
    </w:p>
    <w:p w14:paraId="6C545A8A" w14:textId="77777777" w:rsidR="00C662DB" w:rsidRDefault="00000000">
      <w:pPr>
        <w:spacing w:after="120" w:line="259" w:lineRule="auto"/>
        <w:ind w:left="0" w:firstLine="0"/>
      </w:pPr>
      <w:r>
        <w:rPr>
          <w:rFonts w:ascii="Garamond" w:hAnsi="Garamond"/>
        </w:rPr>
        <w:t>Academic Administration: Provides report criteria, such as a course or semester, and receives registration reports and course enrollment statistics.</w:t>
      </w:r>
    </w:p>
    <w:p w14:paraId="7B2263A2" w14:textId="77777777" w:rsidR="00C662DB" w:rsidRDefault="00000000">
      <w:pPr>
        <w:keepNext/>
        <w:spacing w:before="180" w:after="120" w:line="259" w:lineRule="auto"/>
        <w:ind w:left="0" w:firstLine="0"/>
      </w:pPr>
      <w:r>
        <w:rPr>
          <w:rFonts w:ascii="Garamond" w:hAnsi="Garamond"/>
          <w:b/>
          <w:sz w:val="28"/>
        </w:rPr>
        <w:t>Logical processes</w:t>
      </w:r>
    </w:p>
    <w:p w14:paraId="71552639" w14:textId="77777777" w:rsidR="00C662DB" w:rsidRDefault="00000000">
      <w:pPr>
        <w:spacing w:after="120" w:line="259" w:lineRule="auto"/>
        <w:ind w:left="0" w:firstLine="0"/>
      </w:pPr>
      <w:r>
        <w:rPr>
          <w:rFonts w:ascii="Garamond" w:hAnsi="Garamond"/>
        </w:rPr>
        <w:t>1.0 Authenticate Student: Checks the supplied credentials against Student Records. It returns the authentication result and passes the authenticated student details to the next process.</w:t>
      </w:r>
    </w:p>
    <w:p w14:paraId="6AA859F5" w14:textId="77777777" w:rsidR="00C662DB" w:rsidRDefault="00000000">
      <w:pPr>
        <w:spacing w:after="120" w:line="259" w:lineRule="auto"/>
        <w:ind w:left="0" w:firstLine="0"/>
      </w:pPr>
      <w:r>
        <w:rPr>
          <w:rFonts w:ascii="Garamond" w:hAnsi="Garamond"/>
        </w:rPr>
        <w:t>2.0 Display Courses: Uses Course Records to prepare the available course list. It also passes the authenticated student details to the registration process so the selected courses can be linked to the correct student.</w:t>
      </w:r>
    </w:p>
    <w:p w14:paraId="578FF294" w14:textId="77777777" w:rsidR="00C662DB" w:rsidRDefault="00000000">
      <w:pPr>
        <w:spacing w:after="120" w:line="259" w:lineRule="auto"/>
        <w:ind w:left="0" w:firstLine="0"/>
      </w:pPr>
      <w:r>
        <w:rPr>
          <w:rFonts w:ascii="Garamond" w:hAnsi="Garamond"/>
        </w:rPr>
        <w:t>3.0 Validate and Record Registration: Checks the student’s academic record, course prerequisites, and available seats. If the request is valid, it saves the registration and updates seat availability. Otherwise, it returns the reason for rejection.</w:t>
      </w:r>
    </w:p>
    <w:p w14:paraId="485A0B28" w14:textId="77777777" w:rsidR="00C662DB" w:rsidRDefault="00000000">
      <w:pPr>
        <w:spacing w:after="120" w:line="259" w:lineRule="auto"/>
        <w:ind w:left="0" w:firstLine="0"/>
      </w:pPr>
      <w:r>
        <w:rPr>
          <w:rFonts w:ascii="Garamond" w:hAnsi="Garamond"/>
        </w:rPr>
        <w:t>4.0 Generate Reports: Uses saved registration records and the administration’s report criteria to prepare registration reports and enrollment statistics.</w:t>
      </w:r>
    </w:p>
    <w:p w14:paraId="416ACCE1" w14:textId="77777777" w:rsidR="00C662DB" w:rsidRDefault="00000000">
      <w:pPr>
        <w:keepNext/>
        <w:spacing w:before="180" w:after="120" w:line="259" w:lineRule="auto"/>
        <w:ind w:left="0" w:firstLine="0"/>
      </w:pPr>
      <w:r>
        <w:rPr>
          <w:rFonts w:ascii="Garamond" w:hAnsi="Garamond"/>
          <w:b/>
          <w:sz w:val="28"/>
        </w:rPr>
        <w:t>Data stores</w:t>
      </w:r>
    </w:p>
    <w:p w14:paraId="3942BB4A" w14:textId="77777777" w:rsidR="00C662DB" w:rsidRDefault="00000000">
      <w:pPr>
        <w:spacing w:after="120" w:line="259" w:lineRule="auto"/>
        <w:ind w:left="0" w:firstLine="0"/>
      </w:pPr>
      <w:r>
        <w:rPr>
          <w:rFonts w:ascii="Garamond" w:hAnsi="Garamond"/>
        </w:rPr>
        <w:t>D1 Student Records: Stores student account information and academic history, including completed courses used for prerequisite checks.</w:t>
      </w:r>
    </w:p>
    <w:p w14:paraId="5017E0C5" w14:textId="77777777" w:rsidR="00C662DB" w:rsidRDefault="00000000">
      <w:pPr>
        <w:spacing w:after="120" w:line="259" w:lineRule="auto"/>
        <w:ind w:left="0" w:firstLine="0"/>
      </w:pPr>
      <w:r>
        <w:rPr>
          <w:rFonts w:ascii="Garamond" w:hAnsi="Garamond"/>
        </w:rPr>
        <w:t xml:space="preserve">D2 Course Records: Stores course information, prerequisites, and available seats. Seat availability is updated after </w:t>
      </w:r>
      <w:proofErr w:type="gramStart"/>
      <w:r>
        <w:rPr>
          <w:rFonts w:ascii="Garamond" w:hAnsi="Garamond"/>
        </w:rPr>
        <w:t>a successful</w:t>
      </w:r>
      <w:proofErr w:type="gramEnd"/>
      <w:r>
        <w:rPr>
          <w:rFonts w:ascii="Garamond" w:hAnsi="Garamond"/>
        </w:rPr>
        <w:t xml:space="preserve"> registration.</w:t>
      </w:r>
    </w:p>
    <w:p w14:paraId="3F16CC12" w14:textId="77777777" w:rsidR="00C662DB" w:rsidRDefault="00000000">
      <w:pPr>
        <w:spacing w:after="120" w:line="259" w:lineRule="auto"/>
        <w:ind w:left="0" w:firstLine="0"/>
      </w:pPr>
      <w:r>
        <w:rPr>
          <w:rFonts w:ascii="Garamond" w:hAnsi="Garamond"/>
        </w:rPr>
        <w:t>D3 Registration Records: Stores accepted registrations, including the student ID, course ID, and semester. These records are used to produce reports.</w:t>
      </w:r>
    </w:p>
    <w:p w14:paraId="689F9498" w14:textId="77777777" w:rsidR="00C662DB" w:rsidRDefault="00000000">
      <w:pPr>
        <w:keepNext/>
        <w:pageBreakBefore/>
        <w:spacing w:before="180" w:after="120" w:line="259" w:lineRule="auto"/>
        <w:ind w:left="0" w:firstLine="0"/>
      </w:pPr>
      <w:r>
        <w:rPr>
          <w:rFonts w:ascii="Garamond" w:hAnsi="Garamond"/>
          <w:b/>
          <w:sz w:val="28"/>
        </w:rPr>
        <w:lastRenderedPageBreak/>
        <w:t>Level 1 Data Flow Diagram</w:t>
      </w:r>
    </w:p>
    <w:p w14:paraId="4D14850D" w14:textId="77777777" w:rsidR="00C662DB" w:rsidRDefault="00000000">
      <w:pPr>
        <w:spacing w:after="100" w:line="259" w:lineRule="auto"/>
        <w:ind w:left="0" w:firstLine="0"/>
      </w:pPr>
      <w:r>
        <w:rPr>
          <w:rFonts w:ascii="Garamond" w:hAnsi="Garamond"/>
          <w:sz w:val="22"/>
        </w:rPr>
        <w:t>Rectangles represent external entities, rounded rectangles represent processes, and open-ended parallel lines represent data stores.</w:t>
      </w:r>
    </w:p>
    <w:p w14:paraId="27412AE7" w14:textId="77777777" w:rsidR="00C662DB" w:rsidRDefault="00000000">
      <w:pPr>
        <w:spacing w:after="60" w:line="240" w:lineRule="auto"/>
        <w:ind w:left="0" w:firstLine="0"/>
        <w:jc w:val="center"/>
      </w:pPr>
      <w:r>
        <w:rPr>
          <w:noProof/>
        </w:rPr>
        <w:drawing>
          <wp:inline distT="0" distB="0" distL="0" distR="0" wp14:anchorId="37864488" wp14:editId="1C4DFF42">
            <wp:extent cx="5988870" cy="6394450"/>
            <wp:effectExtent l="152400" t="152400" r="354965" b="3683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vel-1-dfd.png"/>
                    <pic:cNvPicPr/>
                  </pic:nvPicPr>
                  <pic:blipFill rotWithShape="1">
                    <a:blip r:embed="rId7"/>
                    <a:srcRect b="3201"/>
                    <a:stretch>
                      <a:fillRect/>
                    </a:stretch>
                  </pic:blipFill>
                  <pic:spPr bwMode="auto">
                    <a:xfrm>
                      <a:off x="0" y="0"/>
                      <a:ext cx="5989320" cy="639493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462DB379" w14:textId="77777777" w:rsidR="00C662DB" w:rsidRDefault="00000000">
      <w:pPr>
        <w:keepNext/>
        <w:pageBreakBefore/>
        <w:spacing w:before="180" w:after="120" w:line="259" w:lineRule="auto"/>
        <w:ind w:left="0" w:firstLine="0"/>
      </w:pPr>
      <w:r>
        <w:rPr>
          <w:rFonts w:ascii="Garamond" w:hAnsi="Garamond"/>
          <w:b/>
          <w:sz w:val="28"/>
        </w:rPr>
        <w:lastRenderedPageBreak/>
        <w:t xml:space="preserve">Description of </w:t>
      </w:r>
      <w:proofErr w:type="gramStart"/>
      <w:r>
        <w:rPr>
          <w:rFonts w:ascii="Garamond" w:hAnsi="Garamond"/>
          <w:b/>
          <w:sz w:val="28"/>
        </w:rPr>
        <w:t>the data</w:t>
      </w:r>
      <w:proofErr w:type="gramEnd"/>
      <w:r>
        <w:rPr>
          <w:rFonts w:ascii="Garamond" w:hAnsi="Garamond"/>
          <w:b/>
          <w:sz w:val="28"/>
        </w:rPr>
        <w:t xml:space="preserve"> flows</w:t>
      </w:r>
    </w:p>
    <w:p w14:paraId="624B1381" w14:textId="77777777" w:rsidR="00C662DB" w:rsidRDefault="00000000">
      <w:pPr>
        <w:spacing w:after="180" w:line="259" w:lineRule="auto"/>
        <w:ind w:left="0" w:firstLine="0"/>
      </w:pPr>
      <w:r>
        <w:rPr>
          <w:rFonts w:ascii="Garamond" w:hAnsi="Garamond"/>
        </w:rPr>
        <w:t>Authentication: The student sends login credentials to Process 1.0. Student account data flows from D1 to this process for verification. The student receives an authentication result. Only authenticated student details are passed to Process 2.0.</w:t>
      </w:r>
    </w:p>
    <w:p w14:paraId="753820F0" w14:textId="77777777" w:rsidR="00C662DB" w:rsidRDefault="00000000">
      <w:pPr>
        <w:spacing w:after="180" w:line="259" w:lineRule="auto"/>
        <w:ind w:left="0" w:firstLine="0"/>
      </w:pPr>
      <w:r>
        <w:rPr>
          <w:rFonts w:ascii="Garamond" w:hAnsi="Garamond"/>
        </w:rPr>
        <w:t>Course viewing: The student sends a course list request to Process 2.0. Course details and seat availability are read from D2, and an available course list is returned to the student. The authenticated student details are then passed to Process 3.0.</w:t>
      </w:r>
    </w:p>
    <w:p w14:paraId="055498AB" w14:textId="77777777" w:rsidR="00C662DB" w:rsidRDefault="00000000">
      <w:pPr>
        <w:spacing w:after="180" w:line="259" w:lineRule="auto"/>
        <w:ind w:left="0" w:firstLine="0"/>
      </w:pPr>
      <w:r>
        <w:rPr>
          <w:rFonts w:ascii="Garamond" w:hAnsi="Garamond"/>
        </w:rPr>
        <w:t>Registration: The student sends selected course details to Process 3.0. This process reads the academic record from D1 and the prerequisites and available seats from D2. When the conditions are met, a new registration record flows to D3, updated seat availability flows to D2, and a confirmation is returned to the student.</w:t>
      </w:r>
    </w:p>
    <w:p w14:paraId="197186CE" w14:textId="77777777" w:rsidR="00C662DB" w:rsidRDefault="00000000">
      <w:pPr>
        <w:spacing w:after="180" w:line="259" w:lineRule="auto"/>
        <w:ind w:left="0" w:firstLine="0"/>
      </w:pPr>
      <w:r>
        <w:rPr>
          <w:rFonts w:ascii="Garamond" w:hAnsi="Garamond"/>
        </w:rPr>
        <w:t xml:space="preserve">Rejection: If a prerequisite is missing or no seat is available, Process 3.0 returns a rejection reason </w:t>
      </w:r>
      <w:proofErr w:type="gramStart"/>
      <w:r>
        <w:rPr>
          <w:rFonts w:ascii="Garamond" w:hAnsi="Garamond"/>
        </w:rPr>
        <w:t>to</w:t>
      </w:r>
      <w:proofErr w:type="gramEnd"/>
      <w:r>
        <w:rPr>
          <w:rFonts w:ascii="Garamond" w:hAnsi="Garamond"/>
        </w:rPr>
        <w:t xml:space="preserve"> the student. No registration record is </w:t>
      </w:r>
      <w:proofErr w:type="gramStart"/>
      <w:r>
        <w:rPr>
          <w:rFonts w:ascii="Garamond" w:hAnsi="Garamond"/>
        </w:rPr>
        <w:t>created</w:t>
      </w:r>
      <w:proofErr w:type="gramEnd"/>
      <w:r>
        <w:rPr>
          <w:rFonts w:ascii="Garamond" w:hAnsi="Garamond"/>
        </w:rPr>
        <w:t xml:space="preserve"> and the available seat count is not changed.</w:t>
      </w:r>
    </w:p>
    <w:p w14:paraId="334D4688" w14:textId="77777777" w:rsidR="00C662DB" w:rsidRDefault="00000000">
      <w:pPr>
        <w:spacing w:after="180" w:line="259" w:lineRule="auto"/>
        <w:ind w:left="0" w:firstLine="0"/>
      </w:pPr>
      <w:r>
        <w:rPr>
          <w:rFonts w:ascii="Garamond" w:hAnsi="Garamond"/>
        </w:rPr>
        <w:t>Reporting: The academic administration sends report criteria to Process 4.0. Registration records flow from D3 to this process. It returns the requested registration report and enrollment statistics.</w:t>
      </w:r>
    </w:p>
    <w:p w14:paraId="3697A400" w14:textId="77777777" w:rsidR="00C662DB" w:rsidRDefault="00000000">
      <w:pPr>
        <w:keepNext/>
        <w:spacing w:before="180" w:after="120" w:line="259" w:lineRule="auto"/>
        <w:ind w:left="0" w:firstLine="0"/>
      </w:pPr>
      <w:r>
        <w:rPr>
          <w:rFonts w:ascii="Garamond" w:hAnsi="Garamond"/>
          <w:b/>
          <w:sz w:val="28"/>
        </w:rPr>
        <w:t>Example of a registration</w:t>
      </w:r>
    </w:p>
    <w:p w14:paraId="727B709C" w14:textId="77777777" w:rsidR="00C662DB" w:rsidRDefault="00000000">
      <w:pPr>
        <w:spacing w:after="120" w:line="259" w:lineRule="auto"/>
        <w:ind w:left="0" w:firstLine="0"/>
      </w:pPr>
      <w:r>
        <w:rPr>
          <w:rFonts w:ascii="Garamond" w:hAnsi="Garamond"/>
        </w:rPr>
        <w:t>Suppose a student selects a course after logging in. The system checks whether the student has completed its prerequisite and whether a seat is available. If both checks pass, the registration is saved, the available seat count is reduced by one, and the student receives confirmation. If either check fails, the student receives a clear reason, such as “Prerequisite not completed” or “No seats available.”</w:t>
      </w:r>
    </w:p>
    <w:p w14:paraId="049BFDFF" w14:textId="77777777" w:rsidR="00C662DB" w:rsidRDefault="00000000">
      <w:pPr>
        <w:keepNext/>
        <w:spacing w:before="180" w:after="120" w:line="259" w:lineRule="auto"/>
        <w:ind w:left="0" w:firstLine="0"/>
      </w:pPr>
      <w:r>
        <w:rPr>
          <w:rFonts w:ascii="Garamond" w:hAnsi="Garamond"/>
          <w:b/>
          <w:sz w:val="28"/>
        </w:rPr>
        <w:t>DFD checks</w:t>
      </w:r>
    </w:p>
    <w:p w14:paraId="6F6BD3B6" w14:textId="77777777" w:rsidR="00C662DB" w:rsidRDefault="00000000">
      <w:pPr>
        <w:spacing w:after="120" w:line="259" w:lineRule="auto"/>
        <w:ind w:left="0" w:firstLine="0"/>
      </w:pPr>
      <w:r>
        <w:rPr>
          <w:rFonts w:ascii="Garamond" w:hAnsi="Garamond"/>
        </w:rPr>
        <w:t>Every arrow is labelled with the data being transferred, such as “Login credentials” or “Academic record.” Process names describe work performed by the system. External entities exchange data through processes rather than accessing a data store directly, and every process has both input and output data.</w:t>
      </w:r>
    </w:p>
    <w:p w14:paraId="16A5D02D" w14:textId="77777777" w:rsidR="003416AF" w:rsidRDefault="00000000">
      <w:pPr>
        <w:keepNext/>
        <w:spacing w:before="160" w:after="120" w:line="259" w:lineRule="auto"/>
        <w:ind w:left="9"/>
      </w:pPr>
      <w:r>
        <w:rPr>
          <w:rFonts w:ascii="Garamond" w:eastAsia="Garamond" w:hAnsi="Garamond" w:cs="Garamond"/>
          <w:b/>
          <w:sz w:val="56"/>
        </w:rPr>
        <w:t xml:space="preserve">*-----------------------------------------------* </w:t>
      </w:r>
    </w:p>
    <w:p w14:paraId="723006EA" w14:textId="77777777" w:rsidR="003416AF" w:rsidRDefault="00000000">
      <w:pPr>
        <w:pStyle w:val="Heading1"/>
        <w:spacing w:after="0"/>
        <w:ind w:right="154"/>
      </w:pPr>
      <w:r>
        <w:t>The End</w:t>
      </w:r>
      <w:r>
        <w:rPr>
          <w:rFonts w:ascii="Verdana" w:eastAsia="Verdana" w:hAnsi="Verdana" w:cs="Verdana"/>
          <w:b w:val="0"/>
          <w:sz w:val="24"/>
        </w:rPr>
        <w:t xml:space="preserve"> </w:t>
      </w:r>
    </w:p>
    <w:sectPr w:rsidR="003416AF">
      <w:headerReference w:type="even" r:id="rId8"/>
      <w:headerReference w:type="default" r:id="rId9"/>
      <w:headerReference w:type="first" r:id="rId10"/>
      <w:pgSz w:w="12240" w:h="15840"/>
      <w:pgMar w:top="1499" w:right="1298" w:bottom="1411"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ADD2A" w14:textId="77777777" w:rsidR="004E059D" w:rsidRDefault="004E059D">
      <w:pPr>
        <w:spacing w:after="0" w:line="240" w:lineRule="auto"/>
      </w:pPr>
      <w:r>
        <w:separator/>
      </w:r>
    </w:p>
  </w:endnote>
  <w:endnote w:type="continuationSeparator" w:id="0">
    <w:p w14:paraId="18E6476B" w14:textId="77777777" w:rsidR="004E059D" w:rsidRDefault="004E05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6D3DE" w14:textId="77777777" w:rsidR="004E059D" w:rsidRDefault="004E059D">
      <w:pPr>
        <w:spacing w:after="0" w:line="240" w:lineRule="auto"/>
      </w:pPr>
      <w:r>
        <w:separator/>
      </w:r>
    </w:p>
  </w:footnote>
  <w:footnote w:type="continuationSeparator" w:id="0">
    <w:p w14:paraId="095A86A3" w14:textId="77777777" w:rsidR="004E059D" w:rsidRDefault="004E05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87791" w14:textId="77777777" w:rsidR="003416AF" w:rsidRDefault="003416AF">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2F07" w14:textId="77777777" w:rsidR="003416AF" w:rsidRDefault="003416AF">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C133D" w14:textId="77777777" w:rsidR="003416AF" w:rsidRDefault="003416AF">
    <w:pPr>
      <w:spacing w:after="160" w:line="259" w:lineRule="auto"/>
      <w:ind w:left="0" w:firstLine="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16AF"/>
    <w:rsid w:val="001B37A1"/>
    <w:rsid w:val="001E27AC"/>
    <w:rsid w:val="00257E48"/>
    <w:rsid w:val="003416AF"/>
    <w:rsid w:val="004535F7"/>
    <w:rsid w:val="004E059D"/>
    <w:rsid w:val="00744FDD"/>
    <w:rsid w:val="009B1F34"/>
    <w:rsid w:val="00AA1550"/>
    <w:rsid w:val="00C22C37"/>
    <w:rsid w:val="00C662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7690A"/>
  <w15:docId w15:val="{76EE0031-131F-48D3-A3FD-BBD83AF93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65" w:lineRule="auto"/>
      <w:ind w:left="10" w:hanging="10"/>
    </w:pPr>
    <w:rPr>
      <w:rFonts w:ascii="Verdana" w:eastAsia="Verdana" w:hAnsi="Verdana" w:cs="Verdana"/>
      <w:color w:val="000000"/>
    </w:rPr>
  </w:style>
  <w:style w:type="paragraph" w:styleId="Heading1">
    <w:name w:val="heading 1"/>
    <w:next w:val="Normal"/>
    <w:link w:val="Heading1Char"/>
    <w:uiPriority w:val="9"/>
    <w:qFormat/>
    <w:pPr>
      <w:keepNext/>
      <w:keepLines/>
      <w:spacing w:after="306" w:line="259" w:lineRule="auto"/>
      <w:ind w:left="23" w:hanging="10"/>
      <w:jc w:val="center"/>
      <w:outlineLvl w:val="0"/>
    </w:pPr>
    <w:rPr>
      <w:rFonts w:ascii="Cambria" w:eastAsia="Cambria" w:hAnsi="Cambria" w:cs="Cambria"/>
      <w:b/>
      <w:color w:val="000000"/>
      <w:sz w:val="7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7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4</Pages>
  <Words>641</Words>
  <Characters>3654</Characters>
  <Application>Microsoft Office Word</Application>
  <DocSecurity>0</DocSecurity>
  <Lines>30</Lines>
  <Paragraphs>8</Paragraphs>
  <ScaleCrop>false</ScaleCrop>
  <Company/>
  <LinksUpToDate>false</LinksUpToDate>
  <CharactersWithSpaces>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cp:lastModifiedBy>Abdul Samad</cp:lastModifiedBy>
  <cp:revision>4</cp:revision>
  <dcterms:created xsi:type="dcterms:W3CDTF">2026-03-27T17:38:00Z</dcterms:created>
  <dcterms:modified xsi:type="dcterms:W3CDTF">2026-10-19T14:09:00Z</dcterms:modified>
</cp:coreProperties>
</file>