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Smart University Academic &amp; Examination Management System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university is developing a Smart Academic and Examination Management System (SAEMS) that allows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manage their academic activities through a single portal. A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can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log 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the system,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search available courses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view course 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register for courses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drop registered courses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view their timetable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check examination schedules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Before a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can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register for a course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system </w:t>
      </w:r>
      <w:r>
        <w:rPr>
          <w:rFonts w:ascii="Times New Roman" w:cs="Times New Roman" w:eastAsia="Times New Roman" w:hAnsi="Times New Roman"/>
          <w:sz w:val="24"/>
          <w:szCs w:val="24"/>
          <w:shd w:fill="BDD7EE" w:color="auto" w:val="clear"/>
        </w:rPr>
        <w:t xml:space="preserve">verifies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  <w:shd w:fill="BDD7EE" w:color="auto" w:val="clear"/>
        </w:rPr>
        <w:t xml:space="preserve">'s identity and checks whether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  <w:shd w:fill="BDD7EE" w:color="auto" w:val="clear"/>
        </w:rPr>
        <w:t xml:space="preserve"> has satisfied the required prerequisites and whether seats are available in the selected course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  <w:shd w:fill="D9C2F0" w:color="auto" w:val="clear"/>
        </w:rPr>
        <w:t xml:space="preserve">If a course is full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may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request to be placed on a waiting list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If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has </w:t>
      </w:r>
      <w:r>
        <w:rPr>
          <w:rFonts w:ascii="Times New Roman" w:cs="Times New Roman" w:eastAsia="Times New Roman" w:hAnsi="Times New Roman"/>
          <w:sz w:val="24"/>
          <w:szCs w:val="24"/>
          <w:shd w:fill="D9C2F0" w:color="auto" w:val="clear"/>
        </w:rPr>
        <w:t xml:space="preserve">outstanding university dues, the system asks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  <w:shd w:fill="D9C2F0" w:color="auto" w:val="clear"/>
        </w:rPr>
        <w:t xml:space="preserve"> to clear the dues before completing registration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can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pay the dues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through an external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Bank Payment Gateway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which sends the payment result back to SAEMS. After successful registration, the system generates a registration confirmation and updates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's timetable. A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Course Instructor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can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log 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view the courses assigned to them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view the list of registered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upload lecture materials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submit attendance records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instructor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can also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enter internal assessment marks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but before marks are submitted, the system </w:t>
      </w:r>
      <w:r>
        <w:rPr>
          <w:rFonts w:ascii="Times New Roman" w:cs="Times New Roman" w:eastAsia="Times New Roman" w:hAnsi="Times New Roman"/>
          <w:sz w:val="24"/>
          <w:szCs w:val="24"/>
          <w:shd w:fill="BDD7EE" w:color="auto" w:val="clear"/>
        </w:rPr>
        <w:t xml:space="preserve">validates that all required assessment components have been entered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If an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instructor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attempts to submit incomplete marks, the system displays an error and allows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instructor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correct them. A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Department Coordinator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manages course offerings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assigns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instructors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 to courses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approves special course registrations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reviews requests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from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who want to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register for courses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shd w:fill="D9C2F0" w:color="auto" w:val="clear"/>
        </w:rPr>
        <w:t xml:space="preserve">despite missing prerequisites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coordinator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may approve or reject such requests. An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Examination Officer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creates examination schedules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assigns examination rooms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publishes the final examination timetable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records examination results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Before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publishing a timetable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system </w:t>
      </w:r>
      <w:r>
        <w:rPr>
          <w:rFonts w:ascii="Times New Roman" w:cs="Times New Roman" w:eastAsia="Times New Roman" w:hAnsi="Times New Roman"/>
          <w:sz w:val="24"/>
          <w:szCs w:val="24"/>
          <w:shd w:fill="BDD7EE" w:color="auto" w:val="clear"/>
        </w:rPr>
        <w:t xml:space="preserve">checks for room and time conflicts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  <w:shd w:fill="D9C2F0" w:color="auto" w:val="clear"/>
        </w:rPr>
        <w:t xml:space="preserve">If a conflict is detected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officer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must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modify the schedule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before publication. A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System Administrator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manages user accounts, roles, permissions, and system configuration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administrator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can also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generate system reports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university's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Identity Authentication 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used whenever a user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logs 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while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Bank Payment Gateway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used whenever a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makes an online payment. The system automatically sends email or SMS notifications to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instructors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after important events such as successful course registration, registration rejection, timetable publication, examination schedule changes, or release of examination results. </w:t>
      </w:r>
      <w:r>
        <w:rPr>
          <w:rFonts w:ascii="Times New Roman" w:cs="Times New Roman" w:eastAsia="Times New Roman" w:hAnsi="Times New Roman"/>
          <w:sz w:val="24"/>
          <w:szCs w:val="24"/>
          <w:shd w:fill="D9C2F0" w:color="auto" w:val="clear"/>
        </w:rPr>
        <w:t xml:space="preserve">In exceptional situations, such as a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  <w:shd w:fill="D9C2F0" w:color="auto" w:val="clear"/>
        </w:rPr>
        <w:t xml:space="preserve"> forgetting their password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can initiate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password recovery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through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authentication 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Similarly, if a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student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attempts to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drop a course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shd w:fill="D9C2F0" w:color="auto" w:val="clear"/>
        </w:rPr>
        <w:t xml:space="preserve">after the university's deadline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system does not normally allow the operation but provides an option to </w:t>
      </w:r>
      <w:r>
        <w:rPr>
          <w:rFonts w:ascii="Times New Roman" w:cs="Times New Roman" w:eastAsia="Times New Roman" w:hAnsi="Times New Roman"/>
          <w:sz w:val="24"/>
          <w:szCs w:val="24"/>
          <w:shd w:fill="C6E0B4" w:color="auto" w:val="clear"/>
        </w:rPr>
        <w:t xml:space="preserve">submit a special drop request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the </w:t>
      </w:r>
      <w:r>
        <w:rPr>
          <w:rFonts w:ascii="Times New Roman" w:cs="Times New Roman" w:eastAsia="Times New Roman" w:hAnsi="Times New Roman"/>
          <w:sz w:val="24"/>
          <w:szCs w:val="24"/>
          <w:shd w:fill="FFE699" w:color="auto" w:val="clear"/>
        </w:rPr>
        <w:t xml:space="preserve">Department Coordinator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approval. Different types of users have different permissions, and some users may perform more than one role within the university.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>Student task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Ask your students to identify and model the system without being given the relationships explicitly. They should determine: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System boundary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Primary actors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Secondary actors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Human vs. external-system actors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Candidate use cases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Actor–use-case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&lt;&lt;include&gt;&gt;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&lt;&lt;extend&gt;&gt;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Actor generalization, if applicable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Appropriate use-case names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Any relationships that should not be modeled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At least one fully dressed use case from their diagram</w:t>
      </w:r>
    </w:p>
    <w:p>
      <w:pPr>
        <w:spacing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Important challenge: Tell students that not every sentence in the scenario automatically becomes a use case. They must determine which behaviors represent meaningful user goals and which are merely internal system activities.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2026-10-07T08:10:38.913Z</dcterms:created>
  <dcterms:modified xsi:type="dcterms:W3CDTF">2026-10-07T08:10:38.922Z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