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Lab Task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Create PEAS specifications for a delivery robot and an LLM-based student-support agent. Produce two separate PEAS specifications with all four components. For every component give at least two concrete entries where appropriate, then explain one constraint or performance trade-off. State the operational assumptions, including what tools the student-support agent can access. Put these specifications in your .docx report.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ANSWER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Operational Assumptions</w:t>
      </w:r>
    </w:p>
    <w:p w:rsidR="00000000" w:rsidDel="00000000" w:rsidP="00000000" w:rsidRDefault="00000000" w:rsidRPr="00000000" w14:paraId="00000009">
      <w:pPr>
        <w:rPr/>
      </w:pPr>
      <w:r w:rsidDel="00000000" w:rsidR="00000000" w:rsidRPr="00000000">
        <w:rPr>
          <w:rtl w:val="0"/>
        </w:rPr>
        <w:t xml:space="preserve">PEAS (Performance measure, Environment, Actuators, Sensors) frameworks provide a structured method to define and analyze autonomous agent architectures.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Performance Measure </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Safe, collision-free navigation to destination  within estimated time windows.</w:t>
      </w:r>
    </w:p>
    <w:p w:rsidR="00000000" w:rsidDel="00000000" w:rsidP="00000000" w:rsidRDefault="00000000" w:rsidRPr="00000000" w14:paraId="0000000E">
      <w:pPr>
        <w:rPr/>
      </w:pPr>
      <w:r w:rsidDel="00000000" w:rsidR="00000000" w:rsidRPr="00000000">
        <w:rPr>
          <w:rtl w:val="0"/>
        </w:rPr>
        <w:t xml:space="preserve">2. Package integrity preservation (zero cargo damage or loss during transit).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Environment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1. Outdoor pedestrian sidewalks, crosswalks, and campus pathways.</w:t>
      </w:r>
    </w:p>
    <w:p w:rsidR="00000000" w:rsidDel="00000000" w:rsidP="00000000" w:rsidRDefault="00000000" w:rsidRPr="00000000" w14:paraId="00000013">
      <w:pPr>
        <w:rPr/>
      </w:pPr>
      <w:r w:rsidDel="00000000" w:rsidR="00000000" w:rsidRPr="00000000">
        <w:rPr>
          <w:rtl w:val="0"/>
        </w:rPr>
        <w:t xml:space="preserve">2. Dynamic weather conditions (rain, glare, uneven terrain, obstacles like pedestrians and pets).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Actuators</w:t>
      </w:r>
    </w:p>
    <w:p w:rsidR="00000000" w:rsidDel="00000000" w:rsidP="00000000" w:rsidRDefault="00000000" w:rsidRPr="00000000" w14:paraId="00000017">
      <w:pPr>
        <w:rPr/>
      </w:pPr>
      <w:r w:rsidDel="00000000" w:rsidR="00000000" w:rsidRPr="00000000">
        <w:rPr>
          <w:rtl w:val="0"/>
        </w:rPr>
        <w:t xml:space="preserve">1. Electric drive motors and steering servo for locomotion.</w:t>
      </w:r>
    </w:p>
    <w:p w:rsidR="00000000" w:rsidDel="00000000" w:rsidP="00000000" w:rsidRDefault="00000000" w:rsidRPr="00000000" w14:paraId="00000018">
      <w:pPr>
        <w:rPr/>
      </w:pPr>
      <w:r w:rsidDel="00000000" w:rsidR="00000000" w:rsidRPr="00000000">
        <w:rPr>
          <w:rtl w:val="0"/>
        </w:rPr>
        <w:t xml:space="preserve">2. Automated cargo compartment locking  mechanism and hazard/turn signal LEDs.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Sensors</w:t>
      </w:r>
    </w:p>
    <w:p w:rsidR="00000000" w:rsidDel="00000000" w:rsidP="00000000" w:rsidRDefault="00000000" w:rsidRPr="00000000" w14:paraId="0000001C">
      <w:pPr>
        <w:rPr/>
      </w:pPr>
      <w:r w:rsidDel="00000000" w:rsidR="00000000" w:rsidRPr="00000000">
        <w:rPr>
          <w:rtl w:val="0"/>
        </w:rPr>
        <w:t xml:space="preserve">1. LiDAR and depth cameras for spatial mapping and obstacle detection.</w:t>
      </w:r>
    </w:p>
    <w:p w:rsidR="00000000" w:rsidDel="00000000" w:rsidP="00000000" w:rsidRDefault="00000000" w:rsidRPr="00000000" w14:paraId="0000001D">
      <w:pPr>
        <w:rPr/>
      </w:pPr>
      <w:r w:rsidDel="00000000" w:rsidR="00000000" w:rsidRPr="00000000">
        <w:rPr>
          <w:rtl w:val="0"/>
        </w:rPr>
        <w:t xml:space="preserve">2. Wheel encoders and IMU (Inertial Measurement Unit) for odometry and balance.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Constraint &amp;amp; Performance Trade-off: Delivery Robot</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 delivery robot has to balance speed and safety. If the robot moves faster, it can deliver items more quickly. However, it may take longer to stop when an obstacle appears. Therefore, the robot should move slowly in crowded areas to avoid accidents. This improves safety but may increase delivery time.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PEAS Specification: LLM-Based Student-Support Agent</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student-support agent is a virtual assistant operating in a university portal environment     providing real-time academic counseling, administrative guidance, and course navigation.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1gpxabpmzsds" w:id="0"/>
      <w:bookmarkEnd w:id="0"/>
      <w:r w:rsidDel="00000000" w:rsidR="00000000" w:rsidRPr="00000000">
        <w:rPr>
          <w:b w:val="1"/>
          <w:bCs w:val="1"/>
          <w:color w:val="000000"/>
          <w:sz w:val="26"/>
          <w:szCs w:val="26"/>
          <w:rtl w:val="0"/>
        </w:rPr>
        <w:t xml:space="preserve">Operational Assumptions</w:t>
      </w:r>
    </w:p>
    <w:p w:rsidR="00000000" w:rsidDel="00000000" w:rsidP="00000000" w:rsidRDefault="00000000" w:rsidRPr="00000000" w14:paraId="0000002A">
      <w:pPr>
        <w:spacing w:after="240" w:before="240" w:lineRule="auto"/>
        <w:rPr/>
      </w:pPr>
      <w:r w:rsidDel="00000000" w:rsidR="00000000" w:rsidRPr="00000000">
        <w:rPr>
          <w:rtl w:val="0"/>
        </w:rPr>
        <w:t xml:space="preserve">The agent assumes that students ask clear questions in text. Students must log in securely using their university account (SSO).</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cte92ramvr1" w:id="1"/>
      <w:bookmarkEnd w:id="1"/>
      <w:r w:rsidDel="00000000" w:rsidR="00000000" w:rsidRPr="00000000">
        <w:rPr>
          <w:b w:val="1"/>
          <w:bCs w:val="1"/>
          <w:color w:val="000000"/>
          <w:sz w:val="26"/>
          <w:szCs w:val="26"/>
          <w:rtl w:val="0"/>
        </w:rPr>
        <w:t xml:space="preserve">Tool Access</w:t>
      </w:r>
    </w:p>
    <w:p w:rsidR="00000000" w:rsidDel="00000000" w:rsidP="00000000" w:rsidRDefault="00000000" w:rsidRPr="00000000" w14:paraId="0000002C">
      <w:pPr>
        <w:spacing w:after="240" w:before="240" w:lineRule="auto"/>
        <w:rPr/>
      </w:pPr>
      <w:r w:rsidDel="00000000" w:rsidR="00000000" w:rsidRPr="00000000">
        <w:rPr>
          <w:rtl w:val="0"/>
        </w:rPr>
        <w:t xml:space="preserve">The student-support agent can use these three tools: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University Course Catalog: Checks course details, prerequisites, and available seats.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Student Information System (SIS): Checks students’ transcripts, fee payment status, and enrollment problems.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University Knowledge Base: Finds information about university policies, hostel deadlines, and academic calendar dates.</w:t>
      </w:r>
    </w:p>
    <w:p w:rsidR="00000000" w:rsidDel="00000000" w:rsidP="00000000" w:rsidRDefault="00000000" w:rsidRPr="00000000" w14:paraId="00000030">
      <w:pPr>
        <w:spacing w:after="240" w:lineRule="auto"/>
        <w:rPr>
          <w:b w:val="1"/>
          <w:bCs w:val="1"/>
        </w:rPr>
      </w:pPr>
      <w:r w:rsidDel="00000000" w:rsidR="00000000" w:rsidRPr="00000000">
        <w:rPr>
          <w:b w:val="1"/>
          <w:bCs w:val="1"/>
          <w:rtl w:val="0"/>
        </w:rPr>
        <w:t xml:space="preserve">Performance Measure</w:t>
      </w:r>
    </w:p>
    <w:p w:rsidR="00000000" w:rsidDel="00000000" w:rsidP="00000000" w:rsidRDefault="00000000" w:rsidRPr="00000000" w14:paraId="00000031">
      <w:pPr>
        <w:numPr>
          <w:ilvl w:val="0"/>
          <w:numId w:val="2"/>
        </w:numPr>
        <w:spacing w:after="0" w:afterAutospacing="0" w:lineRule="auto"/>
        <w:ind w:left="720" w:hanging="360"/>
      </w:pPr>
      <w:r w:rsidDel="00000000" w:rsidR="00000000" w:rsidRPr="00000000">
        <w:rPr>
          <w:rtl w:val="0"/>
        </w:rPr>
        <w:t xml:space="preserve">High accuracy and factual correctness in resolving administrative or academic queries.</w:t>
      </w:r>
    </w:p>
    <w:p w:rsidR="00000000" w:rsidDel="00000000" w:rsidP="00000000" w:rsidRDefault="00000000" w:rsidRPr="00000000" w14:paraId="00000032">
      <w:pPr>
        <w:numPr>
          <w:ilvl w:val="0"/>
          <w:numId w:val="2"/>
        </w:numPr>
        <w:spacing w:after="240" w:lineRule="auto"/>
        <w:ind w:left="720" w:hanging="360"/>
      </w:pPr>
      <w:r w:rsidDel="00000000" w:rsidR="00000000" w:rsidRPr="00000000">
        <w:rPr>
          <w:rtl w:val="0"/>
        </w:rPr>
        <w:t xml:space="preserve">Low response latency and high student satisfaction scores.</w:t>
      </w:r>
    </w:p>
    <w:p w:rsidR="00000000" w:rsidDel="00000000" w:rsidP="00000000" w:rsidRDefault="00000000" w:rsidRPr="00000000" w14:paraId="00000033">
      <w:pPr>
        <w:spacing w:after="240" w:lineRule="auto"/>
        <w:rPr>
          <w:b w:val="1"/>
          <w:bCs w:val="1"/>
        </w:rPr>
      </w:pPr>
      <w:r w:rsidDel="00000000" w:rsidR="00000000" w:rsidRPr="00000000">
        <w:rPr>
          <w:b w:val="1"/>
          <w:bCs w:val="1"/>
          <w:rtl w:val="0"/>
        </w:rPr>
        <w:t xml:space="preserve">Environment</w:t>
      </w:r>
    </w:p>
    <w:p w:rsidR="00000000" w:rsidDel="00000000" w:rsidP="00000000" w:rsidRDefault="00000000" w:rsidRPr="00000000" w14:paraId="00000034">
      <w:pPr>
        <w:numPr>
          <w:ilvl w:val="0"/>
          <w:numId w:val="4"/>
        </w:numPr>
        <w:spacing w:after="0" w:afterAutospacing="0" w:lineRule="auto"/>
        <w:ind w:left="720" w:hanging="360"/>
      </w:pPr>
      <w:r w:rsidDel="00000000" w:rsidR="00000000" w:rsidRPr="00000000">
        <w:rPr>
          <w:rtl w:val="0"/>
        </w:rPr>
        <w:t xml:space="preserve">University web portal, mobile app chat interface, and student messaging dashboards.</w:t>
      </w:r>
    </w:p>
    <w:p w:rsidR="00000000" w:rsidDel="00000000" w:rsidP="00000000" w:rsidRDefault="00000000" w:rsidRPr="00000000" w14:paraId="00000035">
      <w:pPr>
        <w:numPr>
          <w:ilvl w:val="0"/>
          <w:numId w:val="4"/>
        </w:numPr>
        <w:spacing w:after="240" w:lineRule="auto"/>
        <w:ind w:left="720" w:hanging="360"/>
      </w:pPr>
      <w:r w:rsidDel="00000000" w:rsidR="00000000" w:rsidRPr="00000000">
        <w:rPr>
          <w:rtl w:val="0"/>
        </w:rPr>
        <w:t xml:space="preserve">Multi-turn unstructured conversational inputs containing slang, typos, or complex multi-part questions.</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Actuators</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rtl w:val="0"/>
        </w:rPr>
        <w:t xml:space="preserve">Text generation interface rendering markdown responses and chat bubbles.</w:t>
      </w:r>
    </w:p>
    <w:p w:rsidR="00000000" w:rsidDel="00000000" w:rsidP="00000000" w:rsidRDefault="00000000" w:rsidRPr="00000000" w14:paraId="00000038">
      <w:pPr>
        <w:numPr>
          <w:ilvl w:val="0"/>
          <w:numId w:val="1"/>
        </w:numPr>
        <w:spacing w:after="240" w:lineRule="auto"/>
        <w:ind w:left="720" w:hanging="360"/>
      </w:pPr>
      <w:r w:rsidDel="00000000" w:rsidR="00000000" w:rsidRPr="00000000">
        <w:rPr>
          <w:rtl w:val="0"/>
        </w:rPr>
        <w:t xml:space="preserve">Automated ticket generation and escalation routing to human academic advisors.</w:t>
      </w:r>
    </w:p>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Sensors</w:t>
      </w:r>
    </w:p>
    <w:p w:rsidR="00000000" w:rsidDel="00000000" w:rsidP="00000000" w:rsidRDefault="00000000" w:rsidRPr="00000000" w14:paraId="0000003A">
      <w:pPr>
        <w:numPr>
          <w:ilvl w:val="0"/>
          <w:numId w:val="3"/>
        </w:numPr>
        <w:spacing w:after="0" w:afterAutospacing="0" w:lineRule="auto"/>
        <w:ind w:left="720" w:hanging="360"/>
      </w:pPr>
      <w:r w:rsidDel="00000000" w:rsidR="00000000" w:rsidRPr="00000000">
        <w:rPr>
          <w:rtl w:val="0"/>
        </w:rPr>
        <w:t xml:space="preserve">Natural language text parsers capturing student chat queries and prompt submissions.</w:t>
      </w:r>
    </w:p>
    <w:p w:rsidR="00000000" w:rsidDel="00000000" w:rsidP="00000000" w:rsidRDefault="00000000" w:rsidRPr="00000000" w14:paraId="0000003B">
      <w:pPr>
        <w:numPr>
          <w:ilvl w:val="0"/>
          <w:numId w:val="3"/>
        </w:numPr>
        <w:spacing w:after="240" w:lineRule="auto"/>
        <w:ind w:left="720" w:hanging="360"/>
      </w:pPr>
      <w:r w:rsidDel="00000000" w:rsidR="00000000" w:rsidRPr="00000000">
        <w:rPr>
          <w:rtl w:val="0"/>
        </w:rPr>
        <w:t xml:space="preserve">Session context trackers and user authentication tokens.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Constraint and Performance Trade-off: Student-Support Agent</w:t>
      </w:r>
    </w:p>
    <w:p w:rsidR="00000000" w:rsidDel="00000000" w:rsidP="00000000" w:rsidRDefault="00000000" w:rsidRPr="00000000" w14:paraId="00000041">
      <w:pPr>
        <w:spacing w:after="240" w:before="240" w:lineRule="auto"/>
        <w:rPr/>
      </w:pPr>
      <w:r w:rsidDel="00000000" w:rsidR="00000000" w:rsidRPr="00000000">
        <w:rPr>
          <w:rtl w:val="0"/>
        </w:rPr>
        <w:t xml:space="preserve">The student-support agent must balance friendly responses and correct information. If the AI has more freedom, it can give natural and friendly answers, but it may provide wrong information about university rules, course requirements, or deadlines. If the AI only uses verified university information, its answers will be more accurate, but they may sound less natural or repetitive.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