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Lab Task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Write a short comparison explaining why passing a conversational test is not the same as proving general intelligence. Write a focused comparison in your report using the scholarship case. Explain what the conversational test observes, what it does not establish, and one example of fluent but incorrect reasoning. Conclude with one additional test of reliable task performance; support historical claims with sources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ANSWER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aqapqy2y4wt" w:id="0"/>
      <w:bookmarkEnd w:id="0"/>
      <w:r w:rsidDel="00000000" w:rsidR="00000000" w:rsidRPr="00000000">
        <w:rPr>
          <w:b w:val="1"/>
          <w:bCs w:val="1"/>
          <w:color w:val="000000"/>
          <w:sz w:val="26"/>
          <w:szCs w:val="26"/>
          <w:rtl w:val="0"/>
        </w:rPr>
        <w:t xml:space="preserve">Conversational Fluency vs. General Intelligence: A Comparison</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di7mvpj4quy" w:id="1"/>
      <w:bookmarkEnd w:id="1"/>
      <w:r w:rsidDel="00000000" w:rsidR="00000000" w:rsidRPr="00000000">
        <w:rPr>
          <w:b w:val="1"/>
          <w:bCs w:val="1"/>
          <w:color w:val="000000"/>
          <w:sz w:val="22"/>
          <w:szCs w:val="22"/>
          <w:rtl w:val="0"/>
        </w:rPr>
        <w:t xml:space="preserve">1. What the Conversational Test Observes</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A conversational test (such as the Turing Test or standard natural language evaluations) observes </w:t>
      </w:r>
      <w:r w:rsidDel="00000000" w:rsidR="00000000" w:rsidRPr="00000000">
        <w:rPr>
          <w:b w:val="1"/>
          <w:bCs w:val="1"/>
          <w:sz w:val="20"/>
          <w:szCs w:val="20"/>
          <w:rtl w:val="0"/>
        </w:rPr>
        <w:t xml:space="preserve">surface-level linguistic competence</w:t>
      </w:r>
      <w:r w:rsidDel="00000000" w:rsidR="00000000" w:rsidRPr="00000000">
        <w:rPr>
          <w:sz w:val="20"/>
          <w:szCs w:val="20"/>
          <w:rtl w:val="0"/>
        </w:rPr>
        <w:t xml:space="preserve">: fluent syntax, grammatical correctness, stylistic appropriateness, and the statistical likelihood of word sequences. It measures how successfully a system can imitate human conversational patterns, mimic tone, and generate contextually plausible text responses in real time.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pboxxzfm0in" w:id="2"/>
      <w:bookmarkEnd w:id="2"/>
      <w:r w:rsidDel="00000000" w:rsidR="00000000" w:rsidRPr="00000000">
        <w:rPr>
          <w:b w:val="1"/>
          <w:bCs w:val="1"/>
          <w:color w:val="000000"/>
          <w:sz w:val="26"/>
          <w:szCs w:val="26"/>
          <w:rtl w:val="0"/>
        </w:rPr>
        <w:t xml:space="preserve">What It Misses</w:t>
      </w:r>
    </w:p>
    <w:p w:rsidR="00000000" w:rsidDel="00000000" w:rsidP="00000000" w:rsidRDefault="00000000" w:rsidRPr="00000000" w14:paraId="0000000C">
      <w:pPr>
        <w:spacing w:after="240" w:before="240" w:lineRule="auto"/>
        <w:rPr/>
      </w:pPr>
      <w:r w:rsidDel="00000000" w:rsidR="00000000" w:rsidRPr="00000000">
        <w:rPr>
          <w:rtl w:val="0"/>
        </w:rPr>
        <w:t xml:space="preserve">Just because an AI can chat well doesn't mean it actually understands what it's saying. It is basically just predicting the next most likely word based on patterns it has seen. It doesn't have common sense, real-world experience, or true awareness.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12zse9d8iq5" w:id="3"/>
      <w:bookmarkEnd w:id="3"/>
      <w:r w:rsidDel="00000000" w:rsidR="00000000" w:rsidRPr="00000000">
        <w:rPr>
          <w:b w:val="1"/>
          <w:bCs w:val="1"/>
          <w:color w:val="000000"/>
          <w:sz w:val="26"/>
          <w:szCs w:val="26"/>
          <w:rtl w:val="0"/>
        </w:rPr>
        <w:t xml:space="preserve">A Better Way to Test AI</w:t>
      </w:r>
    </w:p>
    <w:p w:rsidR="00000000" w:rsidDel="00000000" w:rsidP="00000000" w:rsidRDefault="00000000" w:rsidRPr="00000000" w14:paraId="0000000E">
      <w:pPr>
        <w:spacing w:after="240" w:before="240" w:lineRule="auto"/>
        <w:rPr/>
      </w:pPr>
      <w:r w:rsidDel="00000000" w:rsidR="00000000" w:rsidRPr="00000000">
        <w:rPr>
          <w:rtl w:val="0"/>
        </w:rPr>
        <w:t xml:space="preserve">Instead of just seeing if an AI can chat nicely, a much better test is looking at </w:t>
      </w:r>
      <w:r w:rsidDel="00000000" w:rsidR="00000000" w:rsidRPr="00000000">
        <w:rPr>
          <w:rtl w:val="0"/>
        </w:rPr>
        <w:t xml:space="preserve">real-world problem solving</w:t>
      </w:r>
      <w:r w:rsidDel="00000000" w:rsidR="00000000" w:rsidRPr="00000000">
        <w:rPr>
          <w:rtl w:val="0"/>
        </w:rPr>
        <w:t xml:space="preserve">—like whether it can actually write working code, solve a brand-new math problem, or complete a physical task successfully where failure is obvious.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An Example of Smooth but Wrong Answers</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Medical Misinformation</w:t>
      </w:r>
      <w:r w:rsidDel="00000000" w:rsidR="00000000" w:rsidRPr="00000000">
        <w:rPr>
          <w:b w:val="1"/>
          <w:bCs w:val="1"/>
          <w:rtl w:val="0"/>
        </w:rPr>
        <w:t xml:space="preserve">:</w:t>
      </w:r>
      <w:r w:rsidDel="00000000" w:rsidR="00000000" w:rsidRPr="00000000">
        <w:rPr>
          <w:rtl w:val="0"/>
        </w:rPr>
        <w:t xml:space="preserve"> If you ask an AI, </w:t>
      </w:r>
      <w:r w:rsidDel="00000000" w:rsidR="00000000" w:rsidRPr="00000000">
        <w:rPr>
          <w:i w:val="1"/>
          <w:iCs w:val="1"/>
          <w:rtl w:val="0"/>
        </w:rPr>
        <w:t xml:space="preserve">"What is the best way to cure a severe burn at home?"</w:t>
      </w:r>
      <w:r w:rsidDel="00000000" w:rsidR="00000000" w:rsidRPr="00000000">
        <w:rPr>
          <w:rtl w:val="0"/>
        </w:rPr>
        <w:t xml:space="preserve"> it might write a very polite, well-formatted response suggesting you put butter or ice on it. It sounds helpful and professional, but medically, that is completely wrong and can actually make a burn worse.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