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73A" w:rsidRDefault="00F0073A">
      <w:pPr>
        <w:pStyle w:val="BodyText"/>
        <w:rPr>
          <w:sz w:val="18"/>
        </w:rPr>
      </w:pPr>
    </w:p>
    <w:p w:rsidR="00F0073A" w:rsidRDefault="00F0073A">
      <w:pPr>
        <w:pStyle w:val="BodyText"/>
        <w:spacing w:before="62"/>
        <w:rPr>
          <w:sz w:val="18"/>
        </w:rPr>
      </w:pPr>
    </w:p>
    <w:p w:rsidR="00F0073A" w:rsidRDefault="005529FC">
      <w:pPr>
        <w:ind w:left="794"/>
        <w:rPr>
          <w:sz w:val="18"/>
        </w:rPr>
      </w:pPr>
      <w:r>
        <w:rPr>
          <w:spacing w:val="-10"/>
          <w:sz w:val="18"/>
        </w:rPr>
        <w:t>1</w:t>
      </w:r>
    </w:p>
    <w:p w:rsidR="00F0073A" w:rsidRDefault="00F0073A">
      <w:pPr>
        <w:pStyle w:val="BodyText"/>
        <w:spacing w:before="119"/>
        <w:rPr>
          <w:sz w:val="18"/>
        </w:rPr>
      </w:pPr>
    </w:p>
    <w:p w:rsidR="00F0073A" w:rsidRDefault="005529FC">
      <w:pPr>
        <w:pStyle w:val="Title"/>
      </w:pPr>
      <w:r>
        <w:rPr>
          <w:color w:val="0D0D0D"/>
        </w:rPr>
        <w:t>Artificial</w:t>
      </w:r>
      <w:r>
        <w:rPr>
          <w:color w:val="0D0D0D"/>
          <w:spacing w:val="-8"/>
        </w:rPr>
        <w:t xml:space="preserve"> </w:t>
      </w:r>
      <w:r>
        <w:rPr>
          <w:color w:val="0D0D0D"/>
        </w:rPr>
        <w:t>Intelligence</w:t>
      </w:r>
      <w:r>
        <w:rPr>
          <w:color w:val="0D0D0D"/>
          <w:spacing w:val="-5"/>
        </w:rPr>
        <w:t xml:space="preserve"> </w:t>
      </w:r>
      <w:r>
        <w:rPr>
          <w:color w:val="0D0D0D"/>
        </w:rPr>
        <w:t>Based</w:t>
      </w:r>
      <w:r>
        <w:rPr>
          <w:color w:val="0D0D0D"/>
          <w:spacing w:val="-6"/>
        </w:rPr>
        <w:t xml:space="preserve"> </w:t>
      </w:r>
      <w:r>
        <w:rPr>
          <w:color w:val="0D0D0D"/>
        </w:rPr>
        <w:t>Automatic</w:t>
      </w:r>
      <w:r>
        <w:rPr>
          <w:color w:val="0D0D0D"/>
          <w:spacing w:val="-8"/>
        </w:rPr>
        <w:t xml:space="preserve"> </w:t>
      </w:r>
      <w:r>
        <w:rPr>
          <w:color w:val="0D0D0D"/>
        </w:rPr>
        <w:t>Detection</w:t>
      </w:r>
      <w:r>
        <w:rPr>
          <w:color w:val="0D0D0D"/>
          <w:spacing w:val="-8"/>
        </w:rPr>
        <w:t xml:space="preserve"> </w:t>
      </w:r>
      <w:r>
        <w:rPr>
          <w:color w:val="0D0D0D"/>
        </w:rPr>
        <w:t>of</w:t>
      </w:r>
      <w:r>
        <w:rPr>
          <w:color w:val="0D0D0D"/>
          <w:spacing w:val="-5"/>
        </w:rPr>
        <w:t xml:space="preserve"> </w:t>
      </w:r>
      <w:r>
        <w:rPr>
          <w:color w:val="0D0D0D"/>
        </w:rPr>
        <w:t>Leaf Diseases and Climate Monitoring</w:t>
      </w:r>
    </w:p>
    <w:p w:rsidR="00F0073A" w:rsidRDefault="005529FC">
      <w:pPr>
        <w:spacing w:before="210"/>
        <w:ind w:left="645" w:right="646"/>
        <w:jc w:val="center"/>
        <w:rPr>
          <w:sz w:val="18"/>
        </w:rPr>
      </w:pPr>
      <w:r>
        <w:rPr>
          <w:spacing w:val="13"/>
          <w:position w:val="6"/>
          <w:sz w:val="12"/>
        </w:rPr>
        <w:t xml:space="preserve"> </w:t>
      </w:r>
      <w:r>
        <w:rPr>
          <w:sz w:val="18"/>
        </w:rPr>
        <w:t>Abasyn</w:t>
      </w:r>
      <w:r>
        <w:rPr>
          <w:spacing w:val="-1"/>
          <w:sz w:val="18"/>
        </w:rPr>
        <w:t xml:space="preserve"> </w:t>
      </w:r>
      <w:r>
        <w:rPr>
          <w:sz w:val="18"/>
        </w:rPr>
        <w:t>University</w:t>
      </w:r>
      <w:r>
        <w:rPr>
          <w:spacing w:val="-1"/>
          <w:sz w:val="18"/>
        </w:rPr>
        <w:t xml:space="preserve"> </w:t>
      </w:r>
      <w:r>
        <w:rPr>
          <w:sz w:val="18"/>
        </w:rPr>
        <w:t>Islamabad,</w:t>
      </w:r>
      <w:r>
        <w:rPr>
          <w:spacing w:val="-1"/>
          <w:sz w:val="18"/>
        </w:rPr>
        <w:t xml:space="preserve"> </w:t>
      </w:r>
      <w:r>
        <w:rPr>
          <w:spacing w:val="-2"/>
          <w:sz w:val="18"/>
        </w:rPr>
        <w:t>Pakistan</w:t>
      </w:r>
    </w:p>
    <w:p w:rsidR="00F0073A" w:rsidRDefault="00F0073A">
      <w:pPr>
        <w:pStyle w:val="BodyText"/>
        <w:rPr>
          <w:sz w:val="18"/>
        </w:rPr>
      </w:pPr>
    </w:p>
    <w:p w:rsidR="00F0073A" w:rsidRDefault="00F0073A">
      <w:pPr>
        <w:pStyle w:val="BodyText"/>
        <w:rPr>
          <w:sz w:val="18"/>
        </w:rPr>
      </w:pPr>
    </w:p>
    <w:p w:rsidR="00F0073A" w:rsidRDefault="00F0073A">
      <w:pPr>
        <w:pStyle w:val="BodyText"/>
        <w:spacing w:before="201"/>
        <w:rPr>
          <w:sz w:val="18"/>
        </w:rPr>
      </w:pPr>
    </w:p>
    <w:p w:rsidR="00F0073A" w:rsidRDefault="005529FC">
      <w:pPr>
        <w:pStyle w:val="Heading1"/>
        <w:numPr>
          <w:ilvl w:val="0"/>
          <w:numId w:val="2"/>
        </w:numPr>
        <w:tabs>
          <w:tab w:val="left" w:pos="1154"/>
        </w:tabs>
      </w:pPr>
      <w:r>
        <w:rPr>
          <w:spacing w:val="-2"/>
        </w:rPr>
        <w:t>Introduction</w:t>
      </w:r>
    </w:p>
    <w:p w:rsidR="00F0073A" w:rsidRDefault="00F0073A">
      <w:pPr>
        <w:pStyle w:val="BodyText"/>
        <w:spacing w:before="155"/>
        <w:rPr>
          <w:b/>
          <w:sz w:val="24"/>
        </w:rPr>
      </w:pPr>
    </w:p>
    <w:p w:rsidR="00F0073A" w:rsidRDefault="005529FC" w:rsidP="00CA4B5D">
      <w:pPr>
        <w:pStyle w:val="BodyText"/>
        <w:spacing w:line="312" w:lineRule="auto"/>
        <w:ind w:left="794" w:right="789" w:firstLine="50"/>
        <w:jc w:val="both"/>
      </w:pPr>
      <w:r>
        <w:t xml:space="preserve">Most important components of our ecosystem are plants, Plants are </w:t>
      </w:r>
      <w:r w:rsidR="00CA4B5D">
        <w:t xml:space="preserve">sustained to a different </w:t>
      </w:r>
      <w:r>
        <w:t>variety of diseases, similar to all other living organ</w:t>
      </w:r>
      <w:r w:rsidR="00CA4B5D">
        <w:t>isms. When left untouched</w:t>
      </w:r>
      <w:r>
        <w:t>, these diseases can</w:t>
      </w:r>
      <w:r w:rsidR="00CA4B5D">
        <w:t xml:space="preserve"> lead to significant crop </w:t>
      </w:r>
      <w:r>
        <w:t xml:space="preserve">losses, negatively impacting farmers’ livelihoods and disturbing the stability of agricultural communities. In this context, our project, is introduced as an innovative and cost-effective solution developed to support farmers. This system delivers essential disease classification and real-time climate information for plants, addressing a critical need within Pakistan’s agricultural sector. The existing infrastructure and available systems have failed to adequately meet the specific requirements of farmers for a complete and reliable monitoring solution. As a result, there is a critical need for a customized system that effectively addresses the unique </w:t>
      </w:r>
      <w:r w:rsidR="00CA4B5D">
        <w:t>difficulties</w:t>
      </w:r>
      <w:r>
        <w:t xml:space="preserve"> faced by Pakistan’s agricultural community. Our proposed system combines different technology, classification models, and real-time sensors to</w:t>
      </w:r>
      <w:r w:rsidR="00CA4B5D">
        <w:t xml:space="preserve"> bind</w:t>
      </w:r>
      <w:r>
        <w:t xml:space="preserve"> this important gap. This project is not limited to protecting individual </w:t>
      </w:r>
      <w:r w:rsidR="00CA4B5D">
        <w:t xml:space="preserve">plants; rather, it seeks to </w:t>
      </w:r>
      <w:r>
        <w:t xml:space="preserve">guard the entire agricultural ecosystem on </w:t>
      </w:r>
      <w:r w:rsidR="00CA4B5D">
        <w:t>which countless livelihoods depend</w:t>
      </w:r>
      <w:r>
        <w:t xml:space="preserve">. By utilizing technology at the </w:t>
      </w:r>
      <w:r w:rsidR="00CA4B5D">
        <w:t>point</w:t>
      </w:r>
      <w:r>
        <w:t xml:space="preserve"> of agriculture, this initiative aims to ensure food security and long-term stability for Pakistani farmers. The project is driven by a strong sense of responsibility toward the agricultural community and a dedication to applying technology for societal benefit. Therefore, our project represents not only a technological advancement but also a foundational step toward the future of sustainable agriculture in Pakistan.</w:t>
      </w:r>
    </w:p>
    <w:p w:rsidR="00F0073A" w:rsidRDefault="00F0073A">
      <w:pPr>
        <w:pStyle w:val="BodyText"/>
        <w:spacing w:line="312" w:lineRule="auto"/>
        <w:jc w:val="both"/>
        <w:sectPr w:rsidR="00F0073A" w:rsidSect="004F3651">
          <w:headerReference w:type="default" r:id="rId8"/>
          <w:type w:val="continuous"/>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0F5056" w:rsidRDefault="000F5056" w:rsidP="000F5056">
      <w:pPr>
        <w:pStyle w:val="Heading1"/>
        <w:rPr>
          <w:spacing w:val="-2"/>
        </w:rPr>
      </w:pPr>
      <w:r>
        <w:rPr>
          <w:spacing w:val="-2"/>
        </w:rPr>
        <w:lastRenderedPageBreak/>
        <w:t>Abstract</w:t>
      </w:r>
    </w:p>
    <w:p w:rsidR="000F5056" w:rsidRPr="00B508C3" w:rsidRDefault="000F5056" w:rsidP="000F5056">
      <w:pPr>
        <w:pStyle w:val="abstract"/>
        <w:spacing w:after="0"/>
        <w:ind w:left="794" w:firstLine="0"/>
        <w:rPr>
          <w:sz w:val="20"/>
          <w:szCs w:val="22"/>
        </w:rPr>
      </w:pPr>
      <w:r w:rsidRPr="00B508C3">
        <w:rPr>
          <w:color w:val="000000"/>
          <w:sz w:val="20"/>
        </w:rPr>
        <w:t>Pakistan's agricultural sector, a cornerstone of the nation's economy, faces a significant challenge: uncontrolled outbreaks of plant diseases. These spontaneous occurrences threaten farmers' livelihoods, particularly for staple crops like maize. This paper proposes the "Maize Leaf Disease Classification System and Health Monitoring App" as a potential solution. This application aims to empower farmers by providing them with an accessible tool for real-time monitoring of plant health and growth. The system leverages real-time environmental data collection alongside image recognition capabilities to classify visual symptoms of disease onset. This allows for early intervention and reduces losses associated with delayed detection and improper treatment strategies. By harnessing the power of deep learning and Internet of Things (IoT) technologies, the proposed system has the potential to enhance food security through improved crop health management, boost crop productivity by enabling early disease detection and targeted interventions, promote sustainable farming practices by facilitating informed decision-making based on real-time data, contribute to economic stability by minimizing crop losses and increasing agricultural output, foster innovation in the agricultural sector by introducing novel monitoring and disease management techniques. The system comprises two primary modules: VGG16-based Disease Classification, Climate Data Collection. Our research investigated the efficacy of various hyperparameter configurations for training the model using the PlantVillage dataset. Promising accuracies were achieved with the Learning Rate of 0.001, Hidden Layer:1, Epochs: 15, Batch Size: 32, Optimizer: AdaGrad. This configuration yielded a training, validation and testing accuracy of 83%, 90% and 93% on the PlantVillage dataset.</w:t>
      </w:r>
    </w:p>
    <w:p w:rsidR="00F0073A" w:rsidRDefault="00F0073A">
      <w:pPr>
        <w:pStyle w:val="BodyText"/>
        <w:rPr>
          <w:sz w:val="24"/>
        </w:rPr>
      </w:pPr>
    </w:p>
    <w:p w:rsidR="00F0073A" w:rsidRDefault="00F0073A">
      <w:pPr>
        <w:pStyle w:val="BodyText"/>
        <w:rPr>
          <w:sz w:val="24"/>
        </w:rPr>
      </w:pPr>
    </w:p>
    <w:p w:rsidR="00F0073A" w:rsidRDefault="00F0073A">
      <w:pPr>
        <w:pStyle w:val="BodyText"/>
        <w:spacing w:before="206"/>
        <w:rPr>
          <w:sz w:val="24"/>
        </w:rPr>
      </w:pPr>
    </w:p>
    <w:p w:rsidR="00F0073A" w:rsidRDefault="005529FC">
      <w:pPr>
        <w:pStyle w:val="Heading1"/>
        <w:numPr>
          <w:ilvl w:val="0"/>
          <w:numId w:val="2"/>
        </w:numPr>
        <w:tabs>
          <w:tab w:val="left" w:pos="1154"/>
        </w:tabs>
        <w:spacing w:before="1"/>
      </w:pPr>
      <w:r>
        <w:t>Related</w:t>
      </w:r>
      <w:r>
        <w:rPr>
          <w:spacing w:val="-4"/>
        </w:rPr>
        <w:t xml:space="preserve"> Work</w:t>
      </w:r>
    </w:p>
    <w:p w:rsidR="00F0073A" w:rsidRDefault="00F0073A">
      <w:pPr>
        <w:pStyle w:val="BodyText"/>
        <w:spacing w:before="152"/>
        <w:rPr>
          <w:b/>
          <w:sz w:val="24"/>
        </w:rPr>
      </w:pPr>
    </w:p>
    <w:p w:rsidR="00F0073A" w:rsidRDefault="005529FC">
      <w:pPr>
        <w:pStyle w:val="BodyText"/>
        <w:spacing w:line="312" w:lineRule="auto"/>
        <w:ind w:left="794" w:right="790"/>
        <w:jc w:val="both"/>
      </w:pPr>
      <w:r>
        <w:t>Deep learning models have emerged as a prominent approach for leaf disease diagnoses, evolving from earlier approaches that relied on classical classifiers and manually designed features. More recently, convolutional neural networks (CNNs) have</w:t>
      </w:r>
      <w:r>
        <w:rPr>
          <w:spacing w:val="-8"/>
        </w:rPr>
        <w:t xml:space="preserve"> </w:t>
      </w:r>
      <w:r>
        <w:t>become</w:t>
      </w:r>
      <w:r>
        <w:rPr>
          <w:spacing w:val="-8"/>
        </w:rPr>
        <w:t xml:space="preserve"> </w:t>
      </w:r>
      <w:r>
        <w:t>a</w:t>
      </w:r>
      <w:r>
        <w:rPr>
          <w:spacing w:val="-11"/>
        </w:rPr>
        <w:t xml:space="preserve"> </w:t>
      </w:r>
      <w:r>
        <w:t>preferred</w:t>
      </w:r>
      <w:r>
        <w:rPr>
          <w:spacing w:val="-7"/>
        </w:rPr>
        <w:t xml:space="preserve"> </w:t>
      </w:r>
      <w:r>
        <w:t>choice</w:t>
      </w:r>
      <w:r>
        <w:rPr>
          <w:spacing w:val="-8"/>
        </w:rPr>
        <w:t xml:space="preserve"> </w:t>
      </w:r>
      <w:r>
        <w:t>for</w:t>
      </w:r>
      <w:r>
        <w:rPr>
          <w:spacing w:val="-11"/>
        </w:rPr>
        <w:t xml:space="preserve"> </w:t>
      </w:r>
      <w:r>
        <w:t>feature</w:t>
      </w:r>
      <w:r>
        <w:rPr>
          <w:spacing w:val="-8"/>
        </w:rPr>
        <w:t xml:space="preserve"> </w:t>
      </w:r>
      <w:r>
        <w:t>extraction</w:t>
      </w:r>
      <w:r>
        <w:rPr>
          <w:spacing w:val="-10"/>
        </w:rPr>
        <w:t xml:space="preserve"> </w:t>
      </w:r>
      <w:r>
        <w:t>and</w:t>
      </w:r>
      <w:r>
        <w:rPr>
          <w:spacing w:val="-10"/>
        </w:rPr>
        <w:t xml:space="preserve"> </w:t>
      </w:r>
      <w:r>
        <w:t>classification</w:t>
      </w:r>
      <w:r>
        <w:rPr>
          <w:spacing w:val="-8"/>
        </w:rPr>
        <w:t xml:space="preserve"> </w:t>
      </w:r>
      <w:r>
        <w:t>tasks.</w:t>
      </w:r>
      <w:r>
        <w:rPr>
          <w:spacing w:val="-8"/>
        </w:rPr>
        <w:t xml:space="preserve"> </w:t>
      </w:r>
      <w:r>
        <w:t>Previous studies</w:t>
      </w:r>
      <w:r>
        <w:rPr>
          <w:spacing w:val="-5"/>
        </w:rPr>
        <w:t xml:space="preserve"> </w:t>
      </w:r>
      <w:r>
        <w:t>related</w:t>
      </w:r>
      <w:r>
        <w:rPr>
          <w:spacing w:val="-3"/>
        </w:rPr>
        <w:t xml:space="preserve"> </w:t>
      </w:r>
      <w:r>
        <w:t>to</w:t>
      </w:r>
      <w:r>
        <w:rPr>
          <w:spacing w:val="-3"/>
        </w:rPr>
        <w:t xml:space="preserve"> </w:t>
      </w:r>
      <w:r>
        <w:t>leaf</w:t>
      </w:r>
      <w:r>
        <w:rPr>
          <w:spacing w:val="-5"/>
        </w:rPr>
        <w:t xml:space="preserve"> </w:t>
      </w:r>
      <w:r>
        <w:t>disease</w:t>
      </w:r>
      <w:r>
        <w:rPr>
          <w:spacing w:val="-6"/>
        </w:rPr>
        <w:t xml:space="preserve"> </w:t>
      </w:r>
      <w:r>
        <w:t>classification</w:t>
      </w:r>
      <w:r>
        <w:rPr>
          <w:spacing w:val="-3"/>
        </w:rPr>
        <w:t xml:space="preserve"> </w:t>
      </w:r>
      <w:r>
        <w:t>focus</w:t>
      </w:r>
      <w:r>
        <w:rPr>
          <w:spacing w:val="-5"/>
        </w:rPr>
        <w:t xml:space="preserve"> </w:t>
      </w:r>
      <w:r>
        <w:t>on</w:t>
      </w:r>
      <w:r>
        <w:rPr>
          <w:spacing w:val="-5"/>
        </w:rPr>
        <w:t xml:space="preserve"> </w:t>
      </w:r>
      <w:r>
        <w:t>either</w:t>
      </w:r>
      <w:r>
        <w:rPr>
          <w:spacing w:val="-5"/>
        </w:rPr>
        <w:t xml:space="preserve"> </w:t>
      </w:r>
      <w:r>
        <w:t>improving</w:t>
      </w:r>
      <w:r>
        <w:rPr>
          <w:spacing w:val="-3"/>
        </w:rPr>
        <w:t xml:space="preserve"> </w:t>
      </w:r>
      <w:r>
        <w:t>the</w:t>
      </w:r>
      <w:r>
        <w:rPr>
          <w:spacing w:val="-4"/>
        </w:rPr>
        <w:t xml:space="preserve"> </w:t>
      </w:r>
      <w:r>
        <w:t>architectures of CNNs, centering around refining the feature extraction strategies or data augmentation techniques, less importance has been given to the systematic evaluation of optimization algorithms and their hyperparameters. Multiple studies have reported the use of state of the art deep and complex models such as EfficientNet family, MobileNet and MobileNetV2 for agricultural image classification. One such study by (Saleem</w:t>
      </w:r>
      <w:r>
        <w:rPr>
          <w:spacing w:val="-2"/>
        </w:rPr>
        <w:t xml:space="preserve"> </w:t>
      </w:r>
      <w:r>
        <w:t>et</w:t>
      </w:r>
      <w:r>
        <w:rPr>
          <w:spacing w:val="-3"/>
        </w:rPr>
        <w:t xml:space="preserve"> </w:t>
      </w:r>
      <w:r>
        <w:t>al.,</w:t>
      </w:r>
      <w:r>
        <w:rPr>
          <w:spacing w:val="-3"/>
        </w:rPr>
        <w:t xml:space="preserve"> </w:t>
      </w:r>
      <w:r>
        <w:t>2022)</w:t>
      </w:r>
      <w:r>
        <w:rPr>
          <w:spacing w:val="-3"/>
        </w:rPr>
        <w:t xml:space="preserve"> </w:t>
      </w:r>
      <w:r>
        <w:t>showed</w:t>
      </w:r>
      <w:r>
        <w:rPr>
          <w:spacing w:val="-2"/>
        </w:rPr>
        <w:t xml:space="preserve"> </w:t>
      </w:r>
      <w:r>
        <w:t>that</w:t>
      </w:r>
      <w:r>
        <w:rPr>
          <w:spacing w:val="-3"/>
        </w:rPr>
        <w:t xml:space="preserve"> </w:t>
      </w:r>
      <w:r>
        <w:t>particularly</w:t>
      </w:r>
      <w:r>
        <w:rPr>
          <w:spacing w:val="-2"/>
        </w:rPr>
        <w:t xml:space="preserve"> </w:t>
      </w:r>
      <w:r>
        <w:t>EfficientNet-B0,</w:t>
      </w:r>
      <w:r>
        <w:rPr>
          <w:spacing w:val="-3"/>
        </w:rPr>
        <w:t xml:space="preserve"> </w:t>
      </w:r>
      <w:r>
        <w:t>sets</w:t>
      </w:r>
      <w:r>
        <w:rPr>
          <w:spacing w:val="-4"/>
        </w:rPr>
        <w:t xml:space="preserve"> </w:t>
      </w:r>
      <w:r>
        <w:t>a</w:t>
      </w:r>
      <w:r>
        <w:rPr>
          <w:spacing w:val="-3"/>
        </w:rPr>
        <w:t xml:space="preserve"> </w:t>
      </w:r>
      <w:r>
        <w:t>new</w:t>
      </w:r>
      <w:r>
        <w:rPr>
          <w:spacing w:val="-3"/>
        </w:rPr>
        <w:t xml:space="preserve"> </w:t>
      </w:r>
      <w:r>
        <w:t>standard</w:t>
      </w:r>
      <w:r>
        <w:rPr>
          <w:spacing w:val="-2"/>
        </w:rPr>
        <w:t xml:space="preserve"> </w:t>
      </w:r>
      <w:r>
        <w:t>for model accuracy</w:t>
      </w:r>
      <w:r>
        <w:rPr>
          <w:spacing w:val="-1"/>
        </w:rPr>
        <w:t xml:space="preserve"> </w:t>
      </w:r>
      <w:r>
        <w:t>and</w:t>
      </w:r>
      <w:r>
        <w:rPr>
          <w:spacing w:val="-1"/>
        </w:rPr>
        <w:t xml:space="preserve"> </w:t>
      </w:r>
      <w:r>
        <w:t>efficiency in</w:t>
      </w:r>
      <w:r>
        <w:rPr>
          <w:spacing w:val="-1"/>
        </w:rPr>
        <w:t xml:space="preserve"> </w:t>
      </w:r>
      <w:r>
        <w:t>leaf disease classification. We see that EfficientNet- B0</w:t>
      </w:r>
      <w:r>
        <w:rPr>
          <w:spacing w:val="-7"/>
        </w:rPr>
        <w:t xml:space="preserve"> </w:t>
      </w:r>
      <w:r>
        <w:t>is</w:t>
      </w:r>
      <w:r>
        <w:rPr>
          <w:spacing w:val="-9"/>
        </w:rPr>
        <w:t xml:space="preserve"> </w:t>
      </w:r>
      <w:r>
        <w:t>being</w:t>
      </w:r>
      <w:r>
        <w:rPr>
          <w:spacing w:val="-7"/>
        </w:rPr>
        <w:t xml:space="preserve"> </w:t>
      </w:r>
      <w:r>
        <w:t>widely</w:t>
      </w:r>
      <w:r>
        <w:rPr>
          <w:spacing w:val="-7"/>
        </w:rPr>
        <w:t xml:space="preserve"> </w:t>
      </w:r>
      <w:r>
        <w:t>adopted</w:t>
      </w:r>
      <w:r>
        <w:rPr>
          <w:spacing w:val="-7"/>
        </w:rPr>
        <w:t xml:space="preserve"> </w:t>
      </w:r>
      <w:r>
        <w:t>in</w:t>
      </w:r>
      <w:r>
        <w:rPr>
          <w:spacing w:val="-7"/>
        </w:rPr>
        <w:t xml:space="preserve"> </w:t>
      </w:r>
      <w:r>
        <w:t>applications</w:t>
      </w:r>
      <w:r>
        <w:rPr>
          <w:spacing w:val="-8"/>
        </w:rPr>
        <w:t xml:space="preserve"> </w:t>
      </w:r>
      <w:r>
        <w:t>in</w:t>
      </w:r>
      <w:r>
        <w:rPr>
          <w:spacing w:val="-7"/>
        </w:rPr>
        <w:t xml:space="preserve"> </w:t>
      </w:r>
      <w:r>
        <w:t>agricultural</w:t>
      </w:r>
      <w:r>
        <w:rPr>
          <w:spacing w:val="-8"/>
        </w:rPr>
        <w:t xml:space="preserve"> </w:t>
      </w:r>
      <w:r>
        <w:t>image</w:t>
      </w:r>
      <w:r>
        <w:rPr>
          <w:spacing w:val="-7"/>
        </w:rPr>
        <w:t xml:space="preserve"> </w:t>
      </w:r>
      <w:r>
        <w:t>classification</w:t>
      </w:r>
      <w:r>
        <w:rPr>
          <w:spacing w:val="-7"/>
        </w:rPr>
        <w:t xml:space="preserve"> </w:t>
      </w:r>
      <w:r>
        <w:t>(Farman et al., 2022), plant disease identification by (Fathimathul Rajeena et al., 2023) and (Alqahtani et al., 2023). Similarly, recent studies such as (Sarfarazi et al., 2024) and (Nurhasanah et al.,</w:t>
      </w:r>
      <w:r>
        <w:rPr>
          <w:spacing w:val="-1"/>
        </w:rPr>
        <w:t xml:space="preserve"> </w:t>
      </w:r>
      <w:r>
        <w:t>2023) use</w:t>
      </w:r>
      <w:r>
        <w:rPr>
          <w:spacing w:val="-1"/>
        </w:rPr>
        <w:t xml:space="preserve"> </w:t>
      </w:r>
      <w:r>
        <w:t>MobileNet for developing a</w:t>
      </w:r>
      <w:r>
        <w:rPr>
          <w:spacing w:val="-1"/>
        </w:rPr>
        <w:t xml:space="preserve"> </w:t>
      </w:r>
      <w:r>
        <w:t>deep learning system based on mobile for precise detecting and classifying leaf diseases. In the same way, MobilenetV2 is also being employed for leaf disease classification tasks such as reported</w:t>
      </w:r>
      <w:r>
        <w:rPr>
          <w:spacing w:val="-13"/>
        </w:rPr>
        <w:t xml:space="preserve"> </w:t>
      </w:r>
      <w:r>
        <w:t>by</w:t>
      </w:r>
      <w:r>
        <w:rPr>
          <w:spacing w:val="-12"/>
        </w:rPr>
        <w:t xml:space="preserve"> </w:t>
      </w:r>
      <w:r>
        <w:t>(Jlassi</w:t>
      </w:r>
      <w:r>
        <w:rPr>
          <w:spacing w:val="-13"/>
        </w:rPr>
        <w:t xml:space="preserve"> </w:t>
      </w:r>
      <w:r>
        <w:t>et</w:t>
      </w:r>
      <w:r>
        <w:rPr>
          <w:spacing w:val="-12"/>
        </w:rPr>
        <w:t xml:space="preserve"> </w:t>
      </w:r>
      <w:r>
        <w:t>al.,</w:t>
      </w:r>
      <w:r>
        <w:rPr>
          <w:spacing w:val="-13"/>
        </w:rPr>
        <w:t xml:space="preserve"> </w:t>
      </w:r>
      <w:r>
        <w:t>2024),</w:t>
      </w:r>
      <w:r>
        <w:rPr>
          <w:spacing w:val="-12"/>
        </w:rPr>
        <w:t xml:space="preserve"> </w:t>
      </w:r>
      <w:r>
        <w:t>(Dutta</w:t>
      </w:r>
      <w:r>
        <w:rPr>
          <w:spacing w:val="-13"/>
        </w:rPr>
        <w:t xml:space="preserve"> </w:t>
      </w:r>
      <w:r>
        <w:t>et</w:t>
      </w:r>
      <w:r>
        <w:rPr>
          <w:spacing w:val="-12"/>
        </w:rPr>
        <w:t xml:space="preserve"> </w:t>
      </w:r>
      <w:r>
        <w:t>al.,</w:t>
      </w:r>
      <w:r>
        <w:rPr>
          <w:spacing w:val="-13"/>
        </w:rPr>
        <w:t xml:space="preserve"> </w:t>
      </w:r>
      <w:r>
        <w:t>2024)</w:t>
      </w:r>
      <w:r>
        <w:rPr>
          <w:spacing w:val="-12"/>
        </w:rPr>
        <w:t xml:space="preserve"> </w:t>
      </w:r>
      <w:r>
        <w:t>and</w:t>
      </w:r>
      <w:r>
        <w:rPr>
          <w:spacing w:val="-13"/>
        </w:rPr>
        <w:t xml:space="preserve"> </w:t>
      </w:r>
      <w:r>
        <w:t>(Kumar</w:t>
      </w:r>
      <w:r>
        <w:rPr>
          <w:spacing w:val="-12"/>
        </w:rPr>
        <w:t xml:space="preserve"> </w:t>
      </w:r>
      <w:r>
        <w:t>et</w:t>
      </w:r>
      <w:r>
        <w:rPr>
          <w:spacing w:val="-13"/>
        </w:rPr>
        <w:t xml:space="preserve"> </w:t>
      </w:r>
      <w:r>
        <w:t>al.,</w:t>
      </w:r>
      <w:r>
        <w:rPr>
          <w:spacing w:val="-12"/>
        </w:rPr>
        <w:t xml:space="preserve"> </w:t>
      </w:r>
      <w:r>
        <w:t>2023)</w:t>
      </w:r>
      <w:r>
        <w:rPr>
          <w:spacing w:val="-13"/>
        </w:rPr>
        <w:t xml:space="preserve"> </w:t>
      </w:r>
      <w:r>
        <w:t>We</w:t>
      </w:r>
      <w:r>
        <w:rPr>
          <w:spacing w:val="-12"/>
        </w:rPr>
        <w:t xml:space="preserve"> </w:t>
      </w:r>
      <w:r>
        <w:t xml:space="preserve">observe that despite the critical role that optimizers play in deep learning, there is limited research on their comparative effectiveness. In Some studies, such as (Wilson et al., 2018), convergence and performance of various optimizers is examined, (Sun, 2020) provides a theoretical overview. (Dogo et al., 2022) also explore model performance </w:t>
      </w:r>
      <w:r>
        <w:lastRenderedPageBreak/>
        <w:t>under the influence of optimizers. Building on these studies, we analyze the effects of widely</w:t>
      </w:r>
      <w:r>
        <w:rPr>
          <w:spacing w:val="-8"/>
        </w:rPr>
        <w:t xml:space="preserve"> </w:t>
      </w:r>
      <w:r>
        <w:t>used</w:t>
      </w:r>
      <w:r>
        <w:rPr>
          <w:spacing w:val="-10"/>
        </w:rPr>
        <w:t xml:space="preserve"> </w:t>
      </w:r>
      <w:r>
        <w:t>optimizer</w:t>
      </w:r>
      <w:r>
        <w:rPr>
          <w:spacing w:val="-10"/>
        </w:rPr>
        <w:t xml:space="preserve"> </w:t>
      </w:r>
      <w:r>
        <w:t>adam</w:t>
      </w:r>
      <w:r>
        <w:rPr>
          <w:spacing w:val="-8"/>
        </w:rPr>
        <w:t xml:space="preserve"> </w:t>
      </w:r>
      <w:r>
        <w:t>on</w:t>
      </w:r>
      <w:r>
        <w:rPr>
          <w:spacing w:val="-8"/>
        </w:rPr>
        <w:t xml:space="preserve"> </w:t>
      </w:r>
      <w:r>
        <w:t>MobileNetV2</w:t>
      </w:r>
      <w:r>
        <w:rPr>
          <w:spacing w:val="-9"/>
        </w:rPr>
        <w:t xml:space="preserve"> </w:t>
      </w:r>
      <w:r>
        <w:t>for</w:t>
      </w:r>
      <w:r>
        <w:rPr>
          <w:spacing w:val="-10"/>
        </w:rPr>
        <w:t xml:space="preserve"> </w:t>
      </w:r>
      <w:r>
        <w:t>leaf</w:t>
      </w:r>
      <w:r>
        <w:rPr>
          <w:spacing w:val="-10"/>
        </w:rPr>
        <w:t xml:space="preserve"> </w:t>
      </w:r>
      <w:r>
        <w:t>disease</w:t>
      </w:r>
      <w:r>
        <w:rPr>
          <w:spacing w:val="-8"/>
        </w:rPr>
        <w:t xml:space="preserve"> </w:t>
      </w:r>
      <w:r>
        <w:t>detection</w:t>
      </w:r>
      <w:r>
        <w:rPr>
          <w:spacing w:val="-10"/>
        </w:rPr>
        <w:t xml:space="preserve"> </w:t>
      </w:r>
      <w:r>
        <w:t>using</w:t>
      </w:r>
      <w:r>
        <w:rPr>
          <w:spacing w:val="-10"/>
        </w:rPr>
        <w:t xml:space="preserve"> </w:t>
      </w:r>
      <w:r>
        <w:t>real-field image datasets like PlantDoc. While previous research has focused on architectural comparisons,</w:t>
      </w:r>
      <w:r>
        <w:rPr>
          <w:spacing w:val="-2"/>
        </w:rPr>
        <w:t xml:space="preserve"> </w:t>
      </w:r>
      <w:r>
        <w:t>our</w:t>
      </w:r>
      <w:r>
        <w:rPr>
          <w:spacing w:val="-1"/>
        </w:rPr>
        <w:t xml:space="preserve"> </w:t>
      </w:r>
      <w:r>
        <w:t>study</w:t>
      </w:r>
      <w:r>
        <w:rPr>
          <w:spacing w:val="-1"/>
        </w:rPr>
        <w:t xml:space="preserve"> </w:t>
      </w:r>
      <w:r>
        <w:t>investigates</w:t>
      </w:r>
      <w:r>
        <w:rPr>
          <w:spacing w:val="-2"/>
        </w:rPr>
        <w:t xml:space="preserve"> </w:t>
      </w:r>
      <w:r>
        <w:t>the</w:t>
      </w:r>
      <w:r>
        <w:rPr>
          <w:spacing w:val="-2"/>
        </w:rPr>
        <w:t xml:space="preserve"> </w:t>
      </w:r>
      <w:r>
        <w:t>impact</w:t>
      </w:r>
      <w:r>
        <w:rPr>
          <w:spacing w:val="-2"/>
        </w:rPr>
        <w:t xml:space="preserve"> </w:t>
      </w:r>
      <w:r>
        <w:t>of</w:t>
      </w:r>
      <w:r>
        <w:rPr>
          <w:spacing w:val="-3"/>
        </w:rPr>
        <w:t xml:space="preserve"> </w:t>
      </w:r>
      <w:r>
        <w:t>different</w:t>
      </w:r>
      <w:r>
        <w:rPr>
          <w:spacing w:val="-2"/>
        </w:rPr>
        <w:t xml:space="preserve"> </w:t>
      </w:r>
      <w:r>
        <w:t>optimizer</w:t>
      </w:r>
      <w:r>
        <w:rPr>
          <w:spacing w:val="-1"/>
        </w:rPr>
        <w:t xml:space="preserve"> </w:t>
      </w:r>
      <w:r>
        <w:t>hyperparameters on</w:t>
      </w:r>
      <w:r>
        <w:rPr>
          <w:spacing w:val="-13"/>
        </w:rPr>
        <w:t xml:space="preserve"> </w:t>
      </w:r>
      <w:r>
        <w:t>MobileNetV2—in</w:t>
      </w:r>
      <w:r>
        <w:rPr>
          <w:spacing w:val="-12"/>
        </w:rPr>
        <w:t xml:space="preserve"> </w:t>
      </w:r>
      <w:r>
        <w:t>the</w:t>
      </w:r>
      <w:r>
        <w:rPr>
          <w:spacing w:val="-13"/>
        </w:rPr>
        <w:t xml:space="preserve"> </w:t>
      </w:r>
      <w:r>
        <w:t>relatively</w:t>
      </w:r>
      <w:r>
        <w:rPr>
          <w:spacing w:val="-12"/>
        </w:rPr>
        <w:t xml:space="preserve"> </w:t>
      </w:r>
      <w:r>
        <w:t>underexplored</w:t>
      </w:r>
      <w:r>
        <w:rPr>
          <w:spacing w:val="-13"/>
        </w:rPr>
        <w:t xml:space="preserve"> </w:t>
      </w:r>
      <w:r>
        <w:t>domain</w:t>
      </w:r>
      <w:r>
        <w:rPr>
          <w:spacing w:val="-12"/>
        </w:rPr>
        <w:t xml:space="preserve"> </w:t>
      </w:r>
      <w:r>
        <w:t>of</w:t>
      </w:r>
      <w:r>
        <w:rPr>
          <w:spacing w:val="-13"/>
        </w:rPr>
        <w:t xml:space="preserve"> </w:t>
      </w:r>
      <w:r>
        <w:t>leaf</w:t>
      </w:r>
      <w:r>
        <w:rPr>
          <w:spacing w:val="-12"/>
        </w:rPr>
        <w:t xml:space="preserve"> </w:t>
      </w:r>
      <w:r>
        <w:t>disease</w:t>
      </w:r>
      <w:r>
        <w:rPr>
          <w:spacing w:val="-13"/>
        </w:rPr>
        <w:t xml:space="preserve"> </w:t>
      </w:r>
      <w:r>
        <w:t xml:space="preserve">classification. Our research is focused on improving model accuracy through extensive optimizer testing thereby advancing state-of-the-art agricultural disease diagnosis. We systematically evaluate how various hyperparameters impact the performance of MobileNetV2 in plant disease classification. This is linked to ultimately advancing </w:t>
      </w:r>
      <w:bookmarkStart w:id="0" w:name="_GoBack"/>
      <w:r>
        <w:t>precision agriculture and support of sustainable farming practices.</w:t>
      </w:r>
    </w:p>
    <w:p w:rsidR="00F0073A" w:rsidRDefault="00F0073A">
      <w:pPr>
        <w:pStyle w:val="BodyText"/>
        <w:spacing w:line="312" w:lineRule="auto"/>
        <w:jc w:val="both"/>
        <w:sectPr w:rsidR="00F0073A" w:rsidSect="004F3651">
          <w:pgSz w:w="11910" w:h="16840"/>
          <w:pgMar w:top="1922" w:right="1871" w:bottom="278" w:left="1531" w:header="794" w:footer="1247"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docGrid w:linePitch="299"/>
        </w:sectPr>
      </w:pPr>
    </w:p>
    <w:bookmarkEnd w:id="0"/>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spacing w:before="252"/>
        <w:rPr>
          <w:sz w:val="24"/>
        </w:rPr>
      </w:pPr>
    </w:p>
    <w:p w:rsidR="00F0073A" w:rsidRDefault="005529FC">
      <w:pPr>
        <w:pStyle w:val="Heading1"/>
        <w:numPr>
          <w:ilvl w:val="0"/>
          <w:numId w:val="2"/>
        </w:numPr>
        <w:tabs>
          <w:tab w:val="left" w:pos="1154"/>
        </w:tabs>
      </w:pPr>
      <w:r>
        <w:t>Research</w:t>
      </w:r>
      <w:r>
        <w:rPr>
          <w:spacing w:val="-3"/>
        </w:rPr>
        <w:t xml:space="preserve"> </w:t>
      </w:r>
      <w:r>
        <w:rPr>
          <w:spacing w:val="-2"/>
        </w:rPr>
        <w:t>Methodology</w:t>
      </w:r>
    </w:p>
    <w:p w:rsidR="00F0073A" w:rsidRDefault="00F0073A">
      <w:pPr>
        <w:pStyle w:val="BodyText"/>
        <w:spacing w:before="155"/>
        <w:rPr>
          <w:b/>
          <w:sz w:val="24"/>
        </w:rPr>
      </w:pPr>
    </w:p>
    <w:p w:rsidR="00F0073A" w:rsidRDefault="0051571A" w:rsidP="0051571A">
      <w:pPr>
        <w:pStyle w:val="BodyText"/>
        <w:spacing w:before="93"/>
        <w:ind w:left="720"/>
      </w:pPr>
      <w:r>
        <w:t>This paragrapgh</w:t>
      </w:r>
      <w:r w:rsidR="00A35CE0">
        <w:t xml:space="preserve"> explains the process of developing and validating</w:t>
      </w:r>
      <w:r>
        <w:t xml:space="preserve"> the model for disease detecting process. This process focuses on making</w:t>
      </w:r>
      <w:r w:rsidR="00A35CE0">
        <w:t xml:space="preserve"> a model for identifying diseases in plant leaves. TensorFlow was used to implement a MobileNetV2-based CNN model that was pre-trained on ImageNet and later fine-tuned for </w:t>
      </w:r>
      <w:r>
        <w:t>plants like</w:t>
      </w:r>
      <w:r w:rsidR="00A35CE0">
        <w:t xml:space="preserve"> potato, and tomato disease categories. To improve model</w:t>
      </w:r>
      <w:r>
        <w:t>’s accuracy, differet</w:t>
      </w:r>
      <w:r w:rsidR="00A35CE0">
        <w:t xml:space="preserve"> hyper</w:t>
      </w:r>
      <w:r>
        <w:t>parameters of the Adam</w:t>
      </w:r>
      <w:r w:rsidR="00A35CE0">
        <w:t xml:space="preserve"> were adjusted, along with the application of image </w:t>
      </w:r>
      <w:r>
        <w:t>categories</w:t>
      </w:r>
      <w:r w:rsidR="00A35CE0">
        <w:t xml:space="preserve"> techniques such as </w:t>
      </w:r>
      <w:r>
        <w:t>flowing</w:t>
      </w:r>
      <w:r w:rsidR="00A35CE0">
        <w:t xml:space="preserve"> and rotation, which help the model achieve better </w:t>
      </w:r>
      <w:r>
        <w:t>understanding</w:t>
      </w:r>
      <w:r w:rsidR="00A35CE0">
        <w:t xml:space="preserve">. The dataset was divided into training, validation, and testing </w:t>
      </w:r>
      <w:r>
        <w:t>parts</w:t>
      </w:r>
      <w:r w:rsidR="00A35CE0">
        <w:t>. The models were trained over multiple epochs, and their performance was m</w:t>
      </w:r>
      <w:r>
        <w:t>easured</w:t>
      </w:r>
      <w:r w:rsidR="00A35CE0">
        <w:t xml:space="preserve"> across each experiment using different optimizer configurations.</w:t>
      </w:r>
    </w:p>
    <w:p w:rsidR="00F0073A" w:rsidRDefault="005529FC" w:rsidP="0051571A">
      <w:pPr>
        <w:pStyle w:val="Heading1"/>
        <w:jc w:val="both"/>
      </w:pPr>
      <w:r>
        <w:t>CNN</w:t>
      </w:r>
      <w:r>
        <w:rPr>
          <w:spacing w:val="-2"/>
        </w:rPr>
        <w:t xml:space="preserve"> </w:t>
      </w:r>
      <w:r>
        <w:t>model</w:t>
      </w:r>
      <w:r>
        <w:rPr>
          <w:spacing w:val="-1"/>
        </w:rPr>
        <w:t xml:space="preserve"> </w:t>
      </w:r>
    </w:p>
    <w:p w:rsidR="00F0073A" w:rsidRDefault="00F0073A">
      <w:pPr>
        <w:pStyle w:val="BodyText"/>
        <w:spacing w:before="155"/>
        <w:rPr>
          <w:b/>
          <w:sz w:val="24"/>
        </w:rPr>
      </w:pPr>
    </w:p>
    <w:p w:rsidR="00F0073A" w:rsidRDefault="005529FC" w:rsidP="0051571A">
      <w:pPr>
        <w:pStyle w:val="BodyText"/>
        <w:spacing w:line="312" w:lineRule="auto"/>
        <w:ind w:left="794" w:right="549"/>
      </w:pPr>
      <w:r>
        <w:t>We</w:t>
      </w:r>
      <w:r>
        <w:rPr>
          <w:spacing w:val="-4"/>
        </w:rPr>
        <w:t xml:space="preserve"> </w:t>
      </w:r>
      <w:r>
        <w:t>aim</w:t>
      </w:r>
      <w:r>
        <w:rPr>
          <w:spacing w:val="-3"/>
        </w:rPr>
        <w:t xml:space="preserve"> </w:t>
      </w:r>
      <w:r>
        <w:t>to</w:t>
      </w:r>
      <w:r>
        <w:rPr>
          <w:spacing w:val="-3"/>
        </w:rPr>
        <w:t xml:space="preserve"> </w:t>
      </w:r>
      <w:r>
        <w:t>provide</w:t>
      </w:r>
      <w:r>
        <w:rPr>
          <w:spacing w:val="-6"/>
        </w:rPr>
        <w:t xml:space="preserve"> </w:t>
      </w:r>
      <w:r>
        <w:t>a</w:t>
      </w:r>
      <w:r>
        <w:rPr>
          <w:spacing w:val="-4"/>
        </w:rPr>
        <w:t xml:space="preserve"> </w:t>
      </w:r>
      <w:r>
        <w:t>clear understanding</w:t>
      </w:r>
      <w:r>
        <w:rPr>
          <w:spacing w:val="-3"/>
        </w:rPr>
        <w:t xml:space="preserve"> </w:t>
      </w:r>
      <w:r>
        <w:t>of</w:t>
      </w:r>
      <w:r>
        <w:rPr>
          <w:spacing w:val="-4"/>
        </w:rPr>
        <w:t xml:space="preserve"> </w:t>
      </w:r>
      <w:r>
        <w:t>the</w:t>
      </w:r>
      <w:r>
        <w:rPr>
          <w:spacing w:val="-4"/>
        </w:rPr>
        <w:t xml:space="preserve"> </w:t>
      </w:r>
      <w:r>
        <w:t>CNN</w:t>
      </w:r>
      <w:r>
        <w:rPr>
          <w:spacing w:val="-4"/>
        </w:rPr>
        <w:t xml:space="preserve"> </w:t>
      </w:r>
      <w:r>
        <w:t>architecture</w:t>
      </w:r>
      <w:r>
        <w:rPr>
          <w:spacing w:val="-4"/>
        </w:rPr>
        <w:t xml:space="preserve"> </w:t>
      </w:r>
      <w:r>
        <w:t>for</w:t>
      </w:r>
      <w:r>
        <w:rPr>
          <w:spacing w:val="-6"/>
        </w:rPr>
        <w:t xml:space="preserve"> </w:t>
      </w:r>
      <w:r>
        <w:t>our</w:t>
      </w:r>
      <w:r>
        <w:rPr>
          <w:spacing w:val="-4"/>
        </w:rPr>
        <w:t xml:space="preserve"> </w:t>
      </w:r>
      <w:r>
        <w:t>leaf classification approach</w:t>
      </w:r>
      <w:r w:rsidR="0051571A">
        <w:t>.</w:t>
      </w:r>
    </w:p>
    <w:p w:rsidR="00F0073A" w:rsidRDefault="005529FC">
      <w:pPr>
        <w:pStyle w:val="ListParagraph"/>
        <w:numPr>
          <w:ilvl w:val="1"/>
          <w:numId w:val="2"/>
        </w:numPr>
        <w:tabs>
          <w:tab w:val="left" w:pos="1153"/>
        </w:tabs>
        <w:spacing w:before="182"/>
        <w:ind w:left="1153" w:hanging="359"/>
        <w:rPr>
          <w:b/>
          <w:sz w:val="20"/>
        </w:rPr>
      </w:pPr>
      <w:r>
        <w:rPr>
          <w:b/>
          <w:sz w:val="20"/>
        </w:rPr>
        <w:t>Architecture</w:t>
      </w:r>
      <w:r>
        <w:rPr>
          <w:b/>
          <w:spacing w:val="-6"/>
          <w:sz w:val="20"/>
        </w:rPr>
        <w:t xml:space="preserve"> </w:t>
      </w:r>
      <w:r>
        <w:rPr>
          <w:b/>
          <w:sz w:val="20"/>
        </w:rPr>
        <w:t>of</w:t>
      </w:r>
      <w:r>
        <w:rPr>
          <w:b/>
          <w:spacing w:val="-5"/>
          <w:sz w:val="20"/>
        </w:rPr>
        <w:t xml:space="preserve"> </w:t>
      </w:r>
      <w:r>
        <w:rPr>
          <w:b/>
          <w:spacing w:val="-2"/>
          <w:sz w:val="20"/>
        </w:rPr>
        <w:t>model</w:t>
      </w:r>
    </w:p>
    <w:p w:rsidR="00F0073A" w:rsidRDefault="00F0073A">
      <w:pPr>
        <w:pStyle w:val="BodyText"/>
        <w:spacing w:before="49"/>
        <w:rPr>
          <w:b/>
        </w:rPr>
      </w:pPr>
    </w:p>
    <w:p w:rsidR="0051571A" w:rsidRPr="0051571A" w:rsidRDefault="0051571A" w:rsidP="0051571A">
      <w:pPr>
        <w:pStyle w:val="NormalWeb"/>
        <w:ind w:left="720"/>
        <w:rPr>
          <w:sz w:val="20"/>
          <w:szCs w:val="20"/>
        </w:rPr>
      </w:pPr>
      <w:r w:rsidRPr="0051571A">
        <w:rPr>
          <w:rStyle w:val="Strong"/>
          <w:sz w:val="20"/>
          <w:szCs w:val="20"/>
        </w:rPr>
        <w:t>Input Layer:</w:t>
      </w:r>
      <w:r w:rsidRPr="0051571A">
        <w:rPr>
          <w:sz w:val="20"/>
          <w:szCs w:val="20"/>
        </w:rPr>
        <w:t xml:space="preserve"> </w:t>
      </w:r>
      <w:r>
        <w:rPr>
          <w:sz w:val="20"/>
          <w:szCs w:val="20"/>
        </w:rPr>
        <w:t>Model makes a start up</w:t>
      </w:r>
      <w:r w:rsidRPr="0051571A">
        <w:rPr>
          <w:sz w:val="20"/>
          <w:szCs w:val="20"/>
        </w:rPr>
        <w:t xml:space="preserve"> by </w:t>
      </w:r>
      <w:r>
        <w:rPr>
          <w:sz w:val="20"/>
          <w:szCs w:val="20"/>
        </w:rPr>
        <w:t>taking</w:t>
      </w:r>
      <w:r w:rsidRPr="0051571A">
        <w:rPr>
          <w:sz w:val="20"/>
          <w:szCs w:val="20"/>
        </w:rPr>
        <w:t xml:space="preserve"> images resized to 96 × 96 pixels, containing three channels that represent the red, green, and blue (RGB) color components</w:t>
      </w:r>
      <w:r>
        <w:rPr>
          <w:sz w:val="20"/>
          <w:szCs w:val="20"/>
        </w:rPr>
        <w:t>. I</w:t>
      </w:r>
      <w:r w:rsidRPr="0051571A">
        <w:rPr>
          <w:sz w:val="20"/>
          <w:szCs w:val="20"/>
        </w:rPr>
        <w:t>mage</w:t>
      </w:r>
      <w:r>
        <w:rPr>
          <w:sz w:val="20"/>
          <w:szCs w:val="20"/>
        </w:rPr>
        <w:t>s are so many but every image</w:t>
      </w:r>
      <w:r w:rsidRPr="0051571A">
        <w:rPr>
          <w:sz w:val="20"/>
          <w:szCs w:val="20"/>
        </w:rPr>
        <w:t xml:space="preserve"> is preprocessed in accordance with the specific requirements of the MobileNetV2 architecture to ensure compatibility and effective feature extraction.</w:t>
      </w:r>
    </w:p>
    <w:p w:rsidR="0051571A" w:rsidRPr="0051571A" w:rsidRDefault="0051571A" w:rsidP="0051571A">
      <w:pPr>
        <w:pStyle w:val="NormalWeb"/>
        <w:ind w:left="720"/>
        <w:rPr>
          <w:sz w:val="20"/>
          <w:szCs w:val="20"/>
        </w:rPr>
      </w:pPr>
      <w:r w:rsidRPr="0051571A">
        <w:rPr>
          <w:rStyle w:val="Strong"/>
          <w:sz w:val="20"/>
          <w:szCs w:val="20"/>
        </w:rPr>
        <w:t>Convolutional Layers:</w:t>
      </w:r>
      <w:r w:rsidRPr="0051571A">
        <w:rPr>
          <w:sz w:val="20"/>
          <w:szCs w:val="20"/>
        </w:rPr>
        <w:t xml:space="preserve"> The main component of the model consists of convolutional layers adopted from the pre-trained MobileNetV2 architecture. These layers employ depthwise separable convolutions to efficiently extract hierarchical features from the input images. This process enables the identification of visual patterns, ranging from basic edges to more complex textures. Importantly, the base layers of MobileNetV2 are kept frozen during training, preserving the valuable feature representations learned from the ImageNet dataset.</w:t>
      </w:r>
    </w:p>
    <w:p w:rsidR="0051571A" w:rsidRPr="0051571A" w:rsidRDefault="0051571A" w:rsidP="0051571A">
      <w:pPr>
        <w:pStyle w:val="NormalWeb"/>
        <w:ind w:left="720"/>
        <w:rPr>
          <w:sz w:val="20"/>
          <w:szCs w:val="20"/>
        </w:rPr>
      </w:pPr>
      <w:r w:rsidRPr="0051571A">
        <w:rPr>
          <w:rStyle w:val="Strong"/>
          <w:sz w:val="20"/>
          <w:szCs w:val="20"/>
        </w:rPr>
        <w:t>Global Average Pooling:</w:t>
      </w:r>
      <w:r w:rsidRPr="0051571A">
        <w:rPr>
          <w:sz w:val="20"/>
          <w:szCs w:val="20"/>
        </w:rPr>
        <w:t xml:space="preserve"> Following feature extraction, a Global Average Pooling layer is applied. This layer reduces the spatial dimensions of the feature maps by computing the average value of each map, thereby lowering the overall dimensionality while retaining essential information.</w:t>
      </w:r>
    </w:p>
    <w:p w:rsidR="0051571A" w:rsidRPr="0051571A" w:rsidRDefault="0051571A" w:rsidP="0051571A">
      <w:pPr>
        <w:pStyle w:val="NormalWeb"/>
        <w:ind w:left="720"/>
        <w:rPr>
          <w:sz w:val="20"/>
          <w:szCs w:val="20"/>
        </w:rPr>
      </w:pPr>
      <w:r w:rsidRPr="0051571A">
        <w:rPr>
          <w:rStyle w:val="Strong"/>
          <w:sz w:val="20"/>
          <w:szCs w:val="20"/>
        </w:rPr>
        <w:t>Batch Normalization:</w:t>
      </w:r>
      <w:r w:rsidRPr="0051571A">
        <w:rPr>
          <w:sz w:val="20"/>
          <w:szCs w:val="20"/>
        </w:rPr>
        <w:t xml:space="preserve"> The model includes a Batch Normalization layer to normalize the inputs to the subsequent dense layer. This improves training stability, speeds up convergence, and minimizes sensitivity to initial weight initialization.</w:t>
      </w:r>
    </w:p>
    <w:p w:rsidR="0051571A" w:rsidRPr="0051571A" w:rsidRDefault="0051571A" w:rsidP="0051571A">
      <w:pPr>
        <w:pStyle w:val="NormalWeb"/>
        <w:ind w:left="720"/>
        <w:rPr>
          <w:sz w:val="20"/>
          <w:szCs w:val="20"/>
        </w:rPr>
      </w:pPr>
      <w:r w:rsidRPr="0051571A">
        <w:rPr>
          <w:rStyle w:val="Strong"/>
          <w:sz w:val="20"/>
          <w:szCs w:val="20"/>
        </w:rPr>
        <w:t>Dropout:</w:t>
      </w:r>
      <w:r w:rsidRPr="0051571A">
        <w:rPr>
          <w:sz w:val="20"/>
          <w:szCs w:val="20"/>
        </w:rPr>
        <w:t xml:space="preserve"> To mitigate the risk of overfitting, a Dropout layer with a rate of 0.4 is incorporated. During training, this layer randomly disables 40 percent of the neurons, encouraging improved generalization of the model.</w:t>
      </w:r>
    </w:p>
    <w:p w:rsidR="0051571A" w:rsidRPr="0051571A" w:rsidRDefault="0051571A" w:rsidP="0051571A">
      <w:pPr>
        <w:pStyle w:val="NormalWeb"/>
        <w:ind w:left="720"/>
        <w:rPr>
          <w:sz w:val="20"/>
          <w:szCs w:val="20"/>
        </w:rPr>
      </w:pPr>
      <w:r w:rsidRPr="0051571A">
        <w:rPr>
          <w:rStyle w:val="Strong"/>
          <w:sz w:val="20"/>
          <w:szCs w:val="20"/>
        </w:rPr>
        <w:t>Output Layer:</w:t>
      </w:r>
      <w:r w:rsidRPr="0051571A">
        <w:rPr>
          <w:sz w:val="20"/>
          <w:szCs w:val="20"/>
        </w:rPr>
        <w:t xml:space="preserve"> The final layer contains a number of neurons equal to the total plant disease classes present in the dataset. A Softmax activation function is applied to produce a probability distribution across all categories, allowing the model to classify each input image into the most probable disease class.</w:t>
      </w:r>
    </w:p>
    <w:p w:rsidR="00CA4B5D" w:rsidRDefault="00CA4B5D" w:rsidP="005529FC">
      <w:pPr>
        <w:pStyle w:val="BodyText"/>
        <w:spacing w:before="2"/>
        <w:ind w:left="794" w:right="798"/>
        <w:jc w:val="both"/>
      </w:pPr>
    </w:p>
    <w:p w:rsidR="00CA4B5D" w:rsidRDefault="00CA4B5D" w:rsidP="005529FC">
      <w:pPr>
        <w:pStyle w:val="BodyText"/>
        <w:spacing w:before="2"/>
        <w:ind w:left="794" w:right="798"/>
        <w:jc w:val="both"/>
      </w:pPr>
      <w:r>
        <w:rPr>
          <w:noProof/>
        </w:rPr>
        <w:lastRenderedPageBreak/>
        <w:drawing>
          <wp:inline distT="0" distB="0" distL="0" distR="0" wp14:anchorId="71FFEFFC" wp14:editId="02A68A64">
            <wp:extent cx="4614530" cy="1666875"/>
            <wp:effectExtent l="0" t="0" r="0" b="0"/>
            <wp:docPr id="5" name="Picture 5" descr="C:\Users\RAFI-U-ZMAN\AppData\Local\Microsoft\Windows\INetCache\Content.Word\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AFI-U-ZMAN\AppData\Local\Microsoft\Windows\INetCache\Content.Word\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5160" cy="1670715"/>
                    </a:xfrm>
                    <a:prstGeom prst="rect">
                      <a:avLst/>
                    </a:prstGeom>
                    <a:noFill/>
                    <a:ln>
                      <a:noFill/>
                    </a:ln>
                  </pic:spPr>
                </pic:pic>
              </a:graphicData>
            </a:graphic>
          </wp:inline>
        </w:drawing>
      </w:r>
    </w:p>
    <w:p w:rsidR="005529FC" w:rsidRDefault="005529FC" w:rsidP="005529FC">
      <w:pPr>
        <w:pStyle w:val="BodyText"/>
        <w:spacing w:before="2"/>
        <w:ind w:left="794" w:right="798"/>
        <w:jc w:val="both"/>
      </w:pPr>
    </w:p>
    <w:p w:rsidR="005529FC" w:rsidRDefault="005529FC" w:rsidP="005529FC">
      <w:pPr>
        <w:pStyle w:val="BodyText"/>
        <w:spacing w:before="2"/>
        <w:ind w:right="798"/>
        <w:jc w:val="both"/>
      </w:pPr>
    </w:p>
    <w:p w:rsidR="005529FC" w:rsidRDefault="005529FC" w:rsidP="005529FC">
      <w:pPr>
        <w:pStyle w:val="BodyText"/>
        <w:spacing w:before="2"/>
        <w:ind w:left="794" w:right="798"/>
        <w:jc w:val="both"/>
      </w:pPr>
    </w:p>
    <w:p w:rsidR="005529FC" w:rsidRDefault="005529FC" w:rsidP="005529FC">
      <w:pPr>
        <w:pStyle w:val="BodyText"/>
        <w:spacing w:before="2"/>
        <w:ind w:left="794" w:right="798"/>
        <w:jc w:val="both"/>
      </w:pPr>
    </w:p>
    <w:p w:rsidR="00F0073A" w:rsidRDefault="00F0073A">
      <w:pPr>
        <w:pStyle w:val="BodyText"/>
        <w:spacing w:before="202"/>
        <w:rPr>
          <w:sz w:val="18"/>
        </w:rPr>
      </w:pPr>
    </w:p>
    <w:p w:rsidR="00F0073A" w:rsidRDefault="005529FC">
      <w:pPr>
        <w:ind w:left="645" w:right="423"/>
        <w:jc w:val="center"/>
        <w:rPr>
          <w:b/>
          <w:i/>
          <w:sz w:val="18"/>
        </w:rPr>
      </w:pPr>
      <w:r>
        <w:rPr>
          <w:b/>
          <w:i/>
          <w:sz w:val="18"/>
        </w:rPr>
        <w:t>Figure</w:t>
      </w:r>
      <w:r>
        <w:rPr>
          <w:b/>
          <w:i/>
          <w:spacing w:val="-2"/>
          <w:sz w:val="18"/>
        </w:rPr>
        <w:t xml:space="preserve"> </w:t>
      </w:r>
      <w:r>
        <w:rPr>
          <w:b/>
          <w:i/>
          <w:sz w:val="18"/>
        </w:rPr>
        <w:t>1 :</w:t>
      </w:r>
      <w:r>
        <w:rPr>
          <w:b/>
          <w:i/>
          <w:spacing w:val="42"/>
          <w:sz w:val="18"/>
        </w:rPr>
        <w:t xml:space="preserve"> </w:t>
      </w:r>
      <w:r>
        <w:rPr>
          <w:b/>
          <w:i/>
          <w:sz w:val="18"/>
        </w:rPr>
        <w:t>MobileNet</w:t>
      </w:r>
      <w:r>
        <w:rPr>
          <w:b/>
          <w:i/>
          <w:spacing w:val="-1"/>
          <w:sz w:val="18"/>
        </w:rPr>
        <w:t xml:space="preserve"> </w:t>
      </w:r>
      <w:r>
        <w:rPr>
          <w:b/>
          <w:i/>
          <w:sz w:val="18"/>
        </w:rPr>
        <w:t>V2</w:t>
      </w:r>
      <w:r>
        <w:rPr>
          <w:b/>
          <w:i/>
          <w:spacing w:val="1"/>
          <w:sz w:val="18"/>
        </w:rPr>
        <w:t xml:space="preserve"> </w:t>
      </w:r>
      <w:r>
        <w:rPr>
          <w:b/>
          <w:i/>
          <w:spacing w:val="-2"/>
          <w:sz w:val="18"/>
        </w:rPr>
        <w:t>Architecture</w:t>
      </w:r>
    </w:p>
    <w:p w:rsidR="00F0073A" w:rsidRDefault="00F0073A">
      <w:pPr>
        <w:pStyle w:val="BodyText"/>
        <w:rPr>
          <w:b/>
          <w:i/>
        </w:rPr>
      </w:pPr>
    </w:p>
    <w:p w:rsidR="00F0073A" w:rsidRDefault="00F0073A">
      <w:pPr>
        <w:pStyle w:val="BodyText"/>
        <w:rPr>
          <w:b/>
          <w:i/>
        </w:rPr>
      </w:pPr>
    </w:p>
    <w:p w:rsidR="00F0073A" w:rsidRDefault="00F0073A">
      <w:pPr>
        <w:pStyle w:val="BodyText"/>
        <w:spacing w:before="210"/>
        <w:rPr>
          <w:b/>
          <w:i/>
        </w:rPr>
      </w:pPr>
    </w:p>
    <w:p w:rsidR="00F0073A" w:rsidRDefault="005529FC">
      <w:pPr>
        <w:pStyle w:val="ListParagraph"/>
        <w:numPr>
          <w:ilvl w:val="1"/>
          <w:numId w:val="2"/>
        </w:numPr>
        <w:tabs>
          <w:tab w:val="left" w:pos="1153"/>
        </w:tabs>
        <w:ind w:left="1153" w:hanging="359"/>
        <w:rPr>
          <w:b/>
          <w:sz w:val="20"/>
        </w:rPr>
      </w:pPr>
      <w:r>
        <w:rPr>
          <w:b/>
          <w:sz w:val="20"/>
        </w:rPr>
        <w:t>Collection</w:t>
      </w:r>
      <w:r>
        <w:rPr>
          <w:b/>
          <w:spacing w:val="-5"/>
          <w:sz w:val="20"/>
        </w:rPr>
        <w:t xml:space="preserve"> </w:t>
      </w:r>
      <w:r>
        <w:rPr>
          <w:b/>
          <w:sz w:val="20"/>
        </w:rPr>
        <w:t>of</w:t>
      </w:r>
      <w:r>
        <w:rPr>
          <w:b/>
          <w:spacing w:val="-4"/>
          <w:sz w:val="20"/>
        </w:rPr>
        <w:t xml:space="preserve"> </w:t>
      </w:r>
      <w:r>
        <w:rPr>
          <w:b/>
          <w:spacing w:val="-2"/>
          <w:sz w:val="20"/>
        </w:rPr>
        <w:t>Dataset</w:t>
      </w:r>
    </w:p>
    <w:p w:rsidR="00F0073A" w:rsidRDefault="00F0073A">
      <w:pPr>
        <w:pStyle w:val="BodyText"/>
        <w:spacing w:before="80"/>
        <w:rPr>
          <w:b/>
        </w:rPr>
      </w:pPr>
    </w:p>
    <w:p w:rsidR="00EB06C8" w:rsidRPr="00EB06C8" w:rsidRDefault="00EB06C8" w:rsidP="00EB06C8">
      <w:pPr>
        <w:pStyle w:val="NormalWeb"/>
        <w:ind w:left="720"/>
        <w:rPr>
          <w:sz w:val="20"/>
          <w:szCs w:val="20"/>
        </w:rPr>
      </w:pPr>
      <w:r w:rsidRPr="00EB06C8">
        <w:rPr>
          <w:sz w:val="20"/>
          <w:szCs w:val="20"/>
        </w:rPr>
        <w:t xml:space="preserve">The dataset, referred to as </w:t>
      </w:r>
      <w:r w:rsidRPr="00EB06C8">
        <w:rPr>
          <w:rStyle w:val="Strong"/>
          <w:b w:val="0"/>
          <w:bCs w:val="0"/>
          <w:sz w:val="20"/>
          <w:szCs w:val="20"/>
        </w:rPr>
        <w:t>“Plant Village,”</w:t>
      </w:r>
      <w:r w:rsidRPr="00EB06C8">
        <w:rPr>
          <w:b/>
          <w:bCs/>
          <w:sz w:val="20"/>
          <w:szCs w:val="20"/>
        </w:rPr>
        <w:t xml:space="preserve"> </w:t>
      </w:r>
      <w:r w:rsidRPr="00EB06C8">
        <w:rPr>
          <w:sz w:val="20"/>
          <w:szCs w:val="20"/>
        </w:rPr>
        <w:t>was obtained from Kaggle, a well-known platform for data science and machine learning datasets. This dataset was selected due to its relevance to tomato leaf disease classification, which directly supports the objectives of this research. Table 2, Table 3, and Table 4 present the datasets for corn, potato, and tomato leaf diseases.</w:t>
      </w:r>
    </w:p>
    <w:p w:rsidR="00EB06C8" w:rsidRPr="00EB06C8" w:rsidRDefault="00EB06C8" w:rsidP="00EB06C8">
      <w:pPr>
        <w:pStyle w:val="NormalWeb"/>
        <w:ind w:left="720"/>
        <w:rPr>
          <w:sz w:val="20"/>
          <w:szCs w:val="20"/>
        </w:rPr>
      </w:pPr>
      <w:r w:rsidRPr="00EB06C8">
        <w:rPr>
          <w:sz w:val="20"/>
          <w:szCs w:val="20"/>
        </w:rPr>
        <w:t>The dataset consists of images of tomato leaves, categorized into six classes based on leaf condition. These classes include Early Blight, Healthy leaves, Late Blight, Leaf Mold, Mosaic Virus, and Septoria Leaf Spot. For model development and evaluation, the images were divided into three distinct subsets. The training set was used to train the model to identify different diseases. The validation set was employed to monitor the model’s performance and fine-tune it during training. Lastly, the testing set was used to assess the model’s ability to generalize to new and unseen images. Each subset contains samples from all six classes, ensuring that the model is trained and evaluated on a balanced representation of leaf conditions.</w:t>
      </w:r>
    </w:p>
    <w:p w:rsidR="00F0073A" w:rsidRDefault="00F0073A">
      <w:pPr>
        <w:pStyle w:val="BodyText"/>
        <w:jc w:val="both"/>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spacing w:before="149"/>
      </w:pPr>
    </w:p>
    <w:p w:rsidR="00F0073A" w:rsidRDefault="005529FC">
      <w:pPr>
        <w:ind w:left="645" w:right="421"/>
        <w:jc w:val="center"/>
        <w:rPr>
          <w:b/>
          <w:sz w:val="20"/>
        </w:rPr>
      </w:pPr>
      <w:r>
        <w:rPr>
          <w:b/>
          <w:sz w:val="20"/>
        </w:rPr>
        <w:t>Table</w:t>
      </w:r>
      <w:r>
        <w:rPr>
          <w:b/>
          <w:spacing w:val="-4"/>
          <w:sz w:val="20"/>
        </w:rPr>
        <w:t xml:space="preserve"> </w:t>
      </w:r>
      <w:r>
        <w:rPr>
          <w:b/>
          <w:sz w:val="20"/>
        </w:rPr>
        <w:t>1:</w:t>
      </w:r>
      <w:r>
        <w:rPr>
          <w:b/>
          <w:spacing w:val="-3"/>
          <w:sz w:val="20"/>
        </w:rPr>
        <w:t xml:space="preserve"> </w:t>
      </w:r>
      <w:r>
        <w:rPr>
          <w:b/>
          <w:sz w:val="20"/>
        </w:rPr>
        <w:t>Tomato</w:t>
      </w:r>
      <w:r>
        <w:rPr>
          <w:b/>
          <w:spacing w:val="-4"/>
          <w:sz w:val="20"/>
        </w:rPr>
        <w:t xml:space="preserve"> </w:t>
      </w:r>
      <w:r>
        <w:rPr>
          <w:b/>
          <w:sz w:val="20"/>
        </w:rPr>
        <w:t>Dataset</w:t>
      </w:r>
      <w:r>
        <w:rPr>
          <w:b/>
          <w:spacing w:val="-3"/>
          <w:sz w:val="20"/>
        </w:rPr>
        <w:t xml:space="preserve"> </w:t>
      </w:r>
      <w:r>
        <w:rPr>
          <w:b/>
          <w:spacing w:val="-2"/>
          <w:sz w:val="20"/>
        </w:rPr>
        <w:t>Description</w:t>
      </w:r>
    </w:p>
    <w:p w:rsidR="00F0073A" w:rsidRDefault="00F0073A">
      <w:pPr>
        <w:pStyle w:val="BodyText"/>
        <w:spacing w:before="10"/>
        <w:rPr>
          <w:b/>
        </w:rPr>
      </w:pPr>
    </w:p>
    <w:tbl>
      <w:tblPr>
        <w:tblW w:w="0" w:type="auto"/>
        <w:tblInd w:w="1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720"/>
        <w:gridCol w:w="631"/>
        <w:gridCol w:w="720"/>
        <w:gridCol w:w="576"/>
        <w:gridCol w:w="592"/>
        <w:gridCol w:w="899"/>
        <w:gridCol w:w="900"/>
      </w:tblGrid>
      <w:tr w:rsidR="00F0073A">
        <w:trPr>
          <w:trHeight w:val="604"/>
        </w:trPr>
        <w:tc>
          <w:tcPr>
            <w:tcW w:w="716" w:type="dxa"/>
          </w:tcPr>
          <w:p w:rsidR="00F0073A" w:rsidRDefault="005529FC">
            <w:pPr>
              <w:pStyle w:val="TableParagraph"/>
              <w:spacing w:before="14"/>
              <w:ind w:right="33"/>
              <w:jc w:val="right"/>
              <w:rPr>
                <w:b/>
                <w:sz w:val="20"/>
              </w:rPr>
            </w:pPr>
            <w:r>
              <w:rPr>
                <w:b/>
                <w:spacing w:val="-4"/>
                <w:sz w:val="20"/>
              </w:rPr>
              <w:t>Name</w:t>
            </w:r>
          </w:p>
        </w:tc>
        <w:tc>
          <w:tcPr>
            <w:tcW w:w="720" w:type="dxa"/>
          </w:tcPr>
          <w:p w:rsidR="00F0073A" w:rsidRDefault="005529FC">
            <w:pPr>
              <w:pStyle w:val="TableParagraph"/>
              <w:spacing w:before="14"/>
              <w:ind w:right="58"/>
              <w:jc w:val="right"/>
              <w:rPr>
                <w:b/>
                <w:sz w:val="20"/>
              </w:rPr>
            </w:pPr>
            <w:r>
              <w:rPr>
                <w:b/>
                <w:spacing w:val="-2"/>
                <w:sz w:val="20"/>
              </w:rPr>
              <w:t>Total</w:t>
            </w:r>
          </w:p>
        </w:tc>
        <w:tc>
          <w:tcPr>
            <w:tcW w:w="631" w:type="dxa"/>
          </w:tcPr>
          <w:p w:rsidR="00F0073A" w:rsidRDefault="005529FC">
            <w:pPr>
              <w:pStyle w:val="TableParagraph"/>
              <w:spacing w:before="26"/>
              <w:ind w:left="54" w:right="36" w:firstLine="21"/>
              <w:rPr>
                <w:b/>
                <w:sz w:val="20"/>
              </w:rPr>
            </w:pPr>
            <w:r>
              <w:rPr>
                <w:b/>
                <w:spacing w:val="-4"/>
                <w:sz w:val="20"/>
              </w:rPr>
              <w:t xml:space="preserve">Early </w:t>
            </w:r>
            <w:r>
              <w:rPr>
                <w:b/>
                <w:spacing w:val="-2"/>
                <w:sz w:val="20"/>
              </w:rPr>
              <w:t>Blight</w:t>
            </w:r>
          </w:p>
        </w:tc>
        <w:tc>
          <w:tcPr>
            <w:tcW w:w="720" w:type="dxa"/>
          </w:tcPr>
          <w:p w:rsidR="00F0073A" w:rsidRDefault="005529FC">
            <w:pPr>
              <w:pStyle w:val="TableParagraph"/>
              <w:spacing w:before="26"/>
              <w:ind w:left="10"/>
              <w:jc w:val="center"/>
              <w:rPr>
                <w:b/>
                <w:sz w:val="20"/>
              </w:rPr>
            </w:pPr>
            <w:r>
              <w:rPr>
                <w:b/>
                <w:spacing w:val="-2"/>
                <w:sz w:val="20"/>
              </w:rPr>
              <w:t>Healthy</w:t>
            </w:r>
          </w:p>
        </w:tc>
        <w:tc>
          <w:tcPr>
            <w:tcW w:w="576" w:type="dxa"/>
          </w:tcPr>
          <w:p w:rsidR="00F0073A" w:rsidRDefault="005529FC">
            <w:pPr>
              <w:pStyle w:val="TableParagraph"/>
              <w:spacing w:before="26"/>
              <w:ind w:left="26" w:right="9" w:firstLine="67"/>
              <w:rPr>
                <w:b/>
                <w:sz w:val="20"/>
              </w:rPr>
            </w:pPr>
            <w:r>
              <w:rPr>
                <w:b/>
                <w:spacing w:val="-4"/>
                <w:sz w:val="20"/>
              </w:rPr>
              <w:t xml:space="preserve">Late </w:t>
            </w:r>
            <w:r>
              <w:rPr>
                <w:b/>
                <w:spacing w:val="-2"/>
                <w:sz w:val="20"/>
              </w:rPr>
              <w:t>Blight</w:t>
            </w:r>
          </w:p>
        </w:tc>
        <w:tc>
          <w:tcPr>
            <w:tcW w:w="592" w:type="dxa"/>
          </w:tcPr>
          <w:p w:rsidR="00F0073A" w:rsidRDefault="005529FC">
            <w:pPr>
              <w:pStyle w:val="TableParagraph"/>
              <w:spacing w:before="26"/>
              <w:ind w:left="79" w:right="65" w:firstLine="21"/>
              <w:rPr>
                <w:b/>
                <w:sz w:val="20"/>
              </w:rPr>
            </w:pPr>
            <w:r>
              <w:rPr>
                <w:b/>
                <w:spacing w:val="-4"/>
                <w:sz w:val="20"/>
              </w:rPr>
              <w:t>Leaf mold</w:t>
            </w:r>
          </w:p>
        </w:tc>
        <w:tc>
          <w:tcPr>
            <w:tcW w:w="899" w:type="dxa"/>
          </w:tcPr>
          <w:p w:rsidR="00F0073A" w:rsidRDefault="005529FC">
            <w:pPr>
              <w:pStyle w:val="TableParagraph"/>
              <w:spacing w:before="26"/>
              <w:ind w:left="296" w:right="63" w:hanging="89"/>
              <w:rPr>
                <w:b/>
                <w:sz w:val="20"/>
              </w:rPr>
            </w:pPr>
            <w:r>
              <w:rPr>
                <w:b/>
                <w:spacing w:val="-2"/>
                <w:sz w:val="20"/>
              </w:rPr>
              <w:t xml:space="preserve">Mosaic </w:t>
            </w:r>
            <w:r>
              <w:rPr>
                <w:b/>
                <w:spacing w:val="-4"/>
                <w:sz w:val="20"/>
              </w:rPr>
              <w:t>virus</w:t>
            </w:r>
          </w:p>
        </w:tc>
        <w:tc>
          <w:tcPr>
            <w:tcW w:w="900" w:type="dxa"/>
          </w:tcPr>
          <w:p w:rsidR="00F0073A" w:rsidRDefault="005529FC">
            <w:pPr>
              <w:pStyle w:val="TableParagraph"/>
              <w:spacing w:before="26"/>
              <w:ind w:left="335" w:right="11" w:hanging="183"/>
              <w:rPr>
                <w:b/>
                <w:sz w:val="20"/>
              </w:rPr>
            </w:pPr>
            <w:r>
              <w:rPr>
                <w:b/>
                <w:spacing w:val="-2"/>
                <w:sz w:val="20"/>
              </w:rPr>
              <w:t xml:space="preserve">Septoria </w:t>
            </w:r>
            <w:r>
              <w:rPr>
                <w:b/>
                <w:spacing w:val="-4"/>
                <w:sz w:val="20"/>
              </w:rPr>
              <w:t>spot</w:t>
            </w:r>
          </w:p>
        </w:tc>
      </w:tr>
      <w:tr w:rsidR="00F0073A">
        <w:trPr>
          <w:trHeight w:val="316"/>
        </w:trPr>
        <w:tc>
          <w:tcPr>
            <w:tcW w:w="716" w:type="dxa"/>
          </w:tcPr>
          <w:p w:rsidR="00F0073A" w:rsidRDefault="005529FC">
            <w:pPr>
              <w:pStyle w:val="TableParagraph"/>
              <w:spacing w:before="14"/>
              <w:ind w:right="67"/>
              <w:jc w:val="right"/>
              <w:rPr>
                <w:sz w:val="20"/>
              </w:rPr>
            </w:pPr>
            <w:r>
              <w:rPr>
                <w:spacing w:val="-2"/>
                <w:sz w:val="20"/>
              </w:rPr>
              <w:t>Train</w:t>
            </w:r>
          </w:p>
        </w:tc>
        <w:tc>
          <w:tcPr>
            <w:tcW w:w="720" w:type="dxa"/>
          </w:tcPr>
          <w:p w:rsidR="00F0073A" w:rsidRDefault="005529FC">
            <w:pPr>
              <w:pStyle w:val="TableParagraph"/>
              <w:spacing w:before="14"/>
              <w:ind w:right="83"/>
              <w:jc w:val="right"/>
              <w:rPr>
                <w:sz w:val="20"/>
              </w:rPr>
            </w:pPr>
            <w:r>
              <w:rPr>
                <w:spacing w:val="-4"/>
                <w:sz w:val="20"/>
              </w:rPr>
              <w:t>5318</w:t>
            </w:r>
          </w:p>
        </w:tc>
        <w:tc>
          <w:tcPr>
            <w:tcW w:w="631" w:type="dxa"/>
          </w:tcPr>
          <w:p w:rsidR="00F0073A" w:rsidRDefault="005529FC">
            <w:pPr>
              <w:pStyle w:val="TableParagraph"/>
              <w:spacing w:before="14"/>
              <w:ind w:left="11"/>
              <w:jc w:val="center"/>
              <w:rPr>
                <w:sz w:val="20"/>
              </w:rPr>
            </w:pPr>
            <w:r>
              <w:rPr>
                <w:spacing w:val="-5"/>
                <w:sz w:val="20"/>
              </w:rPr>
              <w:t>700</w:t>
            </w:r>
          </w:p>
        </w:tc>
        <w:tc>
          <w:tcPr>
            <w:tcW w:w="720" w:type="dxa"/>
          </w:tcPr>
          <w:p w:rsidR="00F0073A" w:rsidRDefault="005529FC">
            <w:pPr>
              <w:pStyle w:val="TableParagraph"/>
              <w:spacing w:before="14"/>
              <w:ind w:left="9"/>
              <w:jc w:val="center"/>
              <w:rPr>
                <w:sz w:val="20"/>
              </w:rPr>
            </w:pPr>
            <w:r>
              <w:rPr>
                <w:spacing w:val="-4"/>
                <w:sz w:val="20"/>
              </w:rPr>
              <w:t>1114</w:t>
            </w:r>
          </w:p>
        </w:tc>
        <w:tc>
          <w:tcPr>
            <w:tcW w:w="576" w:type="dxa"/>
          </w:tcPr>
          <w:p w:rsidR="00F0073A" w:rsidRDefault="005529FC">
            <w:pPr>
              <w:pStyle w:val="TableParagraph"/>
              <w:spacing w:before="14"/>
              <w:ind w:left="9"/>
              <w:jc w:val="center"/>
              <w:rPr>
                <w:sz w:val="20"/>
              </w:rPr>
            </w:pPr>
            <w:r>
              <w:rPr>
                <w:spacing w:val="-4"/>
                <w:sz w:val="20"/>
              </w:rPr>
              <w:t>1336</w:t>
            </w:r>
          </w:p>
        </w:tc>
        <w:tc>
          <w:tcPr>
            <w:tcW w:w="592" w:type="dxa"/>
          </w:tcPr>
          <w:p w:rsidR="00F0073A" w:rsidRDefault="005529FC">
            <w:pPr>
              <w:pStyle w:val="TableParagraph"/>
              <w:spacing w:before="14"/>
              <w:ind w:left="13"/>
              <w:jc w:val="center"/>
              <w:rPr>
                <w:sz w:val="20"/>
              </w:rPr>
            </w:pPr>
            <w:r>
              <w:rPr>
                <w:spacing w:val="-5"/>
                <w:sz w:val="20"/>
              </w:rPr>
              <w:t>667</w:t>
            </w:r>
          </w:p>
        </w:tc>
        <w:tc>
          <w:tcPr>
            <w:tcW w:w="899" w:type="dxa"/>
          </w:tcPr>
          <w:p w:rsidR="00F0073A" w:rsidRDefault="005529FC">
            <w:pPr>
              <w:pStyle w:val="TableParagraph"/>
              <w:spacing w:before="14"/>
              <w:ind w:left="140"/>
              <w:jc w:val="center"/>
              <w:rPr>
                <w:sz w:val="20"/>
              </w:rPr>
            </w:pPr>
            <w:r>
              <w:rPr>
                <w:spacing w:val="-5"/>
                <w:sz w:val="20"/>
              </w:rPr>
              <w:t>261</w:t>
            </w:r>
          </w:p>
        </w:tc>
        <w:tc>
          <w:tcPr>
            <w:tcW w:w="900" w:type="dxa"/>
          </w:tcPr>
          <w:p w:rsidR="00F0073A" w:rsidRDefault="005529FC">
            <w:pPr>
              <w:pStyle w:val="TableParagraph"/>
              <w:spacing w:before="14"/>
              <w:ind w:left="313"/>
              <w:rPr>
                <w:sz w:val="20"/>
              </w:rPr>
            </w:pPr>
            <w:r>
              <w:rPr>
                <w:spacing w:val="-4"/>
                <w:sz w:val="20"/>
              </w:rPr>
              <w:t>1240</w:t>
            </w:r>
          </w:p>
        </w:tc>
      </w:tr>
      <w:tr w:rsidR="00F0073A">
        <w:trPr>
          <w:trHeight w:val="489"/>
        </w:trPr>
        <w:tc>
          <w:tcPr>
            <w:tcW w:w="716" w:type="dxa"/>
          </w:tcPr>
          <w:p w:rsidR="00F0073A" w:rsidRDefault="005529FC">
            <w:pPr>
              <w:pStyle w:val="TableParagraph"/>
              <w:spacing w:before="9" w:line="230" w:lineRule="atLeast"/>
              <w:ind w:left="251" w:right="81" w:hanging="39"/>
              <w:rPr>
                <w:sz w:val="20"/>
              </w:rPr>
            </w:pPr>
            <w:r>
              <w:rPr>
                <w:spacing w:val="-2"/>
                <w:sz w:val="20"/>
              </w:rPr>
              <w:t xml:space="preserve">Vali- </w:t>
            </w:r>
            <w:r>
              <w:rPr>
                <w:spacing w:val="-4"/>
                <w:sz w:val="20"/>
              </w:rPr>
              <w:t>date</w:t>
            </w:r>
          </w:p>
        </w:tc>
        <w:tc>
          <w:tcPr>
            <w:tcW w:w="720" w:type="dxa"/>
          </w:tcPr>
          <w:p w:rsidR="00F0073A" w:rsidRDefault="005529FC">
            <w:pPr>
              <w:pStyle w:val="TableParagraph"/>
              <w:spacing w:before="14"/>
              <w:ind w:right="132"/>
              <w:jc w:val="right"/>
              <w:rPr>
                <w:sz w:val="20"/>
              </w:rPr>
            </w:pPr>
            <w:r>
              <w:rPr>
                <w:spacing w:val="-5"/>
                <w:sz w:val="20"/>
              </w:rPr>
              <w:t>756</w:t>
            </w:r>
          </w:p>
        </w:tc>
        <w:tc>
          <w:tcPr>
            <w:tcW w:w="631" w:type="dxa"/>
          </w:tcPr>
          <w:p w:rsidR="00F0073A" w:rsidRDefault="005529FC">
            <w:pPr>
              <w:pStyle w:val="TableParagraph"/>
              <w:spacing w:before="14"/>
              <w:ind w:left="11"/>
              <w:jc w:val="center"/>
              <w:rPr>
                <w:sz w:val="20"/>
              </w:rPr>
            </w:pPr>
            <w:r>
              <w:rPr>
                <w:spacing w:val="-5"/>
                <w:sz w:val="20"/>
              </w:rPr>
              <w:t>100</w:t>
            </w:r>
          </w:p>
        </w:tc>
        <w:tc>
          <w:tcPr>
            <w:tcW w:w="720" w:type="dxa"/>
          </w:tcPr>
          <w:p w:rsidR="00F0073A" w:rsidRDefault="005529FC">
            <w:pPr>
              <w:pStyle w:val="TableParagraph"/>
              <w:spacing w:before="14"/>
              <w:ind w:left="8"/>
              <w:jc w:val="center"/>
              <w:rPr>
                <w:sz w:val="20"/>
              </w:rPr>
            </w:pPr>
            <w:r>
              <w:rPr>
                <w:spacing w:val="-5"/>
                <w:sz w:val="20"/>
              </w:rPr>
              <w:t>156</w:t>
            </w:r>
          </w:p>
        </w:tc>
        <w:tc>
          <w:tcPr>
            <w:tcW w:w="576" w:type="dxa"/>
          </w:tcPr>
          <w:p w:rsidR="00F0073A" w:rsidRDefault="005529FC">
            <w:pPr>
              <w:pStyle w:val="TableParagraph"/>
              <w:spacing w:before="14"/>
              <w:ind w:left="9"/>
              <w:jc w:val="center"/>
              <w:rPr>
                <w:sz w:val="20"/>
              </w:rPr>
            </w:pPr>
            <w:r>
              <w:rPr>
                <w:spacing w:val="-5"/>
                <w:sz w:val="20"/>
              </w:rPr>
              <w:t>191</w:t>
            </w:r>
          </w:p>
        </w:tc>
        <w:tc>
          <w:tcPr>
            <w:tcW w:w="592" w:type="dxa"/>
          </w:tcPr>
          <w:p w:rsidR="00F0073A" w:rsidRDefault="005529FC">
            <w:pPr>
              <w:pStyle w:val="TableParagraph"/>
              <w:spacing w:before="14"/>
              <w:ind w:left="13"/>
              <w:jc w:val="center"/>
              <w:rPr>
                <w:sz w:val="20"/>
              </w:rPr>
            </w:pPr>
            <w:r>
              <w:rPr>
                <w:spacing w:val="-5"/>
                <w:sz w:val="20"/>
              </w:rPr>
              <w:t>95</w:t>
            </w:r>
          </w:p>
        </w:tc>
        <w:tc>
          <w:tcPr>
            <w:tcW w:w="899" w:type="dxa"/>
          </w:tcPr>
          <w:p w:rsidR="00F0073A" w:rsidRDefault="005529FC">
            <w:pPr>
              <w:pStyle w:val="TableParagraph"/>
              <w:spacing w:before="14"/>
              <w:ind w:left="140"/>
              <w:jc w:val="center"/>
              <w:rPr>
                <w:sz w:val="20"/>
              </w:rPr>
            </w:pPr>
            <w:r>
              <w:rPr>
                <w:spacing w:val="-5"/>
                <w:sz w:val="20"/>
              </w:rPr>
              <w:t>37</w:t>
            </w:r>
          </w:p>
        </w:tc>
        <w:tc>
          <w:tcPr>
            <w:tcW w:w="900" w:type="dxa"/>
          </w:tcPr>
          <w:p w:rsidR="00F0073A" w:rsidRDefault="005529FC">
            <w:pPr>
              <w:pStyle w:val="TableParagraph"/>
              <w:spacing w:before="14"/>
              <w:ind w:left="364"/>
              <w:rPr>
                <w:sz w:val="20"/>
              </w:rPr>
            </w:pPr>
            <w:r>
              <w:rPr>
                <w:spacing w:val="-5"/>
                <w:sz w:val="20"/>
              </w:rPr>
              <w:t>177</w:t>
            </w:r>
          </w:p>
        </w:tc>
      </w:tr>
      <w:tr w:rsidR="00F0073A">
        <w:trPr>
          <w:trHeight w:val="424"/>
        </w:trPr>
        <w:tc>
          <w:tcPr>
            <w:tcW w:w="716" w:type="dxa"/>
          </w:tcPr>
          <w:p w:rsidR="00F0073A" w:rsidRDefault="005529FC">
            <w:pPr>
              <w:pStyle w:val="TableParagraph"/>
              <w:spacing w:before="14"/>
              <w:ind w:right="114"/>
              <w:jc w:val="right"/>
              <w:rPr>
                <w:sz w:val="20"/>
              </w:rPr>
            </w:pPr>
            <w:r>
              <w:rPr>
                <w:spacing w:val="-4"/>
                <w:sz w:val="20"/>
              </w:rPr>
              <w:t>Test</w:t>
            </w:r>
          </w:p>
        </w:tc>
        <w:tc>
          <w:tcPr>
            <w:tcW w:w="720" w:type="dxa"/>
          </w:tcPr>
          <w:p w:rsidR="00F0073A" w:rsidRDefault="005529FC">
            <w:pPr>
              <w:pStyle w:val="TableParagraph"/>
              <w:spacing w:before="14"/>
              <w:ind w:right="83"/>
              <w:jc w:val="right"/>
              <w:rPr>
                <w:sz w:val="20"/>
              </w:rPr>
            </w:pPr>
            <w:r>
              <w:rPr>
                <w:spacing w:val="-4"/>
                <w:sz w:val="20"/>
              </w:rPr>
              <w:t>1519</w:t>
            </w:r>
          </w:p>
        </w:tc>
        <w:tc>
          <w:tcPr>
            <w:tcW w:w="631" w:type="dxa"/>
          </w:tcPr>
          <w:p w:rsidR="00F0073A" w:rsidRDefault="005529FC">
            <w:pPr>
              <w:pStyle w:val="TableParagraph"/>
              <w:spacing w:before="14"/>
              <w:ind w:left="11"/>
              <w:jc w:val="center"/>
              <w:rPr>
                <w:sz w:val="20"/>
              </w:rPr>
            </w:pPr>
            <w:r>
              <w:rPr>
                <w:spacing w:val="-5"/>
                <w:sz w:val="20"/>
              </w:rPr>
              <w:t>200</w:t>
            </w:r>
          </w:p>
        </w:tc>
        <w:tc>
          <w:tcPr>
            <w:tcW w:w="720" w:type="dxa"/>
          </w:tcPr>
          <w:p w:rsidR="00F0073A" w:rsidRDefault="005529FC">
            <w:pPr>
              <w:pStyle w:val="TableParagraph"/>
              <w:spacing w:before="14"/>
              <w:ind w:left="9"/>
              <w:jc w:val="center"/>
              <w:rPr>
                <w:sz w:val="20"/>
              </w:rPr>
            </w:pPr>
            <w:r>
              <w:rPr>
                <w:spacing w:val="-5"/>
                <w:sz w:val="20"/>
              </w:rPr>
              <w:t>318</w:t>
            </w:r>
          </w:p>
        </w:tc>
        <w:tc>
          <w:tcPr>
            <w:tcW w:w="576" w:type="dxa"/>
          </w:tcPr>
          <w:p w:rsidR="00F0073A" w:rsidRDefault="005529FC">
            <w:pPr>
              <w:pStyle w:val="TableParagraph"/>
              <w:spacing w:before="14"/>
              <w:ind w:left="9"/>
              <w:jc w:val="center"/>
              <w:rPr>
                <w:sz w:val="20"/>
              </w:rPr>
            </w:pPr>
            <w:r>
              <w:rPr>
                <w:spacing w:val="-5"/>
                <w:sz w:val="20"/>
              </w:rPr>
              <w:t>382</w:t>
            </w:r>
          </w:p>
        </w:tc>
        <w:tc>
          <w:tcPr>
            <w:tcW w:w="592" w:type="dxa"/>
          </w:tcPr>
          <w:p w:rsidR="00F0073A" w:rsidRDefault="005529FC">
            <w:pPr>
              <w:pStyle w:val="TableParagraph"/>
              <w:spacing w:before="14"/>
              <w:ind w:left="13"/>
              <w:jc w:val="center"/>
              <w:rPr>
                <w:sz w:val="20"/>
              </w:rPr>
            </w:pPr>
            <w:r>
              <w:rPr>
                <w:spacing w:val="-5"/>
                <w:sz w:val="20"/>
              </w:rPr>
              <w:t>190</w:t>
            </w:r>
          </w:p>
        </w:tc>
        <w:tc>
          <w:tcPr>
            <w:tcW w:w="899" w:type="dxa"/>
          </w:tcPr>
          <w:p w:rsidR="00F0073A" w:rsidRDefault="005529FC">
            <w:pPr>
              <w:pStyle w:val="TableParagraph"/>
              <w:spacing w:before="14"/>
              <w:ind w:left="140"/>
              <w:jc w:val="center"/>
              <w:rPr>
                <w:sz w:val="20"/>
              </w:rPr>
            </w:pPr>
            <w:r>
              <w:rPr>
                <w:spacing w:val="-5"/>
                <w:sz w:val="20"/>
              </w:rPr>
              <w:t>75</w:t>
            </w:r>
          </w:p>
        </w:tc>
        <w:tc>
          <w:tcPr>
            <w:tcW w:w="900" w:type="dxa"/>
          </w:tcPr>
          <w:p w:rsidR="00F0073A" w:rsidRDefault="005529FC">
            <w:pPr>
              <w:pStyle w:val="TableParagraph"/>
              <w:spacing w:before="14"/>
              <w:ind w:left="364"/>
              <w:rPr>
                <w:sz w:val="20"/>
              </w:rPr>
            </w:pPr>
            <w:r>
              <w:rPr>
                <w:spacing w:val="-5"/>
                <w:sz w:val="20"/>
              </w:rPr>
              <w:t>354</w:t>
            </w:r>
          </w:p>
        </w:tc>
      </w:tr>
    </w:tbl>
    <w:p w:rsidR="00F0073A" w:rsidRDefault="005529FC">
      <w:pPr>
        <w:spacing w:before="3"/>
        <w:ind w:left="645" w:right="419"/>
        <w:jc w:val="center"/>
        <w:rPr>
          <w:b/>
          <w:i/>
          <w:sz w:val="18"/>
        </w:rPr>
      </w:pPr>
      <w:r>
        <w:rPr>
          <w:b/>
          <w:i/>
          <w:sz w:val="18"/>
        </w:rPr>
        <w:t>MobileNet</w:t>
      </w:r>
      <w:r>
        <w:rPr>
          <w:b/>
          <w:i/>
          <w:spacing w:val="-3"/>
          <w:sz w:val="18"/>
        </w:rPr>
        <w:t xml:space="preserve"> </w:t>
      </w:r>
      <w:r>
        <w:rPr>
          <w:b/>
          <w:i/>
          <w:sz w:val="18"/>
        </w:rPr>
        <w:t>V2</w:t>
      </w:r>
      <w:r>
        <w:rPr>
          <w:b/>
          <w:i/>
          <w:spacing w:val="-1"/>
          <w:sz w:val="18"/>
        </w:rPr>
        <w:t xml:space="preserve"> </w:t>
      </w:r>
      <w:r>
        <w:rPr>
          <w:b/>
          <w:i/>
          <w:sz w:val="18"/>
        </w:rPr>
        <w:t>Architecture</w:t>
      </w:r>
      <w:r>
        <w:rPr>
          <w:b/>
          <w:i/>
          <w:spacing w:val="-1"/>
          <w:sz w:val="18"/>
        </w:rPr>
        <w:t xml:space="preserve"> </w:t>
      </w:r>
      <w:r>
        <w:rPr>
          <w:b/>
          <w:i/>
          <w:sz w:val="18"/>
        </w:rPr>
        <w:t>Figure</w:t>
      </w:r>
      <w:r>
        <w:rPr>
          <w:b/>
          <w:i/>
          <w:spacing w:val="-3"/>
          <w:sz w:val="18"/>
        </w:rPr>
        <w:t xml:space="preserve"> </w:t>
      </w:r>
      <w:r>
        <w:rPr>
          <w:b/>
          <w:i/>
          <w:spacing w:val="-10"/>
          <w:sz w:val="18"/>
        </w:rPr>
        <w:t>2</w:t>
      </w:r>
    </w:p>
    <w:p w:rsidR="00F0073A" w:rsidRDefault="00F0073A">
      <w:pPr>
        <w:pStyle w:val="BodyText"/>
        <w:rPr>
          <w:b/>
          <w:i/>
          <w:sz w:val="18"/>
        </w:rPr>
      </w:pPr>
    </w:p>
    <w:p w:rsidR="00F0073A" w:rsidRDefault="00F0073A">
      <w:pPr>
        <w:pStyle w:val="BodyText"/>
        <w:rPr>
          <w:b/>
          <w:i/>
          <w:sz w:val="18"/>
        </w:rPr>
      </w:pPr>
    </w:p>
    <w:p w:rsidR="00F0073A" w:rsidRDefault="00F0073A">
      <w:pPr>
        <w:pStyle w:val="BodyText"/>
        <w:spacing w:before="87"/>
        <w:rPr>
          <w:b/>
          <w:i/>
          <w:sz w:val="18"/>
        </w:rPr>
      </w:pPr>
    </w:p>
    <w:p w:rsidR="00F0073A" w:rsidRDefault="005529FC">
      <w:pPr>
        <w:pStyle w:val="ListParagraph"/>
        <w:numPr>
          <w:ilvl w:val="1"/>
          <w:numId w:val="2"/>
        </w:numPr>
        <w:tabs>
          <w:tab w:val="left" w:pos="1153"/>
        </w:tabs>
        <w:ind w:left="1153" w:hanging="359"/>
        <w:rPr>
          <w:b/>
          <w:sz w:val="20"/>
        </w:rPr>
      </w:pPr>
      <w:r>
        <w:rPr>
          <w:b/>
          <w:sz w:val="20"/>
        </w:rPr>
        <w:t>Dataset</w:t>
      </w:r>
      <w:r>
        <w:rPr>
          <w:b/>
          <w:spacing w:val="-5"/>
          <w:sz w:val="20"/>
        </w:rPr>
        <w:t xml:space="preserve"> </w:t>
      </w:r>
      <w:r>
        <w:rPr>
          <w:b/>
          <w:spacing w:val="-2"/>
          <w:sz w:val="20"/>
        </w:rPr>
        <w:t>Description</w:t>
      </w:r>
    </w:p>
    <w:p w:rsidR="00F0073A" w:rsidRDefault="00F0073A">
      <w:pPr>
        <w:pStyle w:val="BodyText"/>
        <w:spacing w:before="47"/>
        <w:rPr>
          <w:b/>
        </w:rPr>
      </w:pPr>
    </w:p>
    <w:p w:rsidR="00EB06C8" w:rsidRPr="00EB06C8" w:rsidRDefault="00EB06C8" w:rsidP="00EB06C8">
      <w:pPr>
        <w:pStyle w:val="NormalWeb"/>
        <w:ind w:left="720"/>
        <w:rPr>
          <w:sz w:val="20"/>
          <w:szCs w:val="20"/>
        </w:rPr>
      </w:pPr>
      <w:r w:rsidRPr="00EB06C8">
        <w:rPr>
          <w:sz w:val="20"/>
          <w:szCs w:val="20"/>
        </w:rPr>
        <w:t>This research utilized a dataset comprising tomato leaf images for the purpose of disease classification. The dataset was carefully arranged into three subsets: training, validation, and testing, each maintained in separate directories. Prior to training, the images were preprocessed by resizing them to 96 × 96 pixels to maintain consistent input dimensions for the model. To improve model robustness and reduce overfitting, several data augmentation techniques were applied, including random horizontal flipping, rotation, zooming, and translation. These transformations generated additional variations from the original tomato leaf images.</w:t>
      </w:r>
    </w:p>
    <w:p w:rsidR="00EB06C8" w:rsidRPr="00EB06C8" w:rsidRDefault="00EB06C8" w:rsidP="00EB06C8">
      <w:pPr>
        <w:pStyle w:val="NormalWeb"/>
        <w:ind w:left="720"/>
        <w:rPr>
          <w:sz w:val="20"/>
          <w:szCs w:val="20"/>
        </w:rPr>
      </w:pPr>
      <w:r w:rsidRPr="00EB06C8">
        <w:rPr>
          <w:sz w:val="20"/>
          <w:szCs w:val="20"/>
        </w:rPr>
        <w:t>The dataset was loaded using TensorFlow’s image dataset utilities, which automatically assigned class labels based on the directory structure. Transfer learning was applied using the pre-trained MobileNetV2 architecture, in which the base convolutional layers were frozen to retain the features learned from ImageNet, while only the custom classification layers were trained using the tomato leaf dataset. The detailed distribution of the dataset is provided in Dataset Description.</w:t>
      </w:r>
    </w:p>
    <w:p w:rsidR="00F0073A" w:rsidRDefault="00F0073A">
      <w:pPr>
        <w:pStyle w:val="BodyText"/>
        <w:jc w:val="both"/>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spacing w:before="190"/>
        <w:rPr>
          <w:sz w:val="24"/>
        </w:rPr>
      </w:pPr>
    </w:p>
    <w:p w:rsidR="00F0073A" w:rsidRDefault="005529FC">
      <w:pPr>
        <w:pStyle w:val="Heading1"/>
        <w:ind w:left="645" w:right="645"/>
        <w:jc w:val="center"/>
      </w:pPr>
      <w:r>
        <w:t>Dataset</w:t>
      </w:r>
      <w:r w:rsidR="00EB06C8">
        <w:rPr>
          <w:spacing w:val="-2"/>
        </w:rPr>
        <w:t xml:space="preserve"> </w:t>
      </w:r>
    </w:p>
    <w:p w:rsidR="00F0073A" w:rsidRDefault="00EB06C8" w:rsidP="00EB06C8">
      <w:pPr>
        <w:pStyle w:val="BodyText"/>
        <w:numPr>
          <w:ilvl w:val="0"/>
          <w:numId w:val="3"/>
        </w:numPr>
        <w:rPr>
          <w:b/>
        </w:rPr>
      </w:pPr>
      <w:r>
        <w:t>Total</w:t>
      </w:r>
      <w:r>
        <w:rPr>
          <w:spacing w:val="-4"/>
        </w:rPr>
        <w:t xml:space="preserve"> </w:t>
      </w:r>
      <w:r>
        <w:rPr>
          <w:spacing w:val="-2"/>
        </w:rPr>
        <w:t>Images = 7593</w:t>
      </w:r>
    </w:p>
    <w:p w:rsidR="00EB06C8" w:rsidRPr="00EB06C8" w:rsidRDefault="00EB06C8" w:rsidP="00EB06C8">
      <w:pPr>
        <w:pStyle w:val="BodyText"/>
        <w:numPr>
          <w:ilvl w:val="0"/>
          <w:numId w:val="3"/>
        </w:numPr>
        <w:rPr>
          <w:b/>
        </w:rPr>
      </w:pPr>
      <w:r>
        <w:rPr>
          <w:bCs/>
        </w:rPr>
        <w:t>Train = 5318</w:t>
      </w:r>
    </w:p>
    <w:p w:rsidR="00EB06C8" w:rsidRPr="00EB06C8" w:rsidRDefault="00EB06C8" w:rsidP="00EB06C8">
      <w:pPr>
        <w:pStyle w:val="BodyText"/>
        <w:numPr>
          <w:ilvl w:val="0"/>
          <w:numId w:val="3"/>
        </w:numPr>
        <w:rPr>
          <w:b/>
        </w:rPr>
      </w:pPr>
      <w:r>
        <w:rPr>
          <w:bCs/>
        </w:rPr>
        <w:t>Validation = 756</w:t>
      </w:r>
    </w:p>
    <w:p w:rsidR="00EB06C8" w:rsidRPr="00EB06C8" w:rsidRDefault="00EB06C8" w:rsidP="00EB06C8">
      <w:pPr>
        <w:pStyle w:val="BodyText"/>
        <w:numPr>
          <w:ilvl w:val="0"/>
          <w:numId w:val="3"/>
        </w:numPr>
        <w:rPr>
          <w:b/>
        </w:rPr>
      </w:pPr>
      <w:r>
        <w:rPr>
          <w:bCs/>
        </w:rPr>
        <w:t>Testing = 1519</w:t>
      </w:r>
    </w:p>
    <w:p w:rsidR="00F0073A" w:rsidRDefault="00F0073A">
      <w:pPr>
        <w:pStyle w:val="BodyText"/>
        <w:spacing w:before="11"/>
        <w:rPr>
          <w:b/>
        </w:rPr>
      </w:pPr>
    </w:p>
    <w:p w:rsidR="00F0073A" w:rsidRDefault="00EB06C8" w:rsidP="00EB06C8">
      <w:pPr>
        <w:pStyle w:val="BodyText"/>
        <w:spacing w:before="10"/>
        <w:ind w:left="794"/>
      </w:pPr>
      <w:r>
        <w:t>Before inputting the data into the deep learning model, preprocessing steps were applied to normalize and prepare the images for analysis. These steps included image resizing, MobileNetV2-specific pixel scaling, and data augmentation techniques such as random horizontal flipping, rotation, zooming, and translation. To efficiently utilize pre-trained features, transfer learning was implemented using the MobileNetV2 architecture. This lightweight model enabled the use of knowledge learned from the ImageNet dataset while maintaining computational efficiency, thereby significantly improving the model’s ability to extract meaningful features from plant leaf images. The training procedure, including the use of the Adam optimizer with various hyperparameter settings and the evaluation metrics employed, is presented in the experimental results section.</w:t>
      </w:r>
    </w:p>
    <w:p w:rsidR="004F3651" w:rsidRDefault="004F3651" w:rsidP="00EB06C8">
      <w:pPr>
        <w:pStyle w:val="BodyText"/>
        <w:spacing w:before="10"/>
        <w:ind w:left="794"/>
      </w:pPr>
    </w:p>
    <w:p w:rsidR="00F0073A" w:rsidRDefault="005529FC">
      <w:pPr>
        <w:pStyle w:val="ListParagraph"/>
        <w:numPr>
          <w:ilvl w:val="1"/>
          <w:numId w:val="2"/>
        </w:numPr>
        <w:tabs>
          <w:tab w:val="left" w:pos="1153"/>
        </w:tabs>
        <w:ind w:left="1153" w:hanging="359"/>
        <w:rPr>
          <w:b/>
          <w:sz w:val="20"/>
        </w:rPr>
      </w:pPr>
      <w:r>
        <w:rPr>
          <w:b/>
          <w:sz w:val="20"/>
        </w:rPr>
        <w:t>System</w:t>
      </w:r>
      <w:r>
        <w:rPr>
          <w:b/>
          <w:spacing w:val="-6"/>
          <w:sz w:val="20"/>
        </w:rPr>
        <w:t xml:space="preserve"> </w:t>
      </w:r>
      <w:r>
        <w:rPr>
          <w:b/>
          <w:spacing w:val="-2"/>
          <w:sz w:val="20"/>
        </w:rPr>
        <w:t>Specification</w:t>
      </w:r>
    </w:p>
    <w:p w:rsidR="00F0073A" w:rsidRDefault="00F0073A">
      <w:pPr>
        <w:pStyle w:val="BodyText"/>
        <w:spacing w:before="48"/>
        <w:rPr>
          <w:b/>
        </w:rPr>
      </w:pPr>
    </w:p>
    <w:p w:rsidR="00EB06C8" w:rsidRPr="00EB06C8" w:rsidRDefault="004F3651" w:rsidP="00EB06C8">
      <w:pPr>
        <w:pStyle w:val="NormalWeb"/>
        <w:ind w:left="720"/>
        <w:rPr>
          <w:sz w:val="20"/>
          <w:szCs w:val="20"/>
        </w:rPr>
      </w:pPr>
      <w:r>
        <w:rPr>
          <w:sz w:val="20"/>
          <w:szCs w:val="20"/>
        </w:rPr>
        <w:t>This</w:t>
      </w:r>
      <w:r w:rsidR="00EB06C8" w:rsidRPr="00EB06C8">
        <w:rPr>
          <w:sz w:val="20"/>
          <w:szCs w:val="20"/>
        </w:rPr>
        <w:t xml:space="preserve"> presents the detailed system specifications employed in the development of our system. The implementation was carried out on a local machine equipped with an Intel Core i7 processor, 8 GB of RAM, and 256 GB of storage, while additional computational support for model training and experimentation was provided through Google Colab. The technical implementation was performed entirely in a Python environment, utilizing TensorFlow as the primary deep learning framework, along with supporting libraries such as NumPy for numerical computation and Matplotlib for visualization.</w:t>
      </w:r>
    </w:p>
    <w:p w:rsidR="00EB06C8" w:rsidRPr="00EB06C8" w:rsidRDefault="00EB06C8" w:rsidP="00EB06C8">
      <w:pPr>
        <w:pStyle w:val="NormalWeb"/>
        <w:ind w:left="720"/>
        <w:rPr>
          <w:sz w:val="20"/>
          <w:szCs w:val="20"/>
        </w:rPr>
      </w:pPr>
      <w:r w:rsidRPr="00EB06C8">
        <w:rPr>
          <w:sz w:val="20"/>
          <w:szCs w:val="20"/>
        </w:rPr>
        <w:t>The plant disease classification model was developed using the MobileNetV2 architecture through transfer learning, where pre-trained ImageNet weights were applied and the base convolutional layers were frozen during training. Additional custom classification layers were incorporated, including Global Average Pooling, Batch Normalization, Dropout regularization, and a final Dense layer with softmax activation. The model was trained and evaluated on a systematically partitioned dataset, with experiments conducted under different configurations of the Adam optimizer to enhance performance. The complete workflow—from data loading and augmentation to model training and result analysis—was executed within the Google Colab environment.</w:t>
      </w:r>
    </w:p>
    <w:p w:rsidR="00F0073A" w:rsidRDefault="00F0073A">
      <w:pPr>
        <w:pStyle w:val="BodyText"/>
        <w:jc w:val="both"/>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spacing w:before="14"/>
        <w:rPr>
          <w:b/>
        </w:rPr>
      </w:pPr>
    </w:p>
    <w:p w:rsidR="00F0073A" w:rsidRDefault="005529FC">
      <w:pPr>
        <w:pStyle w:val="ListParagraph"/>
        <w:numPr>
          <w:ilvl w:val="1"/>
          <w:numId w:val="2"/>
        </w:numPr>
        <w:tabs>
          <w:tab w:val="left" w:pos="1021"/>
        </w:tabs>
        <w:ind w:left="1021" w:hanging="227"/>
        <w:rPr>
          <w:b/>
          <w:sz w:val="20"/>
        </w:rPr>
      </w:pPr>
      <w:r>
        <w:rPr>
          <w:b/>
          <w:sz w:val="20"/>
        </w:rPr>
        <w:t>Hyperparameter</w:t>
      </w:r>
      <w:r>
        <w:rPr>
          <w:b/>
          <w:spacing w:val="-13"/>
          <w:sz w:val="20"/>
        </w:rPr>
        <w:t xml:space="preserve"> </w:t>
      </w:r>
      <w:r>
        <w:rPr>
          <w:b/>
          <w:spacing w:val="-2"/>
          <w:sz w:val="20"/>
        </w:rPr>
        <w:t>Settings</w:t>
      </w:r>
    </w:p>
    <w:p w:rsidR="00F0073A" w:rsidRDefault="00F0073A">
      <w:pPr>
        <w:pStyle w:val="BodyText"/>
        <w:spacing w:before="80"/>
        <w:rPr>
          <w:b/>
        </w:rPr>
      </w:pPr>
    </w:p>
    <w:p w:rsidR="00F0073A" w:rsidRDefault="005529FC">
      <w:pPr>
        <w:pStyle w:val="BodyText"/>
        <w:spacing w:line="249" w:lineRule="auto"/>
        <w:ind w:left="794" w:right="549"/>
      </w:pPr>
      <w:r>
        <w:t>This study tested five</w:t>
      </w:r>
      <w:r>
        <w:rPr>
          <w:spacing w:val="-2"/>
        </w:rPr>
        <w:t xml:space="preserve"> </w:t>
      </w:r>
      <w:r>
        <w:t>different configurations of the Adam</w:t>
      </w:r>
      <w:r>
        <w:rPr>
          <w:spacing w:val="-1"/>
        </w:rPr>
        <w:t xml:space="preserve"> </w:t>
      </w:r>
      <w:r>
        <w:t>optimizer to evaluate their impact on model performance.</w:t>
      </w:r>
    </w:p>
    <w:p w:rsidR="00F0073A" w:rsidRDefault="005529FC">
      <w:pPr>
        <w:pStyle w:val="BodyText"/>
        <w:spacing w:before="2"/>
        <w:ind w:left="794"/>
      </w:pPr>
      <w:r>
        <w:t>The</w:t>
      </w:r>
      <w:r>
        <w:rPr>
          <w:spacing w:val="-8"/>
        </w:rPr>
        <w:t xml:space="preserve"> </w:t>
      </w:r>
      <w:r>
        <w:t>configurations</w:t>
      </w:r>
      <w:r>
        <w:rPr>
          <w:spacing w:val="-8"/>
        </w:rPr>
        <w:t xml:space="preserve"> </w:t>
      </w:r>
      <w:r>
        <w:rPr>
          <w:spacing w:val="-2"/>
        </w:rPr>
        <w:t>were:</w:t>
      </w:r>
    </w:p>
    <w:p w:rsidR="00F0073A" w:rsidRDefault="005529FC">
      <w:pPr>
        <w:pStyle w:val="ListParagraph"/>
        <w:numPr>
          <w:ilvl w:val="2"/>
          <w:numId w:val="2"/>
        </w:numPr>
        <w:tabs>
          <w:tab w:val="left" w:pos="1513"/>
        </w:tabs>
        <w:spacing w:line="245" w:lineRule="exact"/>
        <w:ind w:left="1513"/>
        <w:rPr>
          <w:sz w:val="20"/>
        </w:rPr>
      </w:pPr>
      <w:r>
        <w:rPr>
          <w:sz w:val="20"/>
        </w:rPr>
        <w:t>Baseline</w:t>
      </w:r>
      <w:r>
        <w:rPr>
          <w:spacing w:val="-6"/>
          <w:sz w:val="20"/>
        </w:rPr>
        <w:t xml:space="preserve"> </w:t>
      </w:r>
      <w:r>
        <w:rPr>
          <w:sz w:val="20"/>
        </w:rPr>
        <w:t>(β₁=0.9,</w:t>
      </w:r>
      <w:r>
        <w:rPr>
          <w:spacing w:val="-6"/>
          <w:sz w:val="20"/>
        </w:rPr>
        <w:t xml:space="preserve"> </w:t>
      </w:r>
      <w:r>
        <w:rPr>
          <w:sz w:val="20"/>
        </w:rPr>
        <w:t>β₂=0.999,</w:t>
      </w:r>
      <w:r>
        <w:rPr>
          <w:spacing w:val="-8"/>
          <w:sz w:val="20"/>
        </w:rPr>
        <w:t xml:space="preserve"> </w:t>
      </w:r>
      <w:r>
        <w:rPr>
          <w:sz w:val="20"/>
        </w:rPr>
        <w:t>ε=1e-</w:t>
      </w:r>
      <w:r>
        <w:rPr>
          <w:spacing w:val="-5"/>
          <w:sz w:val="20"/>
        </w:rPr>
        <w:t>8)</w:t>
      </w:r>
    </w:p>
    <w:p w:rsidR="00F0073A" w:rsidRDefault="005529FC">
      <w:pPr>
        <w:pStyle w:val="ListParagraph"/>
        <w:numPr>
          <w:ilvl w:val="2"/>
          <w:numId w:val="2"/>
        </w:numPr>
        <w:tabs>
          <w:tab w:val="left" w:pos="1513"/>
        </w:tabs>
        <w:spacing w:line="245" w:lineRule="exact"/>
        <w:ind w:left="1513"/>
        <w:rPr>
          <w:sz w:val="20"/>
        </w:rPr>
      </w:pPr>
      <w:r>
        <w:rPr>
          <w:sz w:val="20"/>
        </w:rPr>
        <w:t>High</w:t>
      </w:r>
      <w:r>
        <w:rPr>
          <w:spacing w:val="-4"/>
          <w:sz w:val="20"/>
        </w:rPr>
        <w:t xml:space="preserve"> </w:t>
      </w:r>
      <w:r>
        <w:rPr>
          <w:sz w:val="20"/>
        </w:rPr>
        <w:t>β₁</w:t>
      </w:r>
      <w:r>
        <w:rPr>
          <w:spacing w:val="-5"/>
          <w:sz w:val="20"/>
        </w:rPr>
        <w:t xml:space="preserve"> </w:t>
      </w:r>
      <w:r>
        <w:rPr>
          <w:sz w:val="20"/>
        </w:rPr>
        <w:t>(β₁=0.95,</w:t>
      </w:r>
      <w:r>
        <w:rPr>
          <w:spacing w:val="-6"/>
          <w:sz w:val="20"/>
        </w:rPr>
        <w:t xml:space="preserve"> </w:t>
      </w:r>
      <w:r>
        <w:rPr>
          <w:sz w:val="20"/>
        </w:rPr>
        <w:t>β₂=0.999,</w:t>
      </w:r>
      <w:r>
        <w:rPr>
          <w:spacing w:val="-4"/>
          <w:sz w:val="20"/>
        </w:rPr>
        <w:t xml:space="preserve"> </w:t>
      </w:r>
      <w:r>
        <w:rPr>
          <w:sz w:val="20"/>
        </w:rPr>
        <w:t>ε=1e-</w:t>
      </w:r>
      <w:r>
        <w:rPr>
          <w:spacing w:val="-5"/>
          <w:sz w:val="20"/>
        </w:rPr>
        <w:t>8)</w:t>
      </w:r>
    </w:p>
    <w:p w:rsidR="00F0073A" w:rsidRDefault="005529FC">
      <w:pPr>
        <w:pStyle w:val="ListParagraph"/>
        <w:numPr>
          <w:ilvl w:val="2"/>
          <w:numId w:val="2"/>
        </w:numPr>
        <w:tabs>
          <w:tab w:val="left" w:pos="1513"/>
        </w:tabs>
        <w:spacing w:line="244" w:lineRule="exact"/>
        <w:ind w:left="1513"/>
        <w:rPr>
          <w:sz w:val="20"/>
        </w:rPr>
      </w:pPr>
      <w:r>
        <w:rPr>
          <w:sz w:val="20"/>
        </w:rPr>
        <w:t>Low</w:t>
      </w:r>
      <w:r>
        <w:rPr>
          <w:spacing w:val="-5"/>
          <w:sz w:val="20"/>
        </w:rPr>
        <w:t xml:space="preserve"> </w:t>
      </w:r>
      <w:r>
        <w:rPr>
          <w:sz w:val="20"/>
        </w:rPr>
        <w:t>β₂</w:t>
      </w:r>
      <w:r>
        <w:rPr>
          <w:spacing w:val="-5"/>
          <w:sz w:val="20"/>
        </w:rPr>
        <w:t xml:space="preserve"> </w:t>
      </w:r>
      <w:r>
        <w:rPr>
          <w:sz w:val="20"/>
        </w:rPr>
        <w:t>(β₁=0.9,</w:t>
      </w:r>
      <w:r>
        <w:rPr>
          <w:spacing w:val="-5"/>
          <w:sz w:val="20"/>
        </w:rPr>
        <w:t xml:space="preserve"> </w:t>
      </w:r>
      <w:r>
        <w:rPr>
          <w:sz w:val="20"/>
        </w:rPr>
        <w:t>β₂=0.99,</w:t>
      </w:r>
      <w:r>
        <w:rPr>
          <w:spacing w:val="-4"/>
          <w:sz w:val="20"/>
        </w:rPr>
        <w:t xml:space="preserve"> </w:t>
      </w:r>
      <w:r>
        <w:rPr>
          <w:sz w:val="20"/>
        </w:rPr>
        <w:t>ε=1e-</w:t>
      </w:r>
      <w:r>
        <w:rPr>
          <w:spacing w:val="-5"/>
          <w:sz w:val="20"/>
        </w:rPr>
        <w:t>8)</w:t>
      </w:r>
    </w:p>
    <w:p w:rsidR="00F0073A" w:rsidRDefault="005529FC">
      <w:pPr>
        <w:pStyle w:val="ListParagraph"/>
        <w:numPr>
          <w:ilvl w:val="2"/>
          <w:numId w:val="2"/>
        </w:numPr>
        <w:tabs>
          <w:tab w:val="left" w:pos="1513"/>
        </w:tabs>
        <w:spacing w:line="244" w:lineRule="exact"/>
        <w:ind w:left="1513"/>
        <w:rPr>
          <w:sz w:val="20"/>
        </w:rPr>
      </w:pPr>
      <w:r>
        <w:rPr>
          <w:sz w:val="20"/>
        </w:rPr>
        <w:t>Large</w:t>
      </w:r>
      <w:r>
        <w:rPr>
          <w:spacing w:val="-5"/>
          <w:sz w:val="20"/>
        </w:rPr>
        <w:t xml:space="preserve"> </w:t>
      </w:r>
      <w:r>
        <w:rPr>
          <w:sz w:val="20"/>
        </w:rPr>
        <w:t>ε</w:t>
      </w:r>
      <w:r>
        <w:rPr>
          <w:spacing w:val="-5"/>
          <w:sz w:val="20"/>
        </w:rPr>
        <w:t xml:space="preserve"> </w:t>
      </w:r>
      <w:r>
        <w:rPr>
          <w:sz w:val="20"/>
        </w:rPr>
        <w:t>(β₁=0.9,</w:t>
      </w:r>
      <w:r>
        <w:rPr>
          <w:spacing w:val="-4"/>
          <w:sz w:val="20"/>
        </w:rPr>
        <w:t xml:space="preserve"> </w:t>
      </w:r>
      <w:r>
        <w:rPr>
          <w:sz w:val="20"/>
        </w:rPr>
        <w:t>β₂=0.999,</w:t>
      </w:r>
      <w:r>
        <w:rPr>
          <w:spacing w:val="-5"/>
          <w:sz w:val="20"/>
        </w:rPr>
        <w:t xml:space="preserve"> </w:t>
      </w:r>
      <w:r>
        <w:rPr>
          <w:sz w:val="20"/>
        </w:rPr>
        <w:t>ε=1e-</w:t>
      </w:r>
      <w:r>
        <w:rPr>
          <w:spacing w:val="-5"/>
          <w:sz w:val="20"/>
        </w:rPr>
        <w:t>6)</w:t>
      </w:r>
    </w:p>
    <w:p w:rsidR="00F0073A" w:rsidRDefault="005529FC">
      <w:pPr>
        <w:pStyle w:val="ListParagraph"/>
        <w:numPr>
          <w:ilvl w:val="2"/>
          <w:numId w:val="2"/>
        </w:numPr>
        <w:tabs>
          <w:tab w:val="left" w:pos="1513"/>
        </w:tabs>
        <w:ind w:left="1513"/>
        <w:rPr>
          <w:sz w:val="20"/>
        </w:rPr>
      </w:pPr>
      <w:r>
        <w:rPr>
          <w:sz w:val="20"/>
        </w:rPr>
        <w:t>Very</w:t>
      </w:r>
      <w:r>
        <w:rPr>
          <w:spacing w:val="-5"/>
          <w:sz w:val="20"/>
        </w:rPr>
        <w:t xml:space="preserve"> </w:t>
      </w:r>
      <w:r>
        <w:rPr>
          <w:sz w:val="20"/>
        </w:rPr>
        <w:t>High</w:t>
      </w:r>
      <w:r>
        <w:rPr>
          <w:spacing w:val="-5"/>
          <w:sz w:val="20"/>
        </w:rPr>
        <w:t xml:space="preserve"> </w:t>
      </w:r>
      <w:r>
        <w:rPr>
          <w:sz w:val="20"/>
        </w:rPr>
        <w:t>Smoothing</w:t>
      </w:r>
      <w:r>
        <w:rPr>
          <w:spacing w:val="-7"/>
          <w:sz w:val="20"/>
        </w:rPr>
        <w:t xml:space="preserve"> </w:t>
      </w:r>
      <w:r>
        <w:rPr>
          <w:sz w:val="20"/>
        </w:rPr>
        <w:t>(β₁=0.99,</w:t>
      </w:r>
      <w:r>
        <w:rPr>
          <w:spacing w:val="-6"/>
          <w:sz w:val="20"/>
        </w:rPr>
        <w:t xml:space="preserve"> </w:t>
      </w:r>
      <w:r>
        <w:rPr>
          <w:sz w:val="20"/>
        </w:rPr>
        <w:t>β₂=0.9999,</w:t>
      </w:r>
      <w:r>
        <w:rPr>
          <w:spacing w:val="-6"/>
          <w:sz w:val="20"/>
        </w:rPr>
        <w:t xml:space="preserve"> </w:t>
      </w:r>
      <w:r>
        <w:rPr>
          <w:sz w:val="20"/>
        </w:rPr>
        <w:t>ε=1e-</w:t>
      </w:r>
      <w:r>
        <w:rPr>
          <w:spacing w:val="-5"/>
          <w:sz w:val="20"/>
        </w:rPr>
        <w:t>7)</w:t>
      </w:r>
    </w:p>
    <w:p w:rsidR="00F0073A" w:rsidRDefault="005529FC">
      <w:pPr>
        <w:pStyle w:val="BodyText"/>
        <w:spacing w:before="10" w:line="249" w:lineRule="auto"/>
        <w:ind w:left="794" w:right="789" w:firstLine="50"/>
        <w:jc w:val="both"/>
      </w:pPr>
      <w:r>
        <w:t>The training was conducted with a fixed learning rate of 0.001 over 10 epochs, using a</w:t>
      </w:r>
      <w:r>
        <w:rPr>
          <w:spacing w:val="-3"/>
        </w:rPr>
        <w:t xml:space="preserve"> </w:t>
      </w:r>
      <w:r>
        <w:t>batch</w:t>
      </w:r>
      <w:r>
        <w:rPr>
          <w:spacing w:val="-3"/>
        </w:rPr>
        <w:t xml:space="preserve"> </w:t>
      </w:r>
      <w:r>
        <w:t>size</w:t>
      </w:r>
      <w:r>
        <w:rPr>
          <w:spacing w:val="-3"/>
        </w:rPr>
        <w:t xml:space="preserve"> </w:t>
      </w:r>
      <w:r>
        <w:t>of</w:t>
      </w:r>
      <w:r>
        <w:rPr>
          <w:spacing w:val="-3"/>
        </w:rPr>
        <w:t xml:space="preserve"> </w:t>
      </w:r>
      <w:r>
        <w:t>32,</w:t>
      </w:r>
      <w:r>
        <w:rPr>
          <w:spacing w:val="-3"/>
        </w:rPr>
        <w:t xml:space="preserve"> </w:t>
      </w:r>
      <w:r>
        <w:t>and</w:t>
      </w:r>
      <w:r>
        <w:rPr>
          <w:spacing w:val="-3"/>
        </w:rPr>
        <w:t xml:space="preserve"> </w:t>
      </w:r>
      <w:r>
        <w:t>applied</w:t>
      </w:r>
      <w:r>
        <w:rPr>
          <w:spacing w:val="-4"/>
        </w:rPr>
        <w:t xml:space="preserve"> </w:t>
      </w:r>
      <w:r>
        <w:t>to</w:t>
      </w:r>
      <w:r>
        <w:rPr>
          <w:spacing w:val="-3"/>
        </w:rPr>
        <w:t xml:space="preserve"> </w:t>
      </w:r>
      <w:r>
        <w:t>a</w:t>
      </w:r>
      <w:r>
        <w:rPr>
          <w:spacing w:val="-3"/>
        </w:rPr>
        <w:t xml:space="preserve"> </w:t>
      </w:r>
      <w:r>
        <w:t>tomato</w:t>
      </w:r>
      <w:r>
        <w:rPr>
          <w:spacing w:val="-3"/>
        </w:rPr>
        <w:t xml:space="preserve"> </w:t>
      </w:r>
      <w:r>
        <w:t>leaf</w:t>
      </w:r>
      <w:r>
        <w:rPr>
          <w:spacing w:val="-4"/>
        </w:rPr>
        <w:t xml:space="preserve"> </w:t>
      </w:r>
      <w:r>
        <w:t>disease</w:t>
      </w:r>
      <w:r>
        <w:rPr>
          <w:spacing w:val="-3"/>
        </w:rPr>
        <w:t xml:space="preserve"> </w:t>
      </w:r>
      <w:r>
        <w:t>classification</w:t>
      </w:r>
      <w:r>
        <w:rPr>
          <w:spacing w:val="-3"/>
        </w:rPr>
        <w:t xml:space="preserve"> </w:t>
      </w:r>
      <w:r>
        <w:t>dataset</w:t>
      </w:r>
      <w:r>
        <w:rPr>
          <w:spacing w:val="-3"/>
        </w:rPr>
        <w:t xml:space="preserve"> </w:t>
      </w:r>
      <w:r>
        <w:t>consisting of six categories. Each configuration was tested with the same MobileNetV2 model architecture, featuring frozen base layers and custom classification layers, while employing</w:t>
      </w:r>
      <w:r>
        <w:rPr>
          <w:spacing w:val="-8"/>
        </w:rPr>
        <w:t xml:space="preserve"> </w:t>
      </w:r>
      <w:r>
        <w:t>data</w:t>
      </w:r>
      <w:r>
        <w:rPr>
          <w:spacing w:val="-8"/>
        </w:rPr>
        <w:t xml:space="preserve"> </w:t>
      </w:r>
      <w:r>
        <w:t>augmentation</w:t>
      </w:r>
      <w:r>
        <w:rPr>
          <w:spacing w:val="-10"/>
        </w:rPr>
        <w:t xml:space="preserve"> </w:t>
      </w:r>
      <w:r>
        <w:t>techniques</w:t>
      </w:r>
      <w:r>
        <w:rPr>
          <w:spacing w:val="-9"/>
        </w:rPr>
        <w:t xml:space="preserve"> </w:t>
      </w:r>
      <w:r>
        <w:t>including</w:t>
      </w:r>
      <w:r>
        <w:rPr>
          <w:spacing w:val="-10"/>
        </w:rPr>
        <w:t xml:space="preserve"> </w:t>
      </w:r>
      <w:r>
        <w:t>random</w:t>
      </w:r>
      <w:r>
        <w:rPr>
          <w:spacing w:val="-10"/>
        </w:rPr>
        <w:t xml:space="preserve"> </w:t>
      </w:r>
      <w:r>
        <w:t>flips,</w:t>
      </w:r>
      <w:r>
        <w:rPr>
          <w:spacing w:val="-8"/>
        </w:rPr>
        <w:t xml:space="preserve"> </w:t>
      </w:r>
      <w:r>
        <w:t>rotations,</w:t>
      </w:r>
      <w:r>
        <w:rPr>
          <w:spacing w:val="-8"/>
        </w:rPr>
        <w:t xml:space="preserve"> </w:t>
      </w:r>
      <w:r>
        <w:t>zooms,</w:t>
      </w:r>
      <w:r>
        <w:rPr>
          <w:spacing w:val="-9"/>
        </w:rPr>
        <w:t xml:space="preserve"> </w:t>
      </w:r>
      <w:r>
        <w:t>and translations to improve generalization.</w:t>
      </w:r>
    </w:p>
    <w:p w:rsidR="00F0073A" w:rsidRDefault="00F0073A">
      <w:pPr>
        <w:pStyle w:val="BodyText"/>
        <w:spacing w:line="249" w:lineRule="auto"/>
        <w:jc w:val="both"/>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spacing w:before="189"/>
      </w:pPr>
    </w:p>
    <w:p w:rsidR="00F0073A" w:rsidRDefault="005529FC">
      <w:pPr>
        <w:spacing w:before="1" w:after="60"/>
        <w:ind w:left="645" w:right="419"/>
        <w:jc w:val="center"/>
        <w:rPr>
          <w:b/>
          <w:sz w:val="20"/>
        </w:rPr>
      </w:pPr>
      <w:r>
        <w:rPr>
          <w:b/>
          <w:sz w:val="20"/>
        </w:rPr>
        <w:t>Table</w:t>
      </w:r>
      <w:r>
        <w:rPr>
          <w:b/>
          <w:spacing w:val="-7"/>
          <w:sz w:val="20"/>
        </w:rPr>
        <w:t xml:space="preserve"> </w:t>
      </w:r>
      <w:r>
        <w:rPr>
          <w:b/>
          <w:sz w:val="20"/>
        </w:rPr>
        <w:t>4:</w:t>
      </w:r>
      <w:r>
        <w:rPr>
          <w:b/>
          <w:spacing w:val="-5"/>
          <w:sz w:val="20"/>
        </w:rPr>
        <w:t xml:space="preserve"> </w:t>
      </w:r>
      <w:r>
        <w:rPr>
          <w:b/>
          <w:sz w:val="20"/>
        </w:rPr>
        <w:t>Hyperparameter</w:t>
      </w:r>
      <w:r>
        <w:rPr>
          <w:b/>
          <w:spacing w:val="-6"/>
          <w:sz w:val="20"/>
        </w:rPr>
        <w:t xml:space="preserve"> </w:t>
      </w:r>
      <w:r>
        <w:rPr>
          <w:b/>
          <w:spacing w:val="-2"/>
          <w:sz w:val="20"/>
        </w:rPr>
        <w:t>Settings</w:t>
      </w:r>
    </w:p>
    <w:tbl>
      <w:tblPr>
        <w:tblW w:w="0" w:type="auto"/>
        <w:tblInd w:w="1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0"/>
        <w:gridCol w:w="3318"/>
      </w:tblGrid>
      <w:tr w:rsidR="00F0073A">
        <w:trPr>
          <w:trHeight w:val="405"/>
        </w:trPr>
        <w:tc>
          <w:tcPr>
            <w:tcW w:w="3070" w:type="dxa"/>
          </w:tcPr>
          <w:p w:rsidR="00F0073A" w:rsidRPr="008424CD" w:rsidRDefault="005529FC">
            <w:pPr>
              <w:pStyle w:val="TableParagraph"/>
              <w:spacing w:before="63"/>
              <w:ind w:left="782"/>
              <w:rPr>
                <w:b/>
                <w:color w:val="595959" w:themeColor="text1" w:themeTint="A6"/>
                <w:sz w:val="24"/>
              </w:rPr>
            </w:pPr>
            <w:r w:rsidRPr="008424CD">
              <w:rPr>
                <w:b/>
                <w:color w:val="595959" w:themeColor="text1" w:themeTint="A6"/>
                <w:spacing w:val="-2"/>
                <w:sz w:val="24"/>
              </w:rPr>
              <w:t>Hyperparameter</w:t>
            </w:r>
          </w:p>
        </w:tc>
        <w:tc>
          <w:tcPr>
            <w:tcW w:w="3318" w:type="dxa"/>
          </w:tcPr>
          <w:p w:rsidR="00F0073A" w:rsidRPr="008424CD" w:rsidRDefault="005529FC">
            <w:pPr>
              <w:pStyle w:val="TableParagraph"/>
              <w:spacing w:before="63"/>
              <w:ind w:left="235"/>
              <w:jc w:val="center"/>
              <w:rPr>
                <w:b/>
                <w:color w:val="595959" w:themeColor="text1" w:themeTint="A6"/>
                <w:sz w:val="24"/>
              </w:rPr>
            </w:pPr>
            <w:r w:rsidRPr="008424CD">
              <w:rPr>
                <w:b/>
                <w:color w:val="595959" w:themeColor="text1" w:themeTint="A6"/>
                <w:spacing w:val="-2"/>
                <w:sz w:val="24"/>
              </w:rPr>
              <w:t>Value</w:t>
            </w:r>
          </w:p>
        </w:tc>
      </w:tr>
      <w:tr w:rsidR="00F0073A">
        <w:trPr>
          <w:trHeight w:val="482"/>
        </w:trPr>
        <w:tc>
          <w:tcPr>
            <w:tcW w:w="3070" w:type="dxa"/>
          </w:tcPr>
          <w:p w:rsidR="00F0073A" w:rsidRPr="008424CD" w:rsidRDefault="005529FC">
            <w:pPr>
              <w:pStyle w:val="TableParagraph"/>
              <w:spacing w:before="102"/>
              <w:ind w:left="107"/>
              <w:rPr>
                <w:color w:val="595959" w:themeColor="text1" w:themeTint="A6"/>
                <w:sz w:val="24"/>
              </w:rPr>
            </w:pPr>
            <w:r w:rsidRPr="008424CD">
              <w:rPr>
                <w:color w:val="595959" w:themeColor="text1" w:themeTint="A6"/>
                <w:sz w:val="24"/>
              </w:rPr>
              <w:t>Model</w:t>
            </w:r>
            <w:r w:rsidRPr="008424CD">
              <w:rPr>
                <w:color w:val="595959" w:themeColor="text1" w:themeTint="A6"/>
                <w:spacing w:val="-1"/>
                <w:sz w:val="24"/>
              </w:rPr>
              <w:t xml:space="preserve"> </w:t>
            </w:r>
            <w:r w:rsidRPr="008424CD">
              <w:rPr>
                <w:color w:val="595959" w:themeColor="text1" w:themeTint="A6"/>
                <w:spacing w:val="-2"/>
                <w:sz w:val="24"/>
              </w:rPr>
              <w:t>Architecture</w:t>
            </w:r>
          </w:p>
        </w:tc>
        <w:tc>
          <w:tcPr>
            <w:tcW w:w="3318" w:type="dxa"/>
          </w:tcPr>
          <w:p w:rsidR="00F0073A" w:rsidRPr="008424CD" w:rsidRDefault="005529FC">
            <w:pPr>
              <w:pStyle w:val="TableParagraph"/>
              <w:spacing w:before="102"/>
              <w:ind w:left="108"/>
              <w:rPr>
                <w:color w:val="595959" w:themeColor="text1" w:themeTint="A6"/>
                <w:sz w:val="24"/>
              </w:rPr>
            </w:pPr>
            <w:r w:rsidRPr="008424CD">
              <w:rPr>
                <w:color w:val="595959" w:themeColor="text1" w:themeTint="A6"/>
                <w:spacing w:val="-2"/>
                <w:sz w:val="24"/>
              </w:rPr>
              <w:t>MobileNetV2</w:t>
            </w:r>
          </w:p>
        </w:tc>
      </w:tr>
      <w:tr w:rsidR="00F0073A">
        <w:trPr>
          <w:trHeight w:val="350"/>
        </w:trPr>
        <w:tc>
          <w:tcPr>
            <w:tcW w:w="3070" w:type="dxa"/>
          </w:tcPr>
          <w:p w:rsidR="00F0073A" w:rsidRPr="008424CD" w:rsidRDefault="005529FC">
            <w:pPr>
              <w:pStyle w:val="TableParagraph"/>
              <w:spacing w:before="35"/>
              <w:ind w:left="107"/>
              <w:rPr>
                <w:color w:val="595959" w:themeColor="text1" w:themeTint="A6"/>
                <w:sz w:val="24"/>
              </w:rPr>
            </w:pPr>
            <w:r w:rsidRPr="008424CD">
              <w:rPr>
                <w:color w:val="595959" w:themeColor="text1" w:themeTint="A6"/>
                <w:spacing w:val="-2"/>
                <w:sz w:val="24"/>
              </w:rPr>
              <w:t>Optimizer</w:t>
            </w:r>
          </w:p>
        </w:tc>
        <w:tc>
          <w:tcPr>
            <w:tcW w:w="3318" w:type="dxa"/>
          </w:tcPr>
          <w:p w:rsidR="00F0073A" w:rsidRPr="008424CD" w:rsidRDefault="005529FC">
            <w:pPr>
              <w:pStyle w:val="TableParagraph"/>
              <w:spacing w:before="35"/>
              <w:ind w:left="108"/>
              <w:rPr>
                <w:color w:val="595959" w:themeColor="text1" w:themeTint="A6"/>
                <w:sz w:val="24"/>
              </w:rPr>
            </w:pPr>
            <w:r w:rsidRPr="008424CD">
              <w:rPr>
                <w:color w:val="595959" w:themeColor="text1" w:themeTint="A6"/>
                <w:spacing w:val="-4"/>
                <w:sz w:val="24"/>
              </w:rPr>
              <w:t>Adam</w:t>
            </w:r>
          </w:p>
        </w:tc>
      </w:tr>
      <w:tr w:rsidR="00F0073A">
        <w:trPr>
          <w:trHeight w:val="465"/>
        </w:trPr>
        <w:tc>
          <w:tcPr>
            <w:tcW w:w="3070" w:type="dxa"/>
          </w:tcPr>
          <w:p w:rsidR="00F0073A" w:rsidRPr="008424CD" w:rsidRDefault="005529FC">
            <w:pPr>
              <w:pStyle w:val="TableParagraph"/>
              <w:spacing w:before="92"/>
              <w:ind w:left="107"/>
              <w:rPr>
                <w:color w:val="595959" w:themeColor="text1" w:themeTint="A6"/>
                <w:sz w:val="24"/>
              </w:rPr>
            </w:pPr>
            <w:r w:rsidRPr="008424CD">
              <w:rPr>
                <w:color w:val="595959" w:themeColor="text1" w:themeTint="A6"/>
                <w:sz w:val="24"/>
              </w:rPr>
              <w:t>Learning</w:t>
            </w:r>
            <w:r w:rsidRPr="008424CD">
              <w:rPr>
                <w:color w:val="595959" w:themeColor="text1" w:themeTint="A6"/>
                <w:spacing w:val="-3"/>
                <w:sz w:val="24"/>
              </w:rPr>
              <w:t xml:space="preserve"> </w:t>
            </w:r>
            <w:r w:rsidRPr="008424CD">
              <w:rPr>
                <w:color w:val="595959" w:themeColor="text1" w:themeTint="A6"/>
                <w:spacing w:val="-4"/>
                <w:sz w:val="24"/>
              </w:rPr>
              <w:t>Rate</w:t>
            </w:r>
          </w:p>
        </w:tc>
        <w:tc>
          <w:tcPr>
            <w:tcW w:w="3318" w:type="dxa"/>
          </w:tcPr>
          <w:p w:rsidR="00F0073A" w:rsidRPr="008424CD" w:rsidRDefault="005529FC">
            <w:pPr>
              <w:pStyle w:val="TableParagraph"/>
              <w:spacing w:before="92"/>
              <w:ind w:left="108"/>
              <w:rPr>
                <w:color w:val="595959" w:themeColor="text1" w:themeTint="A6"/>
                <w:sz w:val="24"/>
              </w:rPr>
            </w:pPr>
            <w:r w:rsidRPr="008424CD">
              <w:rPr>
                <w:color w:val="595959" w:themeColor="text1" w:themeTint="A6"/>
                <w:spacing w:val="-2"/>
                <w:sz w:val="24"/>
              </w:rPr>
              <w:t>0.001</w:t>
            </w:r>
          </w:p>
        </w:tc>
      </w:tr>
      <w:tr w:rsidR="00F0073A">
        <w:trPr>
          <w:trHeight w:val="412"/>
        </w:trPr>
        <w:tc>
          <w:tcPr>
            <w:tcW w:w="3070" w:type="dxa"/>
          </w:tcPr>
          <w:p w:rsidR="00F0073A" w:rsidRPr="008424CD" w:rsidRDefault="005529FC">
            <w:pPr>
              <w:pStyle w:val="TableParagraph"/>
              <w:spacing w:before="66"/>
              <w:ind w:left="107"/>
              <w:rPr>
                <w:color w:val="595959" w:themeColor="text1" w:themeTint="A6"/>
                <w:sz w:val="24"/>
              </w:rPr>
            </w:pPr>
            <w:r w:rsidRPr="008424CD">
              <w:rPr>
                <w:color w:val="595959" w:themeColor="text1" w:themeTint="A6"/>
                <w:sz w:val="24"/>
              </w:rPr>
              <w:t>β₁</w:t>
            </w:r>
            <w:r w:rsidRPr="008424CD">
              <w:rPr>
                <w:color w:val="595959" w:themeColor="text1" w:themeTint="A6"/>
                <w:spacing w:val="-1"/>
                <w:sz w:val="24"/>
              </w:rPr>
              <w:t xml:space="preserve"> </w:t>
            </w:r>
            <w:r w:rsidRPr="008424CD">
              <w:rPr>
                <w:color w:val="595959" w:themeColor="text1" w:themeTint="A6"/>
                <w:sz w:val="24"/>
              </w:rPr>
              <w:t>(First</w:t>
            </w:r>
            <w:r w:rsidRPr="008424CD">
              <w:rPr>
                <w:color w:val="595959" w:themeColor="text1" w:themeTint="A6"/>
                <w:spacing w:val="-1"/>
                <w:sz w:val="24"/>
              </w:rPr>
              <w:t xml:space="preserve"> </w:t>
            </w:r>
            <w:r w:rsidRPr="008424CD">
              <w:rPr>
                <w:color w:val="595959" w:themeColor="text1" w:themeTint="A6"/>
                <w:sz w:val="24"/>
              </w:rPr>
              <w:t>Moment</w:t>
            </w:r>
            <w:r w:rsidRPr="008424CD">
              <w:rPr>
                <w:color w:val="595959" w:themeColor="text1" w:themeTint="A6"/>
                <w:spacing w:val="-1"/>
                <w:sz w:val="24"/>
              </w:rPr>
              <w:t xml:space="preserve"> </w:t>
            </w:r>
            <w:r w:rsidRPr="008424CD">
              <w:rPr>
                <w:color w:val="595959" w:themeColor="text1" w:themeTint="A6"/>
                <w:spacing w:val="-2"/>
                <w:sz w:val="24"/>
              </w:rPr>
              <w:t>Decay)</w:t>
            </w:r>
          </w:p>
        </w:tc>
        <w:tc>
          <w:tcPr>
            <w:tcW w:w="3318" w:type="dxa"/>
          </w:tcPr>
          <w:p w:rsidR="00F0073A" w:rsidRPr="008424CD" w:rsidRDefault="005529FC">
            <w:pPr>
              <w:pStyle w:val="TableParagraph"/>
              <w:spacing w:before="66"/>
              <w:ind w:left="108"/>
              <w:rPr>
                <w:color w:val="595959" w:themeColor="text1" w:themeTint="A6"/>
                <w:sz w:val="24"/>
              </w:rPr>
            </w:pPr>
            <w:r w:rsidRPr="008424CD">
              <w:rPr>
                <w:color w:val="595959" w:themeColor="text1" w:themeTint="A6"/>
                <w:sz w:val="24"/>
              </w:rPr>
              <w:t>Tested</w:t>
            </w:r>
            <w:r w:rsidRPr="008424CD">
              <w:rPr>
                <w:color w:val="595959" w:themeColor="text1" w:themeTint="A6"/>
                <w:spacing w:val="-3"/>
                <w:sz w:val="24"/>
              </w:rPr>
              <w:t xml:space="preserve"> </w:t>
            </w:r>
            <w:r w:rsidRPr="008424CD">
              <w:rPr>
                <w:color w:val="595959" w:themeColor="text1" w:themeTint="A6"/>
                <w:sz w:val="24"/>
              </w:rPr>
              <w:t>values:</w:t>
            </w:r>
            <w:r w:rsidRPr="008424CD">
              <w:rPr>
                <w:color w:val="595959" w:themeColor="text1" w:themeTint="A6"/>
                <w:spacing w:val="-1"/>
                <w:sz w:val="24"/>
              </w:rPr>
              <w:t xml:space="preserve"> </w:t>
            </w:r>
            <w:r w:rsidRPr="008424CD">
              <w:rPr>
                <w:color w:val="595959" w:themeColor="text1" w:themeTint="A6"/>
                <w:sz w:val="24"/>
              </w:rPr>
              <w:t>0.9,</w:t>
            </w:r>
            <w:r w:rsidRPr="008424CD">
              <w:rPr>
                <w:color w:val="595959" w:themeColor="text1" w:themeTint="A6"/>
                <w:spacing w:val="-1"/>
                <w:sz w:val="24"/>
              </w:rPr>
              <w:t xml:space="preserve"> </w:t>
            </w:r>
            <w:r w:rsidRPr="008424CD">
              <w:rPr>
                <w:color w:val="595959" w:themeColor="text1" w:themeTint="A6"/>
                <w:sz w:val="24"/>
              </w:rPr>
              <w:t>0.95,</w:t>
            </w:r>
            <w:r w:rsidRPr="008424CD">
              <w:rPr>
                <w:color w:val="595959" w:themeColor="text1" w:themeTint="A6"/>
                <w:spacing w:val="1"/>
                <w:sz w:val="24"/>
              </w:rPr>
              <w:t xml:space="preserve"> </w:t>
            </w:r>
            <w:r w:rsidRPr="008424CD">
              <w:rPr>
                <w:color w:val="595959" w:themeColor="text1" w:themeTint="A6"/>
                <w:spacing w:val="-4"/>
                <w:sz w:val="24"/>
              </w:rPr>
              <w:t>0.99</w:t>
            </w:r>
          </w:p>
        </w:tc>
      </w:tr>
      <w:tr w:rsidR="00F0073A">
        <w:trPr>
          <w:trHeight w:val="551"/>
        </w:trPr>
        <w:tc>
          <w:tcPr>
            <w:tcW w:w="3070" w:type="dxa"/>
          </w:tcPr>
          <w:p w:rsidR="00F0073A" w:rsidRPr="008424CD" w:rsidRDefault="005529FC">
            <w:pPr>
              <w:pStyle w:val="TableParagraph"/>
              <w:spacing w:before="138"/>
              <w:ind w:left="107"/>
              <w:rPr>
                <w:color w:val="595959" w:themeColor="text1" w:themeTint="A6"/>
                <w:sz w:val="24"/>
              </w:rPr>
            </w:pPr>
            <w:r w:rsidRPr="008424CD">
              <w:rPr>
                <w:color w:val="595959" w:themeColor="text1" w:themeTint="A6"/>
                <w:sz w:val="24"/>
              </w:rPr>
              <w:t>β₂</w:t>
            </w:r>
            <w:r w:rsidRPr="008424CD">
              <w:rPr>
                <w:color w:val="595959" w:themeColor="text1" w:themeTint="A6"/>
                <w:spacing w:val="-1"/>
                <w:sz w:val="24"/>
              </w:rPr>
              <w:t xml:space="preserve"> </w:t>
            </w:r>
            <w:r w:rsidRPr="008424CD">
              <w:rPr>
                <w:color w:val="595959" w:themeColor="text1" w:themeTint="A6"/>
                <w:sz w:val="24"/>
              </w:rPr>
              <w:t>(Second</w:t>
            </w:r>
            <w:r w:rsidRPr="008424CD">
              <w:rPr>
                <w:color w:val="595959" w:themeColor="text1" w:themeTint="A6"/>
                <w:spacing w:val="-1"/>
                <w:sz w:val="24"/>
              </w:rPr>
              <w:t xml:space="preserve"> </w:t>
            </w:r>
            <w:r w:rsidRPr="008424CD">
              <w:rPr>
                <w:color w:val="595959" w:themeColor="text1" w:themeTint="A6"/>
                <w:sz w:val="24"/>
              </w:rPr>
              <w:t>Moment</w:t>
            </w:r>
            <w:r w:rsidRPr="008424CD">
              <w:rPr>
                <w:color w:val="595959" w:themeColor="text1" w:themeTint="A6"/>
                <w:spacing w:val="-1"/>
                <w:sz w:val="24"/>
              </w:rPr>
              <w:t xml:space="preserve"> </w:t>
            </w:r>
            <w:r w:rsidRPr="008424CD">
              <w:rPr>
                <w:color w:val="595959" w:themeColor="text1" w:themeTint="A6"/>
                <w:spacing w:val="-2"/>
                <w:sz w:val="24"/>
              </w:rPr>
              <w:t>Decay)</w:t>
            </w:r>
          </w:p>
        </w:tc>
        <w:tc>
          <w:tcPr>
            <w:tcW w:w="3318" w:type="dxa"/>
          </w:tcPr>
          <w:p w:rsidR="00F0073A" w:rsidRPr="008424CD" w:rsidRDefault="005529FC">
            <w:pPr>
              <w:pStyle w:val="TableParagraph"/>
              <w:spacing w:before="0" w:line="275" w:lineRule="exact"/>
              <w:ind w:left="108"/>
              <w:rPr>
                <w:color w:val="595959" w:themeColor="text1" w:themeTint="A6"/>
                <w:sz w:val="24"/>
              </w:rPr>
            </w:pPr>
            <w:r w:rsidRPr="008424CD">
              <w:rPr>
                <w:color w:val="595959" w:themeColor="text1" w:themeTint="A6"/>
                <w:sz w:val="24"/>
              </w:rPr>
              <w:t>Tested</w:t>
            </w:r>
            <w:r w:rsidRPr="008424CD">
              <w:rPr>
                <w:color w:val="595959" w:themeColor="text1" w:themeTint="A6"/>
                <w:spacing w:val="-2"/>
                <w:sz w:val="24"/>
              </w:rPr>
              <w:t xml:space="preserve"> </w:t>
            </w:r>
            <w:r w:rsidRPr="008424CD">
              <w:rPr>
                <w:color w:val="595959" w:themeColor="text1" w:themeTint="A6"/>
                <w:sz w:val="24"/>
              </w:rPr>
              <w:t>values:</w:t>
            </w:r>
            <w:r w:rsidRPr="008424CD">
              <w:rPr>
                <w:color w:val="595959" w:themeColor="text1" w:themeTint="A6"/>
                <w:spacing w:val="-1"/>
                <w:sz w:val="24"/>
              </w:rPr>
              <w:t xml:space="preserve"> </w:t>
            </w:r>
            <w:r w:rsidRPr="008424CD">
              <w:rPr>
                <w:color w:val="595959" w:themeColor="text1" w:themeTint="A6"/>
                <w:sz w:val="24"/>
              </w:rPr>
              <w:t>0.999,</w:t>
            </w:r>
            <w:r w:rsidRPr="008424CD">
              <w:rPr>
                <w:color w:val="595959" w:themeColor="text1" w:themeTint="A6"/>
                <w:spacing w:val="-1"/>
                <w:sz w:val="24"/>
              </w:rPr>
              <w:t xml:space="preserve"> </w:t>
            </w:r>
            <w:r w:rsidRPr="008424CD">
              <w:rPr>
                <w:color w:val="595959" w:themeColor="text1" w:themeTint="A6"/>
                <w:spacing w:val="-2"/>
                <w:sz w:val="24"/>
              </w:rPr>
              <w:t>0.99,</w:t>
            </w:r>
          </w:p>
          <w:p w:rsidR="00F0073A" w:rsidRPr="008424CD" w:rsidRDefault="005529FC">
            <w:pPr>
              <w:pStyle w:val="TableParagraph"/>
              <w:spacing w:before="0" w:line="257" w:lineRule="exact"/>
              <w:ind w:left="108"/>
              <w:rPr>
                <w:color w:val="595959" w:themeColor="text1" w:themeTint="A6"/>
                <w:sz w:val="24"/>
              </w:rPr>
            </w:pPr>
            <w:r w:rsidRPr="008424CD">
              <w:rPr>
                <w:color w:val="595959" w:themeColor="text1" w:themeTint="A6"/>
                <w:spacing w:val="-2"/>
                <w:sz w:val="24"/>
              </w:rPr>
              <w:t>0.9999</w:t>
            </w:r>
          </w:p>
        </w:tc>
      </w:tr>
      <w:tr w:rsidR="00F0073A">
        <w:trPr>
          <w:trHeight w:val="553"/>
        </w:trPr>
        <w:tc>
          <w:tcPr>
            <w:tcW w:w="3070" w:type="dxa"/>
          </w:tcPr>
          <w:p w:rsidR="00F0073A" w:rsidRPr="008424CD" w:rsidRDefault="005529FC">
            <w:pPr>
              <w:pStyle w:val="TableParagraph"/>
              <w:spacing w:before="138"/>
              <w:ind w:left="107"/>
              <w:rPr>
                <w:color w:val="595959" w:themeColor="text1" w:themeTint="A6"/>
                <w:sz w:val="24"/>
              </w:rPr>
            </w:pPr>
            <w:r w:rsidRPr="008424CD">
              <w:rPr>
                <w:color w:val="595959" w:themeColor="text1" w:themeTint="A6"/>
                <w:sz w:val="24"/>
              </w:rPr>
              <w:t xml:space="preserve">ε </w:t>
            </w:r>
            <w:r w:rsidRPr="008424CD">
              <w:rPr>
                <w:color w:val="595959" w:themeColor="text1" w:themeTint="A6"/>
                <w:spacing w:val="-2"/>
                <w:sz w:val="24"/>
              </w:rPr>
              <w:t>(Epsilon)</w:t>
            </w:r>
          </w:p>
        </w:tc>
        <w:tc>
          <w:tcPr>
            <w:tcW w:w="3318" w:type="dxa"/>
          </w:tcPr>
          <w:p w:rsidR="00F0073A" w:rsidRPr="008424CD" w:rsidRDefault="005529FC">
            <w:pPr>
              <w:pStyle w:val="TableParagraph"/>
              <w:spacing w:before="0" w:line="270" w:lineRule="atLeast"/>
              <w:ind w:left="108" w:right="174"/>
              <w:rPr>
                <w:color w:val="595959" w:themeColor="text1" w:themeTint="A6"/>
                <w:sz w:val="24"/>
              </w:rPr>
            </w:pPr>
            <w:r w:rsidRPr="008424CD">
              <w:rPr>
                <w:color w:val="595959" w:themeColor="text1" w:themeTint="A6"/>
                <w:sz w:val="24"/>
              </w:rPr>
              <w:t>Tested</w:t>
            </w:r>
            <w:r w:rsidRPr="008424CD">
              <w:rPr>
                <w:color w:val="595959" w:themeColor="text1" w:themeTint="A6"/>
                <w:spacing w:val="-7"/>
                <w:sz w:val="24"/>
              </w:rPr>
              <w:t xml:space="preserve"> </w:t>
            </w:r>
            <w:r w:rsidRPr="008424CD">
              <w:rPr>
                <w:color w:val="595959" w:themeColor="text1" w:themeTint="A6"/>
                <w:sz w:val="24"/>
              </w:rPr>
              <w:t>values:</w:t>
            </w:r>
            <w:r w:rsidRPr="008424CD">
              <w:rPr>
                <w:color w:val="595959" w:themeColor="text1" w:themeTint="A6"/>
                <w:spacing w:val="-7"/>
                <w:sz w:val="24"/>
              </w:rPr>
              <w:t xml:space="preserve"> </w:t>
            </w:r>
            <w:r w:rsidRPr="008424CD">
              <w:rPr>
                <w:color w:val="595959" w:themeColor="text1" w:themeTint="A6"/>
                <w:sz w:val="24"/>
              </w:rPr>
              <w:t>1</w:t>
            </w:r>
            <w:r w:rsidRPr="008424CD">
              <w:rPr>
                <w:color w:val="595959" w:themeColor="text1" w:themeTint="A6"/>
                <w:spacing w:val="-7"/>
                <w:sz w:val="24"/>
              </w:rPr>
              <w:t xml:space="preserve"> </w:t>
            </w:r>
            <w:r w:rsidRPr="008424CD">
              <w:rPr>
                <w:color w:val="595959" w:themeColor="text1" w:themeTint="A6"/>
                <w:sz w:val="24"/>
              </w:rPr>
              <w:t>×</w:t>
            </w:r>
            <w:r w:rsidRPr="008424CD">
              <w:rPr>
                <w:color w:val="595959" w:themeColor="text1" w:themeTint="A6"/>
                <w:spacing w:val="-8"/>
                <w:sz w:val="24"/>
              </w:rPr>
              <w:t xml:space="preserve"> </w:t>
            </w:r>
            <w:r w:rsidRPr="008424CD">
              <w:rPr>
                <w:color w:val="595959" w:themeColor="text1" w:themeTint="A6"/>
                <w:sz w:val="24"/>
              </w:rPr>
              <w:t>10⁻⁸,</w:t>
            </w:r>
            <w:r w:rsidRPr="008424CD">
              <w:rPr>
                <w:color w:val="595959" w:themeColor="text1" w:themeTint="A6"/>
                <w:spacing w:val="-7"/>
                <w:sz w:val="24"/>
              </w:rPr>
              <w:t xml:space="preserve"> </w:t>
            </w:r>
            <w:r w:rsidRPr="008424CD">
              <w:rPr>
                <w:color w:val="595959" w:themeColor="text1" w:themeTint="A6"/>
                <w:sz w:val="24"/>
              </w:rPr>
              <w:t>1</w:t>
            </w:r>
            <w:r w:rsidRPr="008424CD">
              <w:rPr>
                <w:color w:val="595959" w:themeColor="text1" w:themeTint="A6"/>
                <w:spacing w:val="-5"/>
                <w:sz w:val="24"/>
              </w:rPr>
              <w:t xml:space="preserve"> </w:t>
            </w:r>
            <w:r w:rsidRPr="008424CD">
              <w:rPr>
                <w:color w:val="595959" w:themeColor="text1" w:themeTint="A6"/>
                <w:sz w:val="24"/>
              </w:rPr>
              <w:t>× 10⁻⁶, 1 × 10⁻⁷</w:t>
            </w:r>
          </w:p>
        </w:tc>
      </w:tr>
      <w:tr w:rsidR="00F0073A">
        <w:trPr>
          <w:trHeight w:val="369"/>
        </w:trPr>
        <w:tc>
          <w:tcPr>
            <w:tcW w:w="3070" w:type="dxa"/>
          </w:tcPr>
          <w:p w:rsidR="00F0073A" w:rsidRPr="008424CD" w:rsidRDefault="005529FC">
            <w:pPr>
              <w:pStyle w:val="TableParagraph"/>
              <w:spacing w:before="44"/>
              <w:ind w:left="107"/>
              <w:rPr>
                <w:color w:val="595959" w:themeColor="text1" w:themeTint="A6"/>
                <w:sz w:val="24"/>
              </w:rPr>
            </w:pPr>
            <w:r w:rsidRPr="008424CD">
              <w:rPr>
                <w:color w:val="595959" w:themeColor="text1" w:themeTint="A6"/>
                <w:sz w:val="24"/>
              </w:rPr>
              <w:t xml:space="preserve">Loss </w:t>
            </w:r>
            <w:r w:rsidRPr="008424CD">
              <w:rPr>
                <w:color w:val="595959" w:themeColor="text1" w:themeTint="A6"/>
                <w:spacing w:val="-2"/>
                <w:sz w:val="24"/>
              </w:rPr>
              <w:t>Function</w:t>
            </w:r>
          </w:p>
        </w:tc>
        <w:tc>
          <w:tcPr>
            <w:tcW w:w="3318" w:type="dxa"/>
          </w:tcPr>
          <w:p w:rsidR="00F0073A" w:rsidRPr="008424CD" w:rsidRDefault="005529FC">
            <w:pPr>
              <w:pStyle w:val="TableParagraph"/>
              <w:spacing w:before="44"/>
              <w:ind w:left="108"/>
              <w:rPr>
                <w:color w:val="595959" w:themeColor="text1" w:themeTint="A6"/>
                <w:sz w:val="24"/>
              </w:rPr>
            </w:pPr>
            <w:r w:rsidRPr="008424CD">
              <w:rPr>
                <w:color w:val="595959" w:themeColor="text1" w:themeTint="A6"/>
                <w:sz w:val="24"/>
              </w:rPr>
              <w:t>Categorical</w:t>
            </w:r>
            <w:r w:rsidRPr="008424CD">
              <w:rPr>
                <w:color w:val="595959" w:themeColor="text1" w:themeTint="A6"/>
                <w:spacing w:val="-6"/>
                <w:sz w:val="24"/>
              </w:rPr>
              <w:t xml:space="preserve"> </w:t>
            </w:r>
            <w:r w:rsidRPr="008424CD">
              <w:rPr>
                <w:color w:val="595959" w:themeColor="text1" w:themeTint="A6"/>
                <w:sz w:val="24"/>
              </w:rPr>
              <w:t>Cross-</w:t>
            </w:r>
            <w:r w:rsidRPr="008424CD">
              <w:rPr>
                <w:color w:val="595959" w:themeColor="text1" w:themeTint="A6"/>
                <w:spacing w:val="-2"/>
                <w:sz w:val="24"/>
              </w:rPr>
              <w:t>Entropy</w:t>
            </w:r>
          </w:p>
        </w:tc>
      </w:tr>
      <w:tr w:rsidR="00F0073A">
        <w:trPr>
          <w:trHeight w:val="378"/>
        </w:trPr>
        <w:tc>
          <w:tcPr>
            <w:tcW w:w="3070" w:type="dxa"/>
          </w:tcPr>
          <w:p w:rsidR="00F0073A" w:rsidRPr="008424CD" w:rsidRDefault="005529FC">
            <w:pPr>
              <w:pStyle w:val="TableParagraph"/>
              <w:spacing w:before="51"/>
              <w:ind w:left="107"/>
              <w:rPr>
                <w:color w:val="595959" w:themeColor="text1" w:themeTint="A6"/>
                <w:sz w:val="24"/>
              </w:rPr>
            </w:pPr>
            <w:r w:rsidRPr="008424CD">
              <w:rPr>
                <w:color w:val="595959" w:themeColor="text1" w:themeTint="A6"/>
                <w:sz w:val="24"/>
              </w:rPr>
              <w:t>Batch</w:t>
            </w:r>
            <w:r w:rsidRPr="008424CD">
              <w:rPr>
                <w:color w:val="595959" w:themeColor="text1" w:themeTint="A6"/>
                <w:spacing w:val="-3"/>
                <w:sz w:val="24"/>
              </w:rPr>
              <w:t xml:space="preserve"> </w:t>
            </w:r>
            <w:r w:rsidRPr="008424CD">
              <w:rPr>
                <w:color w:val="595959" w:themeColor="text1" w:themeTint="A6"/>
                <w:spacing w:val="-4"/>
                <w:sz w:val="24"/>
              </w:rPr>
              <w:t>Size</w:t>
            </w:r>
          </w:p>
        </w:tc>
        <w:tc>
          <w:tcPr>
            <w:tcW w:w="3318" w:type="dxa"/>
          </w:tcPr>
          <w:p w:rsidR="00F0073A" w:rsidRPr="008424CD" w:rsidRDefault="005529FC">
            <w:pPr>
              <w:pStyle w:val="TableParagraph"/>
              <w:spacing w:before="51"/>
              <w:ind w:left="108"/>
              <w:rPr>
                <w:color w:val="595959" w:themeColor="text1" w:themeTint="A6"/>
                <w:sz w:val="24"/>
              </w:rPr>
            </w:pPr>
            <w:r w:rsidRPr="008424CD">
              <w:rPr>
                <w:color w:val="595959" w:themeColor="text1" w:themeTint="A6"/>
                <w:spacing w:val="-5"/>
                <w:sz w:val="24"/>
              </w:rPr>
              <w:t>32</w:t>
            </w:r>
          </w:p>
        </w:tc>
      </w:tr>
      <w:tr w:rsidR="00F0073A">
        <w:trPr>
          <w:trHeight w:val="381"/>
        </w:trPr>
        <w:tc>
          <w:tcPr>
            <w:tcW w:w="3070" w:type="dxa"/>
          </w:tcPr>
          <w:p w:rsidR="00F0073A" w:rsidRPr="008424CD" w:rsidRDefault="005529FC">
            <w:pPr>
              <w:pStyle w:val="TableParagraph"/>
              <w:spacing w:before="51"/>
              <w:ind w:left="107"/>
              <w:rPr>
                <w:color w:val="595959" w:themeColor="text1" w:themeTint="A6"/>
                <w:sz w:val="24"/>
              </w:rPr>
            </w:pPr>
            <w:r w:rsidRPr="008424CD">
              <w:rPr>
                <w:color w:val="595959" w:themeColor="text1" w:themeTint="A6"/>
                <w:sz w:val="24"/>
              </w:rPr>
              <w:t>Number</w:t>
            </w:r>
            <w:r w:rsidRPr="008424CD">
              <w:rPr>
                <w:color w:val="595959" w:themeColor="text1" w:themeTint="A6"/>
                <w:spacing w:val="-1"/>
                <w:sz w:val="24"/>
              </w:rPr>
              <w:t xml:space="preserve"> </w:t>
            </w:r>
            <w:r w:rsidRPr="008424CD">
              <w:rPr>
                <w:color w:val="595959" w:themeColor="text1" w:themeTint="A6"/>
                <w:sz w:val="24"/>
              </w:rPr>
              <w:t>of</w:t>
            </w:r>
            <w:r w:rsidRPr="008424CD">
              <w:rPr>
                <w:color w:val="595959" w:themeColor="text1" w:themeTint="A6"/>
                <w:spacing w:val="-2"/>
                <w:sz w:val="24"/>
              </w:rPr>
              <w:t xml:space="preserve"> Epochs</w:t>
            </w:r>
          </w:p>
        </w:tc>
        <w:tc>
          <w:tcPr>
            <w:tcW w:w="3318" w:type="dxa"/>
          </w:tcPr>
          <w:p w:rsidR="00F0073A" w:rsidRPr="008424CD" w:rsidRDefault="005529FC">
            <w:pPr>
              <w:pStyle w:val="TableParagraph"/>
              <w:spacing w:before="51"/>
              <w:ind w:left="108"/>
              <w:rPr>
                <w:color w:val="595959" w:themeColor="text1" w:themeTint="A6"/>
                <w:sz w:val="24"/>
              </w:rPr>
            </w:pPr>
            <w:r w:rsidRPr="008424CD">
              <w:rPr>
                <w:color w:val="595959" w:themeColor="text1" w:themeTint="A6"/>
                <w:spacing w:val="-5"/>
                <w:sz w:val="24"/>
              </w:rPr>
              <w:t>10</w:t>
            </w:r>
          </w:p>
        </w:tc>
      </w:tr>
      <w:tr w:rsidR="00F0073A">
        <w:trPr>
          <w:trHeight w:val="451"/>
        </w:trPr>
        <w:tc>
          <w:tcPr>
            <w:tcW w:w="3070" w:type="dxa"/>
          </w:tcPr>
          <w:p w:rsidR="00F0073A" w:rsidRPr="008424CD" w:rsidRDefault="005529FC">
            <w:pPr>
              <w:pStyle w:val="TableParagraph"/>
              <w:spacing w:before="88"/>
              <w:ind w:left="107"/>
              <w:rPr>
                <w:color w:val="595959" w:themeColor="text1" w:themeTint="A6"/>
                <w:sz w:val="24"/>
              </w:rPr>
            </w:pPr>
            <w:r w:rsidRPr="008424CD">
              <w:rPr>
                <w:color w:val="595959" w:themeColor="text1" w:themeTint="A6"/>
                <w:sz w:val="24"/>
              </w:rPr>
              <w:t>Input</w:t>
            </w:r>
            <w:r w:rsidRPr="008424CD">
              <w:rPr>
                <w:color w:val="595959" w:themeColor="text1" w:themeTint="A6"/>
                <w:spacing w:val="-2"/>
                <w:sz w:val="24"/>
              </w:rPr>
              <w:t xml:space="preserve"> </w:t>
            </w:r>
            <w:r w:rsidRPr="008424CD">
              <w:rPr>
                <w:color w:val="595959" w:themeColor="text1" w:themeTint="A6"/>
                <w:sz w:val="24"/>
              </w:rPr>
              <w:t>Image</w:t>
            </w:r>
            <w:r w:rsidRPr="008424CD">
              <w:rPr>
                <w:color w:val="595959" w:themeColor="text1" w:themeTint="A6"/>
                <w:spacing w:val="-4"/>
                <w:sz w:val="24"/>
              </w:rPr>
              <w:t xml:space="preserve"> Size</w:t>
            </w:r>
          </w:p>
        </w:tc>
        <w:tc>
          <w:tcPr>
            <w:tcW w:w="3318" w:type="dxa"/>
          </w:tcPr>
          <w:p w:rsidR="00F0073A" w:rsidRPr="008424CD" w:rsidRDefault="005529FC">
            <w:pPr>
              <w:pStyle w:val="TableParagraph"/>
              <w:spacing w:before="88"/>
              <w:ind w:left="108"/>
              <w:rPr>
                <w:color w:val="595959" w:themeColor="text1" w:themeTint="A6"/>
                <w:sz w:val="24"/>
              </w:rPr>
            </w:pPr>
            <w:r w:rsidRPr="008424CD">
              <w:rPr>
                <w:color w:val="595959" w:themeColor="text1" w:themeTint="A6"/>
                <w:sz w:val="24"/>
              </w:rPr>
              <w:t>96 ×</w:t>
            </w:r>
            <w:r w:rsidRPr="008424CD">
              <w:rPr>
                <w:color w:val="595959" w:themeColor="text1" w:themeTint="A6"/>
                <w:spacing w:val="-1"/>
                <w:sz w:val="24"/>
              </w:rPr>
              <w:t xml:space="preserve"> </w:t>
            </w:r>
            <w:r w:rsidRPr="008424CD">
              <w:rPr>
                <w:color w:val="595959" w:themeColor="text1" w:themeTint="A6"/>
                <w:spacing w:val="-5"/>
                <w:sz w:val="24"/>
              </w:rPr>
              <w:t>96</w:t>
            </w:r>
          </w:p>
        </w:tc>
      </w:tr>
      <w:tr w:rsidR="00F0073A">
        <w:trPr>
          <w:trHeight w:val="830"/>
        </w:trPr>
        <w:tc>
          <w:tcPr>
            <w:tcW w:w="3070" w:type="dxa"/>
          </w:tcPr>
          <w:p w:rsidR="00F0073A" w:rsidRPr="008424CD" w:rsidRDefault="005529FC">
            <w:pPr>
              <w:pStyle w:val="TableParagraph"/>
              <w:spacing w:before="275"/>
              <w:ind w:left="107"/>
              <w:rPr>
                <w:color w:val="595959" w:themeColor="text1" w:themeTint="A6"/>
                <w:sz w:val="24"/>
              </w:rPr>
            </w:pPr>
            <w:r w:rsidRPr="008424CD">
              <w:rPr>
                <w:color w:val="595959" w:themeColor="text1" w:themeTint="A6"/>
                <w:sz w:val="24"/>
              </w:rPr>
              <w:t>Data</w:t>
            </w:r>
            <w:r w:rsidRPr="008424CD">
              <w:rPr>
                <w:color w:val="595959" w:themeColor="text1" w:themeTint="A6"/>
                <w:spacing w:val="-2"/>
                <w:sz w:val="24"/>
              </w:rPr>
              <w:t xml:space="preserve"> Augmentation</w:t>
            </w:r>
          </w:p>
        </w:tc>
        <w:tc>
          <w:tcPr>
            <w:tcW w:w="3318" w:type="dxa"/>
          </w:tcPr>
          <w:p w:rsidR="00F0073A" w:rsidRPr="008424CD" w:rsidRDefault="005529FC">
            <w:pPr>
              <w:pStyle w:val="TableParagraph"/>
              <w:spacing w:before="3" w:line="237" w:lineRule="auto"/>
              <w:ind w:left="108" w:right="174"/>
              <w:rPr>
                <w:color w:val="595959" w:themeColor="text1" w:themeTint="A6"/>
                <w:sz w:val="24"/>
              </w:rPr>
            </w:pPr>
            <w:r w:rsidRPr="008424CD">
              <w:rPr>
                <w:color w:val="595959" w:themeColor="text1" w:themeTint="A6"/>
                <w:sz w:val="24"/>
              </w:rPr>
              <w:t>RandomFlip,</w:t>
            </w:r>
            <w:r w:rsidRPr="008424CD">
              <w:rPr>
                <w:color w:val="595959" w:themeColor="text1" w:themeTint="A6"/>
                <w:spacing w:val="-15"/>
                <w:sz w:val="24"/>
              </w:rPr>
              <w:t xml:space="preserve"> </w:t>
            </w:r>
            <w:r w:rsidRPr="008424CD">
              <w:rPr>
                <w:color w:val="595959" w:themeColor="text1" w:themeTint="A6"/>
                <w:sz w:val="24"/>
              </w:rPr>
              <w:t>RandomRotation, RandomZoom, RandomTrans-</w:t>
            </w:r>
          </w:p>
          <w:p w:rsidR="00F0073A" w:rsidRPr="008424CD" w:rsidRDefault="005529FC">
            <w:pPr>
              <w:pStyle w:val="TableParagraph"/>
              <w:spacing w:before="1" w:line="259" w:lineRule="exact"/>
              <w:ind w:left="108"/>
              <w:rPr>
                <w:color w:val="595959" w:themeColor="text1" w:themeTint="A6"/>
                <w:sz w:val="24"/>
              </w:rPr>
            </w:pPr>
            <w:r w:rsidRPr="008424CD">
              <w:rPr>
                <w:color w:val="595959" w:themeColor="text1" w:themeTint="A6"/>
                <w:spacing w:val="-2"/>
                <w:sz w:val="24"/>
              </w:rPr>
              <w:t>lation</w:t>
            </w:r>
          </w:p>
        </w:tc>
      </w:tr>
    </w:tbl>
    <w:p w:rsidR="00F0073A" w:rsidRDefault="00F0073A">
      <w:pPr>
        <w:pStyle w:val="BodyText"/>
        <w:rPr>
          <w:b/>
        </w:rPr>
      </w:pPr>
    </w:p>
    <w:p w:rsidR="00F0073A" w:rsidRDefault="00F0073A">
      <w:pPr>
        <w:pStyle w:val="BodyText"/>
        <w:rPr>
          <w:b/>
        </w:rPr>
      </w:pPr>
    </w:p>
    <w:p w:rsidR="00F0073A" w:rsidRDefault="00F0073A">
      <w:pPr>
        <w:pStyle w:val="BodyText"/>
        <w:rPr>
          <w:b/>
        </w:rPr>
      </w:pPr>
    </w:p>
    <w:p w:rsidR="00F0073A" w:rsidRDefault="00F0073A">
      <w:pPr>
        <w:pStyle w:val="BodyText"/>
        <w:spacing w:before="127"/>
        <w:rPr>
          <w:b/>
        </w:rPr>
      </w:pPr>
    </w:p>
    <w:p w:rsidR="00F0073A" w:rsidRDefault="005529FC">
      <w:pPr>
        <w:pStyle w:val="Heading1"/>
        <w:jc w:val="both"/>
      </w:pPr>
      <w:r>
        <w:t>Results</w:t>
      </w:r>
      <w:r>
        <w:rPr>
          <w:spacing w:val="-1"/>
        </w:rPr>
        <w:t xml:space="preserve"> </w:t>
      </w:r>
      <w:r>
        <w:t>and</w:t>
      </w:r>
      <w:r>
        <w:rPr>
          <w:spacing w:val="-1"/>
        </w:rPr>
        <w:t xml:space="preserve"> </w:t>
      </w:r>
      <w:r>
        <w:rPr>
          <w:spacing w:val="-2"/>
        </w:rPr>
        <w:t>Discussion</w:t>
      </w:r>
    </w:p>
    <w:p w:rsidR="00F0073A" w:rsidRDefault="005529FC">
      <w:pPr>
        <w:pStyle w:val="BodyText"/>
        <w:spacing w:before="239" w:line="242" w:lineRule="auto"/>
        <w:ind w:left="794" w:right="792"/>
        <w:jc w:val="both"/>
      </w:pPr>
      <w:r>
        <w:t>We use a NodeMCU microcontroller unit as the central hub for collecting and transmitting</w:t>
      </w:r>
      <w:r>
        <w:rPr>
          <w:spacing w:val="-13"/>
        </w:rPr>
        <w:t xml:space="preserve"> </w:t>
      </w:r>
      <w:r>
        <w:t>the</w:t>
      </w:r>
      <w:r>
        <w:rPr>
          <w:spacing w:val="-12"/>
        </w:rPr>
        <w:t xml:space="preserve"> </w:t>
      </w:r>
      <w:r>
        <w:t>climate</w:t>
      </w:r>
      <w:r>
        <w:rPr>
          <w:spacing w:val="-13"/>
        </w:rPr>
        <w:t xml:space="preserve"> </w:t>
      </w:r>
      <w:r>
        <w:t>data.</w:t>
      </w:r>
      <w:r>
        <w:rPr>
          <w:spacing w:val="-12"/>
        </w:rPr>
        <w:t xml:space="preserve"> </w:t>
      </w:r>
      <w:r>
        <w:t>The</w:t>
      </w:r>
      <w:r>
        <w:rPr>
          <w:spacing w:val="-13"/>
        </w:rPr>
        <w:t xml:space="preserve"> </w:t>
      </w:r>
      <w:r>
        <w:t>provided</w:t>
      </w:r>
      <w:r>
        <w:rPr>
          <w:spacing w:val="-7"/>
        </w:rPr>
        <w:t xml:space="preserve"> </w:t>
      </w:r>
      <w:r>
        <w:t>figure</w:t>
      </w:r>
      <w:r>
        <w:rPr>
          <w:spacing w:val="-12"/>
        </w:rPr>
        <w:t xml:space="preserve"> </w:t>
      </w:r>
      <w:r>
        <w:t>6</w:t>
      </w:r>
      <w:r>
        <w:rPr>
          <w:spacing w:val="-12"/>
        </w:rPr>
        <w:t xml:space="preserve"> </w:t>
      </w:r>
      <w:r>
        <w:t>displays</w:t>
      </w:r>
      <w:r>
        <w:rPr>
          <w:spacing w:val="-13"/>
        </w:rPr>
        <w:t xml:space="preserve"> </w:t>
      </w:r>
      <w:r>
        <w:t>the</w:t>
      </w:r>
      <w:r>
        <w:rPr>
          <w:spacing w:val="-12"/>
        </w:rPr>
        <w:t xml:space="preserve"> </w:t>
      </w:r>
      <w:r>
        <w:t>climate</w:t>
      </w:r>
      <w:r>
        <w:rPr>
          <w:spacing w:val="-12"/>
        </w:rPr>
        <w:t xml:space="preserve"> </w:t>
      </w:r>
      <w:r>
        <w:t>data</w:t>
      </w:r>
      <w:r>
        <w:rPr>
          <w:spacing w:val="-12"/>
        </w:rPr>
        <w:t xml:space="preserve"> </w:t>
      </w:r>
      <w:r>
        <w:t>monitored by</w:t>
      </w:r>
      <w:r>
        <w:rPr>
          <w:spacing w:val="-1"/>
        </w:rPr>
        <w:t xml:space="preserve"> </w:t>
      </w:r>
      <w:r>
        <w:t>our</w:t>
      </w:r>
      <w:r>
        <w:rPr>
          <w:spacing w:val="-3"/>
        </w:rPr>
        <w:t xml:space="preserve"> </w:t>
      </w:r>
      <w:r>
        <w:t>system. The</w:t>
      </w:r>
      <w:r>
        <w:rPr>
          <w:spacing w:val="-4"/>
        </w:rPr>
        <w:t xml:space="preserve"> </w:t>
      </w:r>
      <w:r>
        <w:t>following</w:t>
      </w:r>
      <w:r>
        <w:rPr>
          <w:spacing w:val="-3"/>
        </w:rPr>
        <w:t xml:space="preserve"> </w:t>
      </w:r>
      <w:r>
        <w:t>tables</w:t>
      </w:r>
      <w:r>
        <w:rPr>
          <w:spacing w:val="-2"/>
        </w:rPr>
        <w:t xml:space="preserve"> </w:t>
      </w:r>
      <w:r>
        <w:t>show</w:t>
      </w:r>
      <w:r>
        <w:rPr>
          <w:spacing w:val="-2"/>
        </w:rPr>
        <w:t xml:space="preserve"> </w:t>
      </w:r>
      <w:r>
        <w:t>the</w:t>
      </w:r>
      <w:r>
        <w:rPr>
          <w:spacing w:val="-2"/>
        </w:rPr>
        <w:t xml:space="preserve"> </w:t>
      </w:r>
      <w:r>
        <w:t>training,</w:t>
      </w:r>
      <w:r>
        <w:rPr>
          <w:spacing w:val="-4"/>
        </w:rPr>
        <w:t xml:space="preserve"> </w:t>
      </w:r>
      <w:r>
        <w:t>validating</w:t>
      </w:r>
      <w:r>
        <w:rPr>
          <w:spacing w:val="-1"/>
        </w:rPr>
        <w:t xml:space="preserve"> </w:t>
      </w:r>
      <w:r>
        <w:t>and</w:t>
      </w:r>
      <w:r>
        <w:rPr>
          <w:spacing w:val="-1"/>
        </w:rPr>
        <w:t xml:space="preserve"> </w:t>
      </w:r>
      <w:r>
        <w:t>testing</w:t>
      </w:r>
      <w:r>
        <w:rPr>
          <w:spacing w:val="-1"/>
        </w:rPr>
        <w:t xml:space="preserve"> </w:t>
      </w:r>
      <w:r>
        <w:t>accuracy of our model with varying hidden layers and learning rates.</w:t>
      </w:r>
      <w:r>
        <w:rPr>
          <w:spacing w:val="80"/>
        </w:rPr>
        <w:t xml:space="preserve"> </w:t>
      </w:r>
      <w:r>
        <w:t>We used trial and error methods and systematically varied hidden layers and learning rates to get a converged value</w:t>
      </w:r>
      <w:r>
        <w:rPr>
          <w:spacing w:val="-5"/>
        </w:rPr>
        <w:t xml:space="preserve"> </w:t>
      </w:r>
      <w:r>
        <w:t>of</w:t>
      </w:r>
      <w:r>
        <w:rPr>
          <w:spacing w:val="-5"/>
        </w:rPr>
        <w:t xml:space="preserve"> </w:t>
      </w:r>
      <w:r>
        <w:t>the</w:t>
      </w:r>
      <w:r>
        <w:rPr>
          <w:spacing w:val="-5"/>
        </w:rPr>
        <w:t xml:space="preserve"> </w:t>
      </w:r>
      <w:r>
        <w:t>model's</w:t>
      </w:r>
      <w:r>
        <w:rPr>
          <w:spacing w:val="-6"/>
        </w:rPr>
        <w:t xml:space="preserve"> </w:t>
      </w:r>
      <w:r>
        <w:t>training,</w:t>
      </w:r>
      <w:r>
        <w:rPr>
          <w:spacing w:val="-5"/>
        </w:rPr>
        <w:t xml:space="preserve"> </w:t>
      </w:r>
      <w:r>
        <w:t>validation</w:t>
      </w:r>
      <w:r>
        <w:rPr>
          <w:spacing w:val="-4"/>
        </w:rPr>
        <w:t xml:space="preserve"> </w:t>
      </w:r>
      <w:r>
        <w:t>and</w:t>
      </w:r>
      <w:r>
        <w:rPr>
          <w:spacing w:val="-4"/>
        </w:rPr>
        <w:t xml:space="preserve"> </w:t>
      </w:r>
      <w:r>
        <w:t>testing</w:t>
      </w:r>
      <w:r>
        <w:rPr>
          <w:spacing w:val="-4"/>
        </w:rPr>
        <w:t xml:space="preserve"> </w:t>
      </w:r>
      <w:r>
        <w:t>accuracy.</w:t>
      </w:r>
      <w:r>
        <w:rPr>
          <w:spacing w:val="-5"/>
        </w:rPr>
        <w:t xml:space="preserve"> </w:t>
      </w:r>
      <w:r>
        <w:t>Details</w:t>
      </w:r>
      <w:r>
        <w:rPr>
          <w:spacing w:val="-6"/>
        </w:rPr>
        <w:t xml:space="preserve"> </w:t>
      </w:r>
      <w:r>
        <w:t>are</w:t>
      </w:r>
      <w:r>
        <w:rPr>
          <w:spacing w:val="-5"/>
        </w:rPr>
        <w:t xml:space="preserve"> </w:t>
      </w:r>
      <w:r>
        <w:t>shown</w:t>
      </w:r>
      <w:r>
        <w:rPr>
          <w:spacing w:val="-4"/>
        </w:rPr>
        <w:t xml:space="preserve"> </w:t>
      </w:r>
      <w:r>
        <w:t>in</w:t>
      </w:r>
      <w:r>
        <w:rPr>
          <w:spacing w:val="-3"/>
        </w:rPr>
        <w:t xml:space="preserve"> </w:t>
      </w:r>
      <w:r>
        <w:t>fig- ure</w:t>
      </w:r>
      <w:r>
        <w:rPr>
          <w:spacing w:val="-7"/>
        </w:rPr>
        <w:t xml:space="preserve"> </w:t>
      </w:r>
      <w:r>
        <w:t>7,</w:t>
      </w:r>
      <w:r>
        <w:rPr>
          <w:spacing w:val="-9"/>
        </w:rPr>
        <w:t xml:space="preserve"> </w:t>
      </w:r>
      <w:r>
        <w:t>figure</w:t>
      </w:r>
      <w:r>
        <w:rPr>
          <w:spacing w:val="-7"/>
        </w:rPr>
        <w:t xml:space="preserve"> </w:t>
      </w:r>
      <w:r>
        <w:t>8</w:t>
      </w:r>
      <w:r>
        <w:rPr>
          <w:spacing w:val="-7"/>
        </w:rPr>
        <w:t xml:space="preserve"> </w:t>
      </w:r>
      <w:r>
        <w:t>and</w:t>
      </w:r>
      <w:r>
        <w:rPr>
          <w:spacing w:val="-6"/>
        </w:rPr>
        <w:t xml:space="preserve"> </w:t>
      </w:r>
      <w:r>
        <w:t>figure</w:t>
      </w:r>
      <w:r>
        <w:rPr>
          <w:spacing w:val="-9"/>
        </w:rPr>
        <w:t xml:space="preserve"> </w:t>
      </w:r>
      <w:r>
        <w:t>9.</w:t>
      </w:r>
      <w:r>
        <w:rPr>
          <w:spacing w:val="-7"/>
        </w:rPr>
        <w:t xml:space="preserve"> </w:t>
      </w:r>
      <w:r>
        <w:rPr>
          <w:color w:val="0D0D0D"/>
        </w:rPr>
        <w:t>The</w:t>
      </w:r>
      <w:r>
        <w:rPr>
          <w:color w:val="0D0D0D"/>
          <w:spacing w:val="-7"/>
        </w:rPr>
        <w:t xml:space="preserve"> </w:t>
      </w:r>
      <w:r>
        <w:rPr>
          <w:color w:val="0D0D0D"/>
        </w:rPr>
        <w:t>data</w:t>
      </w:r>
      <w:r>
        <w:rPr>
          <w:color w:val="0D0D0D"/>
          <w:spacing w:val="-7"/>
        </w:rPr>
        <w:t xml:space="preserve"> </w:t>
      </w:r>
      <w:r>
        <w:rPr>
          <w:color w:val="0D0D0D"/>
        </w:rPr>
        <w:t>across</w:t>
      </w:r>
      <w:r>
        <w:rPr>
          <w:color w:val="0D0D0D"/>
          <w:spacing w:val="-8"/>
        </w:rPr>
        <w:t xml:space="preserve"> </w:t>
      </w:r>
      <w:r>
        <w:rPr>
          <w:color w:val="0D0D0D"/>
        </w:rPr>
        <w:t>the</w:t>
      </w:r>
      <w:r>
        <w:rPr>
          <w:color w:val="0D0D0D"/>
          <w:spacing w:val="-7"/>
        </w:rPr>
        <w:t xml:space="preserve"> </w:t>
      </w:r>
      <w:r>
        <w:rPr>
          <w:color w:val="0D0D0D"/>
        </w:rPr>
        <w:t>three</w:t>
      </w:r>
      <w:r>
        <w:rPr>
          <w:color w:val="0D0D0D"/>
          <w:spacing w:val="-9"/>
        </w:rPr>
        <w:t xml:space="preserve"> </w:t>
      </w:r>
      <w:r>
        <w:rPr>
          <w:color w:val="0D0D0D"/>
        </w:rPr>
        <w:t>crops</w:t>
      </w:r>
      <w:r>
        <w:rPr>
          <w:color w:val="0D0D0D"/>
          <w:spacing w:val="-7"/>
        </w:rPr>
        <w:t xml:space="preserve"> </w:t>
      </w:r>
      <w:r>
        <w:rPr>
          <w:color w:val="0D0D0D"/>
        </w:rPr>
        <w:t>presents</w:t>
      </w:r>
      <w:r>
        <w:rPr>
          <w:color w:val="0D0D0D"/>
          <w:spacing w:val="-9"/>
        </w:rPr>
        <w:t xml:space="preserve"> </w:t>
      </w:r>
      <w:r>
        <w:rPr>
          <w:color w:val="0D0D0D"/>
        </w:rPr>
        <w:t>a</w:t>
      </w:r>
      <w:r>
        <w:rPr>
          <w:color w:val="0D0D0D"/>
          <w:spacing w:val="-7"/>
        </w:rPr>
        <w:t xml:space="preserve"> </w:t>
      </w:r>
      <w:r>
        <w:rPr>
          <w:color w:val="0D0D0D"/>
        </w:rPr>
        <w:t>clear</w:t>
      </w:r>
      <w:r>
        <w:rPr>
          <w:color w:val="0D0D0D"/>
          <w:spacing w:val="-7"/>
        </w:rPr>
        <w:t xml:space="preserve"> </w:t>
      </w:r>
      <w:r>
        <w:rPr>
          <w:color w:val="0D0D0D"/>
        </w:rPr>
        <w:t>hierarchical trend</w:t>
      </w:r>
      <w:r>
        <w:rPr>
          <w:color w:val="0D0D0D"/>
          <w:spacing w:val="-9"/>
        </w:rPr>
        <w:t xml:space="preserve"> </w:t>
      </w:r>
      <w:r>
        <w:rPr>
          <w:color w:val="0D0D0D"/>
        </w:rPr>
        <w:t>where</w:t>
      </w:r>
      <w:r>
        <w:rPr>
          <w:color w:val="0D0D0D"/>
          <w:spacing w:val="-9"/>
        </w:rPr>
        <w:t xml:space="preserve"> </w:t>
      </w:r>
      <w:r>
        <w:rPr>
          <w:color w:val="0D0D0D"/>
        </w:rPr>
        <w:t>model</w:t>
      </w:r>
      <w:r>
        <w:rPr>
          <w:color w:val="0D0D0D"/>
          <w:spacing w:val="-10"/>
        </w:rPr>
        <w:t xml:space="preserve"> </w:t>
      </w:r>
      <w:r>
        <w:rPr>
          <w:color w:val="0D0D0D"/>
        </w:rPr>
        <w:t>with</w:t>
      </w:r>
      <w:r>
        <w:rPr>
          <w:color w:val="0D0D0D"/>
          <w:spacing w:val="-9"/>
        </w:rPr>
        <w:t xml:space="preserve"> </w:t>
      </w:r>
      <w:r>
        <w:rPr>
          <w:color w:val="0D0D0D"/>
        </w:rPr>
        <w:t>one</w:t>
      </w:r>
      <w:r>
        <w:rPr>
          <w:color w:val="0D0D0D"/>
          <w:spacing w:val="-10"/>
        </w:rPr>
        <w:t xml:space="preserve"> </w:t>
      </w:r>
      <w:r>
        <w:rPr>
          <w:color w:val="0D0D0D"/>
        </w:rPr>
        <w:t>hidden</w:t>
      </w:r>
      <w:r>
        <w:rPr>
          <w:color w:val="0D0D0D"/>
          <w:spacing w:val="-9"/>
        </w:rPr>
        <w:t xml:space="preserve"> </w:t>
      </w:r>
      <w:r>
        <w:rPr>
          <w:color w:val="0D0D0D"/>
        </w:rPr>
        <w:t>layer</w:t>
      </w:r>
      <w:r>
        <w:rPr>
          <w:color w:val="0D0D0D"/>
          <w:spacing w:val="-6"/>
        </w:rPr>
        <w:t xml:space="preserve"> </w:t>
      </w:r>
      <w:r>
        <w:rPr>
          <w:color w:val="0D0D0D"/>
        </w:rPr>
        <w:t>performs</w:t>
      </w:r>
      <w:r>
        <w:rPr>
          <w:color w:val="0D0D0D"/>
          <w:spacing w:val="-11"/>
        </w:rPr>
        <w:t xml:space="preserve"> </w:t>
      </w:r>
      <w:r>
        <w:rPr>
          <w:color w:val="0D0D0D"/>
        </w:rPr>
        <w:t>the</w:t>
      </w:r>
      <w:r>
        <w:rPr>
          <w:color w:val="0D0D0D"/>
          <w:spacing w:val="-10"/>
        </w:rPr>
        <w:t xml:space="preserve"> </w:t>
      </w:r>
      <w:r>
        <w:rPr>
          <w:color w:val="0D0D0D"/>
        </w:rPr>
        <w:t>best,</w:t>
      </w:r>
      <w:r>
        <w:rPr>
          <w:color w:val="0D0D0D"/>
          <w:spacing w:val="-10"/>
        </w:rPr>
        <w:t xml:space="preserve"> </w:t>
      </w:r>
      <w:r>
        <w:rPr>
          <w:color w:val="0D0D0D"/>
        </w:rPr>
        <w:t>and</w:t>
      </w:r>
      <w:r>
        <w:rPr>
          <w:color w:val="0D0D0D"/>
          <w:spacing w:val="-7"/>
        </w:rPr>
        <w:t xml:space="preserve"> </w:t>
      </w:r>
      <w:r>
        <w:rPr>
          <w:color w:val="0D0D0D"/>
        </w:rPr>
        <w:t>with</w:t>
      </w:r>
      <w:r>
        <w:rPr>
          <w:color w:val="0D0D0D"/>
          <w:spacing w:val="-9"/>
        </w:rPr>
        <w:t xml:space="preserve"> </w:t>
      </w:r>
      <w:r>
        <w:rPr>
          <w:color w:val="0D0D0D"/>
        </w:rPr>
        <w:t>five</w:t>
      </w:r>
      <w:r>
        <w:rPr>
          <w:color w:val="0D0D0D"/>
          <w:spacing w:val="-10"/>
        </w:rPr>
        <w:t xml:space="preserve"> </w:t>
      </w:r>
      <w:r>
        <w:rPr>
          <w:color w:val="0D0D0D"/>
        </w:rPr>
        <w:t>hidden</w:t>
      </w:r>
      <w:r>
        <w:rPr>
          <w:color w:val="0D0D0D"/>
          <w:spacing w:val="-9"/>
        </w:rPr>
        <w:t xml:space="preserve"> </w:t>
      </w:r>
      <w:r>
        <w:rPr>
          <w:color w:val="0D0D0D"/>
        </w:rPr>
        <w:t>layers performs the worst across all measured accuracies. This can be attributed</w:t>
      </w:r>
    </w:p>
    <w:p w:rsidR="00F0073A" w:rsidRDefault="00F0073A">
      <w:pPr>
        <w:pStyle w:val="BodyText"/>
        <w:spacing w:line="242" w:lineRule="auto"/>
        <w:jc w:val="both"/>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spacing w:before="132"/>
      </w:pPr>
    </w:p>
    <w:tbl>
      <w:tblPr>
        <w:tblW w:w="0" w:type="auto"/>
        <w:tblInd w:w="8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738"/>
        <w:gridCol w:w="1241"/>
        <w:gridCol w:w="1261"/>
        <w:gridCol w:w="1155"/>
      </w:tblGrid>
      <w:tr w:rsidR="00F0073A">
        <w:trPr>
          <w:trHeight w:val="760"/>
        </w:trPr>
        <w:tc>
          <w:tcPr>
            <w:tcW w:w="797" w:type="dxa"/>
          </w:tcPr>
          <w:p w:rsidR="00F0073A" w:rsidRPr="008424CD" w:rsidRDefault="005529FC" w:rsidP="00A35CE0">
            <w:pPr>
              <w:pStyle w:val="TableParagraph"/>
              <w:spacing w:before="0" w:line="252" w:lineRule="exact"/>
              <w:ind w:left="158" w:right="109"/>
              <w:jc w:val="both"/>
              <w:rPr>
                <w:b/>
                <w:color w:val="595959" w:themeColor="text1" w:themeTint="A6"/>
              </w:rPr>
            </w:pPr>
            <w:r w:rsidRPr="008424CD">
              <w:rPr>
                <w:b/>
                <w:color w:val="595959" w:themeColor="text1" w:themeTint="A6"/>
                <w:spacing w:val="-4"/>
              </w:rPr>
              <w:t xml:space="preserve">Ex- </w:t>
            </w:r>
            <w:r w:rsidRPr="008424CD">
              <w:rPr>
                <w:b/>
                <w:color w:val="595959" w:themeColor="text1" w:themeTint="A6"/>
                <w:spacing w:val="-2"/>
              </w:rPr>
              <w:t xml:space="preserve">peri- </w:t>
            </w:r>
            <w:r w:rsidRPr="008424CD">
              <w:rPr>
                <w:b/>
                <w:color w:val="595959" w:themeColor="text1" w:themeTint="A6"/>
                <w:spacing w:val="-4"/>
              </w:rPr>
              <w:t>ment</w:t>
            </w:r>
          </w:p>
        </w:tc>
        <w:tc>
          <w:tcPr>
            <w:tcW w:w="1738" w:type="dxa"/>
          </w:tcPr>
          <w:p w:rsidR="00F0073A" w:rsidRPr="008424CD" w:rsidRDefault="005529FC">
            <w:pPr>
              <w:pStyle w:val="TableParagraph"/>
              <w:spacing w:before="1"/>
              <w:ind w:left="684" w:right="22" w:hanging="224"/>
              <w:rPr>
                <w:b/>
                <w:color w:val="595959" w:themeColor="text1" w:themeTint="A6"/>
              </w:rPr>
            </w:pPr>
            <w:r w:rsidRPr="008424CD">
              <w:rPr>
                <w:b/>
                <w:color w:val="595959" w:themeColor="text1" w:themeTint="A6"/>
                <w:spacing w:val="-2"/>
              </w:rPr>
              <w:t xml:space="preserve">Configura- </w:t>
            </w:r>
            <w:r w:rsidRPr="008424CD">
              <w:rPr>
                <w:b/>
                <w:color w:val="595959" w:themeColor="text1" w:themeTint="A6"/>
                <w:spacing w:val="-4"/>
              </w:rPr>
              <w:t>tion</w:t>
            </w:r>
          </w:p>
        </w:tc>
        <w:tc>
          <w:tcPr>
            <w:tcW w:w="1241" w:type="dxa"/>
          </w:tcPr>
          <w:p w:rsidR="00F0073A" w:rsidRPr="008424CD" w:rsidRDefault="005529FC">
            <w:pPr>
              <w:pStyle w:val="TableParagraph"/>
              <w:spacing w:before="1"/>
              <w:ind w:left="175" w:right="96" w:firstLine="165"/>
              <w:rPr>
                <w:b/>
                <w:color w:val="595959" w:themeColor="text1" w:themeTint="A6"/>
              </w:rPr>
            </w:pPr>
            <w:r w:rsidRPr="008424CD">
              <w:rPr>
                <w:b/>
                <w:color w:val="595959" w:themeColor="text1" w:themeTint="A6"/>
              </w:rPr>
              <w:t>Best</w:t>
            </w:r>
            <w:r w:rsidRPr="008424CD">
              <w:rPr>
                <w:b/>
                <w:color w:val="595959" w:themeColor="text1" w:themeTint="A6"/>
                <w:spacing w:val="-14"/>
              </w:rPr>
              <w:t xml:space="preserve"> </w:t>
            </w:r>
            <w:r w:rsidRPr="008424CD">
              <w:rPr>
                <w:b/>
                <w:color w:val="595959" w:themeColor="text1" w:themeTint="A6"/>
              </w:rPr>
              <w:t>Val</w:t>
            </w:r>
            <w:r w:rsidR="00A35CE0" w:rsidRPr="008424CD">
              <w:rPr>
                <w:b/>
                <w:color w:val="595959" w:themeColor="text1" w:themeTint="A6"/>
              </w:rPr>
              <w:t>idation</w:t>
            </w:r>
            <w:r w:rsidRPr="008424CD">
              <w:rPr>
                <w:b/>
                <w:color w:val="595959" w:themeColor="text1" w:themeTint="A6"/>
              </w:rPr>
              <w:t xml:space="preserve"> </w:t>
            </w:r>
            <w:r w:rsidRPr="008424CD">
              <w:rPr>
                <w:b/>
                <w:color w:val="595959" w:themeColor="text1" w:themeTint="A6"/>
                <w:spacing w:val="-2"/>
              </w:rPr>
              <w:t>Accuracy</w:t>
            </w:r>
          </w:p>
        </w:tc>
        <w:tc>
          <w:tcPr>
            <w:tcW w:w="1261" w:type="dxa"/>
          </w:tcPr>
          <w:p w:rsidR="00F0073A" w:rsidRPr="008424CD" w:rsidRDefault="005529FC">
            <w:pPr>
              <w:pStyle w:val="TableParagraph"/>
              <w:spacing w:before="1"/>
              <w:ind w:left="168" w:right="154" w:firstLine="372"/>
              <w:rPr>
                <w:b/>
                <w:color w:val="595959" w:themeColor="text1" w:themeTint="A6"/>
              </w:rPr>
            </w:pPr>
            <w:r w:rsidRPr="008424CD">
              <w:rPr>
                <w:b/>
                <w:color w:val="595959" w:themeColor="text1" w:themeTint="A6"/>
                <w:spacing w:val="-4"/>
              </w:rPr>
              <w:t xml:space="preserve">Best </w:t>
            </w:r>
            <w:r w:rsidRPr="008424CD">
              <w:rPr>
                <w:b/>
                <w:color w:val="595959" w:themeColor="text1" w:themeTint="A6"/>
              </w:rPr>
              <w:t>Train</w:t>
            </w:r>
            <w:r w:rsidRPr="008424CD">
              <w:rPr>
                <w:b/>
                <w:color w:val="595959" w:themeColor="text1" w:themeTint="A6"/>
                <w:spacing w:val="-14"/>
              </w:rPr>
              <w:t xml:space="preserve"> </w:t>
            </w:r>
            <w:r w:rsidRPr="008424CD">
              <w:rPr>
                <w:b/>
                <w:color w:val="595959" w:themeColor="text1" w:themeTint="A6"/>
              </w:rPr>
              <w:t>Ac-</w:t>
            </w:r>
          </w:p>
          <w:p w:rsidR="00F0073A" w:rsidRPr="008424CD" w:rsidRDefault="005529FC">
            <w:pPr>
              <w:pStyle w:val="TableParagraph"/>
              <w:spacing w:before="0" w:line="234" w:lineRule="exact"/>
              <w:ind w:left="312"/>
              <w:rPr>
                <w:b/>
                <w:color w:val="595959" w:themeColor="text1" w:themeTint="A6"/>
              </w:rPr>
            </w:pPr>
            <w:r w:rsidRPr="008424CD">
              <w:rPr>
                <w:b/>
                <w:color w:val="595959" w:themeColor="text1" w:themeTint="A6"/>
                <w:spacing w:val="-2"/>
              </w:rPr>
              <w:t>curacy</w:t>
            </w:r>
          </w:p>
        </w:tc>
        <w:tc>
          <w:tcPr>
            <w:tcW w:w="1155" w:type="dxa"/>
          </w:tcPr>
          <w:p w:rsidR="00F0073A" w:rsidRPr="008424CD" w:rsidRDefault="005529FC">
            <w:pPr>
              <w:pStyle w:val="TableParagraph"/>
              <w:spacing w:before="0" w:line="252" w:lineRule="exact"/>
              <w:ind w:left="140" w:right="132" w:firstLine="242"/>
              <w:jc w:val="both"/>
              <w:rPr>
                <w:b/>
                <w:color w:val="595959" w:themeColor="text1" w:themeTint="A6"/>
              </w:rPr>
            </w:pPr>
            <w:r w:rsidRPr="008424CD">
              <w:rPr>
                <w:b/>
                <w:color w:val="595959" w:themeColor="text1" w:themeTint="A6"/>
                <w:spacing w:val="-2"/>
              </w:rPr>
              <w:t xml:space="preserve">Train- </w:t>
            </w:r>
            <w:r w:rsidRPr="008424CD">
              <w:rPr>
                <w:b/>
                <w:color w:val="595959" w:themeColor="text1" w:themeTint="A6"/>
              </w:rPr>
              <w:t>ing</w:t>
            </w:r>
            <w:r w:rsidRPr="008424CD">
              <w:rPr>
                <w:b/>
                <w:color w:val="595959" w:themeColor="text1" w:themeTint="A6"/>
                <w:spacing w:val="-5"/>
              </w:rPr>
              <w:t xml:space="preserve"> </w:t>
            </w:r>
            <w:r w:rsidRPr="008424CD">
              <w:rPr>
                <w:b/>
                <w:color w:val="595959" w:themeColor="text1" w:themeTint="A6"/>
              </w:rPr>
              <w:t xml:space="preserve">Time </w:t>
            </w:r>
            <w:r w:rsidRPr="008424CD">
              <w:rPr>
                <w:b/>
                <w:color w:val="595959" w:themeColor="text1" w:themeTint="A6"/>
                <w:spacing w:val="-2"/>
              </w:rPr>
              <w:t>(seconds)</w:t>
            </w:r>
          </w:p>
        </w:tc>
      </w:tr>
      <w:tr w:rsidR="00F0073A">
        <w:trPr>
          <w:trHeight w:val="1012"/>
        </w:trPr>
        <w:tc>
          <w:tcPr>
            <w:tcW w:w="797" w:type="dxa"/>
          </w:tcPr>
          <w:p w:rsidR="00F0073A" w:rsidRPr="008424CD" w:rsidRDefault="005529FC">
            <w:pPr>
              <w:pStyle w:val="TableParagraph"/>
              <w:spacing w:before="0" w:line="251" w:lineRule="exact"/>
              <w:ind w:right="218"/>
              <w:jc w:val="right"/>
              <w:rPr>
                <w:color w:val="595959" w:themeColor="text1" w:themeTint="A6"/>
              </w:rPr>
            </w:pPr>
            <w:r w:rsidRPr="008424CD">
              <w:rPr>
                <w:color w:val="595959" w:themeColor="text1" w:themeTint="A6"/>
                <w:spacing w:val="-10"/>
              </w:rPr>
              <w:t>1</w:t>
            </w:r>
          </w:p>
        </w:tc>
        <w:tc>
          <w:tcPr>
            <w:tcW w:w="1738" w:type="dxa"/>
          </w:tcPr>
          <w:p w:rsidR="00A35CE0" w:rsidRPr="008424CD" w:rsidRDefault="00A35CE0" w:rsidP="00A35CE0">
            <w:pPr>
              <w:pStyle w:val="TableParagraph"/>
              <w:spacing w:before="0"/>
              <w:ind w:left="513" w:right="22" w:firstLine="86"/>
              <w:rPr>
                <w:color w:val="595959" w:themeColor="text1" w:themeTint="A6"/>
              </w:rPr>
            </w:pPr>
            <w:r w:rsidRPr="008424CD">
              <w:rPr>
                <w:color w:val="595959" w:themeColor="text1" w:themeTint="A6"/>
                <w:spacing w:val="-2"/>
              </w:rPr>
              <w:t xml:space="preserve">Baseline </w:t>
            </w:r>
          </w:p>
          <w:p w:rsidR="00F0073A" w:rsidRPr="008424CD" w:rsidRDefault="00F0073A">
            <w:pPr>
              <w:pStyle w:val="TableParagraph"/>
              <w:spacing w:before="0" w:line="252" w:lineRule="exact"/>
              <w:ind w:left="775" w:right="22" w:hanging="611"/>
              <w:rPr>
                <w:color w:val="595959" w:themeColor="text1" w:themeTint="A6"/>
              </w:rPr>
            </w:pPr>
          </w:p>
        </w:tc>
        <w:tc>
          <w:tcPr>
            <w:tcW w:w="1241" w:type="dxa"/>
          </w:tcPr>
          <w:p w:rsidR="00F0073A" w:rsidRPr="008424CD" w:rsidRDefault="00A35CE0">
            <w:pPr>
              <w:pStyle w:val="TableParagraph"/>
              <w:spacing w:before="0"/>
              <w:ind w:right="218"/>
              <w:jc w:val="right"/>
              <w:rPr>
                <w:color w:val="595959" w:themeColor="text1" w:themeTint="A6"/>
                <w:sz w:val="20"/>
              </w:rPr>
            </w:pPr>
            <w:r w:rsidRPr="008424CD">
              <w:rPr>
                <w:color w:val="595959" w:themeColor="text1" w:themeTint="A6"/>
                <w:spacing w:val="-2"/>
                <w:sz w:val="20"/>
              </w:rPr>
              <w:t>0.8923</w:t>
            </w:r>
          </w:p>
        </w:tc>
        <w:tc>
          <w:tcPr>
            <w:tcW w:w="1261" w:type="dxa"/>
          </w:tcPr>
          <w:p w:rsidR="00F0073A" w:rsidRPr="008424CD" w:rsidRDefault="005529FC">
            <w:pPr>
              <w:pStyle w:val="TableParagraph"/>
              <w:spacing w:before="0"/>
              <w:ind w:right="231"/>
              <w:jc w:val="right"/>
              <w:rPr>
                <w:color w:val="595959" w:themeColor="text1" w:themeTint="A6"/>
                <w:sz w:val="20"/>
              </w:rPr>
            </w:pPr>
            <w:r w:rsidRPr="008424CD">
              <w:rPr>
                <w:color w:val="595959" w:themeColor="text1" w:themeTint="A6"/>
                <w:spacing w:val="-2"/>
                <w:sz w:val="20"/>
              </w:rPr>
              <w:t>0.8633</w:t>
            </w:r>
          </w:p>
        </w:tc>
        <w:tc>
          <w:tcPr>
            <w:tcW w:w="1155" w:type="dxa"/>
          </w:tcPr>
          <w:p w:rsidR="00F0073A" w:rsidRPr="008424CD" w:rsidRDefault="00A35CE0">
            <w:pPr>
              <w:pStyle w:val="TableParagraph"/>
              <w:spacing w:before="0"/>
              <w:ind w:right="137"/>
              <w:jc w:val="right"/>
              <w:rPr>
                <w:color w:val="595959" w:themeColor="text1" w:themeTint="A6"/>
                <w:sz w:val="20"/>
              </w:rPr>
            </w:pPr>
            <w:r w:rsidRPr="008424CD">
              <w:rPr>
                <w:color w:val="595959" w:themeColor="text1" w:themeTint="A6"/>
                <w:spacing w:val="-2"/>
                <w:sz w:val="20"/>
              </w:rPr>
              <w:t>923.43</w:t>
            </w:r>
            <w:r w:rsidR="005529FC" w:rsidRPr="008424CD">
              <w:rPr>
                <w:color w:val="595959" w:themeColor="text1" w:themeTint="A6"/>
                <w:spacing w:val="-2"/>
                <w:sz w:val="20"/>
              </w:rPr>
              <w:t>s</w:t>
            </w:r>
          </w:p>
        </w:tc>
      </w:tr>
      <w:tr w:rsidR="00F0073A">
        <w:trPr>
          <w:trHeight w:val="688"/>
        </w:trPr>
        <w:tc>
          <w:tcPr>
            <w:tcW w:w="797" w:type="dxa"/>
          </w:tcPr>
          <w:p w:rsidR="00F0073A" w:rsidRPr="008424CD" w:rsidRDefault="005529FC">
            <w:pPr>
              <w:pStyle w:val="TableParagraph"/>
              <w:spacing w:before="0" w:line="251" w:lineRule="exact"/>
              <w:ind w:right="218"/>
              <w:jc w:val="right"/>
              <w:rPr>
                <w:color w:val="595959" w:themeColor="text1" w:themeTint="A6"/>
              </w:rPr>
            </w:pPr>
            <w:r w:rsidRPr="008424CD">
              <w:rPr>
                <w:color w:val="595959" w:themeColor="text1" w:themeTint="A6"/>
                <w:spacing w:val="-10"/>
              </w:rPr>
              <w:t>2</w:t>
            </w:r>
          </w:p>
        </w:tc>
        <w:tc>
          <w:tcPr>
            <w:tcW w:w="1738" w:type="dxa"/>
          </w:tcPr>
          <w:p w:rsidR="00A35CE0" w:rsidRPr="008424CD" w:rsidRDefault="005529FC" w:rsidP="00A35CE0">
            <w:pPr>
              <w:pStyle w:val="TableParagraph"/>
              <w:spacing w:before="0"/>
              <w:ind w:left="136" w:right="22" w:firstLine="321"/>
              <w:rPr>
                <w:color w:val="595959" w:themeColor="text1" w:themeTint="A6"/>
                <w:sz w:val="20"/>
              </w:rPr>
            </w:pPr>
            <w:r w:rsidRPr="008424CD">
              <w:rPr>
                <w:color w:val="595959" w:themeColor="text1" w:themeTint="A6"/>
                <w:sz w:val="20"/>
              </w:rPr>
              <w:t>High β1</w:t>
            </w:r>
          </w:p>
          <w:p w:rsidR="00F0073A" w:rsidRPr="008424CD" w:rsidRDefault="00F0073A">
            <w:pPr>
              <w:pStyle w:val="TableParagraph"/>
              <w:spacing w:before="0" w:line="208" w:lineRule="exact"/>
              <w:ind w:left="549"/>
              <w:rPr>
                <w:color w:val="595959" w:themeColor="text1" w:themeTint="A6"/>
                <w:sz w:val="20"/>
              </w:rPr>
            </w:pPr>
          </w:p>
        </w:tc>
        <w:tc>
          <w:tcPr>
            <w:tcW w:w="1241" w:type="dxa"/>
          </w:tcPr>
          <w:p w:rsidR="00F0073A" w:rsidRPr="008424CD" w:rsidRDefault="00A35CE0">
            <w:pPr>
              <w:pStyle w:val="TableParagraph"/>
              <w:spacing w:before="0"/>
              <w:ind w:right="218"/>
              <w:jc w:val="right"/>
              <w:rPr>
                <w:color w:val="595959" w:themeColor="text1" w:themeTint="A6"/>
                <w:sz w:val="20"/>
              </w:rPr>
            </w:pPr>
            <w:r w:rsidRPr="008424CD">
              <w:rPr>
                <w:color w:val="595959" w:themeColor="text1" w:themeTint="A6"/>
                <w:spacing w:val="-2"/>
                <w:sz w:val="20"/>
              </w:rPr>
              <w:t>0.885</w:t>
            </w:r>
            <w:r w:rsidR="005529FC" w:rsidRPr="008424CD">
              <w:rPr>
                <w:color w:val="595959" w:themeColor="text1" w:themeTint="A6"/>
                <w:spacing w:val="-2"/>
                <w:sz w:val="20"/>
              </w:rPr>
              <w:t>3</w:t>
            </w:r>
          </w:p>
        </w:tc>
        <w:tc>
          <w:tcPr>
            <w:tcW w:w="1261" w:type="dxa"/>
          </w:tcPr>
          <w:p w:rsidR="00F0073A" w:rsidRPr="008424CD" w:rsidRDefault="00A35CE0">
            <w:pPr>
              <w:pStyle w:val="TableParagraph"/>
              <w:spacing w:before="0"/>
              <w:ind w:right="230"/>
              <w:jc w:val="right"/>
              <w:rPr>
                <w:color w:val="595959" w:themeColor="text1" w:themeTint="A6"/>
                <w:sz w:val="20"/>
              </w:rPr>
            </w:pPr>
            <w:r w:rsidRPr="008424CD">
              <w:rPr>
                <w:color w:val="595959" w:themeColor="text1" w:themeTint="A6"/>
                <w:spacing w:val="-2"/>
                <w:sz w:val="20"/>
              </w:rPr>
              <w:t>0.868</w:t>
            </w:r>
            <w:r w:rsidR="005529FC" w:rsidRPr="008424CD">
              <w:rPr>
                <w:color w:val="595959" w:themeColor="text1" w:themeTint="A6"/>
                <w:spacing w:val="-2"/>
                <w:sz w:val="20"/>
              </w:rPr>
              <w:t>9</w:t>
            </w:r>
          </w:p>
        </w:tc>
        <w:tc>
          <w:tcPr>
            <w:tcW w:w="1155" w:type="dxa"/>
          </w:tcPr>
          <w:p w:rsidR="00F0073A" w:rsidRPr="008424CD" w:rsidRDefault="00A35CE0">
            <w:pPr>
              <w:pStyle w:val="TableParagraph"/>
              <w:spacing w:before="0"/>
              <w:ind w:right="137"/>
              <w:jc w:val="right"/>
              <w:rPr>
                <w:color w:val="595959" w:themeColor="text1" w:themeTint="A6"/>
                <w:sz w:val="20"/>
              </w:rPr>
            </w:pPr>
            <w:r w:rsidRPr="008424CD">
              <w:rPr>
                <w:color w:val="595959" w:themeColor="text1" w:themeTint="A6"/>
                <w:spacing w:val="-2"/>
                <w:sz w:val="20"/>
              </w:rPr>
              <w:t>801.45</w:t>
            </w:r>
            <w:r w:rsidR="005529FC" w:rsidRPr="008424CD">
              <w:rPr>
                <w:color w:val="595959" w:themeColor="text1" w:themeTint="A6"/>
                <w:spacing w:val="-2"/>
                <w:sz w:val="20"/>
              </w:rPr>
              <w:t>s</w:t>
            </w:r>
          </w:p>
        </w:tc>
      </w:tr>
      <w:tr w:rsidR="00F0073A">
        <w:trPr>
          <w:trHeight w:val="690"/>
        </w:trPr>
        <w:tc>
          <w:tcPr>
            <w:tcW w:w="797" w:type="dxa"/>
          </w:tcPr>
          <w:p w:rsidR="00F0073A" w:rsidRPr="008424CD" w:rsidRDefault="005529FC">
            <w:pPr>
              <w:pStyle w:val="TableParagraph"/>
              <w:spacing w:before="0" w:line="251" w:lineRule="exact"/>
              <w:ind w:right="218"/>
              <w:jc w:val="right"/>
              <w:rPr>
                <w:color w:val="595959" w:themeColor="text1" w:themeTint="A6"/>
              </w:rPr>
            </w:pPr>
            <w:r w:rsidRPr="008424CD">
              <w:rPr>
                <w:color w:val="595959" w:themeColor="text1" w:themeTint="A6"/>
                <w:spacing w:val="-10"/>
              </w:rPr>
              <w:t>3</w:t>
            </w:r>
          </w:p>
        </w:tc>
        <w:tc>
          <w:tcPr>
            <w:tcW w:w="1738" w:type="dxa"/>
          </w:tcPr>
          <w:p w:rsidR="00A35CE0" w:rsidRPr="008424CD" w:rsidRDefault="005529FC" w:rsidP="00A35CE0">
            <w:pPr>
              <w:pStyle w:val="TableParagraph"/>
              <w:spacing w:before="0"/>
              <w:ind w:left="155" w:right="22" w:firstLine="314"/>
              <w:rPr>
                <w:color w:val="595959" w:themeColor="text1" w:themeTint="A6"/>
                <w:sz w:val="20"/>
              </w:rPr>
            </w:pPr>
            <w:r w:rsidRPr="008424CD">
              <w:rPr>
                <w:color w:val="595959" w:themeColor="text1" w:themeTint="A6"/>
                <w:sz w:val="20"/>
              </w:rPr>
              <w:t>Low β₂</w:t>
            </w:r>
          </w:p>
          <w:p w:rsidR="00F0073A" w:rsidRPr="008424CD" w:rsidRDefault="00F0073A">
            <w:pPr>
              <w:pStyle w:val="TableParagraph"/>
              <w:spacing w:before="1" w:line="210" w:lineRule="exact"/>
              <w:ind w:left="633"/>
              <w:rPr>
                <w:color w:val="595959" w:themeColor="text1" w:themeTint="A6"/>
                <w:sz w:val="20"/>
              </w:rPr>
            </w:pPr>
          </w:p>
        </w:tc>
        <w:tc>
          <w:tcPr>
            <w:tcW w:w="1241" w:type="dxa"/>
          </w:tcPr>
          <w:p w:rsidR="00F0073A" w:rsidRPr="008424CD" w:rsidRDefault="00A35CE0">
            <w:pPr>
              <w:pStyle w:val="TableParagraph"/>
              <w:spacing w:before="0"/>
              <w:ind w:right="218"/>
              <w:jc w:val="right"/>
              <w:rPr>
                <w:color w:val="595959" w:themeColor="text1" w:themeTint="A6"/>
                <w:sz w:val="20"/>
              </w:rPr>
            </w:pPr>
            <w:r w:rsidRPr="008424CD">
              <w:rPr>
                <w:color w:val="595959" w:themeColor="text1" w:themeTint="A6"/>
                <w:spacing w:val="-2"/>
                <w:sz w:val="20"/>
              </w:rPr>
              <w:t>0.8876</w:t>
            </w:r>
          </w:p>
        </w:tc>
        <w:tc>
          <w:tcPr>
            <w:tcW w:w="1261" w:type="dxa"/>
          </w:tcPr>
          <w:p w:rsidR="00F0073A" w:rsidRPr="008424CD" w:rsidRDefault="005529FC">
            <w:pPr>
              <w:pStyle w:val="TableParagraph"/>
              <w:spacing w:before="0"/>
              <w:ind w:right="230"/>
              <w:jc w:val="right"/>
              <w:rPr>
                <w:color w:val="595959" w:themeColor="text1" w:themeTint="A6"/>
                <w:sz w:val="20"/>
              </w:rPr>
            </w:pPr>
            <w:r w:rsidRPr="008424CD">
              <w:rPr>
                <w:color w:val="595959" w:themeColor="text1" w:themeTint="A6"/>
                <w:spacing w:val="-2"/>
                <w:sz w:val="20"/>
              </w:rPr>
              <w:t>0.86</w:t>
            </w:r>
            <w:r w:rsidR="00A35CE0" w:rsidRPr="008424CD">
              <w:rPr>
                <w:color w:val="595959" w:themeColor="text1" w:themeTint="A6"/>
                <w:spacing w:val="-2"/>
                <w:sz w:val="20"/>
              </w:rPr>
              <w:t>99</w:t>
            </w:r>
          </w:p>
        </w:tc>
        <w:tc>
          <w:tcPr>
            <w:tcW w:w="1155" w:type="dxa"/>
          </w:tcPr>
          <w:p w:rsidR="00F0073A" w:rsidRPr="008424CD" w:rsidRDefault="00A35CE0">
            <w:pPr>
              <w:pStyle w:val="TableParagraph"/>
              <w:spacing w:before="0"/>
              <w:ind w:right="137"/>
              <w:jc w:val="right"/>
              <w:rPr>
                <w:color w:val="595959" w:themeColor="text1" w:themeTint="A6"/>
                <w:sz w:val="20"/>
              </w:rPr>
            </w:pPr>
            <w:r w:rsidRPr="008424CD">
              <w:rPr>
                <w:color w:val="595959" w:themeColor="text1" w:themeTint="A6"/>
                <w:spacing w:val="-2"/>
                <w:sz w:val="20"/>
              </w:rPr>
              <w:t>804.23</w:t>
            </w:r>
            <w:r w:rsidR="005529FC" w:rsidRPr="008424CD">
              <w:rPr>
                <w:color w:val="595959" w:themeColor="text1" w:themeTint="A6"/>
                <w:spacing w:val="-2"/>
                <w:sz w:val="20"/>
              </w:rPr>
              <w:t>s</w:t>
            </w:r>
          </w:p>
        </w:tc>
      </w:tr>
      <w:tr w:rsidR="00F0073A">
        <w:trPr>
          <w:trHeight w:val="690"/>
        </w:trPr>
        <w:tc>
          <w:tcPr>
            <w:tcW w:w="797" w:type="dxa"/>
          </w:tcPr>
          <w:p w:rsidR="00F0073A" w:rsidRPr="008424CD" w:rsidRDefault="005529FC">
            <w:pPr>
              <w:pStyle w:val="TableParagraph"/>
              <w:spacing w:before="0" w:line="251" w:lineRule="exact"/>
              <w:ind w:right="218"/>
              <w:jc w:val="right"/>
              <w:rPr>
                <w:color w:val="595959" w:themeColor="text1" w:themeTint="A6"/>
              </w:rPr>
            </w:pPr>
            <w:r w:rsidRPr="008424CD">
              <w:rPr>
                <w:color w:val="595959" w:themeColor="text1" w:themeTint="A6"/>
                <w:spacing w:val="-10"/>
              </w:rPr>
              <w:t>4</w:t>
            </w:r>
          </w:p>
        </w:tc>
        <w:tc>
          <w:tcPr>
            <w:tcW w:w="1738" w:type="dxa"/>
          </w:tcPr>
          <w:p w:rsidR="00A35CE0" w:rsidRPr="008424CD" w:rsidRDefault="005529FC" w:rsidP="00A35CE0">
            <w:pPr>
              <w:pStyle w:val="TableParagraph"/>
              <w:spacing w:before="0"/>
              <w:ind w:left="254" w:right="22" w:firstLine="204"/>
              <w:rPr>
                <w:color w:val="595959" w:themeColor="text1" w:themeTint="A6"/>
                <w:sz w:val="20"/>
              </w:rPr>
            </w:pPr>
            <w:r w:rsidRPr="008424CD">
              <w:rPr>
                <w:color w:val="595959" w:themeColor="text1" w:themeTint="A6"/>
                <w:sz w:val="20"/>
              </w:rPr>
              <w:t>Large</w:t>
            </w:r>
            <w:r w:rsidRPr="008424CD">
              <w:rPr>
                <w:color w:val="595959" w:themeColor="text1" w:themeTint="A6"/>
                <w:spacing w:val="-12"/>
                <w:sz w:val="20"/>
              </w:rPr>
              <w:t xml:space="preserve"> </w:t>
            </w:r>
            <w:r w:rsidRPr="008424CD">
              <w:rPr>
                <w:color w:val="595959" w:themeColor="text1" w:themeTint="A6"/>
                <w:sz w:val="20"/>
              </w:rPr>
              <w:t>ε</w:t>
            </w:r>
            <w:r w:rsidRPr="008424CD">
              <w:rPr>
                <w:color w:val="595959" w:themeColor="text1" w:themeTint="A6"/>
                <w:spacing w:val="-12"/>
                <w:sz w:val="20"/>
              </w:rPr>
              <w:t xml:space="preserve"> </w:t>
            </w:r>
          </w:p>
          <w:p w:rsidR="00F0073A" w:rsidRPr="008424CD" w:rsidRDefault="00F0073A">
            <w:pPr>
              <w:pStyle w:val="TableParagraph"/>
              <w:spacing w:before="1" w:line="210" w:lineRule="exact"/>
              <w:ind w:left="655"/>
              <w:rPr>
                <w:color w:val="595959" w:themeColor="text1" w:themeTint="A6"/>
                <w:sz w:val="20"/>
              </w:rPr>
            </w:pPr>
          </w:p>
        </w:tc>
        <w:tc>
          <w:tcPr>
            <w:tcW w:w="1241" w:type="dxa"/>
          </w:tcPr>
          <w:p w:rsidR="00F0073A" w:rsidRPr="008424CD" w:rsidRDefault="00A35CE0">
            <w:pPr>
              <w:pStyle w:val="TableParagraph"/>
              <w:spacing w:before="0"/>
              <w:ind w:right="218"/>
              <w:jc w:val="right"/>
              <w:rPr>
                <w:color w:val="595959" w:themeColor="text1" w:themeTint="A6"/>
                <w:sz w:val="20"/>
              </w:rPr>
            </w:pPr>
            <w:r w:rsidRPr="008424CD">
              <w:rPr>
                <w:color w:val="595959" w:themeColor="text1" w:themeTint="A6"/>
                <w:spacing w:val="-2"/>
                <w:sz w:val="20"/>
              </w:rPr>
              <w:t>0.837</w:t>
            </w:r>
            <w:r w:rsidR="005529FC" w:rsidRPr="008424CD">
              <w:rPr>
                <w:color w:val="595959" w:themeColor="text1" w:themeTint="A6"/>
                <w:spacing w:val="-2"/>
                <w:sz w:val="20"/>
              </w:rPr>
              <w:t>3</w:t>
            </w:r>
          </w:p>
        </w:tc>
        <w:tc>
          <w:tcPr>
            <w:tcW w:w="1261" w:type="dxa"/>
          </w:tcPr>
          <w:p w:rsidR="00F0073A" w:rsidRPr="008424CD" w:rsidRDefault="00A35CE0">
            <w:pPr>
              <w:pStyle w:val="TableParagraph"/>
              <w:spacing w:before="0"/>
              <w:ind w:right="230"/>
              <w:jc w:val="right"/>
              <w:rPr>
                <w:color w:val="595959" w:themeColor="text1" w:themeTint="A6"/>
                <w:sz w:val="20"/>
              </w:rPr>
            </w:pPr>
            <w:r w:rsidRPr="008424CD">
              <w:rPr>
                <w:color w:val="595959" w:themeColor="text1" w:themeTint="A6"/>
                <w:spacing w:val="-2"/>
                <w:sz w:val="20"/>
              </w:rPr>
              <w:t>0.872</w:t>
            </w:r>
            <w:r w:rsidR="005529FC" w:rsidRPr="008424CD">
              <w:rPr>
                <w:color w:val="595959" w:themeColor="text1" w:themeTint="A6"/>
                <w:spacing w:val="-2"/>
                <w:sz w:val="20"/>
              </w:rPr>
              <w:t>1</w:t>
            </w:r>
          </w:p>
        </w:tc>
        <w:tc>
          <w:tcPr>
            <w:tcW w:w="1155" w:type="dxa"/>
          </w:tcPr>
          <w:p w:rsidR="00F0073A" w:rsidRPr="008424CD" w:rsidRDefault="00A35CE0">
            <w:pPr>
              <w:pStyle w:val="TableParagraph"/>
              <w:spacing w:before="0"/>
              <w:ind w:right="137"/>
              <w:jc w:val="right"/>
              <w:rPr>
                <w:color w:val="595959" w:themeColor="text1" w:themeTint="A6"/>
                <w:sz w:val="20"/>
              </w:rPr>
            </w:pPr>
            <w:r w:rsidRPr="008424CD">
              <w:rPr>
                <w:color w:val="595959" w:themeColor="text1" w:themeTint="A6"/>
                <w:spacing w:val="-2"/>
                <w:sz w:val="20"/>
              </w:rPr>
              <w:t>799.34</w:t>
            </w:r>
            <w:r w:rsidR="005529FC" w:rsidRPr="008424CD">
              <w:rPr>
                <w:color w:val="595959" w:themeColor="text1" w:themeTint="A6"/>
                <w:spacing w:val="-2"/>
                <w:sz w:val="20"/>
              </w:rPr>
              <w:t>s</w:t>
            </w:r>
          </w:p>
        </w:tc>
      </w:tr>
      <w:tr w:rsidR="00F0073A" w:rsidTr="00A35CE0">
        <w:trPr>
          <w:trHeight w:val="457"/>
        </w:trPr>
        <w:tc>
          <w:tcPr>
            <w:tcW w:w="797" w:type="dxa"/>
          </w:tcPr>
          <w:p w:rsidR="00F0073A" w:rsidRPr="008424CD" w:rsidRDefault="005529FC">
            <w:pPr>
              <w:pStyle w:val="TableParagraph"/>
              <w:spacing w:before="0" w:line="251" w:lineRule="exact"/>
              <w:ind w:right="218"/>
              <w:jc w:val="right"/>
              <w:rPr>
                <w:color w:val="595959" w:themeColor="text1" w:themeTint="A6"/>
              </w:rPr>
            </w:pPr>
            <w:r w:rsidRPr="008424CD">
              <w:rPr>
                <w:color w:val="595959" w:themeColor="text1" w:themeTint="A6"/>
                <w:spacing w:val="-10"/>
              </w:rPr>
              <w:t>5</w:t>
            </w:r>
          </w:p>
        </w:tc>
        <w:tc>
          <w:tcPr>
            <w:tcW w:w="1738" w:type="dxa"/>
          </w:tcPr>
          <w:p w:rsidR="00A35CE0" w:rsidRPr="008424CD" w:rsidRDefault="005529FC" w:rsidP="00A35CE0">
            <w:pPr>
              <w:pStyle w:val="TableParagraph"/>
              <w:spacing w:before="0"/>
              <w:ind w:left="426" w:right="22" w:firstLine="103"/>
              <w:rPr>
                <w:color w:val="595959" w:themeColor="text1" w:themeTint="A6"/>
                <w:sz w:val="20"/>
              </w:rPr>
            </w:pPr>
            <w:r w:rsidRPr="008424CD">
              <w:rPr>
                <w:color w:val="595959" w:themeColor="text1" w:themeTint="A6"/>
                <w:spacing w:val="-2"/>
                <w:sz w:val="20"/>
              </w:rPr>
              <w:t xml:space="preserve">Aggressive Smoothing </w:t>
            </w:r>
          </w:p>
          <w:p w:rsidR="00F0073A" w:rsidRPr="008424CD" w:rsidRDefault="00F0073A">
            <w:pPr>
              <w:pStyle w:val="TableParagraph"/>
              <w:spacing w:before="0" w:line="230" w:lineRule="exact"/>
              <w:ind w:left="785" w:right="167" w:hanging="608"/>
              <w:rPr>
                <w:color w:val="595959" w:themeColor="text1" w:themeTint="A6"/>
                <w:sz w:val="20"/>
              </w:rPr>
            </w:pPr>
          </w:p>
        </w:tc>
        <w:tc>
          <w:tcPr>
            <w:tcW w:w="1241" w:type="dxa"/>
          </w:tcPr>
          <w:p w:rsidR="00F0073A" w:rsidRPr="008424CD" w:rsidRDefault="00A35CE0">
            <w:pPr>
              <w:pStyle w:val="TableParagraph"/>
              <w:spacing w:before="0"/>
              <w:ind w:right="220"/>
              <w:jc w:val="right"/>
              <w:rPr>
                <w:color w:val="595959" w:themeColor="text1" w:themeTint="A6"/>
                <w:sz w:val="20"/>
              </w:rPr>
            </w:pPr>
            <w:r w:rsidRPr="008424CD">
              <w:rPr>
                <w:color w:val="595959" w:themeColor="text1" w:themeTint="A6"/>
                <w:spacing w:val="-2"/>
                <w:sz w:val="20"/>
              </w:rPr>
              <w:t>0.88</w:t>
            </w:r>
            <w:r w:rsidR="005529FC" w:rsidRPr="008424CD">
              <w:rPr>
                <w:color w:val="595959" w:themeColor="text1" w:themeTint="A6"/>
                <w:spacing w:val="-2"/>
                <w:sz w:val="20"/>
              </w:rPr>
              <w:t>83</w:t>
            </w:r>
          </w:p>
        </w:tc>
        <w:tc>
          <w:tcPr>
            <w:tcW w:w="1261" w:type="dxa"/>
          </w:tcPr>
          <w:p w:rsidR="00F0073A" w:rsidRPr="008424CD" w:rsidRDefault="00A35CE0">
            <w:pPr>
              <w:pStyle w:val="TableParagraph"/>
              <w:spacing w:before="0"/>
              <w:ind w:right="230"/>
              <w:jc w:val="right"/>
              <w:rPr>
                <w:color w:val="595959" w:themeColor="text1" w:themeTint="A6"/>
                <w:sz w:val="20"/>
              </w:rPr>
            </w:pPr>
            <w:r w:rsidRPr="008424CD">
              <w:rPr>
                <w:color w:val="595959" w:themeColor="text1" w:themeTint="A6"/>
                <w:spacing w:val="-2"/>
                <w:sz w:val="20"/>
              </w:rPr>
              <w:t>0.885</w:t>
            </w:r>
            <w:r w:rsidR="005529FC" w:rsidRPr="008424CD">
              <w:rPr>
                <w:color w:val="595959" w:themeColor="text1" w:themeTint="A6"/>
                <w:spacing w:val="-2"/>
                <w:sz w:val="20"/>
              </w:rPr>
              <w:t>6</w:t>
            </w:r>
          </w:p>
        </w:tc>
        <w:tc>
          <w:tcPr>
            <w:tcW w:w="1155" w:type="dxa"/>
          </w:tcPr>
          <w:p w:rsidR="00F0073A" w:rsidRPr="008424CD" w:rsidRDefault="00A35CE0">
            <w:pPr>
              <w:pStyle w:val="TableParagraph"/>
              <w:spacing w:before="0"/>
              <w:ind w:right="137"/>
              <w:jc w:val="right"/>
              <w:rPr>
                <w:color w:val="595959" w:themeColor="text1" w:themeTint="A6"/>
                <w:sz w:val="20"/>
              </w:rPr>
            </w:pPr>
            <w:r w:rsidRPr="008424CD">
              <w:rPr>
                <w:color w:val="595959" w:themeColor="text1" w:themeTint="A6"/>
                <w:spacing w:val="-2"/>
                <w:sz w:val="20"/>
              </w:rPr>
              <w:t>840.1</w:t>
            </w:r>
            <w:r w:rsidR="005529FC" w:rsidRPr="008424CD">
              <w:rPr>
                <w:color w:val="595959" w:themeColor="text1" w:themeTint="A6"/>
                <w:spacing w:val="-2"/>
                <w:sz w:val="20"/>
              </w:rPr>
              <w:t>5s</w:t>
            </w:r>
          </w:p>
        </w:tc>
      </w:tr>
    </w:tbl>
    <w:p w:rsidR="00F0073A" w:rsidRDefault="00F0073A">
      <w:pPr>
        <w:pStyle w:val="BodyText"/>
      </w:pPr>
    </w:p>
    <w:p w:rsidR="00F0073A" w:rsidRDefault="00F0073A">
      <w:pPr>
        <w:pStyle w:val="BodyText"/>
      </w:pPr>
    </w:p>
    <w:p w:rsidR="00F0073A" w:rsidRDefault="00CA4B5D">
      <w:pPr>
        <w:pStyle w:val="BodyText"/>
        <w:spacing w:before="222"/>
      </w:pPr>
      <w:r>
        <w:rPr>
          <w:noProof/>
        </w:rPr>
        <w:drawing>
          <wp:inline distT="0" distB="0" distL="0" distR="0">
            <wp:extent cx="5409759" cy="1020725"/>
            <wp:effectExtent l="0" t="0" r="635" b="8255"/>
            <wp:docPr id="6" name="Picture 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2187" cy="1026844"/>
                    </a:xfrm>
                    <a:prstGeom prst="rect">
                      <a:avLst/>
                    </a:prstGeom>
                    <a:noFill/>
                    <a:ln>
                      <a:noFill/>
                    </a:ln>
                  </pic:spPr>
                </pic:pic>
              </a:graphicData>
            </a:graphic>
          </wp:inline>
        </w:drawing>
      </w:r>
    </w:p>
    <w:p w:rsidR="00F0073A" w:rsidRDefault="00F0073A">
      <w:pPr>
        <w:pStyle w:val="BodyText"/>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rPr>
          <w:sz w:val="24"/>
        </w:rPr>
      </w:pPr>
    </w:p>
    <w:p w:rsidR="00F0073A" w:rsidRDefault="00F0073A">
      <w:pPr>
        <w:pStyle w:val="BodyText"/>
        <w:spacing w:before="193"/>
        <w:rPr>
          <w:sz w:val="24"/>
        </w:rPr>
      </w:pPr>
    </w:p>
    <w:p w:rsidR="00F0073A" w:rsidRDefault="005529FC" w:rsidP="00CA4B5D">
      <w:pPr>
        <w:pStyle w:val="Heading1"/>
      </w:pPr>
      <w:r>
        <w:t>Conclusion</w:t>
      </w:r>
      <w:r>
        <w:rPr>
          <w:spacing w:val="-1"/>
        </w:rPr>
        <w:t xml:space="preserve"> </w:t>
      </w:r>
      <w:r>
        <w:t>and</w:t>
      </w:r>
      <w:r>
        <w:rPr>
          <w:spacing w:val="-1"/>
        </w:rPr>
        <w:t xml:space="preserve"> </w:t>
      </w:r>
      <w:r>
        <w:t>Future</w:t>
      </w:r>
      <w:r>
        <w:rPr>
          <w:spacing w:val="-1"/>
        </w:rPr>
        <w:t xml:space="preserve"> </w:t>
      </w:r>
      <w:r>
        <w:rPr>
          <w:spacing w:val="-4"/>
        </w:rPr>
        <w:t>Work</w:t>
      </w:r>
    </w:p>
    <w:p w:rsidR="00F0073A" w:rsidRDefault="00F0073A">
      <w:pPr>
        <w:pStyle w:val="BodyText"/>
        <w:spacing w:before="205"/>
        <w:rPr>
          <w:b/>
          <w:sz w:val="24"/>
        </w:rPr>
      </w:pPr>
    </w:p>
    <w:p w:rsidR="00F0073A" w:rsidRDefault="005529FC">
      <w:pPr>
        <w:pStyle w:val="BodyText"/>
        <w:ind w:left="1014" w:right="792" w:hanging="70"/>
        <w:jc w:val="both"/>
      </w:pPr>
      <w:r>
        <w:t>We</w:t>
      </w:r>
      <w:r>
        <w:rPr>
          <w:spacing w:val="-7"/>
        </w:rPr>
        <w:t xml:space="preserve"> </w:t>
      </w:r>
      <w:r>
        <w:t>explored</w:t>
      </w:r>
      <w:r>
        <w:rPr>
          <w:spacing w:val="-5"/>
        </w:rPr>
        <w:t xml:space="preserve"> </w:t>
      </w:r>
      <w:r>
        <w:t>VGG16</w:t>
      </w:r>
      <w:r>
        <w:rPr>
          <w:spacing w:val="-6"/>
        </w:rPr>
        <w:t xml:space="preserve"> </w:t>
      </w:r>
      <w:r>
        <w:t>to</w:t>
      </w:r>
      <w:r>
        <w:rPr>
          <w:spacing w:val="-7"/>
        </w:rPr>
        <w:t xml:space="preserve"> </w:t>
      </w:r>
      <w:r>
        <w:t>identify</w:t>
      </w:r>
      <w:r>
        <w:rPr>
          <w:spacing w:val="-6"/>
        </w:rPr>
        <w:t xml:space="preserve"> </w:t>
      </w:r>
      <w:r>
        <w:t>leaf</w:t>
      </w:r>
      <w:r>
        <w:rPr>
          <w:spacing w:val="-6"/>
        </w:rPr>
        <w:t xml:space="preserve"> </w:t>
      </w:r>
      <w:r>
        <w:t>diseases</w:t>
      </w:r>
      <w:r>
        <w:rPr>
          <w:spacing w:val="-8"/>
        </w:rPr>
        <w:t xml:space="preserve"> </w:t>
      </w:r>
      <w:r>
        <w:t>in</w:t>
      </w:r>
      <w:r>
        <w:rPr>
          <w:spacing w:val="-7"/>
        </w:rPr>
        <w:t xml:space="preserve"> </w:t>
      </w:r>
      <w:r>
        <w:t>plant</w:t>
      </w:r>
      <w:r>
        <w:rPr>
          <w:spacing w:val="-8"/>
        </w:rPr>
        <w:t xml:space="preserve"> </w:t>
      </w:r>
      <w:r>
        <w:t>leaves,</w:t>
      </w:r>
      <w:r>
        <w:rPr>
          <w:spacing w:val="-7"/>
        </w:rPr>
        <w:t xml:space="preserve"> </w:t>
      </w:r>
      <w:r>
        <w:t>particularly</w:t>
      </w:r>
      <w:r>
        <w:rPr>
          <w:spacing w:val="-7"/>
        </w:rPr>
        <w:t xml:space="preserve"> </w:t>
      </w:r>
      <w:r>
        <w:t>in</w:t>
      </w:r>
      <w:r>
        <w:rPr>
          <w:spacing w:val="-7"/>
        </w:rPr>
        <w:t xml:space="preserve"> </w:t>
      </w:r>
      <w:r>
        <w:t>corn</w:t>
      </w:r>
      <w:r>
        <w:rPr>
          <w:spacing w:val="-7"/>
        </w:rPr>
        <w:t xml:space="preserve"> </w:t>
      </w:r>
      <w:r>
        <w:t>and potato and tomato plants. This system has practical uses in farming, as it can help farmers spot diseases early and take action to protect their crops. However, it’s important to note that our system has some limitations. The dataset we used was somewhat</w:t>
      </w:r>
      <w:r>
        <w:rPr>
          <w:spacing w:val="-3"/>
        </w:rPr>
        <w:t xml:space="preserve"> </w:t>
      </w:r>
      <w:r>
        <w:t>limited,</w:t>
      </w:r>
      <w:r>
        <w:rPr>
          <w:spacing w:val="-3"/>
        </w:rPr>
        <w:t xml:space="preserve"> </w:t>
      </w:r>
      <w:r>
        <w:t>and</w:t>
      </w:r>
      <w:r>
        <w:rPr>
          <w:spacing w:val="-4"/>
        </w:rPr>
        <w:t xml:space="preserve"> </w:t>
      </w:r>
      <w:r>
        <w:t>our</w:t>
      </w:r>
      <w:r>
        <w:rPr>
          <w:spacing w:val="-5"/>
        </w:rPr>
        <w:t xml:space="preserve"> </w:t>
      </w:r>
      <w:r>
        <w:t>model</w:t>
      </w:r>
      <w:r>
        <w:rPr>
          <w:spacing w:val="-3"/>
        </w:rPr>
        <w:t xml:space="preserve"> </w:t>
      </w:r>
      <w:r>
        <w:t>could</w:t>
      </w:r>
      <w:r>
        <w:rPr>
          <w:spacing w:val="-2"/>
        </w:rPr>
        <w:t xml:space="preserve"> </w:t>
      </w:r>
      <w:r>
        <w:t>become</w:t>
      </w:r>
      <w:r>
        <w:rPr>
          <w:spacing w:val="-5"/>
        </w:rPr>
        <w:t xml:space="preserve"> </w:t>
      </w:r>
      <w:r>
        <w:t>even</w:t>
      </w:r>
      <w:r>
        <w:rPr>
          <w:spacing w:val="-4"/>
        </w:rPr>
        <w:t xml:space="preserve"> </w:t>
      </w:r>
      <w:r>
        <w:t>better</w:t>
      </w:r>
      <w:r>
        <w:rPr>
          <w:spacing w:val="-7"/>
        </w:rPr>
        <w:t xml:space="preserve"> </w:t>
      </w:r>
      <w:r>
        <w:t>with</w:t>
      </w:r>
      <w:r>
        <w:rPr>
          <w:spacing w:val="-2"/>
        </w:rPr>
        <w:t xml:space="preserve"> </w:t>
      </w:r>
      <w:r>
        <w:t>more</w:t>
      </w:r>
      <w:r>
        <w:rPr>
          <w:spacing w:val="-5"/>
        </w:rPr>
        <w:t xml:space="preserve"> </w:t>
      </w:r>
      <w:r>
        <w:t>diverse</w:t>
      </w:r>
      <w:r>
        <w:rPr>
          <w:spacing w:val="-5"/>
        </w:rPr>
        <w:t xml:space="preserve"> </w:t>
      </w:r>
      <w:r>
        <w:t>data. Furthermore, the model could be further fine tuned using more hyperparameters to observe improvement in</w:t>
      </w:r>
      <w:r>
        <w:rPr>
          <w:spacing w:val="-1"/>
        </w:rPr>
        <w:t xml:space="preserve"> </w:t>
      </w:r>
      <w:r>
        <w:t>its</w:t>
      </w:r>
      <w:r>
        <w:rPr>
          <w:spacing w:val="-1"/>
        </w:rPr>
        <w:t xml:space="preserve"> </w:t>
      </w:r>
      <w:r>
        <w:t>performance. We might</w:t>
      </w:r>
      <w:r>
        <w:rPr>
          <w:spacing w:val="-2"/>
        </w:rPr>
        <w:t xml:space="preserve"> </w:t>
      </w:r>
      <w:r>
        <w:t>also explore new technologies, like</w:t>
      </w:r>
      <w:r>
        <w:rPr>
          <w:spacing w:val="-10"/>
        </w:rPr>
        <w:t xml:space="preserve"> </w:t>
      </w:r>
      <w:r>
        <w:t>drones</w:t>
      </w:r>
      <w:r>
        <w:rPr>
          <w:spacing w:val="-11"/>
        </w:rPr>
        <w:t xml:space="preserve"> </w:t>
      </w:r>
      <w:r>
        <w:t>and</w:t>
      </w:r>
      <w:r>
        <w:rPr>
          <w:spacing w:val="-9"/>
        </w:rPr>
        <w:t xml:space="preserve"> </w:t>
      </w:r>
      <w:r>
        <w:t>electromagnetic</w:t>
      </w:r>
      <w:r>
        <w:rPr>
          <w:spacing w:val="-10"/>
        </w:rPr>
        <w:t xml:space="preserve"> </w:t>
      </w:r>
      <w:r>
        <w:t>spectrum,</w:t>
      </w:r>
      <w:r>
        <w:rPr>
          <w:spacing w:val="-10"/>
        </w:rPr>
        <w:t xml:space="preserve"> </w:t>
      </w:r>
      <w:r>
        <w:t>to</w:t>
      </w:r>
      <w:r>
        <w:rPr>
          <w:spacing w:val="-9"/>
        </w:rPr>
        <w:t xml:space="preserve"> </w:t>
      </w:r>
      <w:r>
        <w:t>monitor</w:t>
      </w:r>
      <w:r>
        <w:rPr>
          <w:spacing w:val="-10"/>
        </w:rPr>
        <w:t xml:space="preserve"> </w:t>
      </w:r>
      <w:r>
        <w:t>plants</w:t>
      </w:r>
      <w:r>
        <w:rPr>
          <w:spacing w:val="-11"/>
        </w:rPr>
        <w:t xml:space="preserve"> </w:t>
      </w:r>
      <w:r>
        <w:t>more</w:t>
      </w:r>
      <w:r>
        <w:rPr>
          <w:spacing w:val="-10"/>
        </w:rPr>
        <w:t xml:space="preserve"> </w:t>
      </w:r>
      <w:r>
        <w:t>closely</w:t>
      </w:r>
      <w:r>
        <w:rPr>
          <w:spacing w:val="-9"/>
        </w:rPr>
        <w:t xml:space="preserve"> </w:t>
      </w:r>
      <w:r>
        <w:t>and</w:t>
      </w:r>
      <w:r>
        <w:rPr>
          <w:spacing w:val="-9"/>
        </w:rPr>
        <w:t xml:space="preserve"> </w:t>
      </w:r>
      <w:r>
        <w:t>gather data that</w:t>
      </w:r>
      <w:r>
        <w:rPr>
          <w:spacing w:val="-1"/>
        </w:rPr>
        <w:t xml:space="preserve"> </w:t>
      </w:r>
      <w:r>
        <w:t>can help farmers.</w:t>
      </w:r>
      <w:r>
        <w:rPr>
          <w:spacing w:val="-1"/>
        </w:rPr>
        <w:t xml:space="preserve"> </w:t>
      </w:r>
      <w:r>
        <w:t>Collaborating with experts</w:t>
      </w:r>
      <w:r>
        <w:rPr>
          <w:spacing w:val="-2"/>
        </w:rPr>
        <w:t xml:space="preserve"> </w:t>
      </w:r>
      <w:r>
        <w:t>in agriculture</w:t>
      </w:r>
      <w:r>
        <w:rPr>
          <w:spacing w:val="-1"/>
        </w:rPr>
        <w:t xml:space="preserve"> </w:t>
      </w:r>
      <w:r>
        <w:t>and continuing to refine our model are essential steps.</w:t>
      </w:r>
    </w:p>
    <w:p w:rsidR="00F0073A" w:rsidRDefault="00F0073A">
      <w:pPr>
        <w:pStyle w:val="BodyText"/>
        <w:jc w:val="both"/>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pPr>
    </w:p>
    <w:p w:rsidR="00F0073A" w:rsidRDefault="00F0073A">
      <w:pPr>
        <w:pStyle w:val="BodyText"/>
      </w:pPr>
    </w:p>
    <w:p w:rsidR="00F0073A" w:rsidRDefault="00F0073A">
      <w:pPr>
        <w:pStyle w:val="BodyText"/>
      </w:pPr>
    </w:p>
    <w:p w:rsidR="00F0073A" w:rsidRDefault="00F0073A">
      <w:pPr>
        <w:pStyle w:val="BodyText"/>
        <w:spacing w:before="162"/>
      </w:pPr>
    </w:p>
    <w:p w:rsidR="00F0073A" w:rsidRDefault="00F0073A">
      <w:pPr>
        <w:pStyle w:val="BodyText"/>
        <w:ind w:left="977"/>
      </w:pPr>
    </w:p>
    <w:p w:rsidR="00F0073A" w:rsidRDefault="00F0073A">
      <w:pPr>
        <w:pStyle w:val="BodyText"/>
        <w:rPr>
          <w:b/>
        </w:rPr>
      </w:pPr>
    </w:p>
    <w:p w:rsidR="00F0073A" w:rsidRDefault="00F0073A">
      <w:pPr>
        <w:pStyle w:val="BodyText"/>
        <w:rPr>
          <w:b/>
        </w:rPr>
      </w:pPr>
    </w:p>
    <w:p w:rsidR="00F0073A" w:rsidRDefault="00F0073A">
      <w:pPr>
        <w:pStyle w:val="BodyText"/>
        <w:rPr>
          <w:b/>
        </w:rPr>
      </w:pPr>
    </w:p>
    <w:p w:rsidR="00F0073A" w:rsidRDefault="00F0073A">
      <w:pPr>
        <w:pStyle w:val="BodyText"/>
        <w:rPr>
          <w:b/>
        </w:rPr>
      </w:pPr>
    </w:p>
    <w:p w:rsidR="00F0073A" w:rsidRDefault="00F0073A">
      <w:pPr>
        <w:pStyle w:val="BodyText"/>
        <w:spacing w:before="59"/>
        <w:rPr>
          <w:b/>
        </w:rPr>
      </w:pPr>
    </w:p>
    <w:p w:rsidR="00F0073A" w:rsidRDefault="005529FC">
      <w:pPr>
        <w:ind w:left="1442"/>
        <w:rPr>
          <w:b/>
          <w:sz w:val="20"/>
        </w:rPr>
      </w:pPr>
      <w:r>
        <w:rPr>
          <w:b/>
          <w:sz w:val="20"/>
        </w:rPr>
        <w:t>Changing</w:t>
      </w:r>
      <w:r>
        <w:rPr>
          <w:b/>
          <w:spacing w:val="-4"/>
          <w:sz w:val="20"/>
        </w:rPr>
        <w:t xml:space="preserve"> </w:t>
      </w:r>
      <w:r>
        <w:rPr>
          <w:b/>
          <w:sz w:val="20"/>
        </w:rPr>
        <w:t>hidden</w:t>
      </w:r>
      <w:r>
        <w:rPr>
          <w:b/>
          <w:spacing w:val="-5"/>
          <w:sz w:val="20"/>
        </w:rPr>
        <w:t xml:space="preserve"> </w:t>
      </w:r>
      <w:r>
        <w:rPr>
          <w:b/>
          <w:sz w:val="20"/>
        </w:rPr>
        <w:t>layers</w:t>
      </w:r>
      <w:r>
        <w:rPr>
          <w:b/>
          <w:spacing w:val="-5"/>
          <w:sz w:val="20"/>
        </w:rPr>
        <w:t xml:space="preserve"> </w:t>
      </w:r>
      <w:r>
        <w:rPr>
          <w:b/>
          <w:sz w:val="20"/>
        </w:rPr>
        <w:t>for</w:t>
      </w:r>
      <w:r>
        <w:rPr>
          <w:b/>
          <w:spacing w:val="-4"/>
          <w:sz w:val="20"/>
        </w:rPr>
        <w:t xml:space="preserve"> </w:t>
      </w:r>
      <w:r>
        <w:rPr>
          <w:b/>
          <w:sz w:val="20"/>
        </w:rPr>
        <w:t>Maize</w:t>
      </w:r>
      <w:r>
        <w:rPr>
          <w:b/>
          <w:spacing w:val="-4"/>
          <w:sz w:val="20"/>
        </w:rPr>
        <w:t xml:space="preserve"> </w:t>
      </w:r>
      <w:r>
        <w:rPr>
          <w:b/>
          <w:spacing w:val="-2"/>
          <w:sz w:val="20"/>
        </w:rPr>
        <w:t>leaves</w:t>
      </w:r>
    </w:p>
    <w:p w:rsidR="00F0073A" w:rsidRDefault="00F0073A">
      <w:pPr>
        <w:pStyle w:val="BodyText"/>
        <w:spacing w:before="3"/>
        <w:rPr>
          <w:b/>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798"/>
        <w:gridCol w:w="788"/>
        <w:gridCol w:w="654"/>
        <w:gridCol w:w="779"/>
        <w:gridCol w:w="1033"/>
        <w:gridCol w:w="680"/>
        <w:gridCol w:w="562"/>
        <w:gridCol w:w="824"/>
      </w:tblGrid>
      <w:tr w:rsidR="00F0073A" w:rsidRPr="008424CD">
        <w:trPr>
          <w:trHeight w:val="601"/>
        </w:trPr>
        <w:tc>
          <w:tcPr>
            <w:tcW w:w="797" w:type="dxa"/>
          </w:tcPr>
          <w:p w:rsidR="00F0073A" w:rsidRPr="008424CD" w:rsidRDefault="005529FC">
            <w:pPr>
              <w:pStyle w:val="TableParagraph"/>
              <w:spacing w:before="14" w:line="252" w:lineRule="auto"/>
              <w:ind w:left="139" w:right="-5"/>
              <w:rPr>
                <w:b/>
                <w:color w:val="595959" w:themeColor="text1" w:themeTint="A6"/>
                <w:sz w:val="20"/>
              </w:rPr>
            </w:pPr>
            <w:r w:rsidRPr="008424CD">
              <w:rPr>
                <w:b/>
                <w:color w:val="595959" w:themeColor="text1" w:themeTint="A6"/>
                <w:spacing w:val="-2"/>
                <w:sz w:val="20"/>
              </w:rPr>
              <w:t>Input Neuron</w:t>
            </w:r>
          </w:p>
        </w:tc>
        <w:tc>
          <w:tcPr>
            <w:tcW w:w="798" w:type="dxa"/>
          </w:tcPr>
          <w:p w:rsidR="00F0073A" w:rsidRPr="008424CD" w:rsidRDefault="005529FC">
            <w:pPr>
              <w:pStyle w:val="TableParagraph"/>
              <w:spacing w:before="14" w:line="252" w:lineRule="auto"/>
              <w:ind w:left="141" w:right="-6"/>
              <w:rPr>
                <w:b/>
                <w:color w:val="595959" w:themeColor="text1" w:themeTint="A6"/>
                <w:sz w:val="20"/>
              </w:rPr>
            </w:pPr>
            <w:r w:rsidRPr="008424CD">
              <w:rPr>
                <w:b/>
                <w:color w:val="595959" w:themeColor="text1" w:themeTint="A6"/>
                <w:spacing w:val="-2"/>
                <w:sz w:val="20"/>
              </w:rPr>
              <w:t>Output Neuron</w:t>
            </w:r>
          </w:p>
        </w:tc>
        <w:tc>
          <w:tcPr>
            <w:tcW w:w="788" w:type="dxa"/>
          </w:tcPr>
          <w:p w:rsidR="00F0073A" w:rsidRPr="008424CD" w:rsidRDefault="005529FC">
            <w:pPr>
              <w:pStyle w:val="TableParagraph"/>
              <w:spacing w:before="14" w:line="252" w:lineRule="auto"/>
              <w:ind w:left="140" w:right="-4"/>
              <w:rPr>
                <w:b/>
                <w:color w:val="595959" w:themeColor="text1" w:themeTint="A6"/>
                <w:sz w:val="20"/>
              </w:rPr>
            </w:pPr>
            <w:r w:rsidRPr="008424CD">
              <w:rPr>
                <w:b/>
                <w:color w:val="595959" w:themeColor="text1" w:themeTint="A6"/>
                <w:spacing w:val="-2"/>
                <w:sz w:val="20"/>
              </w:rPr>
              <w:t xml:space="preserve">Hidden </w:t>
            </w:r>
            <w:r w:rsidRPr="008424CD">
              <w:rPr>
                <w:b/>
                <w:color w:val="595959" w:themeColor="text1" w:themeTint="A6"/>
                <w:spacing w:val="-4"/>
                <w:sz w:val="20"/>
              </w:rPr>
              <w:t>Layer</w:t>
            </w:r>
          </w:p>
        </w:tc>
        <w:tc>
          <w:tcPr>
            <w:tcW w:w="654" w:type="dxa"/>
          </w:tcPr>
          <w:p w:rsidR="00F0073A" w:rsidRPr="008424CD" w:rsidRDefault="005529FC">
            <w:pPr>
              <w:pStyle w:val="TableParagraph"/>
              <w:spacing w:before="14" w:line="252" w:lineRule="auto"/>
              <w:ind w:left="139" w:right="-5"/>
              <w:rPr>
                <w:b/>
                <w:color w:val="595959" w:themeColor="text1" w:themeTint="A6"/>
                <w:sz w:val="20"/>
              </w:rPr>
            </w:pPr>
            <w:r w:rsidRPr="008424CD">
              <w:rPr>
                <w:b/>
                <w:color w:val="595959" w:themeColor="text1" w:themeTint="A6"/>
                <w:spacing w:val="-2"/>
                <w:sz w:val="20"/>
              </w:rPr>
              <w:t xml:space="preserve">Batch </w:t>
            </w:r>
            <w:r w:rsidRPr="008424CD">
              <w:rPr>
                <w:b/>
                <w:color w:val="595959" w:themeColor="text1" w:themeTint="A6"/>
                <w:spacing w:val="-4"/>
                <w:sz w:val="20"/>
              </w:rPr>
              <w:t>Size</w:t>
            </w:r>
          </w:p>
        </w:tc>
        <w:tc>
          <w:tcPr>
            <w:tcW w:w="779" w:type="dxa"/>
          </w:tcPr>
          <w:p w:rsidR="00F0073A" w:rsidRPr="008424CD" w:rsidRDefault="005529FC">
            <w:pPr>
              <w:pStyle w:val="TableParagraph"/>
              <w:spacing w:before="14"/>
              <w:ind w:left="141"/>
              <w:rPr>
                <w:b/>
                <w:color w:val="595959" w:themeColor="text1" w:themeTint="A6"/>
                <w:sz w:val="20"/>
              </w:rPr>
            </w:pPr>
            <w:r w:rsidRPr="008424CD">
              <w:rPr>
                <w:b/>
                <w:color w:val="595959" w:themeColor="text1" w:themeTint="A6"/>
                <w:spacing w:val="-2"/>
                <w:sz w:val="20"/>
              </w:rPr>
              <w:t>Epochs</w:t>
            </w:r>
          </w:p>
        </w:tc>
        <w:tc>
          <w:tcPr>
            <w:tcW w:w="1033" w:type="dxa"/>
          </w:tcPr>
          <w:p w:rsidR="00F0073A" w:rsidRPr="008424CD" w:rsidRDefault="005529FC">
            <w:pPr>
              <w:pStyle w:val="TableParagraph"/>
              <w:spacing w:before="14"/>
              <w:ind w:left="137"/>
              <w:rPr>
                <w:b/>
                <w:color w:val="595959" w:themeColor="text1" w:themeTint="A6"/>
                <w:sz w:val="20"/>
              </w:rPr>
            </w:pPr>
            <w:r w:rsidRPr="008424CD">
              <w:rPr>
                <w:b/>
                <w:color w:val="595959" w:themeColor="text1" w:themeTint="A6"/>
                <w:spacing w:val="-2"/>
                <w:sz w:val="20"/>
              </w:rPr>
              <w:t>Optimizer</w:t>
            </w:r>
          </w:p>
        </w:tc>
        <w:tc>
          <w:tcPr>
            <w:tcW w:w="680" w:type="dxa"/>
            <w:tcBorders>
              <w:bottom w:val="single" w:sz="6" w:space="0" w:color="CCCCCC"/>
            </w:tcBorders>
          </w:tcPr>
          <w:p w:rsidR="00F0073A" w:rsidRPr="008424CD" w:rsidRDefault="005529FC">
            <w:pPr>
              <w:pStyle w:val="TableParagraph"/>
              <w:spacing w:before="14"/>
              <w:ind w:left="136" w:right="35"/>
              <w:rPr>
                <w:b/>
                <w:color w:val="595959" w:themeColor="text1" w:themeTint="A6"/>
                <w:sz w:val="20"/>
              </w:rPr>
            </w:pPr>
            <w:r w:rsidRPr="008424CD">
              <w:rPr>
                <w:b/>
                <w:color w:val="595959" w:themeColor="text1" w:themeTint="A6"/>
                <w:spacing w:val="-2"/>
                <w:sz w:val="20"/>
              </w:rPr>
              <w:t xml:space="preserve">Train </w:t>
            </w:r>
            <w:r w:rsidRPr="008424CD">
              <w:rPr>
                <w:b/>
                <w:color w:val="595959" w:themeColor="text1" w:themeTint="A6"/>
                <w:spacing w:val="-4"/>
                <w:sz w:val="20"/>
              </w:rPr>
              <w:t>Acc.</w:t>
            </w:r>
          </w:p>
        </w:tc>
        <w:tc>
          <w:tcPr>
            <w:tcW w:w="562" w:type="dxa"/>
            <w:tcBorders>
              <w:bottom w:val="single" w:sz="6" w:space="0" w:color="CCCCCC"/>
            </w:tcBorders>
          </w:tcPr>
          <w:p w:rsidR="00F0073A" w:rsidRPr="008424CD" w:rsidRDefault="005529FC">
            <w:pPr>
              <w:pStyle w:val="TableParagraph"/>
              <w:spacing w:before="14"/>
              <w:ind w:left="138" w:right="38"/>
              <w:rPr>
                <w:b/>
                <w:color w:val="595959" w:themeColor="text1" w:themeTint="A6"/>
                <w:sz w:val="20"/>
              </w:rPr>
            </w:pPr>
            <w:r w:rsidRPr="008424CD">
              <w:rPr>
                <w:b/>
                <w:color w:val="595959" w:themeColor="text1" w:themeTint="A6"/>
                <w:spacing w:val="-4"/>
                <w:sz w:val="20"/>
              </w:rPr>
              <w:t>Val. Acc.</w:t>
            </w:r>
          </w:p>
        </w:tc>
        <w:tc>
          <w:tcPr>
            <w:tcW w:w="824" w:type="dxa"/>
            <w:tcBorders>
              <w:bottom w:val="single" w:sz="6" w:space="0" w:color="CCCCCC"/>
            </w:tcBorders>
          </w:tcPr>
          <w:p w:rsidR="00F0073A" w:rsidRPr="008424CD" w:rsidRDefault="005529FC">
            <w:pPr>
              <w:pStyle w:val="TableParagraph"/>
              <w:spacing w:before="14"/>
              <w:ind w:left="137" w:right="37"/>
              <w:rPr>
                <w:b/>
                <w:color w:val="595959" w:themeColor="text1" w:themeTint="A6"/>
                <w:sz w:val="20"/>
              </w:rPr>
            </w:pPr>
            <w:r w:rsidRPr="008424CD">
              <w:rPr>
                <w:b/>
                <w:color w:val="595959" w:themeColor="text1" w:themeTint="A6"/>
                <w:spacing w:val="-2"/>
                <w:sz w:val="20"/>
              </w:rPr>
              <w:t xml:space="preserve">Testing </w:t>
            </w:r>
            <w:r w:rsidRPr="008424CD">
              <w:rPr>
                <w:b/>
                <w:color w:val="595959" w:themeColor="text1" w:themeTint="A6"/>
                <w:spacing w:val="-4"/>
                <w:sz w:val="20"/>
              </w:rPr>
              <w:t>Acc.</w:t>
            </w:r>
          </w:p>
        </w:tc>
      </w:tr>
      <w:tr w:rsidR="00F0073A" w:rsidRPr="008424CD">
        <w:trPr>
          <w:trHeight w:val="366"/>
        </w:trPr>
        <w:tc>
          <w:tcPr>
            <w:tcW w:w="797" w:type="dxa"/>
          </w:tcPr>
          <w:p w:rsidR="00F0073A" w:rsidRPr="008424CD" w:rsidRDefault="005529FC">
            <w:pPr>
              <w:pStyle w:val="TableParagraph"/>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ind w:left="140"/>
              <w:rPr>
                <w:color w:val="595959" w:themeColor="text1" w:themeTint="A6"/>
                <w:sz w:val="20"/>
              </w:rPr>
            </w:pPr>
            <w:r w:rsidRPr="008424CD">
              <w:rPr>
                <w:color w:val="595959" w:themeColor="text1" w:themeTint="A6"/>
                <w:spacing w:val="-10"/>
                <w:sz w:val="20"/>
              </w:rPr>
              <w:t>1</w:t>
            </w:r>
          </w:p>
        </w:tc>
        <w:tc>
          <w:tcPr>
            <w:tcW w:w="654" w:type="dxa"/>
          </w:tcPr>
          <w:p w:rsidR="00F0073A" w:rsidRPr="008424CD" w:rsidRDefault="005529FC">
            <w:pPr>
              <w:pStyle w:val="TableParagraph"/>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0F5056">
            <w:pPr>
              <w:pStyle w:val="TableParagraph"/>
              <w:spacing w:before="98"/>
              <w:ind w:left="6"/>
              <w:jc w:val="center"/>
              <w:rPr>
                <w:color w:val="595959" w:themeColor="text1" w:themeTint="A6"/>
                <w:sz w:val="20"/>
              </w:rPr>
            </w:pPr>
            <w:r>
              <w:rPr>
                <w:color w:val="595959" w:themeColor="text1" w:themeTint="A6"/>
                <w:spacing w:val="-4"/>
                <w:sz w:val="20"/>
              </w:rPr>
              <w:t>89</w:t>
            </w:r>
            <w:r w:rsidR="004F3651" w:rsidRPr="008424CD">
              <w:rPr>
                <w:color w:val="595959" w:themeColor="text1" w:themeTint="A6"/>
                <w:spacing w:val="-4"/>
                <w:sz w:val="20"/>
              </w:rPr>
              <w:t>.3</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8"/>
              <w:ind w:left="3"/>
              <w:jc w:val="center"/>
              <w:rPr>
                <w:color w:val="595959" w:themeColor="text1" w:themeTint="A6"/>
                <w:sz w:val="20"/>
              </w:rPr>
            </w:pPr>
            <w:r w:rsidRPr="008424CD">
              <w:rPr>
                <w:color w:val="595959" w:themeColor="text1" w:themeTint="A6"/>
                <w:spacing w:val="-4"/>
                <w:sz w:val="20"/>
              </w:rPr>
              <w:t>92</w:t>
            </w:r>
            <w:r w:rsidR="005529FC" w:rsidRPr="008424CD">
              <w:rPr>
                <w:color w:val="595959" w:themeColor="text1" w:themeTint="A6"/>
                <w:spacing w:val="-4"/>
                <w:sz w:val="20"/>
              </w:rPr>
              <w:t>.4</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5529FC">
            <w:pPr>
              <w:pStyle w:val="TableParagraph"/>
              <w:spacing w:before="98"/>
              <w:ind w:left="1" w:right="1"/>
              <w:jc w:val="center"/>
              <w:rPr>
                <w:color w:val="595959" w:themeColor="text1" w:themeTint="A6"/>
                <w:sz w:val="20"/>
              </w:rPr>
            </w:pPr>
            <w:r w:rsidRPr="008424CD">
              <w:rPr>
                <w:color w:val="595959" w:themeColor="text1" w:themeTint="A6"/>
                <w:spacing w:val="-4"/>
                <w:sz w:val="20"/>
              </w:rPr>
              <w:t>91.2</w:t>
            </w:r>
          </w:p>
        </w:tc>
      </w:tr>
      <w:tr w:rsidR="00F0073A" w:rsidRPr="008424CD">
        <w:trPr>
          <w:trHeight w:val="366"/>
        </w:trPr>
        <w:tc>
          <w:tcPr>
            <w:tcW w:w="797" w:type="dxa"/>
          </w:tcPr>
          <w:p w:rsidR="00F0073A" w:rsidRPr="008424CD" w:rsidRDefault="005529FC">
            <w:pPr>
              <w:pStyle w:val="TableParagraph"/>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ind w:left="140"/>
              <w:rPr>
                <w:color w:val="595959" w:themeColor="text1" w:themeTint="A6"/>
                <w:sz w:val="20"/>
              </w:rPr>
            </w:pPr>
            <w:r w:rsidRPr="008424CD">
              <w:rPr>
                <w:color w:val="595959" w:themeColor="text1" w:themeTint="A6"/>
                <w:spacing w:val="-10"/>
                <w:sz w:val="20"/>
              </w:rPr>
              <w:t>2</w:t>
            </w:r>
          </w:p>
        </w:tc>
        <w:tc>
          <w:tcPr>
            <w:tcW w:w="654" w:type="dxa"/>
          </w:tcPr>
          <w:p w:rsidR="00F0073A" w:rsidRPr="008424CD" w:rsidRDefault="005529FC">
            <w:pPr>
              <w:pStyle w:val="TableParagraph"/>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4F3651">
            <w:pPr>
              <w:pStyle w:val="TableParagraph"/>
              <w:spacing w:before="98"/>
              <w:ind w:left="6"/>
              <w:jc w:val="center"/>
              <w:rPr>
                <w:color w:val="595959" w:themeColor="text1" w:themeTint="A6"/>
                <w:sz w:val="20"/>
              </w:rPr>
            </w:pPr>
            <w:r w:rsidRPr="008424CD">
              <w:rPr>
                <w:color w:val="595959" w:themeColor="text1" w:themeTint="A6"/>
                <w:spacing w:val="-4"/>
                <w:sz w:val="20"/>
              </w:rPr>
              <w:t>76.3</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8"/>
              <w:ind w:left="3"/>
              <w:jc w:val="center"/>
              <w:rPr>
                <w:color w:val="595959" w:themeColor="text1" w:themeTint="A6"/>
                <w:sz w:val="20"/>
              </w:rPr>
            </w:pPr>
            <w:r w:rsidRPr="008424CD">
              <w:rPr>
                <w:color w:val="595959" w:themeColor="text1" w:themeTint="A6"/>
                <w:spacing w:val="-4"/>
                <w:sz w:val="20"/>
              </w:rPr>
              <w:t>86</w:t>
            </w:r>
            <w:r w:rsidR="005529FC" w:rsidRPr="008424CD">
              <w:rPr>
                <w:color w:val="595959" w:themeColor="text1" w:themeTint="A6"/>
                <w:spacing w:val="-4"/>
                <w:sz w:val="20"/>
              </w:rPr>
              <w:t>.6</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5529FC">
            <w:pPr>
              <w:pStyle w:val="TableParagraph"/>
              <w:spacing w:before="98"/>
              <w:ind w:left="1" w:right="1"/>
              <w:jc w:val="center"/>
              <w:rPr>
                <w:color w:val="595959" w:themeColor="text1" w:themeTint="A6"/>
                <w:sz w:val="20"/>
              </w:rPr>
            </w:pPr>
            <w:r w:rsidRPr="008424CD">
              <w:rPr>
                <w:color w:val="595959" w:themeColor="text1" w:themeTint="A6"/>
                <w:spacing w:val="-4"/>
                <w:sz w:val="20"/>
              </w:rPr>
              <w:t>87.2</w:t>
            </w:r>
          </w:p>
        </w:tc>
      </w:tr>
      <w:tr w:rsidR="00F0073A" w:rsidRPr="008424CD">
        <w:trPr>
          <w:trHeight w:val="366"/>
        </w:trPr>
        <w:tc>
          <w:tcPr>
            <w:tcW w:w="797" w:type="dxa"/>
          </w:tcPr>
          <w:p w:rsidR="00F0073A" w:rsidRPr="008424CD" w:rsidRDefault="005529FC">
            <w:pPr>
              <w:pStyle w:val="TableParagraph"/>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ind w:left="140"/>
              <w:rPr>
                <w:color w:val="595959" w:themeColor="text1" w:themeTint="A6"/>
                <w:sz w:val="20"/>
              </w:rPr>
            </w:pPr>
            <w:r w:rsidRPr="008424CD">
              <w:rPr>
                <w:color w:val="595959" w:themeColor="text1" w:themeTint="A6"/>
                <w:spacing w:val="-10"/>
                <w:sz w:val="20"/>
              </w:rPr>
              <w:t>3</w:t>
            </w:r>
          </w:p>
        </w:tc>
        <w:tc>
          <w:tcPr>
            <w:tcW w:w="654" w:type="dxa"/>
          </w:tcPr>
          <w:p w:rsidR="00F0073A" w:rsidRPr="008424CD" w:rsidRDefault="005529FC">
            <w:pPr>
              <w:pStyle w:val="TableParagraph"/>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4F3651">
            <w:pPr>
              <w:pStyle w:val="TableParagraph"/>
              <w:spacing w:before="98"/>
              <w:ind w:left="6"/>
              <w:jc w:val="center"/>
              <w:rPr>
                <w:color w:val="595959" w:themeColor="text1" w:themeTint="A6"/>
                <w:sz w:val="20"/>
              </w:rPr>
            </w:pPr>
            <w:r w:rsidRPr="008424CD">
              <w:rPr>
                <w:color w:val="595959" w:themeColor="text1" w:themeTint="A6"/>
                <w:spacing w:val="-4"/>
                <w:sz w:val="20"/>
              </w:rPr>
              <w:t>56.8</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8"/>
              <w:ind w:left="3"/>
              <w:jc w:val="center"/>
              <w:rPr>
                <w:color w:val="595959" w:themeColor="text1" w:themeTint="A6"/>
                <w:sz w:val="20"/>
              </w:rPr>
            </w:pPr>
            <w:r w:rsidRPr="008424CD">
              <w:rPr>
                <w:color w:val="595959" w:themeColor="text1" w:themeTint="A6"/>
                <w:spacing w:val="-4"/>
                <w:sz w:val="20"/>
              </w:rPr>
              <w:t>81</w:t>
            </w:r>
            <w:r w:rsidR="005529FC" w:rsidRPr="008424CD">
              <w:rPr>
                <w:color w:val="595959" w:themeColor="text1" w:themeTint="A6"/>
                <w:spacing w:val="-4"/>
                <w:sz w:val="20"/>
              </w:rPr>
              <w:t>.6</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5529FC">
            <w:pPr>
              <w:pStyle w:val="TableParagraph"/>
              <w:spacing w:before="98"/>
              <w:ind w:left="1" w:right="1"/>
              <w:jc w:val="center"/>
              <w:rPr>
                <w:color w:val="595959" w:themeColor="text1" w:themeTint="A6"/>
                <w:sz w:val="20"/>
              </w:rPr>
            </w:pPr>
            <w:r w:rsidRPr="008424CD">
              <w:rPr>
                <w:color w:val="595959" w:themeColor="text1" w:themeTint="A6"/>
                <w:spacing w:val="-4"/>
                <w:sz w:val="20"/>
              </w:rPr>
              <w:t>72.1</w:t>
            </w:r>
          </w:p>
        </w:tc>
      </w:tr>
      <w:tr w:rsidR="00F0073A" w:rsidRPr="008424CD">
        <w:trPr>
          <w:trHeight w:val="364"/>
        </w:trPr>
        <w:tc>
          <w:tcPr>
            <w:tcW w:w="797" w:type="dxa"/>
          </w:tcPr>
          <w:p w:rsidR="00F0073A" w:rsidRPr="008424CD" w:rsidRDefault="005529FC">
            <w:pPr>
              <w:pStyle w:val="TableParagraph"/>
              <w:spacing w:before="41"/>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spacing w:before="41"/>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spacing w:before="41"/>
              <w:ind w:left="140"/>
              <w:rPr>
                <w:color w:val="595959" w:themeColor="text1" w:themeTint="A6"/>
                <w:sz w:val="20"/>
              </w:rPr>
            </w:pPr>
            <w:r w:rsidRPr="008424CD">
              <w:rPr>
                <w:color w:val="595959" w:themeColor="text1" w:themeTint="A6"/>
                <w:spacing w:val="-10"/>
                <w:sz w:val="20"/>
              </w:rPr>
              <w:t>4</w:t>
            </w:r>
          </w:p>
        </w:tc>
        <w:tc>
          <w:tcPr>
            <w:tcW w:w="654" w:type="dxa"/>
          </w:tcPr>
          <w:p w:rsidR="00F0073A" w:rsidRPr="008424CD" w:rsidRDefault="005529FC">
            <w:pPr>
              <w:pStyle w:val="TableParagraph"/>
              <w:spacing w:before="41"/>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spacing w:before="41"/>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spacing w:before="41"/>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4F3651">
            <w:pPr>
              <w:pStyle w:val="TableParagraph"/>
              <w:spacing w:before="98"/>
              <w:ind w:left="6"/>
              <w:jc w:val="center"/>
              <w:rPr>
                <w:color w:val="595959" w:themeColor="text1" w:themeTint="A6"/>
                <w:sz w:val="20"/>
              </w:rPr>
            </w:pPr>
            <w:r w:rsidRPr="008424CD">
              <w:rPr>
                <w:color w:val="595959" w:themeColor="text1" w:themeTint="A6"/>
                <w:spacing w:val="-4"/>
                <w:sz w:val="20"/>
              </w:rPr>
              <w:t>52.6</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8"/>
              <w:ind w:left="3"/>
              <w:jc w:val="center"/>
              <w:rPr>
                <w:color w:val="595959" w:themeColor="text1" w:themeTint="A6"/>
                <w:sz w:val="20"/>
              </w:rPr>
            </w:pPr>
            <w:r w:rsidRPr="008424CD">
              <w:rPr>
                <w:color w:val="595959" w:themeColor="text1" w:themeTint="A6"/>
                <w:spacing w:val="-4"/>
                <w:sz w:val="20"/>
              </w:rPr>
              <w:t>59.8</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5529FC">
            <w:pPr>
              <w:pStyle w:val="TableParagraph"/>
              <w:spacing w:before="98"/>
              <w:ind w:left="1" w:right="1"/>
              <w:jc w:val="center"/>
              <w:rPr>
                <w:color w:val="595959" w:themeColor="text1" w:themeTint="A6"/>
                <w:sz w:val="20"/>
              </w:rPr>
            </w:pPr>
            <w:r w:rsidRPr="008424CD">
              <w:rPr>
                <w:color w:val="595959" w:themeColor="text1" w:themeTint="A6"/>
                <w:spacing w:val="-4"/>
                <w:sz w:val="20"/>
              </w:rPr>
              <w:t>61.3</w:t>
            </w:r>
          </w:p>
        </w:tc>
      </w:tr>
      <w:tr w:rsidR="00F0073A" w:rsidRPr="008424CD">
        <w:trPr>
          <w:trHeight w:val="366"/>
        </w:trPr>
        <w:tc>
          <w:tcPr>
            <w:tcW w:w="797" w:type="dxa"/>
          </w:tcPr>
          <w:p w:rsidR="00F0073A" w:rsidRPr="008424CD" w:rsidRDefault="005529FC">
            <w:pPr>
              <w:pStyle w:val="TableParagraph"/>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ind w:left="140"/>
              <w:rPr>
                <w:color w:val="595959" w:themeColor="text1" w:themeTint="A6"/>
                <w:sz w:val="20"/>
              </w:rPr>
            </w:pPr>
            <w:r w:rsidRPr="008424CD">
              <w:rPr>
                <w:color w:val="595959" w:themeColor="text1" w:themeTint="A6"/>
                <w:spacing w:val="-10"/>
                <w:sz w:val="20"/>
              </w:rPr>
              <w:t>5</w:t>
            </w:r>
          </w:p>
        </w:tc>
        <w:tc>
          <w:tcPr>
            <w:tcW w:w="654" w:type="dxa"/>
          </w:tcPr>
          <w:p w:rsidR="00F0073A" w:rsidRPr="008424CD" w:rsidRDefault="005529FC">
            <w:pPr>
              <w:pStyle w:val="TableParagraph"/>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4F3651">
            <w:pPr>
              <w:pStyle w:val="TableParagraph"/>
              <w:spacing w:before="97"/>
              <w:ind w:left="6" w:right="3"/>
              <w:jc w:val="center"/>
              <w:rPr>
                <w:rFonts w:ascii="Arial MT"/>
                <w:color w:val="595959" w:themeColor="text1" w:themeTint="A6"/>
                <w:sz w:val="20"/>
              </w:rPr>
            </w:pPr>
            <w:r w:rsidRPr="008424CD">
              <w:rPr>
                <w:rFonts w:ascii="Arial MT"/>
                <w:color w:val="595959" w:themeColor="text1" w:themeTint="A6"/>
                <w:spacing w:val="-4"/>
                <w:sz w:val="20"/>
              </w:rPr>
              <w:t>36.2</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5529FC">
            <w:pPr>
              <w:pStyle w:val="TableParagraph"/>
              <w:spacing w:before="97"/>
              <w:ind w:left="3" w:right="3"/>
              <w:jc w:val="center"/>
              <w:rPr>
                <w:rFonts w:ascii="Arial MT"/>
                <w:color w:val="595959" w:themeColor="text1" w:themeTint="A6"/>
                <w:sz w:val="20"/>
              </w:rPr>
            </w:pPr>
            <w:r w:rsidRPr="008424CD">
              <w:rPr>
                <w:rFonts w:ascii="Arial MT"/>
                <w:color w:val="595959" w:themeColor="text1" w:themeTint="A6"/>
                <w:spacing w:val="-4"/>
                <w:sz w:val="20"/>
              </w:rPr>
              <w:t>37.3</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5529FC">
            <w:pPr>
              <w:pStyle w:val="TableParagraph"/>
              <w:spacing w:before="97"/>
              <w:ind w:right="1"/>
              <w:jc w:val="center"/>
              <w:rPr>
                <w:rFonts w:ascii="Arial MT"/>
                <w:color w:val="595959" w:themeColor="text1" w:themeTint="A6"/>
                <w:sz w:val="20"/>
              </w:rPr>
            </w:pPr>
            <w:r w:rsidRPr="008424CD">
              <w:rPr>
                <w:rFonts w:ascii="Arial MT"/>
                <w:color w:val="595959" w:themeColor="text1" w:themeTint="A6"/>
                <w:spacing w:val="-4"/>
                <w:sz w:val="20"/>
              </w:rPr>
              <w:t>36.4</w:t>
            </w:r>
          </w:p>
        </w:tc>
      </w:tr>
    </w:tbl>
    <w:p w:rsidR="00F0073A" w:rsidRDefault="00F0073A">
      <w:pPr>
        <w:pStyle w:val="BodyText"/>
        <w:rPr>
          <w:b/>
        </w:rPr>
      </w:pPr>
    </w:p>
    <w:p w:rsidR="00F0073A" w:rsidRDefault="00F0073A">
      <w:pPr>
        <w:pStyle w:val="BodyText"/>
        <w:spacing w:before="28"/>
        <w:rPr>
          <w:b/>
        </w:rPr>
      </w:pPr>
    </w:p>
    <w:p w:rsidR="00F0073A" w:rsidRDefault="005529FC">
      <w:pPr>
        <w:spacing w:before="1"/>
        <w:ind w:left="643"/>
        <w:jc w:val="center"/>
        <w:rPr>
          <w:b/>
          <w:sz w:val="20"/>
        </w:rPr>
      </w:pPr>
      <w:r>
        <w:rPr>
          <w:b/>
          <w:sz w:val="20"/>
        </w:rPr>
        <w:t>Changing</w:t>
      </w:r>
      <w:r>
        <w:rPr>
          <w:b/>
          <w:spacing w:val="-4"/>
          <w:sz w:val="20"/>
        </w:rPr>
        <w:t xml:space="preserve"> </w:t>
      </w:r>
      <w:r>
        <w:rPr>
          <w:b/>
          <w:sz w:val="20"/>
        </w:rPr>
        <w:t>Learning</w:t>
      </w:r>
      <w:r>
        <w:rPr>
          <w:b/>
          <w:spacing w:val="-3"/>
          <w:sz w:val="20"/>
        </w:rPr>
        <w:t xml:space="preserve"> </w:t>
      </w:r>
      <w:r>
        <w:rPr>
          <w:b/>
          <w:sz w:val="20"/>
        </w:rPr>
        <w:t>rate</w:t>
      </w:r>
      <w:r>
        <w:rPr>
          <w:b/>
          <w:spacing w:val="-5"/>
          <w:sz w:val="20"/>
        </w:rPr>
        <w:t xml:space="preserve"> </w:t>
      </w:r>
      <w:r>
        <w:rPr>
          <w:b/>
          <w:sz w:val="20"/>
        </w:rPr>
        <w:t>for</w:t>
      </w:r>
      <w:r>
        <w:rPr>
          <w:b/>
          <w:spacing w:val="-5"/>
          <w:sz w:val="20"/>
        </w:rPr>
        <w:t xml:space="preserve"> </w:t>
      </w:r>
      <w:r>
        <w:rPr>
          <w:b/>
          <w:sz w:val="20"/>
        </w:rPr>
        <w:t>Maize</w:t>
      </w:r>
      <w:r>
        <w:rPr>
          <w:b/>
          <w:spacing w:val="-4"/>
          <w:sz w:val="20"/>
        </w:rPr>
        <w:t xml:space="preserve"> </w:t>
      </w:r>
      <w:r>
        <w:rPr>
          <w:b/>
          <w:spacing w:val="-2"/>
          <w:sz w:val="20"/>
        </w:rPr>
        <w:t>leaves</w:t>
      </w:r>
    </w:p>
    <w:p w:rsidR="00F0073A" w:rsidRDefault="00F0073A">
      <w:pPr>
        <w:jc w:val="center"/>
        <w:rPr>
          <w:b/>
          <w:sz w:val="20"/>
        </w:rPr>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rPr>
          <w:b/>
        </w:rPr>
      </w:pPr>
    </w:p>
    <w:p w:rsidR="00F0073A" w:rsidRDefault="00F0073A">
      <w:pPr>
        <w:pStyle w:val="BodyText"/>
        <w:rPr>
          <w:b/>
        </w:rPr>
      </w:pPr>
    </w:p>
    <w:p w:rsidR="00F0073A" w:rsidRDefault="00F0073A">
      <w:pPr>
        <w:pStyle w:val="BodyText"/>
        <w:rPr>
          <w:b/>
        </w:rPr>
      </w:pPr>
    </w:p>
    <w:p w:rsidR="00F0073A" w:rsidRDefault="00F0073A">
      <w:pPr>
        <w:pStyle w:val="BodyText"/>
        <w:spacing w:before="86" w:after="1"/>
        <w:rPr>
          <w:b/>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776"/>
        <w:gridCol w:w="768"/>
        <w:gridCol w:w="917"/>
        <w:gridCol w:w="757"/>
        <w:gridCol w:w="1004"/>
        <w:gridCol w:w="630"/>
        <w:gridCol w:w="517"/>
        <w:gridCol w:w="770"/>
      </w:tblGrid>
      <w:tr w:rsidR="00F0073A">
        <w:trPr>
          <w:trHeight w:val="731"/>
        </w:trPr>
        <w:tc>
          <w:tcPr>
            <w:tcW w:w="775" w:type="dxa"/>
          </w:tcPr>
          <w:p w:rsidR="00F0073A" w:rsidRPr="00B508C3" w:rsidRDefault="005529FC">
            <w:pPr>
              <w:pStyle w:val="TableParagraph"/>
              <w:spacing w:before="17"/>
              <w:ind w:left="139"/>
              <w:rPr>
                <w:b/>
                <w:color w:val="595959" w:themeColor="text1" w:themeTint="A6"/>
                <w:sz w:val="20"/>
              </w:rPr>
            </w:pPr>
            <w:r w:rsidRPr="00B508C3">
              <w:rPr>
                <w:b/>
                <w:color w:val="595959" w:themeColor="text1" w:themeTint="A6"/>
                <w:spacing w:val="-2"/>
                <w:sz w:val="20"/>
              </w:rPr>
              <w:t>Input</w:t>
            </w:r>
          </w:p>
          <w:p w:rsidR="00F0073A" w:rsidRPr="00B508C3" w:rsidRDefault="005529FC">
            <w:pPr>
              <w:pStyle w:val="TableParagraph"/>
              <w:spacing w:before="4" w:line="230" w:lineRule="atLeast"/>
              <w:ind w:left="139" w:right="82"/>
              <w:rPr>
                <w:b/>
                <w:color w:val="595959" w:themeColor="text1" w:themeTint="A6"/>
                <w:sz w:val="20"/>
              </w:rPr>
            </w:pPr>
            <w:r w:rsidRPr="00B508C3">
              <w:rPr>
                <w:b/>
                <w:color w:val="595959" w:themeColor="text1" w:themeTint="A6"/>
                <w:spacing w:val="-2"/>
                <w:sz w:val="20"/>
              </w:rPr>
              <w:t xml:space="preserve">Neuro </w:t>
            </w:r>
            <w:r w:rsidRPr="00B508C3">
              <w:rPr>
                <w:b/>
                <w:color w:val="595959" w:themeColor="text1" w:themeTint="A6"/>
                <w:spacing w:val="-10"/>
                <w:sz w:val="20"/>
              </w:rPr>
              <w:t>n</w:t>
            </w:r>
          </w:p>
        </w:tc>
        <w:tc>
          <w:tcPr>
            <w:tcW w:w="776" w:type="dxa"/>
          </w:tcPr>
          <w:p w:rsidR="00F0073A" w:rsidRPr="00B508C3" w:rsidRDefault="005529FC">
            <w:pPr>
              <w:pStyle w:val="TableParagraph"/>
              <w:spacing w:before="17"/>
              <w:ind w:left="139"/>
              <w:rPr>
                <w:b/>
                <w:color w:val="595959" w:themeColor="text1" w:themeTint="A6"/>
                <w:sz w:val="20"/>
              </w:rPr>
            </w:pPr>
            <w:r w:rsidRPr="00B508C3">
              <w:rPr>
                <w:b/>
                <w:color w:val="595959" w:themeColor="text1" w:themeTint="A6"/>
                <w:spacing w:val="-2"/>
                <w:sz w:val="20"/>
              </w:rPr>
              <w:t>Output</w:t>
            </w:r>
          </w:p>
          <w:p w:rsidR="00F0073A" w:rsidRPr="00B508C3" w:rsidRDefault="005529FC">
            <w:pPr>
              <w:pStyle w:val="TableParagraph"/>
              <w:spacing w:before="4" w:line="230" w:lineRule="atLeast"/>
              <w:ind w:left="139" w:right="83"/>
              <w:rPr>
                <w:b/>
                <w:color w:val="595959" w:themeColor="text1" w:themeTint="A6"/>
                <w:sz w:val="20"/>
              </w:rPr>
            </w:pPr>
            <w:r w:rsidRPr="00B508C3">
              <w:rPr>
                <w:b/>
                <w:color w:val="595959" w:themeColor="text1" w:themeTint="A6"/>
                <w:spacing w:val="-2"/>
                <w:sz w:val="20"/>
              </w:rPr>
              <w:t xml:space="preserve">Neuro </w:t>
            </w:r>
            <w:r w:rsidRPr="00B508C3">
              <w:rPr>
                <w:b/>
                <w:color w:val="595959" w:themeColor="text1" w:themeTint="A6"/>
                <w:spacing w:val="-10"/>
                <w:sz w:val="20"/>
              </w:rPr>
              <w:t>n</w:t>
            </w:r>
          </w:p>
        </w:tc>
        <w:tc>
          <w:tcPr>
            <w:tcW w:w="768" w:type="dxa"/>
          </w:tcPr>
          <w:p w:rsidR="00F0073A" w:rsidRPr="00B508C3" w:rsidRDefault="005529FC">
            <w:pPr>
              <w:pStyle w:val="TableParagraph"/>
              <w:spacing w:before="17"/>
              <w:ind w:left="141" w:right="84"/>
              <w:rPr>
                <w:b/>
                <w:color w:val="595959" w:themeColor="text1" w:themeTint="A6"/>
                <w:sz w:val="20"/>
              </w:rPr>
            </w:pPr>
            <w:r w:rsidRPr="00B508C3">
              <w:rPr>
                <w:b/>
                <w:color w:val="595959" w:themeColor="text1" w:themeTint="A6"/>
                <w:spacing w:val="-2"/>
                <w:sz w:val="20"/>
              </w:rPr>
              <w:t xml:space="preserve">Hidde </w:t>
            </w:r>
            <w:r w:rsidRPr="00B508C3">
              <w:rPr>
                <w:b/>
                <w:color w:val="595959" w:themeColor="text1" w:themeTint="A6"/>
                <w:spacing w:val="-10"/>
                <w:sz w:val="20"/>
              </w:rPr>
              <w:t>n</w:t>
            </w:r>
          </w:p>
          <w:p w:rsidR="00F0073A" w:rsidRPr="00B508C3" w:rsidRDefault="005529FC">
            <w:pPr>
              <w:pStyle w:val="TableParagraph"/>
              <w:spacing w:before="10" w:line="224" w:lineRule="exact"/>
              <w:ind w:left="141"/>
              <w:rPr>
                <w:b/>
                <w:color w:val="595959" w:themeColor="text1" w:themeTint="A6"/>
                <w:sz w:val="20"/>
              </w:rPr>
            </w:pPr>
            <w:r w:rsidRPr="00B508C3">
              <w:rPr>
                <w:b/>
                <w:color w:val="595959" w:themeColor="text1" w:themeTint="A6"/>
                <w:spacing w:val="-4"/>
                <w:sz w:val="20"/>
              </w:rPr>
              <w:t>Layer</w:t>
            </w:r>
          </w:p>
        </w:tc>
        <w:tc>
          <w:tcPr>
            <w:tcW w:w="917" w:type="dxa"/>
          </w:tcPr>
          <w:p w:rsidR="00F0073A" w:rsidRPr="00B508C3" w:rsidRDefault="005529FC">
            <w:pPr>
              <w:pStyle w:val="TableParagraph"/>
              <w:spacing w:before="29"/>
              <w:ind w:left="138" w:right="74"/>
              <w:rPr>
                <w:b/>
                <w:color w:val="595959" w:themeColor="text1" w:themeTint="A6"/>
                <w:sz w:val="20"/>
              </w:rPr>
            </w:pPr>
            <w:r w:rsidRPr="00B508C3">
              <w:rPr>
                <w:b/>
                <w:color w:val="595959" w:themeColor="text1" w:themeTint="A6"/>
                <w:spacing w:val="-2"/>
                <w:sz w:val="20"/>
              </w:rPr>
              <w:t xml:space="preserve">Learnin </w:t>
            </w:r>
            <w:r w:rsidRPr="00B508C3">
              <w:rPr>
                <w:b/>
                <w:color w:val="595959" w:themeColor="text1" w:themeTint="A6"/>
                <w:sz w:val="20"/>
              </w:rPr>
              <w:t>g Rate</w:t>
            </w:r>
          </w:p>
        </w:tc>
        <w:tc>
          <w:tcPr>
            <w:tcW w:w="757" w:type="dxa"/>
          </w:tcPr>
          <w:p w:rsidR="00F0073A" w:rsidRPr="00B508C3" w:rsidRDefault="005529FC">
            <w:pPr>
              <w:pStyle w:val="TableParagraph"/>
              <w:spacing w:before="17"/>
              <w:ind w:left="141" w:right="51"/>
              <w:rPr>
                <w:b/>
                <w:color w:val="595959" w:themeColor="text1" w:themeTint="A6"/>
                <w:sz w:val="20"/>
              </w:rPr>
            </w:pPr>
            <w:r w:rsidRPr="00B508C3">
              <w:rPr>
                <w:b/>
                <w:color w:val="595959" w:themeColor="text1" w:themeTint="A6"/>
                <w:spacing w:val="-2"/>
                <w:sz w:val="20"/>
              </w:rPr>
              <w:t xml:space="preserve">Epoch </w:t>
            </w:r>
            <w:r w:rsidRPr="00B508C3">
              <w:rPr>
                <w:b/>
                <w:color w:val="595959" w:themeColor="text1" w:themeTint="A6"/>
                <w:spacing w:val="-10"/>
                <w:sz w:val="20"/>
              </w:rPr>
              <w:t>s</w:t>
            </w:r>
          </w:p>
        </w:tc>
        <w:tc>
          <w:tcPr>
            <w:tcW w:w="1004" w:type="dxa"/>
          </w:tcPr>
          <w:p w:rsidR="00F0073A" w:rsidRPr="00B508C3" w:rsidRDefault="005529FC">
            <w:pPr>
              <w:pStyle w:val="TableParagraph"/>
              <w:spacing w:before="17"/>
              <w:ind w:left="140" w:right="-29"/>
              <w:rPr>
                <w:b/>
                <w:color w:val="595959" w:themeColor="text1" w:themeTint="A6"/>
                <w:sz w:val="20"/>
              </w:rPr>
            </w:pPr>
            <w:r w:rsidRPr="00B508C3">
              <w:rPr>
                <w:b/>
                <w:color w:val="595959" w:themeColor="text1" w:themeTint="A6"/>
                <w:spacing w:val="-2"/>
                <w:sz w:val="20"/>
              </w:rPr>
              <w:t>Optimizer</w:t>
            </w:r>
          </w:p>
        </w:tc>
        <w:tc>
          <w:tcPr>
            <w:tcW w:w="630" w:type="dxa"/>
            <w:tcBorders>
              <w:bottom w:val="single" w:sz="6" w:space="0" w:color="CCCCCC"/>
            </w:tcBorders>
          </w:tcPr>
          <w:p w:rsidR="00F0073A" w:rsidRPr="00B508C3" w:rsidRDefault="005529FC">
            <w:pPr>
              <w:pStyle w:val="TableParagraph"/>
              <w:spacing w:before="17"/>
              <w:ind w:left="139" w:right="99"/>
              <w:rPr>
                <w:b/>
                <w:color w:val="595959" w:themeColor="text1" w:themeTint="A6"/>
                <w:sz w:val="20"/>
              </w:rPr>
            </w:pPr>
            <w:r w:rsidRPr="00B508C3">
              <w:rPr>
                <w:b/>
                <w:color w:val="595959" w:themeColor="text1" w:themeTint="A6"/>
                <w:spacing w:val="-4"/>
                <w:sz w:val="20"/>
              </w:rPr>
              <w:t xml:space="preserve">Trai </w:t>
            </w:r>
            <w:r w:rsidRPr="00B508C3">
              <w:rPr>
                <w:b/>
                <w:color w:val="595959" w:themeColor="text1" w:themeTint="A6"/>
                <w:spacing w:val="-10"/>
                <w:sz w:val="20"/>
              </w:rPr>
              <w:t>n</w:t>
            </w:r>
            <w:r w:rsidRPr="00B508C3">
              <w:rPr>
                <w:b/>
                <w:color w:val="595959" w:themeColor="text1" w:themeTint="A6"/>
                <w:spacing w:val="-4"/>
                <w:sz w:val="20"/>
              </w:rPr>
              <w:t xml:space="preserve"> Acc.</w:t>
            </w:r>
          </w:p>
        </w:tc>
        <w:tc>
          <w:tcPr>
            <w:tcW w:w="517" w:type="dxa"/>
            <w:tcBorders>
              <w:bottom w:val="single" w:sz="6" w:space="0" w:color="CCCCCC"/>
            </w:tcBorders>
          </w:tcPr>
          <w:p w:rsidR="00F0073A" w:rsidRPr="00B508C3" w:rsidRDefault="005529FC">
            <w:pPr>
              <w:pStyle w:val="TableParagraph"/>
              <w:spacing w:before="17"/>
              <w:ind w:left="141" w:right="12"/>
              <w:rPr>
                <w:b/>
                <w:color w:val="595959" w:themeColor="text1" w:themeTint="A6"/>
                <w:sz w:val="20"/>
              </w:rPr>
            </w:pPr>
            <w:r w:rsidRPr="00B508C3">
              <w:rPr>
                <w:b/>
                <w:color w:val="595959" w:themeColor="text1" w:themeTint="A6"/>
                <w:spacing w:val="-4"/>
                <w:sz w:val="20"/>
              </w:rPr>
              <w:t xml:space="preserve">Val. </w:t>
            </w:r>
            <w:r w:rsidRPr="00B508C3">
              <w:rPr>
                <w:b/>
                <w:color w:val="595959" w:themeColor="text1" w:themeTint="A6"/>
                <w:spacing w:val="-5"/>
                <w:sz w:val="20"/>
              </w:rPr>
              <w:t>Acc</w:t>
            </w:r>
          </w:p>
          <w:p w:rsidR="00F0073A" w:rsidRPr="00B508C3" w:rsidRDefault="005529FC">
            <w:pPr>
              <w:pStyle w:val="TableParagraph"/>
              <w:spacing w:before="0" w:line="228" w:lineRule="exact"/>
              <w:ind w:left="141"/>
              <w:rPr>
                <w:b/>
                <w:color w:val="595959" w:themeColor="text1" w:themeTint="A6"/>
                <w:sz w:val="20"/>
              </w:rPr>
            </w:pPr>
            <w:r w:rsidRPr="00B508C3">
              <w:rPr>
                <w:b/>
                <w:color w:val="595959" w:themeColor="text1" w:themeTint="A6"/>
                <w:spacing w:val="-10"/>
                <w:sz w:val="20"/>
              </w:rPr>
              <w:t>.</w:t>
            </w:r>
          </w:p>
        </w:tc>
        <w:tc>
          <w:tcPr>
            <w:tcW w:w="770" w:type="dxa"/>
            <w:tcBorders>
              <w:bottom w:val="single" w:sz="6" w:space="0" w:color="CCCCCC"/>
            </w:tcBorders>
          </w:tcPr>
          <w:p w:rsidR="00F0073A" w:rsidRPr="00B508C3" w:rsidRDefault="005529FC">
            <w:pPr>
              <w:pStyle w:val="TableParagraph"/>
              <w:spacing w:before="17"/>
              <w:ind w:left="139" w:right="79"/>
              <w:rPr>
                <w:b/>
                <w:color w:val="595959" w:themeColor="text1" w:themeTint="A6"/>
                <w:sz w:val="20"/>
              </w:rPr>
            </w:pPr>
            <w:r w:rsidRPr="00B508C3">
              <w:rPr>
                <w:b/>
                <w:color w:val="595959" w:themeColor="text1" w:themeTint="A6"/>
                <w:spacing w:val="-2"/>
                <w:sz w:val="20"/>
              </w:rPr>
              <w:t xml:space="preserve">Testin </w:t>
            </w:r>
            <w:r w:rsidRPr="00B508C3">
              <w:rPr>
                <w:b/>
                <w:color w:val="595959" w:themeColor="text1" w:themeTint="A6"/>
                <w:sz w:val="20"/>
              </w:rPr>
              <w:t xml:space="preserve">g </w:t>
            </w:r>
            <w:r w:rsidRPr="00B508C3">
              <w:rPr>
                <w:b/>
                <w:color w:val="595959" w:themeColor="text1" w:themeTint="A6"/>
                <w:spacing w:val="-4"/>
                <w:sz w:val="20"/>
              </w:rPr>
              <w:t>Acc.</w:t>
            </w:r>
          </w:p>
        </w:tc>
      </w:tr>
      <w:tr w:rsidR="00F0073A">
        <w:trPr>
          <w:trHeight w:val="366"/>
        </w:trPr>
        <w:tc>
          <w:tcPr>
            <w:tcW w:w="775" w:type="dxa"/>
          </w:tcPr>
          <w:p w:rsidR="00F0073A" w:rsidRPr="00B508C3" w:rsidRDefault="005529FC">
            <w:pPr>
              <w:pStyle w:val="TableParagraph"/>
              <w:ind w:right="81"/>
              <w:jc w:val="center"/>
              <w:rPr>
                <w:color w:val="595959" w:themeColor="text1" w:themeTint="A6"/>
                <w:sz w:val="20"/>
              </w:rPr>
            </w:pPr>
            <w:r w:rsidRPr="00B508C3">
              <w:rPr>
                <w:color w:val="595959" w:themeColor="text1" w:themeTint="A6"/>
                <w:spacing w:val="-4"/>
                <w:sz w:val="20"/>
              </w:rPr>
              <w:t>1024</w:t>
            </w:r>
          </w:p>
        </w:tc>
        <w:tc>
          <w:tcPr>
            <w:tcW w:w="776" w:type="dxa"/>
          </w:tcPr>
          <w:p w:rsidR="00F0073A" w:rsidRPr="00B508C3" w:rsidRDefault="005529FC">
            <w:pPr>
              <w:pStyle w:val="TableParagraph"/>
              <w:ind w:left="139"/>
              <w:rPr>
                <w:color w:val="595959" w:themeColor="text1" w:themeTint="A6"/>
                <w:sz w:val="20"/>
              </w:rPr>
            </w:pPr>
            <w:r w:rsidRPr="00B508C3">
              <w:rPr>
                <w:color w:val="595959" w:themeColor="text1" w:themeTint="A6"/>
                <w:spacing w:val="-10"/>
                <w:sz w:val="20"/>
              </w:rPr>
              <w:t>7</w:t>
            </w:r>
          </w:p>
        </w:tc>
        <w:tc>
          <w:tcPr>
            <w:tcW w:w="768" w:type="dxa"/>
          </w:tcPr>
          <w:p w:rsidR="00F0073A" w:rsidRPr="00B508C3" w:rsidRDefault="005529FC">
            <w:pPr>
              <w:pStyle w:val="TableParagraph"/>
              <w:ind w:left="141"/>
              <w:rPr>
                <w:color w:val="595959" w:themeColor="text1" w:themeTint="A6"/>
                <w:sz w:val="20"/>
              </w:rPr>
            </w:pPr>
            <w:r w:rsidRPr="00B508C3">
              <w:rPr>
                <w:color w:val="595959" w:themeColor="text1" w:themeTint="A6"/>
                <w:spacing w:val="-10"/>
                <w:sz w:val="20"/>
              </w:rPr>
              <w:t>1</w:t>
            </w:r>
          </w:p>
        </w:tc>
        <w:tc>
          <w:tcPr>
            <w:tcW w:w="917" w:type="dxa"/>
          </w:tcPr>
          <w:p w:rsidR="00F0073A" w:rsidRPr="00B508C3" w:rsidRDefault="005529FC">
            <w:pPr>
              <w:pStyle w:val="TableParagraph"/>
              <w:ind w:left="138"/>
              <w:rPr>
                <w:color w:val="595959" w:themeColor="text1" w:themeTint="A6"/>
                <w:sz w:val="20"/>
              </w:rPr>
            </w:pPr>
            <w:r w:rsidRPr="00B508C3">
              <w:rPr>
                <w:color w:val="595959" w:themeColor="text1" w:themeTint="A6"/>
                <w:spacing w:val="-5"/>
                <w:sz w:val="20"/>
              </w:rPr>
              <w:t>0.1</w:t>
            </w:r>
          </w:p>
        </w:tc>
        <w:tc>
          <w:tcPr>
            <w:tcW w:w="757" w:type="dxa"/>
          </w:tcPr>
          <w:p w:rsidR="00F0073A" w:rsidRPr="00B508C3" w:rsidRDefault="005529FC">
            <w:pPr>
              <w:pStyle w:val="TableParagraph"/>
              <w:ind w:left="141"/>
              <w:rPr>
                <w:color w:val="595959" w:themeColor="text1" w:themeTint="A6"/>
                <w:sz w:val="20"/>
              </w:rPr>
            </w:pPr>
            <w:r w:rsidRPr="00B508C3">
              <w:rPr>
                <w:color w:val="595959" w:themeColor="text1" w:themeTint="A6"/>
                <w:spacing w:val="-5"/>
                <w:sz w:val="20"/>
              </w:rPr>
              <w:t>15</w:t>
            </w:r>
          </w:p>
        </w:tc>
        <w:tc>
          <w:tcPr>
            <w:tcW w:w="1004" w:type="dxa"/>
            <w:tcBorders>
              <w:right w:val="single" w:sz="6" w:space="0" w:color="CCCCCC"/>
            </w:tcBorders>
          </w:tcPr>
          <w:p w:rsidR="00F0073A" w:rsidRPr="00B508C3" w:rsidRDefault="005529FC">
            <w:pPr>
              <w:pStyle w:val="TableParagraph"/>
              <w:ind w:left="140"/>
              <w:rPr>
                <w:color w:val="595959" w:themeColor="text1" w:themeTint="A6"/>
                <w:sz w:val="20"/>
              </w:rPr>
            </w:pPr>
            <w:r w:rsidRPr="00B508C3">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left="165"/>
              <w:jc w:val="center"/>
              <w:rPr>
                <w:rFonts w:ascii="Arial MT"/>
                <w:color w:val="595959" w:themeColor="text1" w:themeTint="A6"/>
                <w:sz w:val="20"/>
              </w:rPr>
            </w:pPr>
            <w:r>
              <w:rPr>
                <w:rFonts w:ascii="Arial MT"/>
                <w:color w:val="595959" w:themeColor="text1" w:themeTint="A6"/>
                <w:spacing w:val="-4"/>
                <w:sz w:val="20"/>
              </w:rPr>
              <w:t>31</w:t>
            </w:r>
            <w:r w:rsidR="005529FC" w:rsidRPr="00B508C3">
              <w:rPr>
                <w:rFonts w:ascii="Arial MT"/>
                <w:color w:val="595959" w:themeColor="text1" w:themeTint="A6"/>
                <w:spacing w:val="-4"/>
                <w:sz w:val="20"/>
              </w:rPr>
              <w:t>.5</w:t>
            </w:r>
          </w:p>
        </w:tc>
        <w:tc>
          <w:tcPr>
            <w:tcW w:w="517"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left="50"/>
              <w:jc w:val="center"/>
              <w:rPr>
                <w:rFonts w:ascii="Arial MT"/>
                <w:color w:val="595959" w:themeColor="text1" w:themeTint="A6"/>
                <w:sz w:val="20"/>
              </w:rPr>
            </w:pPr>
            <w:r>
              <w:rPr>
                <w:rFonts w:ascii="Arial MT"/>
                <w:color w:val="595959" w:themeColor="text1" w:themeTint="A6"/>
                <w:spacing w:val="-4"/>
                <w:sz w:val="20"/>
              </w:rPr>
              <w:t>33.4</w:t>
            </w:r>
          </w:p>
        </w:tc>
        <w:tc>
          <w:tcPr>
            <w:tcW w:w="770"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4"/>
                <w:sz w:val="20"/>
              </w:rPr>
              <w:t>32</w:t>
            </w:r>
            <w:r w:rsidR="005529FC" w:rsidRPr="00B508C3">
              <w:rPr>
                <w:rFonts w:ascii="Arial MT"/>
                <w:color w:val="595959" w:themeColor="text1" w:themeTint="A6"/>
                <w:spacing w:val="-4"/>
                <w:sz w:val="20"/>
              </w:rPr>
              <w:t>.1</w:t>
            </w:r>
          </w:p>
        </w:tc>
      </w:tr>
      <w:tr w:rsidR="00F0073A">
        <w:trPr>
          <w:trHeight w:val="364"/>
        </w:trPr>
        <w:tc>
          <w:tcPr>
            <w:tcW w:w="775" w:type="dxa"/>
          </w:tcPr>
          <w:p w:rsidR="00F0073A" w:rsidRPr="00B508C3" w:rsidRDefault="005529FC">
            <w:pPr>
              <w:pStyle w:val="TableParagraph"/>
              <w:spacing w:before="41"/>
              <w:ind w:right="81"/>
              <w:jc w:val="center"/>
              <w:rPr>
                <w:color w:val="595959" w:themeColor="text1" w:themeTint="A6"/>
                <w:sz w:val="20"/>
              </w:rPr>
            </w:pPr>
            <w:r w:rsidRPr="00B508C3">
              <w:rPr>
                <w:color w:val="595959" w:themeColor="text1" w:themeTint="A6"/>
                <w:spacing w:val="-4"/>
                <w:sz w:val="20"/>
              </w:rPr>
              <w:t>1024</w:t>
            </w:r>
          </w:p>
        </w:tc>
        <w:tc>
          <w:tcPr>
            <w:tcW w:w="776" w:type="dxa"/>
          </w:tcPr>
          <w:p w:rsidR="00F0073A" w:rsidRPr="00B508C3" w:rsidRDefault="005529FC">
            <w:pPr>
              <w:pStyle w:val="TableParagraph"/>
              <w:spacing w:before="41"/>
              <w:ind w:left="139"/>
              <w:rPr>
                <w:color w:val="595959" w:themeColor="text1" w:themeTint="A6"/>
                <w:sz w:val="20"/>
              </w:rPr>
            </w:pPr>
            <w:r w:rsidRPr="00B508C3">
              <w:rPr>
                <w:color w:val="595959" w:themeColor="text1" w:themeTint="A6"/>
                <w:spacing w:val="-10"/>
                <w:sz w:val="20"/>
              </w:rPr>
              <w:t>7</w:t>
            </w:r>
          </w:p>
        </w:tc>
        <w:tc>
          <w:tcPr>
            <w:tcW w:w="768" w:type="dxa"/>
          </w:tcPr>
          <w:p w:rsidR="00F0073A" w:rsidRPr="00B508C3" w:rsidRDefault="005529FC">
            <w:pPr>
              <w:pStyle w:val="TableParagraph"/>
              <w:spacing w:before="41"/>
              <w:ind w:left="141"/>
              <w:rPr>
                <w:color w:val="595959" w:themeColor="text1" w:themeTint="A6"/>
                <w:sz w:val="20"/>
              </w:rPr>
            </w:pPr>
            <w:r w:rsidRPr="00B508C3">
              <w:rPr>
                <w:color w:val="595959" w:themeColor="text1" w:themeTint="A6"/>
                <w:spacing w:val="-10"/>
                <w:sz w:val="20"/>
              </w:rPr>
              <w:t>1</w:t>
            </w:r>
          </w:p>
        </w:tc>
        <w:tc>
          <w:tcPr>
            <w:tcW w:w="917" w:type="dxa"/>
          </w:tcPr>
          <w:p w:rsidR="00F0073A" w:rsidRPr="00B508C3" w:rsidRDefault="005529FC">
            <w:pPr>
              <w:pStyle w:val="TableParagraph"/>
              <w:spacing w:before="41"/>
              <w:ind w:left="138"/>
              <w:rPr>
                <w:color w:val="595959" w:themeColor="text1" w:themeTint="A6"/>
                <w:sz w:val="20"/>
              </w:rPr>
            </w:pPr>
            <w:r w:rsidRPr="00B508C3">
              <w:rPr>
                <w:color w:val="595959" w:themeColor="text1" w:themeTint="A6"/>
                <w:spacing w:val="-4"/>
                <w:sz w:val="20"/>
              </w:rPr>
              <w:t>0.01</w:t>
            </w:r>
          </w:p>
        </w:tc>
        <w:tc>
          <w:tcPr>
            <w:tcW w:w="757" w:type="dxa"/>
          </w:tcPr>
          <w:p w:rsidR="00F0073A" w:rsidRPr="00B508C3" w:rsidRDefault="005529FC">
            <w:pPr>
              <w:pStyle w:val="TableParagraph"/>
              <w:spacing w:before="41"/>
              <w:ind w:left="141"/>
              <w:rPr>
                <w:color w:val="595959" w:themeColor="text1" w:themeTint="A6"/>
                <w:sz w:val="20"/>
              </w:rPr>
            </w:pPr>
            <w:r w:rsidRPr="00B508C3">
              <w:rPr>
                <w:color w:val="595959" w:themeColor="text1" w:themeTint="A6"/>
                <w:spacing w:val="-5"/>
                <w:sz w:val="20"/>
              </w:rPr>
              <w:t>15</w:t>
            </w:r>
          </w:p>
        </w:tc>
        <w:tc>
          <w:tcPr>
            <w:tcW w:w="1004" w:type="dxa"/>
            <w:tcBorders>
              <w:right w:val="single" w:sz="6" w:space="0" w:color="CCCCCC"/>
            </w:tcBorders>
          </w:tcPr>
          <w:p w:rsidR="00F0073A" w:rsidRPr="00B508C3" w:rsidRDefault="005529FC">
            <w:pPr>
              <w:pStyle w:val="TableParagraph"/>
              <w:spacing w:before="41"/>
              <w:ind w:left="140"/>
              <w:rPr>
                <w:color w:val="595959" w:themeColor="text1" w:themeTint="A6"/>
                <w:sz w:val="20"/>
              </w:rPr>
            </w:pPr>
            <w:r w:rsidRPr="00B508C3">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left="165"/>
              <w:jc w:val="center"/>
              <w:rPr>
                <w:rFonts w:ascii="Arial MT"/>
                <w:color w:val="595959" w:themeColor="text1" w:themeTint="A6"/>
                <w:sz w:val="20"/>
              </w:rPr>
            </w:pPr>
            <w:r>
              <w:rPr>
                <w:rFonts w:ascii="Arial MT"/>
                <w:color w:val="595959" w:themeColor="text1" w:themeTint="A6"/>
                <w:spacing w:val="-4"/>
                <w:sz w:val="20"/>
              </w:rPr>
              <w:t>87</w:t>
            </w:r>
            <w:r w:rsidR="005529FC" w:rsidRPr="00B508C3">
              <w:rPr>
                <w:rFonts w:ascii="Arial MT"/>
                <w:color w:val="595959" w:themeColor="text1" w:themeTint="A6"/>
                <w:spacing w:val="-4"/>
                <w:sz w:val="20"/>
              </w:rPr>
              <w:t>.3</w:t>
            </w:r>
          </w:p>
        </w:tc>
        <w:tc>
          <w:tcPr>
            <w:tcW w:w="517"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left="50"/>
              <w:jc w:val="center"/>
              <w:rPr>
                <w:rFonts w:ascii="Arial MT"/>
                <w:color w:val="595959" w:themeColor="text1" w:themeTint="A6"/>
                <w:sz w:val="20"/>
              </w:rPr>
            </w:pPr>
            <w:r>
              <w:rPr>
                <w:rFonts w:ascii="Arial MT"/>
                <w:color w:val="595959" w:themeColor="text1" w:themeTint="A6"/>
                <w:spacing w:val="-4"/>
                <w:sz w:val="20"/>
              </w:rPr>
              <w:t>96.1</w:t>
            </w:r>
          </w:p>
        </w:tc>
        <w:tc>
          <w:tcPr>
            <w:tcW w:w="770"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4"/>
                <w:sz w:val="20"/>
              </w:rPr>
              <w:t>93.1</w:t>
            </w:r>
          </w:p>
        </w:tc>
      </w:tr>
      <w:tr w:rsidR="00F0073A">
        <w:trPr>
          <w:trHeight w:val="366"/>
        </w:trPr>
        <w:tc>
          <w:tcPr>
            <w:tcW w:w="775" w:type="dxa"/>
          </w:tcPr>
          <w:p w:rsidR="00F0073A" w:rsidRPr="00B508C3" w:rsidRDefault="005529FC">
            <w:pPr>
              <w:pStyle w:val="TableParagraph"/>
              <w:ind w:right="81"/>
              <w:jc w:val="center"/>
              <w:rPr>
                <w:color w:val="595959" w:themeColor="text1" w:themeTint="A6"/>
                <w:sz w:val="20"/>
              </w:rPr>
            </w:pPr>
            <w:r w:rsidRPr="00B508C3">
              <w:rPr>
                <w:color w:val="595959" w:themeColor="text1" w:themeTint="A6"/>
                <w:spacing w:val="-4"/>
                <w:sz w:val="20"/>
              </w:rPr>
              <w:t>1024</w:t>
            </w:r>
          </w:p>
        </w:tc>
        <w:tc>
          <w:tcPr>
            <w:tcW w:w="776" w:type="dxa"/>
          </w:tcPr>
          <w:p w:rsidR="00F0073A" w:rsidRPr="00B508C3" w:rsidRDefault="005529FC">
            <w:pPr>
              <w:pStyle w:val="TableParagraph"/>
              <w:ind w:left="139"/>
              <w:rPr>
                <w:color w:val="595959" w:themeColor="text1" w:themeTint="A6"/>
                <w:sz w:val="20"/>
              </w:rPr>
            </w:pPr>
            <w:r w:rsidRPr="00B508C3">
              <w:rPr>
                <w:color w:val="595959" w:themeColor="text1" w:themeTint="A6"/>
                <w:spacing w:val="-10"/>
                <w:sz w:val="20"/>
              </w:rPr>
              <w:t>7</w:t>
            </w:r>
          </w:p>
        </w:tc>
        <w:tc>
          <w:tcPr>
            <w:tcW w:w="768" w:type="dxa"/>
          </w:tcPr>
          <w:p w:rsidR="00F0073A" w:rsidRPr="00B508C3" w:rsidRDefault="005529FC">
            <w:pPr>
              <w:pStyle w:val="TableParagraph"/>
              <w:ind w:left="141"/>
              <w:rPr>
                <w:color w:val="595959" w:themeColor="text1" w:themeTint="A6"/>
                <w:sz w:val="20"/>
              </w:rPr>
            </w:pPr>
            <w:r w:rsidRPr="00B508C3">
              <w:rPr>
                <w:color w:val="595959" w:themeColor="text1" w:themeTint="A6"/>
                <w:spacing w:val="-10"/>
                <w:sz w:val="20"/>
              </w:rPr>
              <w:t>1</w:t>
            </w:r>
          </w:p>
        </w:tc>
        <w:tc>
          <w:tcPr>
            <w:tcW w:w="917" w:type="dxa"/>
          </w:tcPr>
          <w:p w:rsidR="00F0073A" w:rsidRPr="00B508C3" w:rsidRDefault="005529FC">
            <w:pPr>
              <w:pStyle w:val="TableParagraph"/>
              <w:ind w:left="138"/>
              <w:rPr>
                <w:color w:val="595959" w:themeColor="text1" w:themeTint="A6"/>
                <w:sz w:val="20"/>
              </w:rPr>
            </w:pPr>
            <w:r w:rsidRPr="00B508C3">
              <w:rPr>
                <w:color w:val="595959" w:themeColor="text1" w:themeTint="A6"/>
                <w:spacing w:val="-2"/>
                <w:sz w:val="20"/>
              </w:rPr>
              <w:t>0.001</w:t>
            </w:r>
          </w:p>
        </w:tc>
        <w:tc>
          <w:tcPr>
            <w:tcW w:w="757" w:type="dxa"/>
          </w:tcPr>
          <w:p w:rsidR="00F0073A" w:rsidRPr="00B508C3" w:rsidRDefault="005529FC">
            <w:pPr>
              <w:pStyle w:val="TableParagraph"/>
              <w:ind w:left="141"/>
              <w:rPr>
                <w:color w:val="595959" w:themeColor="text1" w:themeTint="A6"/>
                <w:sz w:val="20"/>
              </w:rPr>
            </w:pPr>
            <w:r w:rsidRPr="00B508C3">
              <w:rPr>
                <w:color w:val="595959" w:themeColor="text1" w:themeTint="A6"/>
                <w:spacing w:val="-5"/>
                <w:sz w:val="20"/>
              </w:rPr>
              <w:t>15</w:t>
            </w:r>
          </w:p>
        </w:tc>
        <w:tc>
          <w:tcPr>
            <w:tcW w:w="1004" w:type="dxa"/>
            <w:tcBorders>
              <w:right w:val="single" w:sz="6" w:space="0" w:color="CCCCCC"/>
            </w:tcBorders>
          </w:tcPr>
          <w:p w:rsidR="00F0073A" w:rsidRPr="00B508C3" w:rsidRDefault="005529FC">
            <w:pPr>
              <w:pStyle w:val="TableParagraph"/>
              <w:ind w:left="140"/>
              <w:rPr>
                <w:color w:val="595959" w:themeColor="text1" w:themeTint="A6"/>
                <w:sz w:val="20"/>
              </w:rPr>
            </w:pPr>
            <w:r w:rsidRPr="00B508C3">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left="165"/>
              <w:jc w:val="center"/>
              <w:rPr>
                <w:rFonts w:ascii="Arial MT"/>
                <w:color w:val="595959" w:themeColor="text1" w:themeTint="A6"/>
                <w:sz w:val="20"/>
              </w:rPr>
            </w:pPr>
            <w:r>
              <w:rPr>
                <w:rFonts w:ascii="Arial MT"/>
                <w:color w:val="595959" w:themeColor="text1" w:themeTint="A6"/>
                <w:spacing w:val="-4"/>
                <w:sz w:val="20"/>
              </w:rPr>
              <w:t>94</w:t>
            </w:r>
            <w:r w:rsidR="005529FC" w:rsidRPr="00B508C3">
              <w:rPr>
                <w:rFonts w:ascii="Arial MT"/>
                <w:color w:val="595959" w:themeColor="text1" w:themeTint="A6"/>
                <w:spacing w:val="-4"/>
                <w:sz w:val="20"/>
              </w:rPr>
              <w:t>.7</w:t>
            </w:r>
          </w:p>
        </w:tc>
        <w:tc>
          <w:tcPr>
            <w:tcW w:w="517"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left="50"/>
              <w:jc w:val="center"/>
              <w:rPr>
                <w:rFonts w:ascii="Arial MT"/>
                <w:color w:val="595959" w:themeColor="text1" w:themeTint="A6"/>
                <w:sz w:val="20"/>
              </w:rPr>
            </w:pPr>
            <w:r>
              <w:rPr>
                <w:rFonts w:ascii="Arial MT"/>
                <w:color w:val="595959" w:themeColor="text1" w:themeTint="A6"/>
                <w:spacing w:val="-4"/>
                <w:sz w:val="20"/>
              </w:rPr>
              <w:t>92.3</w:t>
            </w:r>
          </w:p>
        </w:tc>
        <w:tc>
          <w:tcPr>
            <w:tcW w:w="770"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4"/>
                <w:sz w:val="20"/>
              </w:rPr>
              <w:t>95.2</w:t>
            </w:r>
          </w:p>
        </w:tc>
      </w:tr>
      <w:tr w:rsidR="00F0073A">
        <w:trPr>
          <w:trHeight w:val="366"/>
        </w:trPr>
        <w:tc>
          <w:tcPr>
            <w:tcW w:w="775" w:type="dxa"/>
          </w:tcPr>
          <w:p w:rsidR="00F0073A" w:rsidRPr="00B508C3" w:rsidRDefault="005529FC">
            <w:pPr>
              <w:pStyle w:val="TableParagraph"/>
              <w:ind w:right="81"/>
              <w:jc w:val="center"/>
              <w:rPr>
                <w:color w:val="595959" w:themeColor="text1" w:themeTint="A6"/>
                <w:sz w:val="20"/>
              </w:rPr>
            </w:pPr>
            <w:r w:rsidRPr="00B508C3">
              <w:rPr>
                <w:color w:val="595959" w:themeColor="text1" w:themeTint="A6"/>
                <w:spacing w:val="-4"/>
                <w:sz w:val="20"/>
              </w:rPr>
              <w:t>1024</w:t>
            </w:r>
          </w:p>
        </w:tc>
        <w:tc>
          <w:tcPr>
            <w:tcW w:w="776" w:type="dxa"/>
          </w:tcPr>
          <w:p w:rsidR="00F0073A" w:rsidRPr="00B508C3" w:rsidRDefault="005529FC">
            <w:pPr>
              <w:pStyle w:val="TableParagraph"/>
              <w:ind w:left="139"/>
              <w:rPr>
                <w:color w:val="595959" w:themeColor="text1" w:themeTint="A6"/>
                <w:sz w:val="20"/>
              </w:rPr>
            </w:pPr>
            <w:r w:rsidRPr="00B508C3">
              <w:rPr>
                <w:color w:val="595959" w:themeColor="text1" w:themeTint="A6"/>
                <w:spacing w:val="-10"/>
                <w:sz w:val="20"/>
              </w:rPr>
              <w:t>7</w:t>
            </w:r>
          </w:p>
        </w:tc>
        <w:tc>
          <w:tcPr>
            <w:tcW w:w="768" w:type="dxa"/>
          </w:tcPr>
          <w:p w:rsidR="00F0073A" w:rsidRPr="00B508C3" w:rsidRDefault="005529FC">
            <w:pPr>
              <w:pStyle w:val="TableParagraph"/>
              <w:ind w:left="141"/>
              <w:rPr>
                <w:color w:val="595959" w:themeColor="text1" w:themeTint="A6"/>
                <w:sz w:val="20"/>
              </w:rPr>
            </w:pPr>
            <w:r w:rsidRPr="00B508C3">
              <w:rPr>
                <w:color w:val="595959" w:themeColor="text1" w:themeTint="A6"/>
                <w:spacing w:val="-10"/>
                <w:sz w:val="20"/>
              </w:rPr>
              <w:t>1</w:t>
            </w:r>
          </w:p>
        </w:tc>
        <w:tc>
          <w:tcPr>
            <w:tcW w:w="917" w:type="dxa"/>
          </w:tcPr>
          <w:p w:rsidR="00F0073A" w:rsidRPr="00B508C3" w:rsidRDefault="005529FC">
            <w:pPr>
              <w:pStyle w:val="TableParagraph"/>
              <w:ind w:left="138"/>
              <w:rPr>
                <w:color w:val="595959" w:themeColor="text1" w:themeTint="A6"/>
                <w:sz w:val="20"/>
              </w:rPr>
            </w:pPr>
            <w:r w:rsidRPr="00B508C3">
              <w:rPr>
                <w:color w:val="595959" w:themeColor="text1" w:themeTint="A6"/>
                <w:spacing w:val="-2"/>
                <w:sz w:val="20"/>
              </w:rPr>
              <w:t>0.0001</w:t>
            </w:r>
          </w:p>
        </w:tc>
        <w:tc>
          <w:tcPr>
            <w:tcW w:w="757" w:type="dxa"/>
          </w:tcPr>
          <w:p w:rsidR="00F0073A" w:rsidRPr="00B508C3" w:rsidRDefault="005529FC">
            <w:pPr>
              <w:pStyle w:val="TableParagraph"/>
              <w:ind w:left="141"/>
              <w:rPr>
                <w:color w:val="595959" w:themeColor="text1" w:themeTint="A6"/>
                <w:sz w:val="20"/>
              </w:rPr>
            </w:pPr>
            <w:r w:rsidRPr="00B508C3">
              <w:rPr>
                <w:color w:val="595959" w:themeColor="text1" w:themeTint="A6"/>
                <w:spacing w:val="-5"/>
                <w:sz w:val="20"/>
              </w:rPr>
              <w:t>15</w:t>
            </w:r>
          </w:p>
        </w:tc>
        <w:tc>
          <w:tcPr>
            <w:tcW w:w="1004" w:type="dxa"/>
            <w:tcBorders>
              <w:right w:val="single" w:sz="6" w:space="0" w:color="CCCCCC"/>
            </w:tcBorders>
          </w:tcPr>
          <w:p w:rsidR="00F0073A" w:rsidRPr="00B508C3" w:rsidRDefault="005529FC">
            <w:pPr>
              <w:pStyle w:val="TableParagraph"/>
              <w:ind w:left="140"/>
              <w:rPr>
                <w:color w:val="595959" w:themeColor="text1" w:themeTint="A6"/>
                <w:sz w:val="20"/>
              </w:rPr>
            </w:pPr>
            <w:r w:rsidRPr="00B508C3">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left="165"/>
              <w:jc w:val="center"/>
              <w:rPr>
                <w:rFonts w:ascii="Arial MT"/>
                <w:color w:val="595959" w:themeColor="text1" w:themeTint="A6"/>
                <w:sz w:val="20"/>
              </w:rPr>
            </w:pPr>
            <w:r>
              <w:rPr>
                <w:rFonts w:ascii="Arial MT"/>
                <w:color w:val="595959" w:themeColor="text1" w:themeTint="A6"/>
                <w:spacing w:val="-4"/>
                <w:sz w:val="20"/>
              </w:rPr>
              <w:t>66</w:t>
            </w:r>
            <w:r w:rsidR="005529FC" w:rsidRPr="00B508C3">
              <w:rPr>
                <w:rFonts w:ascii="Arial MT"/>
                <w:color w:val="595959" w:themeColor="text1" w:themeTint="A6"/>
                <w:spacing w:val="-4"/>
                <w:sz w:val="20"/>
              </w:rPr>
              <w:t>.2</w:t>
            </w:r>
          </w:p>
        </w:tc>
        <w:tc>
          <w:tcPr>
            <w:tcW w:w="517"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left="50"/>
              <w:jc w:val="center"/>
              <w:rPr>
                <w:rFonts w:ascii="Arial MT"/>
                <w:color w:val="595959" w:themeColor="text1" w:themeTint="A6"/>
                <w:sz w:val="20"/>
              </w:rPr>
            </w:pPr>
            <w:r>
              <w:rPr>
                <w:rFonts w:ascii="Arial MT"/>
                <w:color w:val="595959" w:themeColor="text1" w:themeTint="A6"/>
                <w:spacing w:val="-4"/>
                <w:sz w:val="20"/>
              </w:rPr>
              <w:t>73.5</w:t>
            </w:r>
          </w:p>
        </w:tc>
        <w:tc>
          <w:tcPr>
            <w:tcW w:w="770" w:type="dxa"/>
            <w:tcBorders>
              <w:top w:val="single" w:sz="6" w:space="0" w:color="CCCCCC"/>
              <w:left w:val="single" w:sz="6" w:space="0" w:color="CCCCCC"/>
              <w:bottom w:val="single" w:sz="6" w:space="0" w:color="CCCCCC"/>
              <w:right w:val="single" w:sz="6" w:space="0" w:color="CCCCCC"/>
            </w:tcBorders>
          </w:tcPr>
          <w:p w:rsidR="00F0073A" w:rsidRPr="00B508C3"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4"/>
                <w:sz w:val="20"/>
              </w:rPr>
              <w:t>78</w:t>
            </w:r>
            <w:r w:rsidR="005529FC" w:rsidRPr="00B508C3">
              <w:rPr>
                <w:rFonts w:ascii="Arial MT"/>
                <w:color w:val="595959" w:themeColor="text1" w:themeTint="A6"/>
                <w:spacing w:val="-4"/>
                <w:sz w:val="20"/>
              </w:rPr>
              <w:t>.1</w:t>
            </w:r>
          </w:p>
        </w:tc>
      </w:tr>
    </w:tbl>
    <w:p w:rsidR="00F0073A" w:rsidRDefault="00F0073A">
      <w:pPr>
        <w:pStyle w:val="BodyText"/>
        <w:rPr>
          <w:b/>
        </w:rPr>
      </w:pPr>
    </w:p>
    <w:p w:rsidR="00F0073A" w:rsidRDefault="00F0073A">
      <w:pPr>
        <w:pStyle w:val="BodyText"/>
        <w:spacing w:before="27"/>
        <w:rPr>
          <w:b/>
        </w:rPr>
      </w:pPr>
    </w:p>
    <w:p w:rsidR="00F0073A" w:rsidRDefault="005529FC">
      <w:pPr>
        <w:spacing w:before="1"/>
        <w:ind w:left="645" w:right="659"/>
        <w:jc w:val="center"/>
        <w:rPr>
          <w:b/>
          <w:sz w:val="20"/>
        </w:rPr>
      </w:pPr>
      <w:r>
        <w:rPr>
          <w:b/>
          <w:sz w:val="20"/>
        </w:rPr>
        <w:t>Changing</w:t>
      </w:r>
      <w:r>
        <w:rPr>
          <w:b/>
          <w:spacing w:val="-4"/>
          <w:sz w:val="20"/>
        </w:rPr>
        <w:t xml:space="preserve"> </w:t>
      </w:r>
      <w:r>
        <w:rPr>
          <w:b/>
          <w:sz w:val="20"/>
        </w:rPr>
        <w:t>hidden</w:t>
      </w:r>
      <w:r>
        <w:rPr>
          <w:b/>
          <w:spacing w:val="-5"/>
          <w:sz w:val="20"/>
        </w:rPr>
        <w:t xml:space="preserve"> </w:t>
      </w:r>
      <w:r>
        <w:rPr>
          <w:b/>
          <w:sz w:val="20"/>
        </w:rPr>
        <w:t>layers</w:t>
      </w:r>
      <w:r>
        <w:rPr>
          <w:b/>
          <w:spacing w:val="-6"/>
          <w:sz w:val="20"/>
        </w:rPr>
        <w:t xml:space="preserve"> </w:t>
      </w:r>
      <w:r>
        <w:rPr>
          <w:b/>
          <w:sz w:val="20"/>
        </w:rPr>
        <w:t>for</w:t>
      </w:r>
      <w:r>
        <w:rPr>
          <w:b/>
          <w:spacing w:val="-4"/>
          <w:sz w:val="20"/>
        </w:rPr>
        <w:t xml:space="preserve"> </w:t>
      </w:r>
      <w:r>
        <w:rPr>
          <w:b/>
          <w:sz w:val="20"/>
        </w:rPr>
        <w:t>Potato</w:t>
      </w:r>
      <w:r>
        <w:rPr>
          <w:b/>
          <w:spacing w:val="-4"/>
          <w:sz w:val="20"/>
        </w:rPr>
        <w:t xml:space="preserve"> </w:t>
      </w:r>
      <w:r>
        <w:rPr>
          <w:b/>
          <w:spacing w:val="-2"/>
          <w:sz w:val="20"/>
        </w:rPr>
        <w:t>leaves</w:t>
      </w:r>
    </w:p>
    <w:p w:rsidR="00F0073A" w:rsidRDefault="00F0073A">
      <w:pPr>
        <w:pStyle w:val="BodyText"/>
        <w:spacing w:before="2"/>
        <w:rPr>
          <w:b/>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798"/>
        <w:gridCol w:w="788"/>
        <w:gridCol w:w="654"/>
        <w:gridCol w:w="779"/>
        <w:gridCol w:w="1033"/>
        <w:gridCol w:w="680"/>
        <w:gridCol w:w="562"/>
        <w:gridCol w:w="824"/>
      </w:tblGrid>
      <w:tr w:rsidR="00F0073A">
        <w:trPr>
          <w:trHeight w:val="601"/>
        </w:trPr>
        <w:tc>
          <w:tcPr>
            <w:tcW w:w="797" w:type="dxa"/>
          </w:tcPr>
          <w:p w:rsidR="00F0073A" w:rsidRPr="008424CD" w:rsidRDefault="008424CD">
            <w:pPr>
              <w:pStyle w:val="TableParagraph"/>
              <w:spacing w:before="14" w:line="252" w:lineRule="auto"/>
              <w:ind w:left="139" w:right="-5"/>
              <w:rPr>
                <w:b/>
                <w:color w:val="595959" w:themeColor="text1" w:themeTint="A6"/>
                <w:sz w:val="20"/>
              </w:rPr>
            </w:pPr>
            <w:r>
              <w:rPr>
                <w:b/>
                <w:color w:val="595959" w:themeColor="text1" w:themeTint="A6"/>
                <w:spacing w:val="-2"/>
                <w:sz w:val="20"/>
              </w:rPr>
              <w:t>Input</w:t>
            </w:r>
          </w:p>
        </w:tc>
        <w:tc>
          <w:tcPr>
            <w:tcW w:w="798" w:type="dxa"/>
          </w:tcPr>
          <w:p w:rsidR="00F0073A" w:rsidRPr="008424CD" w:rsidRDefault="008424CD">
            <w:pPr>
              <w:pStyle w:val="TableParagraph"/>
              <w:spacing w:before="14" w:line="252" w:lineRule="auto"/>
              <w:ind w:left="141" w:right="-6"/>
              <w:rPr>
                <w:b/>
                <w:color w:val="595959" w:themeColor="text1" w:themeTint="A6"/>
                <w:sz w:val="20"/>
              </w:rPr>
            </w:pPr>
            <w:r>
              <w:rPr>
                <w:b/>
                <w:color w:val="595959" w:themeColor="text1" w:themeTint="A6"/>
                <w:spacing w:val="-2"/>
                <w:sz w:val="20"/>
              </w:rPr>
              <w:t>Output</w:t>
            </w:r>
          </w:p>
        </w:tc>
        <w:tc>
          <w:tcPr>
            <w:tcW w:w="788" w:type="dxa"/>
          </w:tcPr>
          <w:p w:rsidR="00F0073A" w:rsidRPr="008424CD" w:rsidRDefault="005529FC">
            <w:pPr>
              <w:pStyle w:val="TableParagraph"/>
              <w:spacing w:before="14" w:line="252" w:lineRule="auto"/>
              <w:ind w:left="140" w:right="-4"/>
              <w:rPr>
                <w:b/>
                <w:color w:val="595959" w:themeColor="text1" w:themeTint="A6"/>
                <w:sz w:val="20"/>
              </w:rPr>
            </w:pPr>
            <w:r w:rsidRPr="008424CD">
              <w:rPr>
                <w:b/>
                <w:color w:val="595959" w:themeColor="text1" w:themeTint="A6"/>
                <w:spacing w:val="-2"/>
                <w:sz w:val="20"/>
              </w:rPr>
              <w:t xml:space="preserve"> </w:t>
            </w:r>
            <w:r w:rsidRPr="008424CD">
              <w:rPr>
                <w:b/>
                <w:color w:val="595959" w:themeColor="text1" w:themeTint="A6"/>
                <w:spacing w:val="-4"/>
                <w:sz w:val="20"/>
              </w:rPr>
              <w:t>Layer</w:t>
            </w:r>
          </w:p>
        </w:tc>
        <w:tc>
          <w:tcPr>
            <w:tcW w:w="654" w:type="dxa"/>
          </w:tcPr>
          <w:p w:rsidR="00F0073A" w:rsidRPr="008424CD" w:rsidRDefault="005529FC">
            <w:pPr>
              <w:pStyle w:val="TableParagraph"/>
              <w:spacing w:before="14" w:line="252" w:lineRule="auto"/>
              <w:ind w:left="139" w:right="-5"/>
              <w:rPr>
                <w:b/>
                <w:color w:val="595959" w:themeColor="text1" w:themeTint="A6"/>
                <w:sz w:val="20"/>
              </w:rPr>
            </w:pPr>
            <w:r w:rsidRPr="008424CD">
              <w:rPr>
                <w:b/>
                <w:color w:val="595959" w:themeColor="text1" w:themeTint="A6"/>
                <w:spacing w:val="-2"/>
                <w:sz w:val="20"/>
              </w:rPr>
              <w:t xml:space="preserve">Batch </w:t>
            </w:r>
            <w:r w:rsidRPr="008424CD">
              <w:rPr>
                <w:b/>
                <w:color w:val="595959" w:themeColor="text1" w:themeTint="A6"/>
                <w:spacing w:val="-4"/>
                <w:sz w:val="20"/>
              </w:rPr>
              <w:t>Size</w:t>
            </w:r>
          </w:p>
        </w:tc>
        <w:tc>
          <w:tcPr>
            <w:tcW w:w="779" w:type="dxa"/>
          </w:tcPr>
          <w:p w:rsidR="00F0073A" w:rsidRPr="008424CD" w:rsidRDefault="005529FC">
            <w:pPr>
              <w:pStyle w:val="TableParagraph"/>
              <w:spacing w:before="14"/>
              <w:ind w:left="141"/>
              <w:rPr>
                <w:b/>
                <w:color w:val="595959" w:themeColor="text1" w:themeTint="A6"/>
                <w:sz w:val="20"/>
              </w:rPr>
            </w:pPr>
            <w:r w:rsidRPr="008424CD">
              <w:rPr>
                <w:b/>
                <w:color w:val="595959" w:themeColor="text1" w:themeTint="A6"/>
                <w:spacing w:val="-2"/>
                <w:sz w:val="20"/>
              </w:rPr>
              <w:t>Epochs</w:t>
            </w:r>
          </w:p>
        </w:tc>
        <w:tc>
          <w:tcPr>
            <w:tcW w:w="1033" w:type="dxa"/>
          </w:tcPr>
          <w:p w:rsidR="00F0073A" w:rsidRPr="008424CD" w:rsidRDefault="005529FC">
            <w:pPr>
              <w:pStyle w:val="TableParagraph"/>
              <w:spacing w:before="14"/>
              <w:ind w:left="137"/>
              <w:rPr>
                <w:b/>
                <w:color w:val="595959" w:themeColor="text1" w:themeTint="A6"/>
                <w:sz w:val="20"/>
              </w:rPr>
            </w:pPr>
            <w:r w:rsidRPr="008424CD">
              <w:rPr>
                <w:b/>
                <w:color w:val="595959" w:themeColor="text1" w:themeTint="A6"/>
                <w:spacing w:val="-2"/>
                <w:sz w:val="20"/>
              </w:rPr>
              <w:t>Optimizer</w:t>
            </w:r>
          </w:p>
        </w:tc>
        <w:tc>
          <w:tcPr>
            <w:tcW w:w="680" w:type="dxa"/>
            <w:tcBorders>
              <w:bottom w:val="single" w:sz="6" w:space="0" w:color="CCCCCC"/>
            </w:tcBorders>
          </w:tcPr>
          <w:p w:rsidR="00F0073A" w:rsidRPr="008424CD" w:rsidRDefault="005529FC">
            <w:pPr>
              <w:pStyle w:val="TableParagraph"/>
              <w:spacing w:before="14"/>
              <w:ind w:left="136" w:right="35"/>
              <w:rPr>
                <w:b/>
                <w:color w:val="595959" w:themeColor="text1" w:themeTint="A6"/>
                <w:sz w:val="20"/>
              </w:rPr>
            </w:pPr>
            <w:r w:rsidRPr="008424CD">
              <w:rPr>
                <w:b/>
                <w:color w:val="595959" w:themeColor="text1" w:themeTint="A6"/>
                <w:spacing w:val="-2"/>
                <w:sz w:val="20"/>
              </w:rPr>
              <w:t xml:space="preserve">Train </w:t>
            </w:r>
            <w:r w:rsidRPr="008424CD">
              <w:rPr>
                <w:b/>
                <w:color w:val="595959" w:themeColor="text1" w:themeTint="A6"/>
                <w:spacing w:val="-4"/>
                <w:sz w:val="20"/>
              </w:rPr>
              <w:t>Acc.</w:t>
            </w:r>
          </w:p>
        </w:tc>
        <w:tc>
          <w:tcPr>
            <w:tcW w:w="562" w:type="dxa"/>
            <w:tcBorders>
              <w:bottom w:val="single" w:sz="6" w:space="0" w:color="CCCCCC"/>
            </w:tcBorders>
          </w:tcPr>
          <w:p w:rsidR="00F0073A" w:rsidRPr="008424CD" w:rsidRDefault="005529FC">
            <w:pPr>
              <w:pStyle w:val="TableParagraph"/>
              <w:spacing w:before="14"/>
              <w:ind w:left="138" w:right="38"/>
              <w:rPr>
                <w:b/>
                <w:color w:val="595959" w:themeColor="text1" w:themeTint="A6"/>
                <w:sz w:val="20"/>
              </w:rPr>
            </w:pPr>
            <w:r w:rsidRPr="008424CD">
              <w:rPr>
                <w:b/>
                <w:color w:val="595959" w:themeColor="text1" w:themeTint="A6"/>
                <w:spacing w:val="-4"/>
                <w:sz w:val="20"/>
              </w:rPr>
              <w:t>Val. Acc.</w:t>
            </w:r>
          </w:p>
        </w:tc>
        <w:tc>
          <w:tcPr>
            <w:tcW w:w="824" w:type="dxa"/>
            <w:tcBorders>
              <w:bottom w:val="single" w:sz="6" w:space="0" w:color="CCCCCC"/>
            </w:tcBorders>
          </w:tcPr>
          <w:p w:rsidR="00F0073A" w:rsidRPr="008424CD" w:rsidRDefault="005529FC">
            <w:pPr>
              <w:pStyle w:val="TableParagraph"/>
              <w:spacing w:before="14"/>
              <w:ind w:left="137" w:right="37"/>
              <w:rPr>
                <w:b/>
                <w:color w:val="595959" w:themeColor="text1" w:themeTint="A6"/>
                <w:sz w:val="20"/>
              </w:rPr>
            </w:pPr>
            <w:r w:rsidRPr="008424CD">
              <w:rPr>
                <w:b/>
                <w:color w:val="595959" w:themeColor="text1" w:themeTint="A6"/>
                <w:spacing w:val="-2"/>
                <w:sz w:val="20"/>
              </w:rPr>
              <w:t xml:space="preserve">Testing </w:t>
            </w:r>
            <w:r w:rsidRPr="008424CD">
              <w:rPr>
                <w:b/>
                <w:color w:val="595959" w:themeColor="text1" w:themeTint="A6"/>
                <w:spacing w:val="-4"/>
                <w:sz w:val="20"/>
              </w:rPr>
              <w:t>Acc.</w:t>
            </w:r>
          </w:p>
        </w:tc>
      </w:tr>
      <w:tr w:rsidR="00F0073A">
        <w:trPr>
          <w:trHeight w:val="366"/>
        </w:trPr>
        <w:tc>
          <w:tcPr>
            <w:tcW w:w="797" w:type="dxa"/>
          </w:tcPr>
          <w:p w:rsidR="00F0073A" w:rsidRPr="008424CD" w:rsidRDefault="005529FC">
            <w:pPr>
              <w:pStyle w:val="TableParagraph"/>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ind w:left="140"/>
              <w:rPr>
                <w:color w:val="595959" w:themeColor="text1" w:themeTint="A6"/>
                <w:sz w:val="20"/>
              </w:rPr>
            </w:pPr>
            <w:r w:rsidRPr="008424CD">
              <w:rPr>
                <w:color w:val="595959" w:themeColor="text1" w:themeTint="A6"/>
                <w:spacing w:val="-10"/>
                <w:sz w:val="20"/>
              </w:rPr>
              <w:t>1</w:t>
            </w:r>
          </w:p>
        </w:tc>
        <w:tc>
          <w:tcPr>
            <w:tcW w:w="654" w:type="dxa"/>
          </w:tcPr>
          <w:p w:rsidR="00F0073A" w:rsidRPr="008424CD" w:rsidRDefault="005529FC">
            <w:pPr>
              <w:pStyle w:val="TableParagraph"/>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5"/>
                <w:sz w:val="20"/>
              </w:rPr>
              <w:t>5</w:t>
            </w:r>
            <w:r w:rsidR="005529FC" w:rsidRPr="008424CD">
              <w:rPr>
                <w:rFonts w:ascii="Arial MT"/>
                <w:color w:val="595959" w:themeColor="text1" w:themeTint="A6"/>
                <w:spacing w:val="-5"/>
                <w:sz w:val="20"/>
              </w:rPr>
              <w:t>5</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83</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80</w:t>
            </w:r>
          </w:p>
        </w:tc>
      </w:tr>
      <w:tr w:rsidR="00F0073A">
        <w:trPr>
          <w:trHeight w:val="366"/>
        </w:trPr>
        <w:tc>
          <w:tcPr>
            <w:tcW w:w="797" w:type="dxa"/>
          </w:tcPr>
          <w:p w:rsidR="00F0073A" w:rsidRPr="008424CD" w:rsidRDefault="005529FC">
            <w:pPr>
              <w:pStyle w:val="TableParagraph"/>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ind w:left="140"/>
              <w:rPr>
                <w:color w:val="595959" w:themeColor="text1" w:themeTint="A6"/>
                <w:sz w:val="20"/>
              </w:rPr>
            </w:pPr>
            <w:r w:rsidRPr="008424CD">
              <w:rPr>
                <w:color w:val="595959" w:themeColor="text1" w:themeTint="A6"/>
                <w:spacing w:val="-10"/>
                <w:sz w:val="20"/>
              </w:rPr>
              <w:t>2</w:t>
            </w:r>
          </w:p>
        </w:tc>
        <w:tc>
          <w:tcPr>
            <w:tcW w:w="654" w:type="dxa"/>
          </w:tcPr>
          <w:p w:rsidR="00F0073A" w:rsidRPr="008424CD" w:rsidRDefault="005529FC">
            <w:pPr>
              <w:pStyle w:val="TableParagraph"/>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5"/>
                <w:sz w:val="20"/>
              </w:rPr>
              <w:t>46</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76</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74</w:t>
            </w:r>
          </w:p>
        </w:tc>
      </w:tr>
      <w:tr w:rsidR="00F0073A">
        <w:trPr>
          <w:trHeight w:val="364"/>
        </w:trPr>
        <w:tc>
          <w:tcPr>
            <w:tcW w:w="797" w:type="dxa"/>
          </w:tcPr>
          <w:p w:rsidR="00F0073A" w:rsidRPr="008424CD" w:rsidRDefault="005529FC">
            <w:pPr>
              <w:pStyle w:val="TableParagraph"/>
              <w:spacing w:before="41"/>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spacing w:before="41"/>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spacing w:before="41"/>
              <w:ind w:left="140"/>
              <w:rPr>
                <w:color w:val="595959" w:themeColor="text1" w:themeTint="A6"/>
                <w:sz w:val="20"/>
              </w:rPr>
            </w:pPr>
            <w:r w:rsidRPr="008424CD">
              <w:rPr>
                <w:color w:val="595959" w:themeColor="text1" w:themeTint="A6"/>
                <w:spacing w:val="-10"/>
                <w:sz w:val="20"/>
              </w:rPr>
              <w:t>3</w:t>
            </w:r>
          </w:p>
        </w:tc>
        <w:tc>
          <w:tcPr>
            <w:tcW w:w="654" w:type="dxa"/>
          </w:tcPr>
          <w:p w:rsidR="00F0073A" w:rsidRPr="008424CD" w:rsidRDefault="005529FC">
            <w:pPr>
              <w:pStyle w:val="TableParagraph"/>
              <w:spacing w:before="41"/>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spacing w:before="41"/>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spacing w:before="41"/>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5"/>
                <w:sz w:val="20"/>
              </w:rPr>
              <w:t>42</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63</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62</w:t>
            </w:r>
          </w:p>
        </w:tc>
      </w:tr>
      <w:tr w:rsidR="00F0073A">
        <w:trPr>
          <w:trHeight w:val="366"/>
        </w:trPr>
        <w:tc>
          <w:tcPr>
            <w:tcW w:w="797" w:type="dxa"/>
          </w:tcPr>
          <w:p w:rsidR="00F0073A" w:rsidRPr="008424CD" w:rsidRDefault="005529FC">
            <w:pPr>
              <w:pStyle w:val="TableParagraph"/>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ind w:left="140"/>
              <w:rPr>
                <w:color w:val="595959" w:themeColor="text1" w:themeTint="A6"/>
                <w:sz w:val="20"/>
              </w:rPr>
            </w:pPr>
            <w:r w:rsidRPr="008424CD">
              <w:rPr>
                <w:color w:val="595959" w:themeColor="text1" w:themeTint="A6"/>
                <w:spacing w:val="-10"/>
                <w:sz w:val="20"/>
              </w:rPr>
              <w:t>4</w:t>
            </w:r>
          </w:p>
        </w:tc>
        <w:tc>
          <w:tcPr>
            <w:tcW w:w="654" w:type="dxa"/>
          </w:tcPr>
          <w:p w:rsidR="00F0073A" w:rsidRPr="008424CD" w:rsidRDefault="005529FC">
            <w:pPr>
              <w:pStyle w:val="TableParagraph"/>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5"/>
                <w:sz w:val="20"/>
              </w:rPr>
              <w:t>33</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52</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41</w:t>
            </w:r>
          </w:p>
        </w:tc>
      </w:tr>
      <w:tr w:rsidR="00F0073A">
        <w:trPr>
          <w:trHeight w:val="366"/>
        </w:trPr>
        <w:tc>
          <w:tcPr>
            <w:tcW w:w="797" w:type="dxa"/>
          </w:tcPr>
          <w:p w:rsidR="00F0073A" w:rsidRPr="008424CD" w:rsidRDefault="005529FC">
            <w:pPr>
              <w:pStyle w:val="TableParagraph"/>
              <w:ind w:right="103"/>
              <w:jc w:val="center"/>
              <w:rPr>
                <w:color w:val="595959" w:themeColor="text1" w:themeTint="A6"/>
                <w:sz w:val="20"/>
              </w:rPr>
            </w:pPr>
            <w:r w:rsidRPr="008424CD">
              <w:rPr>
                <w:color w:val="595959" w:themeColor="text1" w:themeTint="A6"/>
                <w:spacing w:val="-4"/>
                <w:sz w:val="20"/>
              </w:rPr>
              <w:t>1024</w:t>
            </w:r>
          </w:p>
        </w:tc>
        <w:tc>
          <w:tcPr>
            <w:tcW w:w="79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7</w:t>
            </w:r>
          </w:p>
        </w:tc>
        <w:tc>
          <w:tcPr>
            <w:tcW w:w="788" w:type="dxa"/>
          </w:tcPr>
          <w:p w:rsidR="00F0073A" w:rsidRPr="008424CD" w:rsidRDefault="005529FC">
            <w:pPr>
              <w:pStyle w:val="TableParagraph"/>
              <w:ind w:left="140"/>
              <w:rPr>
                <w:color w:val="595959" w:themeColor="text1" w:themeTint="A6"/>
                <w:sz w:val="20"/>
              </w:rPr>
            </w:pPr>
            <w:r w:rsidRPr="008424CD">
              <w:rPr>
                <w:color w:val="595959" w:themeColor="text1" w:themeTint="A6"/>
                <w:spacing w:val="-10"/>
                <w:sz w:val="20"/>
              </w:rPr>
              <w:t>5</w:t>
            </w:r>
          </w:p>
        </w:tc>
        <w:tc>
          <w:tcPr>
            <w:tcW w:w="654" w:type="dxa"/>
          </w:tcPr>
          <w:p w:rsidR="00F0073A" w:rsidRPr="008424CD" w:rsidRDefault="005529FC">
            <w:pPr>
              <w:pStyle w:val="TableParagraph"/>
              <w:ind w:left="139"/>
              <w:rPr>
                <w:color w:val="595959" w:themeColor="text1" w:themeTint="A6"/>
                <w:sz w:val="20"/>
              </w:rPr>
            </w:pPr>
            <w:r w:rsidRPr="008424CD">
              <w:rPr>
                <w:color w:val="595959" w:themeColor="text1" w:themeTint="A6"/>
                <w:spacing w:val="-5"/>
                <w:sz w:val="20"/>
              </w:rPr>
              <w:t>32</w:t>
            </w:r>
          </w:p>
        </w:tc>
        <w:tc>
          <w:tcPr>
            <w:tcW w:w="779"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33" w:type="dxa"/>
            <w:tcBorders>
              <w:right w:val="single" w:sz="6" w:space="0" w:color="CCCCCC"/>
            </w:tcBorders>
          </w:tcPr>
          <w:p w:rsidR="00F0073A" w:rsidRPr="008424CD" w:rsidRDefault="005529FC">
            <w:pPr>
              <w:pStyle w:val="TableParagraph"/>
              <w:ind w:left="137"/>
              <w:rPr>
                <w:color w:val="595959" w:themeColor="text1" w:themeTint="A6"/>
                <w:sz w:val="20"/>
              </w:rPr>
            </w:pPr>
            <w:r w:rsidRPr="008424CD">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29"/>
              <w:jc w:val="right"/>
              <w:rPr>
                <w:rFonts w:ascii="Arial MT"/>
                <w:color w:val="595959" w:themeColor="text1" w:themeTint="A6"/>
                <w:sz w:val="20"/>
              </w:rPr>
            </w:pPr>
            <w:r>
              <w:rPr>
                <w:rFonts w:ascii="Arial MT"/>
                <w:color w:val="595959" w:themeColor="text1" w:themeTint="A6"/>
                <w:spacing w:val="-5"/>
                <w:sz w:val="20"/>
              </w:rPr>
              <w:t>36</w:t>
            </w:r>
          </w:p>
        </w:tc>
        <w:tc>
          <w:tcPr>
            <w:tcW w:w="562"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32</w:t>
            </w:r>
          </w:p>
        </w:tc>
        <w:tc>
          <w:tcPr>
            <w:tcW w:w="824" w:type="dxa"/>
            <w:tcBorders>
              <w:top w:val="single" w:sz="6" w:space="0" w:color="CCCCCC"/>
              <w:left w:val="single" w:sz="6" w:space="0" w:color="CCCCCC"/>
              <w:bottom w:val="single" w:sz="6" w:space="0" w:color="CCCCCC"/>
              <w:right w:val="single" w:sz="6" w:space="0" w:color="CCCCCC"/>
            </w:tcBorders>
          </w:tcPr>
          <w:p w:rsidR="00F0073A" w:rsidRPr="008424CD" w:rsidRDefault="00B508C3">
            <w:pPr>
              <w:pStyle w:val="TableParagraph"/>
              <w:spacing w:before="97"/>
              <w:ind w:right="32"/>
              <w:jc w:val="right"/>
              <w:rPr>
                <w:rFonts w:ascii="Arial MT"/>
                <w:color w:val="595959" w:themeColor="text1" w:themeTint="A6"/>
                <w:sz w:val="20"/>
              </w:rPr>
            </w:pPr>
            <w:r>
              <w:rPr>
                <w:rFonts w:ascii="Arial MT"/>
                <w:color w:val="595959" w:themeColor="text1" w:themeTint="A6"/>
                <w:spacing w:val="-5"/>
                <w:sz w:val="20"/>
              </w:rPr>
              <w:t>38</w:t>
            </w:r>
          </w:p>
        </w:tc>
      </w:tr>
    </w:tbl>
    <w:p w:rsidR="00F0073A" w:rsidRDefault="00F0073A">
      <w:pPr>
        <w:pStyle w:val="BodyText"/>
        <w:rPr>
          <w:b/>
        </w:rPr>
      </w:pPr>
    </w:p>
    <w:p w:rsidR="00F0073A" w:rsidRDefault="00F0073A">
      <w:pPr>
        <w:pStyle w:val="BodyText"/>
        <w:spacing w:before="28"/>
        <w:rPr>
          <w:b/>
        </w:rPr>
      </w:pPr>
    </w:p>
    <w:p w:rsidR="00F0073A" w:rsidRDefault="005529FC">
      <w:pPr>
        <w:spacing w:after="3"/>
        <w:ind w:left="2428"/>
        <w:rPr>
          <w:b/>
          <w:sz w:val="20"/>
        </w:rPr>
      </w:pPr>
      <w:r>
        <w:rPr>
          <w:b/>
          <w:sz w:val="20"/>
        </w:rPr>
        <w:t>Changing</w:t>
      </w:r>
      <w:r>
        <w:rPr>
          <w:b/>
          <w:spacing w:val="-5"/>
          <w:sz w:val="20"/>
        </w:rPr>
        <w:t xml:space="preserve"> </w:t>
      </w:r>
      <w:r>
        <w:rPr>
          <w:b/>
          <w:sz w:val="20"/>
        </w:rPr>
        <w:t>Learning</w:t>
      </w:r>
      <w:r>
        <w:rPr>
          <w:b/>
          <w:spacing w:val="-3"/>
          <w:sz w:val="20"/>
        </w:rPr>
        <w:t xml:space="preserve"> </w:t>
      </w:r>
      <w:r>
        <w:rPr>
          <w:b/>
          <w:sz w:val="20"/>
        </w:rPr>
        <w:t>rate</w:t>
      </w:r>
      <w:r>
        <w:rPr>
          <w:b/>
          <w:spacing w:val="-4"/>
          <w:sz w:val="20"/>
        </w:rPr>
        <w:t xml:space="preserve"> </w:t>
      </w:r>
      <w:r>
        <w:rPr>
          <w:b/>
          <w:sz w:val="20"/>
        </w:rPr>
        <w:t>for</w:t>
      </w:r>
      <w:r>
        <w:rPr>
          <w:b/>
          <w:spacing w:val="-5"/>
          <w:sz w:val="20"/>
        </w:rPr>
        <w:t xml:space="preserve"> </w:t>
      </w:r>
      <w:r>
        <w:rPr>
          <w:b/>
          <w:sz w:val="20"/>
        </w:rPr>
        <w:t>Potato</w:t>
      </w:r>
      <w:r>
        <w:rPr>
          <w:b/>
          <w:spacing w:val="-4"/>
          <w:sz w:val="20"/>
        </w:rPr>
        <w:t xml:space="preserve"> </w:t>
      </w:r>
      <w:r>
        <w:rPr>
          <w:b/>
          <w:spacing w:val="-2"/>
          <w:sz w:val="20"/>
        </w:rPr>
        <w:t>leaves</w:t>
      </w: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776"/>
        <w:gridCol w:w="768"/>
        <w:gridCol w:w="917"/>
        <w:gridCol w:w="757"/>
        <w:gridCol w:w="1004"/>
        <w:gridCol w:w="630"/>
        <w:gridCol w:w="517"/>
        <w:gridCol w:w="770"/>
      </w:tblGrid>
      <w:tr w:rsidR="00F0073A">
        <w:trPr>
          <w:trHeight w:val="731"/>
        </w:trPr>
        <w:tc>
          <w:tcPr>
            <w:tcW w:w="775" w:type="dxa"/>
          </w:tcPr>
          <w:p w:rsidR="00F0073A" w:rsidRPr="008424CD" w:rsidRDefault="005529FC">
            <w:pPr>
              <w:pStyle w:val="TableParagraph"/>
              <w:spacing w:before="14"/>
              <w:ind w:left="139"/>
              <w:rPr>
                <w:b/>
                <w:color w:val="595959" w:themeColor="text1" w:themeTint="A6"/>
                <w:sz w:val="20"/>
              </w:rPr>
            </w:pPr>
            <w:r w:rsidRPr="008424CD">
              <w:rPr>
                <w:b/>
                <w:color w:val="595959" w:themeColor="text1" w:themeTint="A6"/>
                <w:spacing w:val="-2"/>
                <w:sz w:val="20"/>
              </w:rPr>
              <w:t>Input</w:t>
            </w:r>
          </w:p>
          <w:p w:rsidR="00F0073A" w:rsidRPr="008424CD" w:rsidRDefault="00F0073A">
            <w:pPr>
              <w:pStyle w:val="TableParagraph"/>
              <w:spacing w:before="7" w:line="230" w:lineRule="atLeast"/>
              <w:ind w:left="139" w:right="82"/>
              <w:rPr>
                <w:b/>
                <w:color w:val="595959" w:themeColor="text1" w:themeTint="A6"/>
                <w:sz w:val="20"/>
              </w:rPr>
            </w:pPr>
          </w:p>
        </w:tc>
        <w:tc>
          <w:tcPr>
            <w:tcW w:w="776" w:type="dxa"/>
          </w:tcPr>
          <w:p w:rsidR="00F0073A" w:rsidRPr="008424CD" w:rsidRDefault="005529FC">
            <w:pPr>
              <w:pStyle w:val="TableParagraph"/>
              <w:spacing w:before="14"/>
              <w:ind w:left="139"/>
              <w:rPr>
                <w:b/>
                <w:color w:val="595959" w:themeColor="text1" w:themeTint="A6"/>
                <w:sz w:val="20"/>
              </w:rPr>
            </w:pPr>
            <w:r w:rsidRPr="008424CD">
              <w:rPr>
                <w:b/>
                <w:color w:val="595959" w:themeColor="text1" w:themeTint="A6"/>
                <w:spacing w:val="-2"/>
                <w:sz w:val="20"/>
              </w:rPr>
              <w:t>Output</w:t>
            </w:r>
          </w:p>
          <w:p w:rsidR="00F0073A" w:rsidRPr="008424CD" w:rsidRDefault="00F0073A" w:rsidP="008424CD">
            <w:pPr>
              <w:pStyle w:val="TableParagraph"/>
              <w:spacing w:before="7" w:line="230" w:lineRule="atLeast"/>
              <w:ind w:right="83"/>
              <w:rPr>
                <w:b/>
                <w:color w:val="595959" w:themeColor="text1" w:themeTint="A6"/>
                <w:sz w:val="20"/>
              </w:rPr>
            </w:pPr>
          </w:p>
        </w:tc>
        <w:tc>
          <w:tcPr>
            <w:tcW w:w="768" w:type="dxa"/>
          </w:tcPr>
          <w:p w:rsidR="00F0073A" w:rsidRPr="008424CD" w:rsidRDefault="008424CD" w:rsidP="008424CD">
            <w:pPr>
              <w:pStyle w:val="TableParagraph"/>
              <w:spacing w:before="13" w:line="224" w:lineRule="exact"/>
              <w:rPr>
                <w:b/>
                <w:color w:val="595959" w:themeColor="text1" w:themeTint="A6"/>
                <w:sz w:val="20"/>
              </w:rPr>
            </w:pPr>
            <w:r w:rsidRPr="008424CD">
              <w:rPr>
                <w:b/>
                <w:color w:val="595959" w:themeColor="text1" w:themeTint="A6"/>
                <w:sz w:val="20"/>
              </w:rPr>
              <w:t xml:space="preserve">  </w:t>
            </w:r>
            <w:r w:rsidR="005529FC" w:rsidRPr="008424CD">
              <w:rPr>
                <w:b/>
                <w:color w:val="595959" w:themeColor="text1" w:themeTint="A6"/>
                <w:spacing w:val="-4"/>
                <w:sz w:val="20"/>
              </w:rPr>
              <w:t>Layer</w:t>
            </w:r>
          </w:p>
        </w:tc>
        <w:tc>
          <w:tcPr>
            <w:tcW w:w="917" w:type="dxa"/>
          </w:tcPr>
          <w:p w:rsidR="00F0073A" w:rsidRPr="008424CD" w:rsidRDefault="005529FC">
            <w:pPr>
              <w:pStyle w:val="TableParagraph"/>
              <w:spacing w:before="26" w:line="242" w:lineRule="auto"/>
              <w:ind w:left="138" w:right="74"/>
              <w:rPr>
                <w:b/>
                <w:color w:val="595959" w:themeColor="text1" w:themeTint="A6"/>
                <w:sz w:val="20"/>
              </w:rPr>
            </w:pPr>
            <w:r w:rsidRPr="008424CD">
              <w:rPr>
                <w:b/>
                <w:color w:val="595959" w:themeColor="text1" w:themeTint="A6"/>
                <w:spacing w:val="-2"/>
                <w:sz w:val="20"/>
              </w:rPr>
              <w:t xml:space="preserve">Learnin </w:t>
            </w:r>
            <w:r w:rsidRPr="008424CD">
              <w:rPr>
                <w:b/>
                <w:color w:val="595959" w:themeColor="text1" w:themeTint="A6"/>
                <w:sz w:val="20"/>
              </w:rPr>
              <w:t>g Rate</w:t>
            </w:r>
          </w:p>
        </w:tc>
        <w:tc>
          <w:tcPr>
            <w:tcW w:w="757" w:type="dxa"/>
          </w:tcPr>
          <w:p w:rsidR="00F0073A" w:rsidRPr="008424CD" w:rsidRDefault="005529FC">
            <w:pPr>
              <w:pStyle w:val="TableParagraph"/>
              <w:spacing w:before="14"/>
              <w:ind w:left="141" w:right="51"/>
              <w:rPr>
                <w:b/>
                <w:color w:val="595959" w:themeColor="text1" w:themeTint="A6"/>
                <w:sz w:val="20"/>
              </w:rPr>
            </w:pPr>
            <w:r w:rsidRPr="008424CD">
              <w:rPr>
                <w:b/>
                <w:color w:val="595959" w:themeColor="text1" w:themeTint="A6"/>
                <w:spacing w:val="-2"/>
                <w:sz w:val="20"/>
              </w:rPr>
              <w:t xml:space="preserve">Epoch </w:t>
            </w:r>
            <w:r w:rsidRPr="008424CD">
              <w:rPr>
                <w:b/>
                <w:color w:val="595959" w:themeColor="text1" w:themeTint="A6"/>
                <w:spacing w:val="-10"/>
                <w:sz w:val="20"/>
              </w:rPr>
              <w:t>s</w:t>
            </w:r>
          </w:p>
        </w:tc>
        <w:tc>
          <w:tcPr>
            <w:tcW w:w="1004" w:type="dxa"/>
          </w:tcPr>
          <w:p w:rsidR="00F0073A" w:rsidRPr="008424CD" w:rsidRDefault="008424CD" w:rsidP="008424CD">
            <w:pPr>
              <w:pStyle w:val="TableParagraph"/>
              <w:spacing w:before="14"/>
              <w:ind w:right="-29"/>
              <w:rPr>
                <w:b/>
                <w:color w:val="595959" w:themeColor="text1" w:themeTint="A6"/>
                <w:sz w:val="20"/>
              </w:rPr>
            </w:pPr>
            <w:r w:rsidRPr="008424CD">
              <w:rPr>
                <w:b/>
                <w:color w:val="595959" w:themeColor="text1" w:themeTint="A6"/>
                <w:spacing w:val="-2"/>
                <w:sz w:val="20"/>
              </w:rPr>
              <w:t xml:space="preserve"> </w:t>
            </w:r>
            <w:r w:rsidR="005529FC" w:rsidRPr="008424CD">
              <w:rPr>
                <w:b/>
                <w:color w:val="595959" w:themeColor="text1" w:themeTint="A6"/>
                <w:spacing w:val="-2"/>
                <w:sz w:val="20"/>
              </w:rPr>
              <w:t>Optimizer</w:t>
            </w:r>
          </w:p>
        </w:tc>
        <w:tc>
          <w:tcPr>
            <w:tcW w:w="630" w:type="dxa"/>
            <w:tcBorders>
              <w:bottom w:val="single" w:sz="6" w:space="0" w:color="CCCCCC"/>
            </w:tcBorders>
          </w:tcPr>
          <w:p w:rsidR="00F0073A" w:rsidRPr="008424CD" w:rsidRDefault="005529FC">
            <w:pPr>
              <w:pStyle w:val="TableParagraph"/>
              <w:spacing w:before="14"/>
              <w:ind w:left="139" w:right="99"/>
              <w:rPr>
                <w:b/>
                <w:color w:val="595959" w:themeColor="text1" w:themeTint="A6"/>
                <w:sz w:val="20"/>
              </w:rPr>
            </w:pPr>
            <w:r w:rsidRPr="008424CD">
              <w:rPr>
                <w:b/>
                <w:color w:val="595959" w:themeColor="text1" w:themeTint="A6"/>
                <w:spacing w:val="-4"/>
                <w:sz w:val="20"/>
              </w:rPr>
              <w:t xml:space="preserve">Trai </w:t>
            </w:r>
            <w:r w:rsidRPr="008424CD">
              <w:rPr>
                <w:b/>
                <w:color w:val="595959" w:themeColor="text1" w:themeTint="A6"/>
                <w:spacing w:val="-10"/>
                <w:sz w:val="20"/>
              </w:rPr>
              <w:t>n</w:t>
            </w:r>
            <w:r w:rsidRPr="008424CD">
              <w:rPr>
                <w:b/>
                <w:color w:val="595959" w:themeColor="text1" w:themeTint="A6"/>
                <w:spacing w:val="-4"/>
                <w:sz w:val="20"/>
              </w:rPr>
              <w:t xml:space="preserve"> Acc.</w:t>
            </w:r>
          </w:p>
        </w:tc>
        <w:tc>
          <w:tcPr>
            <w:tcW w:w="517" w:type="dxa"/>
            <w:tcBorders>
              <w:bottom w:val="single" w:sz="6" w:space="0" w:color="CCCCCC"/>
            </w:tcBorders>
          </w:tcPr>
          <w:p w:rsidR="00F0073A" w:rsidRPr="008424CD" w:rsidRDefault="005529FC">
            <w:pPr>
              <w:pStyle w:val="TableParagraph"/>
              <w:spacing w:before="14"/>
              <w:ind w:left="141" w:right="12"/>
              <w:rPr>
                <w:b/>
                <w:color w:val="595959" w:themeColor="text1" w:themeTint="A6"/>
                <w:sz w:val="20"/>
              </w:rPr>
            </w:pPr>
            <w:r w:rsidRPr="008424CD">
              <w:rPr>
                <w:b/>
                <w:color w:val="595959" w:themeColor="text1" w:themeTint="A6"/>
                <w:spacing w:val="-4"/>
                <w:sz w:val="20"/>
              </w:rPr>
              <w:t xml:space="preserve">Val. </w:t>
            </w:r>
            <w:r w:rsidRPr="008424CD">
              <w:rPr>
                <w:b/>
                <w:color w:val="595959" w:themeColor="text1" w:themeTint="A6"/>
                <w:spacing w:val="-5"/>
                <w:sz w:val="20"/>
              </w:rPr>
              <w:t>Acc</w:t>
            </w:r>
          </w:p>
          <w:p w:rsidR="00F0073A" w:rsidRPr="008424CD" w:rsidRDefault="005529FC">
            <w:pPr>
              <w:pStyle w:val="TableParagraph"/>
              <w:spacing w:before="1"/>
              <w:ind w:left="141"/>
              <w:rPr>
                <w:b/>
                <w:color w:val="595959" w:themeColor="text1" w:themeTint="A6"/>
                <w:sz w:val="20"/>
              </w:rPr>
            </w:pPr>
            <w:r w:rsidRPr="008424CD">
              <w:rPr>
                <w:b/>
                <w:color w:val="595959" w:themeColor="text1" w:themeTint="A6"/>
                <w:spacing w:val="-10"/>
                <w:sz w:val="20"/>
              </w:rPr>
              <w:t>.</w:t>
            </w:r>
          </w:p>
        </w:tc>
        <w:tc>
          <w:tcPr>
            <w:tcW w:w="770" w:type="dxa"/>
            <w:tcBorders>
              <w:bottom w:val="single" w:sz="6" w:space="0" w:color="CCCCCC"/>
            </w:tcBorders>
          </w:tcPr>
          <w:p w:rsidR="00F0073A" w:rsidRPr="008424CD" w:rsidRDefault="005529FC">
            <w:pPr>
              <w:pStyle w:val="TableParagraph"/>
              <w:spacing w:before="14"/>
              <w:ind w:left="139" w:right="79"/>
              <w:rPr>
                <w:b/>
                <w:color w:val="595959" w:themeColor="text1" w:themeTint="A6"/>
                <w:sz w:val="20"/>
              </w:rPr>
            </w:pPr>
            <w:r w:rsidRPr="008424CD">
              <w:rPr>
                <w:b/>
                <w:color w:val="595959" w:themeColor="text1" w:themeTint="A6"/>
                <w:spacing w:val="-2"/>
                <w:sz w:val="20"/>
              </w:rPr>
              <w:t xml:space="preserve">Testin </w:t>
            </w:r>
            <w:r w:rsidRPr="008424CD">
              <w:rPr>
                <w:b/>
                <w:color w:val="595959" w:themeColor="text1" w:themeTint="A6"/>
                <w:sz w:val="20"/>
              </w:rPr>
              <w:t xml:space="preserve">g </w:t>
            </w:r>
            <w:r w:rsidRPr="008424CD">
              <w:rPr>
                <w:b/>
                <w:color w:val="595959" w:themeColor="text1" w:themeTint="A6"/>
                <w:spacing w:val="-4"/>
                <w:sz w:val="20"/>
              </w:rPr>
              <w:t>Acc.</w:t>
            </w:r>
          </w:p>
        </w:tc>
      </w:tr>
      <w:tr w:rsidR="00F0073A">
        <w:trPr>
          <w:trHeight w:val="364"/>
        </w:trPr>
        <w:tc>
          <w:tcPr>
            <w:tcW w:w="775" w:type="dxa"/>
          </w:tcPr>
          <w:p w:rsidR="00F0073A" w:rsidRPr="008424CD" w:rsidRDefault="005529FC">
            <w:pPr>
              <w:pStyle w:val="TableParagraph"/>
              <w:spacing w:before="41"/>
              <w:ind w:right="81"/>
              <w:jc w:val="center"/>
              <w:rPr>
                <w:color w:val="595959" w:themeColor="text1" w:themeTint="A6"/>
                <w:sz w:val="20"/>
              </w:rPr>
            </w:pPr>
            <w:r w:rsidRPr="008424CD">
              <w:rPr>
                <w:color w:val="595959" w:themeColor="text1" w:themeTint="A6"/>
                <w:spacing w:val="-4"/>
                <w:sz w:val="20"/>
              </w:rPr>
              <w:t>1024</w:t>
            </w:r>
          </w:p>
        </w:tc>
        <w:tc>
          <w:tcPr>
            <w:tcW w:w="776" w:type="dxa"/>
          </w:tcPr>
          <w:p w:rsidR="00F0073A" w:rsidRPr="008424CD" w:rsidRDefault="005529FC">
            <w:pPr>
              <w:pStyle w:val="TableParagraph"/>
              <w:spacing w:before="41"/>
              <w:ind w:left="139"/>
              <w:rPr>
                <w:color w:val="595959" w:themeColor="text1" w:themeTint="A6"/>
                <w:sz w:val="20"/>
              </w:rPr>
            </w:pPr>
            <w:r w:rsidRPr="008424CD">
              <w:rPr>
                <w:color w:val="595959" w:themeColor="text1" w:themeTint="A6"/>
                <w:spacing w:val="-10"/>
                <w:sz w:val="20"/>
              </w:rPr>
              <w:t>7</w:t>
            </w:r>
          </w:p>
        </w:tc>
        <w:tc>
          <w:tcPr>
            <w:tcW w:w="768" w:type="dxa"/>
          </w:tcPr>
          <w:p w:rsidR="00F0073A" w:rsidRPr="008424CD" w:rsidRDefault="005529FC">
            <w:pPr>
              <w:pStyle w:val="TableParagraph"/>
              <w:spacing w:before="41"/>
              <w:ind w:left="141"/>
              <w:rPr>
                <w:color w:val="595959" w:themeColor="text1" w:themeTint="A6"/>
                <w:sz w:val="20"/>
              </w:rPr>
            </w:pPr>
            <w:r w:rsidRPr="008424CD">
              <w:rPr>
                <w:color w:val="595959" w:themeColor="text1" w:themeTint="A6"/>
                <w:spacing w:val="-10"/>
                <w:sz w:val="20"/>
              </w:rPr>
              <w:t>1</w:t>
            </w:r>
          </w:p>
        </w:tc>
        <w:tc>
          <w:tcPr>
            <w:tcW w:w="917" w:type="dxa"/>
          </w:tcPr>
          <w:p w:rsidR="00F0073A" w:rsidRPr="008424CD" w:rsidRDefault="005529FC">
            <w:pPr>
              <w:pStyle w:val="TableParagraph"/>
              <w:spacing w:before="41"/>
              <w:ind w:left="138"/>
              <w:rPr>
                <w:color w:val="595959" w:themeColor="text1" w:themeTint="A6"/>
                <w:sz w:val="20"/>
              </w:rPr>
            </w:pPr>
            <w:r w:rsidRPr="008424CD">
              <w:rPr>
                <w:color w:val="595959" w:themeColor="text1" w:themeTint="A6"/>
                <w:spacing w:val="-5"/>
                <w:sz w:val="20"/>
              </w:rPr>
              <w:t>0.1</w:t>
            </w:r>
          </w:p>
        </w:tc>
        <w:tc>
          <w:tcPr>
            <w:tcW w:w="757" w:type="dxa"/>
          </w:tcPr>
          <w:p w:rsidR="00F0073A" w:rsidRPr="008424CD" w:rsidRDefault="005529FC">
            <w:pPr>
              <w:pStyle w:val="TableParagraph"/>
              <w:spacing w:before="41"/>
              <w:ind w:left="141"/>
              <w:rPr>
                <w:color w:val="595959" w:themeColor="text1" w:themeTint="A6"/>
                <w:sz w:val="20"/>
              </w:rPr>
            </w:pPr>
            <w:r w:rsidRPr="008424CD">
              <w:rPr>
                <w:color w:val="595959" w:themeColor="text1" w:themeTint="A6"/>
                <w:spacing w:val="-5"/>
                <w:sz w:val="20"/>
              </w:rPr>
              <w:t>15</w:t>
            </w:r>
          </w:p>
        </w:tc>
        <w:tc>
          <w:tcPr>
            <w:tcW w:w="1004" w:type="dxa"/>
            <w:tcBorders>
              <w:right w:val="single" w:sz="6" w:space="0" w:color="CCCCCC"/>
            </w:tcBorders>
          </w:tcPr>
          <w:p w:rsidR="00F0073A" w:rsidRPr="008424CD" w:rsidRDefault="005529FC">
            <w:pPr>
              <w:pStyle w:val="TableParagraph"/>
              <w:spacing w:before="41"/>
              <w:ind w:left="140"/>
              <w:rPr>
                <w:color w:val="595959" w:themeColor="text1" w:themeTint="A6"/>
                <w:sz w:val="20"/>
              </w:rPr>
            </w:pPr>
            <w:r w:rsidRPr="008424CD">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29"/>
              <w:jc w:val="right"/>
              <w:rPr>
                <w:rFonts w:ascii="Arial MT"/>
                <w:color w:val="595959" w:themeColor="text1" w:themeTint="A6"/>
                <w:sz w:val="20"/>
              </w:rPr>
            </w:pPr>
            <w:r w:rsidRPr="008424CD">
              <w:rPr>
                <w:rFonts w:ascii="Arial MT"/>
                <w:color w:val="595959" w:themeColor="text1" w:themeTint="A6"/>
                <w:spacing w:val="-5"/>
                <w:sz w:val="20"/>
              </w:rPr>
              <w:t>32</w:t>
            </w:r>
          </w:p>
        </w:tc>
        <w:tc>
          <w:tcPr>
            <w:tcW w:w="517"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30"/>
              <w:jc w:val="right"/>
              <w:rPr>
                <w:rFonts w:ascii="Arial MT"/>
                <w:color w:val="595959" w:themeColor="text1" w:themeTint="A6"/>
                <w:sz w:val="20"/>
              </w:rPr>
            </w:pPr>
            <w:r w:rsidRPr="008424CD">
              <w:rPr>
                <w:rFonts w:ascii="Arial MT"/>
                <w:color w:val="595959" w:themeColor="text1" w:themeTint="A6"/>
                <w:spacing w:val="-5"/>
                <w:sz w:val="20"/>
              </w:rPr>
              <w:t>31</w:t>
            </w:r>
          </w:p>
        </w:tc>
        <w:tc>
          <w:tcPr>
            <w:tcW w:w="770"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29"/>
              <w:jc w:val="right"/>
              <w:rPr>
                <w:rFonts w:ascii="Arial MT"/>
                <w:color w:val="595959" w:themeColor="text1" w:themeTint="A6"/>
                <w:sz w:val="20"/>
              </w:rPr>
            </w:pPr>
            <w:r w:rsidRPr="008424CD">
              <w:rPr>
                <w:rFonts w:ascii="Arial MT"/>
                <w:color w:val="595959" w:themeColor="text1" w:themeTint="A6"/>
                <w:spacing w:val="-5"/>
                <w:sz w:val="20"/>
              </w:rPr>
              <w:t>36</w:t>
            </w:r>
          </w:p>
        </w:tc>
      </w:tr>
      <w:tr w:rsidR="00F0073A">
        <w:trPr>
          <w:trHeight w:val="366"/>
        </w:trPr>
        <w:tc>
          <w:tcPr>
            <w:tcW w:w="775" w:type="dxa"/>
          </w:tcPr>
          <w:p w:rsidR="00F0073A" w:rsidRPr="008424CD" w:rsidRDefault="005529FC">
            <w:pPr>
              <w:pStyle w:val="TableParagraph"/>
              <w:ind w:right="81"/>
              <w:jc w:val="center"/>
              <w:rPr>
                <w:color w:val="595959" w:themeColor="text1" w:themeTint="A6"/>
                <w:sz w:val="20"/>
              </w:rPr>
            </w:pPr>
            <w:r w:rsidRPr="008424CD">
              <w:rPr>
                <w:color w:val="595959" w:themeColor="text1" w:themeTint="A6"/>
                <w:spacing w:val="-4"/>
                <w:sz w:val="20"/>
              </w:rPr>
              <w:t>1024</w:t>
            </w:r>
          </w:p>
        </w:tc>
        <w:tc>
          <w:tcPr>
            <w:tcW w:w="776" w:type="dxa"/>
          </w:tcPr>
          <w:p w:rsidR="00F0073A" w:rsidRPr="008424CD" w:rsidRDefault="005529FC">
            <w:pPr>
              <w:pStyle w:val="TableParagraph"/>
              <w:ind w:left="139"/>
              <w:rPr>
                <w:color w:val="595959" w:themeColor="text1" w:themeTint="A6"/>
                <w:sz w:val="20"/>
              </w:rPr>
            </w:pPr>
            <w:r w:rsidRPr="008424CD">
              <w:rPr>
                <w:color w:val="595959" w:themeColor="text1" w:themeTint="A6"/>
                <w:spacing w:val="-10"/>
                <w:sz w:val="20"/>
              </w:rPr>
              <w:t>7</w:t>
            </w:r>
          </w:p>
        </w:tc>
        <w:tc>
          <w:tcPr>
            <w:tcW w:w="76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1</w:t>
            </w:r>
          </w:p>
        </w:tc>
        <w:tc>
          <w:tcPr>
            <w:tcW w:w="917" w:type="dxa"/>
          </w:tcPr>
          <w:p w:rsidR="00F0073A" w:rsidRPr="008424CD" w:rsidRDefault="005529FC">
            <w:pPr>
              <w:pStyle w:val="TableParagraph"/>
              <w:ind w:left="138"/>
              <w:rPr>
                <w:color w:val="595959" w:themeColor="text1" w:themeTint="A6"/>
                <w:sz w:val="20"/>
              </w:rPr>
            </w:pPr>
            <w:r w:rsidRPr="008424CD">
              <w:rPr>
                <w:color w:val="595959" w:themeColor="text1" w:themeTint="A6"/>
                <w:spacing w:val="-4"/>
                <w:sz w:val="20"/>
              </w:rPr>
              <w:t>0.01</w:t>
            </w:r>
          </w:p>
        </w:tc>
        <w:tc>
          <w:tcPr>
            <w:tcW w:w="757"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04" w:type="dxa"/>
            <w:tcBorders>
              <w:right w:val="single" w:sz="6" w:space="0" w:color="CCCCCC"/>
            </w:tcBorders>
          </w:tcPr>
          <w:p w:rsidR="00F0073A" w:rsidRPr="008424CD" w:rsidRDefault="005529FC">
            <w:pPr>
              <w:pStyle w:val="TableParagraph"/>
              <w:ind w:left="140"/>
              <w:rPr>
                <w:color w:val="595959" w:themeColor="text1" w:themeTint="A6"/>
                <w:sz w:val="20"/>
              </w:rPr>
            </w:pPr>
            <w:r w:rsidRPr="008424CD">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29"/>
              <w:jc w:val="right"/>
              <w:rPr>
                <w:rFonts w:ascii="Arial MT"/>
                <w:color w:val="595959" w:themeColor="text1" w:themeTint="A6"/>
                <w:sz w:val="20"/>
              </w:rPr>
            </w:pPr>
            <w:r w:rsidRPr="008424CD">
              <w:rPr>
                <w:rFonts w:ascii="Arial MT"/>
                <w:color w:val="595959" w:themeColor="text1" w:themeTint="A6"/>
                <w:spacing w:val="-5"/>
                <w:sz w:val="20"/>
              </w:rPr>
              <w:t>62</w:t>
            </w:r>
          </w:p>
        </w:tc>
        <w:tc>
          <w:tcPr>
            <w:tcW w:w="517"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30"/>
              <w:jc w:val="right"/>
              <w:rPr>
                <w:rFonts w:ascii="Arial MT"/>
                <w:color w:val="595959" w:themeColor="text1" w:themeTint="A6"/>
                <w:sz w:val="20"/>
              </w:rPr>
            </w:pPr>
            <w:r w:rsidRPr="008424CD">
              <w:rPr>
                <w:rFonts w:ascii="Arial MT"/>
                <w:color w:val="595959" w:themeColor="text1" w:themeTint="A6"/>
                <w:spacing w:val="-5"/>
                <w:sz w:val="20"/>
              </w:rPr>
              <w:t>84</w:t>
            </w:r>
          </w:p>
        </w:tc>
        <w:tc>
          <w:tcPr>
            <w:tcW w:w="770"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29"/>
              <w:jc w:val="right"/>
              <w:rPr>
                <w:rFonts w:ascii="Arial MT"/>
                <w:color w:val="595959" w:themeColor="text1" w:themeTint="A6"/>
                <w:sz w:val="20"/>
              </w:rPr>
            </w:pPr>
            <w:r w:rsidRPr="008424CD">
              <w:rPr>
                <w:rFonts w:ascii="Arial MT"/>
                <w:color w:val="595959" w:themeColor="text1" w:themeTint="A6"/>
                <w:spacing w:val="-5"/>
                <w:sz w:val="20"/>
              </w:rPr>
              <w:t>70</w:t>
            </w:r>
          </w:p>
        </w:tc>
      </w:tr>
      <w:tr w:rsidR="00F0073A">
        <w:trPr>
          <w:trHeight w:val="366"/>
        </w:trPr>
        <w:tc>
          <w:tcPr>
            <w:tcW w:w="775" w:type="dxa"/>
          </w:tcPr>
          <w:p w:rsidR="00F0073A" w:rsidRPr="008424CD" w:rsidRDefault="005529FC">
            <w:pPr>
              <w:pStyle w:val="TableParagraph"/>
              <w:ind w:right="81"/>
              <w:jc w:val="center"/>
              <w:rPr>
                <w:color w:val="595959" w:themeColor="text1" w:themeTint="A6"/>
                <w:sz w:val="20"/>
              </w:rPr>
            </w:pPr>
            <w:r w:rsidRPr="008424CD">
              <w:rPr>
                <w:color w:val="595959" w:themeColor="text1" w:themeTint="A6"/>
                <w:spacing w:val="-4"/>
                <w:sz w:val="20"/>
              </w:rPr>
              <w:t>1024</w:t>
            </w:r>
          </w:p>
        </w:tc>
        <w:tc>
          <w:tcPr>
            <w:tcW w:w="776" w:type="dxa"/>
          </w:tcPr>
          <w:p w:rsidR="00F0073A" w:rsidRPr="008424CD" w:rsidRDefault="005529FC">
            <w:pPr>
              <w:pStyle w:val="TableParagraph"/>
              <w:ind w:left="139"/>
              <w:rPr>
                <w:color w:val="595959" w:themeColor="text1" w:themeTint="A6"/>
                <w:sz w:val="20"/>
              </w:rPr>
            </w:pPr>
            <w:r w:rsidRPr="008424CD">
              <w:rPr>
                <w:color w:val="595959" w:themeColor="text1" w:themeTint="A6"/>
                <w:spacing w:val="-10"/>
                <w:sz w:val="20"/>
              </w:rPr>
              <w:t>7</w:t>
            </w:r>
          </w:p>
        </w:tc>
        <w:tc>
          <w:tcPr>
            <w:tcW w:w="76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1</w:t>
            </w:r>
          </w:p>
        </w:tc>
        <w:tc>
          <w:tcPr>
            <w:tcW w:w="917" w:type="dxa"/>
          </w:tcPr>
          <w:p w:rsidR="00F0073A" w:rsidRPr="008424CD" w:rsidRDefault="005529FC">
            <w:pPr>
              <w:pStyle w:val="TableParagraph"/>
              <w:ind w:left="138"/>
              <w:rPr>
                <w:color w:val="595959" w:themeColor="text1" w:themeTint="A6"/>
                <w:sz w:val="20"/>
              </w:rPr>
            </w:pPr>
            <w:r w:rsidRPr="008424CD">
              <w:rPr>
                <w:color w:val="595959" w:themeColor="text1" w:themeTint="A6"/>
                <w:spacing w:val="-2"/>
                <w:sz w:val="20"/>
              </w:rPr>
              <w:t>0.001</w:t>
            </w:r>
          </w:p>
        </w:tc>
        <w:tc>
          <w:tcPr>
            <w:tcW w:w="757"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04" w:type="dxa"/>
            <w:tcBorders>
              <w:right w:val="single" w:sz="6" w:space="0" w:color="CCCCCC"/>
            </w:tcBorders>
          </w:tcPr>
          <w:p w:rsidR="00F0073A" w:rsidRPr="008424CD" w:rsidRDefault="005529FC">
            <w:pPr>
              <w:pStyle w:val="TableParagraph"/>
              <w:ind w:left="140"/>
              <w:rPr>
                <w:color w:val="595959" w:themeColor="text1" w:themeTint="A6"/>
                <w:sz w:val="20"/>
              </w:rPr>
            </w:pPr>
            <w:r w:rsidRPr="008424CD">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29"/>
              <w:jc w:val="right"/>
              <w:rPr>
                <w:rFonts w:ascii="Arial MT"/>
                <w:color w:val="595959" w:themeColor="text1" w:themeTint="A6"/>
                <w:sz w:val="20"/>
              </w:rPr>
            </w:pPr>
            <w:r w:rsidRPr="008424CD">
              <w:rPr>
                <w:rFonts w:ascii="Arial MT"/>
                <w:color w:val="595959" w:themeColor="text1" w:themeTint="A6"/>
                <w:spacing w:val="-5"/>
                <w:sz w:val="20"/>
              </w:rPr>
              <w:t>86</w:t>
            </w:r>
          </w:p>
        </w:tc>
        <w:tc>
          <w:tcPr>
            <w:tcW w:w="517"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30"/>
              <w:jc w:val="right"/>
              <w:rPr>
                <w:rFonts w:ascii="Arial MT"/>
                <w:color w:val="595959" w:themeColor="text1" w:themeTint="A6"/>
                <w:sz w:val="20"/>
              </w:rPr>
            </w:pPr>
            <w:r w:rsidRPr="008424CD">
              <w:rPr>
                <w:rFonts w:ascii="Arial MT"/>
                <w:color w:val="595959" w:themeColor="text1" w:themeTint="A6"/>
                <w:spacing w:val="-5"/>
                <w:sz w:val="20"/>
              </w:rPr>
              <w:t>92</w:t>
            </w:r>
          </w:p>
        </w:tc>
        <w:tc>
          <w:tcPr>
            <w:tcW w:w="770"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29"/>
              <w:jc w:val="right"/>
              <w:rPr>
                <w:rFonts w:ascii="Arial MT"/>
                <w:color w:val="595959" w:themeColor="text1" w:themeTint="A6"/>
                <w:sz w:val="20"/>
              </w:rPr>
            </w:pPr>
            <w:r w:rsidRPr="008424CD">
              <w:rPr>
                <w:rFonts w:ascii="Arial MT"/>
                <w:color w:val="595959" w:themeColor="text1" w:themeTint="A6"/>
                <w:spacing w:val="-5"/>
                <w:sz w:val="20"/>
              </w:rPr>
              <w:t>96</w:t>
            </w:r>
          </w:p>
        </w:tc>
      </w:tr>
      <w:tr w:rsidR="00F0073A">
        <w:trPr>
          <w:trHeight w:val="366"/>
        </w:trPr>
        <w:tc>
          <w:tcPr>
            <w:tcW w:w="775" w:type="dxa"/>
          </w:tcPr>
          <w:p w:rsidR="00F0073A" w:rsidRPr="008424CD" w:rsidRDefault="005529FC">
            <w:pPr>
              <w:pStyle w:val="TableParagraph"/>
              <w:ind w:right="81"/>
              <w:jc w:val="center"/>
              <w:rPr>
                <w:color w:val="595959" w:themeColor="text1" w:themeTint="A6"/>
                <w:sz w:val="20"/>
              </w:rPr>
            </w:pPr>
            <w:r w:rsidRPr="008424CD">
              <w:rPr>
                <w:color w:val="595959" w:themeColor="text1" w:themeTint="A6"/>
                <w:spacing w:val="-4"/>
                <w:sz w:val="20"/>
              </w:rPr>
              <w:t>1024</w:t>
            </w:r>
          </w:p>
        </w:tc>
        <w:tc>
          <w:tcPr>
            <w:tcW w:w="776" w:type="dxa"/>
          </w:tcPr>
          <w:p w:rsidR="00F0073A" w:rsidRPr="008424CD" w:rsidRDefault="005529FC">
            <w:pPr>
              <w:pStyle w:val="TableParagraph"/>
              <w:ind w:left="139"/>
              <w:rPr>
                <w:color w:val="595959" w:themeColor="text1" w:themeTint="A6"/>
                <w:sz w:val="20"/>
              </w:rPr>
            </w:pPr>
            <w:r w:rsidRPr="008424CD">
              <w:rPr>
                <w:color w:val="595959" w:themeColor="text1" w:themeTint="A6"/>
                <w:spacing w:val="-10"/>
                <w:sz w:val="20"/>
              </w:rPr>
              <w:t>7</w:t>
            </w:r>
          </w:p>
        </w:tc>
        <w:tc>
          <w:tcPr>
            <w:tcW w:w="768" w:type="dxa"/>
          </w:tcPr>
          <w:p w:rsidR="00F0073A" w:rsidRPr="008424CD" w:rsidRDefault="005529FC">
            <w:pPr>
              <w:pStyle w:val="TableParagraph"/>
              <w:ind w:left="141"/>
              <w:rPr>
                <w:color w:val="595959" w:themeColor="text1" w:themeTint="A6"/>
                <w:sz w:val="20"/>
              </w:rPr>
            </w:pPr>
            <w:r w:rsidRPr="008424CD">
              <w:rPr>
                <w:color w:val="595959" w:themeColor="text1" w:themeTint="A6"/>
                <w:spacing w:val="-10"/>
                <w:sz w:val="20"/>
              </w:rPr>
              <w:t>1</w:t>
            </w:r>
          </w:p>
        </w:tc>
        <w:tc>
          <w:tcPr>
            <w:tcW w:w="917" w:type="dxa"/>
          </w:tcPr>
          <w:p w:rsidR="00F0073A" w:rsidRPr="008424CD" w:rsidRDefault="005529FC">
            <w:pPr>
              <w:pStyle w:val="TableParagraph"/>
              <w:ind w:left="138"/>
              <w:rPr>
                <w:color w:val="595959" w:themeColor="text1" w:themeTint="A6"/>
                <w:sz w:val="20"/>
              </w:rPr>
            </w:pPr>
            <w:r w:rsidRPr="008424CD">
              <w:rPr>
                <w:color w:val="595959" w:themeColor="text1" w:themeTint="A6"/>
                <w:spacing w:val="-2"/>
                <w:sz w:val="20"/>
              </w:rPr>
              <w:t>0.0001</w:t>
            </w:r>
          </w:p>
        </w:tc>
        <w:tc>
          <w:tcPr>
            <w:tcW w:w="757" w:type="dxa"/>
          </w:tcPr>
          <w:p w:rsidR="00F0073A" w:rsidRPr="008424CD" w:rsidRDefault="005529FC">
            <w:pPr>
              <w:pStyle w:val="TableParagraph"/>
              <w:ind w:left="141"/>
              <w:rPr>
                <w:color w:val="595959" w:themeColor="text1" w:themeTint="A6"/>
                <w:sz w:val="20"/>
              </w:rPr>
            </w:pPr>
            <w:r w:rsidRPr="008424CD">
              <w:rPr>
                <w:color w:val="595959" w:themeColor="text1" w:themeTint="A6"/>
                <w:spacing w:val="-5"/>
                <w:sz w:val="20"/>
              </w:rPr>
              <w:t>15</w:t>
            </w:r>
          </w:p>
        </w:tc>
        <w:tc>
          <w:tcPr>
            <w:tcW w:w="1004" w:type="dxa"/>
            <w:tcBorders>
              <w:right w:val="single" w:sz="6" w:space="0" w:color="CCCCCC"/>
            </w:tcBorders>
          </w:tcPr>
          <w:p w:rsidR="00F0073A" w:rsidRPr="008424CD" w:rsidRDefault="005529FC">
            <w:pPr>
              <w:pStyle w:val="TableParagraph"/>
              <w:ind w:left="140"/>
              <w:rPr>
                <w:color w:val="595959" w:themeColor="text1" w:themeTint="A6"/>
                <w:sz w:val="20"/>
              </w:rPr>
            </w:pPr>
            <w:r w:rsidRPr="008424CD">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29"/>
              <w:jc w:val="right"/>
              <w:rPr>
                <w:rFonts w:ascii="Arial MT"/>
                <w:color w:val="595959" w:themeColor="text1" w:themeTint="A6"/>
                <w:sz w:val="20"/>
              </w:rPr>
            </w:pPr>
            <w:r w:rsidRPr="008424CD">
              <w:rPr>
                <w:rFonts w:ascii="Arial MT"/>
                <w:color w:val="595959" w:themeColor="text1" w:themeTint="A6"/>
                <w:spacing w:val="-5"/>
                <w:sz w:val="20"/>
              </w:rPr>
              <w:t>39</w:t>
            </w:r>
          </w:p>
        </w:tc>
        <w:tc>
          <w:tcPr>
            <w:tcW w:w="517"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30"/>
              <w:jc w:val="right"/>
              <w:rPr>
                <w:rFonts w:ascii="Arial MT"/>
                <w:color w:val="595959" w:themeColor="text1" w:themeTint="A6"/>
                <w:sz w:val="20"/>
              </w:rPr>
            </w:pPr>
            <w:r w:rsidRPr="008424CD">
              <w:rPr>
                <w:rFonts w:ascii="Arial MT"/>
                <w:color w:val="595959" w:themeColor="text1" w:themeTint="A6"/>
                <w:spacing w:val="-5"/>
                <w:sz w:val="20"/>
              </w:rPr>
              <w:t>38</w:t>
            </w:r>
          </w:p>
        </w:tc>
        <w:tc>
          <w:tcPr>
            <w:tcW w:w="770" w:type="dxa"/>
            <w:tcBorders>
              <w:top w:val="single" w:sz="6" w:space="0" w:color="CCCCCC"/>
              <w:left w:val="single" w:sz="6" w:space="0" w:color="CCCCCC"/>
              <w:bottom w:val="single" w:sz="6" w:space="0" w:color="CCCCCC"/>
              <w:right w:val="single" w:sz="6" w:space="0" w:color="CCCCCC"/>
            </w:tcBorders>
          </w:tcPr>
          <w:p w:rsidR="00F0073A" w:rsidRPr="008424CD" w:rsidRDefault="008424CD">
            <w:pPr>
              <w:pStyle w:val="TableParagraph"/>
              <w:spacing w:before="97"/>
              <w:ind w:right="29"/>
              <w:jc w:val="right"/>
              <w:rPr>
                <w:rFonts w:ascii="Arial MT"/>
                <w:color w:val="595959" w:themeColor="text1" w:themeTint="A6"/>
                <w:sz w:val="20"/>
              </w:rPr>
            </w:pPr>
            <w:r w:rsidRPr="008424CD">
              <w:rPr>
                <w:rFonts w:ascii="Arial MT"/>
                <w:color w:val="595959" w:themeColor="text1" w:themeTint="A6"/>
                <w:spacing w:val="-5"/>
                <w:sz w:val="20"/>
              </w:rPr>
              <w:t>51</w:t>
            </w:r>
          </w:p>
        </w:tc>
      </w:tr>
    </w:tbl>
    <w:p w:rsidR="00F0073A" w:rsidRDefault="00F0073A">
      <w:pPr>
        <w:pStyle w:val="BodyText"/>
        <w:rPr>
          <w:b/>
        </w:rPr>
      </w:pPr>
    </w:p>
    <w:p w:rsidR="00F0073A" w:rsidRDefault="00F0073A">
      <w:pPr>
        <w:pStyle w:val="BodyText"/>
        <w:spacing w:before="27"/>
        <w:rPr>
          <w:b/>
        </w:rPr>
      </w:pPr>
    </w:p>
    <w:p w:rsidR="008424CD" w:rsidRDefault="005529FC" w:rsidP="008424CD">
      <w:pPr>
        <w:ind w:left="645" w:right="660"/>
        <w:jc w:val="center"/>
        <w:rPr>
          <w:b/>
          <w:sz w:val="20"/>
        </w:rPr>
      </w:pPr>
      <w:r>
        <w:rPr>
          <w:sz w:val="20"/>
        </w:rPr>
        <w:t>.</w:t>
      </w: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8424CD" w:rsidRDefault="008424CD" w:rsidP="008424CD">
      <w:pPr>
        <w:ind w:left="645" w:right="660"/>
        <w:jc w:val="center"/>
        <w:rPr>
          <w:b/>
          <w:sz w:val="20"/>
        </w:rPr>
      </w:pPr>
    </w:p>
    <w:p w:rsidR="00F0073A" w:rsidRDefault="005529FC" w:rsidP="008424CD">
      <w:pPr>
        <w:ind w:left="645" w:right="660"/>
        <w:jc w:val="center"/>
        <w:rPr>
          <w:b/>
          <w:sz w:val="20"/>
        </w:rPr>
      </w:pPr>
      <w:r>
        <w:rPr>
          <w:b/>
          <w:spacing w:val="-4"/>
          <w:sz w:val="20"/>
        </w:rPr>
        <w:lastRenderedPageBreak/>
        <w:t xml:space="preserve"> </w:t>
      </w:r>
      <w:r>
        <w:rPr>
          <w:b/>
          <w:sz w:val="20"/>
        </w:rPr>
        <w:t>Changing</w:t>
      </w:r>
      <w:r>
        <w:rPr>
          <w:b/>
          <w:spacing w:val="-4"/>
          <w:sz w:val="20"/>
        </w:rPr>
        <w:t xml:space="preserve"> </w:t>
      </w:r>
      <w:r>
        <w:rPr>
          <w:b/>
          <w:sz w:val="20"/>
        </w:rPr>
        <w:t>hidden</w:t>
      </w:r>
      <w:r>
        <w:rPr>
          <w:b/>
          <w:spacing w:val="-5"/>
          <w:sz w:val="20"/>
        </w:rPr>
        <w:t xml:space="preserve"> </w:t>
      </w:r>
      <w:r>
        <w:rPr>
          <w:b/>
          <w:sz w:val="20"/>
        </w:rPr>
        <w:t>layers</w:t>
      </w:r>
      <w:r>
        <w:rPr>
          <w:b/>
          <w:spacing w:val="-6"/>
          <w:sz w:val="20"/>
        </w:rPr>
        <w:t xml:space="preserve"> </w:t>
      </w:r>
      <w:r>
        <w:rPr>
          <w:b/>
          <w:sz w:val="20"/>
        </w:rPr>
        <w:t>for</w:t>
      </w:r>
      <w:r>
        <w:rPr>
          <w:b/>
          <w:spacing w:val="-4"/>
          <w:sz w:val="20"/>
        </w:rPr>
        <w:t xml:space="preserve"> </w:t>
      </w:r>
      <w:r>
        <w:rPr>
          <w:b/>
          <w:sz w:val="20"/>
        </w:rPr>
        <w:t>Tomato</w:t>
      </w:r>
      <w:r>
        <w:rPr>
          <w:b/>
          <w:spacing w:val="-5"/>
          <w:sz w:val="20"/>
        </w:rPr>
        <w:t xml:space="preserve"> </w:t>
      </w:r>
      <w:r>
        <w:rPr>
          <w:b/>
          <w:spacing w:val="-2"/>
          <w:sz w:val="20"/>
        </w:rPr>
        <w:t>leaves</w:t>
      </w:r>
    </w:p>
    <w:p w:rsidR="00F0073A" w:rsidRDefault="00F0073A">
      <w:pPr>
        <w:pStyle w:val="BodyText"/>
        <w:spacing w:before="3"/>
        <w:rPr>
          <w:b/>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798"/>
        <w:gridCol w:w="788"/>
        <w:gridCol w:w="654"/>
        <w:gridCol w:w="779"/>
        <w:gridCol w:w="1033"/>
        <w:gridCol w:w="680"/>
        <w:gridCol w:w="562"/>
        <w:gridCol w:w="824"/>
      </w:tblGrid>
      <w:tr w:rsidR="00F0073A">
        <w:trPr>
          <w:trHeight w:val="601"/>
        </w:trPr>
        <w:tc>
          <w:tcPr>
            <w:tcW w:w="797" w:type="dxa"/>
          </w:tcPr>
          <w:p w:rsidR="00F0073A" w:rsidRPr="00B508C3" w:rsidRDefault="008424CD">
            <w:pPr>
              <w:pStyle w:val="TableParagraph"/>
              <w:spacing w:before="14" w:line="252" w:lineRule="auto"/>
              <w:ind w:left="139" w:right="-5"/>
              <w:rPr>
                <w:b/>
                <w:color w:val="595959" w:themeColor="text1" w:themeTint="A6"/>
                <w:sz w:val="20"/>
              </w:rPr>
            </w:pPr>
            <w:r w:rsidRPr="00B508C3">
              <w:rPr>
                <w:b/>
                <w:color w:val="595959" w:themeColor="text1" w:themeTint="A6"/>
                <w:spacing w:val="-2"/>
                <w:sz w:val="20"/>
              </w:rPr>
              <w:t xml:space="preserve">Input </w:t>
            </w:r>
          </w:p>
        </w:tc>
        <w:tc>
          <w:tcPr>
            <w:tcW w:w="798" w:type="dxa"/>
          </w:tcPr>
          <w:p w:rsidR="00F0073A" w:rsidRPr="00B508C3" w:rsidRDefault="005529FC" w:rsidP="008424CD">
            <w:pPr>
              <w:pStyle w:val="TableParagraph"/>
              <w:spacing w:before="14" w:line="252" w:lineRule="auto"/>
              <w:ind w:left="141" w:right="-6"/>
              <w:rPr>
                <w:b/>
                <w:color w:val="595959" w:themeColor="text1" w:themeTint="A6"/>
                <w:sz w:val="20"/>
              </w:rPr>
            </w:pPr>
            <w:r w:rsidRPr="00B508C3">
              <w:rPr>
                <w:b/>
                <w:color w:val="595959" w:themeColor="text1" w:themeTint="A6"/>
                <w:spacing w:val="-2"/>
                <w:sz w:val="20"/>
              </w:rPr>
              <w:t xml:space="preserve">Output </w:t>
            </w:r>
          </w:p>
        </w:tc>
        <w:tc>
          <w:tcPr>
            <w:tcW w:w="788" w:type="dxa"/>
          </w:tcPr>
          <w:p w:rsidR="00F0073A" w:rsidRPr="00B508C3" w:rsidRDefault="005529FC">
            <w:pPr>
              <w:pStyle w:val="TableParagraph"/>
              <w:spacing w:before="14" w:line="252" w:lineRule="auto"/>
              <w:ind w:left="140" w:right="-4"/>
              <w:rPr>
                <w:b/>
                <w:color w:val="595959" w:themeColor="text1" w:themeTint="A6"/>
                <w:sz w:val="20"/>
              </w:rPr>
            </w:pPr>
            <w:r w:rsidRPr="00B508C3">
              <w:rPr>
                <w:b/>
                <w:color w:val="595959" w:themeColor="text1" w:themeTint="A6"/>
                <w:spacing w:val="-4"/>
                <w:sz w:val="20"/>
              </w:rPr>
              <w:t>Layer</w:t>
            </w:r>
          </w:p>
        </w:tc>
        <w:tc>
          <w:tcPr>
            <w:tcW w:w="654" w:type="dxa"/>
          </w:tcPr>
          <w:p w:rsidR="00F0073A" w:rsidRPr="00B508C3" w:rsidRDefault="005529FC" w:rsidP="008424CD">
            <w:pPr>
              <w:pStyle w:val="TableParagraph"/>
              <w:spacing w:before="14" w:line="252" w:lineRule="auto"/>
              <w:ind w:right="-5"/>
              <w:rPr>
                <w:b/>
                <w:color w:val="595959" w:themeColor="text1" w:themeTint="A6"/>
                <w:sz w:val="20"/>
              </w:rPr>
            </w:pPr>
            <w:r w:rsidRPr="00B508C3">
              <w:rPr>
                <w:b/>
                <w:color w:val="595959" w:themeColor="text1" w:themeTint="A6"/>
                <w:spacing w:val="-2"/>
                <w:sz w:val="20"/>
              </w:rPr>
              <w:t xml:space="preserve"> </w:t>
            </w:r>
            <w:r w:rsidR="008424CD" w:rsidRPr="00B508C3">
              <w:rPr>
                <w:b/>
                <w:color w:val="595959" w:themeColor="text1" w:themeTint="A6"/>
                <w:spacing w:val="-2"/>
                <w:sz w:val="20"/>
              </w:rPr>
              <w:t xml:space="preserve">  </w:t>
            </w:r>
            <w:r w:rsidRPr="00B508C3">
              <w:rPr>
                <w:b/>
                <w:color w:val="595959" w:themeColor="text1" w:themeTint="A6"/>
                <w:spacing w:val="-4"/>
                <w:sz w:val="20"/>
              </w:rPr>
              <w:t>Size</w:t>
            </w:r>
          </w:p>
        </w:tc>
        <w:tc>
          <w:tcPr>
            <w:tcW w:w="779" w:type="dxa"/>
          </w:tcPr>
          <w:p w:rsidR="00F0073A" w:rsidRPr="00B508C3" w:rsidRDefault="008424CD" w:rsidP="008424CD">
            <w:pPr>
              <w:pStyle w:val="TableParagraph"/>
              <w:spacing w:before="14"/>
              <w:rPr>
                <w:b/>
                <w:color w:val="595959" w:themeColor="text1" w:themeTint="A6"/>
                <w:sz w:val="20"/>
              </w:rPr>
            </w:pPr>
            <w:r w:rsidRPr="00B508C3">
              <w:rPr>
                <w:b/>
                <w:color w:val="595959" w:themeColor="text1" w:themeTint="A6"/>
                <w:spacing w:val="-2"/>
                <w:sz w:val="20"/>
              </w:rPr>
              <w:t xml:space="preserve"> </w:t>
            </w:r>
            <w:r w:rsidR="005529FC" w:rsidRPr="00B508C3">
              <w:rPr>
                <w:b/>
                <w:color w:val="595959" w:themeColor="text1" w:themeTint="A6"/>
                <w:spacing w:val="-2"/>
                <w:sz w:val="20"/>
              </w:rPr>
              <w:t>Epochs</w:t>
            </w:r>
          </w:p>
        </w:tc>
        <w:tc>
          <w:tcPr>
            <w:tcW w:w="1033" w:type="dxa"/>
          </w:tcPr>
          <w:p w:rsidR="00F0073A" w:rsidRPr="00B508C3" w:rsidRDefault="008424CD" w:rsidP="008424CD">
            <w:pPr>
              <w:pStyle w:val="TableParagraph"/>
              <w:spacing w:before="14"/>
              <w:rPr>
                <w:b/>
                <w:color w:val="595959" w:themeColor="text1" w:themeTint="A6"/>
                <w:sz w:val="20"/>
              </w:rPr>
            </w:pPr>
            <w:r w:rsidRPr="00B508C3">
              <w:rPr>
                <w:b/>
                <w:color w:val="595959" w:themeColor="text1" w:themeTint="A6"/>
                <w:spacing w:val="-2"/>
                <w:sz w:val="20"/>
              </w:rPr>
              <w:t xml:space="preserve"> </w:t>
            </w:r>
            <w:r w:rsidR="005529FC" w:rsidRPr="00B508C3">
              <w:rPr>
                <w:b/>
                <w:color w:val="595959" w:themeColor="text1" w:themeTint="A6"/>
                <w:spacing w:val="-2"/>
                <w:sz w:val="20"/>
              </w:rPr>
              <w:t>Optimizer</w:t>
            </w:r>
          </w:p>
        </w:tc>
        <w:tc>
          <w:tcPr>
            <w:tcW w:w="680" w:type="dxa"/>
            <w:tcBorders>
              <w:bottom w:val="single" w:sz="6" w:space="0" w:color="CCCCCC"/>
            </w:tcBorders>
          </w:tcPr>
          <w:p w:rsidR="00F0073A" w:rsidRPr="00B508C3" w:rsidRDefault="005529FC">
            <w:pPr>
              <w:pStyle w:val="TableParagraph"/>
              <w:spacing w:before="14"/>
              <w:ind w:left="136" w:right="35"/>
              <w:rPr>
                <w:b/>
                <w:color w:val="595959" w:themeColor="text1" w:themeTint="A6"/>
                <w:sz w:val="20"/>
              </w:rPr>
            </w:pPr>
            <w:r w:rsidRPr="00B508C3">
              <w:rPr>
                <w:b/>
                <w:color w:val="595959" w:themeColor="text1" w:themeTint="A6"/>
                <w:spacing w:val="-2"/>
                <w:sz w:val="20"/>
              </w:rPr>
              <w:t xml:space="preserve">Train </w:t>
            </w:r>
            <w:r w:rsidRPr="00B508C3">
              <w:rPr>
                <w:b/>
                <w:color w:val="595959" w:themeColor="text1" w:themeTint="A6"/>
                <w:spacing w:val="-4"/>
                <w:sz w:val="20"/>
              </w:rPr>
              <w:t>Acc.</w:t>
            </w:r>
          </w:p>
        </w:tc>
        <w:tc>
          <w:tcPr>
            <w:tcW w:w="562" w:type="dxa"/>
            <w:tcBorders>
              <w:bottom w:val="single" w:sz="6" w:space="0" w:color="CCCCCC"/>
            </w:tcBorders>
          </w:tcPr>
          <w:p w:rsidR="00F0073A" w:rsidRPr="00B508C3" w:rsidRDefault="005529FC">
            <w:pPr>
              <w:pStyle w:val="TableParagraph"/>
              <w:spacing w:before="14"/>
              <w:ind w:left="138" w:right="38"/>
              <w:rPr>
                <w:b/>
                <w:color w:val="595959" w:themeColor="text1" w:themeTint="A6"/>
                <w:sz w:val="20"/>
              </w:rPr>
            </w:pPr>
            <w:r w:rsidRPr="00B508C3">
              <w:rPr>
                <w:b/>
                <w:color w:val="595959" w:themeColor="text1" w:themeTint="A6"/>
                <w:spacing w:val="-4"/>
                <w:sz w:val="20"/>
              </w:rPr>
              <w:t>Val. Acc.</w:t>
            </w:r>
          </w:p>
        </w:tc>
        <w:tc>
          <w:tcPr>
            <w:tcW w:w="824" w:type="dxa"/>
            <w:tcBorders>
              <w:bottom w:val="single" w:sz="6" w:space="0" w:color="CCCCCC"/>
            </w:tcBorders>
          </w:tcPr>
          <w:p w:rsidR="00F0073A" w:rsidRPr="00B508C3" w:rsidRDefault="005529FC">
            <w:pPr>
              <w:pStyle w:val="TableParagraph"/>
              <w:spacing w:before="14"/>
              <w:ind w:left="137" w:right="37"/>
              <w:rPr>
                <w:b/>
                <w:color w:val="595959" w:themeColor="text1" w:themeTint="A6"/>
                <w:sz w:val="20"/>
              </w:rPr>
            </w:pPr>
            <w:r w:rsidRPr="00B508C3">
              <w:rPr>
                <w:b/>
                <w:color w:val="595959" w:themeColor="text1" w:themeTint="A6"/>
                <w:spacing w:val="-2"/>
                <w:sz w:val="20"/>
              </w:rPr>
              <w:t xml:space="preserve">Testing </w:t>
            </w:r>
            <w:r w:rsidRPr="00B508C3">
              <w:rPr>
                <w:b/>
                <w:color w:val="595959" w:themeColor="text1" w:themeTint="A6"/>
                <w:spacing w:val="-4"/>
                <w:sz w:val="20"/>
              </w:rPr>
              <w:t>Acc.</w:t>
            </w:r>
          </w:p>
        </w:tc>
      </w:tr>
      <w:tr w:rsidR="008424CD">
        <w:trPr>
          <w:trHeight w:val="366"/>
        </w:trPr>
        <w:tc>
          <w:tcPr>
            <w:tcW w:w="797" w:type="dxa"/>
          </w:tcPr>
          <w:p w:rsidR="008424CD" w:rsidRPr="00B508C3" w:rsidRDefault="008424CD" w:rsidP="008424CD">
            <w:pPr>
              <w:pStyle w:val="TableParagraph"/>
              <w:ind w:right="103"/>
              <w:jc w:val="center"/>
              <w:rPr>
                <w:color w:val="595959" w:themeColor="text1" w:themeTint="A6"/>
                <w:sz w:val="20"/>
              </w:rPr>
            </w:pPr>
            <w:r w:rsidRPr="00B508C3">
              <w:rPr>
                <w:color w:val="595959" w:themeColor="text1" w:themeTint="A6"/>
                <w:spacing w:val="-4"/>
                <w:sz w:val="20"/>
              </w:rPr>
              <w:t>1024</w:t>
            </w:r>
          </w:p>
        </w:tc>
        <w:tc>
          <w:tcPr>
            <w:tcW w:w="798" w:type="dxa"/>
          </w:tcPr>
          <w:p w:rsidR="008424CD" w:rsidRPr="00B508C3" w:rsidRDefault="008424CD" w:rsidP="008424CD">
            <w:pPr>
              <w:pStyle w:val="TableParagraph"/>
              <w:ind w:left="141"/>
              <w:rPr>
                <w:color w:val="595959" w:themeColor="text1" w:themeTint="A6"/>
                <w:sz w:val="20"/>
              </w:rPr>
            </w:pPr>
            <w:r w:rsidRPr="00B508C3">
              <w:rPr>
                <w:color w:val="595959" w:themeColor="text1" w:themeTint="A6"/>
                <w:spacing w:val="-10"/>
                <w:sz w:val="20"/>
              </w:rPr>
              <w:t>7</w:t>
            </w:r>
          </w:p>
        </w:tc>
        <w:tc>
          <w:tcPr>
            <w:tcW w:w="788" w:type="dxa"/>
          </w:tcPr>
          <w:p w:rsidR="008424CD" w:rsidRPr="00B508C3" w:rsidRDefault="008424CD" w:rsidP="008424CD">
            <w:pPr>
              <w:pStyle w:val="TableParagraph"/>
              <w:ind w:left="140"/>
              <w:rPr>
                <w:color w:val="595959" w:themeColor="text1" w:themeTint="A6"/>
                <w:sz w:val="20"/>
              </w:rPr>
            </w:pPr>
            <w:r w:rsidRPr="00B508C3">
              <w:rPr>
                <w:color w:val="595959" w:themeColor="text1" w:themeTint="A6"/>
                <w:spacing w:val="-10"/>
                <w:sz w:val="20"/>
              </w:rPr>
              <w:t>2</w:t>
            </w:r>
          </w:p>
        </w:tc>
        <w:tc>
          <w:tcPr>
            <w:tcW w:w="654" w:type="dxa"/>
          </w:tcPr>
          <w:p w:rsidR="008424CD" w:rsidRPr="00B508C3" w:rsidRDefault="008424CD" w:rsidP="008424CD">
            <w:pPr>
              <w:pStyle w:val="TableParagraph"/>
              <w:ind w:left="139"/>
              <w:rPr>
                <w:color w:val="595959" w:themeColor="text1" w:themeTint="A6"/>
                <w:sz w:val="20"/>
              </w:rPr>
            </w:pPr>
            <w:r w:rsidRPr="00B508C3">
              <w:rPr>
                <w:color w:val="595959" w:themeColor="text1" w:themeTint="A6"/>
                <w:spacing w:val="-5"/>
                <w:sz w:val="20"/>
              </w:rPr>
              <w:t>32</w:t>
            </w:r>
          </w:p>
        </w:tc>
        <w:tc>
          <w:tcPr>
            <w:tcW w:w="779" w:type="dxa"/>
          </w:tcPr>
          <w:p w:rsidR="008424CD" w:rsidRPr="00B508C3" w:rsidRDefault="008424CD" w:rsidP="008424CD">
            <w:pPr>
              <w:pStyle w:val="TableParagraph"/>
              <w:ind w:left="141"/>
              <w:rPr>
                <w:color w:val="595959" w:themeColor="text1" w:themeTint="A6"/>
                <w:sz w:val="20"/>
              </w:rPr>
            </w:pPr>
            <w:r w:rsidRPr="00B508C3">
              <w:rPr>
                <w:color w:val="595959" w:themeColor="text1" w:themeTint="A6"/>
                <w:spacing w:val="-5"/>
                <w:sz w:val="20"/>
              </w:rPr>
              <w:t>15</w:t>
            </w:r>
          </w:p>
        </w:tc>
        <w:tc>
          <w:tcPr>
            <w:tcW w:w="1033" w:type="dxa"/>
            <w:tcBorders>
              <w:right w:val="single" w:sz="6" w:space="0" w:color="CCCCCC"/>
            </w:tcBorders>
          </w:tcPr>
          <w:p w:rsidR="008424CD" w:rsidRPr="00B508C3" w:rsidRDefault="008424CD" w:rsidP="008424CD">
            <w:pPr>
              <w:pStyle w:val="TableParagraph"/>
              <w:ind w:right="54"/>
              <w:jc w:val="center"/>
              <w:rPr>
                <w:color w:val="595959" w:themeColor="text1" w:themeTint="A6"/>
                <w:sz w:val="20"/>
              </w:rPr>
            </w:pPr>
            <w:r w:rsidRPr="00B508C3">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43</w:t>
            </w:r>
          </w:p>
        </w:tc>
        <w:tc>
          <w:tcPr>
            <w:tcW w:w="562"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32"/>
              <w:jc w:val="right"/>
              <w:rPr>
                <w:rFonts w:ascii="Arial MT"/>
                <w:color w:val="595959" w:themeColor="text1" w:themeTint="A6"/>
                <w:sz w:val="20"/>
              </w:rPr>
            </w:pPr>
            <w:r w:rsidRPr="00B508C3">
              <w:rPr>
                <w:rFonts w:ascii="Arial MT"/>
                <w:color w:val="595959" w:themeColor="text1" w:themeTint="A6"/>
                <w:spacing w:val="-5"/>
                <w:sz w:val="20"/>
              </w:rPr>
              <w:t>71</w:t>
            </w:r>
          </w:p>
        </w:tc>
        <w:tc>
          <w:tcPr>
            <w:tcW w:w="824"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32"/>
              <w:jc w:val="right"/>
              <w:rPr>
                <w:rFonts w:ascii="Arial MT"/>
                <w:color w:val="595959" w:themeColor="text1" w:themeTint="A6"/>
                <w:sz w:val="20"/>
              </w:rPr>
            </w:pPr>
            <w:r w:rsidRPr="00B508C3">
              <w:rPr>
                <w:rFonts w:ascii="Arial MT"/>
                <w:color w:val="595959" w:themeColor="text1" w:themeTint="A6"/>
                <w:spacing w:val="-5"/>
                <w:sz w:val="20"/>
              </w:rPr>
              <w:t>73</w:t>
            </w:r>
          </w:p>
        </w:tc>
      </w:tr>
      <w:tr w:rsidR="008424CD">
        <w:trPr>
          <w:trHeight w:val="366"/>
        </w:trPr>
        <w:tc>
          <w:tcPr>
            <w:tcW w:w="797" w:type="dxa"/>
          </w:tcPr>
          <w:p w:rsidR="008424CD" w:rsidRPr="00B508C3" w:rsidRDefault="008424CD" w:rsidP="008424CD">
            <w:pPr>
              <w:pStyle w:val="TableParagraph"/>
              <w:ind w:right="103"/>
              <w:jc w:val="center"/>
              <w:rPr>
                <w:color w:val="595959" w:themeColor="text1" w:themeTint="A6"/>
                <w:sz w:val="20"/>
              </w:rPr>
            </w:pPr>
            <w:r w:rsidRPr="00B508C3">
              <w:rPr>
                <w:color w:val="595959" w:themeColor="text1" w:themeTint="A6"/>
                <w:spacing w:val="-4"/>
                <w:sz w:val="20"/>
              </w:rPr>
              <w:t>1024</w:t>
            </w:r>
          </w:p>
        </w:tc>
        <w:tc>
          <w:tcPr>
            <w:tcW w:w="798" w:type="dxa"/>
          </w:tcPr>
          <w:p w:rsidR="008424CD" w:rsidRPr="00B508C3" w:rsidRDefault="008424CD" w:rsidP="008424CD">
            <w:pPr>
              <w:pStyle w:val="TableParagraph"/>
              <w:ind w:left="141"/>
              <w:rPr>
                <w:color w:val="595959" w:themeColor="text1" w:themeTint="A6"/>
                <w:sz w:val="20"/>
              </w:rPr>
            </w:pPr>
            <w:r w:rsidRPr="00B508C3">
              <w:rPr>
                <w:color w:val="595959" w:themeColor="text1" w:themeTint="A6"/>
                <w:spacing w:val="-10"/>
                <w:sz w:val="20"/>
              </w:rPr>
              <w:t>7</w:t>
            </w:r>
          </w:p>
        </w:tc>
        <w:tc>
          <w:tcPr>
            <w:tcW w:w="788" w:type="dxa"/>
          </w:tcPr>
          <w:p w:rsidR="008424CD" w:rsidRPr="00B508C3" w:rsidRDefault="008424CD" w:rsidP="008424CD">
            <w:pPr>
              <w:pStyle w:val="TableParagraph"/>
              <w:ind w:left="140"/>
              <w:rPr>
                <w:color w:val="595959" w:themeColor="text1" w:themeTint="A6"/>
                <w:sz w:val="20"/>
              </w:rPr>
            </w:pPr>
            <w:r w:rsidRPr="00B508C3">
              <w:rPr>
                <w:color w:val="595959" w:themeColor="text1" w:themeTint="A6"/>
                <w:spacing w:val="-10"/>
                <w:sz w:val="20"/>
              </w:rPr>
              <w:t>3</w:t>
            </w:r>
          </w:p>
        </w:tc>
        <w:tc>
          <w:tcPr>
            <w:tcW w:w="654" w:type="dxa"/>
          </w:tcPr>
          <w:p w:rsidR="008424CD" w:rsidRPr="00B508C3" w:rsidRDefault="008424CD" w:rsidP="008424CD">
            <w:pPr>
              <w:pStyle w:val="TableParagraph"/>
              <w:ind w:left="139"/>
              <w:rPr>
                <w:color w:val="595959" w:themeColor="text1" w:themeTint="A6"/>
                <w:sz w:val="20"/>
              </w:rPr>
            </w:pPr>
            <w:r w:rsidRPr="00B508C3">
              <w:rPr>
                <w:color w:val="595959" w:themeColor="text1" w:themeTint="A6"/>
                <w:spacing w:val="-5"/>
                <w:sz w:val="20"/>
              </w:rPr>
              <w:t>32</w:t>
            </w:r>
          </w:p>
        </w:tc>
        <w:tc>
          <w:tcPr>
            <w:tcW w:w="779" w:type="dxa"/>
          </w:tcPr>
          <w:p w:rsidR="008424CD" w:rsidRPr="00B508C3" w:rsidRDefault="008424CD" w:rsidP="008424CD">
            <w:pPr>
              <w:pStyle w:val="TableParagraph"/>
              <w:ind w:left="141"/>
              <w:rPr>
                <w:color w:val="595959" w:themeColor="text1" w:themeTint="A6"/>
                <w:sz w:val="20"/>
              </w:rPr>
            </w:pPr>
            <w:r w:rsidRPr="00B508C3">
              <w:rPr>
                <w:color w:val="595959" w:themeColor="text1" w:themeTint="A6"/>
                <w:spacing w:val="-5"/>
                <w:sz w:val="20"/>
              </w:rPr>
              <w:t>15</w:t>
            </w:r>
          </w:p>
        </w:tc>
        <w:tc>
          <w:tcPr>
            <w:tcW w:w="1033" w:type="dxa"/>
            <w:tcBorders>
              <w:right w:val="single" w:sz="6" w:space="0" w:color="CCCCCC"/>
            </w:tcBorders>
          </w:tcPr>
          <w:p w:rsidR="008424CD" w:rsidRPr="00B508C3" w:rsidRDefault="008424CD" w:rsidP="008424CD">
            <w:pPr>
              <w:pStyle w:val="TableParagraph"/>
              <w:ind w:right="54"/>
              <w:jc w:val="center"/>
              <w:rPr>
                <w:color w:val="595959" w:themeColor="text1" w:themeTint="A6"/>
                <w:sz w:val="20"/>
              </w:rPr>
            </w:pPr>
            <w:r w:rsidRPr="00B508C3">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41</w:t>
            </w:r>
          </w:p>
        </w:tc>
        <w:tc>
          <w:tcPr>
            <w:tcW w:w="562"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32"/>
              <w:jc w:val="right"/>
              <w:rPr>
                <w:rFonts w:ascii="Arial MT"/>
                <w:color w:val="595959" w:themeColor="text1" w:themeTint="A6"/>
                <w:sz w:val="20"/>
              </w:rPr>
            </w:pPr>
            <w:r w:rsidRPr="00B508C3">
              <w:rPr>
                <w:rFonts w:ascii="Arial MT"/>
                <w:color w:val="595959" w:themeColor="text1" w:themeTint="A6"/>
                <w:spacing w:val="-5"/>
                <w:sz w:val="20"/>
              </w:rPr>
              <w:t>69</w:t>
            </w:r>
          </w:p>
        </w:tc>
        <w:tc>
          <w:tcPr>
            <w:tcW w:w="824"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32"/>
              <w:jc w:val="right"/>
              <w:rPr>
                <w:rFonts w:ascii="Arial MT"/>
                <w:color w:val="595959" w:themeColor="text1" w:themeTint="A6"/>
                <w:sz w:val="20"/>
              </w:rPr>
            </w:pPr>
            <w:r w:rsidRPr="00B508C3">
              <w:rPr>
                <w:rFonts w:ascii="Arial MT"/>
                <w:color w:val="595959" w:themeColor="text1" w:themeTint="A6"/>
                <w:spacing w:val="-5"/>
                <w:sz w:val="20"/>
              </w:rPr>
              <w:t>66</w:t>
            </w:r>
          </w:p>
        </w:tc>
      </w:tr>
      <w:tr w:rsidR="008424CD">
        <w:trPr>
          <w:trHeight w:val="366"/>
        </w:trPr>
        <w:tc>
          <w:tcPr>
            <w:tcW w:w="797" w:type="dxa"/>
          </w:tcPr>
          <w:p w:rsidR="008424CD" w:rsidRPr="00B508C3" w:rsidRDefault="008424CD" w:rsidP="008424CD">
            <w:pPr>
              <w:pStyle w:val="TableParagraph"/>
              <w:ind w:right="103"/>
              <w:jc w:val="center"/>
              <w:rPr>
                <w:color w:val="595959" w:themeColor="text1" w:themeTint="A6"/>
                <w:sz w:val="20"/>
              </w:rPr>
            </w:pPr>
            <w:r w:rsidRPr="00B508C3">
              <w:rPr>
                <w:color w:val="595959" w:themeColor="text1" w:themeTint="A6"/>
                <w:spacing w:val="-4"/>
                <w:sz w:val="20"/>
              </w:rPr>
              <w:t>1024</w:t>
            </w:r>
          </w:p>
        </w:tc>
        <w:tc>
          <w:tcPr>
            <w:tcW w:w="798" w:type="dxa"/>
          </w:tcPr>
          <w:p w:rsidR="008424CD" w:rsidRPr="00B508C3" w:rsidRDefault="008424CD" w:rsidP="008424CD">
            <w:pPr>
              <w:pStyle w:val="TableParagraph"/>
              <w:ind w:left="141"/>
              <w:rPr>
                <w:color w:val="595959" w:themeColor="text1" w:themeTint="A6"/>
                <w:sz w:val="20"/>
              </w:rPr>
            </w:pPr>
            <w:r w:rsidRPr="00B508C3">
              <w:rPr>
                <w:color w:val="595959" w:themeColor="text1" w:themeTint="A6"/>
                <w:spacing w:val="-10"/>
                <w:sz w:val="20"/>
              </w:rPr>
              <w:t>7</w:t>
            </w:r>
          </w:p>
        </w:tc>
        <w:tc>
          <w:tcPr>
            <w:tcW w:w="788" w:type="dxa"/>
          </w:tcPr>
          <w:p w:rsidR="008424CD" w:rsidRPr="00B508C3" w:rsidRDefault="008424CD" w:rsidP="008424CD">
            <w:pPr>
              <w:pStyle w:val="TableParagraph"/>
              <w:ind w:left="140"/>
              <w:rPr>
                <w:color w:val="595959" w:themeColor="text1" w:themeTint="A6"/>
                <w:sz w:val="20"/>
              </w:rPr>
            </w:pPr>
            <w:r w:rsidRPr="00B508C3">
              <w:rPr>
                <w:color w:val="595959" w:themeColor="text1" w:themeTint="A6"/>
                <w:spacing w:val="-10"/>
                <w:sz w:val="20"/>
              </w:rPr>
              <w:t>4</w:t>
            </w:r>
          </w:p>
        </w:tc>
        <w:tc>
          <w:tcPr>
            <w:tcW w:w="654" w:type="dxa"/>
          </w:tcPr>
          <w:p w:rsidR="008424CD" w:rsidRPr="00B508C3" w:rsidRDefault="008424CD" w:rsidP="008424CD">
            <w:pPr>
              <w:pStyle w:val="TableParagraph"/>
              <w:ind w:left="139"/>
              <w:rPr>
                <w:color w:val="595959" w:themeColor="text1" w:themeTint="A6"/>
                <w:sz w:val="20"/>
              </w:rPr>
            </w:pPr>
            <w:r w:rsidRPr="00B508C3">
              <w:rPr>
                <w:color w:val="595959" w:themeColor="text1" w:themeTint="A6"/>
                <w:spacing w:val="-5"/>
                <w:sz w:val="20"/>
              </w:rPr>
              <w:t>32</w:t>
            </w:r>
          </w:p>
        </w:tc>
        <w:tc>
          <w:tcPr>
            <w:tcW w:w="779" w:type="dxa"/>
          </w:tcPr>
          <w:p w:rsidR="008424CD" w:rsidRPr="00B508C3" w:rsidRDefault="008424CD" w:rsidP="008424CD">
            <w:pPr>
              <w:pStyle w:val="TableParagraph"/>
              <w:ind w:left="141"/>
              <w:rPr>
                <w:color w:val="595959" w:themeColor="text1" w:themeTint="A6"/>
                <w:sz w:val="20"/>
              </w:rPr>
            </w:pPr>
            <w:r w:rsidRPr="00B508C3">
              <w:rPr>
                <w:color w:val="595959" w:themeColor="text1" w:themeTint="A6"/>
                <w:spacing w:val="-5"/>
                <w:sz w:val="20"/>
              </w:rPr>
              <w:t>15</w:t>
            </w:r>
          </w:p>
        </w:tc>
        <w:tc>
          <w:tcPr>
            <w:tcW w:w="1033" w:type="dxa"/>
            <w:tcBorders>
              <w:right w:val="single" w:sz="6" w:space="0" w:color="CCCCCC"/>
            </w:tcBorders>
          </w:tcPr>
          <w:p w:rsidR="008424CD" w:rsidRPr="00B508C3" w:rsidRDefault="008424CD" w:rsidP="008424CD">
            <w:pPr>
              <w:pStyle w:val="TableParagraph"/>
              <w:ind w:right="54"/>
              <w:jc w:val="center"/>
              <w:rPr>
                <w:color w:val="595959" w:themeColor="text1" w:themeTint="A6"/>
                <w:sz w:val="20"/>
              </w:rPr>
            </w:pPr>
            <w:r w:rsidRPr="00B508C3">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36</w:t>
            </w:r>
          </w:p>
        </w:tc>
        <w:tc>
          <w:tcPr>
            <w:tcW w:w="562"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32"/>
              <w:jc w:val="right"/>
              <w:rPr>
                <w:rFonts w:ascii="Arial MT"/>
                <w:color w:val="595959" w:themeColor="text1" w:themeTint="A6"/>
                <w:sz w:val="20"/>
              </w:rPr>
            </w:pPr>
            <w:r w:rsidRPr="00B508C3">
              <w:rPr>
                <w:rFonts w:ascii="Arial MT"/>
                <w:color w:val="595959" w:themeColor="text1" w:themeTint="A6"/>
                <w:spacing w:val="-5"/>
                <w:sz w:val="20"/>
              </w:rPr>
              <w:t>42</w:t>
            </w:r>
          </w:p>
        </w:tc>
        <w:tc>
          <w:tcPr>
            <w:tcW w:w="824"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32"/>
              <w:jc w:val="right"/>
              <w:rPr>
                <w:rFonts w:ascii="Arial MT"/>
                <w:color w:val="595959" w:themeColor="text1" w:themeTint="A6"/>
                <w:sz w:val="20"/>
              </w:rPr>
            </w:pPr>
            <w:r w:rsidRPr="00B508C3">
              <w:rPr>
                <w:rFonts w:ascii="Arial MT"/>
                <w:color w:val="595959" w:themeColor="text1" w:themeTint="A6"/>
                <w:spacing w:val="-5"/>
                <w:sz w:val="20"/>
              </w:rPr>
              <w:t>41</w:t>
            </w:r>
          </w:p>
        </w:tc>
      </w:tr>
      <w:tr w:rsidR="008424CD">
        <w:trPr>
          <w:trHeight w:val="366"/>
        </w:trPr>
        <w:tc>
          <w:tcPr>
            <w:tcW w:w="797" w:type="dxa"/>
          </w:tcPr>
          <w:p w:rsidR="008424CD" w:rsidRPr="00B508C3" w:rsidRDefault="008424CD" w:rsidP="008424CD">
            <w:pPr>
              <w:pStyle w:val="TableParagraph"/>
              <w:spacing w:before="41"/>
              <w:ind w:right="103"/>
              <w:jc w:val="center"/>
              <w:rPr>
                <w:color w:val="595959" w:themeColor="text1" w:themeTint="A6"/>
                <w:sz w:val="20"/>
              </w:rPr>
            </w:pPr>
            <w:r w:rsidRPr="00B508C3">
              <w:rPr>
                <w:color w:val="595959" w:themeColor="text1" w:themeTint="A6"/>
                <w:spacing w:val="-4"/>
                <w:sz w:val="20"/>
              </w:rPr>
              <w:t>1024</w:t>
            </w:r>
          </w:p>
        </w:tc>
        <w:tc>
          <w:tcPr>
            <w:tcW w:w="798" w:type="dxa"/>
          </w:tcPr>
          <w:p w:rsidR="008424CD" w:rsidRPr="00B508C3" w:rsidRDefault="008424CD" w:rsidP="008424CD">
            <w:pPr>
              <w:pStyle w:val="TableParagraph"/>
              <w:spacing w:before="41"/>
              <w:ind w:left="141"/>
              <w:rPr>
                <w:color w:val="595959" w:themeColor="text1" w:themeTint="A6"/>
                <w:sz w:val="20"/>
              </w:rPr>
            </w:pPr>
            <w:r w:rsidRPr="00B508C3">
              <w:rPr>
                <w:color w:val="595959" w:themeColor="text1" w:themeTint="A6"/>
                <w:spacing w:val="-10"/>
                <w:sz w:val="20"/>
              </w:rPr>
              <w:t>7</w:t>
            </w:r>
          </w:p>
        </w:tc>
        <w:tc>
          <w:tcPr>
            <w:tcW w:w="788" w:type="dxa"/>
          </w:tcPr>
          <w:p w:rsidR="008424CD" w:rsidRPr="00B508C3" w:rsidRDefault="008424CD" w:rsidP="008424CD">
            <w:pPr>
              <w:pStyle w:val="TableParagraph"/>
              <w:spacing w:before="41"/>
              <w:ind w:left="140"/>
              <w:rPr>
                <w:color w:val="595959" w:themeColor="text1" w:themeTint="A6"/>
                <w:sz w:val="20"/>
              </w:rPr>
            </w:pPr>
            <w:r w:rsidRPr="00B508C3">
              <w:rPr>
                <w:color w:val="595959" w:themeColor="text1" w:themeTint="A6"/>
                <w:spacing w:val="-10"/>
                <w:sz w:val="20"/>
              </w:rPr>
              <w:t>5</w:t>
            </w:r>
          </w:p>
        </w:tc>
        <w:tc>
          <w:tcPr>
            <w:tcW w:w="654" w:type="dxa"/>
          </w:tcPr>
          <w:p w:rsidR="008424CD" w:rsidRPr="00B508C3" w:rsidRDefault="008424CD" w:rsidP="008424CD">
            <w:pPr>
              <w:pStyle w:val="TableParagraph"/>
              <w:spacing w:before="41"/>
              <w:ind w:left="139"/>
              <w:rPr>
                <w:color w:val="595959" w:themeColor="text1" w:themeTint="A6"/>
                <w:sz w:val="20"/>
              </w:rPr>
            </w:pPr>
            <w:r w:rsidRPr="00B508C3">
              <w:rPr>
                <w:color w:val="595959" w:themeColor="text1" w:themeTint="A6"/>
                <w:spacing w:val="-5"/>
                <w:sz w:val="20"/>
              </w:rPr>
              <w:t>32</w:t>
            </w:r>
          </w:p>
        </w:tc>
        <w:tc>
          <w:tcPr>
            <w:tcW w:w="779" w:type="dxa"/>
          </w:tcPr>
          <w:p w:rsidR="008424CD" w:rsidRPr="00B508C3" w:rsidRDefault="008424CD" w:rsidP="008424CD">
            <w:pPr>
              <w:pStyle w:val="TableParagraph"/>
              <w:spacing w:before="41"/>
              <w:ind w:left="141"/>
              <w:rPr>
                <w:color w:val="595959" w:themeColor="text1" w:themeTint="A6"/>
                <w:sz w:val="20"/>
              </w:rPr>
            </w:pPr>
            <w:r w:rsidRPr="00B508C3">
              <w:rPr>
                <w:color w:val="595959" w:themeColor="text1" w:themeTint="A6"/>
                <w:spacing w:val="-5"/>
                <w:sz w:val="20"/>
              </w:rPr>
              <w:t>15</w:t>
            </w:r>
          </w:p>
        </w:tc>
        <w:tc>
          <w:tcPr>
            <w:tcW w:w="1033" w:type="dxa"/>
            <w:tcBorders>
              <w:right w:val="single" w:sz="6" w:space="0" w:color="CCCCCC"/>
            </w:tcBorders>
          </w:tcPr>
          <w:p w:rsidR="008424CD" w:rsidRPr="00B508C3" w:rsidRDefault="008424CD" w:rsidP="008424CD">
            <w:pPr>
              <w:pStyle w:val="TableParagraph"/>
              <w:spacing w:before="41"/>
              <w:ind w:right="54"/>
              <w:jc w:val="center"/>
              <w:rPr>
                <w:color w:val="595959" w:themeColor="text1" w:themeTint="A6"/>
                <w:sz w:val="20"/>
              </w:rPr>
            </w:pPr>
            <w:r w:rsidRPr="00B508C3">
              <w:rPr>
                <w:color w:val="595959" w:themeColor="text1" w:themeTint="A6"/>
                <w:spacing w:val="-2"/>
                <w:sz w:val="20"/>
              </w:rPr>
              <w:t>Adagrad</w:t>
            </w:r>
          </w:p>
        </w:tc>
        <w:tc>
          <w:tcPr>
            <w:tcW w:w="680"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34</w:t>
            </w:r>
          </w:p>
        </w:tc>
        <w:tc>
          <w:tcPr>
            <w:tcW w:w="562"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32"/>
              <w:jc w:val="right"/>
              <w:rPr>
                <w:rFonts w:ascii="Arial MT"/>
                <w:color w:val="595959" w:themeColor="text1" w:themeTint="A6"/>
                <w:sz w:val="20"/>
              </w:rPr>
            </w:pPr>
            <w:r w:rsidRPr="00B508C3">
              <w:rPr>
                <w:rFonts w:ascii="Arial MT"/>
                <w:color w:val="595959" w:themeColor="text1" w:themeTint="A6"/>
                <w:spacing w:val="-5"/>
                <w:sz w:val="20"/>
              </w:rPr>
              <w:t>35</w:t>
            </w:r>
          </w:p>
        </w:tc>
        <w:tc>
          <w:tcPr>
            <w:tcW w:w="824" w:type="dxa"/>
            <w:tcBorders>
              <w:top w:val="single" w:sz="6" w:space="0" w:color="CCCCCC"/>
              <w:left w:val="single" w:sz="6" w:space="0" w:color="CCCCCC"/>
              <w:bottom w:val="single" w:sz="6" w:space="0" w:color="CCCCCC"/>
              <w:right w:val="single" w:sz="6" w:space="0" w:color="CCCCCC"/>
            </w:tcBorders>
          </w:tcPr>
          <w:p w:rsidR="008424CD" w:rsidRPr="00B508C3" w:rsidRDefault="008424CD" w:rsidP="008424CD">
            <w:pPr>
              <w:pStyle w:val="TableParagraph"/>
              <w:spacing w:before="97"/>
              <w:ind w:right="32"/>
              <w:jc w:val="right"/>
              <w:rPr>
                <w:rFonts w:ascii="Arial MT"/>
                <w:color w:val="595959" w:themeColor="text1" w:themeTint="A6"/>
                <w:sz w:val="20"/>
              </w:rPr>
            </w:pPr>
            <w:r w:rsidRPr="00B508C3">
              <w:rPr>
                <w:rFonts w:ascii="Arial MT"/>
                <w:color w:val="595959" w:themeColor="text1" w:themeTint="A6"/>
                <w:spacing w:val="-5"/>
                <w:sz w:val="20"/>
              </w:rPr>
              <w:t>33</w:t>
            </w:r>
          </w:p>
        </w:tc>
      </w:tr>
    </w:tbl>
    <w:p w:rsidR="00F0073A" w:rsidRDefault="00F0073A" w:rsidP="008424CD">
      <w:pPr>
        <w:pStyle w:val="TableParagraph"/>
        <w:rPr>
          <w:rFonts w:ascii="Arial MT"/>
          <w:sz w:val="20"/>
        </w:rPr>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rPr>
          <w:b/>
        </w:rPr>
      </w:pPr>
    </w:p>
    <w:p w:rsidR="00F0073A" w:rsidRDefault="00F0073A">
      <w:pPr>
        <w:pStyle w:val="BodyText"/>
        <w:spacing w:before="24"/>
        <w:rPr>
          <w:b/>
        </w:rPr>
      </w:pPr>
    </w:p>
    <w:p w:rsidR="00F0073A" w:rsidRDefault="005529FC">
      <w:pPr>
        <w:ind w:left="2373"/>
        <w:rPr>
          <w:b/>
          <w:sz w:val="20"/>
        </w:rPr>
      </w:pPr>
      <w:r>
        <w:rPr>
          <w:b/>
          <w:sz w:val="20"/>
        </w:rPr>
        <w:t>Changing</w:t>
      </w:r>
      <w:r>
        <w:rPr>
          <w:b/>
          <w:spacing w:val="-5"/>
          <w:sz w:val="20"/>
        </w:rPr>
        <w:t xml:space="preserve"> </w:t>
      </w:r>
      <w:r>
        <w:rPr>
          <w:b/>
          <w:sz w:val="20"/>
        </w:rPr>
        <w:t>Learning</w:t>
      </w:r>
      <w:r>
        <w:rPr>
          <w:b/>
          <w:spacing w:val="-4"/>
          <w:sz w:val="20"/>
        </w:rPr>
        <w:t xml:space="preserve"> </w:t>
      </w:r>
      <w:r>
        <w:rPr>
          <w:b/>
          <w:sz w:val="20"/>
        </w:rPr>
        <w:t>rate</w:t>
      </w:r>
      <w:r>
        <w:rPr>
          <w:b/>
          <w:spacing w:val="-5"/>
          <w:sz w:val="20"/>
        </w:rPr>
        <w:t xml:space="preserve"> </w:t>
      </w:r>
      <w:r>
        <w:rPr>
          <w:b/>
          <w:sz w:val="20"/>
        </w:rPr>
        <w:t>for</w:t>
      </w:r>
      <w:r>
        <w:rPr>
          <w:b/>
          <w:spacing w:val="-5"/>
          <w:sz w:val="20"/>
        </w:rPr>
        <w:t xml:space="preserve"> </w:t>
      </w:r>
      <w:r>
        <w:rPr>
          <w:b/>
          <w:sz w:val="20"/>
        </w:rPr>
        <w:t>Tomato</w:t>
      </w:r>
      <w:r>
        <w:rPr>
          <w:b/>
          <w:spacing w:val="-4"/>
          <w:sz w:val="20"/>
        </w:rPr>
        <w:t xml:space="preserve"> </w:t>
      </w:r>
      <w:r>
        <w:rPr>
          <w:b/>
          <w:spacing w:val="-2"/>
          <w:sz w:val="20"/>
        </w:rPr>
        <w:t>leaves</w:t>
      </w:r>
    </w:p>
    <w:p w:rsidR="00F0073A" w:rsidRDefault="00F0073A">
      <w:pPr>
        <w:pStyle w:val="BodyText"/>
        <w:spacing w:before="1"/>
        <w:rPr>
          <w:b/>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776"/>
        <w:gridCol w:w="768"/>
        <w:gridCol w:w="917"/>
        <w:gridCol w:w="757"/>
        <w:gridCol w:w="1004"/>
        <w:gridCol w:w="630"/>
        <w:gridCol w:w="948"/>
        <w:gridCol w:w="770"/>
      </w:tblGrid>
      <w:tr w:rsidR="00F0073A" w:rsidTr="00A35CE0">
        <w:trPr>
          <w:trHeight w:val="731"/>
        </w:trPr>
        <w:tc>
          <w:tcPr>
            <w:tcW w:w="775" w:type="dxa"/>
          </w:tcPr>
          <w:p w:rsidR="00F0073A" w:rsidRPr="00B508C3" w:rsidRDefault="005529FC">
            <w:pPr>
              <w:pStyle w:val="TableParagraph"/>
              <w:spacing w:before="17"/>
              <w:ind w:left="139"/>
              <w:rPr>
                <w:b/>
                <w:color w:val="595959" w:themeColor="text1" w:themeTint="A6"/>
                <w:sz w:val="20"/>
              </w:rPr>
            </w:pPr>
            <w:r w:rsidRPr="00B508C3">
              <w:rPr>
                <w:b/>
                <w:color w:val="595959" w:themeColor="text1" w:themeTint="A6"/>
                <w:spacing w:val="-2"/>
                <w:sz w:val="20"/>
              </w:rPr>
              <w:t>Input</w:t>
            </w:r>
          </w:p>
          <w:p w:rsidR="00F0073A" w:rsidRPr="00B508C3" w:rsidRDefault="00F0073A">
            <w:pPr>
              <w:pStyle w:val="TableParagraph"/>
              <w:spacing w:before="4" w:line="230" w:lineRule="atLeast"/>
              <w:ind w:left="139" w:right="82"/>
              <w:rPr>
                <w:b/>
                <w:color w:val="595959" w:themeColor="text1" w:themeTint="A6"/>
                <w:sz w:val="20"/>
              </w:rPr>
            </w:pPr>
          </w:p>
        </w:tc>
        <w:tc>
          <w:tcPr>
            <w:tcW w:w="776" w:type="dxa"/>
          </w:tcPr>
          <w:p w:rsidR="00B508C3" w:rsidRDefault="00B508C3" w:rsidP="00B508C3">
            <w:pPr>
              <w:pStyle w:val="TableParagraph"/>
              <w:spacing w:before="17"/>
              <w:ind w:left="139"/>
              <w:rPr>
                <w:b/>
                <w:color w:val="595959" w:themeColor="text1" w:themeTint="A6"/>
                <w:spacing w:val="-2"/>
                <w:sz w:val="20"/>
              </w:rPr>
            </w:pPr>
          </w:p>
          <w:p w:rsidR="00F0073A" w:rsidRPr="00B508C3" w:rsidRDefault="005529FC" w:rsidP="00B508C3">
            <w:pPr>
              <w:pStyle w:val="TableParagraph"/>
              <w:spacing w:before="17"/>
              <w:ind w:left="139"/>
              <w:rPr>
                <w:b/>
                <w:color w:val="595959" w:themeColor="text1" w:themeTint="A6"/>
                <w:sz w:val="20"/>
              </w:rPr>
            </w:pPr>
            <w:r w:rsidRPr="00B508C3">
              <w:rPr>
                <w:b/>
                <w:color w:val="595959" w:themeColor="text1" w:themeTint="A6"/>
                <w:spacing w:val="-2"/>
                <w:sz w:val="20"/>
              </w:rPr>
              <w:t>Output</w:t>
            </w:r>
          </w:p>
        </w:tc>
        <w:tc>
          <w:tcPr>
            <w:tcW w:w="768" w:type="dxa"/>
          </w:tcPr>
          <w:p w:rsidR="00B508C3" w:rsidRPr="00B508C3" w:rsidRDefault="00B508C3" w:rsidP="00B508C3">
            <w:pPr>
              <w:pStyle w:val="TableParagraph"/>
              <w:spacing w:before="17"/>
              <w:ind w:left="141" w:right="84"/>
              <w:rPr>
                <w:b/>
                <w:color w:val="595959" w:themeColor="text1" w:themeTint="A6"/>
                <w:spacing w:val="-10"/>
                <w:sz w:val="20"/>
              </w:rPr>
            </w:pPr>
          </w:p>
          <w:p w:rsidR="00F0073A" w:rsidRPr="00B508C3" w:rsidRDefault="005529FC">
            <w:pPr>
              <w:pStyle w:val="TableParagraph"/>
              <w:spacing w:before="10" w:line="224" w:lineRule="exact"/>
              <w:ind w:left="141"/>
              <w:rPr>
                <w:b/>
                <w:color w:val="595959" w:themeColor="text1" w:themeTint="A6"/>
                <w:sz w:val="20"/>
              </w:rPr>
            </w:pPr>
            <w:r w:rsidRPr="00B508C3">
              <w:rPr>
                <w:b/>
                <w:color w:val="595959" w:themeColor="text1" w:themeTint="A6"/>
                <w:spacing w:val="-4"/>
                <w:sz w:val="20"/>
              </w:rPr>
              <w:t>Layer</w:t>
            </w:r>
          </w:p>
        </w:tc>
        <w:tc>
          <w:tcPr>
            <w:tcW w:w="917" w:type="dxa"/>
          </w:tcPr>
          <w:p w:rsidR="00F0073A" w:rsidRPr="00B508C3" w:rsidRDefault="005529FC">
            <w:pPr>
              <w:pStyle w:val="TableParagraph"/>
              <w:spacing w:before="29"/>
              <w:ind w:left="138" w:right="74"/>
              <w:rPr>
                <w:b/>
                <w:color w:val="595959" w:themeColor="text1" w:themeTint="A6"/>
                <w:sz w:val="20"/>
              </w:rPr>
            </w:pPr>
            <w:r w:rsidRPr="00B508C3">
              <w:rPr>
                <w:b/>
                <w:color w:val="595959" w:themeColor="text1" w:themeTint="A6"/>
                <w:spacing w:val="-2"/>
                <w:sz w:val="20"/>
              </w:rPr>
              <w:t xml:space="preserve">Learnin </w:t>
            </w:r>
            <w:r w:rsidRPr="00B508C3">
              <w:rPr>
                <w:b/>
                <w:color w:val="595959" w:themeColor="text1" w:themeTint="A6"/>
                <w:sz w:val="20"/>
              </w:rPr>
              <w:t>g Rate</w:t>
            </w:r>
          </w:p>
        </w:tc>
        <w:tc>
          <w:tcPr>
            <w:tcW w:w="757" w:type="dxa"/>
          </w:tcPr>
          <w:p w:rsidR="00F0073A" w:rsidRPr="00B508C3" w:rsidRDefault="005529FC">
            <w:pPr>
              <w:pStyle w:val="TableParagraph"/>
              <w:spacing w:before="17"/>
              <w:ind w:left="141" w:right="51"/>
              <w:rPr>
                <w:b/>
                <w:color w:val="595959" w:themeColor="text1" w:themeTint="A6"/>
                <w:sz w:val="20"/>
              </w:rPr>
            </w:pPr>
            <w:r w:rsidRPr="00B508C3">
              <w:rPr>
                <w:b/>
                <w:color w:val="595959" w:themeColor="text1" w:themeTint="A6"/>
                <w:spacing w:val="-2"/>
                <w:sz w:val="20"/>
              </w:rPr>
              <w:t xml:space="preserve">Epoch </w:t>
            </w:r>
            <w:r w:rsidRPr="00B508C3">
              <w:rPr>
                <w:b/>
                <w:color w:val="595959" w:themeColor="text1" w:themeTint="A6"/>
                <w:spacing w:val="-10"/>
                <w:sz w:val="20"/>
              </w:rPr>
              <w:t>s</w:t>
            </w:r>
          </w:p>
        </w:tc>
        <w:tc>
          <w:tcPr>
            <w:tcW w:w="1004" w:type="dxa"/>
          </w:tcPr>
          <w:p w:rsidR="00F0073A" w:rsidRPr="00B508C3" w:rsidRDefault="005529FC">
            <w:pPr>
              <w:pStyle w:val="TableParagraph"/>
              <w:spacing w:before="17"/>
              <w:ind w:left="140" w:right="-29"/>
              <w:rPr>
                <w:b/>
                <w:color w:val="595959" w:themeColor="text1" w:themeTint="A6"/>
                <w:sz w:val="20"/>
              </w:rPr>
            </w:pPr>
            <w:r w:rsidRPr="00B508C3">
              <w:rPr>
                <w:b/>
                <w:color w:val="595959" w:themeColor="text1" w:themeTint="A6"/>
                <w:spacing w:val="-2"/>
                <w:sz w:val="20"/>
              </w:rPr>
              <w:t>Optimizer</w:t>
            </w:r>
          </w:p>
        </w:tc>
        <w:tc>
          <w:tcPr>
            <w:tcW w:w="630" w:type="dxa"/>
            <w:tcBorders>
              <w:bottom w:val="single" w:sz="6" w:space="0" w:color="CCCCCC"/>
            </w:tcBorders>
          </w:tcPr>
          <w:p w:rsidR="00F0073A" w:rsidRPr="00B508C3" w:rsidRDefault="005529FC">
            <w:pPr>
              <w:pStyle w:val="TableParagraph"/>
              <w:spacing w:before="17"/>
              <w:ind w:left="139" w:right="99"/>
              <w:rPr>
                <w:b/>
                <w:color w:val="595959" w:themeColor="text1" w:themeTint="A6"/>
                <w:sz w:val="20"/>
              </w:rPr>
            </w:pPr>
            <w:r w:rsidRPr="00B508C3">
              <w:rPr>
                <w:b/>
                <w:color w:val="595959" w:themeColor="text1" w:themeTint="A6"/>
                <w:spacing w:val="-4"/>
                <w:sz w:val="20"/>
              </w:rPr>
              <w:t xml:space="preserve">Trai </w:t>
            </w:r>
            <w:r w:rsidRPr="00B508C3">
              <w:rPr>
                <w:b/>
                <w:color w:val="595959" w:themeColor="text1" w:themeTint="A6"/>
                <w:spacing w:val="-10"/>
                <w:sz w:val="20"/>
              </w:rPr>
              <w:t>n</w:t>
            </w:r>
            <w:r w:rsidRPr="00B508C3">
              <w:rPr>
                <w:b/>
                <w:color w:val="595959" w:themeColor="text1" w:themeTint="A6"/>
                <w:spacing w:val="-4"/>
                <w:sz w:val="20"/>
              </w:rPr>
              <w:t xml:space="preserve"> Acc.</w:t>
            </w:r>
          </w:p>
        </w:tc>
        <w:tc>
          <w:tcPr>
            <w:tcW w:w="948" w:type="dxa"/>
            <w:tcBorders>
              <w:bottom w:val="single" w:sz="6" w:space="0" w:color="CCCCCC"/>
            </w:tcBorders>
          </w:tcPr>
          <w:p w:rsidR="00F0073A" w:rsidRPr="00B508C3" w:rsidRDefault="005529FC">
            <w:pPr>
              <w:pStyle w:val="TableParagraph"/>
              <w:spacing w:before="17"/>
              <w:ind w:left="141" w:right="12"/>
              <w:rPr>
                <w:b/>
                <w:color w:val="595959" w:themeColor="text1" w:themeTint="A6"/>
                <w:sz w:val="20"/>
              </w:rPr>
            </w:pPr>
            <w:r w:rsidRPr="00B508C3">
              <w:rPr>
                <w:b/>
                <w:color w:val="595959" w:themeColor="text1" w:themeTint="A6"/>
                <w:spacing w:val="-4"/>
                <w:sz w:val="20"/>
              </w:rPr>
              <w:t xml:space="preserve">Val. </w:t>
            </w:r>
            <w:r w:rsidRPr="00B508C3">
              <w:rPr>
                <w:b/>
                <w:color w:val="595959" w:themeColor="text1" w:themeTint="A6"/>
                <w:spacing w:val="-5"/>
                <w:sz w:val="20"/>
              </w:rPr>
              <w:t>Acc</w:t>
            </w:r>
          </w:p>
          <w:p w:rsidR="00F0073A" w:rsidRPr="00B508C3" w:rsidRDefault="005529FC">
            <w:pPr>
              <w:pStyle w:val="TableParagraph"/>
              <w:spacing w:before="0" w:line="228" w:lineRule="exact"/>
              <w:ind w:left="141"/>
              <w:rPr>
                <w:b/>
                <w:color w:val="595959" w:themeColor="text1" w:themeTint="A6"/>
                <w:sz w:val="20"/>
              </w:rPr>
            </w:pPr>
            <w:r w:rsidRPr="00B508C3">
              <w:rPr>
                <w:b/>
                <w:color w:val="595959" w:themeColor="text1" w:themeTint="A6"/>
                <w:spacing w:val="-10"/>
                <w:sz w:val="20"/>
              </w:rPr>
              <w:t>.</w:t>
            </w:r>
          </w:p>
        </w:tc>
        <w:tc>
          <w:tcPr>
            <w:tcW w:w="770" w:type="dxa"/>
            <w:tcBorders>
              <w:bottom w:val="single" w:sz="6" w:space="0" w:color="CCCCCC"/>
            </w:tcBorders>
          </w:tcPr>
          <w:p w:rsidR="00F0073A" w:rsidRPr="00B508C3" w:rsidRDefault="005529FC">
            <w:pPr>
              <w:pStyle w:val="TableParagraph"/>
              <w:spacing w:before="17"/>
              <w:ind w:left="139" w:right="79"/>
              <w:rPr>
                <w:b/>
                <w:color w:val="595959" w:themeColor="text1" w:themeTint="A6"/>
                <w:sz w:val="20"/>
              </w:rPr>
            </w:pPr>
            <w:r w:rsidRPr="00B508C3">
              <w:rPr>
                <w:b/>
                <w:color w:val="595959" w:themeColor="text1" w:themeTint="A6"/>
                <w:spacing w:val="-2"/>
                <w:sz w:val="20"/>
              </w:rPr>
              <w:t xml:space="preserve">Testin </w:t>
            </w:r>
            <w:r w:rsidRPr="00B508C3">
              <w:rPr>
                <w:b/>
                <w:color w:val="595959" w:themeColor="text1" w:themeTint="A6"/>
                <w:sz w:val="20"/>
              </w:rPr>
              <w:t xml:space="preserve">g </w:t>
            </w:r>
            <w:r w:rsidRPr="00B508C3">
              <w:rPr>
                <w:b/>
                <w:color w:val="595959" w:themeColor="text1" w:themeTint="A6"/>
                <w:spacing w:val="-4"/>
                <w:sz w:val="20"/>
              </w:rPr>
              <w:t>Acc.</w:t>
            </w:r>
          </w:p>
        </w:tc>
      </w:tr>
      <w:tr w:rsidR="00A35CE0" w:rsidRPr="00A35CE0" w:rsidTr="00A35CE0">
        <w:trPr>
          <w:trHeight w:val="366"/>
        </w:trPr>
        <w:tc>
          <w:tcPr>
            <w:tcW w:w="775" w:type="dxa"/>
          </w:tcPr>
          <w:p w:rsidR="00F0073A" w:rsidRPr="00B508C3" w:rsidRDefault="005529FC">
            <w:pPr>
              <w:pStyle w:val="TableParagraph"/>
              <w:ind w:right="81"/>
              <w:jc w:val="center"/>
              <w:rPr>
                <w:color w:val="595959" w:themeColor="text1" w:themeTint="A6"/>
                <w:sz w:val="20"/>
              </w:rPr>
            </w:pPr>
            <w:r w:rsidRPr="00B508C3">
              <w:rPr>
                <w:color w:val="595959" w:themeColor="text1" w:themeTint="A6"/>
                <w:spacing w:val="-4"/>
                <w:sz w:val="20"/>
              </w:rPr>
              <w:t>1024</w:t>
            </w:r>
          </w:p>
        </w:tc>
        <w:tc>
          <w:tcPr>
            <w:tcW w:w="776" w:type="dxa"/>
          </w:tcPr>
          <w:p w:rsidR="00F0073A" w:rsidRPr="00B508C3" w:rsidRDefault="005529FC">
            <w:pPr>
              <w:pStyle w:val="TableParagraph"/>
              <w:ind w:left="139"/>
              <w:rPr>
                <w:color w:val="595959" w:themeColor="text1" w:themeTint="A6"/>
                <w:sz w:val="20"/>
              </w:rPr>
            </w:pPr>
            <w:r w:rsidRPr="00B508C3">
              <w:rPr>
                <w:color w:val="595959" w:themeColor="text1" w:themeTint="A6"/>
                <w:spacing w:val="-10"/>
                <w:sz w:val="20"/>
              </w:rPr>
              <w:t>7</w:t>
            </w:r>
          </w:p>
        </w:tc>
        <w:tc>
          <w:tcPr>
            <w:tcW w:w="768" w:type="dxa"/>
          </w:tcPr>
          <w:p w:rsidR="00F0073A" w:rsidRPr="00B508C3" w:rsidRDefault="005529FC">
            <w:pPr>
              <w:pStyle w:val="TableParagraph"/>
              <w:ind w:left="141"/>
              <w:rPr>
                <w:color w:val="595959" w:themeColor="text1" w:themeTint="A6"/>
                <w:sz w:val="20"/>
              </w:rPr>
            </w:pPr>
            <w:r w:rsidRPr="00B508C3">
              <w:rPr>
                <w:color w:val="595959" w:themeColor="text1" w:themeTint="A6"/>
                <w:spacing w:val="-10"/>
                <w:sz w:val="20"/>
              </w:rPr>
              <w:t>1</w:t>
            </w:r>
          </w:p>
        </w:tc>
        <w:tc>
          <w:tcPr>
            <w:tcW w:w="917" w:type="dxa"/>
          </w:tcPr>
          <w:p w:rsidR="00F0073A" w:rsidRPr="00B508C3" w:rsidRDefault="005529FC">
            <w:pPr>
              <w:pStyle w:val="TableParagraph"/>
              <w:ind w:left="138"/>
              <w:rPr>
                <w:color w:val="595959" w:themeColor="text1" w:themeTint="A6"/>
                <w:sz w:val="20"/>
              </w:rPr>
            </w:pPr>
            <w:r w:rsidRPr="00B508C3">
              <w:rPr>
                <w:color w:val="595959" w:themeColor="text1" w:themeTint="A6"/>
                <w:spacing w:val="-5"/>
                <w:sz w:val="20"/>
              </w:rPr>
              <w:t>0.1</w:t>
            </w:r>
          </w:p>
        </w:tc>
        <w:tc>
          <w:tcPr>
            <w:tcW w:w="757" w:type="dxa"/>
          </w:tcPr>
          <w:p w:rsidR="00F0073A" w:rsidRPr="00B508C3" w:rsidRDefault="005529FC">
            <w:pPr>
              <w:pStyle w:val="TableParagraph"/>
              <w:ind w:left="141"/>
              <w:rPr>
                <w:color w:val="595959" w:themeColor="text1" w:themeTint="A6"/>
                <w:sz w:val="20"/>
              </w:rPr>
            </w:pPr>
            <w:r w:rsidRPr="00B508C3">
              <w:rPr>
                <w:color w:val="595959" w:themeColor="text1" w:themeTint="A6"/>
                <w:spacing w:val="-5"/>
                <w:sz w:val="20"/>
              </w:rPr>
              <w:t>15</w:t>
            </w:r>
          </w:p>
        </w:tc>
        <w:tc>
          <w:tcPr>
            <w:tcW w:w="1004" w:type="dxa"/>
            <w:tcBorders>
              <w:right w:val="single" w:sz="6" w:space="0" w:color="CCCCCC"/>
            </w:tcBorders>
          </w:tcPr>
          <w:p w:rsidR="00F0073A" w:rsidRPr="00B508C3" w:rsidRDefault="005529FC">
            <w:pPr>
              <w:pStyle w:val="TableParagraph"/>
              <w:ind w:left="140"/>
              <w:rPr>
                <w:color w:val="595959" w:themeColor="text1" w:themeTint="A6"/>
                <w:sz w:val="20"/>
              </w:rPr>
            </w:pPr>
            <w:r w:rsidRPr="00B508C3">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B508C3" w:rsidRDefault="00A35CE0" w:rsidP="00A35CE0">
            <w:pPr>
              <w:pStyle w:val="TableParagraph"/>
              <w:spacing w:before="97"/>
              <w:ind w:right="29"/>
              <w:jc w:val="center"/>
              <w:rPr>
                <w:rFonts w:ascii="Arial MT"/>
                <w:color w:val="595959" w:themeColor="text1" w:themeTint="A6"/>
                <w:sz w:val="20"/>
              </w:rPr>
            </w:pPr>
            <w:r w:rsidRPr="00B508C3">
              <w:rPr>
                <w:rFonts w:ascii="Arial MT"/>
                <w:color w:val="595959" w:themeColor="text1" w:themeTint="A6"/>
                <w:spacing w:val="-5"/>
                <w:sz w:val="20"/>
              </w:rPr>
              <w:t xml:space="preserve">       31</w:t>
            </w:r>
          </w:p>
        </w:tc>
        <w:tc>
          <w:tcPr>
            <w:tcW w:w="948"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97"/>
              <w:ind w:right="30"/>
              <w:jc w:val="right"/>
              <w:rPr>
                <w:rFonts w:ascii="Arial MT"/>
                <w:color w:val="595959" w:themeColor="text1" w:themeTint="A6"/>
                <w:sz w:val="20"/>
              </w:rPr>
            </w:pPr>
            <w:r w:rsidRPr="00B508C3">
              <w:rPr>
                <w:rFonts w:ascii="Arial MT"/>
                <w:color w:val="595959" w:themeColor="text1" w:themeTint="A6"/>
                <w:spacing w:val="-5"/>
                <w:sz w:val="20"/>
              </w:rPr>
              <w:t>33</w:t>
            </w:r>
          </w:p>
        </w:tc>
        <w:tc>
          <w:tcPr>
            <w:tcW w:w="770"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33</w:t>
            </w:r>
          </w:p>
        </w:tc>
      </w:tr>
      <w:tr w:rsidR="00F0073A" w:rsidTr="00A35CE0">
        <w:trPr>
          <w:trHeight w:val="364"/>
        </w:trPr>
        <w:tc>
          <w:tcPr>
            <w:tcW w:w="775" w:type="dxa"/>
          </w:tcPr>
          <w:p w:rsidR="00F0073A" w:rsidRPr="00B508C3" w:rsidRDefault="005529FC">
            <w:pPr>
              <w:pStyle w:val="TableParagraph"/>
              <w:spacing w:before="41"/>
              <w:ind w:right="81"/>
              <w:jc w:val="center"/>
              <w:rPr>
                <w:color w:val="595959" w:themeColor="text1" w:themeTint="A6"/>
                <w:sz w:val="20"/>
              </w:rPr>
            </w:pPr>
            <w:r w:rsidRPr="00B508C3">
              <w:rPr>
                <w:color w:val="595959" w:themeColor="text1" w:themeTint="A6"/>
                <w:spacing w:val="-4"/>
                <w:sz w:val="20"/>
              </w:rPr>
              <w:t>1024</w:t>
            </w:r>
          </w:p>
        </w:tc>
        <w:tc>
          <w:tcPr>
            <w:tcW w:w="776" w:type="dxa"/>
          </w:tcPr>
          <w:p w:rsidR="00F0073A" w:rsidRPr="00B508C3" w:rsidRDefault="005529FC">
            <w:pPr>
              <w:pStyle w:val="TableParagraph"/>
              <w:spacing w:before="41"/>
              <w:ind w:left="139"/>
              <w:rPr>
                <w:color w:val="595959" w:themeColor="text1" w:themeTint="A6"/>
                <w:sz w:val="20"/>
              </w:rPr>
            </w:pPr>
            <w:r w:rsidRPr="00B508C3">
              <w:rPr>
                <w:color w:val="595959" w:themeColor="text1" w:themeTint="A6"/>
                <w:spacing w:val="-10"/>
                <w:sz w:val="20"/>
              </w:rPr>
              <w:t>7</w:t>
            </w:r>
          </w:p>
        </w:tc>
        <w:tc>
          <w:tcPr>
            <w:tcW w:w="768" w:type="dxa"/>
          </w:tcPr>
          <w:p w:rsidR="00F0073A" w:rsidRPr="00B508C3" w:rsidRDefault="005529FC">
            <w:pPr>
              <w:pStyle w:val="TableParagraph"/>
              <w:spacing w:before="41"/>
              <w:ind w:left="141"/>
              <w:rPr>
                <w:color w:val="595959" w:themeColor="text1" w:themeTint="A6"/>
                <w:sz w:val="20"/>
              </w:rPr>
            </w:pPr>
            <w:r w:rsidRPr="00B508C3">
              <w:rPr>
                <w:color w:val="595959" w:themeColor="text1" w:themeTint="A6"/>
                <w:spacing w:val="-10"/>
                <w:sz w:val="20"/>
              </w:rPr>
              <w:t>1</w:t>
            </w:r>
          </w:p>
        </w:tc>
        <w:tc>
          <w:tcPr>
            <w:tcW w:w="917" w:type="dxa"/>
          </w:tcPr>
          <w:p w:rsidR="00F0073A" w:rsidRPr="00B508C3" w:rsidRDefault="005529FC">
            <w:pPr>
              <w:pStyle w:val="TableParagraph"/>
              <w:spacing w:before="41"/>
              <w:ind w:left="138"/>
              <w:rPr>
                <w:color w:val="595959" w:themeColor="text1" w:themeTint="A6"/>
                <w:sz w:val="20"/>
              </w:rPr>
            </w:pPr>
            <w:r w:rsidRPr="00B508C3">
              <w:rPr>
                <w:color w:val="595959" w:themeColor="text1" w:themeTint="A6"/>
                <w:spacing w:val="-4"/>
                <w:sz w:val="20"/>
              </w:rPr>
              <w:t>0.01</w:t>
            </w:r>
          </w:p>
        </w:tc>
        <w:tc>
          <w:tcPr>
            <w:tcW w:w="757" w:type="dxa"/>
          </w:tcPr>
          <w:p w:rsidR="00F0073A" w:rsidRPr="00B508C3" w:rsidRDefault="005529FC">
            <w:pPr>
              <w:pStyle w:val="TableParagraph"/>
              <w:spacing w:before="41"/>
              <w:ind w:left="141"/>
              <w:rPr>
                <w:color w:val="595959" w:themeColor="text1" w:themeTint="A6"/>
                <w:sz w:val="20"/>
              </w:rPr>
            </w:pPr>
            <w:r w:rsidRPr="00B508C3">
              <w:rPr>
                <w:color w:val="595959" w:themeColor="text1" w:themeTint="A6"/>
                <w:spacing w:val="-5"/>
                <w:sz w:val="20"/>
              </w:rPr>
              <w:t>15</w:t>
            </w:r>
          </w:p>
        </w:tc>
        <w:tc>
          <w:tcPr>
            <w:tcW w:w="1004" w:type="dxa"/>
            <w:tcBorders>
              <w:right w:val="single" w:sz="6" w:space="0" w:color="CCCCCC"/>
            </w:tcBorders>
          </w:tcPr>
          <w:p w:rsidR="00F0073A" w:rsidRPr="00B508C3" w:rsidRDefault="005529FC">
            <w:pPr>
              <w:pStyle w:val="TableParagraph"/>
              <w:spacing w:before="41"/>
              <w:ind w:left="140"/>
              <w:rPr>
                <w:color w:val="595959" w:themeColor="text1" w:themeTint="A6"/>
                <w:sz w:val="20"/>
              </w:rPr>
            </w:pPr>
            <w:r w:rsidRPr="00B508C3">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60</w:t>
            </w:r>
          </w:p>
        </w:tc>
        <w:tc>
          <w:tcPr>
            <w:tcW w:w="948"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97"/>
              <w:ind w:right="30"/>
              <w:jc w:val="right"/>
              <w:rPr>
                <w:rFonts w:ascii="Arial MT"/>
                <w:color w:val="595959" w:themeColor="text1" w:themeTint="A6"/>
                <w:sz w:val="20"/>
              </w:rPr>
            </w:pPr>
            <w:r w:rsidRPr="00B508C3">
              <w:rPr>
                <w:rFonts w:ascii="Arial MT"/>
                <w:color w:val="595959" w:themeColor="text1" w:themeTint="A6"/>
                <w:spacing w:val="-5"/>
                <w:sz w:val="20"/>
              </w:rPr>
              <w:t>80</w:t>
            </w:r>
          </w:p>
        </w:tc>
        <w:tc>
          <w:tcPr>
            <w:tcW w:w="770"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74</w:t>
            </w:r>
          </w:p>
        </w:tc>
      </w:tr>
      <w:tr w:rsidR="00F0073A" w:rsidTr="00A35CE0">
        <w:trPr>
          <w:trHeight w:val="366"/>
        </w:trPr>
        <w:tc>
          <w:tcPr>
            <w:tcW w:w="775" w:type="dxa"/>
          </w:tcPr>
          <w:p w:rsidR="00F0073A" w:rsidRPr="00B508C3" w:rsidRDefault="005529FC">
            <w:pPr>
              <w:pStyle w:val="TableParagraph"/>
              <w:ind w:right="81"/>
              <w:jc w:val="center"/>
              <w:rPr>
                <w:color w:val="595959" w:themeColor="text1" w:themeTint="A6"/>
                <w:sz w:val="20"/>
              </w:rPr>
            </w:pPr>
            <w:r w:rsidRPr="00B508C3">
              <w:rPr>
                <w:color w:val="595959" w:themeColor="text1" w:themeTint="A6"/>
                <w:spacing w:val="-4"/>
                <w:sz w:val="20"/>
              </w:rPr>
              <w:t>1024</w:t>
            </w:r>
          </w:p>
        </w:tc>
        <w:tc>
          <w:tcPr>
            <w:tcW w:w="776" w:type="dxa"/>
          </w:tcPr>
          <w:p w:rsidR="00F0073A" w:rsidRPr="00B508C3" w:rsidRDefault="005529FC">
            <w:pPr>
              <w:pStyle w:val="TableParagraph"/>
              <w:ind w:left="139"/>
              <w:rPr>
                <w:color w:val="595959" w:themeColor="text1" w:themeTint="A6"/>
                <w:sz w:val="20"/>
              </w:rPr>
            </w:pPr>
            <w:r w:rsidRPr="00B508C3">
              <w:rPr>
                <w:color w:val="595959" w:themeColor="text1" w:themeTint="A6"/>
                <w:spacing w:val="-10"/>
                <w:sz w:val="20"/>
              </w:rPr>
              <w:t>7</w:t>
            </w:r>
          </w:p>
        </w:tc>
        <w:tc>
          <w:tcPr>
            <w:tcW w:w="768" w:type="dxa"/>
          </w:tcPr>
          <w:p w:rsidR="00F0073A" w:rsidRPr="00B508C3" w:rsidRDefault="005529FC">
            <w:pPr>
              <w:pStyle w:val="TableParagraph"/>
              <w:ind w:left="141"/>
              <w:rPr>
                <w:color w:val="595959" w:themeColor="text1" w:themeTint="A6"/>
                <w:sz w:val="20"/>
              </w:rPr>
            </w:pPr>
            <w:r w:rsidRPr="00B508C3">
              <w:rPr>
                <w:color w:val="595959" w:themeColor="text1" w:themeTint="A6"/>
                <w:spacing w:val="-10"/>
                <w:sz w:val="20"/>
              </w:rPr>
              <w:t>1</w:t>
            </w:r>
          </w:p>
        </w:tc>
        <w:tc>
          <w:tcPr>
            <w:tcW w:w="917" w:type="dxa"/>
          </w:tcPr>
          <w:p w:rsidR="00F0073A" w:rsidRPr="00B508C3" w:rsidRDefault="005529FC">
            <w:pPr>
              <w:pStyle w:val="TableParagraph"/>
              <w:ind w:left="138"/>
              <w:rPr>
                <w:color w:val="595959" w:themeColor="text1" w:themeTint="A6"/>
                <w:sz w:val="20"/>
              </w:rPr>
            </w:pPr>
            <w:r w:rsidRPr="00B508C3">
              <w:rPr>
                <w:color w:val="595959" w:themeColor="text1" w:themeTint="A6"/>
                <w:spacing w:val="-2"/>
                <w:sz w:val="20"/>
              </w:rPr>
              <w:t>0.001</w:t>
            </w:r>
          </w:p>
        </w:tc>
        <w:tc>
          <w:tcPr>
            <w:tcW w:w="757" w:type="dxa"/>
          </w:tcPr>
          <w:p w:rsidR="00F0073A" w:rsidRPr="00B508C3" w:rsidRDefault="005529FC">
            <w:pPr>
              <w:pStyle w:val="TableParagraph"/>
              <w:ind w:left="141"/>
              <w:rPr>
                <w:color w:val="595959" w:themeColor="text1" w:themeTint="A6"/>
                <w:sz w:val="20"/>
              </w:rPr>
            </w:pPr>
            <w:r w:rsidRPr="00B508C3">
              <w:rPr>
                <w:color w:val="595959" w:themeColor="text1" w:themeTint="A6"/>
                <w:spacing w:val="-5"/>
                <w:sz w:val="20"/>
              </w:rPr>
              <w:t>15</w:t>
            </w:r>
          </w:p>
        </w:tc>
        <w:tc>
          <w:tcPr>
            <w:tcW w:w="1004" w:type="dxa"/>
            <w:tcBorders>
              <w:right w:val="single" w:sz="6" w:space="0" w:color="CCCCCC"/>
            </w:tcBorders>
          </w:tcPr>
          <w:p w:rsidR="00F0073A" w:rsidRPr="00B508C3" w:rsidRDefault="005529FC">
            <w:pPr>
              <w:pStyle w:val="TableParagraph"/>
              <w:ind w:left="140"/>
              <w:rPr>
                <w:color w:val="595959" w:themeColor="text1" w:themeTint="A6"/>
                <w:sz w:val="20"/>
              </w:rPr>
            </w:pPr>
            <w:r w:rsidRPr="00B508C3">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83</w:t>
            </w:r>
          </w:p>
        </w:tc>
        <w:tc>
          <w:tcPr>
            <w:tcW w:w="948"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97"/>
              <w:ind w:right="30"/>
              <w:jc w:val="right"/>
              <w:rPr>
                <w:rFonts w:ascii="Arial MT"/>
                <w:color w:val="595959" w:themeColor="text1" w:themeTint="A6"/>
                <w:sz w:val="20"/>
              </w:rPr>
            </w:pPr>
            <w:r w:rsidRPr="00B508C3">
              <w:rPr>
                <w:rFonts w:ascii="Arial MT"/>
                <w:color w:val="595959" w:themeColor="text1" w:themeTint="A6"/>
                <w:spacing w:val="-5"/>
                <w:sz w:val="20"/>
              </w:rPr>
              <w:t>90</w:t>
            </w:r>
          </w:p>
        </w:tc>
        <w:tc>
          <w:tcPr>
            <w:tcW w:w="770"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97"/>
              <w:ind w:right="29"/>
              <w:jc w:val="right"/>
              <w:rPr>
                <w:rFonts w:ascii="Arial MT"/>
                <w:color w:val="595959" w:themeColor="text1" w:themeTint="A6"/>
                <w:sz w:val="20"/>
              </w:rPr>
            </w:pPr>
            <w:r w:rsidRPr="00B508C3">
              <w:rPr>
                <w:rFonts w:ascii="Arial MT"/>
                <w:color w:val="595959" w:themeColor="text1" w:themeTint="A6"/>
                <w:spacing w:val="-5"/>
                <w:sz w:val="20"/>
              </w:rPr>
              <w:t>93</w:t>
            </w:r>
          </w:p>
        </w:tc>
      </w:tr>
      <w:tr w:rsidR="00F0073A" w:rsidTr="00A35CE0">
        <w:trPr>
          <w:trHeight w:val="311"/>
        </w:trPr>
        <w:tc>
          <w:tcPr>
            <w:tcW w:w="775" w:type="dxa"/>
          </w:tcPr>
          <w:p w:rsidR="00F0073A" w:rsidRPr="00B508C3" w:rsidRDefault="005529FC">
            <w:pPr>
              <w:pStyle w:val="TableParagraph"/>
              <w:ind w:right="81"/>
              <w:jc w:val="center"/>
              <w:rPr>
                <w:color w:val="595959" w:themeColor="text1" w:themeTint="A6"/>
                <w:sz w:val="20"/>
              </w:rPr>
            </w:pPr>
            <w:r w:rsidRPr="00B508C3">
              <w:rPr>
                <w:color w:val="595959" w:themeColor="text1" w:themeTint="A6"/>
                <w:spacing w:val="-4"/>
                <w:sz w:val="20"/>
              </w:rPr>
              <w:t>1024</w:t>
            </w:r>
          </w:p>
        </w:tc>
        <w:tc>
          <w:tcPr>
            <w:tcW w:w="776" w:type="dxa"/>
          </w:tcPr>
          <w:p w:rsidR="00F0073A" w:rsidRPr="00B508C3" w:rsidRDefault="005529FC">
            <w:pPr>
              <w:pStyle w:val="TableParagraph"/>
              <w:ind w:left="139"/>
              <w:rPr>
                <w:color w:val="595959" w:themeColor="text1" w:themeTint="A6"/>
                <w:sz w:val="20"/>
              </w:rPr>
            </w:pPr>
            <w:r w:rsidRPr="00B508C3">
              <w:rPr>
                <w:color w:val="595959" w:themeColor="text1" w:themeTint="A6"/>
                <w:spacing w:val="-10"/>
                <w:sz w:val="20"/>
              </w:rPr>
              <w:t>7</w:t>
            </w:r>
          </w:p>
        </w:tc>
        <w:tc>
          <w:tcPr>
            <w:tcW w:w="768" w:type="dxa"/>
          </w:tcPr>
          <w:p w:rsidR="00F0073A" w:rsidRPr="00B508C3" w:rsidRDefault="005529FC">
            <w:pPr>
              <w:pStyle w:val="TableParagraph"/>
              <w:ind w:left="141"/>
              <w:rPr>
                <w:color w:val="595959" w:themeColor="text1" w:themeTint="A6"/>
                <w:sz w:val="20"/>
              </w:rPr>
            </w:pPr>
            <w:r w:rsidRPr="00B508C3">
              <w:rPr>
                <w:color w:val="595959" w:themeColor="text1" w:themeTint="A6"/>
                <w:spacing w:val="-10"/>
                <w:sz w:val="20"/>
              </w:rPr>
              <w:t>1</w:t>
            </w:r>
          </w:p>
        </w:tc>
        <w:tc>
          <w:tcPr>
            <w:tcW w:w="917" w:type="dxa"/>
          </w:tcPr>
          <w:p w:rsidR="00F0073A" w:rsidRPr="00B508C3" w:rsidRDefault="005529FC">
            <w:pPr>
              <w:pStyle w:val="TableParagraph"/>
              <w:ind w:left="138"/>
              <w:rPr>
                <w:color w:val="595959" w:themeColor="text1" w:themeTint="A6"/>
                <w:sz w:val="20"/>
              </w:rPr>
            </w:pPr>
            <w:r w:rsidRPr="00B508C3">
              <w:rPr>
                <w:color w:val="595959" w:themeColor="text1" w:themeTint="A6"/>
                <w:spacing w:val="-2"/>
                <w:sz w:val="20"/>
              </w:rPr>
              <w:t>0.0001</w:t>
            </w:r>
          </w:p>
        </w:tc>
        <w:tc>
          <w:tcPr>
            <w:tcW w:w="757" w:type="dxa"/>
          </w:tcPr>
          <w:p w:rsidR="00F0073A" w:rsidRPr="00B508C3" w:rsidRDefault="005529FC">
            <w:pPr>
              <w:pStyle w:val="TableParagraph"/>
              <w:ind w:left="141"/>
              <w:rPr>
                <w:color w:val="595959" w:themeColor="text1" w:themeTint="A6"/>
                <w:sz w:val="20"/>
              </w:rPr>
            </w:pPr>
            <w:r w:rsidRPr="00B508C3">
              <w:rPr>
                <w:color w:val="595959" w:themeColor="text1" w:themeTint="A6"/>
                <w:spacing w:val="-5"/>
                <w:sz w:val="20"/>
              </w:rPr>
              <w:t>15</w:t>
            </w:r>
          </w:p>
        </w:tc>
        <w:tc>
          <w:tcPr>
            <w:tcW w:w="1004" w:type="dxa"/>
            <w:tcBorders>
              <w:right w:val="single" w:sz="6" w:space="0" w:color="CCCCCC"/>
            </w:tcBorders>
          </w:tcPr>
          <w:p w:rsidR="00F0073A" w:rsidRPr="00B508C3" w:rsidRDefault="005529FC">
            <w:pPr>
              <w:pStyle w:val="TableParagraph"/>
              <w:ind w:left="140"/>
              <w:rPr>
                <w:color w:val="595959" w:themeColor="text1" w:themeTint="A6"/>
                <w:sz w:val="20"/>
              </w:rPr>
            </w:pPr>
            <w:r w:rsidRPr="00B508C3">
              <w:rPr>
                <w:color w:val="595959" w:themeColor="text1" w:themeTint="A6"/>
                <w:spacing w:val="-2"/>
                <w:sz w:val="20"/>
              </w:rPr>
              <w:t>Adagrad</w:t>
            </w:r>
          </w:p>
        </w:tc>
        <w:tc>
          <w:tcPr>
            <w:tcW w:w="630"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42"/>
              <w:ind w:right="29"/>
              <w:jc w:val="right"/>
              <w:rPr>
                <w:rFonts w:ascii="Arial MT"/>
                <w:color w:val="595959" w:themeColor="text1" w:themeTint="A6"/>
                <w:sz w:val="20"/>
              </w:rPr>
            </w:pPr>
            <w:r w:rsidRPr="00B508C3">
              <w:rPr>
                <w:rFonts w:ascii="Arial MT"/>
                <w:color w:val="595959" w:themeColor="text1" w:themeTint="A6"/>
                <w:spacing w:val="-5"/>
                <w:sz w:val="20"/>
              </w:rPr>
              <w:t>36</w:t>
            </w:r>
          </w:p>
        </w:tc>
        <w:tc>
          <w:tcPr>
            <w:tcW w:w="948"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42"/>
              <w:ind w:right="30"/>
              <w:jc w:val="right"/>
              <w:rPr>
                <w:rFonts w:ascii="Arial MT"/>
                <w:color w:val="595959" w:themeColor="text1" w:themeTint="A6"/>
                <w:sz w:val="20"/>
              </w:rPr>
            </w:pPr>
            <w:r w:rsidRPr="00B508C3">
              <w:rPr>
                <w:rFonts w:ascii="Arial MT"/>
                <w:color w:val="595959" w:themeColor="text1" w:themeTint="A6"/>
                <w:spacing w:val="-5"/>
                <w:sz w:val="20"/>
              </w:rPr>
              <w:t>44</w:t>
            </w:r>
          </w:p>
        </w:tc>
        <w:tc>
          <w:tcPr>
            <w:tcW w:w="770" w:type="dxa"/>
            <w:tcBorders>
              <w:top w:val="single" w:sz="6" w:space="0" w:color="CCCCCC"/>
              <w:left w:val="single" w:sz="6" w:space="0" w:color="CCCCCC"/>
              <w:bottom w:val="single" w:sz="6" w:space="0" w:color="CCCCCC"/>
              <w:right w:val="single" w:sz="6" w:space="0" w:color="CCCCCC"/>
            </w:tcBorders>
          </w:tcPr>
          <w:p w:rsidR="00F0073A" w:rsidRPr="00B508C3" w:rsidRDefault="005529FC">
            <w:pPr>
              <w:pStyle w:val="TableParagraph"/>
              <w:spacing w:before="42"/>
              <w:ind w:right="29"/>
              <w:jc w:val="right"/>
              <w:rPr>
                <w:rFonts w:ascii="Arial MT"/>
                <w:color w:val="595959" w:themeColor="text1" w:themeTint="A6"/>
                <w:sz w:val="20"/>
              </w:rPr>
            </w:pPr>
            <w:r w:rsidRPr="00B508C3">
              <w:rPr>
                <w:rFonts w:ascii="Arial MT"/>
                <w:color w:val="595959" w:themeColor="text1" w:themeTint="A6"/>
                <w:spacing w:val="-5"/>
                <w:sz w:val="20"/>
              </w:rPr>
              <w:t>40</w:t>
            </w:r>
          </w:p>
        </w:tc>
      </w:tr>
    </w:tbl>
    <w:p w:rsidR="00F0073A" w:rsidRDefault="00F0073A">
      <w:pPr>
        <w:pStyle w:val="BodyText"/>
        <w:spacing w:before="113"/>
        <w:rPr>
          <w:b/>
          <w:sz w:val="24"/>
        </w:rPr>
      </w:pPr>
    </w:p>
    <w:p w:rsidR="00F0073A" w:rsidRDefault="005529FC">
      <w:pPr>
        <w:pStyle w:val="Heading1"/>
      </w:pPr>
      <w:r>
        <w:rPr>
          <w:spacing w:val="-2"/>
        </w:rPr>
        <w:t>References</w:t>
      </w:r>
    </w:p>
    <w:p w:rsidR="00F0073A" w:rsidRPr="00B508C3" w:rsidRDefault="005529FC" w:rsidP="00B508C3">
      <w:pPr>
        <w:pStyle w:val="ListParagraph"/>
        <w:numPr>
          <w:ilvl w:val="0"/>
          <w:numId w:val="1"/>
        </w:numPr>
        <w:tabs>
          <w:tab w:val="left" w:pos="1134"/>
        </w:tabs>
        <w:spacing w:before="253" w:line="254" w:lineRule="auto"/>
        <w:ind w:right="787"/>
        <w:jc w:val="both"/>
        <w:rPr>
          <w:sz w:val="18"/>
        </w:rPr>
      </w:pPr>
      <w:r>
        <w:rPr>
          <w:sz w:val="18"/>
        </w:rPr>
        <w:t>[1] Y. Gai and H. Wang, “Plant Disease: A Growing Threat to Global Food Security,” Agronomy,</w:t>
      </w:r>
      <w:r>
        <w:rPr>
          <w:spacing w:val="-4"/>
          <w:sz w:val="18"/>
        </w:rPr>
        <w:t xml:space="preserve"> </w:t>
      </w:r>
      <w:r>
        <w:rPr>
          <w:sz w:val="18"/>
        </w:rPr>
        <w:t>vol.</w:t>
      </w:r>
      <w:r>
        <w:rPr>
          <w:spacing w:val="-4"/>
          <w:sz w:val="18"/>
        </w:rPr>
        <w:t xml:space="preserve"> </w:t>
      </w:r>
      <w:r>
        <w:rPr>
          <w:sz w:val="18"/>
        </w:rPr>
        <w:t>14,</w:t>
      </w:r>
      <w:r>
        <w:rPr>
          <w:spacing w:val="-4"/>
          <w:sz w:val="18"/>
        </w:rPr>
        <w:t xml:space="preserve"> </w:t>
      </w:r>
      <w:r>
        <w:rPr>
          <w:sz w:val="18"/>
        </w:rPr>
        <w:t>no.</w:t>
      </w:r>
      <w:r>
        <w:rPr>
          <w:spacing w:val="-4"/>
          <w:sz w:val="18"/>
        </w:rPr>
        <w:t xml:space="preserve"> </w:t>
      </w:r>
      <w:r>
        <w:rPr>
          <w:sz w:val="18"/>
        </w:rPr>
        <w:t>8,</w:t>
      </w:r>
      <w:r>
        <w:rPr>
          <w:spacing w:val="-4"/>
          <w:sz w:val="18"/>
        </w:rPr>
        <w:t xml:space="preserve"> </w:t>
      </w:r>
      <w:r>
        <w:rPr>
          <w:sz w:val="18"/>
        </w:rPr>
        <w:t>pp.</w:t>
      </w:r>
      <w:r>
        <w:rPr>
          <w:spacing w:val="-4"/>
          <w:sz w:val="18"/>
        </w:rPr>
        <w:t xml:space="preserve"> </w:t>
      </w:r>
      <w:r>
        <w:rPr>
          <w:sz w:val="18"/>
        </w:rPr>
        <w:t>1615,</w:t>
      </w:r>
      <w:r>
        <w:rPr>
          <w:spacing w:val="-2"/>
          <w:sz w:val="18"/>
        </w:rPr>
        <w:t xml:space="preserve"> </w:t>
      </w:r>
      <w:r>
        <w:rPr>
          <w:sz w:val="18"/>
        </w:rPr>
        <w:t>2024.</w:t>
      </w:r>
      <w:r w:rsidRPr="00B508C3">
        <w:rPr>
          <w:sz w:val="18"/>
        </w:rPr>
        <w:t>[2] S. Konduru, M. Amiruzzaman, V. D. Avina, and</w:t>
      </w:r>
      <w:r w:rsidRPr="00B508C3">
        <w:rPr>
          <w:spacing w:val="-12"/>
          <w:sz w:val="18"/>
        </w:rPr>
        <w:t xml:space="preserve"> </w:t>
      </w:r>
      <w:r w:rsidRPr="00B508C3">
        <w:rPr>
          <w:sz w:val="18"/>
        </w:rPr>
        <w:t>M.</w:t>
      </w:r>
      <w:r w:rsidRPr="00B508C3">
        <w:rPr>
          <w:spacing w:val="-11"/>
          <w:sz w:val="18"/>
        </w:rPr>
        <w:t xml:space="preserve"> </w:t>
      </w:r>
      <w:r w:rsidRPr="00B508C3">
        <w:rPr>
          <w:sz w:val="18"/>
        </w:rPr>
        <w:t>R.</w:t>
      </w:r>
      <w:r w:rsidRPr="00B508C3">
        <w:rPr>
          <w:spacing w:val="-11"/>
          <w:sz w:val="18"/>
        </w:rPr>
        <w:t xml:space="preserve"> </w:t>
      </w:r>
      <w:r w:rsidRPr="00B508C3">
        <w:rPr>
          <w:sz w:val="18"/>
        </w:rPr>
        <w:t>Islam,</w:t>
      </w:r>
      <w:r w:rsidRPr="00B508C3">
        <w:rPr>
          <w:spacing w:val="-11"/>
          <w:sz w:val="18"/>
        </w:rPr>
        <w:t xml:space="preserve"> </w:t>
      </w:r>
      <w:r w:rsidRPr="00B508C3">
        <w:rPr>
          <w:sz w:val="18"/>
        </w:rPr>
        <w:t>“Plant</w:t>
      </w:r>
      <w:r w:rsidRPr="00B508C3">
        <w:rPr>
          <w:spacing w:val="-12"/>
          <w:sz w:val="18"/>
        </w:rPr>
        <w:t xml:space="preserve"> </w:t>
      </w:r>
      <w:r w:rsidRPr="00B508C3">
        <w:rPr>
          <w:sz w:val="18"/>
        </w:rPr>
        <w:t>Disease</w:t>
      </w:r>
      <w:r w:rsidRPr="00B508C3">
        <w:rPr>
          <w:spacing w:val="-11"/>
          <w:sz w:val="18"/>
        </w:rPr>
        <w:t xml:space="preserve"> </w:t>
      </w:r>
      <w:r w:rsidRPr="00B508C3">
        <w:rPr>
          <w:sz w:val="18"/>
        </w:rPr>
        <w:t>Detection</w:t>
      </w:r>
      <w:r w:rsidRPr="00B508C3">
        <w:rPr>
          <w:spacing w:val="-11"/>
          <w:sz w:val="18"/>
        </w:rPr>
        <w:t xml:space="preserve"> </w:t>
      </w:r>
      <w:r w:rsidRPr="00B508C3">
        <w:rPr>
          <w:sz w:val="18"/>
        </w:rPr>
        <w:t>and</w:t>
      </w:r>
      <w:r w:rsidRPr="00B508C3">
        <w:rPr>
          <w:spacing w:val="-11"/>
          <w:sz w:val="18"/>
        </w:rPr>
        <w:t xml:space="preserve"> </w:t>
      </w:r>
      <w:r w:rsidRPr="00B508C3">
        <w:rPr>
          <w:sz w:val="18"/>
        </w:rPr>
        <w:t>Classification</w:t>
      </w:r>
      <w:r w:rsidRPr="00B508C3">
        <w:rPr>
          <w:spacing w:val="-12"/>
          <w:sz w:val="18"/>
        </w:rPr>
        <w:t xml:space="preserve"> </w:t>
      </w:r>
      <w:r w:rsidRPr="00B508C3">
        <w:rPr>
          <w:sz w:val="18"/>
        </w:rPr>
        <w:t>Using</w:t>
      </w:r>
      <w:r w:rsidRPr="00B508C3">
        <w:rPr>
          <w:spacing w:val="-11"/>
          <w:sz w:val="18"/>
        </w:rPr>
        <w:t xml:space="preserve"> </w:t>
      </w:r>
      <w:r w:rsidRPr="00B508C3">
        <w:rPr>
          <w:sz w:val="18"/>
        </w:rPr>
        <w:t>Deep</w:t>
      </w:r>
      <w:r w:rsidRPr="00B508C3">
        <w:rPr>
          <w:spacing w:val="-11"/>
          <w:sz w:val="18"/>
        </w:rPr>
        <w:t xml:space="preserve"> </w:t>
      </w:r>
      <w:r w:rsidRPr="00B508C3">
        <w:rPr>
          <w:sz w:val="18"/>
        </w:rPr>
        <w:t>Learning</w:t>
      </w:r>
      <w:r w:rsidRPr="00B508C3">
        <w:rPr>
          <w:spacing w:val="-11"/>
          <w:sz w:val="18"/>
        </w:rPr>
        <w:t xml:space="preserve"> </w:t>
      </w:r>
      <w:r w:rsidRPr="00B508C3">
        <w:rPr>
          <w:sz w:val="18"/>
        </w:rPr>
        <w:t>Models,” ResearchGate, 2023.[3] B. Yang, M. Li, F. Li, and H. Wang, “A Novel Plant Type, Leaf Disease, and Severity Identification Framework Using CNN and Transformer with Multi- label</w:t>
      </w:r>
      <w:r w:rsidRPr="00B508C3">
        <w:rPr>
          <w:spacing w:val="-5"/>
          <w:sz w:val="18"/>
        </w:rPr>
        <w:t xml:space="preserve"> </w:t>
      </w:r>
      <w:r w:rsidRPr="00B508C3">
        <w:rPr>
          <w:sz w:val="18"/>
        </w:rPr>
        <w:t>Method,”</w:t>
      </w:r>
      <w:r w:rsidRPr="00B508C3">
        <w:rPr>
          <w:spacing w:val="-6"/>
          <w:sz w:val="18"/>
        </w:rPr>
        <w:t xml:space="preserve"> </w:t>
      </w:r>
      <w:r w:rsidRPr="00B508C3">
        <w:rPr>
          <w:sz w:val="18"/>
        </w:rPr>
        <w:t>Scientific</w:t>
      </w:r>
      <w:r w:rsidRPr="00B508C3">
        <w:rPr>
          <w:spacing w:val="-8"/>
          <w:sz w:val="18"/>
        </w:rPr>
        <w:t xml:space="preserve"> </w:t>
      </w:r>
      <w:r w:rsidRPr="00B508C3">
        <w:rPr>
          <w:sz w:val="18"/>
        </w:rPr>
        <w:t>Reports,</w:t>
      </w:r>
      <w:r w:rsidRPr="00B508C3">
        <w:rPr>
          <w:spacing w:val="-5"/>
          <w:sz w:val="18"/>
        </w:rPr>
        <w:t xml:space="preserve"> </w:t>
      </w:r>
      <w:r w:rsidRPr="00B508C3">
        <w:rPr>
          <w:sz w:val="18"/>
        </w:rPr>
        <w:t>vol.</w:t>
      </w:r>
      <w:r w:rsidRPr="00B508C3">
        <w:rPr>
          <w:spacing w:val="-7"/>
          <w:sz w:val="18"/>
        </w:rPr>
        <w:t xml:space="preserve"> </w:t>
      </w:r>
      <w:r w:rsidRPr="00B508C3">
        <w:rPr>
          <w:sz w:val="18"/>
        </w:rPr>
        <w:t>14,</w:t>
      </w:r>
      <w:r w:rsidRPr="00B508C3">
        <w:rPr>
          <w:spacing w:val="-5"/>
          <w:sz w:val="18"/>
        </w:rPr>
        <w:t xml:space="preserve"> </w:t>
      </w:r>
      <w:r w:rsidRPr="00B508C3">
        <w:rPr>
          <w:sz w:val="18"/>
        </w:rPr>
        <w:t>no.</w:t>
      </w:r>
      <w:r w:rsidRPr="00B508C3">
        <w:rPr>
          <w:spacing w:val="-7"/>
          <w:sz w:val="18"/>
        </w:rPr>
        <w:t xml:space="preserve"> </w:t>
      </w:r>
      <w:r w:rsidRPr="00B508C3">
        <w:rPr>
          <w:sz w:val="18"/>
        </w:rPr>
        <w:t>1,</w:t>
      </w:r>
      <w:r w:rsidRPr="00B508C3">
        <w:rPr>
          <w:spacing w:val="-7"/>
          <w:sz w:val="18"/>
        </w:rPr>
        <w:t xml:space="preserve"> </w:t>
      </w:r>
      <w:r w:rsidRPr="00B508C3">
        <w:rPr>
          <w:sz w:val="18"/>
        </w:rPr>
        <w:t>pp.</w:t>
      </w:r>
      <w:r w:rsidRPr="00B508C3">
        <w:rPr>
          <w:spacing w:val="-7"/>
          <w:sz w:val="18"/>
        </w:rPr>
        <w:t xml:space="preserve"> </w:t>
      </w:r>
      <w:r w:rsidRPr="00B508C3">
        <w:rPr>
          <w:sz w:val="18"/>
        </w:rPr>
        <w:t>116644,</w:t>
      </w:r>
      <w:r w:rsidRPr="00B508C3">
        <w:rPr>
          <w:spacing w:val="-7"/>
          <w:sz w:val="18"/>
        </w:rPr>
        <w:t xml:space="preserve"> </w:t>
      </w:r>
      <w:r w:rsidRPr="00B508C3">
        <w:rPr>
          <w:sz w:val="18"/>
        </w:rPr>
        <w:t>2024.[4]</w:t>
      </w:r>
      <w:r w:rsidRPr="00B508C3">
        <w:rPr>
          <w:spacing w:val="-5"/>
          <w:sz w:val="18"/>
        </w:rPr>
        <w:t xml:space="preserve"> </w:t>
      </w:r>
      <w:r w:rsidRPr="00B508C3">
        <w:rPr>
          <w:sz w:val="18"/>
        </w:rPr>
        <w:t>M.H.</w:t>
      </w:r>
      <w:r w:rsidRPr="00B508C3">
        <w:rPr>
          <w:spacing w:val="-5"/>
          <w:sz w:val="18"/>
        </w:rPr>
        <w:t xml:space="preserve"> </w:t>
      </w:r>
      <w:r w:rsidRPr="00B508C3">
        <w:rPr>
          <w:sz w:val="18"/>
        </w:rPr>
        <w:t>Saleem, J.</w:t>
      </w:r>
      <w:r w:rsidRPr="00B508C3">
        <w:rPr>
          <w:spacing w:val="-5"/>
          <w:sz w:val="18"/>
        </w:rPr>
        <w:t xml:space="preserve"> </w:t>
      </w:r>
      <w:r w:rsidRPr="00B508C3">
        <w:rPr>
          <w:sz w:val="18"/>
        </w:rPr>
        <w:t>Pot- gieter,</w:t>
      </w:r>
      <w:r w:rsidRPr="00B508C3">
        <w:rPr>
          <w:spacing w:val="-1"/>
          <w:sz w:val="18"/>
        </w:rPr>
        <w:t xml:space="preserve"> </w:t>
      </w:r>
      <w:r w:rsidRPr="00B508C3">
        <w:rPr>
          <w:sz w:val="18"/>
        </w:rPr>
        <w:t>and</w:t>
      </w:r>
      <w:r w:rsidRPr="00B508C3">
        <w:rPr>
          <w:spacing w:val="-1"/>
          <w:sz w:val="18"/>
        </w:rPr>
        <w:t xml:space="preserve"> </w:t>
      </w:r>
      <w:r w:rsidRPr="00B508C3">
        <w:rPr>
          <w:sz w:val="18"/>
        </w:rPr>
        <w:t>K.</w:t>
      </w:r>
      <w:r w:rsidRPr="00B508C3">
        <w:rPr>
          <w:spacing w:val="-1"/>
          <w:sz w:val="18"/>
        </w:rPr>
        <w:t xml:space="preserve"> </w:t>
      </w:r>
      <w:r w:rsidRPr="00B508C3">
        <w:rPr>
          <w:sz w:val="18"/>
        </w:rPr>
        <w:t>M.</w:t>
      </w:r>
      <w:r w:rsidRPr="00B508C3">
        <w:rPr>
          <w:spacing w:val="-1"/>
          <w:sz w:val="18"/>
        </w:rPr>
        <w:t xml:space="preserve"> </w:t>
      </w:r>
      <w:r w:rsidRPr="00B508C3">
        <w:rPr>
          <w:sz w:val="18"/>
        </w:rPr>
        <w:t>Arif,</w:t>
      </w:r>
      <w:r w:rsidRPr="00B508C3">
        <w:rPr>
          <w:spacing w:val="-1"/>
          <w:sz w:val="18"/>
        </w:rPr>
        <w:t xml:space="preserve"> </w:t>
      </w:r>
      <w:r w:rsidRPr="00B508C3">
        <w:rPr>
          <w:sz w:val="18"/>
        </w:rPr>
        <w:t>“Plant</w:t>
      </w:r>
      <w:r w:rsidRPr="00B508C3">
        <w:rPr>
          <w:spacing w:val="-1"/>
          <w:sz w:val="18"/>
        </w:rPr>
        <w:t xml:space="preserve"> </w:t>
      </w:r>
      <w:r w:rsidRPr="00B508C3">
        <w:rPr>
          <w:sz w:val="18"/>
        </w:rPr>
        <w:t>Disease</w:t>
      </w:r>
      <w:r w:rsidRPr="00B508C3">
        <w:rPr>
          <w:spacing w:val="-2"/>
          <w:sz w:val="18"/>
        </w:rPr>
        <w:t xml:space="preserve"> </w:t>
      </w:r>
      <w:r w:rsidRPr="00B508C3">
        <w:rPr>
          <w:sz w:val="18"/>
        </w:rPr>
        <w:t>Classification:</w:t>
      </w:r>
      <w:r w:rsidRPr="00B508C3">
        <w:rPr>
          <w:spacing w:val="-1"/>
          <w:sz w:val="18"/>
        </w:rPr>
        <w:t xml:space="preserve"> </w:t>
      </w:r>
      <w:r w:rsidRPr="00B508C3">
        <w:rPr>
          <w:sz w:val="18"/>
        </w:rPr>
        <w:t>A</w:t>
      </w:r>
      <w:r w:rsidRPr="00B508C3">
        <w:rPr>
          <w:spacing w:val="-2"/>
          <w:sz w:val="18"/>
        </w:rPr>
        <w:t xml:space="preserve"> </w:t>
      </w:r>
      <w:r w:rsidRPr="00B508C3">
        <w:rPr>
          <w:sz w:val="18"/>
        </w:rPr>
        <w:t>Comparative</w:t>
      </w:r>
      <w:r w:rsidRPr="00B508C3">
        <w:rPr>
          <w:spacing w:val="-2"/>
          <w:sz w:val="18"/>
        </w:rPr>
        <w:t xml:space="preserve"> </w:t>
      </w:r>
      <w:r w:rsidRPr="00B508C3">
        <w:rPr>
          <w:sz w:val="18"/>
        </w:rPr>
        <w:t>Evaluation</w:t>
      </w:r>
      <w:r w:rsidRPr="00B508C3">
        <w:rPr>
          <w:spacing w:val="-2"/>
          <w:sz w:val="18"/>
        </w:rPr>
        <w:t xml:space="preserve"> </w:t>
      </w:r>
      <w:r w:rsidRPr="00B508C3">
        <w:rPr>
          <w:sz w:val="18"/>
        </w:rPr>
        <w:t>of</w:t>
      </w:r>
      <w:r w:rsidRPr="00B508C3">
        <w:rPr>
          <w:spacing w:val="-3"/>
          <w:sz w:val="18"/>
        </w:rPr>
        <w:t xml:space="preserve"> </w:t>
      </w:r>
      <w:r w:rsidRPr="00B508C3">
        <w:rPr>
          <w:sz w:val="18"/>
        </w:rPr>
        <w:t>Convo- lutional Neural Networks and Deep Learning Optimizers,” Plants, vol. 9, no. 10, pp. 1319, 2020.[5]</w:t>
      </w:r>
      <w:r w:rsidRPr="00B508C3">
        <w:rPr>
          <w:spacing w:val="80"/>
          <w:sz w:val="18"/>
        </w:rPr>
        <w:t xml:space="preserve"> </w:t>
      </w:r>
      <w:r w:rsidRPr="00B508C3">
        <w:rPr>
          <w:sz w:val="18"/>
        </w:rPr>
        <w:t>H. Farman, J. Ahmad, B. Jan, Y. Shahzad, M. Abdullah, and S. Ali, “Efficient- Net-based Robust Recognition of Peach Plant Diseases in Field Images,” Comput. Mater. Contin.,</w:t>
      </w:r>
      <w:r w:rsidRPr="00B508C3">
        <w:rPr>
          <w:spacing w:val="-1"/>
          <w:sz w:val="18"/>
        </w:rPr>
        <w:t xml:space="preserve"> </w:t>
      </w:r>
      <w:r w:rsidRPr="00B508C3">
        <w:rPr>
          <w:sz w:val="18"/>
        </w:rPr>
        <w:t>vol.</w:t>
      </w:r>
      <w:r w:rsidRPr="00B508C3">
        <w:rPr>
          <w:spacing w:val="-1"/>
          <w:sz w:val="18"/>
        </w:rPr>
        <w:t xml:space="preserve"> </w:t>
      </w:r>
      <w:r w:rsidRPr="00B508C3">
        <w:rPr>
          <w:sz w:val="18"/>
        </w:rPr>
        <w:t>71,</w:t>
      </w:r>
      <w:r w:rsidRPr="00B508C3">
        <w:rPr>
          <w:spacing w:val="-1"/>
          <w:sz w:val="18"/>
        </w:rPr>
        <w:t xml:space="preserve"> </w:t>
      </w:r>
      <w:r w:rsidRPr="00B508C3">
        <w:rPr>
          <w:sz w:val="18"/>
        </w:rPr>
        <w:t>no.</w:t>
      </w:r>
      <w:r w:rsidRPr="00B508C3">
        <w:rPr>
          <w:spacing w:val="-1"/>
          <w:sz w:val="18"/>
        </w:rPr>
        <w:t xml:space="preserve"> </w:t>
      </w:r>
      <w:r w:rsidRPr="00B508C3">
        <w:rPr>
          <w:sz w:val="18"/>
        </w:rPr>
        <w:t>1,</w:t>
      </w:r>
      <w:r w:rsidRPr="00B508C3">
        <w:rPr>
          <w:spacing w:val="-1"/>
          <w:sz w:val="18"/>
        </w:rPr>
        <w:t xml:space="preserve"> </w:t>
      </w:r>
      <w:r w:rsidRPr="00B508C3">
        <w:rPr>
          <w:sz w:val="18"/>
        </w:rPr>
        <w:t>pp.</w:t>
      </w:r>
      <w:r w:rsidRPr="00B508C3">
        <w:rPr>
          <w:spacing w:val="-1"/>
          <w:sz w:val="18"/>
        </w:rPr>
        <w:t xml:space="preserve"> </w:t>
      </w:r>
      <w:r w:rsidRPr="00B508C3">
        <w:rPr>
          <w:sz w:val="18"/>
        </w:rPr>
        <w:t>2073–2089,</w:t>
      </w:r>
      <w:r w:rsidRPr="00B508C3">
        <w:rPr>
          <w:spacing w:val="-1"/>
          <w:sz w:val="18"/>
        </w:rPr>
        <w:t xml:space="preserve"> </w:t>
      </w:r>
      <w:r w:rsidRPr="00B508C3">
        <w:rPr>
          <w:sz w:val="18"/>
        </w:rPr>
        <w:t>2022.[6] P.</w:t>
      </w:r>
      <w:r w:rsidRPr="00B508C3">
        <w:rPr>
          <w:spacing w:val="-2"/>
          <w:sz w:val="18"/>
        </w:rPr>
        <w:t xml:space="preserve"> </w:t>
      </w:r>
      <w:r w:rsidRPr="00B508C3">
        <w:rPr>
          <w:sz w:val="18"/>
        </w:rPr>
        <w:t>P.</w:t>
      </w:r>
      <w:r w:rsidRPr="00B508C3">
        <w:rPr>
          <w:spacing w:val="-2"/>
          <w:sz w:val="18"/>
        </w:rPr>
        <w:t xml:space="preserve"> </w:t>
      </w:r>
      <w:r w:rsidRPr="00B508C3">
        <w:rPr>
          <w:sz w:val="18"/>
        </w:rPr>
        <w:t>Fathimathul</w:t>
      </w:r>
      <w:r w:rsidRPr="00B508C3">
        <w:rPr>
          <w:spacing w:val="-4"/>
          <w:sz w:val="18"/>
        </w:rPr>
        <w:t xml:space="preserve"> </w:t>
      </w:r>
      <w:r w:rsidRPr="00B508C3">
        <w:rPr>
          <w:sz w:val="18"/>
        </w:rPr>
        <w:t>Rajeena, S. U. Aswathy,</w:t>
      </w:r>
    </w:p>
    <w:p w:rsidR="00F0073A" w:rsidRDefault="005529FC">
      <w:pPr>
        <w:spacing w:before="9" w:line="254" w:lineRule="auto"/>
        <w:ind w:left="1134" w:right="791"/>
        <w:jc w:val="both"/>
        <w:rPr>
          <w:sz w:val="18"/>
        </w:rPr>
      </w:pPr>
      <w:r>
        <w:rPr>
          <w:sz w:val="18"/>
        </w:rPr>
        <w:t>M.</w:t>
      </w:r>
      <w:r>
        <w:rPr>
          <w:spacing w:val="-11"/>
          <w:sz w:val="18"/>
        </w:rPr>
        <w:t xml:space="preserve"> </w:t>
      </w:r>
      <w:r>
        <w:rPr>
          <w:sz w:val="18"/>
        </w:rPr>
        <w:t>A.</w:t>
      </w:r>
      <w:r>
        <w:rPr>
          <w:spacing w:val="-11"/>
          <w:sz w:val="18"/>
        </w:rPr>
        <w:t xml:space="preserve"> </w:t>
      </w:r>
      <w:r>
        <w:rPr>
          <w:sz w:val="18"/>
        </w:rPr>
        <w:t>Moustafa,</w:t>
      </w:r>
      <w:r>
        <w:rPr>
          <w:spacing w:val="-9"/>
          <w:sz w:val="18"/>
        </w:rPr>
        <w:t xml:space="preserve"> </w:t>
      </w:r>
      <w:r>
        <w:rPr>
          <w:sz w:val="18"/>
        </w:rPr>
        <w:t>and</w:t>
      </w:r>
      <w:r>
        <w:rPr>
          <w:spacing w:val="-10"/>
          <w:sz w:val="18"/>
        </w:rPr>
        <w:t xml:space="preserve"> </w:t>
      </w:r>
      <w:r>
        <w:rPr>
          <w:sz w:val="18"/>
        </w:rPr>
        <w:t>M.</w:t>
      </w:r>
      <w:r>
        <w:rPr>
          <w:spacing w:val="-11"/>
          <w:sz w:val="18"/>
        </w:rPr>
        <w:t xml:space="preserve"> </w:t>
      </w:r>
      <w:r>
        <w:rPr>
          <w:sz w:val="18"/>
        </w:rPr>
        <w:t>A.</w:t>
      </w:r>
      <w:r>
        <w:rPr>
          <w:spacing w:val="-11"/>
          <w:sz w:val="18"/>
        </w:rPr>
        <w:t xml:space="preserve"> </w:t>
      </w:r>
      <w:r>
        <w:rPr>
          <w:sz w:val="18"/>
        </w:rPr>
        <w:t>S.</w:t>
      </w:r>
      <w:r>
        <w:rPr>
          <w:spacing w:val="-11"/>
          <w:sz w:val="18"/>
        </w:rPr>
        <w:t xml:space="preserve"> </w:t>
      </w:r>
      <w:r>
        <w:rPr>
          <w:sz w:val="18"/>
        </w:rPr>
        <w:t>Ali,</w:t>
      </w:r>
      <w:r>
        <w:rPr>
          <w:spacing w:val="-11"/>
          <w:sz w:val="18"/>
        </w:rPr>
        <w:t xml:space="preserve"> </w:t>
      </w:r>
      <w:r>
        <w:rPr>
          <w:sz w:val="18"/>
        </w:rPr>
        <w:t>“Detecting</w:t>
      </w:r>
      <w:r>
        <w:rPr>
          <w:spacing w:val="-10"/>
          <w:sz w:val="18"/>
        </w:rPr>
        <w:t xml:space="preserve"> </w:t>
      </w:r>
      <w:r>
        <w:rPr>
          <w:sz w:val="18"/>
        </w:rPr>
        <w:t>Plant</w:t>
      </w:r>
      <w:r>
        <w:rPr>
          <w:spacing w:val="-11"/>
          <w:sz w:val="18"/>
        </w:rPr>
        <w:t xml:space="preserve"> </w:t>
      </w:r>
      <w:r>
        <w:rPr>
          <w:sz w:val="18"/>
        </w:rPr>
        <w:t>Disease</w:t>
      </w:r>
      <w:r>
        <w:rPr>
          <w:spacing w:val="-10"/>
          <w:sz w:val="18"/>
        </w:rPr>
        <w:t xml:space="preserve"> </w:t>
      </w:r>
      <w:r>
        <w:rPr>
          <w:sz w:val="18"/>
        </w:rPr>
        <w:t>in</w:t>
      </w:r>
      <w:r>
        <w:rPr>
          <w:spacing w:val="-9"/>
          <w:sz w:val="18"/>
        </w:rPr>
        <w:t xml:space="preserve"> </w:t>
      </w:r>
      <w:r>
        <w:rPr>
          <w:sz w:val="18"/>
        </w:rPr>
        <w:t>Corn</w:t>
      </w:r>
      <w:r>
        <w:rPr>
          <w:spacing w:val="-12"/>
          <w:sz w:val="18"/>
        </w:rPr>
        <w:t xml:space="preserve"> </w:t>
      </w:r>
      <w:r>
        <w:rPr>
          <w:sz w:val="18"/>
        </w:rPr>
        <w:t>Leaf</w:t>
      </w:r>
      <w:r>
        <w:rPr>
          <w:spacing w:val="-9"/>
          <w:sz w:val="18"/>
        </w:rPr>
        <w:t xml:space="preserve"> </w:t>
      </w:r>
      <w:r>
        <w:rPr>
          <w:sz w:val="18"/>
        </w:rPr>
        <w:t>Using</w:t>
      </w:r>
      <w:r>
        <w:rPr>
          <w:spacing w:val="-10"/>
          <w:sz w:val="18"/>
        </w:rPr>
        <w:t xml:space="preserve"> </w:t>
      </w:r>
      <w:r>
        <w:rPr>
          <w:sz w:val="18"/>
        </w:rPr>
        <w:t>EfficientNet Architecture—An</w:t>
      </w:r>
      <w:r>
        <w:rPr>
          <w:spacing w:val="32"/>
          <w:sz w:val="18"/>
        </w:rPr>
        <w:t xml:space="preserve"> </w:t>
      </w:r>
      <w:r>
        <w:rPr>
          <w:sz w:val="18"/>
        </w:rPr>
        <w:t>Analytical</w:t>
      </w:r>
      <w:r>
        <w:rPr>
          <w:spacing w:val="34"/>
          <w:sz w:val="18"/>
        </w:rPr>
        <w:t xml:space="preserve"> </w:t>
      </w:r>
      <w:r>
        <w:rPr>
          <w:sz w:val="18"/>
        </w:rPr>
        <w:t>Approach,”</w:t>
      </w:r>
      <w:r>
        <w:rPr>
          <w:spacing w:val="33"/>
          <w:sz w:val="18"/>
        </w:rPr>
        <w:t xml:space="preserve"> </w:t>
      </w:r>
      <w:r>
        <w:rPr>
          <w:sz w:val="18"/>
        </w:rPr>
        <w:t>Electronics,</w:t>
      </w:r>
      <w:r>
        <w:rPr>
          <w:spacing w:val="34"/>
          <w:sz w:val="18"/>
        </w:rPr>
        <w:t xml:space="preserve"> </w:t>
      </w:r>
      <w:r>
        <w:rPr>
          <w:sz w:val="18"/>
        </w:rPr>
        <w:t>vol.</w:t>
      </w:r>
      <w:r>
        <w:rPr>
          <w:spacing w:val="32"/>
          <w:sz w:val="18"/>
        </w:rPr>
        <w:t xml:space="preserve"> </w:t>
      </w:r>
      <w:r>
        <w:rPr>
          <w:sz w:val="18"/>
        </w:rPr>
        <w:t>12,</w:t>
      </w:r>
      <w:r>
        <w:rPr>
          <w:spacing w:val="33"/>
          <w:sz w:val="18"/>
        </w:rPr>
        <w:t xml:space="preserve"> </w:t>
      </w:r>
      <w:r>
        <w:rPr>
          <w:sz w:val="18"/>
        </w:rPr>
        <w:t>no.</w:t>
      </w:r>
      <w:r>
        <w:rPr>
          <w:spacing w:val="33"/>
          <w:sz w:val="18"/>
        </w:rPr>
        <w:t xml:space="preserve"> </w:t>
      </w:r>
      <w:r>
        <w:rPr>
          <w:sz w:val="18"/>
        </w:rPr>
        <w:t>8,</w:t>
      </w:r>
      <w:r>
        <w:rPr>
          <w:spacing w:val="34"/>
          <w:sz w:val="18"/>
        </w:rPr>
        <w:t xml:space="preserve"> </w:t>
      </w:r>
      <w:r>
        <w:rPr>
          <w:sz w:val="18"/>
        </w:rPr>
        <w:t>pp.1938,</w:t>
      </w:r>
      <w:r>
        <w:rPr>
          <w:spacing w:val="33"/>
          <w:sz w:val="18"/>
        </w:rPr>
        <w:t xml:space="preserve"> </w:t>
      </w:r>
      <w:r>
        <w:rPr>
          <w:spacing w:val="-2"/>
          <w:sz w:val="18"/>
        </w:rPr>
        <w:t>2023.[7]</w:t>
      </w:r>
    </w:p>
    <w:p w:rsidR="00F0073A" w:rsidRDefault="005529FC">
      <w:pPr>
        <w:spacing w:line="254" w:lineRule="auto"/>
        <w:ind w:left="1134" w:right="790" w:firstLine="112"/>
        <w:jc w:val="both"/>
        <w:rPr>
          <w:sz w:val="18"/>
        </w:rPr>
      </w:pPr>
      <w:r>
        <w:rPr>
          <w:sz w:val="18"/>
        </w:rPr>
        <w:t>M.</w:t>
      </w:r>
      <w:r>
        <w:rPr>
          <w:spacing w:val="-12"/>
          <w:sz w:val="18"/>
        </w:rPr>
        <w:t xml:space="preserve"> </w:t>
      </w:r>
      <w:r>
        <w:rPr>
          <w:sz w:val="18"/>
        </w:rPr>
        <w:t>M.</w:t>
      </w:r>
      <w:r>
        <w:rPr>
          <w:spacing w:val="-11"/>
          <w:sz w:val="18"/>
        </w:rPr>
        <w:t xml:space="preserve"> </w:t>
      </w:r>
      <w:r>
        <w:rPr>
          <w:sz w:val="18"/>
        </w:rPr>
        <w:t>Alqahtani,</w:t>
      </w:r>
      <w:r>
        <w:rPr>
          <w:spacing w:val="-11"/>
          <w:sz w:val="18"/>
        </w:rPr>
        <w:t xml:space="preserve"> </w:t>
      </w:r>
      <w:r>
        <w:rPr>
          <w:sz w:val="18"/>
        </w:rPr>
        <w:t>A.</w:t>
      </w:r>
      <w:r>
        <w:rPr>
          <w:spacing w:val="-11"/>
          <w:sz w:val="18"/>
        </w:rPr>
        <w:t xml:space="preserve"> </w:t>
      </w:r>
      <w:r>
        <w:rPr>
          <w:sz w:val="18"/>
        </w:rPr>
        <w:t>K.</w:t>
      </w:r>
      <w:r>
        <w:rPr>
          <w:spacing w:val="-12"/>
          <w:sz w:val="18"/>
        </w:rPr>
        <w:t xml:space="preserve"> </w:t>
      </w:r>
      <w:r>
        <w:rPr>
          <w:sz w:val="18"/>
        </w:rPr>
        <w:t>Dutta,</w:t>
      </w:r>
      <w:r>
        <w:rPr>
          <w:spacing w:val="-11"/>
          <w:sz w:val="18"/>
        </w:rPr>
        <w:t xml:space="preserve"> </w:t>
      </w:r>
      <w:r>
        <w:rPr>
          <w:sz w:val="18"/>
        </w:rPr>
        <w:t>S.</w:t>
      </w:r>
      <w:r>
        <w:rPr>
          <w:spacing w:val="-11"/>
          <w:sz w:val="18"/>
        </w:rPr>
        <w:t xml:space="preserve"> </w:t>
      </w:r>
      <w:r>
        <w:rPr>
          <w:sz w:val="18"/>
        </w:rPr>
        <w:t>Almotairi,</w:t>
      </w:r>
      <w:r>
        <w:rPr>
          <w:spacing w:val="-11"/>
          <w:sz w:val="18"/>
        </w:rPr>
        <w:t xml:space="preserve"> </w:t>
      </w:r>
      <w:r>
        <w:rPr>
          <w:sz w:val="18"/>
        </w:rPr>
        <w:t>M.</w:t>
      </w:r>
      <w:r>
        <w:rPr>
          <w:spacing w:val="-12"/>
          <w:sz w:val="18"/>
        </w:rPr>
        <w:t xml:space="preserve"> </w:t>
      </w:r>
      <w:r>
        <w:rPr>
          <w:sz w:val="18"/>
        </w:rPr>
        <w:t>Ilayaraja,</w:t>
      </w:r>
      <w:r>
        <w:rPr>
          <w:spacing w:val="-11"/>
          <w:sz w:val="18"/>
        </w:rPr>
        <w:t xml:space="preserve"> </w:t>
      </w:r>
      <w:r>
        <w:rPr>
          <w:sz w:val="18"/>
        </w:rPr>
        <w:t>A.</w:t>
      </w:r>
      <w:r>
        <w:rPr>
          <w:spacing w:val="-11"/>
          <w:sz w:val="18"/>
        </w:rPr>
        <w:t xml:space="preserve"> </w:t>
      </w:r>
      <w:r>
        <w:rPr>
          <w:sz w:val="18"/>
        </w:rPr>
        <w:t>A.</w:t>
      </w:r>
      <w:r>
        <w:rPr>
          <w:spacing w:val="-11"/>
          <w:sz w:val="18"/>
        </w:rPr>
        <w:t xml:space="preserve"> </w:t>
      </w:r>
      <w:r>
        <w:rPr>
          <w:sz w:val="18"/>
        </w:rPr>
        <w:t>Albraikan,</w:t>
      </w:r>
      <w:r>
        <w:rPr>
          <w:spacing w:val="-12"/>
          <w:sz w:val="18"/>
        </w:rPr>
        <w:t xml:space="preserve"> </w:t>
      </w:r>
      <w:r>
        <w:rPr>
          <w:sz w:val="18"/>
        </w:rPr>
        <w:t>F.</w:t>
      </w:r>
      <w:r>
        <w:rPr>
          <w:spacing w:val="-11"/>
          <w:sz w:val="18"/>
        </w:rPr>
        <w:t xml:space="preserve"> </w:t>
      </w:r>
      <w:r>
        <w:rPr>
          <w:sz w:val="18"/>
        </w:rPr>
        <w:t>N.</w:t>
      </w:r>
      <w:r>
        <w:rPr>
          <w:spacing w:val="-11"/>
          <w:sz w:val="18"/>
        </w:rPr>
        <w:t xml:space="preserve"> </w:t>
      </w:r>
      <w:r>
        <w:rPr>
          <w:sz w:val="18"/>
        </w:rPr>
        <w:t>Al-Wesabi and</w:t>
      </w:r>
      <w:r>
        <w:rPr>
          <w:spacing w:val="-1"/>
          <w:sz w:val="18"/>
        </w:rPr>
        <w:t xml:space="preserve"> </w:t>
      </w:r>
      <w:r>
        <w:rPr>
          <w:sz w:val="18"/>
        </w:rPr>
        <w:t>M.</w:t>
      </w:r>
      <w:r>
        <w:rPr>
          <w:spacing w:val="-2"/>
          <w:sz w:val="18"/>
        </w:rPr>
        <w:t xml:space="preserve"> </w:t>
      </w:r>
      <w:r>
        <w:rPr>
          <w:sz w:val="18"/>
        </w:rPr>
        <w:t>Al</w:t>
      </w:r>
      <w:r>
        <w:rPr>
          <w:spacing w:val="-2"/>
          <w:sz w:val="18"/>
        </w:rPr>
        <w:t xml:space="preserve"> </w:t>
      </w:r>
      <w:r>
        <w:rPr>
          <w:sz w:val="18"/>
        </w:rPr>
        <w:t>Duhayyim,</w:t>
      </w:r>
      <w:r>
        <w:rPr>
          <w:spacing w:val="-2"/>
          <w:sz w:val="18"/>
        </w:rPr>
        <w:t xml:space="preserve"> </w:t>
      </w:r>
      <w:r>
        <w:rPr>
          <w:sz w:val="18"/>
        </w:rPr>
        <w:t>“Sailfish</w:t>
      </w:r>
      <w:r>
        <w:rPr>
          <w:spacing w:val="-1"/>
          <w:sz w:val="18"/>
        </w:rPr>
        <w:t xml:space="preserve"> </w:t>
      </w:r>
      <w:r>
        <w:rPr>
          <w:sz w:val="18"/>
        </w:rPr>
        <w:t>Optimizer</w:t>
      </w:r>
      <w:r>
        <w:rPr>
          <w:spacing w:val="-2"/>
          <w:sz w:val="18"/>
        </w:rPr>
        <w:t xml:space="preserve"> </w:t>
      </w:r>
      <w:r>
        <w:rPr>
          <w:sz w:val="18"/>
        </w:rPr>
        <w:t>with</w:t>
      </w:r>
      <w:r>
        <w:rPr>
          <w:spacing w:val="-1"/>
          <w:sz w:val="18"/>
        </w:rPr>
        <w:t xml:space="preserve"> </w:t>
      </w:r>
      <w:r>
        <w:rPr>
          <w:sz w:val="18"/>
        </w:rPr>
        <w:t>EfficientNet</w:t>
      </w:r>
      <w:r>
        <w:rPr>
          <w:spacing w:val="-2"/>
          <w:sz w:val="18"/>
        </w:rPr>
        <w:t xml:space="preserve"> </w:t>
      </w:r>
      <w:r>
        <w:rPr>
          <w:sz w:val="18"/>
        </w:rPr>
        <w:t>Model</w:t>
      </w:r>
      <w:r>
        <w:rPr>
          <w:spacing w:val="-4"/>
          <w:sz w:val="18"/>
        </w:rPr>
        <w:t xml:space="preserve"> </w:t>
      </w:r>
      <w:r>
        <w:rPr>
          <w:sz w:val="18"/>
        </w:rPr>
        <w:t>for</w:t>
      </w:r>
      <w:r>
        <w:rPr>
          <w:spacing w:val="-2"/>
          <w:sz w:val="18"/>
        </w:rPr>
        <w:t xml:space="preserve"> </w:t>
      </w:r>
      <w:r>
        <w:rPr>
          <w:sz w:val="18"/>
        </w:rPr>
        <w:t>Apple</w:t>
      </w:r>
      <w:r>
        <w:rPr>
          <w:spacing w:val="-2"/>
          <w:sz w:val="18"/>
        </w:rPr>
        <w:t xml:space="preserve"> </w:t>
      </w:r>
      <w:r>
        <w:rPr>
          <w:sz w:val="18"/>
        </w:rPr>
        <w:t>Leaf</w:t>
      </w:r>
      <w:r>
        <w:rPr>
          <w:spacing w:val="-2"/>
          <w:sz w:val="18"/>
        </w:rPr>
        <w:t xml:space="preserve"> </w:t>
      </w:r>
      <w:r>
        <w:rPr>
          <w:sz w:val="18"/>
        </w:rPr>
        <w:t>Disease Detection,”</w:t>
      </w:r>
      <w:r>
        <w:rPr>
          <w:spacing w:val="-2"/>
          <w:sz w:val="18"/>
        </w:rPr>
        <w:t xml:space="preserve"> </w:t>
      </w:r>
      <w:r>
        <w:rPr>
          <w:sz w:val="18"/>
        </w:rPr>
        <w:t>Computers, Materials &amp; Continua, vol. 75, no. 1, pp. 217-232, 2023.[8] S. Ruder,</w:t>
      </w:r>
      <w:r>
        <w:rPr>
          <w:spacing w:val="-12"/>
          <w:sz w:val="18"/>
        </w:rPr>
        <w:t xml:space="preserve"> </w:t>
      </w:r>
      <w:r>
        <w:rPr>
          <w:sz w:val="18"/>
        </w:rPr>
        <w:t>“An</w:t>
      </w:r>
      <w:r>
        <w:rPr>
          <w:spacing w:val="-11"/>
          <w:sz w:val="18"/>
        </w:rPr>
        <w:t xml:space="preserve"> </w:t>
      </w:r>
      <w:r>
        <w:rPr>
          <w:sz w:val="18"/>
        </w:rPr>
        <w:t>Overview</w:t>
      </w:r>
      <w:r>
        <w:rPr>
          <w:spacing w:val="-11"/>
          <w:sz w:val="18"/>
        </w:rPr>
        <w:t xml:space="preserve"> </w:t>
      </w:r>
      <w:r>
        <w:rPr>
          <w:sz w:val="18"/>
        </w:rPr>
        <w:t>of</w:t>
      </w:r>
      <w:r>
        <w:rPr>
          <w:spacing w:val="-11"/>
          <w:sz w:val="18"/>
        </w:rPr>
        <w:t xml:space="preserve"> </w:t>
      </w:r>
      <w:r>
        <w:rPr>
          <w:sz w:val="18"/>
        </w:rPr>
        <w:t>Gradient</w:t>
      </w:r>
      <w:r>
        <w:rPr>
          <w:spacing w:val="-12"/>
          <w:sz w:val="18"/>
        </w:rPr>
        <w:t xml:space="preserve"> </w:t>
      </w:r>
      <w:r>
        <w:rPr>
          <w:sz w:val="18"/>
        </w:rPr>
        <w:t>Descent</w:t>
      </w:r>
      <w:r>
        <w:rPr>
          <w:spacing w:val="-11"/>
          <w:sz w:val="18"/>
        </w:rPr>
        <w:t xml:space="preserve"> </w:t>
      </w:r>
      <w:r>
        <w:rPr>
          <w:sz w:val="18"/>
        </w:rPr>
        <w:t>Optimization</w:t>
      </w:r>
      <w:r>
        <w:rPr>
          <w:spacing w:val="-11"/>
          <w:sz w:val="18"/>
        </w:rPr>
        <w:t xml:space="preserve"> </w:t>
      </w:r>
      <w:r>
        <w:rPr>
          <w:sz w:val="18"/>
        </w:rPr>
        <w:t>Algorithms,”</w:t>
      </w:r>
      <w:r>
        <w:rPr>
          <w:spacing w:val="-11"/>
          <w:sz w:val="18"/>
        </w:rPr>
        <w:t xml:space="preserve"> </w:t>
      </w:r>
      <w:r>
        <w:rPr>
          <w:sz w:val="18"/>
        </w:rPr>
        <w:t>arXiv</w:t>
      </w:r>
      <w:r>
        <w:rPr>
          <w:spacing w:val="-12"/>
          <w:sz w:val="18"/>
        </w:rPr>
        <w:t xml:space="preserve"> </w:t>
      </w:r>
      <w:r>
        <w:rPr>
          <w:sz w:val="18"/>
        </w:rPr>
        <w:t>Preprint</w:t>
      </w:r>
      <w:r>
        <w:rPr>
          <w:spacing w:val="-11"/>
          <w:sz w:val="18"/>
        </w:rPr>
        <w:t xml:space="preserve"> </w:t>
      </w:r>
      <w:r>
        <w:rPr>
          <w:sz w:val="18"/>
        </w:rPr>
        <w:t>arXiv., 2016.[9]</w:t>
      </w:r>
      <w:r>
        <w:rPr>
          <w:spacing w:val="80"/>
          <w:sz w:val="18"/>
        </w:rPr>
        <w:t xml:space="preserve"> </w:t>
      </w:r>
      <w:r>
        <w:rPr>
          <w:sz w:val="18"/>
        </w:rPr>
        <w:t>J. Heaton, “Ian Goodfellow, Yoshua Bengio, and Aaron Courville: Deep learn- ing:</w:t>
      </w:r>
      <w:r>
        <w:rPr>
          <w:spacing w:val="-6"/>
          <w:sz w:val="18"/>
        </w:rPr>
        <w:t xml:space="preserve"> </w:t>
      </w:r>
      <w:r>
        <w:rPr>
          <w:sz w:val="18"/>
        </w:rPr>
        <w:t>The</w:t>
      </w:r>
      <w:r>
        <w:rPr>
          <w:spacing w:val="-7"/>
          <w:sz w:val="18"/>
        </w:rPr>
        <w:t xml:space="preserve"> </w:t>
      </w:r>
      <w:r>
        <w:rPr>
          <w:sz w:val="18"/>
        </w:rPr>
        <w:t>MIT</w:t>
      </w:r>
      <w:r>
        <w:rPr>
          <w:spacing w:val="-6"/>
          <w:sz w:val="18"/>
        </w:rPr>
        <w:t xml:space="preserve"> </w:t>
      </w:r>
      <w:r>
        <w:rPr>
          <w:sz w:val="18"/>
        </w:rPr>
        <w:t>Press,</w:t>
      </w:r>
      <w:r>
        <w:rPr>
          <w:spacing w:val="-4"/>
          <w:sz w:val="18"/>
        </w:rPr>
        <w:t xml:space="preserve"> </w:t>
      </w:r>
      <w:r>
        <w:rPr>
          <w:sz w:val="18"/>
        </w:rPr>
        <w:t>2016,</w:t>
      </w:r>
      <w:r>
        <w:rPr>
          <w:spacing w:val="-6"/>
          <w:sz w:val="18"/>
        </w:rPr>
        <w:t xml:space="preserve"> </w:t>
      </w:r>
      <w:r>
        <w:rPr>
          <w:sz w:val="18"/>
        </w:rPr>
        <w:t>800</w:t>
      </w:r>
      <w:r>
        <w:rPr>
          <w:spacing w:val="-6"/>
          <w:sz w:val="18"/>
        </w:rPr>
        <w:t xml:space="preserve"> </w:t>
      </w:r>
      <w:r>
        <w:rPr>
          <w:sz w:val="18"/>
        </w:rPr>
        <w:t>pp,</w:t>
      </w:r>
      <w:r>
        <w:rPr>
          <w:spacing w:val="-4"/>
          <w:sz w:val="18"/>
        </w:rPr>
        <w:t xml:space="preserve"> </w:t>
      </w:r>
      <w:r>
        <w:rPr>
          <w:sz w:val="18"/>
        </w:rPr>
        <w:t>ISBN:</w:t>
      </w:r>
      <w:r>
        <w:rPr>
          <w:spacing w:val="-7"/>
          <w:sz w:val="18"/>
        </w:rPr>
        <w:t xml:space="preserve"> </w:t>
      </w:r>
      <w:r>
        <w:rPr>
          <w:sz w:val="18"/>
        </w:rPr>
        <w:t>0262035618,”</w:t>
      </w:r>
      <w:r>
        <w:rPr>
          <w:spacing w:val="-7"/>
          <w:sz w:val="18"/>
        </w:rPr>
        <w:t xml:space="preserve"> </w:t>
      </w:r>
      <w:r>
        <w:rPr>
          <w:sz w:val="18"/>
        </w:rPr>
        <w:t>Genet.</w:t>
      </w:r>
      <w:r>
        <w:rPr>
          <w:spacing w:val="-4"/>
          <w:sz w:val="18"/>
        </w:rPr>
        <w:t xml:space="preserve"> </w:t>
      </w:r>
      <w:r>
        <w:rPr>
          <w:sz w:val="18"/>
        </w:rPr>
        <w:t>Program.</w:t>
      </w:r>
      <w:r>
        <w:rPr>
          <w:spacing w:val="-4"/>
          <w:sz w:val="18"/>
        </w:rPr>
        <w:t xml:space="preserve"> </w:t>
      </w:r>
      <w:r>
        <w:rPr>
          <w:sz w:val="18"/>
        </w:rPr>
        <w:t>Evolvable</w:t>
      </w:r>
      <w:r>
        <w:rPr>
          <w:spacing w:val="-5"/>
          <w:sz w:val="18"/>
        </w:rPr>
        <w:t xml:space="preserve"> </w:t>
      </w:r>
      <w:r>
        <w:rPr>
          <w:sz w:val="18"/>
        </w:rPr>
        <w:t>Mach., vol. 19,</w:t>
      </w:r>
      <w:r>
        <w:rPr>
          <w:spacing w:val="-1"/>
          <w:sz w:val="18"/>
        </w:rPr>
        <w:t xml:space="preserve"> </w:t>
      </w:r>
      <w:r>
        <w:rPr>
          <w:sz w:val="18"/>
        </w:rPr>
        <w:t>no. 1,</w:t>
      </w:r>
      <w:r>
        <w:rPr>
          <w:spacing w:val="-1"/>
          <w:sz w:val="18"/>
        </w:rPr>
        <w:t xml:space="preserve"> </w:t>
      </w:r>
      <w:r>
        <w:rPr>
          <w:sz w:val="18"/>
        </w:rPr>
        <w:t>pp.</w:t>
      </w:r>
      <w:r>
        <w:rPr>
          <w:spacing w:val="1"/>
          <w:sz w:val="18"/>
        </w:rPr>
        <w:t xml:space="preserve"> </w:t>
      </w:r>
      <w:r>
        <w:rPr>
          <w:sz w:val="18"/>
        </w:rPr>
        <w:t>305</w:t>
      </w:r>
      <w:r>
        <w:rPr>
          <w:spacing w:val="4"/>
          <w:sz w:val="18"/>
        </w:rPr>
        <w:t xml:space="preserve"> </w:t>
      </w:r>
      <w:r>
        <w:rPr>
          <w:sz w:val="18"/>
        </w:rPr>
        <w:t>–</w:t>
      </w:r>
      <w:r>
        <w:rPr>
          <w:spacing w:val="1"/>
          <w:sz w:val="18"/>
        </w:rPr>
        <w:t xml:space="preserve"> </w:t>
      </w:r>
      <w:r>
        <w:rPr>
          <w:sz w:val="18"/>
        </w:rPr>
        <w:t>307, 2018.[10]</w:t>
      </w:r>
      <w:r>
        <w:rPr>
          <w:spacing w:val="2"/>
          <w:sz w:val="18"/>
        </w:rPr>
        <w:t xml:space="preserve"> </w:t>
      </w:r>
      <w:r>
        <w:rPr>
          <w:sz w:val="18"/>
        </w:rPr>
        <w:t>A.</w:t>
      </w:r>
      <w:r>
        <w:rPr>
          <w:spacing w:val="-1"/>
          <w:sz w:val="18"/>
        </w:rPr>
        <w:t xml:space="preserve"> </w:t>
      </w:r>
      <w:r>
        <w:rPr>
          <w:sz w:val="18"/>
        </w:rPr>
        <w:t>C.</w:t>
      </w:r>
      <w:r>
        <w:rPr>
          <w:spacing w:val="2"/>
          <w:sz w:val="18"/>
        </w:rPr>
        <w:t xml:space="preserve"> </w:t>
      </w:r>
      <w:r>
        <w:rPr>
          <w:sz w:val="18"/>
        </w:rPr>
        <w:t>Wilson,</w:t>
      </w:r>
      <w:r>
        <w:rPr>
          <w:spacing w:val="3"/>
          <w:sz w:val="18"/>
        </w:rPr>
        <w:t xml:space="preserve"> </w:t>
      </w:r>
      <w:r>
        <w:rPr>
          <w:sz w:val="18"/>
        </w:rPr>
        <w:t>R. Roelofs, M.</w:t>
      </w:r>
      <w:r>
        <w:rPr>
          <w:spacing w:val="2"/>
          <w:sz w:val="18"/>
        </w:rPr>
        <w:t xml:space="preserve"> </w:t>
      </w:r>
      <w:r>
        <w:rPr>
          <w:sz w:val="18"/>
        </w:rPr>
        <w:t>Stern,</w:t>
      </w:r>
      <w:r>
        <w:rPr>
          <w:spacing w:val="3"/>
          <w:sz w:val="18"/>
        </w:rPr>
        <w:t xml:space="preserve"> </w:t>
      </w:r>
      <w:r>
        <w:rPr>
          <w:sz w:val="18"/>
        </w:rPr>
        <w:t>N.</w:t>
      </w:r>
      <w:r>
        <w:rPr>
          <w:spacing w:val="-1"/>
          <w:sz w:val="18"/>
        </w:rPr>
        <w:t xml:space="preserve"> </w:t>
      </w:r>
      <w:r>
        <w:rPr>
          <w:sz w:val="18"/>
        </w:rPr>
        <w:t>Srebro,</w:t>
      </w:r>
      <w:r>
        <w:rPr>
          <w:spacing w:val="3"/>
          <w:sz w:val="18"/>
        </w:rPr>
        <w:t xml:space="preserve"> </w:t>
      </w:r>
      <w:r>
        <w:rPr>
          <w:spacing w:val="-5"/>
          <w:sz w:val="18"/>
        </w:rPr>
        <w:t>and</w:t>
      </w:r>
    </w:p>
    <w:p w:rsidR="00F0073A" w:rsidRDefault="005529FC">
      <w:pPr>
        <w:spacing w:before="6" w:line="254" w:lineRule="auto"/>
        <w:ind w:left="1134" w:right="791"/>
        <w:jc w:val="both"/>
        <w:rPr>
          <w:sz w:val="18"/>
        </w:rPr>
      </w:pPr>
      <w:r>
        <w:rPr>
          <w:sz w:val="18"/>
        </w:rPr>
        <w:t>B. Recht, “The Marginal Value of Adaptive Gradient Methods in Machine Learning,” Ad- vances in neural information</w:t>
      </w:r>
      <w:r>
        <w:rPr>
          <w:spacing w:val="-1"/>
          <w:sz w:val="18"/>
        </w:rPr>
        <w:t xml:space="preserve"> </w:t>
      </w:r>
      <w:r>
        <w:rPr>
          <w:sz w:val="18"/>
        </w:rPr>
        <w:t>processing systems, vol. 30, 2017.[11] R. Y. Sun, “Optimiza- tion for Deep Learning: An Overview,” Journal of the Operations Research Society of China,</w:t>
      </w:r>
      <w:r>
        <w:rPr>
          <w:spacing w:val="-5"/>
          <w:sz w:val="18"/>
        </w:rPr>
        <w:t xml:space="preserve"> </w:t>
      </w:r>
      <w:r>
        <w:rPr>
          <w:sz w:val="18"/>
        </w:rPr>
        <w:t>vol.</w:t>
      </w:r>
      <w:r>
        <w:rPr>
          <w:spacing w:val="-1"/>
          <w:sz w:val="18"/>
        </w:rPr>
        <w:t xml:space="preserve"> </w:t>
      </w:r>
      <w:r>
        <w:rPr>
          <w:sz w:val="18"/>
        </w:rPr>
        <w:t>8,</w:t>
      </w:r>
      <w:r>
        <w:rPr>
          <w:spacing w:val="-1"/>
          <w:sz w:val="18"/>
        </w:rPr>
        <w:t xml:space="preserve"> </w:t>
      </w:r>
      <w:r>
        <w:rPr>
          <w:sz w:val="18"/>
        </w:rPr>
        <w:t>no.</w:t>
      </w:r>
      <w:r>
        <w:rPr>
          <w:spacing w:val="-2"/>
          <w:sz w:val="18"/>
        </w:rPr>
        <w:t xml:space="preserve"> </w:t>
      </w:r>
      <w:r>
        <w:rPr>
          <w:sz w:val="18"/>
        </w:rPr>
        <w:t>2,</w:t>
      </w:r>
      <w:r>
        <w:rPr>
          <w:spacing w:val="-3"/>
          <w:sz w:val="18"/>
        </w:rPr>
        <w:t xml:space="preserve"> </w:t>
      </w:r>
      <w:r>
        <w:rPr>
          <w:sz w:val="18"/>
        </w:rPr>
        <w:t>pp.</w:t>
      </w:r>
      <w:r>
        <w:rPr>
          <w:spacing w:val="-1"/>
          <w:sz w:val="18"/>
        </w:rPr>
        <w:t xml:space="preserve"> </w:t>
      </w:r>
      <w:r>
        <w:rPr>
          <w:sz w:val="18"/>
        </w:rPr>
        <w:t>249-294,</w:t>
      </w:r>
      <w:r>
        <w:rPr>
          <w:spacing w:val="-2"/>
          <w:sz w:val="18"/>
        </w:rPr>
        <w:t xml:space="preserve"> </w:t>
      </w:r>
      <w:r>
        <w:rPr>
          <w:sz w:val="18"/>
        </w:rPr>
        <w:t>2020.[12]</w:t>
      </w:r>
      <w:r>
        <w:rPr>
          <w:spacing w:val="29"/>
          <w:sz w:val="18"/>
        </w:rPr>
        <w:t xml:space="preserve">  </w:t>
      </w:r>
      <w:r>
        <w:rPr>
          <w:sz w:val="18"/>
        </w:rPr>
        <w:t>E. M.</w:t>
      </w:r>
      <w:r>
        <w:rPr>
          <w:spacing w:val="-3"/>
          <w:sz w:val="18"/>
        </w:rPr>
        <w:t xml:space="preserve"> </w:t>
      </w:r>
      <w:r>
        <w:rPr>
          <w:sz w:val="18"/>
        </w:rPr>
        <w:t>Dogo,</w:t>
      </w:r>
      <w:r>
        <w:rPr>
          <w:spacing w:val="-3"/>
          <w:sz w:val="18"/>
        </w:rPr>
        <w:t xml:space="preserve"> </w:t>
      </w:r>
      <w:r>
        <w:rPr>
          <w:sz w:val="18"/>
        </w:rPr>
        <w:t>O.</w:t>
      </w:r>
      <w:r>
        <w:rPr>
          <w:spacing w:val="-4"/>
          <w:sz w:val="18"/>
        </w:rPr>
        <w:t xml:space="preserve"> </w:t>
      </w:r>
      <w:r>
        <w:rPr>
          <w:sz w:val="18"/>
        </w:rPr>
        <w:t>J.</w:t>
      </w:r>
      <w:r>
        <w:rPr>
          <w:spacing w:val="-5"/>
          <w:sz w:val="18"/>
        </w:rPr>
        <w:t xml:space="preserve"> </w:t>
      </w:r>
      <w:r>
        <w:rPr>
          <w:sz w:val="18"/>
        </w:rPr>
        <w:t>Afolabi,</w:t>
      </w:r>
      <w:r>
        <w:rPr>
          <w:spacing w:val="-3"/>
          <w:sz w:val="18"/>
        </w:rPr>
        <w:t xml:space="preserve"> </w:t>
      </w:r>
      <w:r>
        <w:rPr>
          <w:sz w:val="18"/>
        </w:rPr>
        <w:t>and</w:t>
      </w:r>
      <w:r>
        <w:rPr>
          <w:spacing w:val="-4"/>
          <w:sz w:val="18"/>
        </w:rPr>
        <w:t xml:space="preserve"> </w:t>
      </w:r>
      <w:r>
        <w:rPr>
          <w:sz w:val="18"/>
        </w:rPr>
        <w:t>B.</w:t>
      </w:r>
      <w:r>
        <w:rPr>
          <w:spacing w:val="-5"/>
          <w:sz w:val="18"/>
        </w:rPr>
        <w:t xml:space="preserve"> </w:t>
      </w:r>
      <w:r>
        <w:rPr>
          <w:sz w:val="18"/>
        </w:rPr>
        <w:t>Twala,</w:t>
      </w:r>
      <w:r>
        <w:rPr>
          <w:spacing w:val="-2"/>
          <w:sz w:val="18"/>
        </w:rPr>
        <w:t xml:space="preserve"> </w:t>
      </w:r>
      <w:r>
        <w:rPr>
          <w:spacing w:val="-5"/>
          <w:sz w:val="18"/>
        </w:rPr>
        <w:t>“On</w:t>
      </w:r>
    </w:p>
    <w:p w:rsidR="00F0073A" w:rsidRDefault="00F0073A">
      <w:pPr>
        <w:spacing w:line="254" w:lineRule="auto"/>
        <w:jc w:val="both"/>
        <w:rPr>
          <w:sz w:val="18"/>
        </w:rPr>
        <w:sectPr w:rsidR="00F0073A"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pPr>
    </w:p>
    <w:p w:rsidR="00F0073A" w:rsidRDefault="00F0073A">
      <w:pPr>
        <w:pStyle w:val="BodyText"/>
        <w:rPr>
          <w:sz w:val="18"/>
        </w:rPr>
      </w:pPr>
    </w:p>
    <w:p w:rsidR="00F0073A" w:rsidRDefault="00F0073A">
      <w:pPr>
        <w:pStyle w:val="BodyText"/>
        <w:rPr>
          <w:sz w:val="18"/>
        </w:rPr>
      </w:pPr>
    </w:p>
    <w:p w:rsidR="00F0073A" w:rsidRDefault="00F0073A">
      <w:pPr>
        <w:pStyle w:val="BodyText"/>
        <w:rPr>
          <w:sz w:val="18"/>
        </w:rPr>
      </w:pPr>
    </w:p>
    <w:p w:rsidR="00F0073A" w:rsidRDefault="00F0073A">
      <w:pPr>
        <w:pStyle w:val="BodyText"/>
        <w:spacing w:before="195"/>
        <w:rPr>
          <w:sz w:val="18"/>
        </w:rPr>
      </w:pPr>
    </w:p>
    <w:p w:rsidR="00F0073A" w:rsidRDefault="005529FC">
      <w:pPr>
        <w:spacing w:line="254" w:lineRule="auto"/>
        <w:ind w:left="1134" w:right="787"/>
        <w:jc w:val="both"/>
        <w:rPr>
          <w:sz w:val="18"/>
        </w:rPr>
      </w:pPr>
      <w:r>
        <w:rPr>
          <w:sz w:val="18"/>
        </w:rPr>
        <w:t>the Relative Impact of Optimizers on Convolutional Neural Networks with Varying Depth and Width for Image Classification,” Appl. Sci., vol. 12, no. 23, pp. 11976, 2022.[13] P. Singh, P. Singh, U. Farooq, S. S. Khurana, J. K. Verma, and M. Kumar, “CottonLeafNet: Cotton</w:t>
      </w:r>
      <w:r>
        <w:rPr>
          <w:spacing w:val="-12"/>
          <w:sz w:val="18"/>
        </w:rPr>
        <w:t xml:space="preserve"> </w:t>
      </w:r>
      <w:r>
        <w:rPr>
          <w:sz w:val="18"/>
        </w:rPr>
        <w:t>Plant</w:t>
      </w:r>
      <w:r>
        <w:rPr>
          <w:spacing w:val="-11"/>
          <w:sz w:val="18"/>
        </w:rPr>
        <w:t xml:space="preserve"> </w:t>
      </w:r>
      <w:r>
        <w:rPr>
          <w:sz w:val="18"/>
        </w:rPr>
        <w:t>Leaf</w:t>
      </w:r>
      <w:r>
        <w:rPr>
          <w:spacing w:val="-11"/>
          <w:sz w:val="18"/>
        </w:rPr>
        <w:t xml:space="preserve"> </w:t>
      </w:r>
      <w:r>
        <w:rPr>
          <w:sz w:val="18"/>
        </w:rPr>
        <w:t>Disease</w:t>
      </w:r>
      <w:r>
        <w:rPr>
          <w:spacing w:val="-11"/>
          <w:sz w:val="18"/>
        </w:rPr>
        <w:t xml:space="preserve"> </w:t>
      </w:r>
      <w:r>
        <w:rPr>
          <w:sz w:val="18"/>
        </w:rPr>
        <w:t>Detection</w:t>
      </w:r>
      <w:r>
        <w:rPr>
          <w:spacing w:val="-12"/>
          <w:sz w:val="18"/>
        </w:rPr>
        <w:t xml:space="preserve"> </w:t>
      </w:r>
      <w:r>
        <w:rPr>
          <w:sz w:val="18"/>
        </w:rPr>
        <w:t>Using</w:t>
      </w:r>
      <w:r>
        <w:rPr>
          <w:spacing w:val="-11"/>
          <w:sz w:val="18"/>
        </w:rPr>
        <w:t xml:space="preserve"> </w:t>
      </w:r>
      <w:r>
        <w:rPr>
          <w:sz w:val="18"/>
        </w:rPr>
        <w:t>Deep</w:t>
      </w:r>
      <w:r>
        <w:rPr>
          <w:spacing w:val="-11"/>
          <w:sz w:val="18"/>
        </w:rPr>
        <w:t xml:space="preserve"> </w:t>
      </w:r>
      <w:r>
        <w:rPr>
          <w:sz w:val="18"/>
        </w:rPr>
        <w:t>Neural</w:t>
      </w:r>
      <w:r>
        <w:rPr>
          <w:spacing w:val="-11"/>
          <w:sz w:val="18"/>
        </w:rPr>
        <w:t xml:space="preserve"> </w:t>
      </w:r>
      <w:r>
        <w:rPr>
          <w:sz w:val="18"/>
        </w:rPr>
        <w:t>Networks,”</w:t>
      </w:r>
      <w:r>
        <w:rPr>
          <w:spacing w:val="-12"/>
          <w:sz w:val="18"/>
        </w:rPr>
        <w:t xml:space="preserve"> </w:t>
      </w:r>
      <w:r>
        <w:rPr>
          <w:sz w:val="18"/>
        </w:rPr>
        <w:t>Multimed.</w:t>
      </w:r>
      <w:r>
        <w:rPr>
          <w:spacing w:val="-11"/>
          <w:sz w:val="18"/>
        </w:rPr>
        <w:t xml:space="preserve"> </w:t>
      </w:r>
      <w:r>
        <w:rPr>
          <w:sz w:val="18"/>
        </w:rPr>
        <w:t>Tools</w:t>
      </w:r>
      <w:r>
        <w:rPr>
          <w:spacing w:val="-11"/>
          <w:sz w:val="18"/>
        </w:rPr>
        <w:t xml:space="preserve"> </w:t>
      </w:r>
      <w:r>
        <w:rPr>
          <w:sz w:val="18"/>
        </w:rPr>
        <w:t>Appl., vol.</w:t>
      </w:r>
      <w:r>
        <w:rPr>
          <w:spacing w:val="-11"/>
          <w:sz w:val="18"/>
        </w:rPr>
        <w:t xml:space="preserve"> </w:t>
      </w:r>
      <w:r>
        <w:rPr>
          <w:sz w:val="18"/>
        </w:rPr>
        <w:t>82,</w:t>
      </w:r>
      <w:r>
        <w:rPr>
          <w:spacing w:val="-11"/>
          <w:sz w:val="18"/>
        </w:rPr>
        <w:t xml:space="preserve"> </w:t>
      </w:r>
      <w:r>
        <w:rPr>
          <w:sz w:val="18"/>
        </w:rPr>
        <w:t>no.</w:t>
      </w:r>
      <w:r>
        <w:rPr>
          <w:spacing w:val="-8"/>
          <w:sz w:val="18"/>
        </w:rPr>
        <w:t xml:space="preserve"> </w:t>
      </w:r>
      <w:r>
        <w:rPr>
          <w:sz w:val="18"/>
        </w:rPr>
        <w:t>24,</w:t>
      </w:r>
      <w:r>
        <w:rPr>
          <w:spacing w:val="-8"/>
          <w:sz w:val="18"/>
        </w:rPr>
        <w:t xml:space="preserve"> </w:t>
      </w:r>
      <w:r>
        <w:rPr>
          <w:sz w:val="18"/>
        </w:rPr>
        <w:t>pp.</w:t>
      </w:r>
      <w:r>
        <w:rPr>
          <w:spacing w:val="-8"/>
          <w:sz w:val="18"/>
        </w:rPr>
        <w:t xml:space="preserve"> </w:t>
      </w:r>
      <w:r>
        <w:rPr>
          <w:sz w:val="18"/>
        </w:rPr>
        <w:t>37151–37176,</w:t>
      </w:r>
      <w:r>
        <w:rPr>
          <w:spacing w:val="-9"/>
          <w:sz w:val="18"/>
        </w:rPr>
        <w:t xml:space="preserve"> </w:t>
      </w:r>
      <w:r>
        <w:rPr>
          <w:sz w:val="18"/>
        </w:rPr>
        <w:t>2023.[14]</w:t>
      </w:r>
      <w:r>
        <w:rPr>
          <w:spacing w:val="-9"/>
          <w:sz w:val="18"/>
        </w:rPr>
        <w:t xml:space="preserve"> </w:t>
      </w:r>
      <w:r>
        <w:rPr>
          <w:sz w:val="18"/>
        </w:rPr>
        <w:t>İ.</w:t>
      </w:r>
      <w:r>
        <w:rPr>
          <w:spacing w:val="-8"/>
          <w:sz w:val="18"/>
        </w:rPr>
        <w:t xml:space="preserve"> </w:t>
      </w:r>
      <w:r>
        <w:rPr>
          <w:sz w:val="18"/>
        </w:rPr>
        <w:t>Kunduracıoğlu</w:t>
      </w:r>
      <w:r>
        <w:rPr>
          <w:spacing w:val="-8"/>
          <w:sz w:val="18"/>
        </w:rPr>
        <w:t xml:space="preserve"> </w:t>
      </w:r>
      <w:r>
        <w:rPr>
          <w:sz w:val="18"/>
        </w:rPr>
        <w:t>and</w:t>
      </w:r>
      <w:r>
        <w:rPr>
          <w:spacing w:val="-8"/>
          <w:sz w:val="18"/>
        </w:rPr>
        <w:t xml:space="preserve"> </w:t>
      </w:r>
      <w:r>
        <w:rPr>
          <w:sz w:val="18"/>
        </w:rPr>
        <w:t>İ.</w:t>
      </w:r>
      <w:r>
        <w:rPr>
          <w:spacing w:val="-11"/>
          <w:sz w:val="18"/>
        </w:rPr>
        <w:t xml:space="preserve"> </w:t>
      </w:r>
      <w:r>
        <w:rPr>
          <w:sz w:val="18"/>
        </w:rPr>
        <w:t>Paçal,</w:t>
      </w:r>
      <w:r>
        <w:rPr>
          <w:spacing w:val="-6"/>
          <w:sz w:val="18"/>
        </w:rPr>
        <w:t xml:space="preserve"> </w:t>
      </w:r>
      <w:r>
        <w:rPr>
          <w:sz w:val="18"/>
        </w:rPr>
        <w:t>“Deep</w:t>
      </w:r>
      <w:r>
        <w:rPr>
          <w:spacing w:val="-6"/>
          <w:sz w:val="18"/>
        </w:rPr>
        <w:t xml:space="preserve"> </w:t>
      </w:r>
      <w:r>
        <w:rPr>
          <w:sz w:val="18"/>
        </w:rPr>
        <w:t>Learning- based Disease Detection in Sugarcane Leaves: Evaluating EfficientNet Models,” J. Oper. Intell.,</w:t>
      </w:r>
      <w:r>
        <w:rPr>
          <w:spacing w:val="-3"/>
          <w:sz w:val="18"/>
        </w:rPr>
        <w:t xml:space="preserve"> </w:t>
      </w:r>
      <w:r>
        <w:rPr>
          <w:sz w:val="18"/>
        </w:rPr>
        <w:t>vol.</w:t>
      </w:r>
      <w:r>
        <w:rPr>
          <w:spacing w:val="-2"/>
          <w:sz w:val="18"/>
        </w:rPr>
        <w:t xml:space="preserve"> </w:t>
      </w:r>
      <w:r>
        <w:rPr>
          <w:sz w:val="18"/>
        </w:rPr>
        <w:t>2,</w:t>
      </w:r>
      <w:r>
        <w:rPr>
          <w:spacing w:val="-2"/>
          <w:sz w:val="18"/>
        </w:rPr>
        <w:t xml:space="preserve"> </w:t>
      </w:r>
      <w:r>
        <w:rPr>
          <w:sz w:val="18"/>
        </w:rPr>
        <w:t>no.</w:t>
      </w:r>
      <w:r>
        <w:rPr>
          <w:spacing w:val="-3"/>
          <w:sz w:val="18"/>
        </w:rPr>
        <w:t xml:space="preserve"> </w:t>
      </w:r>
      <w:r>
        <w:rPr>
          <w:sz w:val="18"/>
        </w:rPr>
        <w:t>1,</w:t>
      </w:r>
      <w:r>
        <w:rPr>
          <w:spacing w:val="-2"/>
          <w:sz w:val="18"/>
        </w:rPr>
        <w:t xml:space="preserve"> </w:t>
      </w:r>
      <w:r>
        <w:rPr>
          <w:sz w:val="18"/>
        </w:rPr>
        <w:t>pp.</w:t>
      </w:r>
      <w:r>
        <w:rPr>
          <w:spacing w:val="-2"/>
          <w:sz w:val="18"/>
        </w:rPr>
        <w:t xml:space="preserve"> </w:t>
      </w:r>
      <w:r>
        <w:rPr>
          <w:sz w:val="18"/>
        </w:rPr>
        <w:t>321–335,</w:t>
      </w:r>
      <w:r>
        <w:rPr>
          <w:spacing w:val="-2"/>
          <w:sz w:val="18"/>
        </w:rPr>
        <w:t xml:space="preserve"> </w:t>
      </w:r>
      <w:r>
        <w:rPr>
          <w:sz w:val="18"/>
        </w:rPr>
        <w:t>2024.[15]</w:t>
      </w:r>
      <w:r>
        <w:rPr>
          <w:spacing w:val="59"/>
          <w:w w:val="150"/>
          <w:sz w:val="18"/>
        </w:rPr>
        <w:t xml:space="preserve"> </w:t>
      </w:r>
      <w:r>
        <w:rPr>
          <w:sz w:val="18"/>
        </w:rPr>
        <w:t>L.</w:t>
      </w:r>
      <w:r>
        <w:rPr>
          <w:spacing w:val="10"/>
          <w:sz w:val="18"/>
        </w:rPr>
        <w:t xml:space="preserve"> </w:t>
      </w:r>
      <w:r>
        <w:rPr>
          <w:sz w:val="18"/>
        </w:rPr>
        <w:t>T.</w:t>
      </w:r>
      <w:r>
        <w:rPr>
          <w:spacing w:val="10"/>
          <w:sz w:val="18"/>
        </w:rPr>
        <w:t xml:space="preserve"> </w:t>
      </w:r>
      <w:r>
        <w:rPr>
          <w:sz w:val="18"/>
        </w:rPr>
        <w:t>Duong,</w:t>
      </w:r>
      <w:r>
        <w:rPr>
          <w:spacing w:val="9"/>
          <w:sz w:val="18"/>
        </w:rPr>
        <w:t xml:space="preserve"> </w:t>
      </w:r>
      <w:r>
        <w:rPr>
          <w:sz w:val="18"/>
        </w:rPr>
        <w:t>P.</w:t>
      </w:r>
      <w:r>
        <w:rPr>
          <w:spacing w:val="10"/>
          <w:sz w:val="18"/>
        </w:rPr>
        <w:t xml:space="preserve"> </w:t>
      </w:r>
      <w:r>
        <w:rPr>
          <w:sz w:val="18"/>
        </w:rPr>
        <w:t>T.</w:t>
      </w:r>
      <w:r>
        <w:rPr>
          <w:spacing w:val="9"/>
          <w:sz w:val="18"/>
        </w:rPr>
        <w:t xml:space="preserve"> </w:t>
      </w:r>
      <w:r>
        <w:rPr>
          <w:sz w:val="18"/>
        </w:rPr>
        <w:t>Nguyen,</w:t>
      </w:r>
      <w:r>
        <w:rPr>
          <w:spacing w:val="10"/>
          <w:sz w:val="18"/>
        </w:rPr>
        <w:t xml:space="preserve"> </w:t>
      </w:r>
      <w:r>
        <w:rPr>
          <w:sz w:val="18"/>
        </w:rPr>
        <w:t>C.</w:t>
      </w:r>
      <w:r>
        <w:rPr>
          <w:spacing w:val="10"/>
          <w:sz w:val="18"/>
        </w:rPr>
        <w:t xml:space="preserve"> </w:t>
      </w:r>
      <w:r>
        <w:rPr>
          <w:sz w:val="18"/>
        </w:rPr>
        <w:t>Di</w:t>
      </w:r>
      <w:r>
        <w:rPr>
          <w:spacing w:val="9"/>
          <w:sz w:val="18"/>
        </w:rPr>
        <w:t xml:space="preserve"> </w:t>
      </w:r>
      <w:r>
        <w:rPr>
          <w:sz w:val="18"/>
        </w:rPr>
        <w:t>Sipio,</w:t>
      </w:r>
      <w:r>
        <w:rPr>
          <w:spacing w:val="10"/>
          <w:sz w:val="18"/>
        </w:rPr>
        <w:t xml:space="preserve"> </w:t>
      </w:r>
      <w:r>
        <w:rPr>
          <w:spacing w:val="-5"/>
          <w:sz w:val="18"/>
        </w:rPr>
        <w:t>and</w:t>
      </w:r>
    </w:p>
    <w:p w:rsidR="00F0073A" w:rsidRDefault="005529FC">
      <w:pPr>
        <w:spacing w:before="5" w:line="254" w:lineRule="auto"/>
        <w:ind w:left="1134" w:right="788"/>
        <w:jc w:val="both"/>
        <w:rPr>
          <w:sz w:val="18"/>
        </w:rPr>
      </w:pPr>
      <w:r>
        <w:rPr>
          <w:sz w:val="18"/>
        </w:rPr>
        <w:t>D. Di Ruscio, “Automated Fruit Recognition using EfficientNet and MixNet,” Comput. Electron.</w:t>
      </w:r>
      <w:r>
        <w:rPr>
          <w:spacing w:val="-2"/>
          <w:sz w:val="18"/>
        </w:rPr>
        <w:t xml:space="preserve"> </w:t>
      </w:r>
      <w:r>
        <w:rPr>
          <w:sz w:val="18"/>
        </w:rPr>
        <w:t>Agric.,</w:t>
      </w:r>
      <w:r>
        <w:rPr>
          <w:spacing w:val="-4"/>
          <w:sz w:val="18"/>
        </w:rPr>
        <w:t xml:space="preserve"> </w:t>
      </w:r>
      <w:r>
        <w:rPr>
          <w:sz w:val="18"/>
        </w:rPr>
        <w:t>vol.</w:t>
      </w:r>
      <w:r>
        <w:rPr>
          <w:spacing w:val="-4"/>
          <w:sz w:val="18"/>
        </w:rPr>
        <w:t xml:space="preserve"> </w:t>
      </w:r>
      <w:r>
        <w:rPr>
          <w:sz w:val="18"/>
        </w:rPr>
        <w:t>171,</w:t>
      </w:r>
      <w:r>
        <w:rPr>
          <w:spacing w:val="-4"/>
          <w:sz w:val="18"/>
        </w:rPr>
        <w:t xml:space="preserve"> </w:t>
      </w:r>
      <w:r>
        <w:rPr>
          <w:sz w:val="18"/>
        </w:rPr>
        <w:t>pp.</w:t>
      </w:r>
      <w:r>
        <w:rPr>
          <w:spacing w:val="-4"/>
          <w:sz w:val="18"/>
        </w:rPr>
        <w:t xml:space="preserve"> </w:t>
      </w:r>
      <w:r>
        <w:rPr>
          <w:sz w:val="18"/>
        </w:rPr>
        <w:t>105326,</w:t>
      </w:r>
      <w:r>
        <w:rPr>
          <w:spacing w:val="-4"/>
          <w:sz w:val="18"/>
        </w:rPr>
        <w:t xml:space="preserve"> </w:t>
      </w:r>
      <w:r>
        <w:rPr>
          <w:sz w:val="18"/>
        </w:rPr>
        <w:t>2020.[16]</w:t>
      </w:r>
      <w:r>
        <w:rPr>
          <w:spacing w:val="80"/>
          <w:sz w:val="18"/>
        </w:rPr>
        <w:t xml:space="preserve"> </w:t>
      </w:r>
      <w:r>
        <w:rPr>
          <w:sz w:val="18"/>
        </w:rPr>
        <w:t>W. Shafik, A. Tufail, C. De Silva Li- yanage,</w:t>
      </w:r>
      <w:r>
        <w:rPr>
          <w:spacing w:val="-5"/>
          <w:sz w:val="18"/>
        </w:rPr>
        <w:t xml:space="preserve"> </w:t>
      </w:r>
      <w:r>
        <w:rPr>
          <w:sz w:val="18"/>
        </w:rPr>
        <w:t>and</w:t>
      </w:r>
      <w:r>
        <w:rPr>
          <w:spacing w:val="-4"/>
          <w:sz w:val="18"/>
        </w:rPr>
        <w:t xml:space="preserve"> </w:t>
      </w:r>
      <w:r>
        <w:rPr>
          <w:sz w:val="18"/>
        </w:rPr>
        <w:t>R.</w:t>
      </w:r>
      <w:r>
        <w:rPr>
          <w:spacing w:val="-7"/>
          <w:sz w:val="18"/>
        </w:rPr>
        <w:t xml:space="preserve"> </w:t>
      </w:r>
      <w:r>
        <w:rPr>
          <w:sz w:val="18"/>
        </w:rPr>
        <w:t>A.</w:t>
      </w:r>
      <w:r>
        <w:rPr>
          <w:spacing w:val="-5"/>
          <w:sz w:val="18"/>
        </w:rPr>
        <w:t xml:space="preserve"> </w:t>
      </w:r>
      <w:r>
        <w:rPr>
          <w:sz w:val="18"/>
        </w:rPr>
        <w:t>A.</w:t>
      </w:r>
      <w:r>
        <w:rPr>
          <w:spacing w:val="-5"/>
          <w:sz w:val="18"/>
        </w:rPr>
        <w:t xml:space="preserve"> </w:t>
      </w:r>
      <w:r>
        <w:rPr>
          <w:sz w:val="18"/>
        </w:rPr>
        <w:t>H.</w:t>
      </w:r>
      <w:r>
        <w:rPr>
          <w:spacing w:val="-7"/>
          <w:sz w:val="18"/>
        </w:rPr>
        <w:t xml:space="preserve"> </w:t>
      </w:r>
      <w:r>
        <w:rPr>
          <w:sz w:val="18"/>
        </w:rPr>
        <w:t>M.</w:t>
      </w:r>
      <w:r>
        <w:rPr>
          <w:spacing w:val="-5"/>
          <w:sz w:val="18"/>
        </w:rPr>
        <w:t xml:space="preserve"> </w:t>
      </w:r>
      <w:r>
        <w:rPr>
          <w:sz w:val="18"/>
        </w:rPr>
        <w:t>Apong,</w:t>
      </w:r>
      <w:r>
        <w:rPr>
          <w:spacing w:val="-5"/>
          <w:sz w:val="18"/>
        </w:rPr>
        <w:t xml:space="preserve"> </w:t>
      </w:r>
      <w:r>
        <w:rPr>
          <w:sz w:val="18"/>
        </w:rPr>
        <w:t>“Using</w:t>
      </w:r>
      <w:r>
        <w:rPr>
          <w:spacing w:val="-4"/>
          <w:sz w:val="18"/>
        </w:rPr>
        <w:t xml:space="preserve"> </w:t>
      </w:r>
      <w:r>
        <w:rPr>
          <w:sz w:val="18"/>
        </w:rPr>
        <w:t>Transfer</w:t>
      </w:r>
      <w:r>
        <w:rPr>
          <w:spacing w:val="-5"/>
          <w:sz w:val="18"/>
        </w:rPr>
        <w:t xml:space="preserve"> </w:t>
      </w:r>
      <w:r>
        <w:rPr>
          <w:sz w:val="18"/>
        </w:rPr>
        <w:t>Learning-based</w:t>
      </w:r>
      <w:r>
        <w:rPr>
          <w:spacing w:val="-4"/>
          <w:sz w:val="18"/>
        </w:rPr>
        <w:t xml:space="preserve"> </w:t>
      </w:r>
      <w:r>
        <w:rPr>
          <w:sz w:val="18"/>
        </w:rPr>
        <w:t>Plant</w:t>
      </w:r>
      <w:r>
        <w:rPr>
          <w:spacing w:val="-5"/>
          <w:sz w:val="18"/>
        </w:rPr>
        <w:t xml:space="preserve"> </w:t>
      </w:r>
      <w:r>
        <w:rPr>
          <w:sz w:val="18"/>
        </w:rPr>
        <w:t>Disease</w:t>
      </w:r>
      <w:r>
        <w:rPr>
          <w:spacing w:val="-6"/>
          <w:sz w:val="18"/>
        </w:rPr>
        <w:t xml:space="preserve"> </w:t>
      </w:r>
      <w:r>
        <w:rPr>
          <w:sz w:val="18"/>
        </w:rPr>
        <w:t>Classifi- cation and Detection for Sustainable Agriculture,” BMC Plant Biology, vol. 24, no.1, pp. 136,</w:t>
      </w:r>
      <w:r>
        <w:rPr>
          <w:spacing w:val="-9"/>
          <w:sz w:val="18"/>
        </w:rPr>
        <w:t xml:space="preserve"> </w:t>
      </w:r>
      <w:r>
        <w:rPr>
          <w:sz w:val="18"/>
        </w:rPr>
        <w:t>2024.[17]</w:t>
      </w:r>
      <w:r>
        <w:rPr>
          <w:spacing w:val="-9"/>
          <w:sz w:val="18"/>
        </w:rPr>
        <w:t xml:space="preserve"> </w:t>
      </w:r>
      <w:r>
        <w:rPr>
          <w:sz w:val="18"/>
        </w:rPr>
        <w:t>I.</w:t>
      </w:r>
      <w:r>
        <w:rPr>
          <w:spacing w:val="-9"/>
          <w:sz w:val="18"/>
        </w:rPr>
        <w:t xml:space="preserve"> </w:t>
      </w:r>
      <w:r>
        <w:rPr>
          <w:sz w:val="18"/>
        </w:rPr>
        <w:t>Khan,</w:t>
      </w:r>
      <w:r>
        <w:rPr>
          <w:spacing w:val="-9"/>
          <w:sz w:val="18"/>
        </w:rPr>
        <w:t xml:space="preserve"> </w:t>
      </w:r>
      <w:r>
        <w:rPr>
          <w:sz w:val="18"/>
        </w:rPr>
        <w:t>S.</w:t>
      </w:r>
      <w:r>
        <w:rPr>
          <w:spacing w:val="-9"/>
          <w:sz w:val="18"/>
        </w:rPr>
        <w:t xml:space="preserve"> </w:t>
      </w:r>
      <w:r>
        <w:rPr>
          <w:sz w:val="18"/>
        </w:rPr>
        <w:t>S.</w:t>
      </w:r>
      <w:r>
        <w:rPr>
          <w:spacing w:val="-9"/>
          <w:sz w:val="18"/>
        </w:rPr>
        <w:t xml:space="preserve"> </w:t>
      </w:r>
      <w:r>
        <w:rPr>
          <w:sz w:val="18"/>
        </w:rPr>
        <w:t>Sohail,</w:t>
      </w:r>
      <w:r>
        <w:rPr>
          <w:spacing w:val="-9"/>
          <w:sz w:val="18"/>
        </w:rPr>
        <w:t xml:space="preserve"> </w:t>
      </w:r>
      <w:r>
        <w:rPr>
          <w:sz w:val="18"/>
        </w:rPr>
        <w:t>D.</w:t>
      </w:r>
      <w:r>
        <w:rPr>
          <w:spacing w:val="-9"/>
          <w:sz w:val="18"/>
        </w:rPr>
        <w:t xml:space="preserve"> </w:t>
      </w:r>
      <w:r>
        <w:rPr>
          <w:sz w:val="18"/>
        </w:rPr>
        <w:t>Ø.</w:t>
      </w:r>
      <w:r>
        <w:rPr>
          <w:spacing w:val="-9"/>
          <w:sz w:val="18"/>
        </w:rPr>
        <w:t xml:space="preserve"> </w:t>
      </w:r>
      <w:r>
        <w:rPr>
          <w:sz w:val="18"/>
        </w:rPr>
        <w:t>Madsen,</w:t>
      </w:r>
      <w:r>
        <w:rPr>
          <w:spacing w:val="-9"/>
          <w:sz w:val="18"/>
        </w:rPr>
        <w:t xml:space="preserve"> </w:t>
      </w:r>
      <w:r>
        <w:rPr>
          <w:sz w:val="18"/>
        </w:rPr>
        <w:t>and</w:t>
      </w:r>
      <w:r>
        <w:rPr>
          <w:spacing w:val="-8"/>
          <w:sz w:val="18"/>
        </w:rPr>
        <w:t xml:space="preserve"> </w:t>
      </w:r>
      <w:r>
        <w:rPr>
          <w:sz w:val="18"/>
        </w:rPr>
        <w:t>B.</w:t>
      </w:r>
      <w:r>
        <w:rPr>
          <w:spacing w:val="-9"/>
          <w:sz w:val="18"/>
        </w:rPr>
        <w:t xml:space="preserve"> </w:t>
      </w:r>
      <w:r>
        <w:rPr>
          <w:sz w:val="18"/>
        </w:rPr>
        <w:t>K.</w:t>
      </w:r>
      <w:r>
        <w:rPr>
          <w:spacing w:val="-3"/>
          <w:sz w:val="18"/>
        </w:rPr>
        <w:t xml:space="preserve"> </w:t>
      </w:r>
      <w:r>
        <w:rPr>
          <w:sz w:val="18"/>
        </w:rPr>
        <w:t>Khare,</w:t>
      </w:r>
      <w:r>
        <w:rPr>
          <w:spacing w:val="-9"/>
          <w:sz w:val="18"/>
        </w:rPr>
        <w:t xml:space="preserve"> </w:t>
      </w:r>
      <w:r>
        <w:rPr>
          <w:sz w:val="18"/>
        </w:rPr>
        <w:t>“Deep</w:t>
      </w:r>
      <w:r>
        <w:rPr>
          <w:spacing w:val="-8"/>
          <w:sz w:val="18"/>
        </w:rPr>
        <w:t xml:space="preserve"> </w:t>
      </w:r>
      <w:r>
        <w:rPr>
          <w:sz w:val="18"/>
        </w:rPr>
        <w:t>Transfer</w:t>
      </w:r>
      <w:r>
        <w:rPr>
          <w:spacing w:val="-9"/>
          <w:sz w:val="18"/>
        </w:rPr>
        <w:t xml:space="preserve"> </w:t>
      </w:r>
      <w:r>
        <w:rPr>
          <w:sz w:val="18"/>
        </w:rPr>
        <w:t>Learn- ing for Fine-Grained Maize Leaf Disease Classification,” J. Agric. Food Res., vol. 16, pp. 101148,</w:t>
      </w:r>
      <w:r>
        <w:rPr>
          <w:spacing w:val="-4"/>
          <w:sz w:val="18"/>
        </w:rPr>
        <w:t xml:space="preserve"> </w:t>
      </w:r>
      <w:r>
        <w:rPr>
          <w:sz w:val="18"/>
        </w:rPr>
        <w:t>2024.[18]</w:t>
      </w:r>
      <w:r>
        <w:rPr>
          <w:spacing w:val="40"/>
          <w:sz w:val="18"/>
        </w:rPr>
        <w:t xml:space="preserve"> </w:t>
      </w:r>
      <w:r>
        <w:rPr>
          <w:sz w:val="18"/>
        </w:rPr>
        <w:t>S. Choubey and Divya, “Lightweight Federated Transfer Learning for Plant</w:t>
      </w:r>
      <w:r>
        <w:rPr>
          <w:spacing w:val="-5"/>
          <w:sz w:val="18"/>
        </w:rPr>
        <w:t xml:space="preserve"> </w:t>
      </w:r>
      <w:r>
        <w:rPr>
          <w:sz w:val="18"/>
        </w:rPr>
        <w:t>Leaf</w:t>
      </w:r>
      <w:r>
        <w:rPr>
          <w:spacing w:val="-5"/>
          <w:sz w:val="18"/>
        </w:rPr>
        <w:t xml:space="preserve"> </w:t>
      </w:r>
      <w:r>
        <w:rPr>
          <w:sz w:val="18"/>
        </w:rPr>
        <w:t>Disease</w:t>
      </w:r>
      <w:r>
        <w:rPr>
          <w:spacing w:val="-6"/>
          <w:sz w:val="18"/>
        </w:rPr>
        <w:t xml:space="preserve"> </w:t>
      </w:r>
      <w:r>
        <w:rPr>
          <w:sz w:val="18"/>
        </w:rPr>
        <w:t>Detection</w:t>
      </w:r>
      <w:r>
        <w:rPr>
          <w:spacing w:val="-4"/>
          <w:sz w:val="18"/>
        </w:rPr>
        <w:t xml:space="preserve"> </w:t>
      </w:r>
      <w:r>
        <w:rPr>
          <w:sz w:val="18"/>
        </w:rPr>
        <w:t>and</w:t>
      </w:r>
      <w:r>
        <w:rPr>
          <w:spacing w:val="-7"/>
          <w:sz w:val="18"/>
        </w:rPr>
        <w:t xml:space="preserve"> </w:t>
      </w:r>
      <w:r>
        <w:rPr>
          <w:sz w:val="18"/>
        </w:rPr>
        <w:t>Classification</w:t>
      </w:r>
      <w:r>
        <w:rPr>
          <w:spacing w:val="-4"/>
          <w:sz w:val="18"/>
        </w:rPr>
        <w:t xml:space="preserve"> </w:t>
      </w:r>
      <w:r>
        <w:rPr>
          <w:sz w:val="18"/>
        </w:rPr>
        <w:t>Across</w:t>
      </w:r>
      <w:r>
        <w:rPr>
          <w:spacing w:val="-6"/>
          <w:sz w:val="18"/>
        </w:rPr>
        <w:t xml:space="preserve"> </w:t>
      </w:r>
      <w:r>
        <w:rPr>
          <w:sz w:val="18"/>
        </w:rPr>
        <w:t>Multiclient</w:t>
      </w:r>
      <w:r>
        <w:rPr>
          <w:spacing w:val="-7"/>
          <w:sz w:val="18"/>
        </w:rPr>
        <w:t xml:space="preserve"> </w:t>
      </w:r>
      <w:r>
        <w:rPr>
          <w:sz w:val="18"/>
        </w:rPr>
        <w:t>Cross-Silo</w:t>
      </w:r>
      <w:r>
        <w:rPr>
          <w:spacing w:val="-4"/>
          <w:sz w:val="18"/>
        </w:rPr>
        <w:t xml:space="preserve"> </w:t>
      </w:r>
      <w:r>
        <w:rPr>
          <w:sz w:val="18"/>
        </w:rPr>
        <w:t>Datasets,”</w:t>
      </w:r>
      <w:r>
        <w:rPr>
          <w:spacing w:val="-5"/>
          <w:sz w:val="18"/>
        </w:rPr>
        <w:t xml:space="preserve"> </w:t>
      </w:r>
      <w:r>
        <w:rPr>
          <w:sz w:val="18"/>
        </w:rPr>
        <w:t>in BIO</w:t>
      </w:r>
      <w:r>
        <w:rPr>
          <w:spacing w:val="-2"/>
          <w:sz w:val="18"/>
        </w:rPr>
        <w:t xml:space="preserve"> </w:t>
      </w:r>
      <w:r>
        <w:rPr>
          <w:sz w:val="18"/>
        </w:rPr>
        <w:t>Web of</w:t>
      </w:r>
      <w:r>
        <w:rPr>
          <w:spacing w:val="-3"/>
          <w:sz w:val="18"/>
        </w:rPr>
        <w:t xml:space="preserve"> </w:t>
      </w:r>
      <w:r>
        <w:rPr>
          <w:sz w:val="18"/>
        </w:rPr>
        <w:t>Conferences,</w:t>
      </w:r>
      <w:r>
        <w:rPr>
          <w:spacing w:val="-3"/>
          <w:sz w:val="18"/>
        </w:rPr>
        <w:t xml:space="preserve"> </w:t>
      </w:r>
      <w:r>
        <w:rPr>
          <w:sz w:val="18"/>
        </w:rPr>
        <w:t>vol.</w:t>
      </w:r>
      <w:r>
        <w:rPr>
          <w:spacing w:val="-1"/>
          <w:sz w:val="18"/>
        </w:rPr>
        <w:t xml:space="preserve"> </w:t>
      </w:r>
      <w:r>
        <w:rPr>
          <w:sz w:val="18"/>
        </w:rPr>
        <w:t>82,</w:t>
      </w:r>
      <w:r>
        <w:rPr>
          <w:spacing w:val="-1"/>
          <w:sz w:val="18"/>
        </w:rPr>
        <w:t xml:space="preserve"> </w:t>
      </w:r>
      <w:r>
        <w:rPr>
          <w:sz w:val="18"/>
        </w:rPr>
        <w:t>pp.</w:t>
      </w:r>
      <w:r>
        <w:rPr>
          <w:spacing w:val="-1"/>
          <w:sz w:val="18"/>
        </w:rPr>
        <w:t xml:space="preserve"> </w:t>
      </w:r>
      <w:r>
        <w:rPr>
          <w:sz w:val="18"/>
        </w:rPr>
        <w:t>05018,</w:t>
      </w:r>
      <w:r>
        <w:rPr>
          <w:spacing w:val="-2"/>
          <w:sz w:val="18"/>
        </w:rPr>
        <w:t xml:space="preserve"> </w:t>
      </w:r>
      <w:r>
        <w:rPr>
          <w:sz w:val="18"/>
        </w:rPr>
        <w:t>2024.[19]</w:t>
      </w:r>
      <w:r>
        <w:rPr>
          <w:spacing w:val="40"/>
          <w:sz w:val="18"/>
        </w:rPr>
        <w:t xml:space="preserve">  </w:t>
      </w:r>
      <w:r>
        <w:rPr>
          <w:sz w:val="18"/>
        </w:rPr>
        <w:t>S.</w:t>
      </w:r>
      <w:r>
        <w:rPr>
          <w:spacing w:val="-10"/>
          <w:sz w:val="18"/>
        </w:rPr>
        <w:t xml:space="preserve"> </w:t>
      </w:r>
      <w:r>
        <w:rPr>
          <w:sz w:val="18"/>
        </w:rPr>
        <w:t>P.</w:t>
      </w:r>
      <w:r>
        <w:rPr>
          <w:spacing w:val="-10"/>
          <w:sz w:val="18"/>
        </w:rPr>
        <w:t xml:space="preserve"> </w:t>
      </w:r>
      <w:r>
        <w:rPr>
          <w:sz w:val="18"/>
        </w:rPr>
        <w:t>Mohanty,</w:t>
      </w:r>
      <w:r>
        <w:rPr>
          <w:spacing w:val="-10"/>
          <w:sz w:val="18"/>
        </w:rPr>
        <w:t xml:space="preserve"> </w:t>
      </w:r>
      <w:r>
        <w:rPr>
          <w:sz w:val="18"/>
        </w:rPr>
        <w:t>D.</w:t>
      </w:r>
      <w:r>
        <w:rPr>
          <w:spacing w:val="-10"/>
          <w:sz w:val="18"/>
        </w:rPr>
        <w:t xml:space="preserve"> </w:t>
      </w:r>
      <w:r>
        <w:rPr>
          <w:sz w:val="18"/>
        </w:rPr>
        <w:t>P.</w:t>
      </w:r>
      <w:r>
        <w:rPr>
          <w:spacing w:val="-10"/>
          <w:sz w:val="18"/>
        </w:rPr>
        <w:t xml:space="preserve"> </w:t>
      </w:r>
      <w:r>
        <w:rPr>
          <w:sz w:val="18"/>
        </w:rPr>
        <w:t>Hughes,</w:t>
      </w:r>
      <w:r>
        <w:rPr>
          <w:spacing w:val="-9"/>
          <w:sz w:val="18"/>
        </w:rPr>
        <w:t xml:space="preserve"> </w:t>
      </w:r>
      <w:r>
        <w:rPr>
          <w:spacing w:val="-5"/>
          <w:sz w:val="18"/>
        </w:rPr>
        <w:t>and</w:t>
      </w:r>
    </w:p>
    <w:p w:rsidR="00F0073A" w:rsidRDefault="005529FC">
      <w:pPr>
        <w:spacing w:before="6" w:line="254" w:lineRule="auto"/>
        <w:ind w:left="1134" w:right="793"/>
        <w:jc w:val="both"/>
        <w:rPr>
          <w:sz w:val="18"/>
        </w:rPr>
      </w:pPr>
      <w:r>
        <w:rPr>
          <w:sz w:val="18"/>
        </w:rPr>
        <w:t>M. Salathe, “Using Deep Learning for Image-based Plant Disease Detection,” Front. Plant Sci., vol. 7, pp. 1419, 2016.</w:t>
      </w:r>
    </w:p>
    <w:p w:rsidR="00F0073A" w:rsidRDefault="00F0073A" w:rsidP="00A35CE0">
      <w:pPr>
        <w:tabs>
          <w:tab w:val="left" w:pos="1022"/>
        </w:tabs>
        <w:spacing w:before="1"/>
        <w:rPr>
          <w:sz w:val="18"/>
        </w:rPr>
      </w:pPr>
    </w:p>
    <w:p w:rsidR="00A35CE0" w:rsidRDefault="00A35CE0" w:rsidP="00A35CE0">
      <w:pPr>
        <w:tabs>
          <w:tab w:val="left" w:pos="1022"/>
        </w:tabs>
        <w:spacing w:before="1"/>
        <w:rPr>
          <w:sz w:val="18"/>
        </w:rPr>
      </w:pPr>
    </w:p>
    <w:p w:rsidR="00A35CE0" w:rsidRDefault="00A35CE0" w:rsidP="00A35CE0">
      <w:pPr>
        <w:tabs>
          <w:tab w:val="left" w:pos="1022"/>
        </w:tabs>
        <w:spacing w:before="1"/>
        <w:rPr>
          <w:sz w:val="18"/>
        </w:rPr>
      </w:pPr>
    </w:p>
    <w:p w:rsidR="00A35CE0" w:rsidRDefault="00A35CE0" w:rsidP="00A35CE0">
      <w:pPr>
        <w:tabs>
          <w:tab w:val="left" w:pos="1022"/>
        </w:tabs>
        <w:spacing w:before="1"/>
        <w:rPr>
          <w:sz w:val="18"/>
        </w:rPr>
      </w:pPr>
    </w:p>
    <w:p w:rsidR="00A35CE0" w:rsidRPr="00A35CE0" w:rsidRDefault="00A35CE0" w:rsidP="00B508C3">
      <w:pPr>
        <w:pStyle w:val="Heading1"/>
        <w:ind w:left="1021"/>
      </w:pPr>
    </w:p>
    <w:sectPr w:rsidR="00A35CE0" w:rsidRPr="00A35CE0" w:rsidSect="004F3651">
      <w:pgSz w:w="11910" w:h="16840"/>
      <w:pgMar w:top="1920" w:right="1700" w:bottom="280" w:left="1700" w:header="720" w:footer="720" w:gutter="0"/>
      <w:pgBorders w:offsetFrom="page">
        <w:top w:val="thinThickSmallGap" w:sz="24" w:space="24" w:color="7F7F7F" w:themeColor="text1" w:themeTint="80"/>
        <w:left w:val="thinThickSmallGap" w:sz="24" w:space="24" w:color="7F7F7F" w:themeColor="text1" w:themeTint="80"/>
        <w:bottom w:val="thickThinSmallGap" w:sz="24" w:space="24" w:color="7F7F7F" w:themeColor="text1" w:themeTint="80"/>
        <w:right w:val="thickThinSmallGap" w:sz="24" w:space="24" w:color="7F7F7F" w:themeColor="text1" w:themeTint="8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ECA" w:rsidRDefault="00655ECA" w:rsidP="004F3651">
      <w:r>
        <w:separator/>
      </w:r>
    </w:p>
  </w:endnote>
  <w:endnote w:type="continuationSeparator" w:id="0">
    <w:p w:rsidR="00655ECA" w:rsidRDefault="00655ECA" w:rsidP="004F3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ECA" w:rsidRDefault="00655ECA" w:rsidP="004F3651">
      <w:r>
        <w:separator/>
      </w:r>
    </w:p>
  </w:footnote>
  <w:footnote w:type="continuationSeparator" w:id="0">
    <w:p w:rsidR="00655ECA" w:rsidRDefault="00655ECA" w:rsidP="004F36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0223362"/>
      <w:docPartObj>
        <w:docPartGallery w:val="Page Numbers (Top of Page)"/>
        <w:docPartUnique/>
      </w:docPartObj>
    </w:sdtPr>
    <w:sdtEndPr>
      <w:rPr>
        <w:noProof/>
      </w:rPr>
    </w:sdtEndPr>
    <w:sdtContent>
      <w:p w:rsidR="004F3651" w:rsidRDefault="004F3651">
        <w:pPr>
          <w:pStyle w:val="Header"/>
          <w:jc w:val="right"/>
        </w:pPr>
        <w:r>
          <w:fldChar w:fldCharType="begin"/>
        </w:r>
        <w:r>
          <w:instrText xml:space="preserve"> PAGE   \* MERGEFORMAT </w:instrText>
        </w:r>
        <w:r>
          <w:fldChar w:fldCharType="separate"/>
        </w:r>
        <w:r w:rsidR="000F5056">
          <w:rPr>
            <w:noProof/>
          </w:rPr>
          <w:t>3</w:t>
        </w:r>
        <w:r>
          <w:rPr>
            <w:noProof/>
          </w:rPr>
          <w:fldChar w:fldCharType="end"/>
        </w:r>
      </w:p>
    </w:sdtContent>
  </w:sdt>
  <w:p w:rsidR="004F3651" w:rsidRDefault="004F365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B6E58"/>
    <w:multiLevelType w:val="hybridMultilevel"/>
    <w:tmpl w:val="0BD0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D5DCB"/>
    <w:multiLevelType w:val="hybridMultilevel"/>
    <w:tmpl w:val="FAFC36FC"/>
    <w:lvl w:ilvl="0" w:tplc="BE647ECA">
      <w:start w:val="1"/>
      <w:numFmt w:val="decimal"/>
      <w:lvlText w:val="%1."/>
      <w:lvlJc w:val="left"/>
      <w:pPr>
        <w:ind w:left="1154" w:hanging="360"/>
      </w:pPr>
      <w:rPr>
        <w:rFonts w:ascii="Times New Roman" w:eastAsia="Times New Roman" w:hAnsi="Times New Roman" w:cs="Times New Roman" w:hint="default"/>
        <w:b/>
        <w:bCs/>
        <w:i w:val="0"/>
        <w:iCs w:val="0"/>
        <w:spacing w:val="0"/>
        <w:w w:val="100"/>
        <w:sz w:val="24"/>
        <w:szCs w:val="24"/>
        <w:lang w:val="en-US" w:eastAsia="en-US" w:bidi="ar-SA"/>
      </w:rPr>
    </w:lvl>
    <w:lvl w:ilvl="1" w:tplc="A6B03C10">
      <w:start w:val="1"/>
      <w:numFmt w:val="decimal"/>
      <w:lvlText w:val="%2."/>
      <w:lvlJc w:val="left"/>
      <w:pPr>
        <w:ind w:left="1154" w:hanging="360"/>
      </w:pPr>
      <w:rPr>
        <w:rFonts w:ascii="Times New Roman" w:eastAsia="Times New Roman" w:hAnsi="Times New Roman" w:cs="Times New Roman" w:hint="default"/>
        <w:b/>
        <w:bCs/>
        <w:i w:val="0"/>
        <w:iCs w:val="0"/>
        <w:spacing w:val="0"/>
        <w:w w:val="99"/>
        <w:sz w:val="20"/>
        <w:szCs w:val="20"/>
        <w:lang w:val="en-US" w:eastAsia="en-US" w:bidi="ar-SA"/>
      </w:rPr>
    </w:lvl>
    <w:lvl w:ilvl="2" w:tplc="81F2AC66">
      <w:numFmt w:val="bullet"/>
      <w:lvlText w:val=""/>
      <w:lvlJc w:val="left"/>
      <w:pPr>
        <w:ind w:left="1514" w:hanging="360"/>
      </w:pPr>
      <w:rPr>
        <w:rFonts w:ascii="Symbol" w:eastAsia="Symbol" w:hAnsi="Symbol" w:cs="Symbol" w:hint="default"/>
        <w:b w:val="0"/>
        <w:bCs w:val="0"/>
        <w:i w:val="0"/>
        <w:iCs w:val="0"/>
        <w:spacing w:val="0"/>
        <w:w w:val="99"/>
        <w:sz w:val="20"/>
        <w:szCs w:val="20"/>
        <w:lang w:val="en-US" w:eastAsia="en-US" w:bidi="ar-SA"/>
      </w:rPr>
    </w:lvl>
    <w:lvl w:ilvl="3" w:tplc="2EFE2FB2">
      <w:numFmt w:val="bullet"/>
      <w:lvlText w:val="•"/>
      <w:lvlJc w:val="left"/>
      <w:pPr>
        <w:ind w:left="3072" w:hanging="360"/>
      </w:pPr>
      <w:rPr>
        <w:rFonts w:hint="default"/>
        <w:lang w:val="en-US" w:eastAsia="en-US" w:bidi="ar-SA"/>
      </w:rPr>
    </w:lvl>
    <w:lvl w:ilvl="4" w:tplc="075EFFCC">
      <w:numFmt w:val="bullet"/>
      <w:lvlText w:val="•"/>
      <w:lvlJc w:val="left"/>
      <w:pPr>
        <w:ind w:left="3848" w:hanging="360"/>
      </w:pPr>
      <w:rPr>
        <w:rFonts w:hint="default"/>
        <w:lang w:val="en-US" w:eastAsia="en-US" w:bidi="ar-SA"/>
      </w:rPr>
    </w:lvl>
    <w:lvl w:ilvl="5" w:tplc="E0D4B55A">
      <w:numFmt w:val="bullet"/>
      <w:lvlText w:val="•"/>
      <w:lvlJc w:val="left"/>
      <w:pPr>
        <w:ind w:left="4625" w:hanging="360"/>
      </w:pPr>
      <w:rPr>
        <w:rFonts w:hint="default"/>
        <w:lang w:val="en-US" w:eastAsia="en-US" w:bidi="ar-SA"/>
      </w:rPr>
    </w:lvl>
    <w:lvl w:ilvl="6" w:tplc="BE7E8C1A">
      <w:numFmt w:val="bullet"/>
      <w:lvlText w:val="•"/>
      <w:lvlJc w:val="left"/>
      <w:pPr>
        <w:ind w:left="5401" w:hanging="360"/>
      </w:pPr>
      <w:rPr>
        <w:rFonts w:hint="default"/>
        <w:lang w:val="en-US" w:eastAsia="en-US" w:bidi="ar-SA"/>
      </w:rPr>
    </w:lvl>
    <w:lvl w:ilvl="7" w:tplc="4F280A16">
      <w:numFmt w:val="bullet"/>
      <w:lvlText w:val="•"/>
      <w:lvlJc w:val="left"/>
      <w:pPr>
        <w:ind w:left="6177" w:hanging="360"/>
      </w:pPr>
      <w:rPr>
        <w:rFonts w:hint="default"/>
        <w:lang w:val="en-US" w:eastAsia="en-US" w:bidi="ar-SA"/>
      </w:rPr>
    </w:lvl>
    <w:lvl w:ilvl="8" w:tplc="4C7802A6">
      <w:numFmt w:val="bullet"/>
      <w:lvlText w:val="•"/>
      <w:lvlJc w:val="left"/>
      <w:pPr>
        <w:ind w:left="6953" w:hanging="360"/>
      </w:pPr>
      <w:rPr>
        <w:rFonts w:hint="default"/>
        <w:lang w:val="en-US" w:eastAsia="en-US" w:bidi="ar-SA"/>
      </w:rPr>
    </w:lvl>
  </w:abstractNum>
  <w:abstractNum w:abstractNumId="2" w15:restartNumberingAfterBreak="0">
    <w:nsid w:val="68AC6CC3"/>
    <w:multiLevelType w:val="hybridMultilevel"/>
    <w:tmpl w:val="A2447E08"/>
    <w:lvl w:ilvl="0" w:tplc="6B68DB1E">
      <w:start w:val="1"/>
      <w:numFmt w:val="decimal"/>
      <w:lvlText w:val="%1."/>
      <w:lvlJc w:val="left"/>
      <w:pPr>
        <w:ind w:left="1134" w:hanging="250"/>
      </w:pPr>
      <w:rPr>
        <w:rFonts w:ascii="Times New Roman" w:eastAsia="Times New Roman" w:hAnsi="Times New Roman" w:cs="Times New Roman" w:hint="default"/>
        <w:b w:val="0"/>
        <w:bCs w:val="0"/>
        <w:i w:val="0"/>
        <w:iCs w:val="0"/>
        <w:spacing w:val="0"/>
        <w:w w:val="100"/>
        <w:sz w:val="18"/>
        <w:szCs w:val="18"/>
        <w:lang w:val="en-US" w:eastAsia="en-US" w:bidi="ar-SA"/>
      </w:rPr>
    </w:lvl>
    <w:lvl w:ilvl="1" w:tplc="B5C27D50">
      <w:numFmt w:val="bullet"/>
      <w:lvlText w:val="•"/>
      <w:lvlJc w:val="left"/>
      <w:pPr>
        <w:ind w:left="1876" w:hanging="250"/>
      </w:pPr>
      <w:rPr>
        <w:rFonts w:hint="default"/>
        <w:lang w:val="en-US" w:eastAsia="en-US" w:bidi="ar-SA"/>
      </w:rPr>
    </w:lvl>
    <w:lvl w:ilvl="2" w:tplc="F5A673DC">
      <w:numFmt w:val="bullet"/>
      <w:lvlText w:val="•"/>
      <w:lvlJc w:val="left"/>
      <w:pPr>
        <w:ind w:left="2613" w:hanging="250"/>
      </w:pPr>
      <w:rPr>
        <w:rFonts w:hint="default"/>
        <w:lang w:val="en-US" w:eastAsia="en-US" w:bidi="ar-SA"/>
      </w:rPr>
    </w:lvl>
    <w:lvl w:ilvl="3" w:tplc="4A004038">
      <w:numFmt w:val="bullet"/>
      <w:lvlText w:val="•"/>
      <w:lvlJc w:val="left"/>
      <w:pPr>
        <w:ind w:left="3349" w:hanging="250"/>
      </w:pPr>
      <w:rPr>
        <w:rFonts w:hint="default"/>
        <w:lang w:val="en-US" w:eastAsia="en-US" w:bidi="ar-SA"/>
      </w:rPr>
    </w:lvl>
    <w:lvl w:ilvl="4" w:tplc="18887DF0">
      <w:numFmt w:val="bullet"/>
      <w:lvlText w:val="•"/>
      <w:lvlJc w:val="left"/>
      <w:pPr>
        <w:ind w:left="4086" w:hanging="250"/>
      </w:pPr>
      <w:rPr>
        <w:rFonts w:hint="default"/>
        <w:lang w:val="en-US" w:eastAsia="en-US" w:bidi="ar-SA"/>
      </w:rPr>
    </w:lvl>
    <w:lvl w:ilvl="5" w:tplc="C30E7DB0">
      <w:numFmt w:val="bullet"/>
      <w:lvlText w:val="•"/>
      <w:lvlJc w:val="left"/>
      <w:pPr>
        <w:ind w:left="4823" w:hanging="250"/>
      </w:pPr>
      <w:rPr>
        <w:rFonts w:hint="default"/>
        <w:lang w:val="en-US" w:eastAsia="en-US" w:bidi="ar-SA"/>
      </w:rPr>
    </w:lvl>
    <w:lvl w:ilvl="6" w:tplc="4740CF44">
      <w:numFmt w:val="bullet"/>
      <w:lvlText w:val="•"/>
      <w:lvlJc w:val="left"/>
      <w:pPr>
        <w:ind w:left="5559" w:hanging="250"/>
      </w:pPr>
      <w:rPr>
        <w:rFonts w:hint="default"/>
        <w:lang w:val="en-US" w:eastAsia="en-US" w:bidi="ar-SA"/>
      </w:rPr>
    </w:lvl>
    <w:lvl w:ilvl="7" w:tplc="E6BA15B2">
      <w:numFmt w:val="bullet"/>
      <w:lvlText w:val="•"/>
      <w:lvlJc w:val="left"/>
      <w:pPr>
        <w:ind w:left="6296" w:hanging="250"/>
      </w:pPr>
      <w:rPr>
        <w:rFonts w:hint="default"/>
        <w:lang w:val="en-US" w:eastAsia="en-US" w:bidi="ar-SA"/>
      </w:rPr>
    </w:lvl>
    <w:lvl w:ilvl="8" w:tplc="B5783CF6">
      <w:numFmt w:val="bullet"/>
      <w:lvlText w:val="•"/>
      <w:lvlJc w:val="left"/>
      <w:pPr>
        <w:ind w:left="7033" w:hanging="25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73A"/>
    <w:rsid w:val="000F39ED"/>
    <w:rsid w:val="000F5056"/>
    <w:rsid w:val="004F3651"/>
    <w:rsid w:val="0051571A"/>
    <w:rsid w:val="005529FC"/>
    <w:rsid w:val="00655ECA"/>
    <w:rsid w:val="008424CD"/>
    <w:rsid w:val="00A35CE0"/>
    <w:rsid w:val="00B508C3"/>
    <w:rsid w:val="00CA4B5D"/>
    <w:rsid w:val="00EB06C8"/>
    <w:rsid w:val="00F007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B90E"/>
  <w15:docId w15:val="{28C5EA96-F294-4F6A-8CD4-910C28B2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B06C8"/>
    <w:rPr>
      <w:rFonts w:ascii="Times New Roman" w:eastAsia="Times New Roman" w:hAnsi="Times New Roman" w:cs="Times New Roman"/>
    </w:rPr>
  </w:style>
  <w:style w:type="paragraph" w:styleId="Heading1">
    <w:name w:val="heading 1"/>
    <w:basedOn w:val="Normal"/>
    <w:link w:val="Heading1Char"/>
    <w:uiPriority w:val="1"/>
    <w:qFormat/>
    <w:pPr>
      <w:ind w:left="79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645" w:right="649"/>
      <w:jc w:val="center"/>
    </w:pPr>
    <w:rPr>
      <w:b/>
      <w:bCs/>
      <w:sz w:val="28"/>
      <w:szCs w:val="28"/>
    </w:rPr>
  </w:style>
  <w:style w:type="paragraph" w:styleId="ListParagraph">
    <w:name w:val="List Paragraph"/>
    <w:basedOn w:val="Normal"/>
    <w:uiPriority w:val="1"/>
    <w:qFormat/>
    <w:pPr>
      <w:ind w:left="1513" w:hanging="360"/>
    </w:pPr>
  </w:style>
  <w:style w:type="paragraph" w:customStyle="1" w:styleId="TableParagraph">
    <w:name w:val="Table Paragraph"/>
    <w:basedOn w:val="Normal"/>
    <w:uiPriority w:val="1"/>
    <w:qFormat/>
    <w:pPr>
      <w:spacing w:before="43"/>
    </w:pPr>
  </w:style>
  <w:style w:type="character" w:customStyle="1" w:styleId="Heading1Char">
    <w:name w:val="Heading 1 Char"/>
    <w:basedOn w:val="DefaultParagraphFont"/>
    <w:link w:val="Heading1"/>
    <w:uiPriority w:val="1"/>
    <w:rsid w:val="00A35CE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1571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1571A"/>
    <w:rPr>
      <w:b/>
      <w:bCs/>
    </w:rPr>
  </w:style>
  <w:style w:type="paragraph" w:styleId="Header">
    <w:name w:val="header"/>
    <w:basedOn w:val="Normal"/>
    <w:link w:val="HeaderChar"/>
    <w:uiPriority w:val="99"/>
    <w:unhideWhenUsed/>
    <w:rsid w:val="004F3651"/>
    <w:pPr>
      <w:tabs>
        <w:tab w:val="center" w:pos="4680"/>
        <w:tab w:val="right" w:pos="9360"/>
      </w:tabs>
    </w:pPr>
  </w:style>
  <w:style w:type="character" w:customStyle="1" w:styleId="HeaderChar">
    <w:name w:val="Header Char"/>
    <w:basedOn w:val="DefaultParagraphFont"/>
    <w:link w:val="Header"/>
    <w:uiPriority w:val="99"/>
    <w:rsid w:val="004F3651"/>
    <w:rPr>
      <w:rFonts w:ascii="Times New Roman" w:eastAsia="Times New Roman" w:hAnsi="Times New Roman" w:cs="Times New Roman"/>
    </w:rPr>
  </w:style>
  <w:style w:type="paragraph" w:styleId="Footer">
    <w:name w:val="footer"/>
    <w:basedOn w:val="Normal"/>
    <w:link w:val="FooterChar"/>
    <w:uiPriority w:val="99"/>
    <w:unhideWhenUsed/>
    <w:rsid w:val="004F3651"/>
    <w:pPr>
      <w:tabs>
        <w:tab w:val="center" w:pos="4680"/>
        <w:tab w:val="right" w:pos="9360"/>
      </w:tabs>
    </w:pPr>
  </w:style>
  <w:style w:type="character" w:customStyle="1" w:styleId="FooterChar">
    <w:name w:val="Footer Char"/>
    <w:basedOn w:val="DefaultParagraphFont"/>
    <w:link w:val="Footer"/>
    <w:uiPriority w:val="99"/>
    <w:rsid w:val="004F3651"/>
    <w:rPr>
      <w:rFonts w:ascii="Times New Roman" w:eastAsia="Times New Roman" w:hAnsi="Times New Roman" w:cs="Times New Roman"/>
    </w:rPr>
  </w:style>
  <w:style w:type="paragraph" w:customStyle="1" w:styleId="abstract">
    <w:name w:val="abstract"/>
    <w:basedOn w:val="Normal"/>
    <w:rsid w:val="00B508C3"/>
    <w:pPr>
      <w:widowControl/>
      <w:overflowPunct w:val="0"/>
      <w:adjustRightInd w:val="0"/>
      <w:spacing w:before="600" w:after="360" w:line="220" w:lineRule="atLeast"/>
      <w:ind w:left="567" w:right="567" w:firstLine="227"/>
      <w:contextualSpacing/>
      <w:jc w:val="both"/>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540351">
      <w:bodyDiv w:val="1"/>
      <w:marLeft w:val="0"/>
      <w:marRight w:val="0"/>
      <w:marTop w:val="0"/>
      <w:marBottom w:val="0"/>
      <w:divBdr>
        <w:top w:val="none" w:sz="0" w:space="0" w:color="auto"/>
        <w:left w:val="none" w:sz="0" w:space="0" w:color="auto"/>
        <w:bottom w:val="none" w:sz="0" w:space="0" w:color="auto"/>
        <w:right w:val="none" w:sz="0" w:space="0" w:color="auto"/>
      </w:divBdr>
    </w:div>
    <w:div w:id="948969888">
      <w:bodyDiv w:val="1"/>
      <w:marLeft w:val="0"/>
      <w:marRight w:val="0"/>
      <w:marTop w:val="0"/>
      <w:marBottom w:val="0"/>
      <w:divBdr>
        <w:top w:val="none" w:sz="0" w:space="0" w:color="auto"/>
        <w:left w:val="none" w:sz="0" w:space="0" w:color="auto"/>
        <w:bottom w:val="none" w:sz="0" w:space="0" w:color="auto"/>
        <w:right w:val="none" w:sz="0" w:space="0" w:color="auto"/>
      </w:divBdr>
    </w:div>
    <w:div w:id="1275668912">
      <w:bodyDiv w:val="1"/>
      <w:marLeft w:val="0"/>
      <w:marRight w:val="0"/>
      <w:marTop w:val="0"/>
      <w:marBottom w:val="0"/>
      <w:divBdr>
        <w:top w:val="none" w:sz="0" w:space="0" w:color="auto"/>
        <w:left w:val="none" w:sz="0" w:space="0" w:color="auto"/>
        <w:bottom w:val="none" w:sz="0" w:space="0" w:color="auto"/>
        <w:right w:val="none" w:sz="0" w:space="0" w:color="auto"/>
      </w:divBdr>
    </w:div>
    <w:div w:id="1499538659">
      <w:bodyDiv w:val="1"/>
      <w:marLeft w:val="0"/>
      <w:marRight w:val="0"/>
      <w:marTop w:val="0"/>
      <w:marBottom w:val="0"/>
      <w:divBdr>
        <w:top w:val="none" w:sz="0" w:space="0" w:color="auto"/>
        <w:left w:val="none" w:sz="0" w:space="0" w:color="auto"/>
        <w:bottom w:val="none" w:sz="0" w:space="0" w:color="auto"/>
        <w:right w:val="none" w:sz="0" w:space="0" w:color="auto"/>
      </w:divBdr>
    </w:div>
    <w:div w:id="1938901251">
      <w:bodyDiv w:val="1"/>
      <w:marLeft w:val="0"/>
      <w:marRight w:val="0"/>
      <w:marTop w:val="0"/>
      <w:marBottom w:val="0"/>
      <w:divBdr>
        <w:top w:val="none" w:sz="0" w:space="0" w:color="auto"/>
        <w:left w:val="none" w:sz="0" w:space="0" w:color="auto"/>
        <w:bottom w:val="none" w:sz="0" w:space="0" w:color="auto"/>
        <w:right w:val="none" w:sz="0" w:space="0" w:color="auto"/>
      </w:divBdr>
    </w:div>
    <w:div w:id="2010061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0126B-35CA-4DF6-9D12-E1BEA12B0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3433</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RAFI-U-ZMAN</cp:lastModifiedBy>
  <cp:revision>3</cp:revision>
  <dcterms:created xsi:type="dcterms:W3CDTF">2025-12-29T09:14:00Z</dcterms:created>
  <dcterms:modified xsi:type="dcterms:W3CDTF">2025-12-29T09:14:00Z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Microsoft® Word LTSC</vt:lpwstr>
  </property>
  <property fmtid="{D5CDD505-2E9C-101B-9397-08002B2CF9AE}" pid="4" name="LastSaved">
    <vt:filetime>2025-12-22T00:00:00Z</vt:filetime>
  </property>
  <property fmtid="{D5CDD505-2E9C-101B-9397-08002B2CF9AE}" pid="5" name="Producer">
    <vt:lpwstr>Microsoft® Word LTSC</vt:lpwstr>
  </property>
</Properties>
</file>