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PRODUCT REQUIREMENTS DOCUMENT</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Key Account Management Platform</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b/>
          <w:bCs/>
          <w:sz w:val="24"/>
          <w:szCs w:val="24"/>
        </w:rPr>
        <w:t>Enterprise Template | Final Draft v1.0</w:t>
      </w:r>
      <w:r w:rsidRPr="00827B0A">
        <w:rPr>
          <w:rFonts w:ascii="Times New Roman" w:eastAsia="Times New Roman" w:hAnsi="Times New Roman" w:cs="Times New Roman"/>
          <w:sz w:val="24"/>
          <w:szCs w:val="24"/>
        </w:rPr>
        <w:br/>
      </w:r>
      <w:r w:rsidRPr="00827B0A">
        <w:rPr>
          <w:rFonts w:ascii="Times New Roman" w:eastAsia="Times New Roman" w:hAnsi="Times New Roman" w:cs="Times New Roman"/>
          <w:b/>
          <w:bCs/>
          <w:sz w:val="24"/>
          <w:szCs w:val="24"/>
        </w:rPr>
        <w:t>Prepared by:</w:t>
      </w:r>
      <w:r w:rsidRPr="00827B0A">
        <w:rPr>
          <w:rFonts w:ascii="Times New Roman" w:eastAsia="Times New Roman" w:hAnsi="Times New Roman" w:cs="Times New Roman"/>
          <w:sz w:val="24"/>
          <w:szCs w:val="24"/>
        </w:rPr>
        <w:t xml:space="preserve"> TBD</w:t>
      </w:r>
      <w:r w:rsidRPr="00827B0A">
        <w:rPr>
          <w:rFonts w:ascii="Times New Roman" w:eastAsia="Times New Roman" w:hAnsi="Times New Roman" w:cs="Times New Roman"/>
          <w:sz w:val="24"/>
          <w:szCs w:val="24"/>
        </w:rPr>
        <w:br/>
      </w:r>
      <w:r w:rsidRPr="00827B0A">
        <w:rPr>
          <w:rFonts w:ascii="Times New Roman" w:eastAsia="Times New Roman" w:hAnsi="Times New Roman" w:cs="Times New Roman"/>
          <w:b/>
          <w:bCs/>
          <w:sz w:val="24"/>
          <w:szCs w:val="24"/>
        </w:rPr>
        <w:t>Date:</w:t>
      </w:r>
      <w:r w:rsidRPr="00827B0A">
        <w:rPr>
          <w:rFonts w:ascii="Times New Roman" w:eastAsia="Times New Roman" w:hAnsi="Times New Roman" w:cs="Times New Roman"/>
          <w:sz w:val="24"/>
          <w:szCs w:val="24"/>
        </w:rPr>
        <w:t xml:space="preserve"> 21 May 2026</w:t>
      </w:r>
      <w:r w:rsidRPr="00827B0A">
        <w:rPr>
          <w:rFonts w:ascii="Times New Roman" w:eastAsia="Times New Roman" w:hAnsi="Times New Roman" w:cs="Times New Roman"/>
          <w:sz w:val="24"/>
          <w:szCs w:val="24"/>
        </w:rPr>
        <w:br/>
      </w:r>
      <w:r w:rsidRPr="00827B0A">
        <w:rPr>
          <w:rFonts w:ascii="Times New Roman" w:eastAsia="Times New Roman" w:hAnsi="Times New Roman" w:cs="Times New Roman"/>
          <w:b/>
          <w:bCs/>
          <w:sz w:val="24"/>
          <w:szCs w:val="24"/>
        </w:rPr>
        <w:t>Status:</w:t>
      </w:r>
      <w:r w:rsidRPr="00827B0A">
        <w:rPr>
          <w:rFonts w:ascii="Times New Roman" w:eastAsia="Times New Roman" w:hAnsi="Times New Roman" w:cs="Times New Roman"/>
          <w:sz w:val="24"/>
          <w:szCs w:val="24"/>
        </w:rPr>
        <w:t xml:space="preserve"> Final Draft for Review</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This document is confidential and intended solely for authorized stakeholders.</w:t>
      </w:r>
    </w:p>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0 Document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617"/>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Field</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Details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 Feature Name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 Management Platform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Document Version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v1.0 Final Draft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Status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Ready for Stakeholder Review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Document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Stakeholders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Team, KAM Head / VP, Executive Body, Admin, Content Specialist, Finance / Commercial Stakeholders, Delivery Stakeholders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Last Updated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21 May 2026</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Linked Documents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 Template, Fintua Account Brief Example, Consolidated KAM Framework, PHS Workbook, Escalation Management Handbook, AS-IS / TO-BE Swimlane Diagrams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Review / Approval Date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2"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1 Executive Summary</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Problem Statement</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The current Key Account Management process is document-centric, manually operated, and dependent on individual KAM judgment. Key account information, KYC, scoring, growth planning, retention planning, client education, escalations, and account governance are handled across documents, spreadsheets, meetings, and manual follow-ups.</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This creates several business issues:</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Inconsistent account intelligence across KAMs.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Manual scoring and limited real-time account health visibility.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Limited linkage between account scores and recommended activities.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Reactive escalation handling instead of proactive risk detection.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Manual client education tracking.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Lack of a single chronological account history.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Leadership dependency on periodic updates instead of live portfolio visibility. </w:t>
      </w:r>
    </w:p>
    <w:p w:rsidR="00827B0A" w:rsidRPr="00827B0A" w:rsidRDefault="00827B0A" w:rsidP="00827B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No natural language search across account data. </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Proposed Solution</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Build a centralized </w:t>
      </w:r>
      <w:r w:rsidRPr="00827B0A">
        <w:rPr>
          <w:rFonts w:ascii="Times New Roman" w:eastAsia="Times New Roman" w:hAnsi="Times New Roman" w:cs="Times New Roman"/>
          <w:b/>
          <w:bCs/>
          <w:sz w:val="24"/>
          <w:szCs w:val="24"/>
        </w:rPr>
        <w:t>Key Account Management Platform</w:t>
      </w:r>
      <w:r w:rsidRPr="00827B0A">
        <w:rPr>
          <w:rFonts w:ascii="Times New Roman" w:eastAsia="Times New Roman" w:hAnsi="Times New Roman" w:cs="Times New Roman"/>
          <w:sz w:val="24"/>
          <w:szCs w:val="24"/>
        </w:rPr>
        <w:t xml:space="preserve"> that manages nominated Key Accounts through a structured, configurable, and workflow-driven operating model.</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The platform will support:</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Account 360 / KYC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Configurable scoring calculators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Configurable calculator weights, thresholds, formulas, refresh cadences, and versions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Configurable workflow wait times, reminders, SLAs, Watchlist periods, and escalation timers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Stage classification into Growth, Growth Readiness, Retention, or Recovery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Growth and opportunity tracking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Retention and account stability management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Activity and playbook management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Client education and content tracking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Escalation management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Account history and timeline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Governance and portfolio dashboards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AI assistance </w:t>
      </w:r>
    </w:p>
    <w:p w:rsidR="00827B0A" w:rsidRPr="00827B0A" w:rsidRDefault="00827B0A" w:rsidP="00827B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AI Search / Natural Language Query across the platform </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The platform will follow the hierarchy:</w:t>
      </w:r>
    </w:p>
    <w:p w:rsidR="00827B0A" w:rsidRPr="00827B0A" w:rsidRDefault="00827B0A" w:rsidP="00827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B0A">
        <w:rPr>
          <w:rFonts w:ascii="Courier New" w:eastAsia="Times New Roman" w:hAnsi="Courier New" w:cs="Courier New"/>
          <w:sz w:val="20"/>
          <w:szCs w:val="20"/>
        </w:rPr>
        <w:t>KAM → KAM Head / VP → Executive Body</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will assist with recommendations, summaries, search, and triage, but decision ownership will remain with human stakeholders.</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lastRenderedPageBreak/>
        <w:t>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7459"/>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Area</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Expected Impact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Revenue Growth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Improved identification and tracking of upsell and cross-sell opportunities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Better visibility into account health, client satisfaction, delivery risk, contract risk, and relationship health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Operational Efficiency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Reduced manual effort in KYC, score updates, follow-ups, reporting, and escalation tracking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Standardized KAM operating model across strategic accounts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Risk Reduction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Earlier risk detection and structured escalation workflows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Visibility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Portfolio-level visibility into account health, opportunities, escalations, and revenue exposure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Continuity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 account history and timeline preserved for reviews, handovers, and executive decisions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Faster Insight Access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enables users to ask questions such as “show all red accounts” without manually filtering dashboards</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3"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2 Business Context &amp; Goals</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Strategic Alignment</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The KAM platform supports Tkxel’s strategic objective to improve key account retention, expand wallet share, reduce account risk, and standardize account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7"/>
        <w:gridCol w:w="6163"/>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Strategic Goal</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Platform Alignment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Improve retention of key accounts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Health scoring, retention playbooks, escalation workflows, renewal visibility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Increase expansion revenue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classification, opportunity tracking, service-line whitespace mapping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Standardize KAM execution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Structured KYC, configurable scoring, playbooks, governance workflows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Improve executive visibility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Portfolio dashboards, escalation visibility, account health trends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Reduce reactive escalations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Trigger-based escalation workflows and configurable SLA tracking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Improve client education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recommendations and tracked education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Preserve institutional knowledge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 account history and timeline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Improve access to account intelligence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queries across structured account data</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Success Metrics /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gridCol w:w="914"/>
        <w:gridCol w:w="1877"/>
        <w:gridCol w:w="1295"/>
        <w:gridCol w:w="1570"/>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KPI</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Baseline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Target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Timeline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Owner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accounts with completed Account Brief / KYC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+ 60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accounts with updated scorecard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90%+ monthly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+ 60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Team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Accounts with confirmed 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launch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Red / critical accounts with action plan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launch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Escalations logged within configured SLA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+ 90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Accounts with tracked client education touchpoints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80%+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+ 90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Team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opportunities identified per strategic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6 months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Team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Reduction in unmanaged escalations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30% reduction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6 months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Body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configuration changes handled without engineering dependency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 for supported calculators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launch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refresh and workflow wait-time rules configurable by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 for supported rules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launch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 events captured in account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+ 90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score, escalation, and approval changes captured in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launch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 to find at-risk accounts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50% reduction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2 + 90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result accuracy for structured queries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 / Admin</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Assumptions &amp; Dependencies</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Key Account identification will remain outside the platform.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Platform workflow starts once an account is nominated as a Key Account.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 xml:space="preserve">Account Brief / KYC structure will follow the account brief format already defined.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All calculators from the Consolidated KAM Framework and PHS workbook must be configurable.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Calculator formulas, inputs, weights, thresholds, RAG logic, refresh cadences, and effective dates must not be hardcoded.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Workflow wait times, reminder intervals, escalation SLAs, approval timeouts, Watchlist durations, and closure thresholds must be configurable.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Exact scoring formulas and PHS rules must be finalized before development.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Jira or an equivalent ticketing system will be supported for escalation tracking.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CRM, finance, CSAT, project health, document repository, calendar, and email integrations may be phased.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AI features will support recommendations, summaries, search, and triage, but humans will approve and own decisions.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AI Search must respect role-based access control and field-level permissions. </w:t>
      </w:r>
    </w:p>
    <w:p w:rsidR="00827B0A" w:rsidRPr="00827B0A" w:rsidRDefault="00827B0A" w:rsidP="00827B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Full account history and timeline will be stored in the platform from launch, with optional historical import if approved. </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6209"/>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Out of Scope Item</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Notes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 identification / nomination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nomination happens outside the platform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 CRM replacement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CRM integration may be supported, but the KAM platform is not a CRM replacement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 project management replacement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and escalation signals may integrate with delivery tools, but the platform is not a project management tool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Legal contract redlining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Contract health is tracked, but legal negotiation remains outside scope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Fully autonomous executive decisions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can recommend, but decisions remain human-owned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Automated client communication without review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may draft, but humans approve before sending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Miro integration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Removed from current scope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Building a full content production system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 recommends and tracks content; content creation remains with content/marketing teams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Querying unauthorized account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must enforce permissions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Replacing all delivery-level project logs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 stores account-relevant events, not every delivery task</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4"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3 User &amp; Stakeholder Definition</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lastRenderedPageBreak/>
        <w:t>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2075"/>
        <w:gridCol w:w="2974"/>
        <w:gridCol w:w="2520"/>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Persona</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Role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Primary Pain Point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Goal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Primary account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data, scores, follow-ups, client education, and activities are manually managed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Manage accounts through a structured workflow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governance and escalation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Limited visibility into health, stage, risk, and execution across accounts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 strategic accounts, approve exceptions, and intervene early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Body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Strategic decision maker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Critical risks and revenue exposure surface too late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View portfolio risks and intervene on strategic or critical accounts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Configuration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logic, thresholds, weights, wait times, and rules are difficult to change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Configure rules without engineering dependency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Specialist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and collateral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KAMs lack a structured way to find relevant case studies, blogs, and POVs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Enable targeted client education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Finance / Commercial Stakeholder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Commercial data provider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LTM, LTV, renewal exposure, and contract health are scattered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Provide commercial inputs for health and risk tracking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Delivery Stakeholder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Project health contributor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Delivery risk signals do not always feed KAM workflows early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Provide PHS and delivery health inputs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User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Any authorized user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intelligence is spread across modules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Ask plain-English questions and retrieve authorized insights</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User Journey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2814"/>
        <w:gridCol w:w="3486"/>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Current State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Pain Points</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Desired State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prepares Account Brief manually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Incomplete or inconsistent account intelligence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Guided KYC workflow with completeness checks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Scores are managed through spreadsheets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Scores are hard to maintain, audit, and govern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scoring engine with score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weights and thresholds are spreadsheet-dependent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Changes require manual updates or engineering support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Admin-configurable formulas, weights, thresholds, and versions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Account stage is judgment-based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may be pursued before account health is stable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Rules-driven classification with approval and override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Activities are manually decided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outcomes do not consistently generate actions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and stage-driven playbook recommendations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 is manual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is not linked to account stage or opportunity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Recommended content and tracked education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Escalations are reactive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Risks may not be acted on within expected timeframes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Trigger-based escalation workflow with configurable SLAs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Leadership reviews are periodic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Portfolio visibility is limited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Live account and portfolio dashboards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history is scattered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Handover and executive context are incomplete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 chronological account timeline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Users manually filter dashboards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Finding answers is slow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query across the platform</w:t>
            </w:r>
          </w:p>
        </w:tc>
      </w:tr>
    </w:tbl>
    <w:p w:rsidR="00827B0A" w:rsidRPr="00827B0A" w:rsidRDefault="004F40F9" w:rsidP="00827B0A">
      <w:pPr>
        <w:spacing w:after="0" w:line="240" w:lineRule="auto"/>
        <w:rPr>
          <w:rFonts w:ascii="Times New Roman" w:eastAsia="Times New Roman" w:hAnsi="Times New Roman" w:cs="Times New Roman"/>
          <w:sz w:val="24"/>
          <w:szCs w:val="24"/>
        </w:rPr>
      </w:pPr>
      <w:r w:rsidRPr="004F40F9">
        <w:rPr>
          <w:rFonts w:ascii="Times New Roman" w:eastAsia="Times New Roman" w:hAnsi="Times New Roman" w:cs="Times New Roman"/>
          <w:noProof/>
          <w:sz w:val="24"/>
          <w:szCs w:val="24"/>
        </w:rPr>
        <w:pict>
          <v:rect id="_x0000_i1035" alt="" style="width:468pt;height:.05pt;mso-width-percent:0;mso-height-percent:0;mso-width-percent:0;mso-height-percent:0" o:hralign="center" o:hrstd="t" o:hr="t" fillcolor="#a0a0a0" stroked="f"/>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4 Problem Statement &amp; Opportunity</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Root Cause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7"/>
        <w:gridCol w:w="5213"/>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Root Cause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Impact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KYC is document-based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Completeness and update cadence are difficult to enforce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Scoring is spreadsheet-based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logic, weights, thresholds, and formulas are hard to govern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rules are not centrally configurable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changes require spreadsheet or engineering changes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outcomes do not trigger standard actions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execution varies by individual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 is not workflow-controlled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Accounts may be misclassified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 is not stage-based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may be generic or inconsistently tracked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rules are handbook-driven but not embedded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SLA adherence depends on manual discipline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history is not centralized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Handover, recovery, and executive reviews suffer from missing context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Account intelligence is spread across modules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Users need to inspect multiple areas to answer simple questions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Leadership visibility is periodic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intervention may happen late</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Quantified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3253"/>
        <w:gridCol w:w="3410"/>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Area</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Current Impact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Target Improvement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review preparation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and time-consuming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30–50% reduction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consolidation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Spreadsheet-driven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50%+ reduction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Follow-up leakage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 risk due to manual tracking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40% reduction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Delayed escalation detection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Reactive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30% reduction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Missing account context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Common during handover/reviews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50% reduction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At-risk account discovery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filtering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50% faster with AI Search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Inconsistent client education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Not systematically tracked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80%+ tracking for strategic accounts</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Opportunity Sizing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7096"/>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Opportunity Area</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Business Value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Protection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Earlier detection of relationship, delivery, commercial, and satisfaction risks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Expansion Revenue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Better service-line whitespace and opportunity tracking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Productivity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Reduced manual reporting and improved follow-through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Focus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Leadership attention directed to highest-risk and highest-value accounts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Operations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users can change calculators, weights, thresholds, and wait times without engineering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Standardization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Common KAM operating model across accounts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Institutional Memory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Complete account history supports continuity and handover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AI-driven Insight Access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Natural language queries reduce time to retrieve portfolio intelligence</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6"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5 Solution Overview</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High-Level Approach</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The KAM platform will provide a unified workflow for nominated Key Accounts.</w:t>
      </w:r>
    </w:p>
    <w:p w:rsidR="00827B0A" w:rsidRPr="00827B0A" w:rsidRDefault="00827B0A" w:rsidP="00827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B0A">
        <w:rPr>
          <w:rFonts w:ascii="Courier New" w:eastAsia="Times New Roman" w:hAnsi="Courier New" w:cs="Courier New"/>
          <w:sz w:val="20"/>
          <w:szCs w:val="20"/>
        </w:rPr>
        <w:t>Nominated Key Account</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Account 360 / KYC</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Configurable Account Health &amp; Scoring Engine</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Stage Classification</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Growth / Retention / Recovery Playbook</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Client Education + Activity Execution</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Escalation Management if triggered</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Governance Review + Portfolio Reporting</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Account History &amp; Timeline</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AI Search / Natural Language Query Across Platform</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Key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6953"/>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Capability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Description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360 / KYC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Structured digital Account Brief covering company, stakeholders, competitors, engagement, opportunities, risks, and commercials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Scoring Engine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calculators, inputs, formulas, weights, thresholds, RAG logic, refresh cadence, and versioning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Classifies accounts into Growth, Growth Readiness, Retention, or Recovery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&amp; Opportunity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Tracks upsell, cross-sell, service-line whitespace, and opportunity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&amp; Account Stability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Tracks renewal risk, relationship stabilization, delivery stability, and retention playbooks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Activity &amp; Playbook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Generates and tracks recommended activities, tasks, SLAs, and follow-ups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 &amp; Content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Recommends and tracks case studies, blogs, POVs, and capability decks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Supports trigger capture, L1/L2/L3 classification, recovery plans, Watchlist, closure, and post-mortem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History &amp;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Stores chronological account events across KYC, scores, stage, activities, opportunities, education, escalations, governance, approvals, and decisions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&amp; Review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Manages QBRs, SteerCos, executive reviews, agendas, minutes, and actions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Portfolio Dashboard &amp; Reporting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Provides account-level and portfolio-level visibility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Notification &amp; Workflow Automation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Supports reminders, alerts, approvals, SLA timers, and audit trail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Assistance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Supports KYC completion, scoring insights, stage rationale, next-best actions, escalation triage, and reporting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Allows users to ask questions such as “tell me all accounts that are in red”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&amp;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Enables rule, calculator, threshold, wait-time, playbook, content tag, and permission configuration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Integration Layer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Connects CRM, Jira, finance, CSAT, project tools, content repository, documents, calendar, email, and BI</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Architecture / System Context</w:t>
      </w:r>
    </w:p>
    <w:p w:rsidR="00827B0A" w:rsidRPr="00827B0A" w:rsidRDefault="00827B0A" w:rsidP="00827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7B0A">
        <w:rPr>
          <w:rFonts w:ascii="Courier New" w:eastAsia="Times New Roman" w:hAnsi="Courier New" w:cs="Courier New"/>
          <w:sz w:val="20"/>
          <w:szCs w:val="20"/>
        </w:rPr>
        <w:t>External / Connected Systems</w:t>
      </w:r>
      <w:r w:rsidRPr="00827B0A">
        <w:rPr>
          <w:rFonts w:ascii="Courier New" w:eastAsia="Times New Roman" w:hAnsi="Courier New" w:cs="Courier New"/>
          <w:sz w:val="20"/>
          <w:szCs w:val="20"/>
        </w:rPr>
        <w:br/>
        <w:t>CRM | Jira | Finance | CSAT | Project Tools | Content Repository | Document Repository | Calendar / Email</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Integration Layer</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KAM Platform Core</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Account 360 / KYC</w:t>
      </w:r>
      <w:r w:rsidRPr="00827B0A">
        <w:rPr>
          <w:rFonts w:ascii="Courier New" w:eastAsia="Times New Roman" w:hAnsi="Courier New" w:cs="Courier New"/>
          <w:sz w:val="20"/>
          <w:szCs w:val="20"/>
        </w:rPr>
        <w:br/>
        <w:t>Configurable Scoring Engine</w:t>
      </w:r>
      <w:r w:rsidRPr="00827B0A">
        <w:rPr>
          <w:rFonts w:ascii="Courier New" w:eastAsia="Times New Roman" w:hAnsi="Courier New" w:cs="Courier New"/>
          <w:sz w:val="20"/>
          <w:szCs w:val="20"/>
        </w:rPr>
        <w:br/>
        <w:t>Stage Classification</w:t>
      </w:r>
      <w:r w:rsidRPr="00827B0A">
        <w:rPr>
          <w:rFonts w:ascii="Courier New" w:eastAsia="Times New Roman" w:hAnsi="Courier New" w:cs="Courier New"/>
          <w:sz w:val="20"/>
          <w:szCs w:val="20"/>
        </w:rPr>
        <w:br/>
        <w:t>Growth / Retention / Recovery Playbooks</w:t>
      </w:r>
      <w:r w:rsidRPr="00827B0A">
        <w:rPr>
          <w:rFonts w:ascii="Courier New" w:eastAsia="Times New Roman" w:hAnsi="Courier New" w:cs="Courier New"/>
          <w:sz w:val="20"/>
          <w:szCs w:val="20"/>
        </w:rPr>
        <w:br/>
        <w:t>Client Education &amp; Content</w:t>
      </w:r>
      <w:r w:rsidRPr="00827B0A">
        <w:rPr>
          <w:rFonts w:ascii="Courier New" w:eastAsia="Times New Roman" w:hAnsi="Courier New" w:cs="Courier New"/>
          <w:sz w:val="20"/>
          <w:szCs w:val="20"/>
        </w:rPr>
        <w:br/>
        <w:t>Escalation Management</w:t>
      </w:r>
      <w:r w:rsidRPr="00827B0A">
        <w:rPr>
          <w:rFonts w:ascii="Courier New" w:eastAsia="Times New Roman" w:hAnsi="Courier New" w:cs="Courier New"/>
          <w:sz w:val="20"/>
          <w:szCs w:val="20"/>
        </w:rPr>
        <w:br/>
        <w:t>Account History &amp; Timeline</w:t>
      </w:r>
      <w:r w:rsidRPr="00827B0A">
        <w:rPr>
          <w:rFonts w:ascii="Courier New" w:eastAsia="Times New Roman" w:hAnsi="Courier New" w:cs="Courier New"/>
          <w:sz w:val="20"/>
          <w:szCs w:val="20"/>
        </w:rPr>
        <w:br/>
        <w:t>Governance &amp; Reporting</w:t>
      </w:r>
      <w:r w:rsidRPr="00827B0A">
        <w:rPr>
          <w:rFonts w:ascii="Courier New" w:eastAsia="Times New Roman" w:hAnsi="Courier New" w:cs="Courier New"/>
          <w:sz w:val="20"/>
          <w:szCs w:val="20"/>
        </w:rPr>
        <w:br/>
        <w:t>Workflow Automation</w:t>
      </w:r>
      <w:r w:rsidRPr="00827B0A">
        <w:rPr>
          <w:rFonts w:ascii="Courier New" w:eastAsia="Times New Roman" w:hAnsi="Courier New" w:cs="Courier New"/>
          <w:sz w:val="20"/>
          <w:szCs w:val="20"/>
        </w:rPr>
        <w:br/>
        <w:t>Admin Configuration</w:t>
      </w:r>
      <w:r w:rsidRPr="00827B0A">
        <w:rPr>
          <w:rFonts w:ascii="Courier New" w:eastAsia="Times New Roman" w:hAnsi="Courier New" w:cs="Courier New"/>
          <w:sz w:val="20"/>
          <w:szCs w:val="20"/>
        </w:rPr>
        <w:br/>
        <w:t>AI Assistance Layer</w:t>
      </w:r>
      <w:r w:rsidRPr="00827B0A">
        <w:rPr>
          <w:rFonts w:ascii="Courier New" w:eastAsia="Times New Roman" w:hAnsi="Courier New" w:cs="Courier New"/>
          <w:sz w:val="20"/>
          <w:szCs w:val="20"/>
        </w:rPr>
        <w:br/>
        <w:t>AI Search / NLP Query Layer</w:t>
      </w:r>
      <w:r w:rsidRPr="00827B0A">
        <w:rPr>
          <w:rFonts w:ascii="Courier New" w:eastAsia="Times New Roman" w:hAnsi="Courier New" w:cs="Courier New"/>
          <w:sz w:val="20"/>
          <w:szCs w:val="20"/>
        </w:rPr>
        <w:br/>
        <w:t xml:space="preserve">        ↓</w:t>
      </w:r>
      <w:r w:rsidRPr="00827B0A">
        <w:rPr>
          <w:rFonts w:ascii="Courier New" w:eastAsia="Times New Roman" w:hAnsi="Courier New" w:cs="Courier New"/>
          <w:sz w:val="20"/>
          <w:szCs w:val="20"/>
        </w:rPr>
        <w:br/>
        <w:t>Users</w:t>
      </w:r>
      <w:r w:rsidRPr="00827B0A">
        <w:rPr>
          <w:rFonts w:ascii="Courier New" w:eastAsia="Times New Roman" w:hAnsi="Courier New" w:cs="Courier New"/>
          <w:sz w:val="20"/>
          <w:szCs w:val="20"/>
        </w:rPr>
        <w:br/>
        <w:t>KAM → KAM Head / VP → Executive Body</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Build vs. Buy vs. Integrate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2256"/>
        <w:gridCol w:w="4539"/>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Component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Decision</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Rationale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360 / KYC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 structure is specific to KAM operating model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Scoring Engine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 calculators, weights, thresholds, and PHS logic need custom configuration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 Retention / Recovery rules are business-specific</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&amp; Opportunity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Needs Tkxel service-line and KAM growth logic</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&amp; Stability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Needs account-specific health, renewal, satisfaction, and delivery signals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Activity / Playbook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Requires Tkxel-specific playbooks and ownership logic</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 Library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 light / Integrate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can be stored or linked from an existing repository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 + Integrate with Jira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Workflow is business-specific; ticketing can integrate with Jira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Needs first-class linkage across all platform events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Portfolio Dashboard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Needs KAM-specific account health, stage, risk, opportunity, and escalation view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Assistance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 / Integrate LLM services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requires platform context and governance controls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 / Integrate LLM + Search Layer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Requires permission-aware search, NL-to-filter translation, and explainability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CRM / Finance / CSAT / Project Tools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Systems of record may already exist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Required for calculator, threshold, SLA, playbook, and rule configuration</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6 Functional Requirements</w:t>
      </w:r>
    </w:p>
    <w:p w:rsidR="00827B0A" w:rsidRPr="00827B0A" w:rsidRDefault="00827B0A" w:rsidP="00827B0A">
      <w:p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MoSCoW Priority: </w:t>
      </w:r>
      <w:r w:rsidRPr="00827B0A">
        <w:rPr>
          <w:rFonts w:ascii="Times New Roman" w:eastAsia="Times New Roman" w:hAnsi="Times New Roman" w:cs="Times New Roman"/>
          <w:b/>
          <w:bCs/>
          <w:sz w:val="24"/>
          <w:szCs w:val="24"/>
        </w:rPr>
        <w:t>M = Must Have | S = Should Have | C = Could Have | W = Won’t Have this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
        <w:gridCol w:w="3313"/>
        <w:gridCol w:w="873"/>
        <w:gridCol w:w="1514"/>
        <w:gridCol w:w="3186"/>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ID</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Requirement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Priority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Persona</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Acceptance Criteria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creation of an account workspace for a nominated Key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can create/open an account record with owner, account name, status, and initial stage.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structured Account 360 / KYC fields based on the Account Brief format.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KAM can capture company profile, stakeholders, competitors, engagement, success definition, growth </w:t>
            </w:r>
            <w:r w:rsidRPr="00827B0A">
              <w:rPr>
                <w:rFonts w:ascii="Times New Roman" w:eastAsia="Times New Roman" w:hAnsi="Times New Roman" w:cs="Times New Roman"/>
                <w:sz w:val="24"/>
                <w:szCs w:val="24"/>
              </w:rPr>
              <w:lastRenderedPageBreak/>
              <w:t>opportunities, risks, and commercial summary.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FR-03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track KYC completion status.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shows completion percentage and missing required fields.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stakeholder and relationship mapping.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Economic buyer, technical decision maker, operational POC, political risk, and vendor history can be captured.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competitor tracking.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Competitor name, website, revenue, differentiator, and risk notes can be captured.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Tkxel engagement profile.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Team composition, current services, engagement history, outcomes, and success definition can be captured.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commercial summary fields.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Finance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Team age, LTM, LTV, contract value, renewal date, and commercial notes can be captured or imported.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configuration of all scoring calculators.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create, edit, activate, deactivate, and version calculators without code changes.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FR-09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calculator inputs.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define input fields, type, required status, valid values, source, and owner.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calculator formulas.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configure formula logic or scoring rules through an approved configuration interface.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calculator weights.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update weights for questions, dimensions, sub-scores, and final score composition.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calculator thresholds and RAG logic.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define Red / Amber / Green thresholds by calculator and consolidated score.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calculator refresh cadence.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define monthly, quarterly, event-triggered, or custom refresh cadence.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FR-14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calculator effective dates and version history.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Any formula, weight, or threshold change creates a new version with effective date and audit trail.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Account Segmentation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is visible with RAG status, last updated date, and calculator version.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Relationship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is visible with drivers and trend.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Resource Health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Resource health score shows continuity, dependency, and backup indicators.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Service Line Mapping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Current services and whitespace opportunities are visible.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FR-19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Contract Health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Finance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Renewal, notice period, pricing, and contract risk indicators are visible.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Risk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risk score is visible with key risk drivers.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CSAT / Confidence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CSAT / confidence value is visible with trend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calculate or capture Project Health Score / PHS.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Delivery Stakeholder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contributes to account health and stage classification.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a consolidated Account Health Scorecard.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calculator outputs are visible with RAG, history, trend, and drivers.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classify account stage as Growth, Growth Readiness, Retention, or Recovery.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recommendation is generated using configurable rules.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KAM Head / VP to approve or override 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Override requires reason and is logged in audit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prevent or warn against aggressive growth motion for Recovery accounts.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playbooks show warning or restriction when account is red/critical.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creation of upsell and cross-sell opportunities.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Opportunity can be created with service line, expected value, owner, stage, next step, and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FR-28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map current and potential service lines.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view shows current services and relevant whitespace opportunities.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FR-29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generate retention actions for Retention, Growth Readiness, and Recovery accounts.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playbook appears based on account stage and score drivers.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track renewal risk and renewal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Finance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shows renewal date, notice period, commercial risk, and responsible owner.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generate recommended activities based on stage, scores, and risks.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Activities are generated with type, owner, due date, priority, and rationale.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manual task creation.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can create tasks linked to account, opportunity, content, governance, or escalation.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track activity status.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Activities show open, in progress, blocked, completed, or overdue.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playbook templates.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configure Growth, Retention, Growth Readiness, Recovery, Education, and Escalation playbooks.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workflow wait times and SLA durations.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configure due dates, reminder intervals, escalation timers, approval wait times, Watchlist periods, and closure thresholds.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maintain a client education content library or linked repository.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Specialist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Case studies, blogs, POVs, and capability decks can be stored or linked.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content tagging.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Specialist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can be tagged by industry, service line, account stage, use case, and opportunity type.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recommend client education content based on account stage and opportunity.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sees recommended content relevant to the client context.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FR-39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track content shared with clients.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Sent content history includes content name, date, sender, recipient, and follow-up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FR-40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escalation trigger capture based on E1–E7 categories.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classify escalation trigger type.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classify escalation level as L1, L2, or L3.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recommends level based on configurable rules and risk severity.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create an escalation record with owner, level, due date, SLA, and status.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record is visible in account profile and dashboard.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Jira / ticketing integration or ticket reference capture.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can be linked to Jira or equivalent ticket ID.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enforce internal alignment checklist before client communication.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cannot move to client communication until internal alignment is completed or overridden.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track client communication wait time / deadline.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shows whether client contact happened within configured time window.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recovery plan creation.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Recovery plan includes issue, impact, actions, owners, due dates, and communication cadence.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track active resolution window.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Active escalation shows SLA countdown, progress, and overdue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Watchlist period after resolution.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Watchlist duration can be configured by escalation level or account risk type.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FR-49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enforce closure criteria.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cannot be closed unless required criteria are complete or override is approved.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post-mortem for L2 and L3 escalations.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Post-mortem template is required before final closure for L2/L3.</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maintain chronological Account History &amp; Timeline for each Key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view all account events in date/time order from account creation onward.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automatically create timeline entries for major system events.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Users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Timeline entries are generated for KYC updates, score changes, stage changes, </w:t>
            </w:r>
            <w:r w:rsidRPr="00827B0A">
              <w:rPr>
                <w:rFonts w:ascii="Times New Roman" w:eastAsia="Times New Roman" w:hAnsi="Times New Roman" w:cs="Times New Roman"/>
                <w:sz w:val="24"/>
                <w:szCs w:val="24"/>
              </w:rPr>
              <w:lastRenderedPageBreak/>
              <w:t>activities, opportunities, content shared, escalations, approvals, and governance events.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FR-53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authorized users to manually add timeline notes.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add notes with event type, date, owner, description, and optional attachments or links.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configurable timeline event types.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create, edit, activate, deactivate, and categorize event types.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link timeline entries to source records.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Users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entry links to scorecard, escalation, opportunity, activity, content, governance event, approval, or document.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show before-and-after values for key changes.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stage, owner, status, threshold, weight, and escalation level changes show previous value, new value, changed by, and timestamp.</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timeline filtering.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filter by event type, date, owner, module, stage, risk status, opportunity, escalation, or governance activity.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account handover view based on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generate a handover summary showing latest stage, health, risks, opportunities, escalations, decisions, and recent activity.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FR-59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schedule and track account governance events.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QBRs, SteerCos, monthly reviews, and executive reviews can be logged.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generate governance review agenda from account health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Agenda includes scores, risks, activities, opportunities, escalations, and decisions required.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account-level dashboard.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Dashboard shows KYC, scores, stage, risks, opportunities, activities, escalations, timeline, and governance events.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portfolio-level dashboard.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Dashboard shows all key accounts by stage, health, revenue exposure, risk, </w:t>
            </w:r>
            <w:r w:rsidRPr="00827B0A">
              <w:rPr>
                <w:rFonts w:ascii="Times New Roman" w:eastAsia="Times New Roman" w:hAnsi="Times New Roman" w:cs="Times New Roman"/>
                <w:sz w:val="24"/>
                <w:szCs w:val="24"/>
              </w:rPr>
              <w:lastRenderedPageBreak/>
              <w:t>opportunity, and escalation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FR-63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executive summary 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Body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view shows top risks, top opportunities, active escalations, required decisions, and revenue exposure.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send configurable reminders and alerts.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configure reminders for score refresh, overdue actions, reviews, renewals, escalations, approvals, and Watchlist checks.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approval workflows.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override, recovery plan approval, escalation elevation, and executive review can route for approval.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maintain audit trail.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Changes to scores, calculator rules, weights, thresholds, stages, escalations, approvals, timeline, and configurations are logged.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AI-assisted KYC completeness recommendations.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highlights missing fields and drafts suggested inputs for review.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AI-assisted scoring insights.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explains major score drivers, changes, and risk signals.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FR-69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AI-assisted stage rationale.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explains why Growth, Growth Readiness, Retention, or Recovery is recommended.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recommend next-best actions.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suggests activities based on scores, stage, risks, and opportunities.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assist escalation triage.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suggests trigger, level, recovery plan outline, and risk summary for human approval.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generate governance summary drafts.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drafts account review or executive summary for human approval.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clearly label AI-generated outputs.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AI outputs are marked as AI-assisted and require human review.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FR-74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AI Search / Natural Language Query across the KAM 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KAM Head / VP / Executive Body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ask plain-English questions and receive matching records or summaries.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structured AI Search across accounts, scores, stages, risks, opportunities, activities, escalations, governance events, timeline, and content activity.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Queries return results from structured platform data.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translate natural language queries into visible platform filters.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Users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Search results show interpreted criteria such as Stage = Recovery, Health = Red, Escalation Status = Open.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queries such as “tell me all accounts that are in red.”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Query returns authorized accounts where configured default red status applies.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Admin to configure the default meaning of business terms.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define “red account,” “at risk,” “strategic account,” “inactive account,” or “growth-ready.”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FR-79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allow Admin to configure searchable fields and objects.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enable/disable search over accounts, scores, opportunities, activities, escalations, content, timeline, governance, and commercial fields.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synonym and business vocabulary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map terms such as red, critical, unhealthy, Recovery, churn risk, and escalation risk to platform fields.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enforce role-based access control in AI Search results.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Search only returns records the user is authorized to view.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provide result explanations.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Users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Each answer includes why records matched and which filters were applied.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drill-down from AI Search results into account records.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can open account, scorecard, escalation, activity, opportunity, or timeline entry from results.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FR-84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identify ambiguous AI Search queries.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Users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asks for clarification or clearly states default interpretation.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log AI Search queries and result access.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Query text, user, timestamp, interpreted filters, and accessed records are logged.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not generate unsupported answers when data is unavailable.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Users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states data limitation instead of guessing.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CRM data import or integration.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and opportunity data can be imported or synchronized.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finance data import or integration.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LTM, LTV, billing, renewal, and commercial data can be imported or synchronized.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FR-89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CSAT data import or integration.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CSAT / confidence data can be imported or synchronized.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FR-90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project health / PHS data import or integration.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Delivery Stakeholder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data can be imported or synchronized.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FR-91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shall support role-based access control.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can assign permissions to KAM, KAM Head / VP, Executive Body, Content Specialist, Finance, Delivery Stakeholder, and Admin.</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8"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7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2368"/>
        <w:gridCol w:w="5111"/>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Category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Requirement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Target / Threshold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Performance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dashboard load time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 3 seconds for standard account view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Performance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recalculation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 5 seconds per account after input update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Performance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configuration save time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 3 seconds for standard configuration update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Performance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load time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 3 seconds for latest 100 entries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Performance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Structured query response time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 5 seconds for standard portfolio queries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Scalability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accounts supported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1,000+ accounts initially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Scalability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volume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10,000+ timeline entries per account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Scalability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Concurrent users supported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250+ internal users initially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Availability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 uptime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99.5% monthly for MVP; 99.9% target later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Security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Authentication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SSO preferred; OAuth 2.0 / SAML compatible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Security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Authorization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Role-based access control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Security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Field-level security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Required for commercial, executive, escalation, and sensitive timeline data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Security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Audit logging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critical business and configuration changes logged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Privacy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Stakeholder data protection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PII fields access-controlled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Compliance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Data protection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 business data policy; GDPR readiness if EU data exists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Accessibility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Accessibility standard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WCAG 2.1 AA target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Reliability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alerts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No missed SLA alert for active escalations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Maintainability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Calculators, weights, thresholds, RAG rules, formulas, and refresh cadence configurable without engineering dependency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Maintainability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Workflow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Wait times, SLAs, reminders, approvals, Watchlist durations, and closure thresholds configurable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Reliability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Event capture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 of configured critical system events create timeline entries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Accuracy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Structured query interpretation accuracy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90%+ for supported query patterns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Security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Permission-aware retrieval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 enforcement of RBAC and field-level access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Explainability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Filter transparency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100% of AI Search results show interpreted filters or criteria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Observability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monitoring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Application health, integration failures, workflow failures, AI failures, and configuration errors logged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Governance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Human approval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outputs require review before acceptance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Data Quality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Mandatory fields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Required fields enforced for KYC, scoring, stage, escalation, and governance readiness</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9"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8 Data Requirements</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Data Inputs /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1806"/>
        <w:gridCol w:w="1719"/>
        <w:gridCol w:w="1527"/>
        <w:gridCol w:w="1929"/>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lastRenderedPageBreak/>
              <w:t>Data Entity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Source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Format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Owner</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Classification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Profile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CRM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 / CSV</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 / KYC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AI-assisted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Stakeholder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CRM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 / CSV</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PII / 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Competitor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Tkxel Engagement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Project Tools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Commercial Summary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Finance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 / CSV</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Finance / 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Inputs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Integrated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 / CSV</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Weights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Thresholds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Refresh Cadence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Workflow Wait Times / SLAs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Scores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Workbook / Project Tools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CSV / API / UI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Delivery Stakeholder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CSAT / Confidence 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Survey Tool / Manual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CSV / API / UI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Opportunities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CRM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Activities / Tasks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 Manual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Library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Repository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URL / File / Metadata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Specialist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Record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System / Jira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Events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Manual / Calendar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 Entry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 User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System Event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 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Event Type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Timeline Before/After Values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JSON / Structured Log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 / 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Manual Note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Text / Attachment / Link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 / 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Recommendations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Text / JSON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Query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Input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Natural Language Text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 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Interpreted Filters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JSON / System Filters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Results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 Record 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Depends on underlying data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Query Log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Audit Log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Search Vocabulary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Searchable Field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UI / JSON / System Config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Audit Trail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Generated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Logs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Confidential</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Data Policies</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Account data must be retained according to business retention policy.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Recommended minimum retention for account history is 3–5 years.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Calculator configuration changes must be versioned.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Calculator version used at score calculation time must be retained.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Weight, threshold, formula, RAG, and cadence changes must retain owner, timestamp, previous value, new value, and effective date.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Score history must be retained for trend reporting.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Stage changes must retain previous stage, new stage, rationale, owner, approval status, and timestamp.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Timeline entries must retain timestamp, owner, event type, source module, description, and source reference.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Critical timeline entries must not be silently deleted.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Manual timeline notes may be edited based on permissions, but edit history must be retained.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Escalation records, Watchlist status, closure evidence, and post-mortems must be retained.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AI outputs must store source context, reviewer, and accepted/edited version.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AI Search results must not expose unauthorized fields or unauthorized accounts.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 xml:space="preserve">Saved queries must enforce permissions at runtime.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Sensitive timeline entries must support restricted visibility. </w:t>
      </w:r>
    </w:p>
    <w:p w:rsidR="00827B0A" w:rsidRPr="00827B0A" w:rsidRDefault="00827B0A" w:rsidP="00827B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Stakeholder PII must support deletion or anonymization according to applicable policy. </w:t>
      </w:r>
    </w:p>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0"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9 Integration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696"/>
        <w:gridCol w:w="1496"/>
        <w:gridCol w:w="1313"/>
        <w:gridCol w:w="2882"/>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System</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Integration Type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Protocol / Auth</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Direction</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Notes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REST API / CSV import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OAuth 2.0 / API Key / 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Bidirectional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opportunity, stakeholder, and commercial context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Jira / Ticketing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REST API / ticket reference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OAuth 2.0 / API Token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Bidirectional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creation, ticket reference, status updates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Finance / Billing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API / CSV import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Inbound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LTM, LTV, billing, renewal, and commercial exposure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Project Management / PHS Source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API / CSV import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Inbound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and delivery health indicators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CSAT / Survey Tool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API / CSV import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Inbound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CSAT and confidence score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Document Repository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URL linking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SSO / OAuth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Bidirectional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briefs, contracts, QBRs, recovery plans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Repository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URL linking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SSO / OAuth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Inbound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Case studies, blogs, POVs, decks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Calendar / Email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OAuth 2.0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Bidirectional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meetings, follow-ups, reminders, timeline events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BI / Reporting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Data export / 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Outbound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Portfolio reporting and leadership dashboards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Identity Provider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SSO</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SAML / OAuth 2.0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Inbound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Authentication and role management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 LLM Gateway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API</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 Auth / 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Bidirectional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assistance and AI Search capabilities</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Error Handling</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Failed integration calls should retry with exponential backoff.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Repeated sync failures should notify Admin.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Invalid imports should generate an error report.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 xml:space="preserve">Invalid calculator formulas, missing weights, threshold overlaps, inactive calculator dependencies, or invalid wait-time rules should trigger validation errors.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If a timeline event fails to generate, system should log the failure and retry where possible.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Critical event failures such as score change, stage change, escalation creation, or closure should alert Admin.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Duplicate events from integrations should be detected and deduplicated where possible.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Unsupported AI Search queries should return a clear message and suggested examples.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If a query references unavailable data, system should state which data is missing. </w:t>
      </w:r>
    </w:p>
    <w:p w:rsidR="00827B0A" w:rsidRPr="00827B0A" w:rsidRDefault="00827B0A" w:rsidP="00827B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Permission errors must not reveal existence of unauthorized records. </w:t>
      </w:r>
    </w:p>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10 UX / Design Requirements</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Design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4428"/>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Item</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Wireframes / Prototypes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Figma / Design System link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Component Library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Swimlane Diagrams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Existing AS-IS and TO-BE process diagrams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Accessibility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WCAG 2.1 AA target</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Key User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813"/>
        <w:gridCol w:w="4595"/>
        <w:gridCol w:w="1450"/>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Flow Name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Trigger</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Steps Summary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Exit State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Onboarding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nominated as Key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Create workspace → assign KAM → start KYC → complete required fields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ready for scoring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KYC Completion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opens Account Brief</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Fill company, stakeholders, competitors, engagement, opportunities, risks, commercials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KYC complete and score-ready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updates calculator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Select calculator → edit inputs/formula/weights/thresholds/cadence → validate → publish version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New calculator version active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Refresh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New data or scheduled cadence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Update inputs → apply calculator version → calculate scores → display RAG/trends/drivers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Updated account health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Scorecard available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recommends stage → KAM reviews → KAM Head/VP approves or overrides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confirmed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Growth Planning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 Growth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Identify service gaps → create opportunities → assign activities → recommend content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plan active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Planning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 Retention / Growth Readiness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Generate retention actions → assign owners → track stability actions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plan active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recommendation available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Select content → share → record response → create follow-up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Education touchpoint tracked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Handling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Trigger detected or raised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Create escalation → classify level → apply wait times/SLAs → recovery plan → Watchlist → closure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closed or elevated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 Review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opens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Open Timeline tab → filter events → review history → open source record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understands account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Handover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ownership changes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Open handover view → system summarizes timeline, scores, risks, opportunities, escalations, decisions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New owner receives full context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Review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QBR / SteerCo / monthly review due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Generate agenda → review scores/risks/opportunities/escalations → capture decisions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completed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Review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High-risk or strategic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View portfolio/account summary → review required decisions → record action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 decision logged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enters question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asks query → system interprets filters → applies permissions → returns results → shows explanation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 receives actionable account intelligence</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UX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7204"/>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Constraint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Requirement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Desktop-first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MVP should prioritize desktop experience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Responsive Design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Support laptop and tablet views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Browser Support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Latest Chrome, Edge, Safari</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Accessibility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WCAG 2.1 AA minimum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Role-based UX</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Views should adapt for KAM, KAM Head/VP, Executive Body, Admin, Content Specialist, Finance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UX</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configures calculator logic through controlled forms, not raw code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Configuration Validation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 prevents invalid formulas, missing weights, conflicting thresholds, and invalid wait-time rules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Timeline UX</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 available inside Account 360 profile with filters and source links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UX</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outputs clearly marked and editable before acceptance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UX</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Search bar available globally, with interpreted filters shown under results</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AI Search Example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7"/>
        <w:gridCol w:w="5013"/>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Query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Expected Behavior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“Tell me all accounts that are in red”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accounts where configured default account health status is Red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“Show all accounts in Recovery”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accounts with Stage = Recovery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“Which accounts have open escalations?”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accounts with active escalation records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“Show L3 escalations this month”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Level 3 escalations created or active in selected month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“Which Growth accounts have no education activity?”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Growth-stage accounts without tracked education activity in configured period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“Show accounts with renewal due in 90 days and yellow contract health”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accounts matching renewal and contract health filters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“Which accounts have red PHS but no recovery plan?”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Returns accounts with PHS = Red and no linked recovery plan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happened with this account in the last 90 days?”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Summarizes recent timeline events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“Show escalation history for this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Filters timeline to escalation events</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11 Phased Delivery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828"/>
        <w:gridCol w:w="1050"/>
        <w:gridCol w:w="2680"/>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Phase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Scope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Duration</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Exit Criteria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1 — Discovery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Finalize PRD, calculator inventory, formulas, weights, thresholds, PHS rules, stage rules, escalation SLAs, data sources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2–3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Signed-off PRD, confirmed calculator inventory, approved scoring and workflow rule model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2 — Design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UX/UI design, data model, calculator configuration model, workflow model, timeline model, dashboard design, API contracts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3–4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Design sign-off, calculator configuration approach approved, architecture approved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3 — MVP Build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Account 360, KYC, configurable scoring engine, stage classification, activities, content tracking, escalation </w:t>
            </w:r>
            <w:r w:rsidRPr="00827B0A">
              <w:rPr>
                <w:rFonts w:ascii="Times New Roman" w:eastAsia="Times New Roman" w:hAnsi="Times New Roman" w:cs="Times New Roman"/>
                <w:sz w:val="24"/>
                <w:szCs w:val="24"/>
              </w:rPr>
              <w:lastRenderedPageBreak/>
              <w:t>workflow, timeline, dashboards, admin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10–14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 xml:space="preserve">Feature-complete MVP, calculator configuration </w:t>
            </w:r>
            <w:r w:rsidRPr="00827B0A">
              <w:rPr>
                <w:rFonts w:ascii="Times New Roman" w:eastAsia="Times New Roman" w:hAnsi="Times New Roman" w:cs="Times New Roman"/>
                <w:sz w:val="24"/>
                <w:szCs w:val="24"/>
              </w:rPr>
              <w:lastRenderedPageBreak/>
              <w:t>tested, workflow SLAs tested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Phase 4 — UAT &amp; Deploy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UAT, performance testing, security review, production release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2–3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Go-live approved, no open P1/P2 defects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5 — Hypercare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Adoption support, issue resolution, process tuning, admin training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4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Users onboarded, admins trained, adoption metrics reviewed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6 — Phase 2 Enhancements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Integrations, advanced dashboards, AI Search over structured data, governance automation, richer opportunity tracking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8–12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Integrated data flows and NLP query over structured data live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7 — AI Enablement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agents for KYC, scoring insights, next-best action, escalation triage, governance summaries, semantic document search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8–10 weeks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outputs validated, guardrails approved, human approval flows live</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MVP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gridCol w:w="4420"/>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MVP Capability</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Included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360 / KYC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Scoring Engine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weights, thresholds, formulas, refresh cadence, and versioning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&amp; Opportunity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Partial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&amp; Account Stability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Activity &amp; Playbook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 &amp; Content Tracking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Management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workflow wait times and SLAs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History &amp;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&amp; Review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Basic</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and Portfolio Dashboards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Notification &amp; Workflow Automation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&amp; Configuration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Yes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Assistance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Limited / Optional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Phase 2 recommended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Integrations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Basic CSV/manual import + ticket reference in MVP; APIs later</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12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1168"/>
        <w:gridCol w:w="874"/>
        <w:gridCol w:w="4295"/>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Risk</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Likelihood</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Impact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Mitigation Strategy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formulas not finalized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Conduct calculator finalization workshop before design sign-off</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weights are disputed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Define business owner and approval workflow for each calculator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rules not validated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Validate PHS workbook and expected outputs before implementation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Configuration flexibility creates complexity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 controlled configuration UI, validation rules, versioning, and approval workflow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Incorrect calculator configuration impacts account stage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Require test mode, approval before publishing, versioning, and rollback</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Users continue using spreadsheets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Make platform scorecard the official account review source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becomes noisy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Configure event types, severity, filters, and default views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Historical data is incomplete at launch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Start timeline from launch date and optionally import key milestones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Users do not add manual notes consistently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Auto-generate key system events and make notes part of review workflow</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Sensitive entries are exposed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Low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Enforce RBAC, sensitive-entry flags, and field-level access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misinterprets terms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Configure business vocabulary, synonyms, default definitions, and show interpreted filters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returns incomplete results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Show data availability warnings and missing data indicators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exposes unauthorized information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Low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Enforce RBAC before retrieval and summarization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Users overtrust AI-generated answers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Show AI-assisted label, source filters, and explainable criteria</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Integration complexity underestimated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Start with CSV/manual import; phase APIs later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Poor data quality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High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Mandatory fields, completeness checks, validation rules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Notification fatigue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notification rules and digest options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Content library is immature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Medium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Start with manual content upload and tagging</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13 Open Questions &amp; Decision Log</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Open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8"/>
        <w:gridCol w:w="1784"/>
        <w:gridCol w:w="744"/>
        <w:gridCol w:w="1524"/>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Question / Decision</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Owner</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Due Date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Resolution /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is the final list of calculators from the Consolidated KAM Framework?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are the final formulas for each calculator?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are the final weights for each calculator and sub-dimension?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calculator weight changes require KAM Head / VP approval?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are the final RAG thresholds for each calculator?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are the final PHS dimensions, formulas, weights, and thresholds?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Delivery / KAM Head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are the required refresh cadences for each calculator?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workflow wait times and SLAs should be configured for escalation, reviews, approvals, and Watchlist?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Jira ticket creation be automatic in MVP or only ticket-reference capture?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CRM integration be included in MVP or Phase 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content repository will be used for case studies, blogs, POVs, and decks?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Specialist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Who owns commercial fields such as LTM, LTV, renewal dates, and contract risk?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Finance / KAM Head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Which timeline event types should be system-generated in MVP?</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Should historical account events before platform launch be imported?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 / KAM Head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sensitive timeline entries be supported in MVP or Phase 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AI agents be included in MVP as limited assistants or deferred fully to Phase 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AI Search be included in MVP or Phase 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What should “red account” mean by default: consolidated health Red, any score Red, or Stage = Recovery?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 Head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Which fields should be searchable in AI Search Phase 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AI Search include commercial fields such as LTV, LTM, renewal exposure, and billing risk?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Finance / Product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Should users be allowed to save and share AI Search queries?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Product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How long should account timeline history be retained?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 Legal</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Pending</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Decision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1"/>
        <w:gridCol w:w="1610"/>
        <w:gridCol w:w="540"/>
        <w:gridCol w:w="969"/>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Decision</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Owner</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Date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 identification is outside platform scope.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Platform begins after account nomination.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Role hierarchy is KAM → KAM Head / VP → Executive Body.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means upsell/cross-sell opportunity.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means client satisfaction, continuity, and project continuation.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PMO swimlane removed from diagrams.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Management is part of KAM workflow.</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All calculator rules, weights, thresholds, formulas, refresh cadence, and versions must be configurable.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Workflow wait times, SLAs, reminders, approval timeouts, Watchlist periods, and closure thresholds must be configurable.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agents are recommendation assistants, not decision owners.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NLP Query will be added as a cross-platform capability.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must respect RBAC and show interpreted filters.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 / Admin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Full Account History &amp; Timeline will be stored in the platform for each Key Account.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 will be part of Account 360 and not a disconnected module.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Business Owner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TBD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Resolved</w:t>
            </w:r>
          </w:p>
        </w:tc>
      </w:tr>
    </w:tbl>
    <w:p w:rsidR="00827B0A" w:rsidRPr="00827B0A" w:rsidRDefault="004F40F9" w:rsidP="00827B0A">
      <w:pPr>
        <w:spacing w:after="0" w:line="240" w:lineRule="auto"/>
        <w:rPr>
          <w:rFonts w:ascii="Times New Roman" w:eastAsia="Times New Roman" w:hAnsi="Times New Roman" w:cs="Times New Roman"/>
          <w:sz w:val="24"/>
          <w:szCs w:val="24"/>
        </w:rPr>
      </w:pPr>
      <w:r>
        <w:rPr>
          <w:noProof/>
        </w:rPr>
      </w:r>
      <w:r>
        <w:pict>
          <v:rect id="Horizontal Lin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827B0A" w:rsidRPr="00827B0A" w:rsidRDefault="00827B0A" w:rsidP="00827B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7B0A">
        <w:rPr>
          <w:rFonts w:ascii="Times New Roman" w:eastAsia="Times New Roman" w:hAnsi="Times New Roman" w:cs="Times New Roman"/>
          <w:b/>
          <w:bCs/>
          <w:kern w:val="36"/>
          <w:sz w:val="48"/>
          <w:szCs w:val="48"/>
        </w:rPr>
        <w:t>SECTION 14 Appendix</w:t>
      </w:r>
    </w:p>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7399"/>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Term</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Definition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Key Account Manager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KYC</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Know Your Customer / structured account intelligence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360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Unified view of account profile, KYC, scores, opportunities, activities, education, escalations, timeline, and governance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Structured account profile covering company, stakeholders, competitors, engagement, opportunities, risks, and commercials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scoring model used to assess one dimension of account health or opportunity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Weight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percentage or point contribution assigned to a calculator, dimension, question, or sub-score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Calculator Threshold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score range used to determine status such as Red / Amber / Green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Refresh Cadence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frequency at which a calculator or score must be updated</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Wait Time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workflow duration before reminder, escalation, approval timeout, Watchlist check, or SLA breach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Project Health Score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CSAT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Customer Satisfaction Score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Confidence Score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confidence indicator used for risk and escalation monitoring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Stage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stage focused on upsell and cross-sell</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Readiness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has opportunity but must stabilize health gaps first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Retention Stage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stage focused on satisfaction, continuity, and renewal protection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Recovery Stage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stage requiring risk mitigation or escalation handling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RAG</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Red / Amber / Green status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Playbook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Recommended set of activities based on stage, score, or trigger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Watchlist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Post-resolution observation period before escalation closure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L1 Escalation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Operational escalation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L2 Escalation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Account-level escalation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L3 Escalation</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Executive-level escalation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Timeline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Chronological feed of account-level events, updates, decisions, actions, escalations, and governance history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Entry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System-generated or manually created account event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Event Type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category used to classify timeline entries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Source Record</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Original object linked to a timeline entry, such as scorecard, escalation, opportunity, activity, or governance event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Before/After Values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Previous and new values captured when key account data changes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Handover Summary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Account-context summary generated from current account state and historical timeline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Sensitive Timeline Entry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entry with restricted visibility due to commercial, executive, legal, or escalation sensitivity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AI-assisted capability that recommends, drafts, summarizes, or detects signals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Natural language search capability across the KAM platform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NLP Query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Plain-English query translated into structured filters or search logic</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Interpreted Filters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System-generated filter criteria derived from a natural language query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Search Vocabulary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Configurable business terms, synonyms, and mappings used by AI Search</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SLA</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Service Level Agreement / time-bound action target</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Reference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3"/>
        <w:gridCol w:w="5687"/>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Document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Usage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 Template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Basis for Account 360 / KYC</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Fintua Account Brief Example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Example of completed account intelligence and growth opportunity capture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Consolidated KAM Framework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Basis for scoring calculators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PHS Workbook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Basis for Project Health Score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Management Handbook</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Basis for escalation triggers, levels, recovery process, Watchlist, closure, and post-mortem</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AS-IS Swimlane Diagram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Current process reference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TO-BE Swimlane Diagram with AI Agent Candidates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Future process and AI-assist reference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PRD Template</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Structure for this PRD</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Final Consolidated Functional Module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6661"/>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Functional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360 / KYC Module, including Account History &amp; Timeline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Health &amp; Scoring Engine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&amp; Opportunity Management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Retention &amp; Account Stability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Activity &amp; Playbook Management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 &amp; Content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Management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&amp; Review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Portfolio Dashboard &amp; Reporting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Notification &amp; Workflow Automation Module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Assistance Layer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 Natural Language Query Layer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Integration Layer</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Admin &amp; Configuration Module</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AI Agent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755"/>
        <w:gridCol w:w="5247"/>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AI Agent Candidate</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Supports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Workspace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setup and workspace completeness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2</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KYC Research + Completeness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Brief preparation and missing field detection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3</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Scoring Insights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Score interpretation and health drivers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4</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Stage Classification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Growth / Retention / Recovery recommendation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5</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Next-Best-Action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Activity and playbook recommendations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6</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Content Recommendation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Client education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7</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Meeting Follow-up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Action extraction and task creation</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8</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Triage + Recovery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Escalation classification and recovery planning</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9</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Governance Reporting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QBR and executive summaries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10</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Timeline Summary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Account history and handover summaries</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lastRenderedPageBreak/>
              <w:t>11</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AI Search Agent</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Natural language search across platform data</w:t>
            </w:r>
          </w:p>
        </w:tc>
      </w:tr>
    </w:tbl>
    <w:p w:rsidR="00827B0A" w:rsidRPr="00827B0A" w:rsidRDefault="00827B0A" w:rsidP="00827B0A">
      <w:pPr>
        <w:spacing w:before="100" w:beforeAutospacing="1" w:after="100" w:afterAutospacing="1" w:line="240" w:lineRule="auto"/>
        <w:outlineLvl w:val="1"/>
        <w:rPr>
          <w:rFonts w:ascii="Times New Roman" w:eastAsia="Times New Roman" w:hAnsi="Times New Roman" w:cs="Times New Roman"/>
          <w:b/>
          <w:bCs/>
          <w:sz w:val="36"/>
          <w:szCs w:val="36"/>
        </w:rPr>
      </w:pPr>
      <w:r w:rsidRPr="00827B0A">
        <w:rPr>
          <w:rFonts w:ascii="Times New Roman" w:eastAsia="Times New Roman" w:hAnsi="Times New Roman" w:cs="Times New Roman"/>
          <w:b/>
          <w:bCs/>
          <w:sz w:val="36"/>
          <w:szCs w:val="36"/>
        </w:rPr>
        <w:t>Competitor / Alternatives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963"/>
      </w:tblGrid>
      <w:tr w:rsidR="00827B0A" w:rsidRPr="00827B0A">
        <w:trPr>
          <w:tblHeader/>
          <w:tblCellSpacing w:w="15" w:type="dxa"/>
        </w:trPr>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Option</w:t>
            </w:r>
          </w:p>
        </w:tc>
        <w:tc>
          <w:tcPr>
            <w:tcW w:w="0" w:type="auto"/>
            <w:vAlign w:val="center"/>
            <w:hideMark/>
          </w:tcPr>
          <w:p w:rsidR="00827B0A" w:rsidRPr="00827B0A" w:rsidRDefault="00827B0A" w:rsidP="00827B0A">
            <w:pPr>
              <w:spacing w:after="0" w:line="240" w:lineRule="auto"/>
              <w:jc w:val="center"/>
              <w:rPr>
                <w:rFonts w:ascii="Times New Roman" w:eastAsia="Times New Roman" w:hAnsi="Times New Roman" w:cs="Times New Roman"/>
                <w:b/>
                <w:bCs/>
                <w:sz w:val="24"/>
                <w:szCs w:val="24"/>
              </w:rPr>
            </w:pPr>
            <w:r w:rsidRPr="00827B0A">
              <w:rPr>
                <w:rFonts w:ascii="Times New Roman" w:eastAsia="Times New Roman" w:hAnsi="Times New Roman" w:cs="Times New Roman"/>
                <w:b/>
                <w:bCs/>
                <w:sz w:val="24"/>
                <w:szCs w:val="24"/>
              </w:rPr>
              <w:t>Assessment</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Continue with documents and spreadsheets</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Low implementation effort but poor governance, visibility, scoring consistency, and scalability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Configure CRM only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Useful for account and opportunity data but insufficient for KYC, configurable calculators, playbooks, escalation workflow, timeline, and KAM-specific governance</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Build custom KAM platform</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Best fit for configurable scoring, KAM workflows, escalation rules, account timeline, AI assistance, and portfolio visibility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 project management tool only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Useful for tasks and escalations but insufficient for account intelligence and growth strategy</w:t>
            </w:r>
          </w:p>
        </w:tc>
      </w:tr>
      <w:tr w:rsidR="00827B0A" w:rsidRPr="00827B0A">
        <w:trPr>
          <w:tblCellSpacing w:w="15" w:type="dxa"/>
        </w:trPr>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Use BI dashboard only</w:t>
            </w:r>
          </w:p>
        </w:tc>
        <w:tc>
          <w:tcPr>
            <w:tcW w:w="0" w:type="auto"/>
            <w:vAlign w:val="center"/>
            <w:hideMark/>
          </w:tcPr>
          <w:p w:rsidR="00827B0A" w:rsidRPr="00827B0A" w:rsidRDefault="00827B0A" w:rsidP="00827B0A">
            <w:pPr>
              <w:spacing w:after="0" w:line="240" w:lineRule="auto"/>
              <w:rPr>
                <w:rFonts w:ascii="Times New Roman" w:eastAsia="Times New Roman" w:hAnsi="Times New Roman" w:cs="Times New Roman"/>
                <w:sz w:val="24"/>
                <w:szCs w:val="24"/>
              </w:rPr>
            </w:pPr>
            <w:r w:rsidRPr="00827B0A">
              <w:rPr>
                <w:rFonts w:ascii="Times New Roman" w:eastAsia="Times New Roman" w:hAnsi="Times New Roman" w:cs="Times New Roman"/>
                <w:sz w:val="24"/>
                <w:szCs w:val="24"/>
              </w:rPr>
              <w:t>Improves visibility but does not enforce workflow execution, calculator governance, account history, or escalation process</w:t>
            </w:r>
          </w:p>
        </w:tc>
      </w:tr>
    </w:tbl>
    <w:p w:rsidR="005A7ADF" w:rsidRDefault="005A7ADF" w:rsidP="00D22B9B"/>
    <w:sectPr w:rsidR="005A7A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4CB"/>
    <w:multiLevelType w:val="hybridMultilevel"/>
    <w:tmpl w:val="A6FC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7610A"/>
    <w:multiLevelType w:val="hybridMultilevel"/>
    <w:tmpl w:val="132CF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E3C7C"/>
    <w:multiLevelType w:val="multilevel"/>
    <w:tmpl w:val="4DF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F63AE"/>
    <w:multiLevelType w:val="hybridMultilevel"/>
    <w:tmpl w:val="9DEE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945CC5"/>
    <w:multiLevelType w:val="multilevel"/>
    <w:tmpl w:val="7DB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40EB6"/>
    <w:multiLevelType w:val="multilevel"/>
    <w:tmpl w:val="07F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64EC3"/>
    <w:multiLevelType w:val="multilevel"/>
    <w:tmpl w:val="A02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50530"/>
    <w:multiLevelType w:val="hybridMultilevel"/>
    <w:tmpl w:val="657EF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0474E4"/>
    <w:multiLevelType w:val="hybridMultilevel"/>
    <w:tmpl w:val="33D2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1B417E"/>
    <w:multiLevelType w:val="hybridMultilevel"/>
    <w:tmpl w:val="5BDE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B46EBD"/>
    <w:multiLevelType w:val="multilevel"/>
    <w:tmpl w:val="52D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032484">
    <w:abstractNumId w:val="8"/>
  </w:num>
  <w:num w:numId="2" w16cid:durableId="614409297">
    <w:abstractNumId w:val="1"/>
  </w:num>
  <w:num w:numId="3" w16cid:durableId="1124735576">
    <w:abstractNumId w:val="0"/>
  </w:num>
  <w:num w:numId="4" w16cid:durableId="189611030">
    <w:abstractNumId w:val="7"/>
  </w:num>
  <w:num w:numId="5" w16cid:durableId="2126271008">
    <w:abstractNumId w:val="9"/>
  </w:num>
  <w:num w:numId="6" w16cid:durableId="1095008008">
    <w:abstractNumId w:val="3"/>
  </w:num>
  <w:num w:numId="7" w16cid:durableId="1173034917">
    <w:abstractNumId w:val="4"/>
  </w:num>
  <w:num w:numId="8" w16cid:durableId="1732607803">
    <w:abstractNumId w:val="5"/>
  </w:num>
  <w:num w:numId="9" w16cid:durableId="229002605">
    <w:abstractNumId w:val="10"/>
  </w:num>
  <w:num w:numId="10" w16cid:durableId="1562134896">
    <w:abstractNumId w:val="2"/>
  </w:num>
  <w:num w:numId="11" w16cid:durableId="1092386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3F5"/>
    <w:rsid w:val="001047AE"/>
    <w:rsid w:val="001F598E"/>
    <w:rsid w:val="003A63F5"/>
    <w:rsid w:val="004F40F9"/>
    <w:rsid w:val="005A7ADF"/>
    <w:rsid w:val="00661AA3"/>
    <w:rsid w:val="007259F5"/>
    <w:rsid w:val="00827B0A"/>
    <w:rsid w:val="00D22B9B"/>
    <w:rsid w:val="00F236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C02E745"/>
  <w15:chartTrackingRefBased/>
  <w15:docId w15:val="{BC34B03A-50F6-4502-93F7-9A9A3CCD5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7B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7B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B9B"/>
    <w:pPr>
      <w:ind w:left="720"/>
      <w:contextualSpacing/>
    </w:pPr>
  </w:style>
  <w:style w:type="character" w:customStyle="1" w:styleId="Heading1Char">
    <w:name w:val="Heading 1 Char"/>
    <w:basedOn w:val="DefaultParagraphFont"/>
    <w:link w:val="Heading1"/>
    <w:uiPriority w:val="9"/>
    <w:rsid w:val="00827B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7B0A"/>
    <w:rPr>
      <w:rFonts w:ascii="Times New Roman" w:eastAsia="Times New Roman" w:hAnsi="Times New Roman" w:cs="Times New Roman"/>
      <w:b/>
      <w:bCs/>
      <w:sz w:val="36"/>
      <w:szCs w:val="36"/>
    </w:rPr>
  </w:style>
  <w:style w:type="paragraph" w:customStyle="1" w:styleId="msonormal0">
    <w:name w:val="msonormal"/>
    <w:basedOn w:val="Normal"/>
    <w:rsid w:val="00827B0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27B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7B0A"/>
    <w:rPr>
      <w:b/>
      <w:bCs/>
    </w:rPr>
  </w:style>
  <w:style w:type="paragraph" w:styleId="HTMLPreformatted">
    <w:name w:val="HTML Preformatted"/>
    <w:basedOn w:val="Normal"/>
    <w:link w:val="HTMLPreformattedChar"/>
    <w:uiPriority w:val="99"/>
    <w:semiHidden/>
    <w:unhideWhenUsed/>
    <w:rsid w:val="00827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7B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27B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510275">
      <w:bodyDiv w:val="1"/>
      <w:marLeft w:val="0"/>
      <w:marRight w:val="0"/>
      <w:marTop w:val="0"/>
      <w:marBottom w:val="0"/>
      <w:divBdr>
        <w:top w:val="none" w:sz="0" w:space="0" w:color="auto"/>
        <w:left w:val="none" w:sz="0" w:space="0" w:color="auto"/>
        <w:bottom w:val="none" w:sz="0" w:space="0" w:color="auto"/>
        <w:right w:val="none" w:sz="0" w:space="0" w:color="auto"/>
      </w:divBdr>
    </w:div>
    <w:div w:id="599141005">
      <w:bodyDiv w:val="1"/>
      <w:marLeft w:val="0"/>
      <w:marRight w:val="0"/>
      <w:marTop w:val="0"/>
      <w:marBottom w:val="0"/>
      <w:divBdr>
        <w:top w:val="none" w:sz="0" w:space="0" w:color="auto"/>
        <w:left w:val="none" w:sz="0" w:space="0" w:color="auto"/>
        <w:bottom w:val="none" w:sz="0" w:space="0" w:color="auto"/>
        <w:right w:val="none" w:sz="0" w:space="0" w:color="auto"/>
      </w:divBdr>
    </w:div>
    <w:div w:id="879827294">
      <w:bodyDiv w:val="1"/>
      <w:marLeft w:val="0"/>
      <w:marRight w:val="0"/>
      <w:marTop w:val="0"/>
      <w:marBottom w:val="0"/>
      <w:divBdr>
        <w:top w:val="none" w:sz="0" w:space="0" w:color="auto"/>
        <w:left w:val="none" w:sz="0" w:space="0" w:color="auto"/>
        <w:bottom w:val="none" w:sz="0" w:space="0" w:color="auto"/>
        <w:right w:val="none" w:sz="0" w:space="0" w:color="auto"/>
      </w:divBdr>
    </w:div>
    <w:div w:id="197941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8904</Words>
  <Characters>50759</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Asad Aziz</cp:lastModifiedBy>
  <cp:revision>2</cp:revision>
  <dcterms:created xsi:type="dcterms:W3CDTF">2026-05-21T16:59:00Z</dcterms:created>
  <dcterms:modified xsi:type="dcterms:W3CDTF">2026-05-21T16:59:00Z</dcterms:modified>
</cp:coreProperties>
</file>