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F25D" w14:textId="5866014B" w:rsidR="002401CC" w:rsidRPr="00197602" w:rsidRDefault="002401CC" w:rsidP="002401CC">
      <w:pPr>
        <w:pStyle w:val="ObjectAnchor"/>
        <w:rPr>
          <w:sz w:val="12"/>
        </w:rPr>
      </w:pPr>
      <w:r>
        <w:drawing>
          <wp:anchor distT="0" distB="0" distL="114300" distR="114300" simplePos="0" relativeHeight="251660288" behindDoc="0" locked="1" layoutInCell="1" allowOverlap="1" wp14:anchorId="3BC9A715" wp14:editId="489FAB6E">
            <wp:simplePos x="0" y="0"/>
            <wp:positionH relativeFrom="margin">
              <wp:posOffset>2705100</wp:posOffset>
            </wp:positionH>
            <wp:positionV relativeFrom="paragraph">
              <wp:posOffset>1600200</wp:posOffset>
            </wp:positionV>
            <wp:extent cx="4152900" cy="2990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4152900" cy="2990850"/>
                    </a:xfrm>
                    <a:prstGeom prst="rect">
                      <a:avLst/>
                    </a:prstGeom>
                    <a:noFill/>
                    <a:ln>
                      <a:noFill/>
                    </a:ln>
                  </pic:spPr>
                </pic:pic>
              </a:graphicData>
            </a:graphic>
            <wp14:sizeRelH relativeFrom="page">
              <wp14:pctWidth>0</wp14:pctWidth>
            </wp14:sizeRelH>
            <wp14:sizeRelV relativeFrom="page">
              <wp14:pctHeight>0</wp14:pctHeight>
            </wp14:sizeRelV>
          </wp:anchor>
        </w:drawing>
      </w:r>
      <w:r w:rsidR="00846353">
        <mc:AlternateContent>
          <mc:Choice Requires="wps">
            <w:drawing>
              <wp:anchor distT="0" distB="0" distL="114300" distR="114300" simplePos="0" relativeHeight="251659264" behindDoc="1" locked="1" layoutInCell="1" allowOverlap="1" wp14:anchorId="378EADC9" wp14:editId="33B596C6">
                <wp:simplePos x="0" y="0"/>
                <wp:positionH relativeFrom="page">
                  <wp:align>right</wp:align>
                </wp:positionH>
                <wp:positionV relativeFrom="paragraph">
                  <wp:posOffset>-457200</wp:posOffset>
                </wp:positionV>
                <wp:extent cx="2661285" cy="1003935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10039350"/>
                        </a:xfrm>
                        <a:prstGeom prst="rect">
                          <a:avLst/>
                        </a:prstGeom>
                        <a:solidFill>
                          <a:schemeClr val="tx2">
                            <a:lumMod val="75000"/>
                            <a:alpha val="10000"/>
                          </a:schemeClr>
                        </a:solidFill>
                        <a:ln>
                          <a:noFill/>
                        </a:ln>
                      </wps:spPr>
                      <wps:txbx>
                        <w:txbxContent>
                          <w:sdt>
                            <w:sdtPr>
                              <w:id w:val="1049338591"/>
                              <w:placeholder>
                                <w:docPart w:val="6496662F1C454D39AE40B5CD2E3017BE"/>
                              </w:placeholder>
                              <w15:appearance w15:val="hidden"/>
                            </w:sdtPr>
                            <w:sdtContent>
                              <w:p w14:paraId="16AFE406" w14:textId="77777777" w:rsidR="002401CC" w:rsidRDefault="002401CC" w:rsidP="002401CC">
                                <w:pPr>
                                  <w:pStyle w:val="TopicDescription"/>
                                </w:pPr>
                              </w:p>
                              <w:p w14:paraId="74CB65DC" w14:textId="77777777" w:rsidR="002401CC" w:rsidRDefault="002401CC" w:rsidP="002401CC">
                                <w:pPr>
                                  <w:pStyle w:val="TopicDescription"/>
                                </w:pPr>
                              </w:p>
                              <w:p w14:paraId="3A0FA527" w14:textId="77777777" w:rsidR="002401CC" w:rsidRDefault="002401CC" w:rsidP="002401CC">
                                <w:pPr>
                                  <w:pStyle w:val="TopicDescription"/>
                                </w:pPr>
                              </w:p>
                              <w:p w14:paraId="053FA94E" w14:textId="77777777" w:rsidR="002401CC" w:rsidRDefault="002401CC" w:rsidP="002401CC">
                                <w:pPr>
                                  <w:pStyle w:val="TopicDescription"/>
                                </w:pPr>
                              </w:p>
                              <w:p w14:paraId="764ECA88" w14:textId="77777777" w:rsidR="002401CC" w:rsidRDefault="002401CC" w:rsidP="002401CC">
                                <w:pPr>
                                  <w:pStyle w:val="TopicDescription"/>
                                </w:pPr>
                              </w:p>
                              <w:p w14:paraId="47BCC242" w14:textId="77777777" w:rsidR="002401CC" w:rsidRDefault="002401CC" w:rsidP="002401CC">
                                <w:pPr>
                                  <w:pStyle w:val="TopicDescription"/>
                                </w:pPr>
                              </w:p>
                              <w:p w14:paraId="2F754BBF" w14:textId="77777777" w:rsidR="002401CC" w:rsidRDefault="002401CC" w:rsidP="002401CC">
                                <w:pPr>
                                  <w:pStyle w:val="TopicDescription"/>
                                </w:pPr>
                              </w:p>
                              <w:p w14:paraId="41E7BC32" w14:textId="77777777" w:rsidR="002401CC" w:rsidRDefault="002401CC" w:rsidP="002401CC">
                                <w:pPr>
                                  <w:pStyle w:val="TopicDescription"/>
                                </w:pPr>
                              </w:p>
                              <w:p w14:paraId="722BB3E3" w14:textId="77777777" w:rsidR="002401CC" w:rsidRDefault="002401CC" w:rsidP="002401CC">
                                <w:pPr>
                                  <w:pStyle w:val="TopicDescription"/>
                                </w:pPr>
                              </w:p>
                              <w:p w14:paraId="11A0F09F" w14:textId="77777777" w:rsidR="002401CC" w:rsidRDefault="002401CC" w:rsidP="002401CC">
                                <w:pPr>
                                  <w:pStyle w:val="TopicDescription"/>
                                </w:pPr>
                              </w:p>
                              <w:p w14:paraId="663BBFA1" w14:textId="77777777" w:rsidR="002401CC" w:rsidRDefault="002401CC" w:rsidP="002401CC">
                                <w:pPr>
                                  <w:pStyle w:val="TopicDescription"/>
                                </w:pPr>
                              </w:p>
                              <w:p w14:paraId="1D33625A" w14:textId="77777777" w:rsidR="002401CC" w:rsidRDefault="002401CC" w:rsidP="002401CC">
                                <w:pPr>
                                  <w:pStyle w:val="TopicDescription"/>
                                </w:pPr>
                              </w:p>
                              <w:p w14:paraId="5750C886" w14:textId="77777777" w:rsidR="002401CC" w:rsidRDefault="002401CC" w:rsidP="002401CC">
                                <w:pPr>
                                  <w:pStyle w:val="TopicDescription"/>
                                </w:pPr>
                              </w:p>
                              <w:p w14:paraId="51298E80" w14:textId="77777777" w:rsidR="002401CC" w:rsidRDefault="002401CC" w:rsidP="002401CC">
                                <w:pPr>
                                  <w:pStyle w:val="TopicDescription"/>
                                </w:pPr>
                              </w:p>
                              <w:p w14:paraId="424CABD4" w14:textId="77777777" w:rsidR="002401CC" w:rsidRDefault="002401CC" w:rsidP="002401CC">
                                <w:pPr>
                                  <w:pStyle w:val="TopicDescription"/>
                                </w:pPr>
                              </w:p>
                              <w:p w14:paraId="1268AA00" w14:textId="77777777" w:rsidR="002401CC" w:rsidRDefault="002401CC" w:rsidP="002401CC">
                                <w:pPr>
                                  <w:pStyle w:val="TopicDescription"/>
                                </w:pPr>
                              </w:p>
                              <w:p w14:paraId="544E8E80" w14:textId="77777777" w:rsidR="002401CC" w:rsidRDefault="002401CC" w:rsidP="002401CC">
                                <w:pPr>
                                  <w:pStyle w:val="TopicDescription"/>
                                </w:pPr>
                              </w:p>
                              <w:p w14:paraId="64BDAFCC" w14:textId="77777777" w:rsidR="002401CC" w:rsidRDefault="002401CC" w:rsidP="002401CC">
                                <w:pPr>
                                  <w:pStyle w:val="TopicDescription"/>
                                </w:pPr>
                              </w:p>
                              <w:p w14:paraId="5C0E0325" w14:textId="77777777" w:rsidR="002401CC" w:rsidRDefault="002401CC" w:rsidP="002401CC">
                                <w:pPr>
                                  <w:pStyle w:val="TopicDescription"/>
                                </w:pPr>
                              </w:p>
                              <w:p w14:paraId="209B7AB6" w14:textId="77777777" w:rsidR="002401CC" w:rsidRDefault="002401CC" w:rsidP="002401CC">
                                <w:pPr>
                                  <w:pStyle w:val="TopicDescription"/>
                                </w:pPr>
                              </w:p>
                              <w:p w14:paraId="07BF4A8C" w14:textId="77777777" w:rsidR="002401CC" w:rsidRDefault="002401CC" w:rsidP="002401CC">
                                <w:pPr>
                                  <w:pStyle w:val="TopicDescription"/>
                                </w:pPr>
                              </w:p>
                              <w:p w14:paraId="509B99B3" w14:textId="77777777" w:rsidR="002401CC" w:rsidRDefault="002401CC" w:rsidP="002401CC">
                                <w:pPr>
                                  <w:pStyle w:val="TopicDescription"/>
                                </w:pPr>
                              </w:p>
                              <w:p w14:paraId="7C6454BF" w14:textId="77777777" w:rsidR="002401CC" w:rsidRDefault="002401CC" w:rsidP="002401CC">
                                <w:pPr>
                                  <w:pStyle w:val="TopicDescription"/>
                                </w:pPr>
                              </w:p>
                              <w:p w14:paraId="301412BB" w14:textId="77777777" w:rsidR="002401CC" w:rsidRDefault="002401CC" w:rsidP="002401CC">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0D1F66C7" w14:textId="77777777" w:rsidR="002401CC" w:rsidRDefault="002401CC" w:rsidP="002401CC">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08B6A7C7" w14:textId="77777777" w:rsidR="002401CC" w:rsidRDefault="002401CC" w:rsidP="002401CC">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Pr>
                                    <w:rFonts w:cs="Times New Roman"/>
                                    <w:color w:val="000000" w:themeColor="text1"/>
                                  </w:rPr>
                                  <w:t>620</w:t>
                                </w:r>
                              </w:p>
                              <w:p w14:paraId="624F3BB5" w14:textId="77777777" w:rsidR="002401CC" w:rsidRDefault="002401CC" w:rsidP="002401CC">
                                <w:pPr>
                                  <w:pStyle w:val="TopicDescription"/>
                                  <w:rPr>
                                    <w:rFonts w:cs="Times New Roman"/>
                                    <w:color w:val="000000" w:themeColor="text1"/>
                                  </w:rPr>
                                </w:pPr>
                                <w:r w:rsidRPr="00296F01">
                                  <w:rPr>
                                    <w:rFonts w:cs="Times New Roman"/>
                                    <w:color w:val="000000" w:themeColor="text1"/>
                                  </w:rPr>
                                  <w:t>children</w:t>
                                </w:r>
                              </w:p>
                              <w:p w14:paraId="14B2745C" w14:textId="77777777" w:rsidR="002401CC" w:rsidRPr="008D36CB" w:rsidRDefault="002401CC" w:rsidP="002401CC">
                                <w:pPr>
                                  <w:pStyle w:val="TopicDescription"/>
                                  <w:rPr>
                                    <w:rFonts w:cs="Times New Roman"/>
                                    <w:color w:val="000000" w:themeColor="text1"/>
                                  </w:rPr>
                                </w:pPr>
                              </w:p>
                            </w:sdtContent>
                          </w:sdt>
                          <w:p w14:paraId="1D26AC97" w14:textId="77777777" w:rsidR="002401CC" w:rsidRDefault="002401CC" w:rsidP="002401CC">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6FB7D50D" w14:textId="77777777" w:rsidR="002401CC" w:rsidRDefault="002401CC" w:rsidP="002401CC">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7A753666" w14:textId="77777777" w:rsidR="002401CC" w:rsidRDefault="002401CC" w:rsidP="002401CC">
                            <w:pPr>
                              <w:pStyle w:val="TopicDescription"/>
                              <w:rPr>
                                <w:rFonts w:cs="Times New Roman"/>
                                <w:color w:val="000000" w:themeColor="text1"/>
                              </w:rPr>
                            </w:pPr>
                          </w:p>
                          <w:p w14:paraId="7DB4EFCC" w14:textId="77777777" w:rsidR="002401CC" w:rsidRDefault="002401CC" w:rsidP="002401CC">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216051FB" w14:textId="77777777" w:rsidR="002401CC" w:rsidRDefault="002401CC" w:rsidP="002401CC">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0735E12E" w14:textId="77777777" w:rsidR="002401CC" w:rsidRDefault="002401CC" w:rsidP="002401CC">
                            <w:pPr>
                              <w:pStyle w:val="TopicDescription"/>
                              <w:rPr>
                                <w:rFonts w:cs="Times New Roman"/>
                                <w:color w:val="000000" w:themeColor="text1"/>
                              </w:rPr>
                            </w:pPr>
                          </w:p>
                          <w:p w14:paraId="390C50C4" w14:textId="77777777" w:rsidR="002401CC" w:rsidRDefault="002401CC" w:rsidP="002401CC">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28834BBE" w14:textId="77777777" w:rsidR="002401CC" w:rsidRDefault="002401CC" w:rsidP="002401CC">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4FFD7803" w14:textId="77777777" w:rsidR="002401CC" w:rsidRDefault="002401CC" w:rsidP="002401CC">
                            <w:pPr>
                              <w:pStyle w:val="TopicDescription"/>
                              <w:rPr>
                                <w:rFonts w:cs="Times New Roman"/>
                                <w:color w:val="000000" w:themeColor="text1"/>
                              </w:rPr>
                            </w:pPr>
                          </w:p>
                          <w:p w14:paraId="49F1E993" w14:textId="77777777" w:rsidR="002401CC" w:rsidRDefault="002401CC" w:rsidP="002401CC">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609A881D" w14:textId="77777777" w:rsidR="002401CC" w:rsidRDefault="002401CC" w:rsidP="002401CC">
                            <w:pPr>
                              <w:pStyle w:val="TopicDescription"/>
                              <w:rPr>
                                <w:color w:val="000000" w:themeColor="text1"/>
                              </w:rPr>
                            </w:pPr>
                            <w:r w:rsidRPr="00D7659A">
                              <w:rPr>
                                <w:color w:val="000000" w:themeColor="text1"/>
                              </w:rPr>
                              <w:t xml:space="preserve">There are different </w:t>
                            </w:r>
                            <w:r>
                              <w:rPr>
                                <w:color w:val="000000" w:themeColor="text1"/>
                              </w:rPr>
                              <w:t>categories</w:t>
                            </w:r>
                          </w:p>
                          <w:p w14:paraId="2364A6F7" w14:textId="77777777" w:rsidR="002401CC" w:rsidRDefault="002401CC" w:rsidP="002401CC">
                            <w:pPr>
                              <w:pStyle w:val="TopicDescription"/>
                              <w:rPr>
                                <w:color w:val="000000" w:themeColor="text1"/>
                              </w:rPr>
                            </w:pPr>
                            <w:r w:rsidRPr="00D7659A">
                              <w:rPr>
                                <w:color w:val="000000" w:themeColor="text1"/>
                              </w:rPr>
                              <w:t xml:space="preserve"> sports available</w:t>
                            </w:r>
                            <w:r>
                              <w:rPr>
                                <w:color w:val="000000" w:themeColor="text1"/>
                              </w:rPr>
                              <w:t>.</w:t>
                            </w:r>
                          </w:p>
                          <w:p w14:paraId="676610D1" w14:textId="77777777" w:rsidR="002401CC" w:rsidRDefault="002401CC" w:rsidP="002401CC">
                            <w:pPr>
                              <w:pStyle w:val="TopicDescription"/>
                              <w:rPr>
                                <w:color w:val="000000" w:themeColor="text1"/>
                              </w:rPr>
                            </w:pPr>
                            <w:r>
                              <w:rPr>
                                <w:color w:val="000000" w:themeColor="text1"/>
                              </w:rPr>
                              <w:t>Girls Volleyball</w:t>
                            </w:r>
                          </w:p>
                          <w:p w14:paraId="51A01FE1" w14:textId="77777777" w:rsidR="002401CC" w:rsidRDefault="002401CC" w:rsidP="002401CC">
                            <w:pPr>
                              <w:pStyle w:val="TopicDescription"/>
                              <w:rPr>
                                <w:color w:val="000000" w:themeColor="text1"/>
                              </w:rPr>
                            </w:pPr>
                            <w:r>
                              <w:rPr>
                                <w:color w:val="000000" w:themeColor="text1"/>
                              </w:rPr>
                              <w:t>Boys Volleyball</w:t>
                            </w:r>
                          </w:p>
                          <w:p w14:paraId="06F3E18B" w14:textId="77777777" w:rsidR="002401CC" w:rsidRPr="00C77147" w:rsidRDefault="002401CC" w:rsidP="002401CC">
                            <w:pPr>
                              <w:pStyle w:val="TopicDescription"/>
                            </w:pPr>
                            <w:r>
                              <w:rPr>
                                <w:color w:val="000000" w:themeColor="text1"/>
                              </w:rPr>
                              <w:t>Football</w:t>
                            </w:r>
                          </w:p>
                          <w:p w14:paraId="55204D10" w14:textId="77777777" w:rsidR="002401CC" w:rsidRDefault="002401CC" w:rsidP="002401CC">
                            <w:pPr>
                              <w:jc w:val="center"/>
                            </w:pPr>
                          </w:p>
                          <w:p w14:paraId="53394829" w14:textId="77777777" w:rsidR="002401CC" w:rsidRDefault="002401CC" w:rsidP="002401C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8EADC9" id="Rectangle 5" o:spid="_x0000_s1026" style="position:absolute;margin-left:158.35pt;margin-top:-36pt;width:209.55pt;height:79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" fillcolor="#17365d [2415]" stroked="f">
                <v:fill opacity="6682f"/>
                <v:textbox>
                  <w:txbxContent>
                    <w:sdt>
                      <w:sdtPr>
                        <w:id w:val="1049338591"/>
                        <w:placeholder>
                          <w:docPart w:val="6496662F1C454D39AE40B5CD2E3017BE"/>
                        </w:placeholder>
                        <w15:appearance w15:val="hidden"/>
                      </w:sdtPr>
                      <w:sdtContent>
                        <w:p w14:paraId="16AFE406" w14:textId="77777777" w:rsidR="002401CC" w:rsidRDefault="002401CC" w:rsidP="002401CC">
                          <w:pPr>
                            <w:pStyle w:val="TopicDescription"/>
                          </w:pPr>
                        </w:p>
                        <w:p w14:paraId="74CB65DC" w14:textId="77777777" w:rsidR="002401CC" w:rsidRDefault="002401CC" w:rsidP="002401CC">
                          <w:pPr>
                            <w:pStyle w:val="TopicDescription"/>
                          </w:pPr>
                        </w:p>
                        <w:p w14:paraId="3A0FA527" w14:textId="77777777" w:rsidR="002401CC" w:rsidRDefault="002401CC" w:rsidP="002401CC">
                          <w:pPr>
                            <w:pStyle w:val="TopicDescription"/>
                          </w:pPr>
                        </w:p>
                        <w:p w14:paraId="053FA94E" w14:textId="77777777" w:rsidR="002401CC" w:rsidRDefault="002401CC" w:rsidP="002401CC">
                          <w:pPr>
                            <w:pStyle w:val="TopicDescription"/>
                          </w:pPr>
                        </w:p>
                        <w:p w14:paraId="764ECA88" w14:textId="77777777" w:rsidR="002401CC" w:rsidRDefault="002401CC" w:rsidP="002401CC">
                          <w:pPr>
                            <w:pStyle w:val="TopicDescription"/>
                          </w:pPr>
                        </w:p>
                        <w:p w14:paraId="47BCC242" w14:textId="77777777" w:rsidR="002401CC" w:rsidRDefault="002401CC" w:rsidP="002401CC">
                          <w:pPr>
                            <w:pStyle w:val="TopicDescription"/>
                          </w:pPr>
                        </w:p>
                        <w:p w14:paraId="2F754BBF" w14:textId="77777777" w:rsidR="002401CC" w:rsidRDefault="002401CC" w:rsidP="002401CC">
                          <w:pPr>
                            <w:pStyle w:val="TopicDescription"/>
                          </w:pPr>
                        </w:p>
                        <w:p w14:paraId="41E7BC32" w14:textId="77777777" w:rsidR="002401CC" w:rsidRDefault="002401CC" w:rsidP="002401CC">
                          <w:pPr>
                            <w:pStyle w:val="TopicDescription"/>
                          </w:pPr>
                        </w:p>
                        <w:p w14:paraId="722BB3E3" w14:textId="77777777" w:rsidR="002401CC" w:rsidRDefault="002401CC" w:rsidP="002401CC">
                          <w:pPr>
                            <w:pStyle w:val="TopicDescription"/>
                          </w:pPr>
                        </w:p>
                        <w:p w14:paraId="11A0F09F" w14:textId="77777777" w:rsidR="002401CC" w:rsidRDefault="002401CC" w:rsidP="002401CC">
                          <w:pPr>
                            <w:pStyle w:val="TopicDescription"/>
                          </w:pPr>
                        </w:p>
                        <w:p w14:paraId="663BBFA1" w14:textId="77777777" w:rsidR="002401CC" w:rsidRDefault="002401CC" w:rsidP="002401CC">
                          <w:pPr>
                            <w:pStyle w:val="TopicDescription"/>
                          </w:pPr>
                        </w:p>
                        <w:p w14:paraId="1D33625A" w14:textId="77777777" w:rsidR="002401CC" w:rsidRDefault="002401CC" w:rsidP="002401CC">
                          <w:pPr>
                            <w:pStyle w:val="TopicDescription"/>
                          </w:pPr>
                        </w:p>
                        <w:p w14:paraId="5750C886" w14:textId="77777777" w:rsidR="002401CC" w:rsidRDefault="002401CC" w:rsidP="002401CC">
                          <w:pPr>
                            <w:pStyle w:val="TopicDescription"/>
                          </w:pPr>
                        </w:p>
                        <w:p w14:paraId="51298E80" w14:textId="77777777" w:rsidR="002401CC" w:rsidRDefault="002401CC" w:rsidP="002401CC">
                          <w:pPr>
                            <w:pStyle w:val="TopicDescription"/>
                          </w:pPr>
                        </w:p>
                        <w:p w14:paraId="424CABD4" w14:textId="77777777" w:rsidR="002401CC" w:rsidRDefault="002401CC" w:rsidP="002401CC">
                          <w:pPr>
                            <w:pStyle w:val="TopicDescription"/>
                          </w:pPr>
                        </w:p>
                        <w:p w14:paraId="1268AA00" w14:textId="77777777" w:rsidR="002401CC" w:rsidRDefault="002401CC" w:rsidP="002401CC">
                          <w:pPr>
                            <w:pStyle w:val="TopicDescription"/>
                          </w:pPr>
                        </w:p>
                        <w:p w14:paraId="544E8E80" w14:textId="77777777" w:rsidR="002401CC" w:rsidRDefault="002401CC" w:rsidP="002401CC">
                          <w:pPr>
                            <w:pStyle w:val="TopicDescription"/>
                          </w:pPr>
                        </w:p>
                        <w:p w14:paraId="64BDAFCC" w14:textId="77777777" w:rsidR="002401CC" w:rsidRDefault="002401CC" w:rsidP="002401CC">
                          <w:pPr>
                            <w:pStyle w:val="TopicDescription"/>
                          </w:pPr>
                        </w:p>
                        <w:p w14:paraId="5C0E0325" w14:textId="77777777" w:rsidR="002401CC" w:rsidRDefault="002401CC" w:rsidP="002401CC">
                          <w:pPr>
                            <w:pStyle w:val="TopicDescription"/>
                          </w:pPr>
                        </w:p>
                        <w:p w14:paraId="209B7AB6" w14:textId="77777777" w:rsidR="002401CC" w:rsidRDefault="002401CC" w:rsidP="002401CC">
                          <w:pPr>
                            <w:pStyle w:val="TopicDescription"/>
                          </w:pPr>
                        </w:p>
                        <w:p w14:paraId="07BF4A8C" w14:textId="77777777" w:rsidR="002401CC" w:rsidRDefault="002401CC" w:rsidP="002401CC">
                          <w:pPr>
                            <w:pStyle w:val="TopicDescription"/>
                          </w:pPr>
                        </w:p>
                        <w:p w14:paraId="509B99B3" w14:textId="77777777" w:rsidR="002401CC" w:rsidRDefault="002401CC" w:rsidP="002401CC">
                          <w:pPr>
                            <w:pStyle w:val="TopicDescription"/>
                          </w:pPr>
                        </w:p>
                        <w:p w14:paraId="7C6454BF" w14:textId="77777777" w:rsidR="002401CC" w:rsidRDefault="002401CC" w:rsidP="002401CC">
                          <w:pPr>
                            <w:pStyle w:val="TopicDescription"/>
                          </w:pPr>
                        </w:p>
                        <w:p w14:paraId="301412BB" w14:textId="77777777" w:rsidR="002401CC" w:rsidRDefault="002401CC" w:rsidP="002401CC">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0D1F66C7" w14:textId="77777777" w:rsidR="002401CC" w:rsidRDefault="002401CC" w:rsidP="002401CC">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08B6A7C7" w14:textId="77777777" w:rsidR="002401CC" w:rsidRDefault="002401CC" w:rsidP="002401CC">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Pr>
                              <w:rFonts w:cs="Times New Roman"/>
                              <w:color w:val="000000" w:themeColor="text1"/>
                            </w:rPr>
                            <w:t>620</w:t>
                          </w:r>
                        </w:p>
                        <w:p w14:paraId="624F3BB5" w14:textId="77777777" w:rsidR="002401CC" w:rsidRDefault="002401CC" w:rsidP="002401CC">
                          <w:pPr>
                            <w:pStyle w:val="TopicDescription"/>
                            <w:rPr>
                              <w:rFonts w:cs="Times New Roman"/>
                              <w:color w:val="000000" w:themeColor="text1"/>
                            </w:rPr>
                          </w:pPr>
                          <w:r w:rsidRPr="00296F01">
                            <w:rPr>
                              <w:rFonts w:cs="Times New Roman"/>
                              <w:color w:val="000000" w:themeColor="text1"/>
                            </w:rPr>
                            <w:t>children</w:t>
                          </w:r>
                        </w:p>
                        <w:p w14:paraId="14B2745C" w14:textId="77777777" w:rsidR="002401CC" w:rsidRPr="008D36CB" w:rsidRDefault="002401CC" w:rsidP="002401CC">
                          <w:pPr>
                            <w:pStyle w:val="TopicDescription"/>
                            <w:rPr>
                              <w:rFonts w:cs="Times New Roman"/>
                              <w:color w:val="000000" w:themeColor="text1"/>
                            </w:rPr>
                          </w:pPr>
                        </w:p>
                      </w:sdtContent>
                    </w:sdt>
                    <w:p w14:paraId="1D26AC97" w14:textId="77777777" w:rsidR="002401CC" w:rsidRDefault="002401CC" w:rsidP="002401CC">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6FB7D50D" w14:textId="77777777" w:rsidR="002401CC" w:rsidRDefault="002401CC" w:rsidP="002401CC">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7A753666" w14:textId="77777777" w:rsidR="002401CC" w:rsidRDefault="002401CC" w:rsidP="002401CC">
                      <w:pPr>
                        <w:pStyle w:val="TopicDescription"/>
                        <w:rPr>
                          <w:rFonts w:cs="Times New Roman"/>
                          <w:color w:val="000000" w:themeColor="text1"/>
                        </w:rPr>
                      </w:pPr>
                    </w:p>
                    <w:p w14:paraId="7DB4EFCC" w14:textId="77777777" w:rsidR="002401CC" w:rsidRDefault="002401CC" w:rsidP="002401CC">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216051FB" w14:textId="77777777" w:rsidR="002401CC" w:rsidRDefault="002401CC" w:rsidP="002401CC">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0735E12E" w14:textId="77777777" w:rsidR="002401CC" w:rsidRDefault="002401CC" w:rsidP="002401CC">
                      <w:pPr>
                        <w:pStyle w:val="TopicDescription"/>
                        <w:rPr>
                          <w:rFonts w:cs="Times New Roman"/>
                          <w:color w:val="000000" w:themeColor="text1"/>
                        </w:rPr>
                      </w:pPr>
                    </w:p>
                    <w:p w14:paraId="390C50C4" w14:textId="77777777" w:rsidR="002401CC" w:rsidRDefault="002401CC" w:rsidP="002401CC">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28834BBE" w14:textId="77777777" w:rsidR="002401CC" w:rsidRDefault="002401CC" w:rsidP="002401CC">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4FFD7803" w14:textId="77777777" w:rsidR="002401CC" w:rsidRDefault="002401CC" w:rsidP="002401CC">
                      <w:pPr>
                        <w:pStyle w:val="TopicDescription"/>
                        <w:rPr>
                          <w:rFonts w:cs="Times New Roman"/>
                          <w:color w:val="000000" w:themeColor="text1"/>
                        </w:rPr>
                      </w:pPr>
                    </w:p>
                    <w:p w14:paraId="49F1E993" w14:textId="77777777" w:rsidR="002401CC" w:rsidRDefault="002401CC" w:rsidP="002401CC">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609A881D" w14:textId="77777777" w:rsidR="002401CC" w:rsidRDefault="002401CC" w:rsidP="002401CC">
                      <w:pPr>
                        <w:pStyle w:val="TopicDescription"/>
                        <w:rPr>
                          <w:color w:val="000000" w:themeColor="text1"/>
                        </w:rPr>
                      </w:pPr>
                      <w:r w:rsidRPr="00D7659A">
                        <w:rPr>
                          <w:color w:val="000000" w:themeColor="text1"/>
                        </w:rPr>
                        <w:t xml:space="preserve">There are different </w:t>
                      </w:r>
                      <w:r>
                        <w:rPr>
                          <w:color w:val="000000" w:themeColor="text1"/>
                        </w:rPr>
                        <w:t>categories</w:t>
                      </w:r>
                    </w:p>
                    <w:p w14:paraId="2364A6F7" w14:textId="77777777" w:rsidR="002401CC" w:rsidRDefault="002401CC" w:rsidP="002401CC">
                      <w:pPr>
                        <w:pStyle w:val="TopicDescription"/>
                        <w:rPr>
                          <w:color w:val="000000" w:themeColor="text1"/>
                        </w:rPr>
                      </w:pPr>
                      <w:r w:rsidRPr="00D7659A">
                        <w:rPr>
                          <w:color w:val="000000" w:themeColor="text1"/>
                        </w:rPr>
                        <w:t xml:space="preserve"> sports available</w:t>
                      </w:r>
                      <w:r>
                        <w:rPr>
                          <w:color w:val="000000" w:themeColor="text1"/>
                        </w:rPr>
                        <w:t>.</w:t>
                      </w:r>
                    </w:p>
                    <w:p w14:paraId="676610D1" w14:textId="77777777" w:rsidR="002401CC" w:rsidRDefault="002401CC" w:rsidP="002401CC">
                      <w:pPr>
                        <w:pStyle w:val="TopicDescription"/>
                        <w:rPr>
                          <w:color w:val="000000" w:themeColor="text1"/>
                        </w:rPr>
                      </w:pPr>
                      <w:r>
                        <w:rPr>
                          <w:color w:val="000000" w:themeColor="text1"/>
                        </w:rPr>
                        <w:t>Girls Volleyball</w:t>
                      </w:r>
                    </w:p>
                    <w:p w14:paraId="51A01FE1" w14:textId="77777777" w:rsidR="002401CC" w:rsidRDefault="002401CC" w:rsidP="002401CC">
                      <w:pPr>
                        <w:pStyle w:val="TopicDescription"/>
                        <w:rPr>
                          <w:color w:val="000000" w:themeColor="text1"/>
                        </w:rPr>
                      </w:pPr>
                      <w:r>
                        <w:rPr>
                          <w:color w:val="000000" w:themeColor="text1"/>
                        </w:rPr>
                        <w:t>Boys Volleyball</w:t>
                      </w:r>
                    </w:p>
                    <w:p w14:paraId="06F3E18B" w14:textId="77777777" w:rsidR="002401CC" w:rsidRPr="00C77147" w:rsidRDefault="002401CC" w:rsidP="002401CC">
                      <w:pPr>
                        <w:pStyle w:val="TopicDescription"/>
                      </w:pPr>
                      <w:r>
                        <w:rPr>
                          <w:color w:val="000000" w:themeColor="text1"/>
                        </w:rPr>
                        <w:t>Football</w:t>
                      </w:r>
                    </w:p>
                    <w:p w14:paraId="55204D10" w14:textId="77777777" w:rsidR="002401CC" w:rsidRDefault="002401CC" w:rsidP="002401CC">
                      <w:pPr>
                        <w:jc w:val="center"/>
                      </w:pPr>
                    </w:p>
                    <w:p w14:paraId="53394829" w14:textId="77777777" w:rsidR="002401CC" w:rsidRDefault="002401CC" w:rsidP="002401CC">
                      <w:pPr>
                        <w:jc w:val="center"/>
                      </w:pPr>
                    </w:p>
                  </w:txbxContent>
                </v:textbox>
                <w10:wrap anchorx="page"/>
                <w10:anchorlock/>
              </v:rect>
            </w:pict>
          </mc:Fallback>
        </mc:AlternateContent>
      </w:r>
    </w:p>
    <w:tbl>
      <w:tblPr>
        <w:tblW w:w="5000" w:type="pct"/>
        <w:tblLook w:val="0600" w:firstRow="0" w:lastRow="0" w:firstColumn="0" w:lastColumn="0" w:noHBand="1" w:noVBand="1"/>
      </w:tblPr>
      <w:tblGrid>
        <w:gridCol w:w="7020"/>
        <w:gridCol w:w="719"/>
        <w:gridCol w:w="3061"/>
      </w:tblGrid>
      <w:tr w:rsidR="002401CC" w14:paraId="2B011D9B" w14:textId="77777777" w:rsidTr="00601AB1">
        <w:tc>
          <w:tcPr>
            <w:tcW w:w="3250" w:type="pct"/>
          </w:tcPr>
          <w:p w14:paraId="5AE7A8D5" w14:textId="2A4DBE8C" w:rsidR="002401CC" w:rsidRPr="00BE521F" w:rsidRDefault="002401CC" w:rsidP="00601AB1">
            <w:pPr>
              <w:pStyle w:val="Title"/>
            </w:pPr>
            <w:sdt>
              <w:sdtPr>
                <w:id w:val="-1448844401"/>
                <w:placeholder>
                  <w:docPart w:val="A93B4675E736407CBF0C92C57AA40D9B"/>
                </w:placeholder>
                <w15:appearance w15:val="hidden"/>
              </w:sdtPr>
              <w:sdtContent>
                <w:r w:rsidRPr="002401CC">
                  <w:rPr>
                    <w:rFonts w:ascii="Noto Sans" w:hAnsi="Noto Sans" w:cs="Noto Sans"/>
                    <w:caps/>
                    <w:color w:val="000000" w:themeColor="text1"/>
                  </w:rPr>
                  <w:t>IRONDEQUOIT HIGH SCHOOL</w:t>
                </w:r>
              </w:sdtContent>
            </w:sdt>
            <w:r>
              <w:t xml:space="preserve"> </w:t>
            </w:r>
          </w:p>
          <w:p w14:paraId="0444E56C" w14:textId="77777777" w:rsidR="002401CC" w:rsidRDefault="002401CC" w:rsidP="00601AB1">
            <w:pPr>
              <w:pStyle w:val="Subtitle"/>
            </w:pPr>
            <w:sdt>
              <w:sdtPr>
                <w:id w:val="1020513911"/>
                <w:placeholder>
                  <w:docPart w:val="D34DDEDB977046A19F1555F0203E480F"/>
                </w:placeholder>
                <w15:appearance w15:val="hidden"/>
              </w:sdtPr>
              <w:sdtContent>
                <w:sdt>
                  <w:sdtPr>
                    <w:id w:val="-737093794"/>
                    <w:placeholder>
                      <w:docPart w:val="2318682D14C947338ADF85775ECFB240"/>
                    </w:placeholder>
                    <w15:appearance w15:val="hidden"/>
                  </w:sdtPr>
                  <w:sdtContent>
                    <w:r>
                      <w:t>ROCHESTER - SCHOOL</w:t>
                    </w:r>
                  </w:sdtContent>
                </w:sdt>
              </w:sdtContent>
            </w:sdt>
            <w:r>
              <w:t xml:space="preserve"> </w:t>
            </w:r>
          </w:p>
          <w:p w14:paraId="6222253E" w14:textId="591688F8" w:rsidR="002401CC" w:rsidRPr="008A3EBD" w:rsidRDefault="00846353" w:rsidP="00601AB1">
            <w:r>
              <w:rPr>
                <w:noProof/>
              </w:rPr>
              <mc:AlternateContent>
                <mc:Choice Requires="wps">
                  <w:drawing>
                    <wp:inline distT="0" distB="0" distL="0" distR="0" wp14:anchorId="5906FE37" wp14:editId="530A9C2F">
                      <wp:extent cx="1145540" cy="635"/>
                      <wp:effectExtent l="0" t="19050" r="35560" b="37465"/>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635"/>
                              </a:xfrm>
                              <a:prstGeom prst="line">
                                <a:avLst/>
                              </a:prstGeom>
                              <a:noFill/>
                              <a:ln w="63500">
                                <a:solidFill>
                                  <a:srgbClr val="231F20"/>
                                </a:solidFill>
                                <a:round/>
                                <a:headEnd/>
                                <a:tailEnd/>
                              </a:ln>
                            </wps:spPr>
                            <wps:bodyPr/>
                          </wps:wsp>
                        </a:graphicData>
                      </a:graphic>
                    </wp:inline>
                  </w:drawing>
                </mc:Choice>
                <mc:Fallback>
                  <w:pict>
                    <v:line w14:anchorId="31DF4759"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9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qytAEAAEs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" strokecolor="#231f20" strokeweight="5pt">
                      <w10:anchorlock/>
                    </v:line>
                  </w:pict>
                </mc:Fallback>
              </mc:AlternateContent>
            </w:r>
          </w:p>
        </w:tc>
        <w:tc>
          <w:tcPr>
            <w:tcW w:w="333" w:type="pct"/>
          </w:tcPr>
          <w:p w14:paraId="52FBA087" w14:textId="77777777" w:rsidR="002401CC" w:rsidRDefault="002401CC" w:rsidP="00601AB1"/>
        </w:tc>
        <w:tc>
          <w:tcPr>
            <w:tcW w:w="1417" w:type="pct"/>
          </w:tcPr>
          <w:p w14:paraId="1A4A2F31" w14:textId="77777777" w:rsidR="002401CC" w:rsidRDefault="002401CC" w:rsidP="00601AB1">
            <w:pPr>
              <w:pStyle w:val="TopicDescription"/>
            </w:pPr>
          </w:p>
        </w:tc>
      </w:tr>
      <w:tr w:rsidR="002401CC" w14:paraId="08250558" w14:textId="77777777" w:rsidTr="00601AB1">
        <w:trPr>
          <w:trHeight w:val="5904"/>
        </w:trPr>
        <w:tc>
          <w:tcPr>
            <w:tcW w:w="3250" w:type="pct"/>
          </w:tcPr>
          <w:p w14:paraId="64D97CA0" w14:textId="77777777" w:rsidR="002401CC" w:rsidRPr="002719D0" w:rsidRDefault="002401CC" w:rsidP="00601AB1"/>
        </w:tc>
        <w:tc>
          <w:tcPr>
            <w:tcW w:w="333" w:type="pct"/>
          </w:tcPr>
          <w:p w14:paraId="068F049C" w14:textId="77777777" w:rsidR="002401CC" w:rsidRDefault="002401CC" w:rsidP="00601AB1"/>
        </w:tc>
        <w:tc>
          <w:tcPr>
            <w:tcW w:w="1417" w:type="pct"/>
          </w:tcPr>
          <w:p w14:paraId="37B0792A" w14:textId="77777777" w:rsidR="002401CC" w:rsidRDefault="002401CC" w:rsidP="00601AB1"/>
        </w:tc>
      </w:tr>
      <w:tr w:rsidR="002401CC" w14:paraId="66371510" w14:textId="77777777" w:rsidTr="00601AB1">
        <w:trPr>
          <w:gridAfter w:val="1"/>
          <w:wAfter w:w="1417" w:type="pct"/>
          <w:trHeight w:val="1008"/>
        </w:trPr>
        <w:tc>
          <w:tcPr>
            <w:tcW w:w="3250" w:type="pct"/>
            <w:vMerge w:val="restart"/>
          </w:tcPr>
          <w:p w14:paraId="0F4AC695" w14:textId="77777777" w:rsidR="002401CC" w:rsidRPr="002719D0" w:rsidRDefault="002401CC" w:rsidP="00601AB1">
            <w:pPr>
              <w:pStyle w:val="Heading1"/>
            </w:pPr>
            <w:sdt>
              <w:sdtPr>
                <w:id w:val="152189379"/>
                <w:placeholder>
                  <w:docPart w:val="DD3FBD10D5DC4D1BA847D733E72A0299"/>
                </w:placeholder>
                <w15:appearance w15:val="hidden"/>
              </w:sdtPr>
              <w:sdtContent>
                <w:sdt>
                  <w:sdtPr>
                    <w:id w:val="376596963"/>
                    <w:placeholder>
                      <w:docPart w:val="70A780A4B70243CD85C18856407725B4"/>
                    </w:placeholder>
                    <w15:appearance w15:val="hidden"/>
                  </w:sdtPr>
                  <w:sdtContent>
                    <w:r>
                      <w:t>School Detail :-</w:t>
                    </w:r>
                  </w:sdtContent>
                </w:sdt>
                <w:r>
                  <w:t xml:space="preserve">  </w:t>
                </w:r>
              </w:sdtContent>
            </w:sdt>
            <w:r>
              <w:t xml:space="preserve"> </w:t>
            </w:r>
          </w:p>
          <w:sdt>
            <w:sdtPr>
              <w:id w:val="445277527"/>
              <w:placeholder>
                <w:docPart w:val="1977664A755C42CB975FDEC9B14069D2"/>
              </w:placeholder>
              <w15:appearance w15:val="hidden"/>
            </w:sdtPr>
            <w:sdtContent>
              <w:p w14:paraId="42B0EBCA" w14:textId="30807DDE" w:rsidR="006B2BDB" w:rsidRDefault="006B2BDB" w:rsidP="006B2BDB">
                <w:r w:rsidRPr="006B2BDB">
                  <w:t>Irondequoit High School is a public high school in the town of Irondequoit, a major suburb of Rochester, New York</w:t>
                </w:r>
              </w:p>
              <w:p w14:paraId="4C697E7F" w14:textId="0D88E42A" w:rsidR="00200DA3" w:rsidRDefault="00200DA3" w:rsidP="006B2BDB">
                <w:r w:rsidRPr="00200DA3">
                  <w:t>Irondequoit High School is a highly rated, public school located in ROCHESTER, NY. It has 1,149 students in grades 9-12 with a student-teacher ratio of 12 to 1. According to state test scores, 98% of students are at least proficient in math and 97% in reading.</w:t>
                </w:r>
              </w:p>
              <w:p w14:paraId="57A5D5BB" w14:textId="661B9365" w:rsidR="00AC7AB4" w:rsidRPr="00F25459" w:rsidRDefault="00AC7AB4" w:rsidP="006B2BDB">
                <w:r w:rsidRPr="00AC7AB4">
                  <w:t>Many families consider multiple schools of various types: public, private, charter, magnet. The Niche K12 Compare Tool can help you narrow your options and easily add them to your list of schools with the heart icon. If you want to get even more information about a school and read reviews from students and parents, the full Niche Profile for the school is just a click away.</w:t>
                </w:r>
              </w:p>
              <w:p w14:paraId="18527DED" w14:textId="75C26F47" w:rsidR="002401CC" w:rsidRPr="002719D0" w:rsidRDefault="002401CC" w:rsidP="00601AB1">
                <w:r w:rsidRPr="00F25459">
                  <w:br/>
                </w:r>
              </w:p>
            </w:sdtContent>
          </w:sdt>
        </w:tc>
        <w:tc>
          <w:tcPr>
            <w:tcW w:w="333" w:type="pct"/>
            <w:vMerge w:val="restart"/>
          </w:tcPr>
          <w:p w14:paraId="2FB5A2E6" w14:textId="77777777" w:rsidR="002401CC" w:rsidRDefault="002401CC" w:rsidP="00601AB1"/>
        </w:tc>
      </w:tr>
      <w:tr w:rsidR="002401CC" w14:paraId="1891A027" w14:textId="77777777" w:rsidTr="00601AB1">
        <w:trPr>
          <w:gridAfter w:val="1"/>
          <w:wAfter w:w="1417" w:type="pct"/>
          <w:trHeight w:val="2700"/>
        </w:trPr>
        <w:tc>
          <w:tcPr>
            <w:tcW w:w="3250" w:type="pct"/>
            <w:vMerge/>
          </w:tcPr>
          <w:p w14:paraId="6A2FF9E6" w14:textId="77777777" w:rsidR="002401CC" w:rsidRPr="002719D0" w:rsidRDefault="002401CC" w:rsidP="00601AB1">
            <w:pPr>
              <w:pStyle w:val="Heading1"/>
            </w:pPr>
          </w:p>
        </w:tc>
        <w:tc>
          <w:tcPr>
            <w:tcW w:w="333" w:type="pct"/>
            <w:vMerge/>
          </w:tcPr>
          <w:p w14:paraId="4D92ECC2" w14:textId="77777777" w:rsidR="002401CC" w:rsidRDefault="002401CC" w:rsidP="00601AB1"/>
        </w:tc>
      </w:tr>
    </w:tbl>
    <w:p w14:paraId="25B9AB32" w14:textId="77777777" w:rsidR="002401CC" w:rsidRDefault="002401CC" w:rsidP="002401CC">
      <w:pPr>
        <w:pStyle w:val="NoSpacing"/>
      </w:pPr>
    </w:p>
    <w:p w14:paraId="5EE96B63" w14:textId="77777777" w:rsidR="002401CC" w:rsidRDefault="002401CC" w:rsidP="002401CC">
      <w:pPr>
        <w:pStyle w:val="NoSpacing"/>
        <w:sectPr w:rsidR="002401CC" w:rsidSect="00B97E24">
          <w:pgSz w:w="12240" w:h="15840"/>
          <w:pgMar w:top="720" w:right="720" w:bottom="360" w:left="720" w:header="720" w:footer="432" w:gutter="0"/>
          <w:cols w:space="720"/>
          <w:docGrid w:linePitch="360"/>
        </w:sectPr>
      </w:pPr>
    </w:p>
    <w:p w14:paraId="7F875347" w14:textId="77777777" w:rsidR="00FD1A2E" w:rsidRDefault="00FD1A2E"/>
    <w:sectPr w:rsidR="00FD1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FA"/>
    <w:rsid w:val="00200DA3"/>
    <w:rsid w:val="002401CC"/>
    <w:rsid w:val="00336693"/>
    <w:rsid w:val="006B2BDB"/>
    <w:rsid w:val="00846353"/>
    <w:rsid w:val="00926CFA"/>
    <w:rsid w:val="00AC7AB4"/>
    <w:rsid w:val="00FD1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D050CA1"/>
  <w15:chartTrackingRefBased/>
  <w15:docId w15:val="{3388F6D1-2F8B-4885-BA99-30ED93137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1CC"/>
    <w:pPr>
      <w:spacing w:before="240" w:after="0" w:line="259" w:lineRule="auto"/>
    </w:pPr>
  </w:style>
  <w:style w:type="paragraph" w:styleId="Heading1">
    <w:name w:val="heading 1"/>
    <w:basedOn w:val="Normal"/>
    <w:next w:val="Normal"/>
    <w:link w:val="Heading1Char"/>
    <w:uiPriority w:val="9"/>
    <w:qFormat/>
    <w:rsid w:val="002401CC"/>
    <w:pPr>
      <w:spacing w:before="210"/>
      <w:outlineLvl w:val="0"/>
    </w:pPr>
    <w:rPr>
      <w:rFonts w:asciiTheme="majorHAnsi" w:hAnsiTheme="majorHAnsi"/>
      <w:b/>
      <w:bCs/>
      <w:spacing w:val="20"/>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1CC"/>
    <w:rPr>
      <w:rFonts w:asciiTheme="majorHAnsi" w:hAnsiTheme="majorHAnsi"/>
      <w:b/>
      <w:bCs/>
      <w:spacing w:val="20"/>
      <w:sz w:val="48"/>
      <w:szCs w:val="48"/>
    </w:rPr>
  </w:style>
  <w:style w:type="paragraph" w:styleId="Title">
    <w:name w:val="Title"/>
    <w:basedOn w:val="Normal"/>
    <w:next w:val="Normal"/>
    <w:link w:val="TitleChar"/>
    <w:uiPriority w:val="10"/>
    <w:qFormat/>
    <w:rsid w:val="002401CC"/>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2401CC"/>
    <w:rPr>
      <w:rFonts w:asciiTheme="majorHAnsi" w:hAnsiTheme="majorHAnsi"/>
      <w:spacing w:val="100"/>
      <w:sz w:val="56"/>
      <w:szCs w:val="50"/>
    </w:rPr>
  </w:style>
  <w:style w:type="paragraph" w:styleId="Subtitle">
    <w:name w:val="Subtitle"/>
    <w:basedOn w:val="Normal"/>
    <w:next w:val="Normal"/>
    <w:link w:val="SubtitleChar"/>
    <w:uiPriority w:val="11"/>
    <w:qFormat/>
    <w:rsid w:val="002401CC"/>
    <w:pPr>
      <w:spacing w:line="240" w:lineRule="auto"/>
    </w:pPr>
    <w:rPr>
      <w:spacing w:val="20"/>
      <w:sz w:val="24"/>
      <w:szCs w:val="24"/>
    </w:rPr>
  </w:style>
  <w:style w:type="character" w:customStyle="1" w:styleId="SubtitleChar">
    <w:name w:val="Subtitle Char"/>
    <w:basedOn w:val="DefaultParagraphFont"/>
    <w:link w:val="Subtitle"/>
    <w:uiPriority w:val="11"/>
    <w:rsid w:val="002401CC"/>
    <w:rPr>
      <w:spacing w:val="20"/>
      <w:sz w:val="24"/>
      <w:szCs w:val="24"/>
    </w:rPr>
  </w:style>
  <w:style w:type="paragraph" w:styleId="NoSpacing">
    <w:name w:val="No Spacing"/>
    <w:uiPriority w:val="1"/>
    <w:qFormat/>
    <w:rsid w:val="002401CC"/>
    <w:pPr>
      <w:spacing w:after="0" w:line="240" w:lineRule="auto"/>
    </w:pPr>
  </w:style>
  <w:style w:type="paragraph" w:customStyle="1" w:styleId="TopicDescription">
    <w:name w:val="Topic Description"/>
    <w:basedOn w:val="Normal"/>
    <w:qFormat/>
    <w:rsid w:val="002401CC"/>
    <w:pPr>
      <w:spacing w:before="120"/>
      <w:jc w:val="center"/>
    </w:pPr>
    <w:rPr>
      <w:sz w:val="18"/>
      <w:szCs w:val="18"/>
    </w:rPr>
  </w:style>
  <w:style w:type="paragraph" w:customStyle="1" w:styleId="ObjectAnchor">
    <w:name w:val="Object Anchor"/>
    <w:basedOn w:val="Normal"/>
    <w:qFormat/>
    <w:rsid w:val="002401CC"/>
    <w:pPr>
      <w:spacing w:before="0"/>
    </w:pPr>
    <w:rPr>
      <w:rFonts w:ascii="AvenirNext LT Pro Light"/>
      <w:noProof/>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6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3B4675E736407CBF0C92C57AA40D9B"/>
        <w:category>
          <w:name w:val="General"/>
          <w:gallery w:val="placeholder"/>
        </w:category>
        <w:types>
          <w:type w:val="bbPlcHdr"/>
        </w:types>
        <w:behaviors>
          <w:behavior w:val="content"/>
        </w:behaviors>
        <w:guid w:val="{05EDB170-2F5E-46D6-B266-C85088F35996}"/>
      </w:docPartPr>
      <w:docPartBody>
        <w:p w:rsidR="00000000" w:rsidRDefault="00742647" w:rsidP="00742647">
          <w:pPr>
            <w:pStyle w:val="A93B4675E736407CBF0C92C57AA40D9B"/>
          </w:pPr>
          <w:r w:rsidRPr="00B7283D">
            <w:t>MODERN LIVING</w:t>
          </w:r>
        </w:p>
      </w:docPartBody>
    </w:docPart>
    <w:docPart>
      <w:docPartPr>
        <w:name w:val="D34DDEDB977046A19F1555F0203E480F"/>
        <w:category>
          <w:name w:val="General"/>
          <w:gallery w:val="placeholder"/>
        </w:category>
        <w:types>
          <w:type w:val="bbPlcHdr"/>
        </w:types>
        <w:behaviors>
          <w:behavior w:val="content"/>
        </w:behaviors>
        <w:guid w:val="{09BCD165-97B1-4946-A96E-0A852C869753}"/>
      </w:docPartPr>
      <w:docPartBody>
        <w:p w:rsidR="00000000" w:rsidRDefault="00742647" w:rsidP="00742647">
          <w:pPr>
            <w:pStyle w:val="D34DDEDB977046A19F1555F0203E480F"/>
          </w:pPr>
          <w:r w:rsidRPr="00B7283D">
            <w:t>Your guide to buy or rent</w:t>
          </w:r>
        </w:p>
      </w:docPartBody>
    </w:docPart>
    <w:docPart>
      <w:docPartPr>
        <w:name w:val="2318682D14C947338ADF85775ECFB240"/>
        <w:category>
          <w:name w:val="General"/>
          <w:gallery w:val="placeholder"/>
        </w:category>
        <w:types>
          <w:type w:val="bbPlcHdr"/>
        </w:types>
        <w:behaviors>
          <w:behavior w:val="content"/>
        </w:behaviors>
        <w:guid w:val="{4E2586E3-51DB-4BDD-86BE-1E9FAFD45F65}"/>
      </w:docPartPr>
      <w:docPartBody>
        <w:p w:rsidR="00000000" w:rsidRDefault="00742647" w:rsidP="00742647">
          <w:pPr>
            <w:pStyle w:val="2318682D14C947338ADF85775ECFB240"/>
          </w:pPr>
          <w:r w:rsidRPr="00B7283D">
            <w:t>Your guide to buy or rent</w:t>
          </w:r>
        </w:p>
      </w:docPartBody>
    </w:docPart>
    <w:docPart>
      <w:docPartPr>
        <w:name w:val="DD3FBD10D5DC4D1BA847D733E72A0299"/>
        <w:category>
          <w:name w:val="General"/>
          <w:gallery w:val="placeholder"/>
        </w:category>
        <w:types>
          <w:type w:val="bbPlcHdr"/>
        </w:types>
        <w:behaviors>
          <w:behavior w:val="content"/>
        </w:behaviors>
        <w:guid w:val="{453B626C-9ED3-44AE-A4B4-F1ADB3EBE2A4}"/>
      </w:docPartPr>
      <w:docPartBody>
        <w:p w:rsidR="00000000" w:rsidRDefault="00742647" w:rsidP="00742647">
          <w:pPr>
            <w:pStyle w:val="DD3FBD10D5DC4D1BA847D733E72A0299"/>
          </w:pPr>
          <w:r w:rsidRPr="00B7283D">
            <w:t>Ready to settle?</w:t>
          </w:r>
        </w:p>
      </w:docPartBody>
    </w:docPart>
    <w:docPart>
      <w:docPartPr>
        <w:name w:val="70A780A4B70243CD85C18856407725B4"/>
        <w:category>
          <w:name w:val="General"/>
          <w:gallery w:val="placeholder"/>
        </w:category>
        <w:types>
          <w:type w:val="bbPlcHdr"/>
        </w:types>
        <w:behaviors>
          <w:behavior w:val="content"/>
        </w:behaviors>
        <w:guid w:val="{E0806256-FADC-4C98-98E4-53168EEC1A80}"/>
      </w:docPartPr>
      <w:docPartBody>
        <w:p w:rsidR="00000000" w:rsidRDefault="00742647" w:rsidP="00742647">
          <w:pPr>
            <w:pStyle w:val="70A780A4B70243CD85C18856407725B4"/>
          </w:pPr>
          <w:r w:rsidRPr="00B7283D">
            <w:t>Ready to settle?</w:t>
          </w:r>
        </w:p>
      </w:docPartBody>
    </w:docPart>
    <w:docPart>
      <w:docPartPr>
        <w:name w:val="1977664A755C42CB975FDEC9B14069D2"/>
        <w:category>
          <w:name w:val="General"/>
          <w:gallery w:val="placeholder"/>
        </w:category>
        <w:types>
          <w:type w:val="bbPlcHdr"/>
        </w:types>
        <w:behaviors>
          <w:behavior w:val="content"/>
        </w:behaviors>
        <w:guid w:val="{15F32024-9D01-4743-908B-2A5BB30E3CE0}"/>
      </w:docPartPr>
      <w:docPartBody>
        <w:p w:rsidR="00742647" w:rsidRPr="00B7283D" w:rsidRDefault="00742647"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742647" w:rsidRPr="00B7283D" w:rsidRDefault="00742647"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000000" w:rsidRDefault="00742647" w:rsidP="00742647">
          <w:pPr>
            <w:pStyle w:val="1977664A755C42CB975FDEC9B14069D2"/>
          </w:pPr>
          <w:r w:rsidRPr="00B7283D">
            <w:t>Newsletters are periodicals used to advertise or update your subscribers with information about your product or blog. Type the content of your newsletter here.</w:t>
          </w:r>
        </w:p>
      </w:docPartBody>
    </w:docPart>
    <w:docPart>
      <w:docPartPr>
        <w:name w:val="6496662F1C454D39AE40B5CD2E3017BE"/>
        <w:category>
          <w:name w:val="General"/>
          <w:gallery w:val="placeholder"/>
        </w:category>
        <w:types>
          <w:type w:val="bbPlcHdr"/>
        </w:types>
        <w:behaviors>
          <w:behavior w:val="content"/>
        </w:behaviors>
        <w:guid w:val="{BF2DB4AE-3734-4948-98BA-5263CFC16DE3}"/>
      </w:docPartPr>
      <w:docPartBody>
        <w:p w:rsidR="00000000" w:rsidRDefault="00742647" w:rsidP="00742647">
          <w:pPr>
            <w:pStyle w:val="6496662F1C454D39AE40B5CD2E3017BE"/>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647"/>
    <w:rsid w:val="00742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3B4675E736407CBF0C92C57AA40D9B">
    <w:name w:val="A93B4675E736407CBF0C92C57AA40D9B"/>
    <w:rsid w:val="00742647"/>
  </w:style>
  <w:style w:type="paragraph" w:customStyle="1" w:styleId="D34DDEDB977046A19F1555F0203E480F">
    <w:name w:val="D34DDEDB977046A19F1555F0203E480F"/>
    <w:rsid w:val="00742647"/>
  </w:style>
  <w:style w:type="paragraph" w:customStyle="1" w:styleId="2318682D14C947338ADF85775ECFB240">
    <w:name w:val="2318682D14C947338ADF85775ECFB240"/>
    <w:rsid w:val="00742647"/>
  </w:style>
  <w:style w:type="paragraph" w:customStyle="1" w:styleId="DD3FBD10D5DC4D1BA847D733E72A0299">
    <w:name w:val="DD3FBD10D5DC4D1BA847D733E72A0299"/>
    <w:rsid w:val="00742647"/>
  </w:style>
  <w:style w:type="paragraph" w:customStyle="1" w:styleId="70A780A4B70243CD85C18856407725B4">
    <w:name w:val="70A780A4B70243CD85C18856407725B4"/>
    <w:rsid w:val="00742647"/>
  </w:style>
  <w:style w:type="paragraph" w:customStyle="1" w:styleId="1977664A755C42CB975FDEC9B14069D2">
    <w:name w:val="1977664A755C42CB975FDEC9B14069D2"/>
    <w:rsid w:val="00742647"/>
  </w:style>
  <w:style w:type="paragraph" w:customStyle="1" w:styleId="6496662F1C454D39AE40B5CD2E3017BE">
    <w:name w:val="6496662F1C454D39AE40B5CD2E3017BE"/>
    <w:rsid w:val="00742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2022-06-10T10:25:00Z</dcterms:created>
  <dcterms:modified xsi:type="dcterms:W3CDTF">2022-06-10T10:25:00Z</dcterms:modified>
</cp:coreProperties>
</file>