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659"/>
        <w:tblW w:w="5375" w:type="pct"/>
        <w:tblLook w:val="0600" w:firstRow="0" w:lastRow="0" w:firstColumn="0" w:lastColumn="0" w:noHBand="1" w:noVBand="1"/>
      </w:tblPr>
      <w:tblGrid>
        <w:gridCol w:w="7022"/>
        <w:gridCol w:w="720"/>
        <w:gridCol w:w="3868"/>
      </w:tblGrid>
      <w:tr w:rsidR="00565B6E" w14:paraId="208494EC" w14:textId="77777777" w:rsidTr="00311344">
        <w:tc>
          <w:tcPr>
            <w:tcW w:w="3024" w:type="pct"/>
          </w:tcPr>
          <w:p w14:paraId="2E9E25B9" w14:textId="279E2216" w:rsidR="00565B6E" w:rsidRPr="00BE521F" w:rsidRDefault="00565B6E" w:rsidP="00311344">
            <w:pPr>
              <w:pStyle w:val="Title"/>
            </w:pPr>
            <w:sdt>
              <w:sdtPr>
                <w:id w:val="-1448844401"/>
                <w:placeholder>
                  <w:docPart w:val="85DC653A344242C2981975A43746F5EC"/>
                </w:placeholder>
                <w15:appearance w15:val="hidden"/>
              </w:sdtPr>
              <w:sdtContent>
                <w:r w:rsidR="00B94D6C" w:rsidRPr="00B94D6C">
                  <w:rPr>
                    <w:rFonts w:ascii="Noto Sans" w:hAnsi="Noto Sans" w:cs="Noto Sans"/>
                    <w:caps/>
                    <w:color w:val="000000" w:themeColor="text1"/>
                    <w:sz w:val="44"/>
                    <w:szCs w:val="40"/>
                  </w:rPr>
                  <w:t>THEODORE ROOSEVELT ELEMENTARY SCHOOL</w:t>
                </w:r>
              </w:sdtContent>
            </w:sdt>
            <w:r>
              <w:t xml:space="preserve"> </w:t>
            </w:r>
          </w:p>
          <w:p w14:paraId="0419FA02" w14:textId="77777777" w:rsidR="00565B6E" w:rsidRDefault="00565B6E" w:rsidP="00311344">
            <w:pPr>
              <w:pStyle w:val="Subtitle"/>
            </w:pPr>
            <w:sdt>
              <w:sdtPr>
                <w:id w:val="1020513911"/>
                <w:placeholder>
                  <w:docPart w:val="C9C989490ADD40688EF12A70AEA556B3"/>
                </w:placeholder>
                <w15:appearance w15:val="hidden"/>
              </w:sdtPr>
              <w:sdtContent>
                <w:r>
                  <w:t>BINGHAMTON - SCHOOL</w:t>
                </w:r>
              </w:sdtContent>
            </w:sdt>
            <w:r>
              <w:t xml:space="preserve"> </w:t>
            </w:r>
          </w:p>
          <w:p w14:paraId="7398E35C" w14:textId="7FBEBA95" w:rsidR="00565B6E" w:rsidRPr="008A3EBD" w:rsidRDefault="003036B4" w:rsidP="00311344">
            <w:r>
              <w:rPr>
                <w:noProof/>
              </w:rPr>
              <mc:AlternateContent>
                <mc:Choice Requires="wps">
                  <w:drawing>
                    <wp:inline distT="0" distB="0" distL="0" distR="0" wp14:anchorId="212647F6" wp14:editId="44A81873">
                      <wp:extent cx="1145540" cy="635"/>
                      <wp:effectExtent l="0" t="19050" r="35560" b="37465"/>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5540" cy="635"/>
                              </a:xfrm>
                              <a:prstGeom prst="line">
                                <a:avLst/>
                              </a:prstGeom>
                              <a:noFill/>
                              <a:ln w="63500">
                                <a:solidFill>
                                  <a:srgbClr val="231F20"/>
                                </a:solidFill>
                                <a:round/>
                                <a:headEnd/>
                                <a:tailEnd/>
                              </a:ln>
                            </wps:spPr>
                            <wps:bodyPr/>
                          </wps:wsp>
                        </a:graphicData>
                      </a:graphic>
                    </wp:inline>
                  </w:drawing>
                </mc:Choice>
                <mc:Fallback>
                  <w:pict>
                    <v:line w14:anchorId="1747742A" id="Straight Connector 5" o:spid="_x0000_s1026" style="visibility:visible;mso-wrap-style:square;mso-left-percent:-10001;mso-top-percent:-10001;mso-position-horizontal:absolute;mso-position-horizontal-relative:char;mso-position-vertical:absolute;mso-position-vertical-relative:line;mso-left-percent:-10001;mso-top-percent:-10001" from="0,0" to="9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" strokecolor="#231f20" strokeweight="5pt">
                      <w10:anchorlock/>
                    </v:line>
                  </w:pict>
                </mc:Fallback>
              </mc:AlternateContent>
            </w:r>
          </w:p>
        </w:tc>
        <w:tc>
          <w:tcPr>
            <w:tcW w:w="310" w:type="pct"/>
          </w:tcPr>
          <w:p w14:paraId="4B5728F2" w14:textId="77777777" w:rsidR="00565B6E" w:rsidRDefault="00565B6E" w:rsidP="00311344"/>
        </w:tc>
        <w:tc>
          <w:tcPr>
            <w:tcW w:w="1667" w:type="pct"/>
          </w:tcPr>
          <w:p w14:paraId="69CAB4BD" w14:textId="77777777" w:rsidR="00565B6E" w:rsidRDefault="00565B6E" w:rsidP="00311344">
            <w:pPr>
              <w:pStyle w:val="TopicDescription"/>
            </w:pPr>
          </w:p>
        </w:tc>
      </w:tr>
      <w:tr w:rsidR="00565B6E" w:rsidRPr="001E73FA" w14:paraId="144FF004" w14:textId="77777777" w:rsidTr="00311344">
        <w:trPr>
          <w:trHeight w:val="5904"/>
        </w:trPr>
        <w:tc>
          <w:tcPr>
            <w:tcW w:w="3024" w:type="pct"/>
          </w:tcPr>
          <w:p w14:paraId="1951E88B" w14:textId="77777777" w:rsidR="00565B6E" w:rsidRDefault="00565B6E" w:rsidP="00311344"/>
          <w:p w14:paraId="7652E8EC" w14:textId="77777777" w:rsidR="00565B6E" w:rsidRDefault="00565B6E" w:rsidP="00311344"/>
          <w:p w14:paraId="65BE8A10" w14:textId="77777777" w:rsidR="00565B6E" w:rsidRDefault="00565B6E" w:rsidP="00311344"/>
          <w:p w14:paraId="59C36A0B" w14:textId="77777777" w:rsidR="00565B6E" w:rsidRDefault="00565B6E" w:rsidP="00311344"/>
          <w:p w14:paraId="38C806DB" w14:textId="77777777" w:rsidR="00565B6E" w:rsidRDefault="00565B6E" w:rsidP="00311344"/>
          <w:p w14:paraId="6CBBD7BF" w14:textId="77777777" w:rsidR="00565B6E" w:rsidRDefault="00565B6E" w:rsidP="00311344"/>
          <w:p w14:paraId="7D50B291" w14:textId="77777777" w:rsidR="00565B6E" w:rsidRDefault="00565B6E" w:rsidP="00311344"/>
          <w:p w14:paraId="1BDF725E" w14:textId="77777777" w:rsidR="00565B6E" w:rsidRDefault="00565B6E" w:rsidP="00311344"/>
          <w:p w14:paraId="66334634" w14:textId="77777777" w:rsidR="00565B6E" w:rsidRPr="002719D0" w:rsidRDefault="00565B6E" w:rsidP="00311344"/>
        </w:tc>
        <w:tc>
          <w:tcPr>
            <w:tcW w:w="310" w:type="pct"/>
          </w:tcPr>
          <w:p w14:paraId="581932B9" w14:textId="77777777" w:rsidR="00565B6E" w:rsidRDefault="00565B6E" w:rsidP="00311344"/>
        </w:tc>
        <w:tc>
          <w:tcPr>
            <w:tcW w:w="1667" w:type="pct"/>
          </w:tcPr>
          <w:p w14:paraId="59BBCA62" w14:textId="77777777" w:rsidR="00565B6E" w:rsidRDefault="00565B6E" w:rsidP="00311344"/>
        </w:tc>
      </w:tr>
      <w:tr w:rsidR="00565B6E" w14:paraId="36DA0998" w14:textId="77777777" w:rsidTr="00311344">
        <w:trPr>
          <w:trHeight w:val="2793"/>
        </w:trPr>
        <w:tc>
          <w:tcPr>
            <w:tcW w:w="3024" w:type="pct"/>
            <w:vMerge w:val="restart"/>
          </w:tcPr>
          <w:p w14:paraId="59B777D5" w14:textId="77777777" w:rsidR="00565B6E" w:rsidRDefault="00565B6E" w:rsidP="00311344">
            <w:pPr>
              <w:pStyle w:val="Heading1"/>
            </w:pPr>
            <w:sdt>
              <w:sdtPr>
                <w:id w:val="152189379"/>
                <w:placeholder>
                  <w:docPart w:val="20A08384DE2A41128EDF8BEAF51DC26E"/>
                </w:placeholder>
                <w15:appearance w15:val="hidden"/>
              </w:sdtPr>
              <w:sdtContent>
                <w:r>
                  <w:t>School Detail :-</w:t>
                </w:r>
              </w:sdtContent>
            </w:sdt>
            <w:r>
              <w:t xml:space="preserve">  </w:t>
            </w:r>
          </w:p>
          <w:p w14:paraId="0F434763" w14:textId="77777777" w:rsidR="00565B6E" w:rsidRDefault="00B94D6C" w:rsidP="00311344">
            <w:r w:rsidRPr="00B94D6C">
              <w:t>USD 383 has a rich history built upon the efforts of many individuals who firmly believed in the importance of public education to this community. We are proud of the tremendous breadth and depth of success attained by past and current students, and embrace expectations for continued success that are engrained in staff, parents, students, and the community-at-large.</w:t>
            </w:r>
          </w:p>
          <w:p w14:paraId="4EFF392D" w14:textId="23165F62" w:rsidR="00B93ADA" w:rsidRPr="002719D0" w:rsidRDefault="00B93ADA" w:rsidP="00311344">
            <w:r w:rsidRPr="00B94D6C">
              <w:t>USD 383 has a rich history built upon the efforts of many individuals who firmly believed in the importance of public education to this community. We are proud of the tremendous breadth and depth of success attained by past and current students, and embrace expectations for continued success that are engrained in staff, parents, students, and the community-at-large</w:t>
            </w:r>
          </w:p>
        </w:tc>
        <w:tc>
          <w:tcPr>
            <w:tcW w:w="310" w:type="pct"/>
            <w:vMerge w:val="restart"/>
          </w:tcPr>
          <w:p w14:paraId="30414E89" w14:textId="77777777" w:rsidR="00565B6E" w:rsidRDefault="00565B6E" w:rsidP="00311344"/>
        </w:tc>
        <w:tc>
          <w:tcPr>
            <w:tcW w:w="1667" w:type="pct"/>
            <w:vAlign w:val="center"/>
          </w:tcPr>
          <w:p w14:paraId="546EB9C8" w14:textId="77777777" w:rsidR="00565B6E" w:rsidRDefault="00565B6E" w:rsidP="00311344">
            <w:pPr>
              <w:pStyle w:val="TOCHeading"/>
              <w:jc w:val="left"/>
            </w:pPr>
          </w:p>
        </w:tc>
      </w:tr>
      <w:tr w:rsidR="00565B6E" w14:paraId="725014B6" w14:textId="77777777" w:rsidTr="00311344">
        <w:trPr>
          <w:trHeight w:val="2700"/>
        </w:trPr>
        <w:tc>
          <w:tcPr>
            <w:tcW w:w="3024" w:type="pct"/>
            <w:vMerge/>
          </w:tcPr>
          <w:p w14:paraId="65AEE12F" w14:textId="77777777" w:rsidR="00565B6E" w:rsidRPr="002719D0" w:rsidRDefault="00565B6E" w:rsidP="00311344">
            <w:pPr>
              <w:pStyle w:val="Heading1"/>
            </w:pPr>
          </w:p>
        </w:tc>
        <w:tc>
          <w:tcPr>
            <w:tcW w:w="310" w:type="pct"/>
            <w:vMerge/>
          </w:tcPr>
          <w:p w14:paraId="0101C788" w14:textId="77777777" w:rsidR="00565B6E" w:rsidRDefault="00565B6E" w:rsidP="00311344"/>
        </w:tc>
        <w:tc>
          <w:tcPr>
            <w:tcW w:w="1667" w:type="pct"/>
            <w:tcMar>
              <w:left w:w="173" w:type="dxa"/>
              <w:right w:w="173" w:type="dxa"/>
            </w:tcMar>
          </w:tcPr>
          <w:p w14:paraId="3C505EC2" w14:textId="77777777" w:rsidR="00565B6E" w:rsidRDefault="00565B6E" w:rsidP="00311344">
            <w:pPr>
              <w:pStyle w:val="TopicTitle"/>
              <w:jc w:val="left"/>
            </w:pPr>
          </w:p>
        </w:tc>
      </w:tr>
    </w:tbl>
    <w:p w14:paraId="0537866D" w14:textId="557C6B4E" w:rsidR="00565B6E" w:rsidRPr="00D57C5A" w:rsidRDefault="00565B6E" w:rsidP="00565B6E">
      <w:pPr>
        <w:pStyle w:val="ObjectAnchor"/>
        <w:rPr>
          <w:sz w:val="12"/>
        </w:rPr>
        <w:sectPr w:rsidR="00565B6E" w:rsidRPr="00D57C5A" w:rsidSect="00B97E24">
          <w:pgSz w:w="12240" w:h="15840"/>
          <w:pgMar w:top="720" w:right="720" w:bottom="360" w:left="720" w:header="720" w:footer="432" w:gutter="0"/>
          <w:cols w:space="720"/>
          <w:docGrid w:linePitch="360"/>
        </w:sectPr>
      </w:pPr>
      <w:r>
        <w:drawing>
          <wp:anchor distT="0" distB="0" distL="114300" distR="114300" simplePos="0" relativeHeight="251660288" behindDoc="0" locked="1" layoutInCell="1" allowOverlap="1" wp14:anchorId="22F27B28" wp14:editId="1E5BD9E4">
            <wp:simplePos x="0" y="0"/>
            <wp:positionH relativeFrom="column">
              <wp:posOffset>1828800</wp:posOffset>
            </wp:positionH>
            <wp:positionV relativeFrom="paragraph">
              <wp:posOffset>1303020</wp:posOffset>
            </wp:positionV>
            <wp:extent cx="5295265" cy="325818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bwMode="auto">
                    <a:xfrm>
                      <a:off x="0" y="0"/>
                      <a:ext cx="5295265" cy="3258185"/>
                    </a:xfrm>
                    <a:prstGeom prst="rect">
                      <a:avLst/>
                    </a:prstGeom>
                    <a:noFill/>
                    <a:ln>
                      <a:noFill/>
                    </a:ln>
                  </pic:spPr>
                </pic:pic>
              </a:graphicData>
            </a:graphic>
            <wp14:sizeRelH relativeFrom="page">
              <wp14:pctWidth>0</wp14:pctWidth>
            </wp14:sizeRelH>
            <wp14:sizeRelV relativeFrom="page">
              <wp14:pctHeight>0</wp14:pctHeight>
            </wp14:sizeRelV>
          </wp:anchor>
        </w:drawing>
      </w:r>
      <w:r w:rsidR="003036B4">
        <mc:AlternateContent>
          <mc:Choice Requires="wps">
            <w:drawing>
              <wp:anchor distT="0" distB="0" distL="114300" distR="114300" simplePos="0" relativeHeight="251659264" behindDoc="1" locked="1" layoutInCell="1" allowOverlap="1" wp14:anchorId="577E0963" wp14:editId="3823EE5E">
                <wp:simplePos x="0" y="0"/>
                <wp:positionH relativeFrom="column">
                  <wp:posOffset>4664710</wp:posOffset>
                </wp:positionH>
                <wp:positionV relativeFrom="paragraph">
                  <wp:posOffset>-457200</wp:posOffset>
                </wp:positionV>
                <wp:extent cx="2651760" cy="100584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51760" cy="10058400"/>
                        </a:xfrm>
                        <a:prstGeom prst="rect">
                          <a:avLst/>
                        </a:prstGeom>
                        <a:solidFill>
                          <a:schemeClr val="tx2">
                            <a:lumMod val="75000"/>
                            <a:alpha val="10000"/>
                          </a:schemeClr>
                        </a:solidFill>
                        <a:ln>
                          <a:noFill/>
                        </a:ln>
                      </wps:spPr>
                      <wps:txbx>
                        <w:txbxContent>
                          <w:p w14:paraId="0C5D7373" w14:textId="77777777" w:rsidR="00565B6E" w:rsidRDefault="00565B6E" w:rsidP="00565B6E">
                            <w:pPr>
                              <w:pStyle w:val="TopicDescription"/>
                            </w:pPr>
                          </w:p>
                          <w:p w14:paraId="7822BC3F" w14:textId="77777777" w:rsidR="00565B6E" w:rsidRDefault="00565B6E" w:rsidP="00565B6E">
                            <w:pPr>
                              <w:pStyle w:val="TopicDescription"/>
                            </w:pPr>
                          </w:p>
                          <w:p w14:paraId="679CA2F0" w14:textId="77777777" w:rsidR="00565B6E" w:rsidRDefault="00565B6E" w:rsidP="00565B6E">
                            <w:pPr>
                              <w:pStyle w:val="TopicDescription"/>
                            </w:pPr>
                          </w:p>
                          <w:p w14:paraId="7F23BA4F" w14:textId="77777777" w:rsidR="00565B6E" w:rsidRDefault="00565B6E" w:rsidP="00565B6E">
                            <w:pPr>
                              <w:pStyle w:val="TopicDescription"/>
                            </w:pPr>
                          </w:p>
                          <w:p w14:paraId="18AF62D6" w14:textId="77777777" w:rsidR="00565B6E" w:rsidRDefault="00565B6E" w:rsidP="00565B6E">
                            <w:pPr>
                              <w:pStyle w:val="TopicDescription"/>
                            </w:pPr>
                          </w:p>
                          <w:p w14:paraId="1B6F6238" w14:textId="77777777" w:rsidR="00565B6E" w:rsidRDefault="00565B6E" w:rsidP="00565B6E">
                            <w:pPr>
                              <w:pStyle w:val="TopicDescription"/>
                            </w:pPr>
                          </w:p>
                          <w:p w14:paraId="1B17B3D8" w14:textId="77777777" w:rsidR="00565B6E" w:rsidRDefault="00565B6E" w:rsidP="00565B6E">
                            <w:pPr>
                              <w:pStyle w:val="TopicDescription"/>
                            </w:pPr>
                          </w:p>
                          <w:p w14:paraId="775B3377" w14:textId="77777777" w:rsidR="00565B6E" w:rsidRDefault="00565B6E" w:rsidP="00565B6E">
                            <w:pPr>
                              <w:pStyle w:val="TopicDescription"/>
                            </w:pPr>
                          </w:p>
                          <w:p w14:paraId="00D25FCF" w14:textId="77777777" w:rsidR="00565B6E" w:rsidRDefault="00565B6E" w:rsidP="00565B6E">
                            <w:pPr>
                              <w:pStyle w:val="TopicDescription"/>
                            </w:pPr>
                          </w:p>
                          <w:p w14:paraId="21B23A2E" w14:textId="77777777" w:rsidR="00565B6E" w:rsidRDefault="00565B6E" w:rsidP="00565B6E">
                            <w:pPr>
                              <w:pStyle w:val="TopicDescription"/>
                            </w:pPr>
                          </w:p>
                          <w:p w14:paraId="4D6EB01B" w14:textId="77777777" w:rsidR="00565B6E" w:rsidRDefault="00565B6E" w:rsidP="00565B6E">
                            <w:pPr>
                              <w:pStyle w:val="TopicDescription"/>
                            </w:pPr>
                          </w:p>
                          <w:p w14:paraId="2A66E665" w14:textId="77777777" w:rsidR="00565B6E" w:rsidRDefault="00565B6E" w:rsidP="00565B6E">
                            <w:pPr>
                              <w:pStyle w:val="TopicDescription"/>
                            </w:pPr>
                          </w:p>
                          <w:p w14:paraId="48A1861C" w14:textId="77777777" w:rsidR="00565B6E" w:rsidRDefault="00565B6E" w:rsidP="00565B6E">
                            <w:pPr>
                              <w:pStyle w:val="TopicDescription"/>
                            </w:pPr>
                          </w:p>
                          <w:p w14:paraId="77A2BCB5" w14:textId="77777777" w:rsidR="00565B6E" w:rsidRDefault="00565B6E" w:rsidP="00565B6E">
                            <w:pPr>
                              <w:pStyle w:val="TopicDescription"/>
                            </w:pPr>
                          </w:p>
                          <w:p w14:paraId="392E521B" w14:textId="77777777" w:rsidR="00565B6E" w:rsidRDefault="00565B6E" w:rsidP="00565B6E">
                            <w:pPr>
                              <w:pStyle w:val="TopicDescription"/>
                            </w:pPr>
                          </w:p>
                          <w:p w14:paraId="4110B471" w14:textId="77777777" w:rsidR="00565B6E" w:rsidRDefault="00565B6E" w:rsidP="00565B6E">
                            <w:pPr>
                              <w:pStyle w:val="TopicDescription"/>
                            </w:pPr>
                          </w:p>
                          <w:p w14:paraId="38E73CB3" w14:textId="77777777" w:rsidR="00565B6E" w:rsidRDefault="00565B6E" w:rsidP="00565B6E">
                            <w:pPr>
                              <w:pStyle w:val="TopicDescription"/>
                            </w:pPr>
                          </w:p>
                          <w:p w14:paraId="1A107D37" w14:textId="77777777" w:rsidR="00565B6E" w:rsidRDefault="00565B6E" w:rsidP="00565B6E">
                            <w:pPr>
                              <w:pStyle w:val="TopicDescription"/>
                            </w:pPr>
                          </w:p>
                          <w:p w14:paraId="05A066D3" w14:textId="77777777" w:rsidR="00565B6E" w:rsidRDefault="00565B6E" w:rsidP="00565B6E">
                            <w:pPr>
                              <w:pStyle w:val="TopicDescription"/>
                            </w:pPr>
                          </w:p>
                          <w:p w14:paraId="759556D6" w14:textId="77777777" w:rsidR="00565B6E" w:rsidRDefault="00565B6E" w:rsidP="00565B6E">
                            <w:pPr>
                              <w:pStyle w:val="TopicDescription"/>
                            </w:pPr>
                          </w:p>
                          <w:p w14:paraId="7D3133B1" w14:textId="77777777" w:rsidR="00565B6E" w:rsidRDefault="00565B6E" w:rsidP="00565B6E">
                            <w:pPr>
                              <w:pStyle w:val="TopicDescription"/>
                            </w:pPr>
                          </w:p>
                          <w:p w14:paraId="6399197D" w14:textId="77777777" w:rsidR="00565B6E" w:rsidRDefault="00565B6E" w:rsidP="00565B6E">
                            <w:pPr>
                              <w:pStyle w:val="TopicTitle"/>
                            </w:pPr>
                          </w:p>
                          <w:sdt>
                            <w:sdtPr>
                              <w:id w:val="1049338591"/>
                              <w:placeholder>
                                <w:docPart w:val="9F0C2D563E124A6A961DD32422C7A470"/>
                              </w:placeholder>
                              <w15:appearance w15:val="hidden"/>
                            </w:sdtPr>
                            <w:sdtContent>
                              <w:p w14:paraId="0373CAEC"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C3C728A" w14:textId="77777777" w:rsidR="00565B6E" w:rsidRDefault="00565B6E" w:rsidP="00565B6E">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602D175" w14:textId="3BA19D7C" w:rsidR="00565B6E" w:rsidRDefault="00565B6E" w:rsidP="00565B6E">
                                <w:pPr>
                                  <w:pStyle w:val="TopicDescription"/>
                                  <w:rPr>
                                    <w:rFonts w:cs="Times New Roman"/>
                                    <w:color w:val="000000" w:themeColor="text1"/>
                                  </w:rPr>
                                </w:pPr>
                                <w:r w:rsidRPr="00296F01">
                                  <w:rPr>
                                    <w:rFonts w:cs="Times New Roman"/>
                                    <w:color w:val="000000" w:themeColor="text1"/>
                                  </w:rPr>
                                  <w:t xml:space="preserve">of students is between </w:t>
                                </w:r>
                                <w:r w:rsidR="00B93ADA">
                                  <w:rPr>
                                    <w:rFonts w:cs="Times New Roman"/>
                                    <w:color w:val="000000" w:themeColor="text1"/>
                                  </w:rPr>
                                  <w:t>1800</w:t>
                                </w:r>
                                <w:r w:rsidRPr="00296F01">
                                  <w:rPr>
                                    <w:rFonts w:cs="Times New Roman"/>
                                    <w:color w:val="000000" w:themeColor="text1"/>
                                  </w:rPr>
                                  <w:t>-</w:t>
                                </w:r>
                                <w:r w:rsidR="00B93ADA">
                                  <w:rPr>
                                    <w:rFonts w:cs="Times New Roman"/>
                                    <w:color w:val="000000" w:themeColor="text1"/>
                                  </w:rPr>
                                  <w:t>200</w:t>
                                </w:r>
                                <w:r>
                                  <w:rPr>
                                    <w:rFonts w:cs="Times New Roman"/>
                                    <w:color w:val="000000" w:themeColor="text1"/>
                                  </w:rPr>
                                  <w:t>0</w:t>
                                </w:r>
                              </w:p>
                              <w:p w14:paraId="352A2742" w14:textId="77777777" w:rsidR="00565B6E" w:rsidRDefault="00565B6E" w:rsidP="00565B6E">
                                <w:pPr>
                                  <w:pStyle w:val="TopicDescription"/>
                                  <w:rPr>
                                    <w:rFonts w:cs="Times New Roman"/>
                                    <w:color w:val="000000" w:themeColor="text1"/>
                                  </w:rPr>
                                </w:pPr>
                                <w:r w:rsidRPr="00296F01">
                                  <w:rPr>
                                    <w:rFonts w:cs="Times New Roman"/>
                                    <w:color w:val="000000" w:themeColor="text1"/>
                                  </w:rPr>
                                  <w:t>children</w:t>
                                </w:r>
                              </w:p>
                              <w:p w14:paraId="2D30D9D5" w14:textId="77777777" w:rsidR="00565B6E" w:rsidRPr="008D36CB" w:rsidRDefault="00565B6E" w:rsidP="00565B6E">
                                <w:pPr>
                                  <w:pStyle w:val="TopicDescription"/>
                                  <w:rPr>
                                    <w:rFonts w:cs="Times New Roman"/>
                                    <w:color w:val="000000" w:themeColor="text1"/>
                                  </w:rPr>
                                </w:pPr>
                              </w:p>
                            </w:sdtContent>
                          </w:sdt>
                          <w:p w14:paraId="46218576" w14:textId="77777777" w:rsidR="00565B6E" w:rsidRDefault="00565B6E" w:rsidP="00565B6E">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F09EBD8" w14:textId="77777777" w:rsidR="00565B6E" w:rsidRDefault="00565B6E" w:rsidP="00565B6E">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0AA96722" w14:textId="77777777" w:rsidR="00565B6E" w:rsidRDefault="00565B6E" w:rsidP="00565B6E">
                            <w:pPr>
                              <w:pStyle w:val="TopicDescription"/>
                              <w:rPr>
                                <w:rFonts w:cs="Times New Roman"/>
                                <w:color w:val="000000" w:themeColor="text1"/>
                              </w:rPr>
                            </w:pPr>
                          </w:p>
                          <w:p w14:paraId="1FE63688"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DC6B534" w14:textId="77777777" w:rsidR="00565B6E" w:rsidRDefault="00565B6E" w:rsidP="00565B6E">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B2275C4" w14:textId="77777777" w:rsidR="00565B6E" w:rsidRDefault="00565B6E" w:rsidP="00565B6E">
                            <w:pPr>
                              <w:pStyle w:val="TopicDescription"/>
                              <w:rPr>
                                <w:rFonts w:cs="Times New Roman"/>
                                <w:color w:val="000000" w:themeColor="text1"/>
                              </w:rPr>
                            </w:pPr>
                          </w:p>
                          <w:p w14:paraId="640CACEE"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553004D" w14:textId="77777777" w:rsidR="00565B6E" w:rsidRDefault="00565B6E" w:rsidP="00565B6E">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C3F5BA4" w14:textId="77777777" w:rsidR="00565B6E" w:rsidRDefault="00565B6E" w:rsidP="00565B6E">
                            <w:pPr>
                              <w:pStyle w:val="TopicDescription"/>
                              <w:rPr>
                                <w:rFonts w:cs="Times New Roman"/>
                                <w:color w:val="000000" w:themeColor="text1"/>
                              </w:rPr>
                            </w:pPr>
                          </w:p>
                          <w:p w14:paraId="55ABA254"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47F652E" w14:textId="77777777" w:rsidR="00565B6E" w:rsidRDefault="00565B6E" w:rsidP="00565B6E">
                            <w:pPr>
                              <w:pStyle w:val="TopicDescription"/>
                              <w:rPr>
                                <w:color w:val="000000" w:themeColor="text1"/>
                              </w:rPr>
                            </w:pPr>
                            <w:r w:rsidRPr="00D7659A">
                              <w:rPr>
                                <w:color w:val="000000" w:themeColor="text1"/>
                              </w:rPr>
                              <w:t xml:space="preserve">There are different </w:t>
                            </w:r>
                            <w:r>
                              <w:rPr>
                                <w:color w:val="000000" w:themeColor="text1"/>
                              </w:rPr>
                              <w:t>categories</w:t>
                            </w:r>
                          </w:p>
                          <w:p w14:paraId="1659686F" w14:textId="77777777" w:rsidR="00565B6E" w:rsidRDefault="00565B6E" w:rsidP="00565B6E">
                            <w:pPr>
                              <w:pStyle w:val="TopicDescription"/>
                              <w:rPr>
                                <w:color w:val="000000" w:themeColor="text1"/>
                              </w:rPr>
                            </w:pPr>
                            <w:r w:rsidRPr="00D7659A">
                              <w:rPr>
                                <w:color w:val="000000" w:themeColor="text1"/>
                              </w:rPr>
                              <w:t xml:space="preserve"> sports available</w:t>
                            </w:r>
                            <w:r>
                              <w:rPr>
                                <w:color w:val="000000" w:themeColor="text1"/>
                              </w:rPr>
                              <w:t>.</w:t>
                            </w:r>
                          </w:p>
                          <w:p w14:paraId="7F08322D" w14:textId="77777777" w:rsidR="00565B6E" w:rsidRDefault="00565B6E" w:rsidP="00565B6E">
                            <w:pPr>
                              <w:pStyle w:val="TopicDescription"/>
                              <w:rPr>
                                <w:color w:val="000000" w:themeColor="text1"/>
                              </w:rPr>
                            </w:pPr>
                            <w:r>
                              <w:rPr>
                                <w:color w:val="000000" w:themeColor="text1"/>
                              </w:rPr>
                              <w:t>Girls Volleyball</w:t>
                            </w:r>
                          </w:p>
                          <w:p w14:paraId="7879EFF7" w14:textId="77777777" w:rsidR="00565B6E" w:rsidRDefault="00565B6E" w:rsidP="00565B6E">
                            <w:pPr>
                              <w:pStyle w:val="TopicDescription"/>
                              <w:rPr>
                                <w:color w:val="000000" w:themeColor="text1"/>
                              </w:rPr>
                            </w:pPr>
                            <w:r>
                              <w:rPr>
                                <w:color w:val="000000" w:themeColor="text1"/>
                              </w:rPr>
                              <w:t>Boys Volleyball</w:t>
                            </w:r>
                          </w:p>
                          <w:p w14:paraId="78F7CE3D" w14:textId="77777777" w:rsidR="00565B6E" w:rsidRPr="00C77147" w:rsidRDefault="00565B6E" w:rsidP="00565B6E">
                            <w:pPr>
                              <w:pStyle w:val="TopicDescription"/>
                            </w:pPr>
                            <w:r>
                              <w:rPr>
                                <w:color w:val="000000" w:themeColor="text1"/>
                              </w:rPr>
                              <w:t>Football</w:t>
                            </w:r>
                          </w:p>
                          <w:p w14:paraId="55AFEF92" w14:textId="77777777" w:rsidR="00565B6E" w:rsidRDefault="00565B6E" w:rsidP="00565B6E">
                            <w:pPr>
                              <w:jc w:val="center"/>
                            </w:pPr>
                          </w:p>
                          <w:p w14:paraId="5986A627" w14:textId="77777777" w:rsidR="00565B6E" w:rsidRDefault="00565B6E" w:rsidP="00565B6E">
                            <w:pPr>
                              <w:jc w:val="center"/>
                            </w:pPr>
                          </w:p>
                          <w:p w14:paraId="1DA11883" w14:textId="77777777" w:rsidR="00565B6E" w:rsidRDefault="00565B6E" w:rsidP="00565B6E">
                            <w:pPr>
                              <w:jc w:val="center"/>
                            </w:pPr>
                          </w:p>
                          <w:p w14:paraId="4836141C" w14:textId="77777777" w:rsidR="00565B6E" w:rsidRDefault="00565B6E" w:rsidP="00565B6E">
                            <w:pPr>
                              <w:jc w:val="center"/>
                            </w:pPr>
                          </w:p>
                          <w:p w14:paraId="5DAE4AB1" w14:textId="77777777" w:rsidR="00565B6E" w:rsidRDefault="00565B6E" w:rsidP="00565B6E">
                            <w:pPr>
                              <w:jc w:val="center"/>
                            </w:pPr>
                          </w:p>
                          <w:p w14:paraId="02743DF3" w14:textId="77777777" w:rsidR="00565B6E" w:rsidRDefault="00565B6E" w:rsidP="00565B6E">
                            <w:pPr>
                              <w:jc w:val="center"/>
                            </w:pPr>
                          </w:p>
                          <w:p w14:paraId="407937FE" w14:textId="77777777" w:rsidR="00565B6E" w:rsidRPr="00C77147" w:rsidRDefault="00565B6E" w:rsidP="00565B6E">
                            <w:pPr>
                              <w:pStyle w:val="TopicTitle"/>
                            </w:pPr>
                          </w:p>
                          <w:p w14:paraId="0565E545" w14:textId="77777777" w:rsidR="00565B6E" w:rsidRDefault="00565B6E" w:rsidP="00565B6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7E0963" id="Rectangle 4" o:spid="_x0000_s1026" style="position:absolute;margin-left:367.3pt;margin-top:-36pt;width:208.8pt;height:11in;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" fillcolor="#17365d [2415]" stroked="f">
                <v:fill opacity="6682f"/>
                <v:textbox>
                  <w:txbxContent>
                    <w:p w14:paraId="0C5D7373" w14:textId="77777777" w:rsidR="00565B6E" w:rsidRDefault="00565B6E" w:rsidP="00565B6E">
                      <w:pPr>
                        <w:pStyle w:val="TopicDescription"/>
                      </w:pPr>
                    </w:p>
                    <w:p w14:paraId="7822BC3F" w14:textId="77777777" w:rsidR="00565B6E" w:rsidRDefault="00565B6E" w:rsidP="00565B6E">
                      <w:pPr>
                        <w:pStyle w:val="TopicDescription"/>
                      </w:pPr>
                    </w:p>
                    <w:p w14:paraId="679CA2F0" w14:textId="77777777" w:rsidR="00565B6E" w:rsidRDefault="00565B6E" w:rsidP="00565B6E">
                      <w:pPr>
                        <w:pStyle w:val="TopicDescription"/>
                      </w:pPr>
                    </w:p>
                    <w:p w14:paraId="7F23BA4F" w14:textId="77777777" w:rsidR="00565B6E" w:rsidRDefault="00565B6E" w:rsidP="00565B6E">
                      <w:pPr>
                        <w:pStyle w:val="TopicDescription"/>
                      </w:pPr>
                    </w:p>
                    <w:p w14:paraId="18AF62D6" w14:textId="77777777" w:rsidR="00565B6E" w:rsidRDefault="00565B6E" w:rsidP="00565B6E">
                      <w:pPr>
                        <w:pStyle w:val="TopicDescription"/>
                      </w:pPr>
                    </w:p>
                    <w:p w14:paraId="1B6F6238" w14:textId="77777777" w:rsidR="00565B6E" w:rsidRDefault="00565B6E" w:rsidP="00565B6E">
                      <w:pPr>
                        <w:pStyle w:val="TopicDescription"/>
                      </w:pPr>
                    </w:p>
                    <w:p w14:paraId="1B17B3D8" w14:textId="77777777" w:rsidR="00565B6E" w:rsidRDefault="00565B6E" w:rsidP="00565B6E">
                      <w:pPr>
                        <w:pStyle w:val="TopicDescription"/>
                      </w:pPr>
                    </w:p>
                    <w:p w14:paraId="775B3377" w14:textId="77777777" w:rsidR="00565B6E" w:rsidRDefault="00565B6E" w:rsidP="00565B6E">
                      <w:pPr>
                        <w:pStyle w:val="TopicDescription"/>
                      </w:pPr>
                    </w:p>
                    <w:p w14:paraId="00D25FCF" w14:textId="77777777" w:rsidR="00565B6E" w:rsidRDefault="00565B6E" w:rsidP="00565B6E">
                      <w:pPr>
                        <w:pStyle w:val="TopicDescription"/>
                      </w:pPr>
                    </w:p>
                    <w:p w14:paraId="21B23A2E" w14:textId="77777777" w:rsidR="00565B6E" w:rsidRDefault="00565B6E" w:rsidP="00565B6E">
                      <w:pPr>
                        <w:pStyle w:val="TopicDescription"/>
                      </w:pPr>
                    </w:p>
                    <w:p w14:paraId="4D6EB01B" w14:textId="77777777" w:rsidR="00565B6E" w:rsidRDefault="00565B6E" w:rsidP="00565B6E">
                      <w:pPr>
                        <w:pStyle w:val="TopicDescription"/>
                      </w:pPr>
                    </w:p>
                    <w:p w14:paraId="2A66E665" w14:textId="77777777" w:rsidR="00565B6E" w:rsidRDefault="00565B6E" w:rsidP="00565B6E">
                      <w:pPr>
                        <w:pStyle w:val="TopicDescription"/>
                      </w:pPr>
                    </w:p>
                    <w:p w14:paraId="48A1861C" w14:textId="77777777" w:rsidR="00565B6E" w:rsidRDefault="00565B6E" w:rsidP="00565B6E">
                      <w:pPr>
                        <w:pStyle w:val="TopicDescription"/>
                      </w:pPr>
                    </w:p>
                    <w:p w14:paraId="77A2BCB5" w14:textId="77777777" w:rsidR="00565B6E" w:rsidRDefault="00565B6E" w:rsidP="00565B6E">
                      <w:pPr>
                        <w:pStyle w:val="TopicDescription"/>
                      </w:pPr>
                    </w:p>
                    <w:p w14:paraId="392E521B" w14:textId="77777777" w:rsidR="00565B6E" w:rsidRDefault="00565B6E" w:rsidP="00565B6E">
                      <w:pPr>
                        <w:pStyle w:val="TopicDescription"/>
                      </w:pPr>
                    </w:p>
                    <w:p w14:paraId="4110B471" w14:textId="77777777" w:rsidR="00565B6E" w:rsidRDefault="00565B6E" w:rsidP="00565B6E">
                      <w:pPr>
                        <w:pStyle w:val="TopicDescription"/>
                      </w:pPr>
                    </w:p>
                    <w:p w14:paraId="38E73CB3" w14:textId="77777777" w:rsidR="00565B6E" w:rsidRDefault="00565B6E" w:rsidP="00565B6E">
                      <w:pPr>
                        <w:pStyle w:val="TopicDescription"/>
                      </w:pPr>
                    </w:p>
                    <w:p w14:paraId="1A107D37" w14:textId="77777777" w:rsidR="00565B6E" w:rsidRDefault="00565B6E" w:rsidP="00565B6E">
                      <w:pPr>
                        <w:pStyle w:val="TopicDescription"/>
                      </w:pPr>
                    </w:p>
                    <w:p w14:paraId="05A066D3" w14:textId="77777777" w:rsidR="00565B6E" w:rsidRDefault="00565B6E" w:rsidP="00565B6E">
                      <w:pPr>
                        <w:pStyle w:val="TopicDescription"/>
                      </w:pPr>
                    </w:p>
                    <w:p w14:paraId="759556D6" w14:textId="77777777" w:rsidR="00565B6E" w:rsidRDefault="00565B6E" w:rsidP="00565B6E">
                      <w:pPr>
                        <w:pStyle w:val="TopicDescription"/>
                      </w:pPr>
                    </w:p>
                    <w:p w14:paraId="7D3133B1" w14:textId="77777777" w:rsidR="00565B6E" w:rsidRDefault="00565B6E" w:rsidP="00565B6E">
                      <w:pPr>
                        <w:pStyle w:val="TopicDescription"/>
                      </w:pPr>
                    </w:p>
                    <w:p w14:paraId="6399197D" w14:textId="77777777" w:rsidR="00565B6E" w:rsidRDefault="00565B6E" w:rsidP="00565B6E">
                      <w:pPr>
                        <w:pStyle w:val="TopicTitle"/>
                      </w:pPr>
                    </w:p>
                    <w:sdt>
                      <w:sdtPr>
                        <w:id w:val="1049338591"/>
                        <w:placeholder>
                          <w:docPart w:val="9F0C2D563E124A6A961DD32422C7A470"/>
                        </w:placeholder>
                        <w15:appearance w15:val="hidden"/>
                      </w:sdtPr>
                      <w:sdtContent>
                        <w:p w14:paraId="0373CAEC"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sidRPr="00296F01">
                            <w:rPr>
                              <w:rFonts w:asciiTheme="majorHAnsi" w:hAnsiTheme="majorHAnsi" w:cs="Times New Roman"/>
                              <w:color w:val="000000" w:themeColor="text1"/>
                              <w:sz w:val="22"/>
                              <w:szCs w:val="22"/>
                            </w:rPr>
                            <w:t>MINIMUM CAPACITY</w:t>
                          </w:r>
                          <w:r>
                            <w:rPr>
                              <w:rFonts w:asciiTheme="majorHAnsi" w:hAnsiTheme="majorHAnsi" w:cs="Times New Roman"/>
                              <w:color w:val="000000" w:themeColor="text1"/>
                              <w:sz w:val="22"/>
                              <w:szCs w:val="22"/>
                            </w:rPr>
                            <w:t xml:space="preserve"> :-</w:t>
                          </w:r>
                        </w:p>
                        <w:p w14:paraId="0C3C728A" w14:textId="77777777" w:rsidR="00565B6E" w:rsidRDefault="00565B6E" w:rsidP="00565B6E">
                          <w:pPr>
                            <w:pStyle w:val="TopicDescription"/>
                            <w:rPr>
                              <w:rFonts w:cs="Times New Roman"/>
                              <w:color w:val="000000" w:themeColor="text1"/>
                            </w:rPr>
                          </w:pPr>
                          <w:r w:rsidRPr="00296F01">
                            <w:rPr>
                              <w:rFonts w:cs="Times New Roman"/>
                              <w:color w:val="000000" w:themeColor="text1"/>
                            </w:rPr>
                            <w:t>The Minumum intake capacit</w:t>
                          </w:r>
                          <w:r>
                            <w:rPr>
                              <w:rFonts w:cs="Times New Roman"/>
                              <w:color w:val="000000" w:themeColor="text1"/>
                            </w:rPr>
                            <w:t>y</w:t>
                          </w:r>
                        </w:p>
                        <w:p w14:paraId="0602D175" w14:textId="3BA19D7C" w:rsidR="00565B6E" w:rsidRDefault="00565B6E" w:rsidP="00565B6E">
                          <w:pPr>
                            <w:pStyle w:val="TopicDescription"/>
                            <w:rPr>
                              <w:rFonts w:cs="Times New Roman"/>
                              <w:color w:val="000000" w:themeColor="text1"/>
                            </w:rPr>
                          </w:pPr>
                          <w:r w:rsidRPr="00296F01">
                            <w:rPr>
                              <w:rFonts w:cs="Times New Roman"/>
                              <w:color w:val="000000" w:themeColor="text1"/>
                            </w:rPr>
                            <w:t xml:space="preserve">of students is between </w:t>
                          </w:r>
                          <w:r w:rsidR="00B93ADA">
                            <w:rPr>
                              <w:rFonts w:cs="Times New Roman"/>
                              <w:color w:val="000000" w:themeColor="text1"/>
                            </w:rPr>
                            <w:t>1800</w:t>
                          </w:r>
                          <w:r w:rsidRPr="00296F01">
                            <w:rPr>
                              <w:rFonts w:cs="Times New Roman"/>
                              <w:color w:val="000000" w:themeColor="text1"/>
                            </w:rPr>
                            <w:t>-</w:t>
                          </w:r>
                          <w:r w:rsidR="00B93ADA">
                            <w:rPr>
                              <w:rFonts w:cs="Times New Roman"/>
                              <w:color w:val="000000" w:themeColor="text1"/>
                            </w:rPr>
                            <w:t>200</w:t>
                          </w:r>
                          <w:r>
                            <w:rPr>
                              <w:rFonts w:cs="Times New Roman"/>
                              <w:color w:val="000000" w:themeColor="text1"/>
                            </w:rPr>
                            <w:t>0</w:t>
                          </w:r>
                        </w:p>
                        <w:p w14:paraId="352A2742" w14:textId="77777777" w:rsidR="00565B6E" w:rsidRDefault="00565B6E" w:rsidP="00565B6E">
                          <w:pPr>
                            <w:pStyle w:val="TopicDescription"/>
                            <w:rPr>
                              <w:rFonts w:cs="Times New Roman"/>
                              <w:color w:val="000000" w:themeColor="text1"/>
                            </w:rPr>
                          </w:pPr>
                          <w:r w:rsidRPr="00296F01">
                            <w:rPr>
                              <w:rFonts w:cs="Times New Roman"/>
                              <w:color w:val="000000" w:themeColor="text1"/>
                            </w:rPr>
                            <w:t>children</w:t>
                          </w:r>
                        </w:p>
                        <w:p w14:paraId="2D30D9D5" w14:textId="77777777" w:rsidR="00565B6E" w:rsidRPr="008D36CB" w:rsidRDefault="00565B6E" w:rsidP="00565B6E">
                          <w:pPr>
                            <w:pStyle w:val="TopicDescription"/>
                            <w:rPr>
                              <w:rFonts w:cs="Times New Roman"/>
                              <w:color w:val="000000" w:themeColor="text1"/>
                            </w:rPr>
                          </w:pPr>
                        </w:p>
                      </w:sdtContent>
                    </w:sdt>
                    <w:p w14:paraId="46218576" w14:textId="77777777" w:rsidR="00565B6E" w:rsidRDefault="00565B6E" w:rsidP="00565B6E">
                      <w:pPr>
                        <w:pStyle w:val="TopicDescription"/>
                        <w:rPr>
                          <w:rFonts w:asciiTheme="majorHAnsi" w:hAnsiTheme="majorHAnsi" w:cs="Times New Roman"/>
                          <w:color w:val="000000" w:themeColor="text1"/>
                          <w:sz w:val="22"/>
                          <w:szCs w:val="22"/>
                        </w:rPr>
                      </w:pPr>
                      <w:r>
                        <w:rPr>
                          <w:rFonts w:asciiTheme="majorHAnsi" w:hAnsiTheme="majorHAnsi" w:cs="Times New Roman"/>
                          <w:color w:val="000000" w:themeColor="text1"/>
                          <w:sz w:val="22"/>
                          <w:szCs w:val="22"/>
                        </w:rPr>
                        <w:t>LIBRARY :-</w:t>
                      </w:r>
                    </w:p>
                    <w:p w14:paraId="0F09EBD8" w14:textId="77777777" w:rsidR="00565B6E" w:rsidRDefault="00565B6E" w:rsidP="00565B6E">
                      <w:pPr>
                        <w:pStyle w:val="TopicDescription"/>
                        <w:rPr>
                          <w:rFonts w:cs="Times New Roman"/>
                          <w:color w:val="000000" w:themeColor="text1"/>
                        </w:rPr>
                      </w:pPr>
                      <w:r w:rsidRPr="00296F01">
                        <w:rPr>
                          <w:rFonts w:cs="Times New Roman"/>
                          <w:color w:val="000000" w:themeColor="text1"/>
                        </w:rPr>
                        <w:t>The</w:t>
                      </w:r>
                      <w:r w:rsidRPr="008D36CB">
                        <w:rPr>
                          <w:rFonts w:cs="Times New Roman"/>
                          <w:color w:val="000000" w:themeColor="text1"/>
                        </w:rPr>
                        <w:t xml:space="preserve"> Libarary is Available</w:t>
                      </w:r>
                      <w:r>
                        <w:rPr>
                          <w:rFonts w:cs="Times New Roman"/>
                          <w:color w:val="000000" w:themeColor="text1"/>
                        </w:rPr>
                        <w:t>.</w:t>
                      </w:r>
                    </w:p>
                    <w:p w14:paraId="0AA96722" w14:textId="77777777" w:rsidR="00565B6E" w:rsidRDefault="00565B6E" w:rsidP="00565B6E">
                      <w:pPr>
                        <w:pStyle w:val="TopicDescription"/>
                        <w:rPr>
                          <w:rFonts w:cs="Times New Roman"/>
                          <w:color w:val="000000" w:themeColor="text1"/>
                        </w:rPr>
                      </w:pPr>
                    </w:p>
                    <w:p w14:paraId="1FE63688"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CANTEEN:-</w:t>
                      </w:r>
                    </w:p>
                    <w:p w14:paraId="5DC6B534" w14:textId="77777777" w:rsidR="00565B6E" w:rsidRDefault="00565B6E" w:rsidP="00565B6E">
                      <w:pPr>
                        <w:pStyle w:val="TopicDescription"/>
                        <w:rPr>
                          <w:rFonts w:cs="Times New Roman"/>
                          <w:color w:val="000000" w:themeColor="text1"/>
                        </w:rPr>
                      </w:pPr>
                      <w:r w:rsidRPr="00296F01">
                        <w:rPr>
                          <w:rFonts w:cs="Times New Roman"/>
                          <w:color w:val="000000" w:themeColor="text1"/>
                        </w:rPr>
                        <w:t xml:space="preserve">The </w:t>
                      </w:r>
                      <w:r w:rsidRPr="006A27CF">
                        <w:rPr>
                          <w:rFonts w:cs="Times New Roman"/>
                          <w:color w:val="000000" w:themeColor="text1"/>
                        </w:rPr>
                        <w:t>Canteen Facility is Available</w:t>
                      </w:r>
                      <w:r>
                        <w:rPr>
                          <w:rFonts w:cs="Times New Roman"/>
                          <w:color w:val="000000" w:themeColor="text1"/>
                        </w:rPr>
                        <w:t>.</w:t>
                      </w:r>
                    </w:p>
                    <w:p w14:paraId="2B2275C4" w14:textId="77777777" w:rsidR="00565B6E" w:rsidRDefault="00565B6E" w:rsidP="00565B6E">
                      <w:pPr>
                        <w:pStyle w:val="TopicDescription"/>
                        <w:rPr>
                          <w:rFonts w:cs="Times New Roman"/>
                          <w:color w:val="000000" w:themeColor="text1"/>
                        </w:rPr>
                      </w:pPr>
                    </w:p>
                    <w:p w14:paraId="640CACEE"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BOARDING :-</w:t>
                      </w:r>
                    </w:p>
                    <w:p w14:paraId="5553004D" w14:textId="77777777" w:rsidR="00565B6E" w:rsidRDefault="00565B6E" w:rsidP="00565B6E">
                      <w:pPr>
                        <w:pStyle w:val="TopicDescription"/>
                        <w:rPr>
                          <w:rFonts w:cs="Times New Roman"/>
                          <w:color w:val="000000" w:themeColor="text1"/>
                        </w:rPr>
                      </w:pPr>
                      <w:r w:rsidRPr="00296F01">
                        <w:rPr>
                          <w:rFonts w:cs="Times New Roman"/>
                          <w:color w:val="000000" w:themeColor="text1"/>
                        </w:rPr>
                        <w:t xml:space="preserve"> </w:t>
                      </w:r>
                      <w:r w:rsidRPr="006A27CF">
                        <w:rPr>
                          <w:rFonts w:cs="Times New Roman"/>
                          <w:color w:val="000000" w:themeColor="text1"/>
                        </w:rPr>
                        <w:t>No availablility o</w:t>
                      </w:r>
                      <w:r>
                        <w:rPr>
                          <w:rFonts w:cs="Times New Roman"/>
                          <w:color w:val="000000" w:themeColor="text1"/>
                        </w:rPr>
                        <w:t>f</w:t>
                      </w:r>
                      <w:r w:rsidRPr="006A27CF">
                        <w:rPr>
                          <w:rFonts w:cs="Times New Roman"/>
                          <w:color w:val="000000" w:themeColor="text1"/>
                        </w:rPr>
                        <w:t xml:space="preserve"> boarding.</w:t>
                      </w:r>
                    </w:p>
                    <w:p w14:paraId="6C3F5BA4" w14:textId="77777777" w:rsidR="00565B6E" w:rsidRDefault="00565B6E" w:rsidP="00565B6E">
                      <w:pPr>
                        <w:pStyle w:val="TopicDescription"/>
                        <w:rPr>
                          <w:rFonts w:cs="Times New Roman"/>
                          <w:color w:val="000000" w:themeColor="text1"/>
                        </w:rPr>
                      </w:pPr>
                    </w:p>
                    <w:p w14:paraId="55ABA254" w14:textId="77777777" w:rsidR="00565B6E" w:rsidRDefault="00565B6E" w:rsidP="00565B6E">
                      <w:pPr>
                        <w:pStyle w:val="TopicDescription"/>
                        <w:rPr>
                          <w:rFonts w:asciiTheme="majorHAnsi" w:hAnsiTheme="majorHAnsi" w:cs="Times New Roman"/>
                          <w:color w:val="000000" w:themeColor="text1"/>
                          <w:sz w:val="22"/>
                          <w:szCs w:val="22"/>
                        </w:rPr>
                      </w:pPr>
                      <w:r w:rsidRPr="00310CF7">
                        <w:rPr>
                          <w:rFonts w:ascii="Sulcant" w:hAnsi="Sulcant"/>
                        </w:rPr>
                        <w:t xml:space="preserve">  </w:t>
                      </w:r>
                      <w:r>
                        <w:rPr>
                          <w:rFonts w:asciiTheme="majorHAnsi" w:hAnsiTheme="majorHAnsi" w:cs="Times New Roman"/>
                          <w:color w:val="000000" w:themeColor="text1"/>
                          <w:sz w:val="22"/>
                          <w:szCs w:val="22"/>
                        </w:rPr>
                        <w:t>SPORTS :-</w:t>
                      </w:r>
                    </w:p>
                    <w:p w14:paraId="347F652E" w14:textId="77777777" w:rsidR="00565B6E" w:rsidRDefault="00565B6E" w:rsidP="00565B6E">
                      <w:pPr>
                        <w:pStyle w:val="TopicDescription"/>
                        <w:rPr>
                          <w:color w:val="000000" w:themeColor="text1"/>
                        </w:rPr>
                      </w:pPr>
                      <w:r w:rsidRPr="00D7659A">
                        <w:rPr>
                          <w:color w:val="000000" w:themeColor="text1"/>
                        </w:rPr>
                        <w:t xml:space="preserve">There are different </w:t>
                      </w:r>
                      <w:r>
                        <w:rPr>
                          <w:color w:val="000000" w:themeColor="text1"/>
                        </w:rPr>
                        <w:t>categories</w:t>
                      </w:r>
                    </w:p>
                    <w:p w14:paraId="1659686F" w14:textId="77777777" w:rsidR="00565B6E" w:rsidRDefault="00565B6E" w:rsidP="00565B6E">
                      <w:pPr>
                        <w:pStyle w:val="TopicDescription"/>
                        <w:rPr>
                          <w:color w:val="000000" w:themeColor="text1"/>
                        </w:rPr>
                      </w:pPr>
                      <w:r w:rsidRPr="00D7659A">
                        <w:rPr>
                          <w:color w:val="000000" w:themeColor="text1"/>
                        </w:rPr>
                        <w:t xml:space="preserve"> sports available</w:t>
                      </w:r>
                      <w:r>
                        <w:rPr>
                          <w:color w:val="000000" w:themeColor="text1"/>
                        </w:rPr>
                        <w:t>.</w:t>
                      </w:r>
                    </w:p>
                    <w:p w14:paraId="7F08322D" w14:textId="77777777" w:rsidR="00565B6E" w:rsidRDefault="00565B6E" w:rsidP="00565B6E">
                      <w:pPr>
                        <w:pStyle w:val="TopicDescription"/>
                        <w:rPr>
                          <w:color w:val="000000" w:themeColor="text1"/>
                        </w:rPr>
                      </w:pPr>
                      <w:r>
                        <w:rPr>
                          <w:color w:val="000000" w:themeColor="text1"/>
                        </w:rPr>
                        <w:t>Girls Volleyball</w:t>
                      </w:r>
                    </w:p>
                    <w:p w14:paraId="7879EFF7" w14:textId="77777777" w:rsidR="00565B6E" w:rsidRDefault="00565B6E" w:rsidP="00565B6E">
                      <w:pPr>
                        <w:pStyle w:val="TopicDescription"/>
                        <w:rPr>
                          <w:color w:val="000000" w:themeColor="text1"/>
                        </w:rPr>
                      </w:pPr>
                      <w:r>
                        <w:rPr>
                          <w:color w:val="000000" w:themeColor="text1"/>
                        </w:rPr>
                        <w:t>Boys Volleyball</w:t>
                      </w:r>
                    </w:p>
                    <w:p w14:paraId="78F7CE3D" w14:textId="77777777" w:rsidR="00565B6E" w:rsidRPr="00C77147" w:rsidRDefault="00565B6E" w:rsidP="00565B6E">
                      <w:pPr>
                        <w:pStyle w:val="TopicDescription"/>
                      </w:pPr>
                      <w:r>
                        <w:rPr>
                          <w:color w:val="000000" w:themeColor="text1"/>
                        </w:rPr>
                        <w:t>Football</w:t>
                      </w:r>
                    </w:p>
                    <w:p w14:paraId="55AFEF92" w14:textId="77777777" w:rsidR="00565B6E" w:rsidRDefault="00565B6E" w:rsidP="00565B6E">
                      <w:pPr>
                        <w:jc w:val="center"/>
                      </w:pPr>
                    </w:p>
                    <w:p w14:paraId="5986A627" w14:textId="77777777" w:rsidR="00565B6E" w:rsidRDefault="00565B6E" w:rsidP="00565B6E">
                      <w:pPr>
                        <w:jc w:val="center"/>
                      </w:pPr>
                    </w:p>
                    <w:p w14:paraId="1DA11883" w14:textId="77777777" w:rsidR="00565B6E" w:rsidRDefault="00565B6E" w:rsidP="00565B6E">
                      <w:pPr>
                        <w:jc w:val="center"/>
                      </w:pPr>
                    </w:p>
                    <w:p w14:paraId="4836141C" w14:textId="77777777" w:rsidR="00565B6E" w:rsidRDefault="00565B6E" w:rsidP="00565B6E">
                      <w:pPr>
                        <w:jc w:val="center"/>
                      </w:pPr>
                    </w:p>
                    <w:p w14:paraId="5DAE4AB1" w14:textId="77777777" w:rsidR="00565B6E" w:rsidRDefault="00565B6E" w:rsidP="00565B6E">
                      <w:pPr>
                        <w:jc w:val="center"/>
                      </w:pPr>
                    </w:p>
                    <w:p w14:paraId="02743DF3" w14:textId="77777777" w:rsidR="00565B6E" w:rsidRDefault="00565B6E" w:rsidP="00565B6E">
                      <w:pPr>
                        <w:jc w:val="center"/>
                      </w:pPr>
                    </w:p>
                    <w:p w14:paraId="407937FE" w14:textId="77777777" w:rsidR="00565B6E" w:rsidRPr="00C77147" w:rsidRDefault="00565B6E" w:rsidP="00565B6E">
                      <w:pPr>
                        <w:pStyle w:val="TopicTitle"/>
                      </w:pPr>
                    </w:p>
                    <w:p w14:paraId="0565E545" w14:textId="77777777" w:rsidR="00565B6E" w:rsidRDefault="00565B6E" w:rsidP="00565B6E">
                      <w:pPr>
                        <w:jc w:val="center"/>
                      </w:pPr>
                    </w:p>
                  </w:txbxContent>
                </v:textbox>
                <w10:anchorlock/>
              </v:rect>
            </w:pict>
          </mc:Fallback>
        </mc:AlternateContent>
      </w:r>
    </w:p>
    <w:p w14:paraId="3E2CC443" w14:textId="77777777" w:rsidR="00565B6E" w:rsidRDefault="00565B6E" w:rsidP="00565B6E">
      <w:pPr>
        <w:pStyle w:val="ObjectAnchor"/>
      </w:pPr>
    </w:p>
    <w:p w14:paraId="56720ED0" w14:textId="77777777" w:rsidR="00565B6E" w:rsidRDefault="00565B6E" w:rsidP="00565B6E"/>
    <w:p w14:paraId="126118D4" w14:textId="77777777" w:rsidR="007E691C" w:rsidRDefault="007E691C"/>
    <w:sectPr w:rsidR="007E691C" w:rsidSect="00B97E24">
      <w:pgSz w:w="12240" w:h="15840"/>
      <w:pgMar w:top="720" w:right="720" w:bottom="720" w:left="720" w:header="720" w:footer="28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Sulcant">
    <w:altName w:val="Calibri"/>
    <w:charset w:val="00"/>
    <w:family w:val="auto"/>
    <w:pitch w:val="variable"/>
    <w:sig w:usb0="2000004F" w:usb1="10000000" w:usb2="00000000" w:usb3="00000000" w:csb0="000001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58"/>
    <w:rsid w:val="00011958"/>
    <w:rsid w:val="003036B4"/>
    <w:rsid w:val="00565B6E"/>
    <w:rsid w:val="007E691C"/>
    <w:rsid w:val="00B93ADA"/>
    <w:rsid w:val="00B94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EDBDFB"/>
  <w15:chartTrackingRefBased/>
  <w15:docId w15:val="{924F3C76-568A-4EF5-9F45-422C3C28B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B6E"/>
    <w:pPr>
      <w:spacing w:before="240" w:after="0" w:line="259" w:lineRule="auto"/>
    </w:pPr>
  </w:style>
  <w:style w:type="paragraph" w:styleId="Heading1">
    <w:name w:val="heading 1"/>
    <w:basedOn w:val="Normal"/>
    <w:next w:val="Normal"/>
    <w:link w:val="Heading1Char"/>
    <w:uiPriority w:val="9"/>
    <w:qFormat/>
    <w:rsid w:val="00565B6E"/>
    <w:pPr>
      <w:spacing w:before="210"/>
      <w:outlineLvl w:val="0"/>
    </w:pPr>
    <w:rPr>
      <w:rFonts w:asciiTheme="majorHAnsi" w:hAnsiTheme="majorHAnsi"/>
      <w:b/>
      <w:bCs/>
      <w:spacing w:val="20"/>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B6E"/>
    <w:rPr>
      <w:rFonts w:asciiTheme="majorHAnsi" w:hAnsiTheme="majorHAnsi"/>
      <w:b/>
      <w:bCs/>
      <w:spacing w:val="20"/>
      <w:sz w:val="48"/>
      <w:szCs w:val="48"/>
    </w:rPr>
  </w:style>
  <w:style w:type="paragraph" w:styleId="Title">
    <w:name w:val="Title"/>
    <w:basedOn w:val="Normal"/>
    <w:next w:val="Normal"/>
    <w:link w:val="TitleChar"/>
    <w:uiPriority w:val="10"/>
    <w:qFormat/>
    <w:rsid w:val="00565B6E"/>
    <w:pPr>
      <w:spacing w:before="600" w:line="240" w:lineRule="auto"/>
    </w:pPr>
    <w:rPr>
      <w:rFonts w:asciiTheme="majorHAnsi" w:hAnsiTheme="majorHAnsi"/>
      <w:spacing w:val="100"/>
      <w:sz w:val="56"/>
      <w:szCs w:val="50"/>
    </w:rPr>
  </w:style>
  <w:style w:type="character" w:customStyle="1" w:styleId="TitleChar">
    <w:name w:val="Title Char"/>
    <w:basedOn w:val="DefaultParagraphFont"/>
    <w:link w:val="Title"/>
    <w:uiPriority w:val="10"/>
    <w:rsid w:val="00565B6E"/>
    <w:rPr>
      <w:rFonts w:asciiTheme="majorHAnsi" w:hAnsiTheme="majorHAnsi"/>
      <w:spacing w:val="100"/>
      <w:sz w:val="56"/>
      <w:szCs w:val="50"/>
    </w:rPr>
  </w:style>
  <w:style w:type="paragraph" w:styleId="Subtitle">
    <w:name w:val="Subtitle"/>
    <w:basedOn w:val="Normal"/>
    <w:next w:val="Normal"/>
    <w:link w:val="SubtitleChar"/>
    <w:uiPriority w:val="11"/>
    <w:qFormat/>
    <w:rsid w:val="00565B6E"/>
    <w:pPr>
      <w:spacing w:line="240" w:lineRule="auto"/>
    </w:pPr>
    <w:rPr>
      <w:spacing w:val="20"/>
      <w:sz w:val="24"/>
      <w:szCs w:val="24"/>
    </w:rPr>
  </w:style>
  <w:style w:type="character" w:customStyle="1" w:styleId="SubtitleChar">
    <w:name w:val="Subtitle Char"/>
    <w:basedOn w:val="DefaultParagraphFont"/>
    <w:link w:val="Subtitle"/>
    <w:uiPriority w:val="11"/>
    <w:rsid w:val="00565B6E"/>
    <w:rPr>
      <w:spacing w:val="20"/>
      <w:sz w:val="24"/>
      <w:szCs w:val="24"/>
    </w:rPr>
  </w:style>
  <w:style w:type="paragraph" w:customStyle="1" w:styleId="TopicDescription">
    <w:name w:val="Topic Description"/>
    <w:basedOn w:val="Normal"/>
    <w:qFormat/>
    <w:rsid w:val="00565B6E"/>
    <w:pPr>
      <w:spacing w:before="120"/>
      <w:jc w:val="center"/>
    </w:pPr>
    <w:rPr>
      <w:sz w:val="18"/>
      <w:szCs w:val="18"/>
    </w:rPr>
  </w:style>
  <w:style w:type="paragraph" w:customStyle="1" w:styleId="TopicTitle">
    <w:name w:val="Topic Title"/>
    <w:basedOn w:val="Normal"/>
    <w:qFormat/>
    <w:rsid w:val="00565B6E"/>
    <w:pPr>
      <w:spacing w:before="360"/>
      <w:jc w:val="center"/>
    </w:pPr>
    <w:rPr>
      <w:caps/>
    </w:rPr>
  </w:style>
  <w:style w:type="paragraph" w:styleId="TOCHeading">
    <w:name w:val="TOC Heading"/>
    <w:basedOn w:val="Normal"/>
    <w:next w:val="Normal"/>
    <w:uiPriority w:val="39"/>
    <w:qFormat/>
    <w:rsid w:val="00565B6E"/>
    <w:pPr>
      <w:spacing w:before="0"/>
      <w:jc w:val="center"/>
    </w:pPr>
    <w:rPr>
      <w:rFonts w:cs="Times New Roman (Body CS)"/>
      <w:b/>
      <w:caps/>
      <w:spacing w:val="20"/>
    </w:rPr>
  </w:style>
  <w:style w:type="paragraph" w:customStyle="1" w:styleId="ObjectAnchor">
    <w:name w:val="Object Anchor"/>
    <w:basedOn w:val="Normal"/>
    <w:qFormat/>
    <w:rsid w:val="00565B6E"/>
    <w:pPr>
      <w:spacing w:before="0"/>
    </w:pPr>
    <w:rPr>
      <w:rFonts w:ascii="AvenirNext LT Pro Light"/>
      <w:noProof/>
      <w:sz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54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DC653A344242C2981975A43746F5EC"/>
        <w:category>
          <w:name w:val="General"/>
          <w:gallery w:val="placeholder"/>
        </w:category>
        <w:types>
          <w:type w:val="bbPlcHdr"/>
        </w:types>
        <w:behaviors>
          <w:behavior w:val="content"/>
        </w:behaviors>
        <w:guid w:val="{FBAEFC32-CC32-4D2E-8BC3-9C3066D60B36}"/>
      </w:docPartPr>
      <w:docPartBody>
        <w:p w:rsidR="00000000" w:rsidRDefault="000024FB" w:rsidP="000024FB">
          <w:pPr>
            <w:pStyle w:val="85DC653A344242C2981975A43746F5EC"/>
          </w:pPr>
          <w:r w:rsidRPr="00B7283D">
            <w:t>MODERN LIVING</w:t>
          </w:r>
        </w:p>
      </w:docPartBody>
    </w:docPart>
    <w:docPart>
      <w:docPartPr>
        <w:name w:val="C9C989490ADD40688EF12A70AEA556B3"/>
        <w:category>
          <w:name w:val="General"/>
          <w:gallery w:val="placeholder"/>
        </w:category>
        <w:types>
          <w:type w:val="bbPlcHdr"/>
        </w:types>
        <w:behaviors>
          <w:behavior w:val="content"/>
        </w:behaviors>
        <w:guid w:val="{E566F319-CB2B-4F93-B2CD-D3AAF1F45C5D}"/>
      </w:docPartPr>
      <w:docPartBody>
        <w:p w:rsidR="00000000" w:rsidRDefault="000024FB" w:rsidP="000024FB">
          <w:pPr>
            <w:pStyle w:val="C9C989490ADD40688EF12A70AEA556B3"/>
          </w:pPr>
          <w:r w:rsidRPr="00B7283D">
            <w:t>Your guide to buy or rent</w:t>
          </w:r>
        </w:p>
      </w:docPartBody>
    </w:docPart>
    <w:docPart>
      <w:docPartPr>
        <w:name w:val="20A08384DE2A41128EDF8BEAF51DC26E"/>
        <w:category>
          <w:name w:val="General"/>
          <w:gallery w:val="placeholder"/>
        </w:category>
        <w:types>
          <w:type w:val="bbPlcHdr"/>
        </w:types>
        <w:behaviors>
          <w:behavior w:val="content"/>
        </w:behaviors>
        <w:guid w:val="{5F2444BF-C75A-4912-A2F2-83DDA5862506}"/>
      </w:docPartPr>
      <w:docPartBody>
        <w:p w:rsidR="00000000" w:rsidRDefault="000024FB" w:rsidP="000024FB">
          <w:pPr>
            <w:pStyle w:val="20A08384DE2A41128EDF8BEAF51DC26E"/>
          </w:pPr>
          <w:r w:rsidRPr="00B7283D">
            <w:t>Ready to settle?</w:t>
          </w:r>
        </w:p>
      </w:docPartBody>
    </w:docPart>
    <w:docPart>
      <w:docPartPr>
        <w:name w:val="9F0C2D563E124A6A961DD32422C7A470"/>
        <w:category>
          <w:name w:val="General"/>
          <w:gallery w:val="placeholder"/>
        </w:category>
        <w:types>
          <w:type w:val="bbPlcHdr"/>
        </w:types>
        <w:behaviors>
          <w:behavior w:val="content"/>
        </w:behaviors>
        <w:guid w:val="{2BAF1A11-53E5-4EA8-8876-2C526D809969}"/>
      </w:docPartPr>
      <w:docPartBody>
        <w:p w:rsidR="00000000" w:rsidRDefault="000024FB" w:rsidP="000024FB">
          <w:pPr>
            <w:pStyle w:val="9F0C2D563E124A6A961DD32422C7A470"/>
          </w:pPr>
          <w:r w:rsidRPr="00B7283D">
            <w:t>Add description text here to get your subscribers interested in your topic</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0000000000000000000"/>
    <w:charset w:val="00"/>
    <w:family w:val="roman"/>
    <w:notTrueType/>
    <w:pitch w:val="default"/>
  </w:font>
  <w:font w:name="AvenirNext LT Pro Light">
    <w:altName w:val="Calibri"/>
    <w:charset w:val="00"/>
    <w:family w:val="swiss"/>
    <w:pitch w:val="variable"/>
    <w:sig w:usb0="00000007" w:usb1="00000000" w:usb2="00000000" w:usb3="00000000" w:csb0="00000093" w:csb1="00000000"/>
  </w:font>
  <w:font w:name="Noto Sans">
    <w:altName w:val="Noto Sans"/>
    <w:charset w:val="00"/>
    <w:family w:val="swiss"/>
    <w:pitch w:val="variable"/>
    <w:sig w:usb0="E00082FF" w:usb1="400078FF" w:usb2="00000021" w:usb3="00000000" w:csb0="0000019F" w:csb1="00000000"/>
  </w:font>
  <w:font w:name="Sulcant">
    <w:altName w:val="Calibri"/>
    <w:charset w:val="00"/>
    <w:family w:val="auto"/>
    <w:pitch w:val="variable"/>
    <w:sig w:usb0="2000004F" w:usb1="1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FB"/>
    <w:rsid w:val="00002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DC653A344242C2981975A43746F5EC">
    <w:name w:val="85DC653A344242C2981975A43746F5EC"/>
    <w:rsid w:val="000024FB"/>
  </w:style>
  <w:style w:type="paragraph" w:customStyle="1" w:styleId="C9C989490ADD40688EF12A70AEA556B3">
    <w:name w:val="C9C989490ADD40688EF12A70AEA556B3"/>
    <w:rsid w:val="000024FB"/>
  </w:style>
  <w:style w:type="paragraph" w:customStyle="1" w:styleId="20A08384DE2A41128EDF8BEAF51DC26E">
    <w:name w:val="20A08384DE2A41128EDF8BEAF51DC26E"/>
    <w:rsid w:val="000024FB"/>
  </w:style>
  <w:style w:type="paragraph" w:customStyle="1" w:styleId="9F0C2D563E124A6A961DD32422C7A470">
    <w:name w:val="9F0C2D563E124A6A961DD32422C7A470"/>
    <w:rsid w:val="000024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127</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2022-06-10T18:28:00Z</dcterms:created>
  <dcterms:modified xsi:type="dcterms:W3CDTF">2022-06-10T18:28:00Z</dcterms:modified>
</cp:coreProperties>
</file>