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FECBC" w14:textId="77777777" w:rsidR="00827619" w:rsidRDefault="00000000">
      <w:pPr>
        <w:spacing w:after="20"/>
        <w:jc w:val="center"/>
      </w:pPr>
      <w:r>
        <w:rPr>
          <w:rFonts w:ascii="Aptos Display" w:hAnsi="Aptos Display"/>
          <w:b/>
          <w:color w:val="0F172A"/>
          <w:sz w:val="44"/>
        </w:rPr>
        <w:t>ABDUL WAHID CHOHAN</w:t>
      </w:r>
    </w:p>
    <w:p w14:paraId="2BB99E52" w14:textId="77777777" w:rsidR="00827619" w:rsidRDefault="00000000">
      <w:pPr>
        <w:jc w:val="center"/>
      </w:pPr>
      <w:r>
        <w:rPr>
          <w:rFonts w:ascii="Aptos" w:hAnsi="Aptos"/>
          <w:color w:val="475569"/>
          <w:sz w:val="20"/>
        </w:rPr>
        <w:t>Karachi, Pakistan</w:t>
      </w:r>
    </w:p>
    <w:p w14:paraId="0AFB8835" w14:textId="77777777" w:rsidR="00827619" w:rsidRDefault="00000000">
      <w:pPr>
        <w:jc w:val="center"/>
      </w:pPr>
      <w:r>
        <w:rPr>
          <w:rFonts w:ascii="Aptos" w:hAnsi="Aptos"/>
          <w:color w:val="334155"/>
          <w:sz w:val="20"/>
        </w:rPr>
        <w:t>+92 306 1288989</w:t>
      </w:r>
      <w:r>
        <w:rPr>
          <w:color w:val="94A3B8"/>
          <w:sz w:val="20"/>
        </w:rPr>
        <w:t xml:space="preserve">   |   </w:t>
      </w:r>
      <w:r>
        <w:rPr>
          <w:rFonts w:ascii="Aptos" w:hAnsi="Aptos"/>
          <w:color w:val="334155"/>
          <w:sz w:val="20"/>
        </w:rPr>
        <w:t>aw4532350@gmail.com</w:t>
      </w:r>
    </w:p>
    <w:p w14:paraId="6EA5199D" w14:textId="77777777" w:rsidR="00827619" w:rsidRDefault="00000000">
      <w:pPr>
        <w:pBdr>
          <w:bottom w:val="single" w:sz="10" w:space="2" w:color="CBD5E1"/>
        </w:pBdr>
        <w:jc w:val="center"/>
      </w:pPr>
      <w:hyperlink r:id="rId8">
        <w:r>
          <w:rPr>
            <w:color w:val="2563EB"/>
          </w:rPr>
          <w:t>github.com/abdulwahidchohan</w:t>
        </w:r>
      </w:hyperlink>
      <w:r>
        <w:rPr>
          <w:color w:val="94A3B8"/>
          <w:sz w:val="20"/>
        </w:rPr>
        <w:t xml:space="preserve">   |   </w:t>
      </w:r>
      <w:hyperlink r:id="rId9">
        <w:r>
          <w:rPr>
            <w:color w:val="2563EB"/>
          </w:rPr>
          <w:t>linkedin.com/in/abdul-wahid-chohan</w:t>
        </w:r>
      </w:hyperlink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368"/>
      </w:tblGrid>
      <w:tr w:rsidR="00827619" w14:paraId="4DA5C00B" w14:textId="77777777">
        <w:tc>
          <w:tcPr>
            <w:tcW w:w="10368" w:type="dxa"/>
            <w:shd w:val="clear" w:color="auto" w:fill="EFF6FF"/>
          </w:tcPr>
          <w:p w14:paraId="4ED49D5C" w14:textId="77777777" w:rsidR="00827619" w:rsidRDefault="00000000">
            <w:pPr>
              <w:jc w:val="center"/>
            </w:pPr>
            <w:r>
              <w:rPr>
                <w:rFonts w:ascii="Aptos Display" w:hAnsi="Aptos Display"/>
                <w:b/>
                <w:color w:val="1D4ED8"/>
                <w:sz w:val="25"/>
              </w:rPr>
              <w:t>MASTER CURRICULUM VITAE</w:t>
            </w:r>
          </w:p>
        </w:tc>
      </w:tr>
    </w:tbl>
    <w:p w14:paraId="6AC535DE" w14:textId="77777777" w:rsidR="00827619" w:rsidRDefault="00000000">
      <w:pPr>
        <w:pStyle w:val="CVSection"/>
        <w:pBdr>
          <w:bottom w:val="single" w:sz="8" w:space="2" w:color="94A3B8"/>
        </w:pBdr>
      </w:pPr>
      <w:r>
        <w:t>PROFESSIONAL PROFILE</w:t>
      </w:r>
    </w:p>
    <w:p w14:paraId="2AB0779E" w14:textId="77777777" w:rsidR="00827619" w:rsidRDefault="00000000">
      <w:pPr>
        <w:pStyle w:val="CVBody"/>
      </w:pPr>
      <w:r>
        <w:t>Innovative and impact-driven technology professional with a multidisciplinary academic and technical foundation in Robotics &amp; Intelligent Systems, Computer Science, Artificial Intelligence, Embedded Systems, Full-Stack Development, Cloud Technologies, and Agentic AI. Currently pursuing dual bachelor’s degrees in Robotics &amp; Intelligent Systems and Computer Science, supported by advanced training in Web 3.0, Metaverse, Generative AI, Agentic AI, Cloud Computing, DevOps, and Low-Code Development.</w:t>
      </w:r>
    </w:p>
    <w:p w14:paraId="4EE9A683" w14:textId="77777777" w:rsidR="00827619" w:rsidRDefault="00000000">
      <w:pPr>
        <w:pStyle w:val="CVBody"/>
      </w:pPr>
      <w:r>
        <w:t>Demonstrates strong capability in bridging hardware engineering with intelligent software systems, with hands-on experience in robotics, autonomous systems, backend API development, AI agents, retrieval-augmented generation (RAG), cloud-ready web applications, secure software utilities, and open-source engineering. Maintains an active GitHub portfolio of 52 repositories, reflecting practical work across AI systems, robotics, automation, web applications, secure Python development, and technical experimentation.</w:t>
      </w:r>
    </w:p>
    <w:p w14:paraId="74A5DFAE" w14:textId="77777777" w:rsidR="00827619" w:rsidRDefault="00000000">
      <w:pPr>
        <w:pStyle w:val="CVBody"/>
      </w:pPr>
      <w:r>
        <w:t>Recognized for combining technical depth, leadership, and innovation, with executive, academic, and community roles including Vice President of BSRA, CTO at MT International, Robotics &amp; AI Ambassador, and student representative responsibilities. Brings a distinctive ability to build both the “brains” and the “body” of intelligent systems through applied work in AI, software engineering, robotics, and embedded systems.</w:t>
      </w:r>
    </w:p>
    <w:p w14:paraId="1A830C3A" w14:textId="77777777" w:rsidR="00827619" w:rsidRDefault="00000000">
      <w:pPr>
        <w:pStyle w:val="CVSection"/>
        <w:pBdr>
          <w:bottom w:val="single" w:sz="8" w:space="2" w:color="94A3B8"/>
        </w:pBdr>
      </w:pPr>
      <w:r>
        <w:t>EDUCATION</w:t>
      </w:r>
    </w:p>
    <w:p w14:paraId="3078C3D8" w14:textId="77777777" w:rsidR="00827619" w:rsidRDefault="00000000">
      <w:pPr>
        <w:pStyle w:val="CVSubheading"/>
      </w:pPr>
      <w:r>
        <w:t>Bachelor of Science in Robotics and Intelligent Systems (BS RIS)</w:t>
      </w:r>
    </w:p>
    <w:p w14:paraId="23FE06D8" w14:textId="77777777" w:rsidR="00827619" w:rsidRDefault="00000000">
      <w:pPr>
        <w:pStyle w:val="CVBody"/>
      </w:pPr>
      <w:r>
        <w:rPr>
          <w:i/>
          <w:color w:val="475569"/>
        </w:rPr>
        <w:t>Bahria University, Karachi Campus</w:t>
      </w:r>
      <w:r>
        <w:rPr>
          <w:b/>
          <w:color w:val="334155"/>
        </w:rPr>
        <w:t xml:space="preserve">  |  Expected Graduation: 2028</w:t>
      </w:r>
    </w:p>
    <w:p w14:paraId="635949FC" w14:textId="77777777" w:rsidR="00827619" w:rsidRDefault="00000000">
      <w:pPr>
        <w:pStyle w:val="CVSubheading"/>
      </w:pPr>
      <w:r>
        <w:t>Bachelor of Science in Computer Science</w:t>
      </w:r>
    </w:p>
    <w:p w14:paraId="73782741" w14:textId="77777777" w:rsidR="00827619" w:rsidRDefault="00000000">
      <w:pPr>
        <w:pStyle w:val="CVBody"/>
      </w:pPr>
      <w:r>
        <w:rPr>
          <w:i/>
          <w:color w:val="475569"/>
        </w:rPr>
        <w:t>University of the People (Online)</w:t>
      </w:r>
      <w:r>
        <w:rPr>
          <w:b/>
          <w:color w:val="334155"/>
        </w:rPr>
        <w:t xml:space="preserve">  |  Expected Graduation: 2028</w:t>
      </w:r>
    </w:p>
    <w:p w14:paraId="6386D93B" w14:textId="41D9162C" w:rsidR="00827619" w:rsidRDefault="00000000" w:rsidP="004624A1">
      <w:pPr>
        <w:pStyle w:val="CVBody"/>
      </w:pPr>
      <w:r>
        <w:rPr>
          <w:b/>
          <w:color w:val="0F172A"/>
          <w:sz w:val="21"/>
        </w:rPr>
        <w:t>Comprehensive Diploma in Advanced Technologies</w:t>
      </w:r>
      <w:r w:rsidR="004624A1">
        <w:t xml:space="preserve"> </w:t>
      </w:r>
      <w:r w:rsidR="004624A1">
        <w:rPr>
          <w:b/>
          <w:color w:val="334155"/>
        </w:rPr>
        <w:t>| Expected</w:t>
      </w:r>
      <w:r w:rsidR="004624A1">
        <w:rPr>
          <w:b/>
          <w:color w:val="334155"/>
        </w:rPr>
        <w:t xml:space="preserve"> Graduation: 2028</w:t>
      </w:r>
    </w:p>
    <w:p w14:paraId="47488692" w14:textId="77777777" w:rsidR="00827619" w:rsidRDefault="00000000">
      <w:pPr>
        <w:pStyle w:val="CVBody"/>
      </w:pPr>
      <w:r>
        <w:rPr>
          <w:i/>
          <w:color w:val="475569"/>
        </w:rPr>
        <w:t>Focus Areas: Web 3.0, Metaverse, Artificial Intelligence, Agentic AI, Cloud Computing, DevOps, Low-Code Development</w:t>
      </w:r>
    </w:p>
    <w:p w14:paraId="445F7C96" w14:textId="77777777" w:rsidR="00827619" w:rsidRDefault="00000000">
      <w:pPr>
        <w:pStyle w:val="CVSubheading"/>
      </w:pPr>
      <w:r>
        <w:t>Intermediate (Pre-Engineering)</w:t>
      </w:r>
    </w:p>
    <w:p w14:paraId="1E3B4F66" w14:textId="68DC0A9C" w:rsidR="00827619" w:rsidRDefault="00000000">
      <w:pPr>
        <w:pStyle w:val="CVBody"/>
      </w:pPr>
      <w:r>
        <w:rPr>
          <w:i/>
          <w:color w:val="475569"/>
        </w:rPr>
        <w:t>Bahria College Karsaz, Karachi</w:t>
      </w:r>
    </w:p>
    <w:p w14:paraId="6461CBC7" w14:textId="77777777" w:rsidR="00827619" w:rsidRDefault="00000000">
      <w:pPr>
        <w:pStyle w:val="CVSection"/>
        <w:pBdr>
          <w:bottom w:val="single" w:sz="8" w:space="2" w:color="94A3B8"/>
        </w:pBdr>
      </w:pPr>
      <w:r>
        <w:t>CORE TECHNICAL COMPETENCIES</w:t>
      </w:r>
    </w:p>
    <w:p w14:paraId="16D37553" w14:textId="77777777" w:rsidR="00827619" w:rsidRDefault="00000000">
      <w:pPr>
        <w:pStyle w:val="CVBody"/>
      </w:pPr>
      <w:r>
        <w:rPr>
          <w:b/>
          <w:color w:val="0F172A"/>
        </w:rPr>
        <w:t xml:space="preserve">Programming Languages: </w:t>
      </w:r>
      <w:r>
        <w:t>Python, C++, TypeScript, JavaScript, SQL, PowerShell, R, Markdown / MDX</w:t>
      </w:r>
    </w:p>
    <w:p w14:paraId="4948B76F" w14:textId="77777777" w:rsidR="00827619" w:rsidRDefault="00000000">
      <w:pPr>
        <w:pStyle w:val="CVBody"/>
      </w:pPr>
      <w:r>
        <w:rPr>
          <w:b/>
          <w:color w:val="0F172A"/>
        </w:rPr>
        <w:t xml:space="preserve">Artificial Intelligence, Machine Learning &amp; Agentic Systems: </w:t>
      </w:r>
      <w:r>
        <w:t>Generative AI, Large Language Models (LLMs), Agentic AI, OpenAI API, Gemini API, Claude API, OpenAI Agent SDK, Agent Development Kit (ADK), Retrieval-Augmented Generation (RAG), Embeddings, Semantic Search, Contextual Memory Systems, AI Workflow Automation, Predictive Modeling</w:t>
      </w:r>
    </w:p>
    <w:p w14:paraId="05B205B4" w14:textId="77777777" w:rsidR="00827619" w:rsidRDefault="00000000">
      <w:pPr>
        <w:pStyle w:val="CVBody"/>
      </w:pPr>
      <w:r>
        <w:rPr>
          <w:b/>
          <w:color w:val="0F172A"/>
        </w:rPr>
        <w:t xml:space="preserve">Backend Development: </w:t>
      </w:r>
      <w:r>
        <w:t>FastAPI, RESTful APIs, Uvicorn, Async/Await Programming, Pydantic, Middleware Integration, Request / Response Modeling, Secure API Design, Async File Handling</w:t>
      </w:r>
    </w:p>
    <w:p w14:paraId="19917ED8" w14:textId="77777777" w:rsidR="00827619" w:rsidRDefault="00000000">
      <w:pPr>
        <w:pStyle w:val="CVBody"/>
      </w:pPr>
      <w:r>
        <w:rPr>
          <w:b/>
          <w:color w:val="0F172A"/>
        </w:rPr>
        <w:t xml:space="preserve">Frontend Development: </w:t>
      </w:r>
      <w:r>
        <w:t>Next.js, React, TypeScript, Tailwind CSS, Radix UI, Framer Motion, Lucide React, React Hook Form, Responsive UI Development, Component-Based Architecture</w:t>
      </w:r>
    </w:p>
    <w:p w14:paraId="7DBBDDA3" w14:textId="77777777" w:rsidR="00827619" w:rsidRDefault="00000000">
      <w:pPr>
        <w:pStyle w:val="CVBody"/>
      </w:pPr>
      <w:r>
        <w:rPr>
          <w:b/>
          <w:color w:val="0F172A"/>
        </w:rPr>
        <w:t xml:space="preserve">Databases &amp; Data Systems: </w:t>
      </w:r>
      <w:r>
        <w:t>PostgreSQL, SQLite, MongoDB, Redis, Qdrant, Neon Serverless PostgreSQL, Vector Storage, Structured / Unstructured Data Handling</w:t>
      </w:r>
    </w:p>
    <w:p w14:paraId="2B32A6C2" w14:textId="77777777" w:rsidR="00827619" w:rsidRDefault="00000000">
      <w:pPr>
        <w:pStyle w:val="CVBody"/>
      </w:pPr>
      <w:r>
        <w:rPr>
          <w:b/>
          <w:color w:val="0F172A"/>
        </w:rPr>
        <w:lastRenderedPageBreak/>
        <w:t xml:space="preserve">Cloud, Deployment &amp; DevOps: </w:t>
      </w:r>
      <w:r>
        <w:t>Vercel, Railway, Docker, Docker Compose, Environment Configuration, Deployment Automation, Containerized Application Workflows, Cloud-Ready Development Practices</w:t>
      </w:r>
    </w:p>
    <w:p w14:paraId="513433B9" w14:textId="77777777" w:rsidR="00827619" w:rsidRDefault="00000000">
      <w:pPr>
        <w:pStyle w:val="CVBody"/>
      </w:pPr>
      <w:r>
        <w:rPr>
          <w:b/>
          <w:color w:val="0F172A"/>
        </w:rPr>
        <w:t xml:space="preserve">Security &amp; Authentication: </w:t>
      </w:r>
      <w:r>
        <w:t>JWT Authentication, Better Auth, Lucia, CORS Handling, Password Hashing (bcrypt), Rate Limiting, Secure Data Handling, Cryptographic Logic</w:t>
      </w:r>
    </w:p>
    <w:p w14:paraId="5AB1127A" w14:textId="77777777" w:rsidR="00827619" w:rsidRDefault="00000000">
      <w:pPr>
        <w:pStyle w:val="CVBody"/>
      </w:pPr>
      <w:r>
        <w:rPr>
          <w:b/>
          <w:color w:val="0F172A"/>
        </w:rPr>
        <w:t xml:space="preserve">Data, Analytics &amp; Automation: </w:t>
      </w:r>
      <w:r>
        <w:t>Pandas, NumPy, Power BI, Tableau, BeautifulSoup, Scrapy, Selenium, aiohttp, httpx, requests, axios, Data Cleaning, Data Transformation, File Processing, Automation Workflows</w:t>
      </w:r>
    </w:p>
    <w:p w14:paraId="561EBD18" w14:textId="77777777" w:rsidR="00827619" w:rsidRDefault="00000000">
      <w:pPr>
        <w:pStyle w:val="CVBody"/>
      </w:pPr>
      <w:r>
        <w:rPr>
          <w:b/>
          <w:color w:val="0F172A"/>
        </w:rPr>
        <w:t xml:space="preserve">Robotics, Embedded Systems &amp; Hardware: </w:t>
      </w:r>
      <w:r>
        <w:t>Arduino Uno / Nano, Embedded Systems Development, 6-DOF Robotics, Servo Motor Control, Circuit Design, Sensor Integration, HC-05 Bluetooth Communication, Real-Time Embedded Logic, Autonomous Robotics Prototyping, SolidWorks</w:t>
      </w:r>
    </w:p>
    <w:p w14:paraId="74491556" w14:textId="77777777" w:rsidR="00827619" w:rsidRDefault="00000000">
      <w:pPr>
        <w:pStyle w:val="CVBody"/>
      </w:pPr>
      <w:r>
        <w:rPr>
          <w:b/>
          <w:color w:val="0F172A"/>
        </w:rPr>
        <w:t xml:space="preserve">Development Tools: </w:t>
      </w:r>
      <w:r>
        <w:t>Git, GitHub, VS Code, npm, pip, requirements.txt, package.json, ESLint, pytest, Type Safety Practices</w:t>
      </w:r>
    </w:p>
    <w:p w14:paraId="32C4795B" w14:textId="77777777" w:rsidR="00827619" w:rsidRDefault="00000000">
      <w:pPr>
        <w:pStyle w:val="CVSection"/>
        <w:pBdr>
          <w:bottom w:val="single" w:sz="8" w:space="2" w:color="94A3B8"/>
        </w:pBdr>
      </w:pPr>
      <w:r>
        <w:t>PROFESSIONAL EXPERIENCE &amp; LEADERSHIP</w:t>
      </w: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27619" w14:paraId="639AEDB5" w14:textId="77777777">
        <w:tc>
          <w:tcPr>
            <w:tcW w:w="5184" w:type="dxa"/>
          </w:tcPr>
          <w:p w14:paraId="36706E4D" w14:textId="77777777" w:rsidR="00827619" w:rsidRDefault="00000000">
            <w:r>
              <w:rPr>
                <w:rFonts w:ascii="Aptos" w:hAnsi="Aptos"/>
                <w:b/>
                <w:color w:val="0F172A"/>
              </w:rPr>
              <w:t>Chief Technology Officer (CTO)</w:t>
            </w:r>
            <w:r>
              <w:rPr>
                <w:rFonts w:ascii="Aptos" w:hAnsi="Aptos"/>
                <w:i/>
                <w:color w:val="334155"/>
                <w:sz w:val="21"/>
              </w:rPr>
              <w:t xml:space="preserve"> | MT International</w:t>
            </w:r>
          </w:p>
        </w:tc>
        <w:tc>
          <w:tcPr>
            <w:tcW w:w="5184" w:type="dxa"/>
          </w:tcPr>
          <w:p w14:paraId="12445C70" w14:textId="77777777" w:rsidR="00827619" w:rsidRDefault="00827619">
            <w:pPr>
              <w:jc w:val="right"/>
            </w:pPr>
          </w:p>
        </w:tc>
      </w:tr>
    </w:tbl>
    <w:p w14:paraId="499E1B5C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Contributed to organizational technology strategy, digital planning, and technical execution.</w:t>
      </w:r>
    </w:p>
    <w:p w14:paraId="518C73C2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Supported the direction and improvement of digital systems, infrastructure, and operational technology workflows.</w:t>
      </w:r>
    </w:p>
    <w:p w14:paraId="1441C36E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Helped align technical initiatives with broader organizational and business objectives.</w:t>
      </w: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27619" w14:paraId="6C675FC6" w14:textId="77777777">
        <w:tc>
          <w:tcPr>
            <w:tcW w:w="5184" w:type="dxa"/>
          </w:tcPr>
          <w:p w14:paraId="39F3004B" w14:textId="77777777" w:rsidR="00827619" w:rsidRDefault="00000000">
            <w:r>
              <w:rPr>
                <w:rFonts w:ascii="Aptos" w:hAnsi="Aptos"/>
                <w:b/>
                <w:color w:val="0F172A"/>
              </w:rPr>
              <w:t>Vice President</w:t>
            </w:r>
            <w:r>
              <w:rPr>
                <w:rFonts w:ascii="Aptos" w:hAnsi="Aptos"/>
                <w:i/>
                <w:color w:val="334155"/>
                <w:sz w:val="21"/>
              </w:rPr>
              <w:t xml:space="preserve"> | Bahria Society of Robotics and Aeronautics (BSRA)</w:t>
            </w:r>
          </w:p>
        </w:tc>
        <w:tc>
          <w:tcPr>
            <w:tcW w:w="5184" w:type="dxa"/>
          </w:tcPr>
          <w:p w14:paraId="3A5F12F7" w14:textId="77777777" w:rsidR="00827619" w:rsidRDefault="00827619">
            <w:pPr>
              <w:jc w:val="right"/>
            </w:pPr>
          </w:p>
        </w:tc>
      </w:tr>
    </w:tbl>
    <w:p w14:paraId="54D22B29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Lead and support society operations, technical events, robotics initiatives, and collaborative engineering activities.</w:t>
      </w:r>
    </w:p>
    <w:p w14:paraId="1DCEA408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Promote innovation, teamwork, and practical learning in robotics, aeronautics, and intelligent systems.</w:t>
      </w:r>
    </w:p>
    <w:p w14:paraId="1B777C1C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Contribute to a stronger student technical culture through workshops, engagement, and project-based participation.</w:t>
      </w: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27619" w14:paraId="79C0642D" w14:textId="77777777">
        <w:tc>
          <w:tcPr>
            <w:tcW w:w="5184" w:type="dxa"/>
          </w:tcPr>
          <w:p w14:paraId="51E0F04C" w14:textId="77777777" w:rsidR="00827619" w:rsidRDefault="00000000">
            <w:r>
              <w:rPr>
                <w:rFonts w:ascii="Aptos" w:hAnsi="Aptos"/>
                <w:b/>
                <w:color w:val="0F172A"/>
              </w:rPr>
              <w:t>Robotics &amp; AI Ambassador</w:t>
            </w:r>
            <w:r>
              <w:rPr>
                <w:rFonts w:ascii="Aptos" w:hAnsi="Aptos"/>
                <w:i/>
                <w:color w:val="334155"/>
                <w:sz w:val="21"/>
              </w:rPr>
              <w:t xml:space="preserve"> | NUST</w:t>
            </w:r>
          </w:p>
        </w:tc>
        <w:tc>
          <w:tcPr>
            <w:tcW w:w="5184" w:type="dxa"/>
          </w:tcPr>
          <w:p w14:paraId="3D6F814E" w14:textId="77777777" w:rsidR="00827619" w:rsidRDefault="00000000">
            <w:pPr>
              <w:jc w:val="right"/>
            </w:pPr>
            <w:r>
              <w:rPr>
                <w:rFonts w:ascii="Aptos" w:hAnsi="Aptos"/>
                <w:b/>
                <w:color w:val="475569"/>
                <w:sz w:val="20"/>
              </w:rPr>
              <w:t>January 2025 – Present</w:t>
            </w:r>
          </w:p>
        </w:tc>
      </w:tr>
    </w:tbl>
    <w:p w14:paraId="64D00031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Promote robotics, automation, and artificial intelligence initiatives across academic and technical communities.</w:t>
      </w:r>
    </w:p>
    <w:p w14:paraId="1AA43CBB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Support outreach, awareness, and engagement activities related to emerging technologies.</w:t>
      </w: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27619" w14:paraId="2474B1D1" w14:textId="77777777">
        <w:tc>
          <w:tcPr>
            <w:tcW w:w="5184" w:type="dxa"/>
          </w:tcPr>
          <w:p w14:paraId="29BA9F1D" w14:textId="77777777" w:rsidR="00827619" w:rsidRDefault="00000000">
            <w:r>
              <w:rPr>
                <w:rFonts w:ascii="Aptos" w:hAnsi="Aptos"/>
                <w:b/>
                <w:color w:val="0F172A"/>
              </w:rPr>
              <w:t>Class Representative</w:t>
            </w:r>
            <w:r>
              <w:rPr>
                <w:rFonts w:ascii="Aptos" w:hAnsi="Aptos"/>
                <w:i/>
                <w:color w:val="334155"/>
                <w:sz w:val="21"/>
              </w:rPr>
              <w:t xml:space="preserve"> | Bahria University</w:t>
            </w:r>
          </w:p>
        </w:tc>
        <w:tc>
          <w:tcPr>
            <w:tcW w:w="5184" w:type="dxa"/>
          </w:tcPr>
          <w:p w14:paraId="7776D274" w14:textId="77777777" w:rsidR="00827619" w:rsidRDefault="00000000">
            <w:pPr>
              <w:jc w:val="right"/>
            </w:pPr>
            <w:r>
              <w:rPr>
                <w:rFonts w:ascii="Aptos" w:hAnsi="Aptos"/>
                <w:b/>
                <w:color w:val="475569"/>
                <w:sz w:val="20"/>
              </w:rPr>
              <w:t>Served for 3 Semesters</w:t>
            </w:r>
          </w:p>
        </w:tc>
      </w:tr>
    </w:tbl>
    <w:p w14:paraId="2BD65434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Acted as the primary liaison between students and university administration.</w:t>
      </w:r>
    </w:p>
    <w:p w14:paraId="586907FC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Represented student concerns, coordinated communication, and demonstrated consistent leadership and responsibility.</w:t>
      </w: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27619" w14:paraId="6CE936A4" w14:textId="77777777">
        <w:tc>
          <w:tcPr>
            <w:tcW w:w="5184" w:type="dxa"/>
          </w:tcPr>
          <w:p w14:paraId="5064381F" w14:textId="77777777" w:rsidR="00827619" w:rsidRDefault="00000000">
            <w:r>
              <w:rPr>
                <w:rFonts w:ascii="Aptos" w:hAnsi="Aptos"/>
                <w:b/>
                <w:color w:val="0F172A"/>
              </w:rPr>
              <w:t>Member, BITS – Social Affairs</w:t>
            </w:r>
            <w:r>
              <w:rPr>
                <w:rFonts w:ascii="Aptos" w:hAnsi="Aptos"/>
                <w:i/>
                <w:color w:val="334155"/>
                <w:sz w:val="21"/>
              </w:rPr>
              <w:t xml:space="preserve"> | Bahria University</w:t>
            </w:r>
          </w:p>
        </w:tc>
        <w:tc>
          <w:tcPr>
            <w:tcW w:w="5184" w:type="dxa"/>
          </w:tcPr>
          <w:p w14:paraId="2FC9D47B" w14:textId="77777777" w:rsidR="00827619" w:rsidRDefault="00000000">
            <w:pPr>
              <w:jc w:val="right"/>
            </w:pPr>
            <w:r>
              <w:rPr>
                <w:rFonts w:ascii="Aptos" w:hAnsi="Aptos"/>
                <w:b/>
                <w:color w:val="475569"/>
                <w:sz w:val="20"/>
              </w:rPr>
              <w:t>October 2024 – Present</w:t>
            </w:r>
          </w:p>
        </w:tc>
      </w:tr>
    </w:tbl>
    <w:p w14:paraId="49E2281D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Collaborate on educational, outreach, and socially impactful initiatives involving technology and student engagement.</w:t>
      </w:r>
    </w:p>
    <w:p w14:paraId="0429C82A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Support communication and coordination across institutional and student communities.</w:t>
      </w: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27619" w14:paraId="009284CA" w14:textId="77777777">
        <w:tc>
          <w:tcPr>
            <w:tcW w:w="5184" w:type="dxa"/>
          </w:tcPr>
          <w:p w14:paraId="51F0AEC0" w14:textId="77777777" w:rsidR="00827619" w:rsidRDefault="00000000">
            <w:r>
              <w:rPr>
                <w:rFonts w:ascii="Aptos" w:hAnsi="Aptos"/>
                <w:b/>
                <w:color w:val="0F172A"/>
              </w:rPr>
              <w:t>Python &amp; AI Student Developer</w:t>
            </w:r>
            <w:r>
              <w:rPr>
                <w:rFonts w:ascii="Aptos" w:hAnsi="Aptos"/>
                <w:i/>
                <w:color w:val="334155"/>
                <w:sz w:val="21"/>
              </w:rPr>
              <w:t xml:space="preserve"> | A.W.M. Technical Studio (Remote)</w:t>
            </w:r>
          </w:p>
        </w:tc>
        <w:tc>
          <w:tcPr>
            <w:tcW w:w="5184" w:type="dxa"/>
          </w:tcPr>
          <w:p w14:paraId="196CDE22" w14:textId="77777777" w:rsidR="00827619" w:rsidRDefault="00000000">
            <w:pPr>
              <w:jc w:val="right"/>
            </w:pPr>
            <w:r>
              <w:rPr>
                <w:rFonts w:ascii="Aptos" w:hAnsi="Aptos"/>
                <w:b/>
                <w:color w:val="475569"/>
                <w:sz w:val="20"/>
              </w:rPr>
              <w:t>January 2024 – Present</w:t>
            </w:r>
          </w:p>
        </w:tc>
      </w:tr>
    </w:tbl>
    <w:p w14:paraId="0FFCE2F9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Develop and maintain an open-source portfolio of 52 GitHub repositories across AI, robotics, automation, backend development, security, and web engineering.</w:t>
      </w:r>
    </w:p>
    <w:p w14:paraId="739C16AA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Build practical applications including FastAPI backends, TypeScript/React frontends, secure Python utilities, AI-enabled systems, and CLI applications.</w:t>
      </w:r>
    </w:p>
    <w:p w14:paraId="461E638B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Apply modern development practices involving RAG architectures, vector databases, authentication systems, deployment workflows, and modular engineering principles.</w:t>
      </w:r>
    </w:p>
    <w:p w14:paraId="16DD9D65" w14:textId="77777777" w:rsidR="00827619" w:rsidRDefault="00000000">
      <w:pPr>
        <w:pStyle w:val="CVSection"/>
        <w:pBdr>
          <w:bottom w:val="single" w:sz="8" w:space="2" w:color="94A3B8"/>
        </w:pBdr>
      </w:pPr>
      <w:r>
        <w:lastRenderedPageBreak/>
        <w:t>SELECTED MASTER PROJECT PORTFOLIO</w:t>
      </w: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368"/>
      </w:tblGrid>
      <w:tr w:rsidR="00827619" w14:paraId="4CEE02FD" w14:textId="77777777">
        <w:tc>
          <w:tcPr>
            <w:tcW w:w="10368" w:type="dxa"/>
            <w:shd w:val="clear" w:color="auto" w:fill="F8FAFC"/>
          </w:tcPr>
          <w:p w14:paraId="4EEBF39F" w14:textId="77777777" w:rsidR="00827619" w:rsidRDefault="00000000">
            <w:r>
              <w:rPr>
                <w:rFonts w:ascii="Aptos" w:hAnsi="Aptos"/>
                <w:b/>
                <w:color w:val="1E3A8A"/>
                <w:sz w:val="21"/>
              </w:rPr>
              <w:t>AGENTIC AI, GENERATIVE AI &amp; INTELLIGENT SYSTEMS</w:t>
            </w:r>
          </w:p>
        </w:tc>
      </w:tr>
    </w:tbl>
    <w:p w14:paraId="61F570C9" w14:textId="77777777" w:rsidR="00827619" w:rsidRDefault="00000000">
      <w:pPr>
        <w:pStyle w:val="CVSubheading"/>
      </w:pPr>
      <w:r>
        <w:t>Pixora</w:t>
      </w:r>
      <w:r>
        <w:rPr>
          <w:i/>
          <w:color w:val="475569"/>
          <w:sz w:val="20"/>
        </w:rPr>
        <w:t xml:space="preserve">  |  Agentic AI / Workflow Automation</w:t>
      </w:r>
      <w:r>
        <w:rPr>
          <w:b w:val="0"/>
          <w:i/>
          <w:color w:val="2563EB"/>
          <w:sz w:val="19"/>
        </w:rPr>
        <w:br/>
        <w:t>Technologies: Python, AI agents, LLM integration</w:t>
      </w:r>
    </w:p>
    <w:p w14:paraId="1FF4B6CC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Architecting a multi-agent AI platform designed for workflow automation, intelligent task delegation, and coordinated execution.</w:t>
      </w:r>
    </w:p>
    <w:p w14:paraId="0A15798B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Focused on structured agent collaboration and productivity enhancement.</w:t>
      </w:r>
    </w:p>
    <w:p w14:paraId="74E47D45" w14:textId="77777777" w:rsidR="00827619" w:rsidRDefault="00000000">
      <w:pPr>
        <w:pStyle w:val="CVSubheading"/>
      </w:pPr>
      <w:r>
        <w:t>FreelanceX</w:t>
      </w:r>
      <w:r>
        <w:rPr>
          <w:i/>
          <w:color w:val="475569"/>
          <w:sz w:val="20"/>
        </w:rPr>
        <w:t xml:space="preserve">  |  Agentic AI / Marketplace Workflow Intelligence</w:t>
      </w:r>
      <w:r>
        <w:rPr>
          <w:b w:val="0"/>
          <w:i/>
          <w:color w:val="2563EB"/>
          <w:sz w:val="19"/>
        </w:rPr>
        <w:br/>
        <w:t>Technologies: Python, LLM APIs, Multi-Agent Architecture</w:t>
      </w:r>
    </w:p>
    <w:p w14:paraId="7CA6AD9C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Developing an AI-powered platform for workflow automation, intelligent task routing, and freelance-oriented process orchestration.</w:t>
      </w:r>
    </w:p>
    <w:p w14:paraId="215F2918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Applies agent-based design to improve productivity and operational flow.</w:t>
      </w:r>
    </w:p>
    <w:p w14:paraId="5AB83517" w14:textId="77777777" w:rsidR="00827619" w:rsidRDefault="00000000">
      <w:pPr>
        <w:pStyle w:val="CVSubheading"/>
      </w:pPr>
      <w:r>
        <w:t>AI_Employee_Vault</w:t>
      </w:r>
      <w:r>
        <w:rPr>
          <w:i/>
          <w:color w:val="475569"/>
          <w:sz w:val="20"/>
        </w:rPr>
        <w:t xml:space="preserve">  |  AI Memory / Employee Knowledge System</w:t>
      </w:r>
      <w:r>
        <w:rPr>
          <w:b w:val="0"/>
          <w:i/>
          <w:color w:val="2563EB"/>
          <w:sz w:val="19"/>
        </w:rPr>
        <w:br/>
        <w:t>Technologies: Python, FastAPI, PostgreSQL</w:t>
      </w:r>
    </w:p>
    <w:p w14:paraId="67D9961C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Building a structured AI-oriented system for employee memory, contextual retention, and organized knowledge storage.</w:t>
      </w:r>
    </w:p>
    <w:p w14:paraId="21609973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Designed to support persistent intelligence and AI-assisted workflow support.</w:t>
      </w:r>
    </w:p>
    <w:p w14:paraId="11EB8C20" w14:textId="77777777" w:rsidR="00827619" w:rsidRDefault="00000000">
      <w:pPr>
        <w:pStyle w:val="CVSubheading"/>
      </w:pPr>
      <w:r>
        <w:t>AI_Edu_Coach</w:t>
      </w:r>
      <w:r>
        <w:rPr>
          <w:i/>
          <w:color w:val="475569"/>
          <w:sz w:val="20"/>
        </w:rPr>
        <w:t xml:space="preserve">  |  Educational AI / Personalized Learning</w:t>
      </w:r>
      <w:r>
        <w:rPr>
          <w:b w:val="0"/>
          <w:i/>
          <w:color w:val="2563EB"/>
          <w:sz w:val="19"/>
        </w:rPr>
        <w:br/>
        <w:t>Technologies: Python, LLM Integration, RAG Concepts</w:t>
      </w:r>
    </w:p>
    <w:p w14:paraId="146B55B5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Developing a generative AI platform for personalized educational support, automated coaching, and learning assistance.</w:t>
      </w:r>
    </w:p>
    <w:p w14:paraId="74C3CF6D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Designed to improve knowledge delivery through context-aware interactions.</w:t>
      </w:r>
    </w:p>
    <w:p w14:paraId="16F97E2A" w14:textId="77777777" w:rsidR="00827619" w:rsidRDefault="00000000">
      <w:pPr>
        <w:pStyle w:val="CVSubheading"/>
      </w:pPr>
      <w:r>
        <w:t>Hackathon-Book-Doc</w:t>
      </w:r>
      <w:r>
        <w:rPr>
          <w:i/>
          <w:color w:val="475569"/>
          <w:sz w:val="20"/>
        </w:rPr>
        <w:t xml:space="preserve">  |  AI Documentation / Backend Platform</w:t>
      </w:r>
      <w:r>
        <w:rPr>
          <w:b w:val="0"/>
          <w:i/>
          <w:color w:val="2563EB"/>
          <w:sz w:val="19"/>
        </w:rPr>
        <w:br/>
        <w:t>Technologies: FastAPI, Python</w:t>
      </w:r>
    </w:p>
    <w:p w14:paraId="7C69C495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Developed as a technical documentation or book-oriented platform using structured backend services.</w:t>
      </w:r>
    </w:p>
    <w:p w14:paraId="00A7723B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Demonstrates backend API development, Python web architecture, and documentation-oriented systems thinking.</w:t>
      </w:r>
    </w:p>
    <w:p w14:paraId="32D5FCB4" w14:textId="77777777" w:rsidR="00827619" w:rsidRDefault="00000000">
      <w:pPr>
        <w:pStyle w:val="CVSubheading"/>
      </w:pPr>
      <w:r>
        <w:t>Hackathon-Book-Documnetation</w:t>
      </w:r>
      <w:r>
        <w:rPr>
          <w:i/>
          <w:color w:val="475569"/>
          <w:sz w:val="20"/>
        </w:rPr>
        <w:t xml:space="preserve">  |  Documentation / Backend Engineering</w:t>
      </w:r>
      <w:r>
        <w:rPr>
          <w:b w:val="0"/>
          <w:i/>
          <w:color w:val="2563EB"/>
          <w:sz w:val="19"/>
        </w:rPr>
        <w:br/>
        <w:t>Technologies: FastAPI, Python</w:t>
      </w:r>
    </w:p>
    <w:p w14:paraId="564C52DE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Built as a documentation-focused service project using backend API workflows and structured application logic.</w:t>
      </w:r>
    </w:p>
    <w:p w14:paraId="4913ECF2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Reflects practical work in service-based documentation systems.</w:t>
      </w:r>
    </w:p>
    <w:p w14:paraId="1C75DD6D" w14:textId="77777777" w:rsidR="00827619" w:rsidRDefault="00000000">
      <w:pPr>
        <w:pStyle w:val="CVSubheading"/>
      </w:pPr>
      <w:r>
        <w:t>RAG-Enabled AI Systems</w:t>
      </w:r>
      <w:r>
        <w:rPr>
          <w:i/>
          <w:color w:val="475569"/>
          <w:sz w:val="20"/>
        </w:rPr>
        <w:t xml:space="preserve">  |  Retrieval-Augmented Generation / Knowledge Intelligence</w:t>
      </w:r>
      <w:r>
        <w:rPr>
          <w:b w:val="0"/>
          <w:i/>
          <w:color w:val="2563EB"/>
          <w:sz w:val="19"/>
        </w:rPr>
        <w:br/>
        <w:t>Technologies: Qdrant, Embeddings, Semantic Search, FastAPI, LLM APIs</w:t>
      </w:r>
    </w:p>
    <w:p w14:paraId="70BC6C72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Worked on AI systems that combine vector retrieval with generative responses to improve contextual accuracy and knowledge access.</w:t>
      </w:r>
    </w:p>
    <w:p w14:paraId="0799470E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Applied embeddings, vector storage, and semantic search to intelligent documentation and educational use cases.</w:t>
      </w:r>
    </w:p>
    <w:p w14:paraId="1E479E75" w14:textId="77777777" w:rsidR="00827619" w:rsidRDefault="00000000">
      <w:pPr>
        <w:pStyle w:val="CVSubheading"/>
      </w:pPr>
      <w:r>
        <w:t>Voice-Enabled AI Experiments</w:t>
      </w:r>
      <w:r>
        <w:rPr>
          <w:i/>
          <w:color w:val="475569"/>
          <w:sz w:val="20"/>
        </w:rPr>
        <w:t xml:space="preserve">  |  Conversational AI / Voice Systems</w:t>
      </w:r>
      <w:r>
        <w:rPr>
          <w:b w:val="0"/>
          <w:i/>
          <w:color w:val="2563EB"/>
          <w:sz w:val="19"/>
        </w:rPr>
        <w:br/>
        <w:t>Technologies: pyttsx3, Speech Recognition Tools</w:t>
      </w:r>
    </w:p>
    <w:p w14:paraId="3C96B516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Explored speech-to-text and text-to-speech capabilities for AI-enabled interaction systems.</w:t>
      </w:r>
    </w:p>
    <w:p w14:paraId="7CADEAE0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Demonstrates experimentation with voice-based user input and output workflows.</w:t>
      </w: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368"/>
      </w:tblGrid>
      <w:tr w:rsidR="00827619" w14:paraId="428F6135" w14:textId="77777777">
        <w:tc>
          <w:tcPr>
            <w:tcW w:w="10368" w:type="dxa"/>
            <w:shd w:val="clear" w:color="auto" w:fill="F8FAFC"/>
          </w:tcPr>
          <w:p w14:paraId="37188411" w14:textId="77777777" w:rsidR="00827619" w:rsidRDefault="00000000">
            <w:r>
              <w:rPr>
                <w:rFonts w:ascii="Aptos" w:hAnsi="Aptos"/>
                <w:b/>
                <w:color w:val="1E3A8A"/>
                <w:sz w:val="21"/>
              </w:rPr>
              <w:t>ROBOTICS, EMBEDDED SYSTEMS &amp; AUTONOMOUS MACHINES</w:t>
            </w:r>
          </w:p>
        </w:tc>
      </w:tr>
    </w:tbl>
    <w:p w14:paraId="119110B6" w14:textId="77777777" w:rsidR="00827619" w:rsidRDefault="00000000">
      <w:pPr>
        <w:pStyle w:val="CVSubheading"/>
      </w:pPr>
      <w:r>
        <w:lastRenderedPageBreak/>
        <w:t>6-DOF Robotic Arm</w:t>
      </w:r>
      <w:r>
        <w:rPr>
          <w:i/>
          <w:color w:val="475569"/>
          <w:sz w:val="20"/>
        </w:rPr>
        <w:t xml:space="preserve">  |  Robotics / Embedded Control</w:t>
      </w:r>
      <w:r>
        <w:rPr>
          <w:b w:val="0"/>
          <w:i/>
          <w:color w:val="2563EB"/>
          <w:sz w:val="19"/>
        </w:rPr>
        <w:br/>
        <w:t>Technologies: Arduino, C++, HC-05 Bluetooth, Servo Control</w:t>
      </w:r>
    </w:p>
    <w:p w14:paraId="053AE386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Engineered an articulated 6-degree-of-freedom robotic arm capable of controlled movement and pick-and-place style operations.</w:t>
      </w:r>
    </w:p>
    <w:p w14:paraId="3F373125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Programmed motion logic in C++ and integrated Bluetooth-based wireless control.</w:t>
      </w:r>
    </w:p>
    <w:p w14:paraId="43652B63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Designed circuit structure and power distribution for coordinated multi-servo operation.</w:t>
      </w:r>
    </w:p>
    <w:p w14:paraId="1B3E51BB" w14:textId="77777777" w:rsidR="00827619" w:rsidRDefault="00000000">
      <w:pPr>
        <w:pStyle w:val="CVSubheading"/>
      </w:pPr>
      <w:r>
        <w:t>Obstacle Avoiding Robot</w:t>
      </w:r>
      <w:r>
        <w:rPr>
          <w:i/>
          <w:color w:val="475569"/>
          <w:sz w:val="20"/>
        </w:rPr>
        <w:t xml:space="preserve">  |  Autonomous Robotics</w:t>
      </w:r>
      <w:r>
        <w:rPr>
          <w:b w:val="0"/>
          <w:i/>
          <w:color w:val="2563EB"/>
          <w:sz w:val="19"/>
        </w:rPr>
        <w:br/>
        <w:t>Technologies: Arduino, Ultrasonic Sensors, Embedded Logic</w:t>
      </w:r>
    </w:p>
    <w:p w14:paraId="40D22177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Built an autonomous robot capable of obstacle detection and avoidance through sensor-based feedback.</w:t>
      </w:r>
    </w:p>
    <w:p w14:paraId="585AA45A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Demonstrates real-time robotics control and autonomous system prototyping.</w:t>
      </w:r>
    </w:p>
    <w:p w14:paraId="285FED89" w14:textId="77777777" w:rsidR="00827619" w:rsidRDefault="00000000">
      <w:pPr>
        <w:pStyle w:val="CVSubheading"/>
      </w:pPr>
      <w:r>
        <w:t>Soccer Robot</w:t>
      </w:r>
      <w:r>
        <w:rPr>
          <w:i/>
          <w:color w:val="475569"/>
          <w:sz w:val="20"/>
        </w:rPr>
        <w:t xml:space="preserve">  |  Mobile Robotics / Robotics Competition</w:t>
      </w:r>
      <w:r>
        <w:rPr>
          <w:b w:val="0"/>
          <w:i/>
          <w:color w:val="2563EB"/>
          <w:sz w:val="19"/>
        </w:rPr>
        <w:br/>
        <w:t>Technologies: Arduino, Sensor Integration</w:t>
      </w:r>
    </w:p>
    <w:p w14:paraId="03285646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Developed a robotics prototype for competitive or educational soccer-style robotic movement.</w:t>
      </w:r>
    </w:p>
    <w:p w14:paraId="3D826311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Applied embedded logic, real-time control, and responsive hardware behavior.</w:t>
      </w:r>
    </w:p>
    <w:p w14:paraId="4E1F6063" w14:textId="77777777" w:rsidR="00827619" w:rsidRDefault="00000000">
      <w:pPr>
        <w:pStyle w:val="CVSubheading"/>
      </w:pPr>
      <w:r>
        <w:t>Sumo Robot</w:t>
      </w:r>
      <w:r>
        <w:rPr>
          <w:i/>
          <w:color w:val="475569"/>
          <w:sz w:val="20"/>
        </w:rPr>
        <w:t xml:space="preserve">  |  Robotics Competition / Autonomous Strategy</w:t>
      </w:r>
      <w:r>
        <w:rPr>
          <w:b w:val="0"/>
          <w:i/>
          <w:color w:val="2563EB"/>
          <w:sz w:val="19"/>
        </w:rPr>
        <w:br/>
        <w:t>Technologies: Arduino, Embedded Systems</w:t>
      </w:r>
    </w:p>
    <w:p w14:paraId="24C1A54F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Built a sumo-style robotic system focused on strategy, movement control, and autonomous interaction.</w:t>
      </w:r>
    </w:p>
    <w:p w14:paraId="33EF9E64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Strengthened practical skills in embedded logic and competition-based robotics design.</w:t>
      </w:r>
    </w:p>
    <w:p w14:paraId="0A9C423D" w14:textId="77777777" w:rsidR="00827619" w:rsidRDefault="00000000">
      <w:pPr>
        <w:pStyle w:val="CVSubheading"/>
      </w:pPr>
      <w:r>
        <w:t>Line-Following Robot</w:t>
      </w:r>
      <w:r>
        <w:rPr>
          <w:i/>
          <w:color w:val="475569"/>
          <w:sz w:val="20"/>
        </w:rPr>
        <w:t xml:space="preserve">  |  Autonomous Navigation</w:t>
      </w:r>
      <w:r>
        <w:rPr>
          <w:b w:val="0"/>
          <w:i/>
          <w:color w:val="2563EB"/>
          <w:sz w:val="19"/>
        </w:rPr>
        <w:br/>
        <w:t>Technologies: Arduino, Sensors, Embedded Control</w:t>
      </w:r>
    </w:p>
    <w:p w14:paraId="27A5E4D2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Developed a robot capable of following a defined path using real-time sensor interpretation and navigation logic.</w:t>
      </w:r>
    </w:p>
    <w:p w14:paraId="22480AC8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Demonstrates autonomous movement and control-system implementation.</w:t>
      </w:r>
    </w:p>
    <w:p w14:paraId="40D260DD" w14:textId="77777777" w:rsidR="00827619" w:rsidRDefault="00000000">
      <w:pPr>
        <w:pStyle w:val="CVSubheading"/>
      </w:pPr>
      <w:r>
        <w:t>Robotics Documentation &amp; Technical Knowledge Work</w:t>
      </w:r>
    </w:p>
    <w:p w14:paraId="61DADFB1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Contributed to robotics-related knowledge systems, documentation, and technical concept organization.</w:t>
      </w:r>
    </w:p>
    <w:p w14:paraId="24C4683D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Reflects continuous engagement with robotics learning, technical communication, and system understanding.</w:t>
      </w: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368"/>
      </w:tblGrid>
      <w:tr w:rsidR="00827619" w14:paraId="27C818B5" w14:textId="77777777">
        <w:tc>
          <w:tcPr>
            <w:tcW w:w="10368" w:type="dxa"/>
            <w:shd w:val="clear" w:color="auto" w:fill="F8FAFC"/>
          </w:tcPr>
          <w:p w14:paraId="1DDFA4F5" w14:textId="77777777" w:rsidR="00827619" w:rsidRDefault="00000000">
            <w:r>
              <w:rPr>
                <w:rFonts w:ascii="Aptos" w:hAnsi="Aptos"/>
                <w:b/>
                <w:color w:val="1E3A8A"/>
                <w:sz w:val="21"/>
              </w:rPr>
              <w:t>FULL-STACK WEB DEVELOPMENT &amp; FRONTEND APPLICATIONS</w:t>
            </w:r>
          </w:p>
        </w:tc>
      </w:tr>
    </w:tbl>
    <w:p w14:paraId="42689917" w14:textId="77777777" w:rsidR="00827619" w:rsidRDefault="00000000">
      <w:pPr>
        <w:pStyle w:val="CVSubheading"/>
      </w:pPr>
      <w:r>
        <w:t>hekto</w:t>
      </w:r>
      <w:r>
        <w:rPr>
          <w:i/>
          <w:color w:val="475569"/>
          <w:sz w:val="20"/>
        </w:rPr>
        <w:t xml:space="preserve">  |  E-Commerce / Full-Stack Application</w:t>
      </w:r>
      <w:r>
        <w:rPr>
          <w:b w:val="0"/>
          <w:i/>
          <w:color w:val="2563EB"/>
          <w:sz w:val="19"/>
        </w:rPr>
        <w:br/>
        <w:t>Technologies: React, Redux, TypeScript, Firebase, Tailwind CSS</w:t>
      </w:r>
    </w:p>
    <w:p w14:paraId="41C5F02E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Developed a responsive furniture e-commerce application with structured frontend workflows and modern UI implementation.</w:t>
      </w:r>
    </w:p>
    <w:p w14:paraId="619BF2F8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Demonstrates practical experience in state-driven interfaces and frontend architecture.</w:t>
      </w:r>
    </w:p>
    <w:p w14:paraId="36C50144" w14:textId="77777777" w:rsidR="00827619" w:rsidRDefault="00000000">
      <w:pPr>
        <w:pStyle w:val="CVSubheading"/>
      </w:pPr>
      <w:r>
        <w:t>Annienation</w:t>
      </w:r>
      <w:r>
        <w:rPr>
          <w:i/>
          <w:color w:val="475569"/>
          <w:sz w:val="20"/>
        </w:rPr>
        <w:t xml:space="preserve">  |  Frontend / Web Application</w:t>
      </w:r>
      <w:r>
        <w:rPr>
          <w:b w:val="0"/>
          <w:i/>
          <w:color w:val="2563EB"/>
          <w:sz w:val="19"/>
        </w:rPr>
        <w:br/>
        <w:t>Technologies: Next.js, React, Tailwind CSS</w:t>
      </w:r>
    </w:p>
    <w:p w14:paraId="3ECE5A21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Built with modern frontend tools and component-based development principles.</w:t>
      </w:r>
    </w:p>
    <w:p w14:paraId="0D648852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Reflects experience in responsive design, React ecosystems, and modern web architecture.</w:t>
      </w:r>
    </w:p>
    <w:p w14:paraId="64CE6D94" w14:textId="77777777" w:rsidR="00827619" w:rsidRDefault="00000000">
      <w:pPr>
        <w:pStyle w:val="CVSubheading"/>
      </w:pPr>
      <w:r>
        <w:t>Portfolio_Website_Personal-</w:t>
      </w:r>
      <w:r>
        <w:rPr>
          <w:i/>
          <w:color w:val="475569"/>
          <w:sz w:val="20"/>
        </w:rPr>
        <w:t xml:space="preserve">  |  Personal Branding / Developer Portfolio</w:t>
      </w:r>
      <w:r>
        <w:rPr>
          <w:b w:val="0"/>
          <w:i/>
          <w:color w:val="2563EB"/>
          <w:sz w:val="19"/>
        </w:rPr>
        <w:br/>
        <w:t>Technologies: Next.js, React, Radix UI, Tailwind CSS, Framer Motion</w:t>
      </w:r>
    </w:p>
    <w:p w14:paraId="5E4EC505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Developed a personal portfolio website to showcase projects, skills, and professional identity.</w:t>
      </w:r>
    </w:p>
    <w:p w14:paraId="0EE92D22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Focused on clean UI structure, animation, accessibility, and polished digital presentation.</w:t>
      </w:r>
    </w:p>
    <w:p w14:paraId="22751C70" w14:textId="77777777" w:rsidR="00827619" w:rsidRDefault="00000000">
      <w:pPr>
        <w:pStyle w:val="CVSubheading"/>
      </w:pPr>
      <w:r>
        <w:lastRenderedPageBreak/>
        <w:t>Hackathon-2</w:t>
      </w:r>
      <w:r>
        <w:rPr>
          <w:i/>
          <w:color w:val="475569"/>
          <w:sz w:val="20"/>
        </w:rPr>
        <w:t xml:space="preserve">  |  Web Development / Prototype Build</w:t>
      </w:r>
      <w:r>
        <w:rPr>
          <w:b w:val="0"/>
          <w:i/>
          <w:color w:val="2563EB"/>
          <w:sz w:val="19"/>
        </w:rPr>
        <w:br/>
        <w:t>Technologies: Next.js, React</w:t>
      </w:r>
    </w:p>
    <w:p w14:paraId="01D0B92D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Built as part of a hackathon or rapid project development workflow.</w:t>
      </w:r>
    </w:p>
    <w:p w14:paraId="3F5CA793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Demonstrates speed, adaptability, and ability to build prototypes using modern frontend frameworks.</w:t>
      </w:r>
    </w:p>
    <w:p w14:paraId="60957D08" w14:textId="77777777" w:rsidR="00827619" w:rsidRDefault="00000000">
      <w:pPr>
        <w:pStyle w:val="CVSubheading"/>
      </w:pPr>
      <w:r>
        <w:t>Personal Developer Portfolio Iterations</w:t>
      </w:r>
    </w:p>
    <w:p w14:paraId="61EA8973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Designed and developed multiple personal portfolio versions using structured TypeScript and custom styling.</w:t>
      </w:r>
    </w:p>
    <w:p w14:paraId="7DA7F00B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Demonstrates iterative product improvement, design refinement, and self-branding.</w:t>
      </w: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368"/>
      </w:tblGrid>
      <w:tr w:rsidR="00827619" w14:paraId="4F9225A8" w14:textId="77777777">
        <w:tc>
          <w:tcPr>
            <w:tcW w:w="10368" w:type="dxa"/>
            <w:shd w:val="clear" w:color="auto" w:fill="F8FAFC"/>
          </w:tcPr>
          <w:p w14:paraId="2EB0CC16" w14:textId="77777777" w:rsidR="00827619" w:rsidRDefault="00000000">
            <w:r>
              <w:rPr>
                <w:rFonts w:ascii="Aptos" w:hAnsi="Aptos"/>
                <w:b/>
                <w:color w:val="1E3A8A"/>
                <w:sz w:val="21"/>
              </w:rPr>
              <w:t>BACKEND, API DEVELOPMENT &amp; SYSTEMS ENGINEERING</w:t>
            </w:r>
          </w:p>
        </w:tc>
      </w:tr>
    </w:tbl>
    <w:p w14:paraId="34BB8AAE" w14:textId="77777777" w:rsidR="00827619" w:rsidRDefault="00000000">
      <w:pPr>
        <w:pStyle w:val="CVSubheading"/>
      </w:pPr>
      <w:r>
        <w:t>Backend API Systems</w:t>
      </w:r>
      <w:r>
        <w:rPr>
          <w:i/>
          <w:color w:val="475569"/>
          <w:sz w:val="20"/>
        </w:rPr>
        <w:t xml:space="preserve">  |  Backend Engineering</w:t>
      </w:r>
      <w:r>
        <w:rPr>
          <w:b w:val="0"/>
          <w:i/>
          <w:color w:val="2563EB"/>
          <w:sz w:val="19"/>
        </w:rPr>
        <w:br/>
        <w:t>Technologies: FastAPI, Python, PostgreSQL, Pydantic, Async/Await</w:t>
      </w:r>
    </w:p>
    <w:p w14:paraId="19C3F73A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Built backend services for APIs, business logic, and modular software workflows.</w:t>
      </w:r>
    </w:p>
    <w:p w14:paraId="0DF02086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Applied modern asynchronous Python practices, structured validation, and API-first development.</w:t>
      </w:r>
    </w:p>
    <w:p w14:paraId="501C6DD9" w14:textId="77777777" w:rsidR="00827619" w:rsidRDefault="00000000">
      <w:pPr>
        <w:pStyle w:val="CVSubheading"/>
      </w:pPr>
      <w:r>
        <w:t>Authentication &amp; Protected Service Patterns</w:t>
      </w:r>
      <w:r>
        <w:rPr>
          <w:i/>
          <w:color w:val="475569"/>
          <w:sz w:val="20"/>
        </w:rPr>
        <w:t xml:space="preserve">  |  Security / Identity Systems</w:t>
      </w:r>
      <w:r>
        <w:rPr>
          <w:b w:val="0"/>
          <w:i/>
          <w:color w:val="2563EB"/>
          <w:sz w:val="19"/>
        </w:rPr>
        <w:br/>
        <w:t>Technologies: JWT, Better Auth, Lucia, bcrypt, CORS, Rate Limiting</w:t>
      </w:r>
    </w:p>
    <w:p w14:paraId="6DAF0E5F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Implemented token-based authentication, credential protection, access control, and backend security measures.</w:t>
      </w:r>
    </w:p>
    <w:p w14:paraId="6FC74BF8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Demonstrates awareness of production-minded backend protection practices.</w:t>
      </w:r>
    </w:p>
    <w:p w14:paraId="4BBA53DE" w14:textId="77777777" w:rsidR="00827619" w:rsidRDefault="00000000">
      <w:pPr>
        <w:pStyle w:val="CVSubheading"/>
      </w:pPr>
      <w:r>
        <w:t>Dockerized Application Workflows</w:t>
      </w:r>
      <w:r>
        <w:rPr>
          <w:i/>
          <w:color w:val="475569"/>
          <w:sz w:val="20"/>
        </w:rPr>
        <w:t xml:space="preserve">  |  DevOps / Deployment</w:t>
      </w:r>
      <w:r>
        <w:rPr>
          <w:b w:val="0"/>
          <w:i/>
          <w:color w:val="2563EB"/>
          <w:sz w:val="19"/>
        </w:rPr>
        <w:br/>
        <w:t>Technologies: Docker, Docker Compose</w:t>
      </w:r>
    </w:p>
    <w:p w14:paraId="46303F58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Applied containerization workflows for modern web and backend applications.</w:t>
      </w:r>
    </w:p>
    <w:p w14:paraId="43FAE8B0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Supports deployment consistency, modular packaging, and scalable development practices.</w:t>
      </w:r>
    </w:p>
    <w:p w14:paraId="0BBD79FD" w14:textId="77777777" w:rsidR="00827619" w:rsidRDefault="00000000">
      <w:pPr>
        <w:pStyle w:val="CVSubheading"/>
      </w:pPr>
      <w:r>
        <w:t>Microservice / Multi-Service Architecture Experiments</w:t>
      </w:r>
    </w:p>
    <w:p w14:paraId="7EFD8E69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Explored service separation, modular architectures, and scalable application patterns.</w:t>
      </w:r>
    </w:p>
    <w:p w14:paraId="604D587D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Demonstrates interest in system design and maintainable engineering structures.</w:t>
      </w: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368"/>
      </w:tblGrid>
      <w:tr w:rsidR="00827619" w14:paraId="084DB4A9" w14:textId="77777777">
        <w:tc>
          <w:tcPr>
            <w:tcW w:w="10368" w:type="dxa"/>
            <w:shd w:val="clear" w:color="auto" w:fill="F8FAFC"/>
          </w:tcPr>
          <w:p w14:paraId="1248A77A" w14:textId="77777777" w:rsidR="00827619" w:rsidRDefault="00000000">
            <w:r>
              <w:rPr>
                <w:rFonts w:ascii="Aptos" w:hAnsi="Aptos"/>
                <w:b/>
                <w:color w:val="1E3A8A"/>
                <w:sz w:val="21"/>
              </w:rPr>
              <w:t>SECURITY, ENCRYPTION &amp; UTILITY SYSTEMS</w:t>
            </w:r>
          </w:p>
        </w:tc>
      </w:tr>
    </w:tbl>
    <w:p w14:paraId="281879DC" w14:textId="77777777" w:rsidR="00827619" w:rsidRDefault="00000000">
      <w:pPr>
        <w:pStyle w:val="CVSubheading"/>
      </w:pPr>
      <w:r>
        <w:t>secure_data_encryption</w:t>
      </w:r>
      <w:r>
        <w:rPr>
          <w:i/>
          <w:color w:val="475569"/>
          <w:sz w:val="20"/>
        </w:rPr>
        <w:t xml:space="preserve">  |  Security / Python Utility</w:t>
      </w:r>
      <w:r>
        <w:rPr>
          <w:b w:val="0"/>
          <w:i/>
          <w:color w:val="2563EB"/>
          <w:sz w:val="19"/>
        </w:rPr>
        <w:br/>
        <w:t>Technologies: Python, Cryptographic Logic</w:t>
      </w:r>
    </w:p>
    <w:p w14:paraId="4E07A4D1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Built a secure data encryption module for protecting sensitive information in software applications.</w:t>
      </w:r>
    </w:p>
    <w:p w14:paraId="164AD319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Reflects practical interest in secure software design and data protection principles.</w:t>
      </w:r>
    </w:p>
    <w:p w14:paraId="4F913282" w14:textId="77777777" w:rsidR="00827619" w:rsidRDefault="00000000">
      <w:pPr>
        <w:pStyle w:val="CVSubheading"/>
      </w:pPr>
      <w:r>
        <w:t>Configuration &amp; Environment Management Utilities</w:t>
      </w:r>
    </w:p>
    <w:p w14:paraId="104B898F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Applied structured environment handling using configuration objects and .env workflows.</w:t>
      </w:r>
    </w:p>
    <w:p w14:paraId="3CE8EEBE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Supports secure, organized, and deployment-ready application setup.</w:t>
      </w: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368"/>
      </w:tblGrid>
      <w:tr w:rsidR="00827619" w14:paraId="77AADB51" w14:textId="77777777">
        <w:tc>
          <w:tcPr>
            <w:tcW w:w="10368" w:type="dxa"/>
            <w:shd w:val="clear" w:color="auto" w:fill="F8FAFC"/>
          </w:tcPr>
          <w:p w14:paraId="4F1BC6EA" w14:textId="77777777" w:rsidR="00827619" w:rsidRDefault="00000000">
            <w:r>
              <w:rPr>
                <w:rFonts w:ascii="Aptos" w:hAnsi="Aptos"/>
                <w:b/>
                <w:color w:val="1E3A8A"/>
                <w:sz w:val="21"/>
              </w:rPr>
              <w:t>COMMAND-LINE TOOLS, PRODUCTIVITY APPS &amp; PRACTICAL SOFTWARE</w:t>
            </w:r>
          </w:p>
        </w:tc>
      </w:tr>
    </w:tbl>
    <w:p w14:paraId="70ACAA3C" w14:textId="77777777" w:rsidR="00827619" w:rsidRDefault="00000000">
      <w:pPr>
        <w:pStyle w:val="CVSubheading"/>
      </w:pPr>
      <w:r>
        <w:t>AWM-ATM</w:t>
      </w:r>
      <w:r>
        <w:rPr>
          <w:i/>
          <w:color w:val="475569"/>
          <w:sz w:val="20"/>
        </w:rPr>
        <w:t xml:space="preserve">  |  CLI Application</w:t>
      </w:r>
      <w:r>
        <w:rPr>
          <w:b w:val="0"/>
          <w:i/>
          <w:color w:val="2563EB"/>
          <w:sz w:val="19"/>
        </w:rPr>
        <w:br/>
        <w:t>Technologies: JavaScript / TypeScript</w:t>
      </w:r>
    </w:p>
    <w:p w14:paraId="2B0BAAB9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Developed a command-line ATM-style application demonstrating logical flow, input handling, and interactive software behavior.</w:t>
      </w:r>
    </w:p>
    <w:p w14:paraId="79A13679" w14:textId="77777777" w:rsidR="00827619" w:rsidRDefault="00000000">
      <w:pPr>
        <w:pStyle w:val="CVSubheading"/>
      </w:pPr>
      <w:r>
        <w:t>awm-currency-convertor</w:t>
      </w:r>
      <w:r>
        <w:rPr>
          <w:i/>
          <w:color w:val="475569"/>
          <w:sz w:val="20"/>
        </w:rPr>
        <w:t xml:space="preserve">  |  Utility Application</w:t>
      </w:r>
      <w:r>
        <w:rPr>
          <w:b w:val="0"/>
          <w:i/>
          <w:color w:val="2563EB"/>
          <w:sz w:val="19"/>
        </w:rPr>
        <w:br/>
        <w:t>Technologies: JavaScript / TypeScript</w:t>
      </w:r>
    </w:p>
    <w:p w14:paraId="38B3B3CC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Built a currency conversion tool focused on practical utility logic and interactive functionality.</w:t>
      </w:r>
    </w:p>
    <w:p w14:paraId="61056C0E" w14:textId="77777777" w:rsidR="00827619" w:rsidRDefault="00000000">
      <w:pPr>
        <w:pStyle w:val="CVSubheading"/>
      </w:pPr>
      <w:r>
        <w:lastRenderedPageBreak/>
        <w:t>Todo_App</w:t>
      </w:r>
      <w:r>
        <w:rPr>
          <w:i/>
          <w:color w:val="475569"/>
          <w:sz w:val="20"/>
        </w:rPr>
        <w:t xml:space="preserve">  |  Productivity Application</w:t>
      </w:r>
      <w:r>
        <w:rPr>
          <w:b w:val="0"/>
          <w:i/>
          <w:color w:val="2563EB"/>
          <w:sz w:val="19"/>
        </w:rPr>
        <w:br/>
        <w:t>Technologies: JavaScript / TypeScript</w:t>
      </w:r>
    </w:p>
    <w:p w14:paraId="280F31D9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Developed a task-management application supporting productivity and user-focused functionality.</w:t>
      </w:r>
    </w:p>
    <w:p w14:paraId="69F826B9" w14:textId="77777777" w:rsidR="00827619" w:rsidRDefault="00000000">
      <w:pPr>
        <w:pStyle w:val="CVSubheading"/>
      </w:pPr>
      <w:r>
        <w:t>Hackathon-0</w:t>
      </w:r>
      <w:r>
        <w:rPr>
          <w:i/>
          <w:color w:val="475569"/>
          <w:sz w:val="20"/>
        </w:rPr>
        <w:t xml:space="preserve">  |  Document / Utility / Experimental Build</w:t>
      </w:r>
      <w:r>
        <w:rPr>
          <w:b w:val="0"/>
          <w:i/>
          <w:color w:val="2563EB"/>
          <w:sz w:val="19"/>
        </w:rPr>
        <w:br/>
        <w:t>Technologies: Python, DOCX Handling</w:t>
      </w:r>
    </w:p>
    <w:p w14:paraId="6FF27FB0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Worked on document-related functionality and file-processing concepts using Python-based workflows.</w:t>
      </w:r>
    </w:p>
    <w:p w14:paraId="45198623" w14:textId="77777777" w:rsidR="00827619" w:rsidRDefault="00000000">
      <w:pPr>
        <w:pStyle w:val="CVSubheading"/>
      </w:pPr>
      <w:r>
        <w:t>Document Processing Projects</w:t>
      </w:r>
    </w:p>
    <w:p w14:paraId="7F3BC8A6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Explored content extraction, file manipulation, and automation-oriented document workflows.</w:t>
      </w:r>
    </w:p>
    <w:p w14:paraId="338D83A3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Demonstrates practical development experience beyond standard web interfaces.</w:t>
      </w: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368"/>
      </w:tblGrid>
      <w:tr w:rsidR="00827619" w14:paraId="30DF91CB" w14:textId="77777777">
        <w:tc>
          <w:tcPr>
            <w:tcW w:w="10368" w:type="dxa"/>
            <w:shd w:val="clear" w:color="auto" w:fill="F8FAFC"/>
          </w:tcPr>
          <w:p w14:paraId="56FFDD74" w14:textId="77777777" w:rsidR="00827619" w:rsidRDefault="00000000">
            <w:r>
              <w:rPr>
                <w:rFonts w:ascii="Aptos" w:hAnsi="Aptos"/>
                <w:b/>
                <w:color w:val="1E3A8A"/>
                <w:sz w:val="21"/>
              </w:rPr>
              <w:t>DATA, AUTOMATION &amp; SCRAPING-RELATED WORK</w:t>
            </w:r>
          </w:p>
        </w:tc>
      </w:tr>
    </w:tbl>
    <w:p w14:paraId="0BE8ECBF" w14:textId="77777777" w:rsidR="00827619" w:rsidRDefault="00000000">
      <w:pPr>
        <w:pStyle w:val="CVSubheading"/>
      </w:pPr>
      <w:r>
        <w:t>Web Scraping &amp; Automation Utilities</w:t>
      </w:r>
      <w:r>
        <w:rPr>
          <w:b w:val="0"/>
          <w:i/>
          <w:color w:val="2563EB"/>
          <w:sz w:val="19"/>
        </w:rPr>
        <w:br/>
        <w:t>Technologies: BeautifulSoup, Scrapy, Selenium, requests, aiohttp, httpx</w:t>
      </w:r>
    </w:p>
    <w:p w14:paraId="01CF0041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Applied tools for structured data extraction, automation tasks, and web-based information processing.</w:t>
      </w:r>
    </w:p>
    <w:p w14:paraId="7D497F2C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Demonstrates understanding of automated workflows and practical data retrieval.</w:t>
      </w:r>
    </w:p>
    <w:p w14:paraId="07A0B8B8" w14:textId="77777777" w:rsidR="00827619" w:rsidRDefault="00000000">
      <w:pPr>
        <w:pStyle w:val="CVSubheading"/>
      </w:pPr>
      <w:r>
        <w:t>Data Processing &amp; Analytics Work</w:t>
      </w:r>
      <w:r>
        <w:rPr>
          <w:b w:val="0"/>
          <w:i/>
          <w:color w:val="2563EB"/>
          <w:sz w:val="19"/>
        </w:rPr>
        <w:br/>
        <w:t>Technologies: Pandas, NumPy, Power BI, Tableau</w:t>
      </w:r>
    </w:p>
    <w:p w14:paraId="3BDB2D75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Worked on data cleaning, transformation, analysis, and reporting-related tasks.</w:t>
      </w:r>
    </w:p>
    <w:p w14:paraId="626BA756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Supports data-oriented problem solving and analytical thinking.</w:t>
      </w:r>
    </w:p>
    <w:p w14:paraId="56FF732B" w14:textId="77777777" w:rsidR="00827619" w:rsidRDefault="00000000">
      <w:pPr>
        <w:pStyle w:val="CVSection"/>
        <w:pBdr>
          <w:bottom w:val="single" w:sz="8" w:space="2" w:color="94A3B8"/>
        </w:pBdr>
      </w:pPr>
      <w:r>
        <w:t>TECHNICAL PROJECT DOMAINS</w:t>
      </w:r>
    </w:p>
    <w:p w14:paraId="20F22C2A" w14:textId="77777777" w:rsidR="00827619" w:rsidRDefault="00000000">
      <w:pPr>
        <w:pStyle w:val="CVBody"/>
      </w:pPr>
      <w:r>
        <w:t>Agentic AI Systems • LLM Integration • Retrieval-Augmented Generation (RAG) • Educational AI • AI Memory Systems • Robotics &amp; Embedded Systems • Autonomous Robotics • Full-Stack Web Development • Backend API Engineering • Authentication &amp; Security • Secure Software Utilities • E-Commerce Applications • Document Processing • Developer Tools &amp; CLI Applications • Web Scraping &amp; Automation • Open-Source Technical Experimentation</w:t>
      </w:r>
    </w:p>
    <w:p w14:paraId="0594FE2F" w14:textId="77777777" w:rsidR="00827619" w:rsidRDefault="00000000">
      <w:pPr>
        <w:pStyle w:val="CVSection"/>
        <w:pBdr>
          <w:bottom w:val="single" w:sz="8" w:space="2" w:color="94A3B8"/>
        </w:pBdr>
      </w:pPr>
      <w:r>
        <w:t>ARCHITECTURE &amp; DEVELOPMENT APPROACH</w:t>
      </w:r>
    </w:p>
    <w:p w14:paraId="3FE80A05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API-first development</w:t>
      </w:r>
    </w:p>
    <w:p w14:paraId="43D53D74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Modular backend design</w:t>
      </w:r>
    </w:p>
    <w:p w14:paraId="66A36A99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Agent-based orchestration thinking</w:t>
      </w:r>
    </w:p>
    <w:p w14:paraId="263D5928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Component-driven frontend architecture</w:t>
      </w:r>
    </w:p>
    <w:p w14:paraId="1A922AC0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Asynchronous service workflows</w:t>
      </w:r>
    </w:p>
    <w:p w14:paraId="747ECBB5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Secure-by-design software practices</w:t>
      </w:r>
    </w:p>
    <w:p w14:paraId="3F59D54A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Deployment-aware engineering</w:t>
      </w:r>
    </w:p>
    <w:p w14:paraId="74585F81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Open-source experimentation and iterative prototyping</w:t>
      </w:r>
    </w:p>
    <w:p w14:paraId="7D54E014" w14:textId="77777777" w:rsidR="00827619" w:rsidRDefault="00000000">
      <w:pPr>
        <w:pStyle w:val="CVSection"/>
        <w:pBdr>
          <w:bottom w:val="single" w:sz="8" w:space="2" w:color="94A3B8"/>
        </w:pBdr>
      </w:pPr>
      <w:r>
        <w:t>AWARDS &amp; HONORS</w:t>
      </w:r>
    </w:p>
    <w:p w14:paraId="3C256829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Rising Star Award — Governor’s Initiative for AI &amp; Web 3.0 (GIAIC), 2024</w:t>
      </w:r>
    </w:p>
    <w:p w14:paraId="0219C158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Mr. Computer Expert — Bahria College Karsaz, 2024</w:t>
      </w:r>
    </w:p>
    <w:p w14:paraId="311AF548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College Prefect — Bahria College Karsaz, 2023 – 2024</w:t>
      </w:r>
    </w:p>
    <w:p w14:paraId="72409A5B" w14:textId="77777777" w:rsidR="00827619" w:rsidRDefault="00000000">
      <w:pPr>
        <w:pStyle w:val="CVSection"/>
        <w:pBdr>
          <w:bottom w:val="single" w:sz="8" w:space="2" w:color="94A3B8"/>
        </w:pBdr>
      </w:pPr>
      <w:r>
        <w:t>CERTIFICATIONS &amp; SPECIALIZATIONS</w:t>
      </w:r>
    </w:p>
    <w:p w14:paraId="336E85AD" w14:textId="77777777" w:rsidR="00827619" w:rsidRDefault="00000000">
      <w:pPr>
        <w:pStyle w:val="CVSmall"/>
      </w:pPr>
      <w:r>
        <w:rPr>
          <w:i/>
        </w:rPr>
        <w:t>Selected from 30+ credentials</w:t>
      </w:r>
    </w:p>
    <w:p w14:paraId="320B17FD" w14:textId="77777777" w:rsidR="00827619" w:rsidRDefault="00000000">
      <w:pPr>
        <w:pStyle w:val="CVSubheading"/>
      </w:pPr>
      <w:r>
        <w:lastRenderedPageBreak/>
        <w:t>Generative AI &amp; Machine Learning</w:t>
      </w:r>
    </w:p>
    <w:p w14:paraId="6EA40C17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Build Your First Agent with Agent Development Kit (ADK) — Google Cloud (2026)</w:t>
      </w:r>
    </w:p>
    <w:p w14:paraId="2670BDA0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Google AI Essentials — Google / Coursera (2024)</w:t>
      </w:r>
    </w:p>
    <w:p w14:paraId="4E2772EC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Generative AI Fundamentals &amp; Large Language Models — Google Cloud / Coursera (2024)</w:t>
      </w:r>
    </w:p>
    <w:p w14:paraId="5A70B2BB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Encoder-Decoder Architecture &amp; Image Generation — Google Cloud / Coursera (2024)</w:t>
      </w:r>
    </w:p>
    <w:p w14:paraId="30859876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Mining Quality Prediction Using Machine &amp; Deep Learning — Coursera Project Network (2022)</w:t>
      </w:r>
    </w:p>
    <w:p w14:paraId="1036A942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Certified Cloud Applied Generative AI Engineer — GIAIC</w:t>
      </w:r>
    </w:p>
    <w:p w14:paraId="1C07F9E8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AI Fundamentals — DataCamp</w:t>
      </w:r>
    </w:p>
    <w:p w14:paraId="790B0435" w14:textId="77777777" w:rsidR="00827619" w:rsidRDefault="00000000">
      <w:pPr>
        <w:pStyle w:val="CVSubheading"/>
      </w:pPr>
      <w:r>
        <w:t>Data Science &amp; Analytics</w:t>
      </w:r>
    </w:p>
    <w:p w14:paraId="36AD57AC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The Data Scientist’s Toolbox — Johns Hopkins University / Coursera (2022)</w:t>
      </w:r>
    </w:p>
    <w:p w14:paraId="3309230C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What is Data Science? — IBM / Coursera (2022)</w:t>
      </w:r>
    </w:p>
    <w:p w14:paraId="00925ABB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Data Analytics and Business Intelligence — DigiSkills (2022)</w:t>
      </w:r>
    </w:p>
    <w:p w14:paraId="09AF6378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Mastering Data Analysis with Pandas &amp; R Programming — Coursera Project Network (2022)</w:t>
      </w:r>
    </w:p>
    <w:p w14:paraId="2887BA87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Prepare, Clean, Transform, and Load Data using Power BI — Coursera Project Network (2022)</w:t>
      </w:r>
    </w:p>
    <w:p w14:paraId="7A0B9A67" w14:textId="77777777" w:rsidR="00827619" w:rsidRDefault="00000000">
      <w:pPr>
        <w:pStyle w:val="CVSubheading"/>
      </w:pPr>
      <w:r>
        <w:t>Programming, Cloud &amp; Professional Development</w:t>
      </w:r>
    </w:p>
    <w:p w14:paraId="2A2F634F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TypeScript Variables and Data Types — Coursera Project Network (2024)</w:t>
      </w:r>
    </w:p>
    <w:p w14:paraId="77018F8F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Use AI Builder and Power Apps to Process Invoice Data — Coursera Project Network (2023)</w:t>
      </w:r>
    </w:p>
    <w:p w14:paraId="11ED5431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Google Soft Skills Program — Google / PAFLA (2024)</w:t>
      </w:r>
    </w:p>
    <w:p w14:paraId="58C39D5D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Freelancing — DigiSkills (2022)</w:t>
      </w:r>
    </w:p>
    <w:p w14:paraId="6378D026" w14:textId="77777777" w:rsidR="00827619" w:rsidRDefault="00000000">
      <w:pPr>
        <w:pStyle w:val="CVSection"/>
        <w:pBdr>
          <w:bottom w:val="single" w:sz="8" w:space="2" w:color="94A3B8"/>
        </w:pBdr>
      </w:pPr>
      <w:r>
        <w:t>OPEN-SOURCE PROFILE</w:t>
      </w:r>
    </w:p>
    <w:p w14:paraId="2CD63A11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Active GitHub contributor with 52 repositories.</w:t>
      </w:r>
    </w:p>
    <w:p w14:paraId="317E661C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Portfolio demonstrates strong self-driven learning and practical technical development.</w:t>
      </w:r>
    </w:p>
    <w:p w14:paraId="59200208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Built projects across AI, robotics, full-stack web development, secure utilities, backend services, automation, and technical experimentation.</w:t>
      </w:r>
    </w:p>
    <w:p w14:paraId="3BFAE026" w14:textId="77777777" w:rsidR="00827619" w:rsidRDefault="00000000">
      <w:pPr>
        <w:pStyle w:val="ListBullet"/>
      </w:pPr>
      <w:r>
        <w:rPr>
          <w:rFonts w:ascii="Aptos" w:hAnsi="Aptos"/>
          <w:color w:val="111827"/>
          <w:sz w:val="20"/>
        </w:rPr>
        <w:t>Strongly aligned with future roles in AI Engineering, Robotics, Embedded Systems, Python Development, Backend Engineering, and Intelligent Systems.</w:t>
      </w: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368"/>
      </w:tblGrid>
      <w:tr w:rsidR="00827619" w14:paraId="1D34D4C7" w14:textId="77777777">
        <w:tc>
          <w:tcPr>
            <w:tcW w:w="10368" w:type="dxa"/>
            <w:shd w:val="clear" w:color="auto" w:fill="F8FAFC"/>
          </w:tcPr>
          <w:p w14:paraId="2275D338" w14:textId="77777777" w:rsidR="00827619" w:rsidRDefault="00000000">
            <w:pPr>
              <w:jc w:val="center"/>
            </w:pPr>
            <w:r>
              <w:rPr>
                <w:rFonts w:ascii="Aptos" w:hAnsi="Aptos"/>
                <w:i/>
                <w:color w:val="64748B"/>
                <w:sz w:val="19"/>
              </w:rPr>
              <w:t>Master CV prepared in a polished professional layout for Word (.docx) format</w:t>
            </w:r>
          </w:p>
        </w:tc>
      </w:tr>
    </w:tbl>
    <w:p w14:paraId="0ED38A12" w14:textId="77777777" w:rsidR="007C4B64" w:rsidRDefault="007C4B64"/>
    <w:sectPr w:rsidR="007C4B64" w:rsidSect="00034616">
      <w:footerReference w:type="default" r:id="rId10"/>
      <w:pgSz w:w="12240" w:h="15840"/>
      <w:pgMar w:top="864" w:right="936" w:bottom="720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17089" w14:textId="77777777" w:rsidR="007C4B64" w:rsidRDefault="007C4B64">
      <w:pPr>
        <w:spacing w:after="0" w:line="240" w:lineRule="auto"/>
      </w:pPr>
      <w:r>
        <w:separator/>
      </w:r>
    </w:p>
  </w:endnote>
  <w:endnote w:type="continuationSeparator" w:id="0">
    <w:p w14:paraId="2F054015" w14:textId="77777777" w:rsidR="007C4B64" w:rsidRDefault="007C4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AD5D5" w14:textId="77777777" w:rsidR="00827619" w:rsidRDefault="00000000">
    <w:pPr>
      <w:pStyle w:val="Footer"/>
      <w:jc w:val="center"/>
    </w:pPr>
    <w:r>
      <w:rPr>
        <w:rFonts w:ascii="Aptos" w:hAnsi="Aptos"/>
        <w:color w:val="64748B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4624A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C8887" w14:textId="77777777" w:rsidR="007C4B64" w:rsidRDefault="007C4B64">
      <w:pPr>
        <w:spacing w:after="0" w:line="240" w:lineRule="auto"/>
      </w:pPr>
      <w:r>
        <w:separator/>
      </w:r>
    </w:p>
  </w:footnote>
  <w:footnote w:type="continuationSeparator" w:id="0">
    <w:p w14:paraId="11332A89" w14:textId="77777777" w:rsidR="007C4B64" w:rsidRDefault="007C4B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61457">
    <w:abstractNumId w:val="8"/>
  </w:num>
  <w:num w:numId="2" w16cid:durableId="1760711851">
    <w:abstractNumId w:val="6"/>
  </w:num>
  <w:num w:numId="3" w16cid:durableId="254674836">
    <w:abstractNumId w:val="5"/>
  </w:num>
  <w:num w:numId="4" w16cid:durableId="1896577941">
    <w:abstractNumId w:val="4"/>
  </w:num>
  <w:num w:numId="5" w16cid:durableId="1673993404">
    <w:abstractNumId w:val="7"/>
  </w:num>
  <w:num w:numId="6" w16cid:durableId="211041873">
    <w:abstractNumId w:val="3"/>
  </w:num>
  <w:num w:numId="7" w16cid:durableId="978920780">
    <w:abstractNumId w:val="2"/>
  </w:num>
  <w:num w:numId="8" w16cid:durableId="1394502530">
    <w:abstractNumId w:val="1"/>
  </w:num>
  <w:num w:numId="9" w16cid:durableId="153185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4A1"/>
    <w:rsid w:val="007C4B64"/>
    <w:rsid w:val="00827619"/>
    <w:rsid w:val="00AA1D8D"/>
    <w:rsid w:val="00B47730"/>
    <w:rsid w:val="00BE468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18B060"/>
  <w14:defaultImageDpi w14:val="300"/>
  <w15:docId w15:val="{8B80BA69-30A8-40EF-A1A7-56D8C80ED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ody">
    <w:name w:val="CV Body"/>
    <w:basedOn w:val="Normal"/>
    <w:pPr>
      <w:spacing w:after="20"/>
    </w:pPr>
    <w:rPr>
      <w:rFonts w:ascii="Aptos" w:hAnsi="Aptos"/>
      <w:color w:val="111827"/>
      <w:sz w:val="20"/>
    </w:rPr>
  </w:style>
  <w:style w:type="paragraph" w:customStyle="1" w:styleId="CVSection">
    <w:name w:val="CV Section"/>
    <w:basedOn w:val="Normal"/>
    <w:pPr>
      <w:keepNext/>
      <w:spacing w:before="120" w:after="60"/>
    </w:pPr>
    <w:rPr>
      <w:rFonts w:ascii="Aptos Display" w:hAnsi="Aptos Display"/>
      <w:b/>
      <w:color w:val="0F172A"/>
      <w:sz w:val="25"/>
    </w:rPr>
  </w:style>
  <w:style w:type="paragraph" w:customStyle="1" w:styleId="CVSubheading">
    <w:name w:val="CV Subheading"/>
    <w:basedOn w:val="Normal"/>
    <w:pPr>
      <w:keepNext/>
      <w:spacing w:before="80" w:after="0"/>
    </w:pPr>
    <w:rPr>
      <w:rFonts w:ascii="Aptos" w:hAnsi="Aptos"/>
      <w:b/>
      <w:color w:val="0F172A"/>
      <w:sz w:val="21"/>
    </w:rPr>
  </w:style>
  <w:style w:type="paragraph" w:customStyle="1" w:styleId="CVSmall">
    <w:name w:val="CV Small"/>
    <w:basedOn w:val="Normal"/>
    <w:pPr>
      <w:spacing w:after="0"/>
    </w:pPr>
    <w:rPr>
      <w:rFonts w:ascii="Aptos" w:hAnsi="Aptos"/>
      <w:color w:val="475569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dulwahidchoha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linkedin.com/in/abdul-wahid-choh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2692</Words>
  <Characters>15345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ABDUL WAHID CHOHAN - Master Curriculum Vitae</dc:title>
  <dc:subject>Professional Master CV</dc:subject>
  <dc:creator>ABDUL WAHID CHOHAN</dc:creator>
  <cp:keywords/>
  <dc:description>Generated professionally formatted master CV in DOCX format.</dc:description>
  <cp:lastModifiedBy>Abdul Wahid</cp:lastModifiedBy>
  <cp:revision>2</cp:revision>
  <dcterms:created xsi:type="dcterms:W3CDTF">2013-12-23T23:15:00Z</dcterms:created>
  <dcterms:modified xsi:type="dcterms:W3CDTF">2026-03-13T21:12:00Z</dcterms:modified>
  <cp:category/>
</cp:coreProperties>
</file>