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B3BA5" w14:textId="178824A7" w:rsidR="0022558C" w:rsidRPr="00BC0786" w:rsidRDefault="00CF346B" w:rsidP="00EA16BE">
      <w:pPr>
        <w:ind w:left="0" w:right="0"/>
        <w:contextualSpacing/>
        <w:jc w:val="center"/>
        <w:rPr>
          <w:sz w:val="36"/>
          <w:szCs w:val="36"/>
        </w:rPr>
      </w:pPr>
      <w:bookmarkStart w:id="0" w:name="_Hlk170145298"/>
      <w:r w:rsidRPr="00BC0786">
        <w:rPr>
          <w:sz w:val="36"/>
          <w:szCs w:val="36"/>
        </w:rPr>
        <w:t>Final Year Project Report</w:t>
      </w:r>
    </w:p>
    <w:p w14:paraId="7F4BEC60" w14:textId="5CF2DDE1" w:rsidR="0022558C" w:rsidRPr="00BC0786" w:rsidRDefault="00E5535D" w:rsidP="00EA16BE">
      <w:pPr>
        <w:ind w:left="0" w:right="0"/>
        <w:contextualSpacing/>
        <w:jc w:val="center"/>
        <w:rPr>
          <w:sz w:val="36"/>
          <w:szCs w:val="36"/>
        </w:rPr>
      </w:pPr>
      <w:r w:rsidRPr="00BC0786">
        <w:rPr>
          <w:noProof/>
          <w:sz w:val="36"/>
          <w:szCs w:val="36"/>
        </w:rPr>
        <mc:AlternateContent>
          <mc:Choice Requires="wpg">
            <w:drawing>
              <wp:anchor distT="0" distB="0" distL="114300" distR="114300" simplePos="0" relativeHeight="251670528" behindDoc="1" locked="0" layoutInCell="1" allowOverlap="1" wp14:anchorId="4D46FE53" wp14:editId="15B434B5">
                <wp:simplePos x="0" y="0"/>
                <wp:positionH relativeFrom="page">
                  <wp:align>center</wp:align>
                </wp:positionH>
                <wp:positionV relativeFrom="paragraph">
                  <wp:posOffset>121285</wp:posOffset>
                </wp:positionV>
                <wp:extent cx="1440180" cy="9525"/>
                <wp:effectExtent l="0" t="0" r="0" b="0"/>
                <wp:wrapTight wrapText="bothSides">
                  <wp:wrapPolygon edited="0">
                    <wp:start x="0" y="0"/>
                    <wp:lineTo x="0" y="21600"/>
                    <wp:lineTo x="21600" y="21600"/>
                    <wp:lineTo x="21600" y="0"/>
                  </wp:wrapPolygon>
                </wp:wrapTight>
                <wp:docPr id="326066218" name="Group 3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9525"/>
                          <a:chOff x="0" y="0"/>
                          <a:chExt cx="14401" cy="95"/>
                        </a:xfrm>
                      </wpg:grpSpPr>
                      <wps:wsp>
                        <wps:cNvPr id="650059611" name="Shape 63"/>
                        <wps:cNvSpPr>
                          <a:spLocks/>
                        </wps:cNvSpPr>
                        <wps:spPr bwMode="auto">
                          <a:xfrm>
                            <a:off x="0" y="0"/>
                            <a:ext cx="14401" cy="0"/>
                          </a:xfrm>
                          <a:custGeom>
                            <a:avLst/>
                            <a:gdLst>
                              <a:gd name="T0" fmla="*/ 0 w 1440180"/>
                              <a:gd name="T1" fmla="*/ 1440180 w 1440180"/>
                              <a:gd name="T2" fmla="*/ 0 w 1440180"/>
                              <a:gd name="T3" fmla="*/ 1440180 w 1440180"/>
                            </a:gdLst>
                            <a:ahLst/>
                            <a:cxnLst>
                              <a:cxn ang="0">
                                <a:pos x="T0" y="0"/>
                              </a:cxn>
                              <a:cxn ang="0">
                                <a:pos x="T1" y="0"/>
                              </a:cxn>
                            </a:cxnLst>
                            <a:rect l="T2" t="0" r="T3" b="0"/>
                            <a:pathLst>
                              <a:path w="1440180">
                                <a:moveTo>
                                  <a:pt x="0" y="0"/>
                                </a:moveTo>
                                <a:lnTo>
                                  <a:pt x="14401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6C1807E" id="Group 31029" o:spid="_x0000_s1026" style="position:absolute;margin-left:0;margin-top:9.55pt;width:113.4pt;height:.75pt;z-index:-251645952;mso-position-horizontal:center;mso-position-horizontal-relative:page" coordsize="14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">
                <v:shape id="Shape 63" o:spid="_x0000_s1027" style="position:absolute;width:14401;height:0;visibility:visible;mso-wrap-style:square;v-text-anchor:top" coordsize="144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" path="m,l1440180,e" filled="f">
                  <v:path arrowok="t" o:connecttype="custom" o:connectlocs="0,0;14401,0" o:connectangles="0,0" textboxrect="0,0,1440180,0"/>
                </v:shape>
                <w10:wrap type="tight" anchorx="page"/>
              </v:group>
            </w:pict>
          </mc:Fallback>
        </mc:AlternateContent>
      </w:r>
      <w:r w:rsidR="003F150C" w:rsidRPr="00BC0786">
        <w:rPr>
          <w:sz w:val="36"/>
          <w:szCs w:val="36"/>
        </w:rPr>
        <w:br/>
      </w:r>
    </w:p>
    <w:p w14:paraId="4D64A62C" w14:textId="77777777" w:rsidR="00EE2520" w:rsidRPr="00BC0786" w:rsidRDefault="00EE2520" w:rsidP="00EA16BE">
      <w:pPr>
        <w:spacing w:after="241" w:line="259" w:lineRule="auto"/>
        <w:ind w:left="0" w:hanging="10"/>
        <w:jc w:val="center"/>
        <w:rPr>
          <w:b/>
          <w:sz w:val="36"/>
          <w:szCs w:val="36"/>
        </w:rPr>
      </w:pPr>
      <w:r w:rsidRPr="00BC0786">
        <w:rPr>
          <w:b/>
          <w:sz w:val="36"/>
          <w:szCs w:val="36"/>
        </w:rPr>
        <w:t xml:space="preserve">Sensor Integrated System based Real Time and Online Monitoring for Organ on Chip platforms </w:t>
      </w:r>
    </w:p>
    <w:p w14:paraId="6AF4A736" w14:textId="2B99FBFB" w:rsidR="00EA16BE" w:rsidRPr="00BC0786" w:rsidRDefault="00EA16BE" w:rsidP="00EA16BE">
      <w:pPr>
        <w:spacing w:after="241" w:line="259" w:lineRule="auto"/>
        <w:ind w:left="0" w:hanging="10"/>
        <w:jc w:val="center"/>
        <w:rPr>
          <w:sz w:val="36"/>
          <w:szCs w:val="36"/>
        </w:rPr>
      </w:pPr>
      <w:r w:rsidRPr="00BC0786">
        <w:rPr>
          <w:sz w:val="36"/>
          <w:szCs w:val="36"/>
        </w:rPr>
        <w:t>Wakeel Ahmed</w:t>
      </w:r>
    </w:p>
    <w:p w14:paraId="46BFC36B" w14:textId="77777777" w:rsidR="00EA16BE" w:rsidRPr="00BC0786" w:rsidRDefault="00EA16BE" w:rsidP="00EA16BE">
      <w:pPr>
        <w:spacing w:after="241" w:line="259" w:lineRule="auto"/>
        <w:ind w:left="0" w:hanging="10"/>
        <w:jc w:val="center"/>
        <w:rPr>
          <w:sz w:val="36"/>
          <w:szCs w:val="36"/>
        </w:rPr>
      </w:pPr>
      <w:r w:rsidRPr="00BC0786">
        <w:rPr>
          <w:sz w:val="36"/>
          <w:szCs w:val="36"/>
        </w:rPr>
        <w:t>Muhammad Saqlain</w:t>
      </w:r>
    </w:p>
    <w:p w14:paraId="45B8C300" w14:textId="77777777" w:rsidR="00EA16BE" w:rsidRPr="00BC0786" w:rsidRDefault="00EA16BE" w:rsidP="00EA16BE">
      <w:pPr>
        <w:spacing w:after="241" w:line="259" w:lineRule="auto"/>
        <w:ind w:left="0" w:hanging="10"/>
        <w:jc w:val="center"/>
        <w:rPr>
          <w:sz w:val="36"/>
          <w:szCs w:val="36"/>
        </w:rPr>
      </w:pPr>
      <w:r w:rsidRPr="00BC0786">
        <w:rPr>
          <w:sz w:val="36"/>
          <w:szCs w:val="36"/>
        </w:rPr>
        <w:t xml:space="preserve">Faizan Ahmed </w:t>
      </w:r>
    </w:p>
    <w:p w14:paraId="28919357" w14:textId="4B37A622" w:rsidR="0022558C" w:rsidRPr="00BC0786" w:rsidRDefault="00EA16BE" w:rsidP="001F36EE">
      <w:pPr>
        <w:spacing w:after="0"/>
        <w:ind w:left="749"/>
        <w:contextualSpacing/>
        <w:rPr>
          <w:sz w:val="36"/>
          <w:szCs w:val="36"/>
        </w:rPr>
      </w:pPr>
      <w:r w:rsidRPr="00BC0786">
        <w:rPr>
          <w:noProof/>
          <w:sz w:val="36"/>
          <w:szCs w:val="36"/>
        </w:rPr>
        <mc:AlternateContent>
          <mc:Choice Requires="wpg">
            <w:drawing>
              <wp:anchor distT="0" distB="0" distL="114300" distR="114300" simplePos="0" relativeHeight="251669504" behindDoc="1" locked="0" layoutInCell="1" allowOverlap="1" wp14:anchorId="0A3396EE" wp14:editId="30ED363A">
                <wp:simplePos x="0" y="0"/>
                <wp:positionH relativeFrom="page">
                  <wp:align>center</wp:align>
                </wp:positionH>
                <wp:positionV relativeFrom="paragraph">
                  <wp:posOffset>67310</wp:posOffset>
                </wp:positionV>
                <wp:extent cx="1440180" cy="9525"/>
                <wp:effectExtent l="0" t="0" r="0" b="0"/>
                <wp:wrapTight wrapText="bothSides">
                  <wp:wrapPolygon edited="0">
                    <wp:start x="0" y="0"/>
                    <wp:lineTo x="0" y="21600"/>
                    <wp:lineTo x="21600" y="21600"/>
                    <wp:lineTo x="21600" y="0"/>
                  </wp:wrapPolygon>
                </wp:wrapTight>
                <wp:docPr id="625100521" name="Group 3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9525"/>
                          <a:chOff x="0" y="0"/>
                          <a:chExt cx="14401" cy="95"/>
                        </a:xfrm>
                      </wpg:grpSpPr>
                      <wps:wsp>
                        <wps:cNvPr id="1225179397" name="Shape 64"/>
                        <wps:cNvSpPr>
                          <a:spLocks/>
                        </wps:cNvSpPr>
                        <wps:spPr bwMode="auto">
                          <a:xfrm>
                            <a:off x="0" y="0"/>
                            <a:ext cx="14401" cy="0"/>
                          </a:xfrm>
                          <a:custGeom>
                            <a:avLst/>
                            <a:gdLst>
                              <a:gd name="T0" fmla="*/ 0 w 1440180"/>
                              <a:gd name="T1" fmla="*/ 1440180 w 1440180"/>
                              <a:gd name="T2" fmla="*/ 0 w 1440180"/>
                              <a:gd name="T3" fmla="*/ 1440180 w 1440180"/>
                            </a:gdLst>
                            <a:ahLst/>
                            <a:cxnLst>
                              <a:cxn ang="0">
                                <a:pos x="T0" y="0"/>
                              </a:cxn>
                              <a:cxn ang="0">
                                <a:pos x="T1" y="0"/>
                              </a:cxn>
                            </a:cxnLst>
                            <a:rect l="T2" t="0" r="T3" b="0"/>
                            <a:pathLst>
                              <a:path w="1440180">
                                <a:moveTo>
                                  <a:pt x="0" y="0"/>
                                </a:moveTo>
                                <a:lnTo>
                                  <a:pt x="14401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6351B7C" id="Group 31030" o:spid="_x0000_s1026" style="position:absolute;margin-left:0;margin-top:5.3pt;width:113.4pt;height:.75pt;z-index:-251646976;mso-position-horizontal:center;mso-position-horizontal-relative:page" coordsize="14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">
                <v:shape id="Shape 64" o:spid="_x0000_s1027" style="position:absolute;width:14401;height:0;visibility:visible;mso-wrap-style:square;v-text-anchor:top" coordsize="144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" path="m,l1440180,e" filled="f">
                  <v:path arrowok="t" o:connecttype="custom" o:connectlocs="0,0;14401,0" o:connectangles="0,0" textboxrect="0,0,1440180,0"/>
                </v:shape>
                <w10:wrap type="tight" anchorx="page"/>
              </v:group>
            </w:pict>
          </mc:Fallback>
        </mc:AlternateContent>
      </w:r>
      <w:r w:rsidR="001F36EE" w:rsidRPr="00BC0786">
        <w:rPr>
          <w:sz w:val="36"/>
          <w:szCs w:val="36"/>
        </w:rPr>
        <w:t xml:space="preserve">                                               </w:t>
      </w:r>
    </w:p>
    <w:p w14:paraId="5112CBCA" w14:textId="25C8A5D9" w:rsidR="00BC178F" w:rsidRPr="00BC0786" w:rsidRDefault="00BC178F" w:rsidP="00EA16BE">
      <w:pPr>
        <w:spacing w:after="0"/>
        <w:ind w:left="0" w:right="0"/>
        <w:contextualSpacing/>
        <w:jc w:val="center"/>
        <w:rPr>
          <w:bCs/>
          <w:sz w:val="36"/>
          <w:szCs w:val="36"/>
        </w:rPr>
      </w:pPr>
      <w:r w:rsidRPr="00BC0786">
        <w:rPr>
          <w:bCs/>
          <w:sz w:val="36"/>
          <w:szCs w:val="36"/>
        </w:rPr>
        <w:t>A report submitted in part fulfilment of the degree of</w:t>
      </w:r>
    </w:p>
    <w:p w14:paraId="491F6AB6" w14:textId="640C9090" w:rsidR="0022558C" w:rsidRPr="00BC0786" w:rsidRDefault="00CF346B" w:rsidP="00EA16BE">
      <w:pPr>
        <w:spacing w:after="0"/>
        <w:ind w:left="0" w:right="0"/>
        <w:contextualSpacing/>
        <w:jc w:val="center"/>
        <w:rPr>
          <w:sz w:val="36"/>
          <w:szCs w:val="36"/>
        </w:rPr>
      </w:pPr>
      <w:r w:rsidRPr="00BC0786">
        <w:rPr>
          <w:b/>
          <w:sz w:val="36"/>
          <w:szCs w:val="36"/>
        </w:rPr>
        <w:t>Bachelor of Engineering (Electrical Engineering)</w:t>
      </w:r>
    </w:p>
    <w:p w14:paraId="22B31997" w14:textId="77777777" w:rsidR="00EA16BE" w:rsidRPr="00BC0786" w:rsidRDefault="00EA16BE" w:rsidP="00EA16BE">
      <w:pPr>
        <w:spacing w:after="241" w:line="259" w:lineRule="auto"/>
        <w:ind w:left="0" w:hanging="10"/>
        <w:jc w:val="center"/>
        <w:rPr>
          <w:sz w:val="36"/>
          <w:szCs w:val="36"/>
        </w:rPr>
      </w:pPr>
      <w:r w:rsidRPr="00BC0786">
        <w:rPr>
          <w:b/>
          <w:sz w:val="36"/>
          <w:szCs w:val="36"/>
        </w:rPr>
        <w:t>Supervisor:</w:t>
      </w:r>
      <w:r w:rsidRPr="00BC0786">
        <w:rPr>
          <w:sz w:val="36"/>
          <w:szCs w:val="36"/>
        </w:rPr>
        <w:t xml:space="preserve"> Dr. Fida Hussain</w:t>
      </w:r>
    </w:p>
    <w:p w14:paraId="32B9D98D" w14:textId="77777777" w:rsidR="00EA16BE" w:rsidRPr="00D101B2" w:rsidRDefault="00EA16BE" w:rsidP="00EA16BE">
      <w:pPr>
        <w:spacing w:after="48" w:line="259" w:lineRule="auto"/>
        <w:ind w:left="0" w:hanging="10"/>
        <w:jc w:val="center"/>
        <w:rPr>
          <w:szCs w:val="24"/>
        </w:rPr>
      </w:pPr>
    </w:p>
    <w:p w14:paraId="04250B9D" w14:textId="0DD4F03D" w:rsidR="0022558C" w:rsidRPr="00D101B2" w:rsidRDefault="00CF346B" w:rsidP="007B5763">
      <w:pPr>
        <w:spacing w:after="0"/>
        <w:ind w:left="0" w:right="0"/>
        <w:contextualSpacing/>
        <w:jc w:val="center"/>
        <w:rPr>
          <w:szCs w:val="24"/>
        </w:rPr>
      </w:pPr>
      <w:r w:rsidRPr="00D101B2">
        <w:rPr>
          <w:noProof/>
          <w:szCs w:val="24"/>
        </w:rPr>
        <w:drawing>
          <wp:inline distT="0" distB="0" distL="0" distR="0" wp14:anchorId="6EF73974" wp14:editId="1D640776">
            <wp:extent cx="2312035" cy="1548638"/>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2312035" cy="1548638"/>
                    </a:xfrm>
                    <a:prstGeom prst="rect">
                      <a:avLst/>
                    </a:prstGeom>
                  </pic:spPr>
                </pic:pic>
              </a:graphicData>
            </a:graphic>
          </wp:inline>
        </w:drawing>
      </w:r>
    </w:p>
    <w:p w14:paraId="1C3B4547" w14:textId="42FA8A2F" w:rsidR="0022558C" w:rsidRPr="00BC0786" w:rsidRDefault="00CF346B" w:rsidP="007B5763">
      <w:pPr>
        <w:spacing w:after="0"/>
        <w:ind w:left="10" w:right="0" w:hanging="10"/>
        <w:contextualSpacing/>
        <w:jc w:val="center"/>
        <w:rPr>
          <w:sz w:val="36"/>
          <w:szCs w:val="36"/>
        </w:rPr>
      </w:pPr>
      <w:r w:rsidRPr="00BC0786">
        <w:rPr>
          <w:sz w:val="36"/>
          <w:szCs w:val="36"/>
        </w:rPr>
        <w:t>Department of Electrical Engineering</w:t>
      </w:r>
    </w:p>
    <w:p w14:paraId="28DD73F6" w14:textId="6D97F8B7" w:rsidR="0022558C" w:rsidRPr="00BC0786" w:rsidRDefault="00CF346B" w:rsidP="007B5763">
      <w:pPr>
        <w:spacing w:after="0"/>
        <w:ind w:left="10" w:right="0" w:hanging="10"/>
        <w:contextualSpacing/>
        <w:jc w:val="center"/>
        <w:rPr>
          <w:sz w:val="36"/>
          <w:szCs w:val="36"/>
        </w:rPr>
      </w:pPr>
      <w:r w:rsidRPr="00BC0786">
        <w:rPr>
          <w:sz w:val="36"/>
          <w:szCs w:val="36"/>
        </w:rPr>
        <w:t>Sukkur IBA University, Sukkur</w:t>
      </w:r>
    </w:p>
    <w:p w14:paraId="52B65C90" w14:textId="3C0DA53E" w:rsidR="0022558C" w:rsidRPr="00D101B2" w:rsidRDefault="002D075D" w:rsidP="007B5763">
      <w:pPr>
        <w:spacing w:after="0"/>
        <w:ind w:left="10" w:right="0" w:hanging="10"/>
        <w:contextualSpacing/>
        <w:jc w:val="center"/>
        <w:rPr>
          <w:szCs w:val="24"/>
        </w:rPr>
      </w:pPr>
      <w:r>
        <w:rPr>
          <w:szCs w:val="24"/>
        </w:rPr>
        <w:t>February 14</w:t>
      </w:r>
      <w:r w:rsidR="00CF346B" w:rsidRPr="00D101B2">
        <w:rPr>
          <w:szCs w:val="24"/>
        </w:rPr>
        <w:t>, 202</w:t>
      </w:r>
      <w:r w:rsidR="00C06B36">
        <w:rPr>
          <w:szCs w:val="24"/>
        </w:rPr>
        <w:t>5</w:t>
      </w:r>
    </w:p>
    <w:p w14:paraId="3909E2FE" w14:textId="77777777" w:rsidR="0022558C" w:rsidRPr="00D101B2" w:rsidRDefault="00CF346B" w:rsidP="006522DD">
      <w:pPr>
        <w:ind w:left="724"/>
        <w:contextualSpacing/>
        <w:rPr>
          <w:szCs w:val="24"/>
        </w:rPr>
      </w:pPr>
      <w:r w:rsidRPr="00D101B2">
        <w:rPr>
          <w:szCs w:val="24"/>
        </w:rPr>
        <w:t xml:space="preserve">   </w:t>
      </w:r>
    </w:p>
    <w:p w14:paraId="5F321291" w14:textId="77777777" w:rsidR="002C4534" w:rsidRPr="00D101B2" w:rsidRDefault="002C4534" w:rsidP="006522DD">
      <w:pPr>
        <w:ind w:left="724"/>
        <w:contextualSpacing/>
        <w:rPr>
          <w:szCs w:val="24"/>
        </w:rPr>
      </w:pPr>
    </w:p>
    <w:p w14:paraId="02434C7D" w14:textId="77777777" w:rsidR="002C4534" w:rsidRPr="00D101B2" w:rsidRDefault="002C4534" w:rsidP="006522DD">
      <w:pPr>
        <w:ind w:left="724"/>
        <w:contextualSpacing/>
        <w:rPr>
          <w:szCs w:val="24"/>
        </w:rPr>
      </w:pPr>
    </w:p>
    <w:p w14:paraId="728BF1A0" w14:textId="77777777" w:rsidR="002C4534" w:rsidRPr="00D101B2" w:rsidRDefault="002C4534" w:rsidP="006522DD">
      <w:pPr>
        <w:ind w:left="724"/>
        <w:contextualSpacing/>
        <w:rPr>
          <w:szCs w:val="24"/>
        </w:rPr>
      </w:pPr>
    </w:p>
    <w:p w14:paraId="5A2D61D4" w14:textId="77777777" w:rsidR="002C4534" w:rsidRPr="00D101B2" w:rsidRDefault="002C4534" w:rsidP="006522DD">
      <w:pPr>
        <w:ind w:left="724"/>
        <w:contextualSpacing/>
        <w:rPr>
          <w:szCs w:val="24"/>
        </w:rPr>
      </w:pPr>
    </w:p>
    <w:p w14:paraId="1AD81F92" w14:textId="77777777" w:rsidR="002C4534" w:rsidRPr="00D101B2" w:rsidRDefault="002C4534" w:rsidP="006522DD">
      <w:pPr>
        <w:ind w:left="724"/>
        <w:contextualSpacing/>
        <w:rPr>
          <w:szCs w:val="24"/>
        </w:rPr>
      </w:pPr>
    </w:p>
    <w:p w14:paraId="1498B8A2" w14:textId="77777777" w:rsidR="002C4534" w:rsidRPr="00D101B2" w:rsidRDefault="002C4534" w:rsidP="000C0425">
      <w:pPr>
        <w:ind w:left="726"/>
        <w:contextualSpacing/>
        <w:rPr>
          <w:szCs w:val="24"/>
        </w:rPr>
      </w:pPr>
    </w:p>
    <w:p w14:paraId="025024BD" w14:textId="77777777" w:rsidR="00750109" w:rsidRPr="00B25ED5" w:rsidRDefault="00750109" w:rsidP="006018D7">
      <w:pPr>
        <w:pStyle w:val="Heading2"/>
        <w:spacing w:after="0"/>
        <w:ind w:left="11" w:right="0" w:hanging="11"/>
        <w:contextualSpacing/>
      </w:pPr>
      <w:bookmarkStart w:id="1" w:name="_Hlk170202766"/>
      <w:bookmarkStart w:id="2" w:name="_Toc192184670"/>
      <w:bookmarkEnd w:id="0"/>
      <w:r w:rsidRPr="00B25ED5">
        <w:lastRenderedPageBreak/>
        <w:t>CERTIFICATE</w:t>
      </w:r>
      <w:bookmarkEnd w:id="2"/>
    </w:p>
    <w:p w14:paraId="579E2992" w14:textId="77777777" w:rsidR="00750109" w:rsidRPr="000E0F54" w:rsidRDefault="00750109" w:rsidP="006018D7">
      <w:pPr>
        <w:spacing w:after="0" w:line="387" w:lineRule="auto"/>
        <w:ind w:left="0" w:right="0"/>
        <w:rPr>
          <w:b/>
          <w:szCs w:val="24"/>
        </w:rPr>
      </w:pPr>
      <w:r w:rsidRPr="00D101B2">
        <w:rPr>
          <w:szCs w:val="24"/>
        </w:rPr>
        <w:t xml:space="preserve">This Thesis is written by </w:t>
      </w:r>
      <w:r w:rsidRPr="00D101B2">
        <w:rPr>
          <w:b/>
          <w:szCs w:val="24"/>
        </w:rPr>
        <w:t>Wakeel Ahmed</w:t>
      </w:r>
      <w:r w:rsidRPr="00D101B2">
        <w:rPr>
          <w:szCs w:val="24"/>
        </w:rPr>
        <w:t xml:space="preserve">, </w:t>
      </w:r>
      <w:r w:rsidRPr="00D101B2">
        <w:rPr>
          <w:b/>
          <w:szCs w:val="24"/>
        </w:rPr>
        <w:t>Muhammad Saqlain</w:t>
      </w:r>
      <w:r w:rsidRPr="00D101B2">
        <w:rPr>
          <w:szCs w:val="24"/>
        </w:rPr>
        <w:t xml:space="preserve"> and </w:t>
      </w:r>
      <w:r w:rsidRPr="00D101B2">
        <w:rPr>
          <w:b/>
          <w:szCs w:val="24"/>
        </w:rPr>
        <w:t>Faizan Ahmed</w:t>
      </w:r>
      <w:r w:rsidRPr="00D101B2">
        <w:rPr>
          <w:szCs w:val="24"/>
        </w:rPr>
        <w:t xml:space="preserve"> under the direction of their supervisor </w:t>
      </w:r>
      <w:r w:rsidRPr="00D101B2">
        <w:rPr>
          <w:b/>
          <w:szCs w:val="24"/>
        </w:rPr>
        <w:t>Dr. Fida Hussain</w:t>
      </w:r>
      <w:r w:rsidRPr="00D101B2">
        <w:rPr>
          <w:szCs w:val="24"/>
        </w:rPr>
        <w:t xml:space="preserve"> and approved by all the members of thesis committee, has been presented to and accepted by the Head of Department of Electrical Engineering, in partial fulfilment of the requirements of the degree of </w:t>
      </w:r>
      <w:r w:rsidRPr="000E0F54">
        <w:rPr>
          <w:b/>
          <w:szCs w:val="24"/>
        </w:rPr>
        <w:t xml:space="preserve">Bachelor of Electrical Engineering.  </w:t>
      </w:r>
    </w:p>
    <w:p w14:paraId="69ADA7BF" w14:textId="77777777" w:rsidR="00750109" w:rsidRPr="00D101B2" w:rsidRDefault="00750109" w:rsidP="00750109">
      <w:pPr>
        <w:spacing w:after="32"/>
        <w:rPr>
          <w:szCs w:val="24"/>
        </w:rPr>
      </w:pPr>
      <w:r w:rsidRPr="00D101B2">
        <w:rPr>
          <w:szCs w:val="24"/>
        </w:rPr>
        <w:t xml:space="preserve">   </w:t>
      </w:r>
    </w:p>
    <w:p w14:paraId="460935D5" w14:textId="77777777" w:rsidR="00750109" w:rsidRPr="00D101B2" w:rsidRDefault="00750109" w:rsidP="00750109">
      <w:pPr>
        <w:spacing w:after="5" w:line="282" w:lineRule="auto"/>
        <w:rPr>
          <w:szCs w:val="24"/>
        </w:rPr>
      </w:pPr>
      <w:r w:rsidRPr="00D101B2">
        <w:rPr>
          <w:szCs w:val="24"/>
        </w:rPr>
        <w:t xml:space="preserve">      </w:t>
      </w:r>
    </w:p>
    <w:p w14:paraId="6A631859" w14:textId="77777777" w:rsidR="00750109" w:rsidRPr="00D101B2" w:rsidRDefault="00750109" w:rsidP="00750109">
      <w:pPr>
        <w:spacing w:after="40"/>
        <w:rPr>
          <w:szCs w:val="24"/>
        </w:rPr>
      </w:pPr>
      <w:r w:rsidRPr="00D101B2">
        <w:rPr>
          <w:szCs w:val="24"/>
        </w:rPr>
        <w:t xml:space="preserve">   </w:t>
      </w:r>
    </w:p>
    <w:p w14:paraId="76AA04B7" w14:textId="77777777" w:rsidR="00750109" w:rsidRPr="00D101B2" w:rsidRDefault="00750109" w:rsidP="00750109">
      <w:pPr>
        <w:tabs>
          <w:tab w:val="center" w:pos="2912"/>
          <w:tab w:val="center" w:pos="3632"/>
          <w:tab w:val="center" w:pos="4352"/>
          <w:tab w:val="center" w:pos="6848"/>
        </w:tabs>
        <w:spacing w:after="53"/>
        <w:rPr>
          <w:szCs w:val="24"/>
        </w:rPr>
      </w:pPr>
      <w:r w:rsidRPr="00D101B2">
        <w:rPr>
          <w:szCs w:val="24"/>
        </w:rPr>
        <w:t xml:space="preserve">_________________    </w:t>
      </w:r>
      <w:r w:rsidRPr="00D101B2">
        <w:rPr>
          <w:szCs w:val="24"/>
        </w:rPr>
        <w:tab/>
        <w:t xml:space="preserve">   </w:t>
      </w:r>
      <w:r w:rsidRPr="00D101B2">
        <w:rPr>
          <w:szCs w:val="24"/>
        </w:rPr>
        <w:tab/>
        <w:t xml:space="preserve">   </w:t>
      </w:r>
      <w:r w:rsidRPr="00D101B2">
        <w:rPr>
          <w:szCs w:val="24"/>
        </w:rPr>
        <w:tab/>
        <w:t xml:space="preserve">   </w:t>
      </w:r>
      <w:r w:rsidRPr="00D101B2">
        <w:rPr>
          <w:szCs w:val="24"/>
        </w:rPr>
        <w:tab/>
        <w:t xml:space="preserve">           ________________________   </w:t>
      </w:r>
    </w:p>
    <w:p w14:paraId="7383E061" w14:textId="77777777" w:rsidR="00750109" w:rsidRPr="00D101B2" w:rsidRDefault="00750109" w:rsidP="00750109">
      <w:pPr>
        <w:spacing w:after="14"/>
        <w:rPr>
          <w:szCs w:val="24"/>
        </w:rPr>
      </w:pPr>
      <w:r w:rsidRPr="00D101B2">
        <w:rPr>
          <w:szCs w:val="24"/>
        </w:rPr>
        <w:t xml:space="preserve">   Project Supervisor                                                               HOD, Electrical Engineering   </w:t>
      </w:r>
    </w:p>
    <w:p w14:paraId="2543EBD7" w14:textId="77777777" w:rsidR="00750109" w:rsidRPr="00D101B2" w:rsidRDefault="00750109" w:rsidP="00750109">
      <w:pPr>
        <w:spacing w:after="26"/>
        <w:rPr>
          <w:szCs w:val="24"/>
        </w:rPr>
      </w:pPr>
      <w:r w:rsidRPr="00D101B2">
        <w:rPr>
          <w:szCs w:val="24"/>
        </w:rPr>
        <w:t xml:space="preserve">   </w:t>
      </w:r>
    </w:p>
    <w:p w14:paraId="39BB61A9" w14:textId="77777777" w:rsidR="00750109" w:rsidRPr="00D101B2" w:rsidRDefault="00750109" w:rsidP="00750109">
      <w:pPr>
        <w:spacing w:after="27"/>
        <w:rPr>
          <w:szCs w:val="24"/>
        </w:rPr>
      </w:pPr>
      <w:r w:rsidRPr="00D101B2">
        <w:rPr>
          <w:szCs w:val="24"/>
        </w:rPr>
        <w:t xml:space="preserve">   </w:t>
      </w:r>
    </w:p>
    <w:p w14:paraId="649E5FF7" w14:textId="77777777" w:rsidR="00750109" w:rsidRPr="00D101B2" w:rsidRDefault="00750109" w:rsidP="00750109">
      <w:pPr>
        <w:spacing w:after="14"/>
        <w:rPr>
          <w:szCs w:val="24"/>
        </w:rPr>
      </w:pPr>
      <w:r w:rsidRPr="00D101B2">
        <w:rPr>
          <w:rFonts w:eastAsia="Calibri"/>
          <w:b/>
          <w:szCs w:val="24"/>
        </w:rPr>
        <w:t xml:space="preserve"> </w:t>
      </w:r>
      <w:r w:rsidRPr="00D101B2">
        <w:rPr>
          <w:szCs w:val="24"/>
        </w:rPr>
        <w:t xml:space="preserve">  </w:t>
      </w:r>
    </w:p>
    <w:p w14:paraId="2AD48330" w14:textId="77777777" w:rsidR="00750109" w:rsidRPr="00D101B2" w:rsidRDefault="00750109" w:rsidP="00750109">
      <w:pPr>
        <w:spacing w:after="19"/>
        <w:rPr>
          <w:szCs w:val="24"/>
        </w:rPr>
      </w:pPr>
      <w:r w:rsidRPr="00D101B2">
        <w:rPr>
          <w:rFonts w:eastAsia="Calibri"/>
          <w:b/>
          <w:szCs w:val="24"/>
        </w:rPr>
        <w:t xml:space="preserve"> </w:t>
      </w:r>
      <w:r w:rsidRPr="00D101B2">
        <w:rPr>
          <w:szCs w:val="24"/>
        </w:rPr>
        <w:t xml:space="preserve">  </w:t>
      </w:r>
    </w:p>
    <w:p w14:paraId="35B996F7" w14:textId="77777777" w:rsidR="00750109" w:rsidRPr="00D101B2" w:rsidRDefault="00750109" w:rsidP="00750109">
      <w:pPr>
        <w:spacing w:after="14"/>
        <w:rPr>
          <w:szCs w:val="24"/>
        </w:rPr>
      </w:pPr>
      <w:r w:rsidRPr="00D101B2">
        <w:rPr>
          <w:rFonts w:eastAsia="Calibri"/>
          <w:b/>
          <w:szCs w:val="24"/>
        </w:rPr>
        <w:t xml:space="preserve"> </w:t>
      </w:r>
      <w:r w:rsidRPr="00D101B2">
        <w:rPr>
          <w:szCs w:val="24"/>
        </w:rPr>
        <w:t xml:space="preserve">  </w:t>
      </w:r>
    </w:p>
    <w:p w14:paraId="2BE142FF" w14:textId="77777777" w:rsidR="00750109" w:rsidRPr="00D101B2" w:rsidRDefault="00750109" w:rsidP="00750109">
      <w:pPr>
        <w:spacing w:after="26"/>
        <w:rPr>
          <w:szCs w:val="24"/>
        </w:rPr>
      </w:pPr>
      <w:r w:rsidRPr="00D101B2">
        <w:rPr>
          <w:rFonts w:eastAsia="Calibri"/>
          <w:b/>
          <w:szCs w:val="24"/>
        </w:rPr>
        <w:t xml:space="preserve"> </w:t>
      </w:r>
      <w:r w:rsidRPr="00D101B2">
        <w:rPr>
          <w:szCs w:val="24"/>
        </w:rPr>
        <w:t xml:space="preserve">  </w:t>
      </w:r>
    </w:p>
    <w:p w14:paraId="7BD3EC20" w14:textId="77777777" w:rsidR="00750109" w:rsidRPr="00D101B2" w:rsidRDefault="00750109" w:rsidP="00750109">
      <w:pPr>
        <w:spacing w:after="46"/>
        <w:rPr>
          <w:szCs w:val="24"/>
        </w:rPr>
      </w:pPr>
      <w:r w:rsidRPr="00D101B2">
        <w:rPr>
          <w:rFonts w:eastAsia="Calibri"/>
          <w:szCs w:val="24"/>
        </w:rPr>
        <w:t xml:space="preserve">________________                                                                           ____________________ </w:t>
      </w:r>
      <w:r w:rsidRPr="00D101B2">
        <w:rPr>
          <w:szCs w:val="24"/>
        </w:rPr>
        <w:t xml:space="preserve">  </w:t>
      </w:r>
    </w:p>
    <w:p w14:paraId="0C16905F" w14:textId="77777777" w:rsidR="00750109" w:rsidRPr="00D101B2" w:rsidRDefault="00750109" w:rsidP="00750109">
      <w:pPr>
        <w:spacing w:after="100" w:afterAutospacing="1"/>
        <w:rPr>
          <w:szCs w:val="24"/>
        </w:rPr>
      </w:pPr>
      <w:r w:rsidRPr="00D101B2">
        <w:rPr>
          <w:szCs w:val="24"/>
        </w:rPr>
        <w:t xml:space="preserve"> Internal Examiner                                                                          External Examiner </w:t>
      </w:r>
    </w:p>
    <w:p w14:paraId="2C25456B" w14:textId="77777777" w:rsidR="0022558C" w:rsidRPr="00D101B2" w:rsidRDefault="00CF346B" w:rsidP="006522DD">
      <w:pPr>
        <w:ind w:left="30"/>
        <w:contextualSpacing/>
        <w:rPr>
          <w:szCs w:val="24"/>
        </w:rPr>
      </w:pPr>
      <w:r w:rsidRPr="00D101B2">
        <w:rPr>
          <w:rFonts w:eastAsia="Calibri"/>
          <w:b/>
          <w:szCs w:val="24"/>
        </w:rPr>
        <w:t xml:space="preserve"> </w:t>
      </w:r>
      <w:r w:rsidRPr="00D101B2">
        <w:rPr>
          <w:szCs w:val="24"/>
        </w:rPr>
        <w:t xml:space="preserve">  </w:t>
      </w:r>
    </w:p>
    <w:p w14:paraId="2CE4F0A4" w14:textId="77777777" w:rsidR="0022558C" w:rsidRPr="00D101B2" w:rsidRDefault="00CF346B" w:rsidP="006522DD">
      <w:pPr>
        <w:ind w:left="30"/>
        <w:contextualSpacing/>
        <w:rPr>
          <w:szCs w:val="24"/>
        </w:rPr>
      </w:pPr>
      <w:r w:rsidRPr="00D101B2">
        <w:rPr>
          <w:rFonts w:eastAsia="Calibri"/>
          <w:b/>
          <w:szCs w:val="24"/>
        </w:rPr>
        <w:t xml:space="preserve"> </w:t>
      </w:r>
      <w:r w:rsidRPr="00D101B2">
        <w:rPr>
          <w:szCs w:val="24"/>
        </w:rPr>
        <w:t xml:space="preserve">  </w:t>
      </w:r>
    </w:p>
    <w:p w14:paraId="65F08417" w14:textId="77777777" w:rsidR="0022558C" w:rsidRPr="00D101B2" w:rsidRDefault="00CF346B" w:rsidP="006522DD">
      <w:pPr>
        <w:ind w:left="30"/>
        <w:contextualSpacing/>
        <w:rPr>
          <w:szCs w:val="24"/>
        </w:rPr>
      </w:pPr>
      <w:r w:rsidRPr="00D101B2">
        <w:rPr>
          <w:rFonts w:eastAsia="Calibri"/>
          <w:b/>
          <w:szCs w:val="24"/>
        </w:rPr>
        <w:t xml:space="preserve"> </w:t>
      </w:r>
      <w:r w:rsidRPr="00D101B2">
        <w:rPr>
          <w:szCs w:val="24"/>
        </w:rPr>
        <w:t xml:space="preserve">  </w:t>
      </w:r>
    </w:p>
    <w:p w14:paraId="57084F41" w14:textId="77777777" w:rsidR="0022558C" w:rsidRPr="00D101B2" w:rsidRDefault="00CF346B" w:rsidP="006522DD">
      <w:pPr>
        <w:ind w:left="30"/>
        <w:contextualSpacing/>
        <w:rPr>
          <w:szCs w:val="24"/>
        </w:rPr>
      </w:pPr>
      <w:r w:rsidRPr="00D101B2">
        <w:rPr>
          <w:b/>
          <w:szCs w:val="24"/>
        </w:rPr>
        <w:t xml:space="preserve">  </w:t>
      </w:r>
      <w:r w:rsidRPr="00D101B2">
        <w:rPr>
          <w:b/>
          <w:szCs w:val="24"/>
        </w:rPr>
        <w:tab/>
      </w:r>
      <w:r w:rsidRPr="00D101B2">
        <w:rPr>
          <w:szCs w:val="24"/>
        </w:rPr>
        <w:t xml:space="preserve">  </w:t>
      </w:r>
    </w:p>
    <w:p w14:paraId="112ABF7E" w14:textId="77777777" w:rsidR="002C4534" w:rsidRPr="00D101B2" w:rsidRDefault="002C4534" w:rsidP="006522DD">
      <w:pPr>
        <w:ind w:left="30"/>
        <w:contextualSpacing/>
        <w:rPr>
          <w:szCs w:val="24"/>
        </w:rPr>
      </w:pPr>
    </w:p>
    <w:p w14:paraId="3AAE18EB" w14:textId="77777777" w:rsidR="002C4534" w:rsidRPr="00D101B2" w:rsidRDefault="002C4534" w:rsidP="006522DD">
      <w:pPr>
        <w:ind w:left="30"/>
        <w:contextualSpacing/>
        <w:rPr>
          <w:szCs w:val="24"/>
        </w:rPr>
      </w:pPr>
    </w:p>
    <w:p w14:paraId="1F68DA94" w14:textId="77777777" w:rsidR="002C4534" w:rsidRPr="00D101B2" w:rsidRDefault="002C4534" w:rsidP="006522DD">
      <w:pPr>
        <w:ind w:left="30"/>
        <w:contextualSpacing/>
        <w:rPr>
          <w:szCs w:val="24"/>
        </w:rPr>
      </w:pPr>
    </w:p>
    <w:p w14:paraId="5D899664" w14:textId="77777777" w:rsidR="002C4534" w:rsidRPr="00D101B2" w:rsidRDefault="002C4534" w:rsidP="006522DD">
      <w:pPr>
        <w:ind w:left="30"/>
        <w:contextualSpacing/>
        <w:rPr>
          <w:szCs w:val="24"/>
        </w:rPr>
      </w:pPr>
    </w:p>
    <w:p w14:paraId="06C10FE4" w14:textId="77777777" w:rsidR="002C4534" w:rsidRPr="00D101B2" w:rsidRDefault="002C4534" w:rsidP="006522DD">
      <w:pPr>
        <w:ind w:left="30"/>
        <w:contextualSpacing/>
        <w:rPr>
          <w:szCs w:val="24"/>
        </w:rPr>
      </w:pPr>
    </w:p>
    <w:p w14:paraId="741D4422" w14:textId="77777777" w:rsidR="002C4534" w:rsidRPr="00D101B2" w:rsidRDefault="002C4534" w:rsidP="006522DD">
      <w:pPr>
        <w:ind w:left="30"/>
        <w:contextualSpacing/>
        <w:rPr>
          <w:szCs w:val="24"/>
        </w:rPr>
      </w:pPr>
    </w:p>
    <w:p w14:paraId="102ADD67" w14:textId="77777777" w:rsidR="002C4534" w:rsidRPr="00D101B2" w:rsidRDefault="002C4534" w:rsidP="006522DD">
      <w:pPr>
        <w:ind w:left="30"/>
        <w:contextualSpacing/>
        <w:rPr>
          <w:szCs w:val="24"/>
        </w:rPr>
      </w:pPr>
    </w:p>
    <w:p w14:paraId="5C831382" w14:textId="77777777" w:rsidR="002C4534" w:rsidRPr="00D101B2" w:rsidRDefault="002C4534" w:rsidP="006522DD">
      <w:pPr>
        <w:ind w:left="30"/>
        <w:contextualSpacing/>
        <w:rPr>
          <w:szCs w:val="24"/>
        </w:rPr>
      </w:pPr>
    </w:p>
    <w:p w14:paraId="74D555D7" w14:textId="77777777" w:rsidR="0022558C" w:rsidRPr="00D101B2" w:rsidRDefault="00CF346B" w:rsidP="006522DD">
      <w:pPr>
        <w:ind w:left="15"/>
        <w:contextualSpacing/>
        <w:rPr>
          <w:szCs w:val="24"/>
        </w:rPr>
      </w:pPr>
      <w:r w:rsidRPr="00D101B2">
        <w:rPr>
          <w:szCs w:val="24"/>
        </w:rPr>
        <w:t xml:space="preserve"> </w:t>
      </w:r>
      <w:r w:rsidRPr="00D101B2">
        <w:rPr>
          <w:szCs w:val="24"/>
        </w:rPr>
        <w:tab/>
      </w:r>
      <w:r w:rsidRPr="00D101B2">
        <w:rPr>
          <w:b/>
          <w:szCs w:val="24"/>
        </w:rPr>
        <w:t xml:space="preserve"> </w:t>
      </w:r>
    </w:p>
    <w:p w14:paraId="6AE70E24" w14:textId="77777777" w:rsidR="00750109" w:rsidRPr="00B25ED5" w:rsidRDefault="00750109" w:rsidP="000E0F54">
      <w:pPr>
        <w:pStyle w:val="Heading2"/>
        <w:spacing w:after="0"/>
        <w:ind w:right="0"/>
        <w:contextualSpacing/>
      </w:pPr>
      <w:bookmarkStart w:id="3" w:name="_Toc192184671"/>
      <w:bookmarkEnd w:id="1"/>
      <w:r w:rsidRPr="00B25ED5">
        <w:lastRenderedPageBreak/>
        <w:t>PREFACE</w:t>
      </w:r>
      <w:bookmarkEnd w:id="3"/>
    </w:p>
    <w:p w14:paraId="3D167AE8" w14:textId="785D5FD4" w:rsidR="00750109" w:rsidRPr="00D101B2" w:rsidRDefault="00750109" w:rsidP="000E0F54">
      <w:pPr>
        <w:ind w:left="0" w:right="0"/>
      </w:pPr>
      <w:r w:rsidRPr="00D101B2">
        <w:t>This thesis is submitted in</w:t>
      </w:r>
      <w:r w:rsidR="000E0F54">
        <w:t xml:space="preserve"> </w:t>
      </w:r>
      <w:r w:rsidRPr="00D101B2">
        <w:t>fulfillment of the requirements for the Bachelor of Electrical Engineering degree at Sukkur IBA University. The primary focus of this research is the design and development of a Real-Time and Online Monitoring System for Microphysiological Sensor Integrated System.</w:t>
      </w:r>
    </w:p>
    <w:p w14:paraId="782BD9B6" w14:textId="01A75C85" w:rsidR="00F5442F" w:rsidRDefault="00750109" w:rsidP="000E0F54">
      <w:pPr>
        <w:ind w:left="0" w:right="0"/>
      </w:pPr>
      <w:r w:rsidRPr="00D101B2">
        <w:t>This project was completed</w:t>
      </w:r>
      <w:r w:rsidR="00F5442F">
        <w:t xml:space="preserve"> </w:t>
      </w:r>
      <w:r w:rsidR="00F5442F">
        <w:t>by a team of two people</w:t>
      </w:r>
      <w:r w:rsidRPr="00D101B2">
        <w:t>, and the resulting thesis offers a comprehensive exploration of the integration of microphysiological sensors with real-time data analysis and online monitoring capabilities.</w:t>
      </w:r>
      <w:r w:rsidR="00F5442F">
        <w:t xml:space="preserve"> We</w:t>
      </w:r>
      <w:r w:rsidRPr="00D101B2">
        <w:t xml:space="preserve"> would like to express </w:t>
      </w:r>
      <w:r w:rsidR="00F5442F">
        <w:t>our</w:t>
      </w:r>
      <w:r w:rsidRPr="00D101B2">
        <w:t xml:space="preserve"> profound gratitude to Dr. Fida Hussain, project supervisor, for his invaluable guidance, support, and encouragement throughout this </w:t>
      </w:r>
      <w:r w:rsidR="000248A9" w:rsidRPr="00D101B2">
        <w:t>project.</w:t>
      </w:r>
      <w:r w:rsidR="00F5442F">
        <w:t xml:space="preserve"> His</w:t>
      </w:r>
      <w:r w:rsidR="00F5442F" w:rsidRPr="00F5442F">
        <w:t xml:space="preserve"> expertise and support were instrumental in the successful completion of this work.</w:t>
      </w:r>
    </w:p>
    <w:p w14:paraId="20DD2EB2" w14:textId="0E0530BF" w:rsidR="00750109" w:rsidRDefault="000248A9" w:rsidP="000E0F54">
      <w:pPr>
        <w:ind w:left="0" w:right="0"/>
      </w:pPr>
      <w:r w:rsidRPr="00D101B2">
        <w:t>The</w:t>
      </w:r>
      <w:r w:rsidR="00750109" w:rsidRPr="00D101B2">
        <w:t xml:space="preserve"> thesis is divided into several sections, beginning with an introduction and literature review, followed by methodology, design and development, results, and discussion. The final section serves as a conclusion, summarizing the findings and offering suggestions for future work.</w:t>
      </w:r>
    </w:p>
    <w:p w14:paraId="3DBD580A" w14:textId="62C87E31" w:rsidR="00750109" w:rsidRPr="00190C9C" w:rsidRDefault="00750109" w:rsidP="006566BC">
      <w:pPr>
        <w:ind w:hanging="10"/>
        <w:rPr>
          <w:b/>
        </w:rPr>
      </w:pPr>
      <w:r w:rsidRPr="00190C9C">
        <w:rPr>
          <w:b/>
        </w:rPr>
        <w:t xml:space="preserve">Wakeel Ahmed </w:t>
      </w:r>
      <w:r w:rsidRPr="00190C9C">
        <w:rPr>
          <w:bCs/>
        </w:rPr>
        <w:t>(033-19-0026)</w:t>
      </w:r>
      <w:r w:rsidRPr="00190C9C">
        <w:rPr>
          <w:b/>
        </w:rPr>
        <w:t xml:space="preserve">   </w:t>
      </w:r>
    </w:p>
    <w:p w14:paraId="23E756DE" w14:textId="77777777" w:rsidR="00750109" w:rsidRPr="00190C9C" w:rsidRDefault="00750109" w:rsidP="006566BC">
      <w:pPr>
        <w:ind w:hanging="10"/>
        <w:rPr>
          <w:b/>
        </w:rPr>
      </w:pPr>
      <w:r w:rsidRPr="00190C9C">
        <w:rPr>
          <w:b/>
        </w:rPr>
        <w:t xml:space="preserve">Muhammad Saqlain </w:t>
      </w:r>
      <w:r w:rsidRPr="00190C9C">
        <w:rPr>
          <w:bCs/>
        </w:rPr>
        <w:t xml:space="preserve">(033-20-0011)   </w:t>
      </w:r>
    </w:p>
    <w:p w14:paraId="7CFC5750" w14:textId="4277C6D1" w:rsidR="00750109" w:rsidRPr="00190C9C" w:rsidRDefault="00750109" w:rsidP="006566BC">
      <w:pPr>
        <w:ind w:hanging="10"/>
        <w:rPr>
          <w:b/>
        </w:rPr>
      </w:pPr>
      <w:r w:rsidRPr="00190C9C">
        <w:rPr>
          <w:b/>
        </w:rPr>
        <w:t xml:space="preserve">Faizan Ahmed </w:t>
      </w:r>
      <w:r w:rsidRPr="00190C9C">
        <w:rPr>
          <w:bCs/>
        </w:rPr>
        <w:t>(033-20-00</w:t>
      </w:r>
      <w:r w:rsidR="0080582C">
        <w:rPr>
          <w:bCs/>
        </w:rPr>
        <w:t>32</w:t>
      </w:r>
      <w:r w:rsidRPr="00190C9C">
        <w:rPr>
          <w:bCs/>
        </w:rPr>
        <w:t>)</w:t>
      </w:r>
      <w:r w:rsidRPr="00190C9C">
        <w:rPr>
          <w:b/>
        </w:rPr>
        <w:t xml:space="preserve">   </w:t>
      </w:r>
    </w:p>
    <w:p w14:paraId="2885B3BF" w14:textId="77777777" w:rsidR="0022558C" w:rsidRPr="00D101B2" w:rsidRDefault="00CF346B" w:rsidP="006522DD">
      <w:pPr>
        <w:ind w:left="30"/>
        <w:rPr>
          <w:szCs w:val="24"/>
        </w:rPr>
      </w:pPr>
      <w:r w:rsidRPr="00D101B2">
        <w:rPr>
          <w:szCs w:val="24"/>
        </w:rPr>
        <w:t xml:space="preserve">  </w:t>
      </w:r>
      <w:r w:rsidRPr="00D101B2">
        <w:rPr>
          <w:szCs w:val="24"/>
        </w:rPr>
        <w:tab/>
      </w:r>
      <w:r w:rsidRPr="00D101B2">
        <w:rPr>
          <w:b/>
          <w:szCs w:val="24"/>
        </w:rPr>
        <w:t xml:space="preserve"> </w:t>
      </w:r>
      <w:r w:rsidRPr="00D101B2">
        <w:rPr>
          <w:szCs w:val="24"/>
        </w:rPr>
        <w:t xml:space="preserve"> </w:t>
      </w:r>
    </w:p>
    <w:p w14:paraId="32A1F53D" w14:textId="18B30C26" w:rsidR="0022558C" w:rsidRPr="00D101B2" w:rsidRDefault="00CF346B" w:rsidP="006522DD">
      <w:pPr>
        <w:ind w:left="15"/>
        <w:rPr>
          <w:b/>
          <w:szCs w:val="24"/>
        </w:rPr>
      </w:pPr>
      <w:r w:rsidRPr="00D101B2">
        <w:rPr>
          <w:szCs w:val="24"/>
        </w:rPr>
        <w:t xml:space="preserve"> </w:t>
      </w:r>
      <w:r w:rsidRPr="00D101B2">
        <w:rPr>
          <w:szCs w:val="24"/>
        </w:rPr>
        <w:tab/>
      </w:r>
      <w:r w:rsidRPr="00D101B2">
        <w:rPr>
          <w:b/>
          <w:szCs w:val="24"/>
        </w:rPr>
        <w:t xml:space="preserve"> </w:t>
      </w:r>
    </w:p>
    <w:p w14:paraId="5E099AD3" w14:textId="77777777" w:rsidR="00890B7C" w:rsidRPr="00D101B2" w:rsidRDefault="00890B7C" w:rsidP="006522DD">
      <w:pPr>
        <w:ind w:left="15"/>
        <w:contextualSpacing/>
        <w:rPr>
          <w:b/>
          <w:szCs w:val="24"/>
        </w:rPr>
      </w:pPr>
    </w:p>
    <w:p w14:paraId="6B4F7C06" w14:textId="77777777" w:rsidR="00890B7C" w:rsidRPr="00D101B2" w:rsidRDefault="00890B7C" w:rsidP="006522DD">
      <w:pPr>
        <w:ind w:left="15"/>
        <w:contextualSpacing/>
        <w:rPr>
          <w:b/>
          <w:szCs w:val="24"/>
        </w:rPr>
      </w:pPr>
    </w:p>
    <w:p w14:paraId="1F206356" w14:textId="77777777" w:rsidR="00890B7C" w:rsidRPr="00D101B2" w:rsidRDefault="00890B7C" w:rsidP="006522DD">
      <w:pPr>
        <w:ind w:left="15"/>
        <w:contextualSpacing/>
        <w:rPr>
          <w:b/>
          <w:szCs w:val="24"/>
        </w:rPr>
      </w:pPr>
    </w:p>
    <w:p w14:paraId="20468019" w14:textId="77777777" w:rsidR="00890B7C" w:rsidRPr="00D101B2" w:rsidRDefault="00890B7C" w:rsidP="006522DD">
      <w:pPr>
        <w:ind w:left="15"/>
        <w:contextualSpacing/>
        <w:rPr>
          <w:b/>
          <w:szCs w:val="24"/>
        </w:rPr>
      </w:pPr>
    </w:p>
    <w:p w14:paraId="3C8D590D" w14:textId="77777777" w:rsidR="006F4523" w:rsidRPr="00D101B2" w:rsidRDefault="006F4523" w:rsidP="006522DD">
      <w:pPr>
        <w:ind w:left="15"/>
        <w:contextualSpacing/>
        <w:rPr>
          <w:b/>
          <w:szCs w:val="24"/>
        </w:rPr>
      </w:pPr>
    </w:p>
    <w:p w14:paraId="75C28AEB" w14:textId="77777777" w:rsidR="00890B7C" w:rsidRPr="00D101B2" w:rsidRDefault="00890B7C" w:rsidP="006522DD">
      <w:pPr>
        <w:ind w:left="15"/>
        <w:contextualSpacing/>
        <w:rPr>
          <w:b/>
          <w:szCs w:val="24"/>
        </w:rPr>
      </w:pPr>
    </w:p>
    <w:p w14:paraId="328DEF5E" w14:textId="77777777" w:rsidR="00890B7C" w:rsidRPr="00D101B2" w:rsidRDefault="00890B7C" w:rsidP="006522DD">
      <w:pPr>
        <w:ind w:left="15"/>
        <w:contextualSpacing/>
        <w:rPr>
          <w:b/>
          <w:szCs w:val="24"/>
        </w:rPr>
      </w:pPr>
    </w:p>
    <w:p w14:paraId="2884B730" w14:textId="77777777" w:rsidR="00890B7C" w:rsidRPr="00D101B2" w:rsidRDefault="00890B7C" w:rsidP="006522DD">
      <w:pPr>
        <w:ind w:left="15"/>
        <w:contextualSpacing/>
        <w:rPr>
          <w:b/>
          <w:szCs w:val="24"/>
        </w:rPr>
      </w:pPr>
    </w:p>
    <w:p w14:paraId="1959FB90" w14:textId="77777777" w:rsidR="00E457EC" w:rsidRPr="00D101B2" w:rsidRDefault="00E457EC" w:rsidP="006522DD">
      <w:pPr>
        <w:ind w:left="15"/>
        <w:contextualSpacing/>
        <w:rPr>
          <w:b/>
          <w:szCs w:val="24"/>
        </w:rPr>
      </w:pPr>
    </w:p>
    <w:p w14:paraId="01DB49CF" w14:textId="77777777" w:rsidR="00750109" w:rsidRPr="00190C9C" w:rsidRDefault="00750109" w:rsidP="006018D7">
      <w:pPr>
        <w:pStyle w:val="Heading2"/>
        <w:spacing w:after="0"/>
        <w:ind w:right="0"/>
        <w:contextualSpacing/>
      </w:pPr>
      <w:bookmarkStart w:id="4" w:name="_Toc192184672"/>
      <w:r w:rsidRPr="00190C9C">
        <w:lastRenderedPageBreak/>
        <w:t>DECLARATION</w:t>
      </w:r>
      <w:bookmarkEnd w:id="4"/>
    </w:p>
    <w:p w14:paraId="54AB3F5C" w14:textId="77777777" w:rsidR="00750109" w:rsidRPr="00D101B2" w:rsidRDefault="00750109" w:rsidP="00750109">
      <w:pPr>
        <w:spacing w:after="14" w:line="387" w:lineRule="auto"/>
        <w:rPr>
          <w:szCs w:val="24"/>
        </w:rPr>
      </w:pPr>
      <w:r w:rsidRPr="00D101B2">
        <w:rPr>
          <w:szCs w:val="24"/>
        </w:rPr>
        <w:t xml:space="preserve">This report has been prepared based on my own work. Where other published and unpublished source materials have been used, these have been acknowledged.   </w:t>
      </w:r>
    </w:p>
    <w:p w14:paraId="48AA949D" w14:textId="73095E6F" w:rsidR="00750109" w:rsidRPr="00D101B2" w:rsidRDefault="00750109" w:rsidP="00750109">
      <w:pPr>
        <w:spacing w:after="161"/>
        <w:rPr>
          <w:szCs w:val="24"/>
        </w:rPr>
      </w:pPr>
      <w:r w:rsidRPr="00D101B2">
        <w:rPr>
          <w:szCs w:val="24"/>
        </w:rPr>
        <w:t>Word Count:</w:t>
      </w:r>
      <w:r w:rsidR="00C76783">
        <w:rPr>
          <w:szCs w:val="24"/>
        </w:rPr>
        <w:t xml:space="preserve"> 9</w:t>
      </w:r>
      <w:r w:rsidR="009E473E">
        <w:rPr>
          <w:szCs w:val="24"/>
        </w:rPr>
        <w:t>100</w:t>
      </w:r>
    </w:p>
    <w:p w14:paraId="53141836" w14:textId="77777777" w:rsidR="00750109" w:rsidRPr="00190C9C" w:rsidRDefault="00750109" w:rsidP="002C66A7">
      <w:pPr>
        <w:pStyle w:val="ListParagraph"/>
        <w:numPr>
          <w:ilvl w:val="0"/>
          <w:numId w:val="5"/>
        </w:numPr>
        <w:ind w:right="49"/>
      </w:pPr>
      <w:r w:rsidRPr="00190C9C">
        <w:t xml:space="preserve">Wakeel Ahmed___________   </w:t>
      </w:r>
    </w:p>
    <w:p w14:paraId="44F1ACE7" w14:textId="77777777" w:rsidR="00750109" w:rsidRPr="00190C9C" w:rsidRDefault="00750109" w:rsidP="002C66A7">
      <w:pPr>
        <w:pStyle w:val="ListParagraph"/>
        <w:numPr>
          <w:ilvl w:val="0"/>
          <w:numId w:val="5"/>
        </w:numPr>
        <w:ind w:right="49"/>
      </w:pPr>
      <w:r w:rsidRPr="00190C9C">
        <w:t xml:space="preserve">Muhammad Saqlain ___________    </w:t>
      </w:r>
      <w:r w:rsidRPr="00190C9C">
        <w:tab/>
        <w:t xml:space="preserve">  </w:t>
      </w:r>
    </w:p>
    <w:p w14:paraId="0682F93B" w14:textId="77777777" w:rsidR="00750109" w:rsidRPr="00190C9C" w:rsidRDefault="00750109" w:rsidP="002C66A7">
      <w:pPr>
        <w:pStyle w:val="ListParagraph"/>
        <w:numPr>
          <w:ilvl w:val="0"/>
          <w:numId w:val="5"/>
        </w:numPr>
        <w:ind w:right="49"/>
      </w:pPr>
      <w:r w:rsidRPr="00190C9C">
        <w:t xml:space="preserve">Faizan Ahmed ____________   </w:t>
      </w:r>
    </w:p>
    <w:p w14:paraId="5421DC34" w14:textId="77777777" w:rsidR="0015451C" w:rsidRDefault="0015451C" w:rsidP="00750109">
      <w:pPr>
        <w:spacing w:after="129"/>
        <w:rPr>
          <w:szCs w:val="24"/>
        </w:rPr>
      </w:pPr>
    </w:p>
    <w:p w14:paraId="644F2903" w14:textId="74AAB655" w:rsidR="0022558C" w:rsidRDefault="00750109" w:rsidP="00750109">
      <w:pPr>
        <w:spacing w:after="129"/>
        <w:rPr>
          <w:szCs w:val="24"/>
        </w:rPr>
      </w:pPr>
      <w:r w:rsidRPr="00D101B2">
        <w:rPr>
          <w:szCs w:val="24"/>
        </w:rPr>
        <w:t>Date of Submission:</w:t>
      </w:r>
    </w:p>
    <w:p w14:paraId="7251D8B1" w14:textId="77777777" w:rsidR="0015451C" w:rsidRDefault="0015451C" w:rsidP="004D07B7">
      <w:pPr>
        <w:ind w:left="25" w:right="49"/>
      </w:pPr>
    </w:p>
    <w:p w14:paraId="50508F89" w14:textId="13425209" w:rsidR="004D07B7" w:rsidRPr="004D07B7" w:rsidRDefault="004D07B7" w:rsidP="004D07B7">
      <w:pPr>
        <w:ind w:left="25" w:right="49"/>
      </w:pPr>
      <w:r w:rsidRPr="003D441A">
        <w:t>Signature:</w:t>
      </w:r>
    </w:p>
    <w:p w14:paraId="18B98CBD" w14:textId="77777777" w:rsidR="00190C9C" w:rsidRDefault="00190C9C" w:rsidP="00750109">
      <w:pPr>
        <w:spacing w:after="129"/>
        <w:rPr>
          <w:szCs w:val="24"/>
        </w:rPr>
      </w:pPr>
    </w:p>
    <w:p w14:paraId="695590FB" w14:textId="77777777" w:rsidR="00190C9C" w:rsidRDefault="00190C9C" w:rsidP="00750109">
      <w:pPr>
        <w:spacing w:after="129"/>
        <w:rPr>
          <w:szCs w:val="24"/>
        </w:rPr>
      </w:pPr>
    </w:p>
    <w:p w14:paraId="004A45CA" w14:textId="77777777" w:rsidR="00190C9C" w:rsidRDefault="00190C9C" w:rsidP="00750109">
      <w:pPr>
        <w:spacing w:after="129"/>
        <w:rPr>
          <w:szCs w:val="24"/>
        </w:rPr>
      </w:pPr>
    </w:p>
    <w:p w14:paraId="3EFB633C" w14:textId="77777777" w:rsidR="00190C9C" w:rsidRDefault="00190C9C" w:rsidP="00750109">
      <w:pPr>
        <w:spacing w:after="129"/>
        <w:rPr>
          <w:szCs w:val="24"/>
        </w:rPr>
      </w:pPr>
    </w:p>
    <w:p w14:paraId="7E83AFF0" w14:textId="77777777" w:rsidR="00190C9C" w:rsidRDefault="00190C9C" w:rsidP="00750109">
      <w:pPr>
        <w:spacing w:after="129"/>
        <w:rPr>
          <w:szCs w:val="24"/>
        </w:rPr>
      </w:pPr>
    </w:p>
    <w:p w14:paraId="1006DE07" w14:textId="77777777" w:rsidR="00190C9C" w:rsidRDefault="00190C9C" w:rsidP="00750109">
      <w:pPr>
        <w:spacing w:after="129"/>
        <w:rPr>
          <w:szCs w:val="24"/>
        </w:rPr>
      </w:pPr>
    </w:p>
    <w:p w14:paraId="3F71031E" w14:textId="77777777" w:rsidR="00190C9C" w:rsidRDefault="00190C9C" w:rsidP="00750109">
      <w:pPr>
        <w:spacing w:after="129"/>
        <w:rPr>
          <w:szCs w:val="24"/>
        </w:rPr>
      </w:pPr>
    </w:p>
    <w:p w14:paraId="3CF18AC2" w14:textId="77777777" w:rsidR="00190C9C" w:rsidRDefault="00190C9C" w:rsidP="00750109">
      <w:pPr>
        <w:spacing w:after="129"/>
        <w:rPr>
          <w:szCs w:val="24"/>
        </w:rPr>
      </w:pPr>
    </w:p>
    <w:p w14:paraId="4CEF2C23" w14:textId="77777777" w:rsidR="00190C9C" w:rsidRDefault="00190C9C" w:rsidP="00750109">
      <w:pPr>
        <w:spacing w:after="129"/>
        <w:rPr>
          <w:szCs w:val="24"/>
        </w:rPr>
      </w:pPr>
    </w:p>
    <w:p w14:paraId="11A12D38" w14:textId="77777777" w:rsidR="00190C9C" w:rsidRDefault="00190C9C" w:rsidP="00750109">
      <w:pPr>
        <w:spacing w:after="129"/>
        <w:rPr>
          <w:szCs w:val="24"/>
        </w:rPr>
      </w:pPr>
    </w:p>
    <w:p w14:paraId="7BB823CF" w14:textId="77777777" w:rsidR="00190C9C" w:rsidRDefault="00190C9C" w:rsidP="00750109">
      <w:pPr>
        <w:spacing w:after="129"/>
        <w:rPr>
          <w:szCs w:val="24"/>
        </w:rPr>
      </w:pPr>
    </w:p>
    <w:p w14:paraId="7AA4DBC0" w14:textId="77777777" w:rsidR="00190C9C" w:rsidRDefault="00190C9C" w:rsidP="00750109">
      <w:pPr>
        <w:spacing w:after="129"/>
        <w:rPr>
          <w:szCs w:val="24"/>
        </w:rPr>
      </w:pPr>
    </w:p>
    <w:p w14:paraId="0F208C0E" w14:textId="77777777" w:rsidR="00190C9C" w:rsidRDefault="00190C9C" w:rsidP="00750109">
      <w:pPr>
        <w:spacing w:after="129"/>
        <w:rPr>
          <w:szCs w:val="24"/>
        </w:rPr>
      </w:pPr>
    </w:p>
    <w:p w14:paraId="34F1C501" w14:textId="77777777" w:rsidR="00190C9C" w:rsidRDefault="00190C9C" w:rsidP="00750109">
      <w:pPr>
        <w:spacing w:after="129"/>
        <w:rPr>
          <w:szCs w:val="24"/>
        </w:rPr>
      </w:pPr>
    </w:p>
    <w:p w14:paraId="44D18D51" w14:textId="77777777" w:rsidR="00190C9C" w:rsidRDefault="00190C9C" w:rsidP="00750109">
      <w:pPr>
        <w:spacing w:after="129"/>
        <w:rPr>
          <w:szCs w:val="24"/>
        </w:rPr>
      </w:pPr>
    </w:p>
    <w:p w14:paraId="02A12118" w14:textId="77777777" w:rsidR="00190C9C" w:rsidRDefault="00190C9C" w:rsidP="00750109">
      <w:pPr>
        <w:spacing w:after="129"/>
        <w:rPr>
          <w:szCs w:val="24"/>
        </w:rPr>
      </w:pPr>
    </w:p>
    <w:p w14:paraId="211A2A00" w14:textId="77777777" w:rsidR="00750109" w:rsidRPr="00190C9C" w:rsidRDefault="00750109" w:rsidP="00190C9C">
      <w:pPr>
        <w:pStyle w:val="Heading2"/>
        <w:spacing w:after="0"/>
        <w:ind w:left="138" w:right="144"/>
        <w:contextualSpacing/>
      </w:pPr>
      <w:bookmarkStart w:id="5" w:name="_Toc192184673"/>
      <w:r w:rsidRPr="00190C9C">
        <w:lastRenderedPageBreak/>
        <w:t>DEDICATION</w:t>
      </w:r>
      <w:bookmarkEnd w:id="5"/>
    </w:p>
    <w:p w14:paraId="35A719C2" w14:textId="58C38530" w:rsidR="00750109" w:rsidRPr="00D101B2" w:rsidRDefault="00750109" w:rsidP="00BC178F">
      <w:pPr>
        <w:spacing w:after="14" w:line="387" w:lineRule="auto"/>
        <w:ind w:left="0" w:right="0"/>
        <w:rPr>
          <w:szCs w:val="24"/>
        </w:rPr>
      </w:pPr>
      <w:r w:rsidRPr="00D101B2">
        <w:rPr>
          <w:szCs w:val="24"/>
        </w:rPr>
        <w:t>With grace of Allah Almighty also prayers of our Parents and Teachers for their support, encouragement and endless love who taught us to think clearly &amp; motivated us to try our hardest in everything we do, without them we could not have reached our goals and to all those who believe in the power of learning.</w:t>
      </w:r>
    </w:p>
    <w:p w14:paraId="1692289C" w14:textId="77777777" w:rsidR="0022558C" w:rsidRPr="00D101B2" w:rsidRDefault="00CF346B" w:rsidP="006522DD">
      <w:pPr>
        <w:ind w:left="30"/>
        <w:contextualSpacing/>
        <w:rPr>
          <w:szCs w:val="24"/>
        </w:rPr>
      </w:pPr>
      <w:r w:rsidRPr="00D101B2">
        <w:rPr>
          <w:szCs w:val="24"/>
        </w:rPr>
        <w:t xml:space="preserve">   </w:t>
      </w:r>
    </w:p>
    <w:p w14:paraId="158E328C" w14:textId="77777777" w:rsidR="00363103" w:rsidRPr="00D101B2" w:rsidRDefault="00363103" w:rsidP="006522DD">
      <w:pPr>
        <w:ind w:left="30"/>
        <w:contextualSpacing/>
        <w:rPr>
          <w:szCs w:val="24"/>
        </w:rPr>
      </w:pPr>
    </w:p>
    <w:p w14:paraId="2AF5B5B6" w14:textId="77777777" w:rsidR="00363103" w:rsidRPr="00D101B2" w:rsidRDefault="00363103" w:rsidP="006522DD">
      <w:pPr>
        <w:ind w:left="30"/>
        <w:contextualSpacing/>
        <w:rPr>
          <w:szCs w:val="24"/>
        </w:rPr>
      </w:pPr>
    </w:p>
    <w:p w14:paraId="15DA577F" w14:textId="77777777" w:rsidR="00363103" w:rsidRPr="00D101B2" w:rsidRDefault="00363103" w:rsidP="006522DD">
      <w:pPr>
        <w:ind w:left="30"/>
        <w:contextualSpacing/>
        <w:rPr>
          <w:szCs w:val="24"/>
        </w:rPr>
      </w:pPr>
    </w:p>
    <w:p w14:paraId="6E5E9EFB" w14:textId="77777777" w:rsidR="00363103" w:rsidRPr="00D101B2" w:rsidRDefault="00363103" w:rsidP="006522DD">
      <w:pPr>
        <w:ind w:left="30"/>
        <w:contextualSpacing/>
        <w:rPr>
          <w:szCs w:val="24"/>
        </w:rPr>
      </w:pPr>
    </w:p>
    <w:p w14:paraId="63F94781" w14:textId="77777777" w:rsidR="00363103" w:rsidRPr="00D101B2" w:rsidRDefault="00363103" w:rsidP="006522DD">
      <w:pPr>
        <w:ind w:left="30"/>
        <w:contextualSpacing/>
        <w:rPr>
          <w:szCs w:val="24"/>
        </w:rPr>
      </w:pPr>
    </w:p>
    <w:p w14:paraId="408AC0A3" w14:textId="77777777" w:rsidR="00363103" w:rsidRPr="00D101B2" w:rsidRDefault="00363103" w:rsidP="006522DD">
      <w:pPr>
        <w:ind w:left="30"/>
        <w:contextualSpacing/>
        <w:rPr>
          <w:szCs w:val="24"/>
        </w:rPr>
      </w:pPr>
    </w:p>
    <w:p w14:paraId="5C2DBD42" w14:textId="77777777" w:rsidR="00363103" w:rsidRPr="00D101B2" w:rsidRDefault="00363103" w:rsidP="006522DD">
      <w:pPr>
        <w:ind w:left="30"/>
        <w:contextualSpacing/>
        <w:rPr>
          <w:szCs w:val="24"/>
        </w:rPr>
      </w:pPr>
    </w:p>
    <w:p w14:paraId="7B31231C" w14:textId="77777777" w:rsidR="00363103" w:rsidRPr="00D101B2" w:rsidRDefault="00363103" w:rsidP="006522DD">
      <w:pPr>
        <w:ind w:left="30"/>
        <w:contextualSpacing/>
        <w:rPr>
          <w:szCs w:val="24"/>
        </w:rPr>
      </w:pPr>
    </w:p>
    <w:p w14:paraId="1AF29C78" w14:textId="77777777" w:rsidR="00363103" w:rsidRPr="00D101B2" w:rsidRDefault="00363103" w:rsidP="006522DD">
      <w:pPr>
        <w:ind w:left="30"/>
        <w:contextualSpacing/>
        <w:rPr>
          <w:szCs w:val="24"/>
        </w:rPr>
      </w:pPr>
    </w:p>
    <w:p w14:paraId="2AA6D1D2" w14:textId="77777777" w:rsidR="00831493" w:rsidRPr="00D101B2" w:rsidRDefault="00831493" w:rsidP="006522DD">
      <w:pPr>
        <w:ind w:left="30"/>
        <w:contextualSpacing/>
        <w:rPr>
          <w:szCs w:val="24"/>
        </w:rPr>
      </w:pPr>
    </w:p>
    <w:p w14:paraId="2242AACD" w14:textId="77777777" w:rsidR="00831493" w:rsidRPr="00D101B2" w:rsidRDefault="00831493" w:rsidP="006522DD">
      <w:pPr>
        <w:ind w:left="30"/>
        <w:contextualSpacing/>
        <w:rPr>
          <w:szCs w:val="24"/>
        </w:rPr>
      </w:pPr>
    </w:p>
    <w:p w14:paraId="622538C1" w14:textId="77777777" w:rsidR="00831493" w:rsidRPr="00D101B2" w:rsidRDefault="00831493" w:rsidP="006522DD">
      <w:pPr>
        <w:ind w:left="30"/>
        <w:contextualSpacing/>
        <w:rPr>
          <w:szCs w:val="24"/>
        </w:rPr>
      </w:pPr>
    </w:p>
    <w:p w14:paraId="0174458E" w14:textId="77777777" w:rsidR="00831493" w:rsidRPr="00D101B2" w:rsidRDefault="00831493" w:rsidP="006522DD">
      <w:pPr>
        <w:ind w:left="30"/>
        <w:contextualSpacing/>
        <w:rPr>
          <w:szCs w:val="24"/>
        </w:rPr>
      </w:pPr>
    </w:p>
    <w:p w14:paraId="1F604B8D" w14:textId="77777777" w:rsidR="00BC178F" w:rsidRPr="00D101B2" w:rsidRDefault="00BC178F" w:rsidP="006522DD">
      <w:pPr>
        <w:ind w:left="30"/>
        <w:contextualSpacing/>
        <w:rPr>
          <w:szCs w:val="24"/>
        </w:rPr>
      </w:pPr>
    </w:p>
    <w:p w14:paraId="2E86E1CD" w14:textId="77777777" w:rsidR="00BC178F" w:rsidRPr="00D101B2" w:rsidRDefault="00BC178F" w:rsidP="006522DD">
      <w:pPr>
        <w:ind w:left="30"/>
        <w:contextualSpacing/>
        <w:rPr>
          <w:szCs w:val="24"/>
        </w:rPr>
      </w:pPr>
    </w:p>
    <w:p w14:paraId="67EAF7CA" w14:textId="77777777" w:rsidR="00BC178F" w:rsidRPr="00D101B2" w:rsidRDefault="00BC178F" w:rsidP="006522DD">
      <w:pPr>
        <w:ind w:left="30"/>
        <w:contextualSpacing/>
        <w:rPr>
          <w:szCs w:val="24"/>
        </w:rPr>
      </w:pPr>
    </w:p>
    <w:p w14:paraId="3E4F5368" w14:textId="77777777" w:rsidR="00BC178F" w:rsidRDefault="00BC178F" w:rsidP="006522DD">
      <w:pPr>
        <w:ind w:left="30"/>
        <w:contextualSpacing/>
        <w:rPr>
          <w:szCs w:val="24"/>
        </w:rPr>
      </w:pPr>
    </w:p>
    <w:p w14:paraId="448203A9" w14:textId="77777777" w:rsidR="00CB2DE7" w:rsidRDefault="00CB2DE7" w:rsidP="006522DD">
      <w:pPr>
        <w:ind w:left="30"/>
        <w:contextualSpacing/>
        <w:rPr>
          <w:szCs w:val="24"/>
        </w:rPr>
      </w:pPr>
    </w:p>
    <w:p w14:paraId="5F4E2F69" w14:textId="77777777" w:rsidR="00CB2DE7" w:rsidRDefault="00CB2DE7" w:rsidP="006522DD">
      <w:pPr>
        <w:ind w:left="30"/>
        <w:contextualSpacing/>
        <w:rPr>
          <w:szCs w:val="24"/>
        </w:rPr>
      </w:pPr>
    </w:p>
    <w:p w14:paraId="79A699F4" w14:textId="77777777" w:rsidR="00CB2DE7" w:rsidRDefault="00CB2DE7" w:rsidP="006522DD">
      <w:pPr>
        <w:ind w:left="30"/>
        <w:contextualSpacing/>
        <w:rPr>
          <w:szCs w:val="24"/>
        </w:rPr>
      </w:pPr>
    </w:p>
    <w:p w14:paraId="3C7025F2" w14:textId="77777777" w:rsidR="00CB2DE7" w:rsidRDefault="00CB2DE7" w:rsidP="006522DD">
      <w:pPr>
        <w:ind w:left="30"/>
        <w:contextualSpacing/>
        <w:rPr>
          <w:szCs w:val="24"/>
        </w:rPr>
      </w:pPr>
    </w:p>
    <w:p w14:paraId="06FDC651" w14:textId="77777777" w:rsidR="00CB2DE7" w:rsidRDefault="00CB2DE7" w:rsidP="006522DD">
      <w:pPr>
        <w:ind w:left="30"/>
        <w:contextualSpacing/>
        <w:rPr>
          <w:szCs w:val="24"/>
        </w:rPr>
      </w:pPr>
    </w:p>
    <w:p w14:paraId="460F3D1C" w14:textId="77777777" w:rsidR="00CB2DE7" w:rsidRDefault="00CB2DE7" w:rsidP="006522DD">
      <w:pPr>
        <w:ind w:left="30"/>
        <w:contextualSpacing/>
        <w:rPr>
          <w:szCs w:val="24"/>
        </w:rPr>
      </w:pPr>
    </w:p>
    <w:p w14:paraId="32B845C8" w14:textId="77777777" w:rsidR="00CB2DE7" w:rsidRDefault="00CB2DE7" w:rsidP="006522DD">
      <w:pPr>
        <w:ind w:left="30"/>
        <w:contextualSpacing/>
        <w:rPr>
          <w:szCs w:val="24"/>
        </w:rPr>
      </w:pPr>
    </w:p>
    <w:p w14:paraId="2ECD8FA5" w14:textId="77777777" w:rsidR="00CB2DE7" w:rsidRDefault="00CB2DE7" w:rsidP="006522DD">
      <w:pPr>
        <w:ind w:left="30"/>
        <w:contextualSpacing/>
        <w:rPr>
          <w:szCs w:val="24"/>
        </w:rPr>
      </w:pPr>
    </w:p>
    <w:p w14:paraId="1F48406A" w14:textId="77777777" w:rsidR="00CB2DE7" w:rsidRPr="00D101B2" w:rsidRDefault="00CB2DE7" w:rsidP="006522DD">
      <w:pPr>
        <w:ind w:left="30"/>
        <w:contextualSpacing/>
        <w:rPr>
          <w:szCs w:val="24"/>
        </w:rPr>
      </w:pPr>
    </w:p>
    <w:p w14:paraId="1A816460" w14:textId="77777777" w:rsidR="00BC178F" w:rsidRPr="00CB2DE7" w:rsidRDefault="00BC178F" w:rsidP="00CB2DE7">
      <w:pPr>
        <w:pStyle w:val="Heading2"/>
        <w:spacing w:after="0"/>
        <w:ind w:left="138" w:right="144"/>
        <w:contextualSpacing/>
      </w:pPr>
      <w:bookmarkStart w:id="6" w:name="_Toc192184674"/>
      <w:r w:rsidRPr="00CB2DE7">
        <w:lastRenderedPageBreak/>
        <w:t>ACKNOWLEDGEMENT</w:t>
      </w:r>
      <w:bookmarkEnd w:id="6"/>
    </w:p>
    <w:p w14:paraId="02DAD606" w14:textId="77777777" w:rsidR="002D6927" w:rsidRDefault="00BC178F" w:rsidP="002D6927">
      <w:pPr>
        <w:ind w:left="0" w:right="0"/>
        <w:rPr>
          <w:szCs w:val="24"/>
        </w:rPr>
      </w:pPr>
      <w:r w:rsidRPr="00D101B2">
        <w:rPr>
          <w:szCs w:val="24"/>
        </w:rPr>
        <w:t xml:space="preserve">All praise be to ALLAH, the Almighty, the most Merciful and Compassionate, </w:t>
      </w:r>
      <w:r w:rsidR="002D6927" w:rsidRPr="002D6927">
        <w:rPr>
          <w:szCs w:val="24"/>
        </w:rPr>
        <w:t>to start and complete this project.</w:t>
      </w:r>
    </w:p>
    <w:p w14:paraId="701BBCC3" w14:textId="2120D011" w:rsidR="00BC178F" w:rsidRPr="00D101B2" w:rsidRDefault="00BC178F" w:rsidP="002D6927">
      <w:pPr>
        <w:ind w:left="0" w:right="0"/>
        <w:rPr>
          <w:szCs w:val="24"/>
        </w:rPr>
      </w:pPr>
      <w:r w:rsidRPr="00D101B2">
        <w:rPr>
          <w:szCs w:val="24"/>
        </w:rPr>
        <w:t xml:space="preserve">The work on this project has been an inspiring, often exciting, sometimes challenging, but always interesting experience. It has been made possible by many other people, who have supported us. So, we would like to take this opportunity to express our sincere gratitude to all those who have contributed to completing this project.  </w:t>
      </w:r>
    </w:p>
    <w:p w14:paraId="732589FC" w14:textId="77777777" w:rsidR="00BC178F" w:rsidRPr="00D101B2" w:rsidRDefault="00BC178F" w:rsidP="002D6927">
      <w:pPr>
        <w:ind w:left="0" w:right="0"/>
        <w:rPr>
          <w:szCs w:val="24"/>
        </w:rPr>
      </w:pPr>
      <w:r w:rsidRPr="00D101B2">
        <w:rPr>
          <w:szCs w:val="24"/>
        </w:rPr>
        <w:t xml:space="preserve">Firstly, we would like to thank our thesis adviser </w:t>
      </w:r>
      <w:r w:rsidRPr="00D101B2">
        <w:rPr>
          <w:b/>
          <w:szCs w:val="24"/>
        </w:rPr>
        <w:t>Dr. Fida Hussain,</w:t>
      </w:r>
      <w:r w:rsidRPr="00D101B2">
        <w:rPr>
          <w:szCs w:val="24"/>
        </w:rPr>
        <w:t xml:space="preserve"> Assistant Professor, Dept. of Electrical Engineering (EE), </w:t>
      </w:r>
      <w:r w:rsidRPr="00D101B2">
        <w:rPr>
          <w:b/>
          <w:szCs w:val="24"/>
        </w:rPr>
        <w:t>Sukkur IBA University</w:t>
      </w:r>
      <w:r w:rsidRPr="00D101B2">
        <w:rPr>
          <w:szCs w:val="24"/>
        </w:rPr>
        <w:t>, for his supportive guidance and feedbacks towards our project for its completion.</w:t>
      </w:r>
    </w:p>
    <w:p w14:paraId="022B8036" w14:textId="77777777" w:rsidR="00BC178F" w:rsidRPr="00D101B2" w:rsidRDefault="00BC178F" w:rsidP="002D6927">
      <w:pPr>
        <w:ind w:left="0" w:right="0"/>
        <w:rPr>
          <w:szCs w:val="24"/>
        </w:rPr>
      </w:pPr>
      <w:r w:rsidRPr="00D101B2">
        <w:rPr>
          <w:szCs w:val="24"/>
        </w:rPr>
        <w:t xml:space="preserve">Finally, we wish to thank our parents for their undivided support and interest, who has inspired us and encouraged us to go our own way, without whom we would be unable to complete this project.   </w:t>
      </w:r>
    </w:p>
    <w:p w14:paraId="1687E32E" w14:textId="77777777" w:rsidR="00BC178F" w:rsidRPr="00D101B2" w:rsidRDefault="00BC178F" w:rsidP="006522DD">
      <w:pPr>
        <w:ind w:left="30"/>
        <w:contextualSpacing/>
        <w:rPr>
          <w:szCs w:val="24"/>
        </w:rPr>
      </w:pPr>
    </w:p>
    <w:p w14:paraId="75B6EC92" w14:textId="77777777" w:rsidR="00831493" w:rsidRDefault="00831493" w:rsidP="006522DD">
      <w:pPr>
        <w:ind w:left="30"/>
        <w:contextualSpacing/>
        <w:rPr>
          <w:szCs w:val="24"/>
        </w:rPr>
      </w:pPr>
    </w:p>
    <w:p w14:paraId="7F52456F" w14:textId="77777777" w:rsidR="00CB2DE7" w:rsidRDefault="00CB2DE7" w:rsidP="006522DD">
      <w:pPr>
        <w:ind w:left="30"/>
        <w:contextualSpacing/>
        <w:rPr>
          <w:szCs w:val="24"/>
        </w:rPr>
      </w:pPr>
    </w:p>
    <w:p w14:paraId="0A859347" w14:textId="77777777" w:rsidR="00CB2DE7" w:rsidRDefault="00CB2DE7" w:rsidP="006522DD">
      <w:pPr>
        <w:ind w:left="30"/>
        <w:contextualSpacing/>
        <w:rPr>
          <w:szCs w:val="24"/>
        </w:rPr>
      </w:pPr>
    </w:p>
    <w:p w14:paraId="7564DFF0" w14:textId="77777777" w:rsidR="00CB2DE7" w:rsidRDefault="00CB2DE7" w:rsidP="006522DD">
      <w:pPr>
        <w:ind w:left="30"/>
        <w:contextualSpacing/>
        <w:rPr>
          <w:szCs w:val="24"/>
        </w:rPr>
      </w:pPr>
    </w:p>
    <w:p w14:paraId="423B2FFB" w14:textId="77777777" w:rsidR="00CB2DE7" w:rsidRDefault="00CB2DE7" w:rsidP="006522DD">
      <w:pPr>
        <w:ind w:left="30"/>
        <w:contextualSpacing/>
        <w:rPr>
          <w:szCs w:val="24"/>
        </w:rPr>
      </w:pPr>
    </w:p>
    <w:p w14:paraId="3C4F0454" w14:textId="77777777" w:rsidR="00CB2DE7" w:rsidRDefault="00CB2DE7" w:rsidP="006522DD">
      <w:pPr>
        <w:ind w:left="30"/>
        <w:contextualSpacing/>
        <w:rPr>
          <w:szCs w:val="24"/>
        </w:rPr>
      </w:pPr>
    </w:p>
    <w:p w14:paraId="64301D29" w14:textId="77777777" w:rsidR="00CB2DE7" w:rsidRDefault="00CB2DE7" w:rsidP="006522DD">
      <w:pPr>
        <w:ind w:left="30"/>
        <w:contextualSpacing/>
        <w:rPr>
          <w:szCs w:val="24"/>
        </w:rPr>
      </w:pPr>
    </w:p>
    <w:p w14:paraId="1A794958" w14:textId="77777777" w:rsidR="00CB2DE7" w:rsidRDefault="00CB2DE7" w:rsidP="006522DD">
      <w:pPr>
        <w:ind w:left="30"/>
        <w:contextualSpacing/>
        <w:rPr>
          <w:szCs w:val="24"/>
        </w:rPr>
      </w:pPr>
    </w:p>
    <w:p w14:paraId="171FE609" w14:textId="77777777" w:rsidR="00CB2DE7" w:rsidRDefault="00CB2DE7" w:rsidP="006522DD">
      <w:pPr>
        <w:ind w:left="30"/>
        <w:contextualSpacing/>
        <w:rPr>
          <w:szCs w:val="24"/>
        </w:rPr>
      </w:pPr>
    </w:p>
    <w:p w14:paraId="56974405" w14:textId="77777777" w:rsidR="00CB2DE7" w:rsidRDefault="00CB2DE7" w:rsidP="006522DD">
      <w:pPr>
        <w:ind w:left="30"/>
        <w:contextualSpacing/>
        <w:rPr>
          <w:szCs w:val="24"/>
        </w:rPr>
      </w:pPr>
    </w:p>
    <w:p w14:paraId="5AF5A9FE" w14:textId="77777777" w:rsidR="00CB2DE7" w:rsidRDefault="00CB2DE7" w:rsidP="006522DD">
      <w:pPr>
        <w:ind w:left="30"/>
        <w:contextualSpacing/>
        <w:rPr>
          <w:szCs w:val="24"/>
        </w:rPr>
      </w:pPr>
    </w:p>
    <w:p w14:paraId="6E68355F" w14:textId="77777777" w:rsidR="00CB2DE7" w:rsidRDefault="00CB2DE7" w:rsidP="006522DD">
      <w:pPr>
        <w:ind w:left="30"/>
        <w:contextualSpacing/>
        <w:rPr>
          <w:szCs w:val="24"/>
        </w:rPr>
      </w:pPr>
    </w:p>
    <w:p w14:paraId="2857EDB2" w14:textId="77777777" w:rsidR="00CB2DE7" w:rsidRDefault="00CB2DE7" w:rsidP="006522DD">
      <w:pPr>
        <w:ind w:left="30"/>
        <w:contextualSpacing/>
        <w:rPr>
          <w:szCs w:val="24"/>
        </w:rPr>
      </w:pPr>
    </w:p>
    <w:p w14:paraId="3DBE67ED" w14:textId="77777777" w:rsidR="00CB2DE7" w:rsidRDefault="00CB2DE7" w:rsidP="006522DD">
      <w:pPr>
        <w:ind w:left="30"/>
        <w:contextualSpacing/>
        <w:rPr>
          <w:szCs w:val="24"/>
        </w:rPr>
      </w:pPr>
    </w:p>
    <w:p w14:paraId="10708179" w14:textId="77777777" w:rsidR="00CB2DE7" w:rsidRPr="00D101B2" w:rsidRDefault="00CB2DE7" w:rsidP="006522DD">
      <w:pPr>
        <w:ind w:left="30"/>
        <w:contextualSpacing/>
        <w:rPr>
          <w:szCs w:val="24"/>
        </w:rPr>
      </w:pPr>
    </w:p>
    <w:p w14:paraId="1B999A4F" w14:textId="77777777" w:rsidR="00363103" w:rsidRPr="00D101B2" w:rsidRDefault="00363103" w:rsidP="006522DD">
      <w:pPr>
        <w:ind w:left="30"/>
        <w:contextualSpacing/>
        <w:rPr>
          <w:szCs w:val="24"/>
        </w:rPr>
      </w:pPr>
    </w:p>
    <w:p w14:paraId="1AB66F6D" w14:textId="77777777" w:rsidR="00750109" w:rsidRPr="00CB2DE7" w:rsidRDefault="00750109" w:rsidP="00CB2DE7">
      <w:pPr>
        <w:pStyle w:val="Heading2"/>
        <w:spacing w:after="0"/>
        <w:ind w:left="138" w:right="144"/>
        <w:contextualSpacing/>
      </w:pPr>
      <w:bookmarkStart w:id="7" w:name="_Toc192184675"/>
      <w:r w:rsidRPr="00CB2DE7">
        <w:lastRenderedPageBreak/>
        <w:t>RESEARCH ETHIC FORM</w:t>
      </w:r>
      <w:bookmarkEnd w:id="7"/>
    </w:p>
    <w:p w14:paraId="63DD7B51" w14:textId="77777777" w:rsidR="00750109" w:rsidRPr="00D101B2" w:rsidRDefault="00750109" w:rsidP="00C914E2">
      <w:pPr>
        <w:spacing w:after="100" w:afterAutospacing="1" w:line="387" w:lineRule="auto"/>
        <w:ind w:left="0" w:right="0"/>
        <w:rPr>
          <w:szCs w:val="24"/>
        </w:rPr>
      </w:pPr>
      <w:r w:rsidRPr="00D101B2">
        <w:rPr>
          <w:szCs w:val="24"/>
        </w:rPr>
        <w:t xml:space="preserve">I hereby affirm that the work presented in this thesis is original to me and was completed after my admission to the Bachelor of Engineering in Electrical Engineering program at Sukkur IBA University. No portion of this work has been included in any other thesis or dissertation submitted to this or any other institution for credit towards a degree, diploma, or other qualification. I agree to be responsible for ensuring that all procedures are carried out in accordance with the University's current research ethics guidelines. I have made every effort to foresee and mitigate all potential ethical, legal, and safety concerns that may come from this research, and I have gotten all necessary approvals before beginning.  </w:t>
      </w:r>
    </w:p>
    <w:p w14:paraId="42D0C0A5" w14:textId="77777777" w:rsidR="00750109" w:rsidRPr="00D101B2" w:rsidRDefault="00750109" w:rsidP="00750109">
      <w:pPr>
        <w:spacing w:after="156"/>
        <w:ind w:left="0" w:right="0"/>
        <w:rPr>
          <w:szCs w:val="24"/>
        </w:rPr>
      </w:pPr>
      <w:r w:rsidRPr="00D101B2">
        <w:rPr>
          <w:szCs w:val="24"/>
        </w:rPr>
        <w:t xml:space="preserve">  </w:t>
      </w:r>
    </w:p>
    <w:p w14:paraId="5D7B5B32" w14:textId="77777777" w:rsidR="00750109" w:rsidRPr="00D101B2" w:rsidRDefault="00750109" w:rsidP="00750109">
      <w:pPr>
        <w:spacing w:after="139"/>
        <w:ind w:left="0" w:right="0"/>
        <w:rPr>
          <w:szCs w:val="24"/>
        </w:rPr>
      </w:pPr>
      <w:r w:rsidRPr="00D101B2">
        <w:rPr>
          <w:szCs w:val="24"/>
        </w:rPr>
        <w:t xml:space="preserve">Signature: __________  </w:t>
      </w:r>
    </w:p>
    <w:p w14:paraId="60668486" w14:textId="77777777" w:rsidR="00750109" w:rsidRPr="00D101B2" w:rsidRDefault="00750109" w:rsidP="00750109">
      <w:pPr>
        <w:spacing w:after="158"/>
        <w:ind w:left="0" w:right="0"/>
        <w:rPr>
          <w:szCs w:val="24"/>
        </w:rPr>
      </w:pPr>
      <w:r w:rsidRPr="00D101B2">
        <w:rPr>
          <w:szCs w:val="24"/>
        </w:rPr>
        <w:t xml:space="preserve">  </w:t>
      </w:r>
    </w:p>
    <w:p w14:paraId="57F6F014" w14:textId="77777777" w:rsidR="00750109" w:rsidRPr="00D101B2" w:rsidRDefault="00750109" w:rsidP="00750109">
      <w:pPr>
        <w:ind w:left="0" w:right="0"/>
        <w:rPr>
          <w:szCs w:val="24"/>
        </w:rPr>
      </w:pPr>
      <w:r w:rsidRPr="00D101B2">
        <w:rPr>
          <w:szCs w:val="24"/>
        </w:rPr>
        <w:t>Date: ______________</w:t>
      </w:r>
    </w:p>
    <w:p w14:paraId="63D13459" w14:textId="1A8FD3A0" w:rsidR="0022558C" w:rsidRPr="00D101B2" w:rsidRDefault="00A442EF" w:rsidP="00750109">
      <w:pPr>
        <w:tabs>
          <w:tab w:val="center" w:pos="5178"/>
          <w:tab w:val="center" w:pos="8129"/>
        </w:tabs>
        <w:ind w:left="0" w:right="0"/>
        <w:contextualSpacing/>
        <w:rPr>
          <w:szCs w:val="24"/>
        </w:rPr>
      </w:pPr>
      <w:r w:rsidRPr="00D101B2">
        <w:rPr>
          <w:szCs w:val="24"/>
        </w:rPr>
        <w:tab/>
        <w:t xml:space="preserve"> </w:t>
      </w:r>
      <w:r w:rsidRPr="00D101B2">
        <w:rPr>
          <w:szCs w:val="24"/>
        </w:rPr>
        <w:br w:type="page"/>
      </w:r>
    </w:p>
    <w:p w14:paraId="4680CCA4" w14:textId="77777777" w:rsidR="00750109" w:rsidRPr="00E54BA4" w:rsidRDefault="00750109" w:rsidP="006018D7">
      <w:pPr>
        <w:pStyle w:val="Heading2"/>
        <w:spacing w:after="0"/>
        <w:ind w:right="0"/>
        <w:contextualSpacing/>
      </w:pPr>
      <w:bookmarkStart w:id="8" w:name="_Toc192184676"/>
      <w:r w:rsidRPr="00E54BA4">
        <w:lastRenderedPageBreak/>
        <w:t>ABSTRACT</w:t>
      </w:r>
      <w:bookmarkEnd w:id="8"/>
      <w:r w:rsidRPr="00E54BA4">
        <w:t xml:space="preserve">   </w:t>
      </w:r>
    </w:p>
    <w:p w14:paraId="7F9AA398" w14:textId="045381FD" w:rsidR="00EF7CA4" w:rsidRPr="00D101B2" w:rsidRDefault="00750109" w:rsidP="006018D7">
      <w:pPr>
        <w:ind w:left="0" w:right="0"/>
      </w:pPr>
      <w:r w:rsidRPr="00D101B2">
        <w:t>This thesis introduces the development of a Real-Time and Online Monitoring System for Microphysiological Sensor Integrated Systems. This</w:t>
      </w:r>
      <w:r w:rsidR="00A02370" w:rsidRPr="00D101B2">
        <w:t xml:space="preserve"> </w:t>
      </w:r>
      <w:r w:rsidRPr="00D101B2">
        <w:t>project addresses the need for continuous, real-time monitoring of biological processes</w:t>
      </w:r>
      <w:r w:rsidR="00A02370" w:rsidRPr="00D101B2">
        <w:t xml:space="preserve"> </w:t>
      </w:r>
      <w:r w:rsidRPr="00D101B2">
        <w:t xml:space="preserve">in medical research and diagnostics. </w:t>
      </w:r>
      <w:r w:rsidR="00EF7CA4" w:rsidRPr="00D101B2">
        <w:t>To start we need to improve the connection existing between microphysiological systems and digital monitoring technologies so that biological data can be converted into insights that can be acted upon smoothly.</w:t>
      </w:r>
    </w:p>
    <w:p w14:paraId="16AD70E3" w14:textId="0C7D8D6F" w:rsidR="00750109" w:rsidRPr="00D101B2" w:rsidRDefault="00750109" w:rsidP="006018D7">
      <w:pPr>
        <w:ind w:left="0" w:right="0"/>
      </w:pPr>
      <w:r w:rsidRPr="00D101B2">
        <w:t>The system utilizes LabVIEW and NI myRIO for real-time data acquisition from integrated biosensors that monitor physiological parameters. The data collected is then streamed to Firebase, a cloud-based platform, ensuring real-time data availability and storage. An Android application was developed to access this data, providing users with real-time analytics and the ability to download data in CSV format for further analysis.</w:t>
      </w:r>
    </w:p>
    <w:p w14:paraId="39D536D4" w14:textId="77777777" w:rsidR="00062055" w:rsidRDefault="00750109" w:rsidP="00062055">
      <w:pPr>
        <w:ind w:left="0" w:right="0"/>
      </w:pPr>
      <w:r w:rsidRPr="00D101B2">
        <w:t>The effectiveness of the system was validated through testing, which confirmed its capability to provide accurate and reliable monitoring. The project has successfully demonstrated the practical application of integrating cutting-edge sensor technology with real-time data processing and online monitoring</w:t>
      </w:r>
      <w:r w:rsidR="00EF7CA4" w:rsidRPr="00D101B2">
        <w:t xml:space="preserve">. It also </w:t>
      </w:r>
      <w:r w:rsidRPr="00D101B2">
        <w:t>offer</w:t>
      </w:r>
      <w:r w:rsidR="00EF7CA4" w:rsidRPr="00D101B2">
        <w:t>s</w:t>
      </w:r>
      <w:r w:rsidRPr="00D101B2">
        <w:t xml:space="preserve"> significant improvements over traditional methods that often involve delays and batch processing.</w:t>
      </w:r>
    </w:p>
    <w:p w14:paraId="3CF1BBA7" w14:textId="43193A0F" w:rsidR="00BC178F" w:rsidRPr="00D101B2" w:rsidRDefault="002035F7" w:rsidP="00062055">
      <w:pPr>
        <w:ind w:left="0" w:right="0"/>
      </w:pPr>
      <w:r w:rsidRPr="00D101B2">
        <w:t>Not only do the achievements in this project support the use of real time physiological monitoring systems, but they also open doors for their extensive use in clinical settings, drug development, and personalized medicine. These system’s design principles and implementation lead to a scalable framework that can respond to several biomedical applications, it begins for a new era for healthcare technology integration</w:t>
      </w:r>
      <w:r w:rsidR="00BC178F" w:rsidRPr="00D101B2">
        <w:t>.</w:t>
      </w:r>
    </w:p>
    <w:p w14:paraId="69BB6944" w14:textId="77777777" w:rsidR="00BC178F" w:rsidRPr="00D101B2" w:rsidRDefault="00BC178F" w:rsidP="00BC178F">
      <w:pPr>
        <w:spacing w:after="0" w:line="259" w:lineRule="auto"/>
        <w:ind w:left="0" w:right="0"/>
        <w:rPr>
          <w:szCs w:val="24"/>
        </w:rPr>
      </w:pPr>
    </w:p>
    <w:p w14:paraId="165BD106" w14:textId="77777777" w:rsidR="00BC178F" w:rsidRPr="00D101B2" w:rsidRDefault="00BC178F" w:rsidP="00BC178F">
      <w:pPr>
        <w:spacing w:after="0" w:line="259" w:lineRule="auto"/>
        <w:ind w:left="0" w:right="0"/>
        <w:rPr>
          <w:szCs w:val="24"/>
        </w:rPr>
      </w:pPr>
    </w:p>
    <w:p w14:paraId="13BCE68E" w14:textId="77777777" w:rsidR="00BC178F" w:rsidRPr="00D101B2" w:rsidRDefault="00BC178F" w:rsidP="00BC178F">
      <w:pPr>
        <w:spacing w:after="0" w:line="259" w:lineRule="auto"/>
        <w:ind w:left="0" w:right="0"/>
        <w:rPr>
          <w:szCs w:val="24"/>
        </w:rPr>
      </w:pPr>
    </w:p>
    <w:p w14:paraId="7647166D" w14:textId="77777777" w:rsidR="00BC178F" w:rsidRPr="00D101B2" w:rsidRDefault="00BC178F" w:rsidP="00BC178F">
      <w:pPr>
        <w:spacing w:after="0" w:line="259" w:lineRule="auto"/>
        <w:ind w:left="0" w:right="0"/>
        <w:rPr>
          <w:szCs w:val="24"/>
        </w:rPr>
      </w:pPr>
    </w:p>
    <w:p w14:paraId="51D20495" w14:textId="77777777" w:rsidR="00BC178F" w:rsidRDefault="00BC178F" w:rsidP="00BC178F">
      <w:pPr>
        <w:spacing w:after="0" w:line="259" w:lineRule="auto"/>
        <w:ind w:left="0" w:right="0"/>
        <w:rPr>
          <w:szCs w:val="24"/>
        </w:rPr>
      </w:pPr>
    </w:p>
    <w:p w14:paraId="33BADF23" w14:textId="77777777" w:rsidR="00062055" w:rsidRPr="00D101B2" w:rsidRDefault="00062055" w:rsidP="00BC178F">
      <w:pPr>
        <w:spacing w:after="0" w:line="259" w:lineRule="auto"/>
        <w:ind w:left="0" w:right="0"/>
        <w:rPr>
          <w:szCs w:val="24"/>
        </w:rPr>
      </w:pPr>
    </w:p>
    <w:p w14:paraId="27C884F5" w14:textId="77777777" w:rsidR="00BC178F" w:rsidRPr="00D101B2" w:rsidRDefault="00BC178F" w:rsidP="00BC178F">
      <w:pPr>
        <w:spacing w:after="0" w:line="259" w:lineRule="auto"/>
        <w:ind w:left="0" w:right="0"/>
        <w:rPr>
          <w:szCs w:val="24"/>
        </w:rPr>
      </w:pPr>
    </w:p>
    <w:p w14:paraId="2E7D38B6" w14:textId="77777777" w:rsidR="00BC178F" w:rsidRPr="00D101B2" w:rsidRDefault="00BC178F" w:rsidP="00BC178F">
      <w:pPr>
        <w:spacing w:after="0" w:line="259" w:lineRule="auto"/>
        <w:ind w:left="0" w:right="0"/>
        <w:rPr>
          <w:szCs w:val="24"/>
        </w:rPr>
      </w:pPr>
    </w:p>
    <w:p w14:paraId="184F1C83" w14:textId="77777777" w:rsidR="00BC178F" w:rsidRPr="00D101B2" w:rsidRDefault="00BC178F" w:rsidP="00BC178F">
      <w:pPr>
        <w:spacing w:after="0" w:line="259" w:lineRule="auto"/>
        <w:ind w:left="0" w:right="0"/>
        <w:rPr>
          <w:szCs w:val="24"/>
        </w:rPr>
      </w:pPr>
    </w:p>
    <w:p w14:paraId="448707AE" w14:textId="77777777" w:rsidR="00BC178F" w:rsidRPr="00D101B2" w:rsidRDefault="00BC178F" w:rsidP="00BC178F">
      <w:pPr>
        <w:spacing w:after="0" w:line="259" w:lineRule="auto"/>
        <w:ind w:left="0" w:right="0"/>
        <w:rPr>
          <w:szCs w:val="24"/>
        </w:rPr>
      </w:pPr>
    </w:p>
    <w:p w14:paraId="6E320C0E" w14:textId="77777777" w:rsidR="00BC178F" w:rsidRPr="00D101B2" w:rsidRDefault="00BC178F" w:rsidP="00BC178F">
      <w:pPr>
        <w:spacing w:after="0" w:line="259" w:lineRule="auto"/>
        <w:ind w:left="0" w:right="0"/>
        <w:rPr>
          <w:szCs w:val="24"/>
        </w:rPr>
      </w:pPr>
    </w:p>
    <w:p w14:paraId="61498D37" w14:textId="77777777" w:rsidR="00BC178F" w:rsidRPr="00D101B2" w:rsidRDefault="00BC178F" w:rsidP="00BC178F">
      <w:pPr>
        <w:spacing w:after="0" w:line="259" w:lineRule="auto"/>
        <w:ind w:left="0" w:right="0"/>
        <w:rPr>
          <w:szCs w:val="24"/>
        </w:rPr>
      </w:pPr>
    </w:p>
    <w:p w14:paraId="50818D53" w14:textId="77777777" w:rsidR="00BC178F" w:rsidRPr="00D101B2" w:rsidRDefault="00BC178F" w:rsidP="00BC178F">
      <w:pPr>
        <w:spacing w:after="0" w:line="259" w:lineRule="auto"/>
        <w:ind w:left="0" w:right="0"/>
        <w:rPr>
          <w:szCs w:val="24"/>
        </w:rPr>
      </w:pPr>
    </w:p>
    <w:p w14:paraId="3ED2105B" w14:textId="77777777" w:rsidR="00BC178F" w:rsidRPr="00D101B2" w:rsidRDefault="00BC178F" w:rsidP="00BC178F">
      <w:pPr>
        <w:spacing w:after="0" w:line="259" w:lineRule="auto"/>
        <w:ind w:left="0" w:right="0"/>
        <w:rPr>
          <w:szCs w:val="24"/>
        </w:rPr>
      </w:pPr>
    </w:p>
    <w:p w14:paraId="12108856" w14:textId="77777777" w:rsidR="00BC178F" w:rsidRPr="00E54BA4" w:rsidRDefault="00BC178F" w:rsidP="00062055">
      <w:pPr>
        <w:pStyle w:val="Heading2"/>
        <w:spacing w:after="0"/>
        <w:ind w:right="0"/>
        <w:contextualSpacing/>
      </w:pPr>
      <w:bookmarkStart w:id="9" w:name="_Toc170394787"/>
      <w:bookmarkStart w:id="10" w:name="_Toc192184677"/>
      <w:r w:rsidRPr="00E54BA4">
        <w:lastRenderedPageBreak/>
        <w:t>TABLE OF CONTENTS</w:t>
      </w:r>
      <w:bookmarkEnd w:id="9"/>
      <w:bookmarkEnd w:id="10"/>
    </w:p>
    <w:sdt>
      <w:sdtPr>
        <w:rPr>
          <w:szCs w:val="24"/>
        </w:rPr>
        <w:id w:val="-869756708"/>
        <w:docPartObj>
          <w:docPartGallery w:val="Table of Contents"/>
          <w:docPartUnique/>
        </w:docPartObj>
      </w:sdtPr>
      <w:sdtContent>
        <w:p w14:paraId="208237F6" w14:textId="3983EF4E" w:rsidR="00667441" w:rsidRDefault="00BC178F" w:rsidP="00667441">
          <w:pPr>
            <w:pStyle w:val="TOC2"/>
            <w:spacing w:after="0"/>
            <w:rPr>
              <w:rFonts w:asciiTheme="minorHAnsi" w:eastAsiaTheme="minorEastAsia" w:hAnsiTheme="minorHAnsi" w:cstheme="minorBidi"/>
              <w:noProof/>
              <w:color w:val="auto"/>
              <w:szCs w:val="24"/>
            </w:rPr>
          </w:pPr>
          <w:r w:rsidRPr="00D101B2">
            <w:rPr>
              <w:szCs w:val="24"/>
            </w:rPr>
            <w:fldChar w:fldCharType="begin"/>
          </w:r>
          <w:r w:rsidRPr="00D101B2">
            <w:rPr>
              <w:szCs w:val="24"/>
            </w:rPr>
            <w:instrText xml:space="preserve"> TOC \o "1-3" \h \z \u </w:instrText>
          </w:r>
          <w:r w:rsidRPr="00D101B2">
            <w:rPr>
              <w:szCs w:val="24"/>
            </w:rPr>
            <w:fldChar w:fldCharType="separate"/>
          </w:r>
          <w:hyperlink w:anchor="_Toc192184670" w:history="1">
            <w:r w:rsidR="00667441" w:rsidRPr="00326A42">
              <w:rPr>
                <w:rStyle w:val="Hyperlink"/>
                <w:noProof/>
              </w:rPr>
              <w:t>CERTIFICATE</w:t>
            </w:r>
            <w:r w:rsidR="00667441">
              <w:rPr>
                <w:noProof/>
                <w:webHidden/>
              </w:rPr>
              <w:tab/>
            </w:r>
            <w:r w:rsidR="00667441">
              <w:rPr>
                <w:noProof/>
                <w:webHidden/>
              </w:rPr>
              <w:fldChar w:fldCharType="begin"/>
            </w:r>
            <w:r w:rsidR="00667441">
              <w:rPr>
                <w:noProof/>
                <w:webHidden/>
              </w:rPr>
              <w:instrText xml:space="preserve"> PAGEREF _Toc192184670 \h </w:instrText>
            </w:r>
            <w:r w:rsidR="00667441">
              <w:rPr>
                <w:noProof/>
                <w:webHidden/>
              </w:rPr>
            </w:r>
            <w:r w:rsidR="00667441">
              <w:rPr>
                <w:noProof/>
                <w:webHidden/>
              </w:rPr>
              <w:fldChar w:fldCharType="separate"/>
            </w:r>
            <w:r w:rsidR="00585A15">
              <w:rPr>
                <w:noProof/>
                <w:webHidden/>
              </w:rPr>
              <w:t>ii</w:t>
            </w:r>
            <w:r w:rsidR="00667441">
              <w:rPr>
                <w:noProof/>
                <w:webHidden/>
              </w:rPr>
              <w:fldChar w:fldCharType="end"/>
            </w:r>
          </w:hyperlink>
        </w:p>
        <w:p w14:paraId="3EA99270" w14:textId="0D47362D" w:rsidR="00667441" w:rsidRDefault="00667441" w:rsidP="00667441">
          <w:pPr>
            <w:pStyle w:val="TOC2"/>
            <w:spacing w:after="0"/>
            <w:rPr>
              <w:rFonts w:asciiTheme="minorHAnsi" w:eastAsiaTheme="minorEastAsia" w:hAnsiTheme="minorHAnsi" w:cstheme="minorBidi"/>
              <w:noProof/>
              <w:color w:val="auto"/>
              <w:szCs w:val="24"/>
            </w:rPr>
          </w:pPr>
          <w:hyperlink w:anchor="_Toc192184671" w:history="1">
            <w:r w:rsidRPr="00326A42">
              <w:rPr>
                <w:rStyle w:val="Hyperlink"/>
                <w:noProof/>
              </w:rPr>
              <w:t>PREFACE</w:t>
            </w:r>
            <w:r>
              <w:rPr>
                <w:noProof/>
                <w:webHidden/>
              </w:rPr>
              <w:tab/>
            </w:r>
            <w:r>
              <w:rPr>
                <w:noProof/>
                <w:webHidden/>
              </w:rPr>
              <w:fldChar w:fldCharType="begin"/>
            </w:r>
            <w:r>
              <w:rPr>
                <w:noProof/>
                <w:webHidden/>
              </w:rPr>
              <w:instrText xml:space="preserve"> PAGEREF _Toc192184671 \h </w:instrText>
            </w:r>
            <w:r>
              <w:rPr>
                <w:noProof/>
                <w:webHidden/>
              </w:rPr>
            </w:r>
            <w:r>
              <w:rPr>
                <w:noProof/>
                <w:webHidden/>
              </w:rPr>
              <w:fldChar w:fldCharType="separate"/>
            </w:r>
            <w:r w:rsidR="00585A15">
              <w:rPr>
                <w:noProof/>
                <w:webHidden/>
              </w:rPr>
              <w:t>iii</w:t>
            </w:r>
            <w:r>
              <w:rPr>
                <w:noProof/>
                <w:webHidden/>
              </w:rPr>
              <w:fldChar w:fldCharType="end"/>
            </w:r>
          </w:hyperlink>
        </w:p>
        <w:p w14:paraId="0A63A3C3" w14:textId="1D11EB9A" w:rsidR="00667441" w:rsidRDefault="00667441" w:rsidP="00667441">
          <w:pPr>
            <w:pStyle w:val="TOC2"/>
            <w:spacing w:after="0"/>
            <w:rPr>
              <w:rFonts w:asciiTheme="minorHAnsi" w:eastAsiaTheme="minorEastAsia" w:hAnsiTheme="minorHAnsi" w:cstheme="minorBidi"/>
              <w:noProof/>
              <w:color w:val="auto"/>
              <w:szCs w:val="24"/>
            </w:rPr>
          </w:pPr>
          <w:hyperlink w:anchor="_Toc192184672" w:history="1">
            <w:r w:rsidRPr="00326A42">
              <w:rPr>
                <w:rStyle w:val="Hyperlink"/>
                <w:noProof/>
              </w:rPr>
              <w:t>DECLARATION</w:t>
            </w:r>
            <w:r>
              <w:rPr>
                <w:noProof/>
                <w:webHidden/>
              </w:rPr>
              <w:tab/>
            </w:r>
            <w:r>
              <w:rPr>
                <w:noProof/>
                <w:webHidden/>
              </w:rPr>
              <w:fldChar w:fldCharType="begin"/>
            </w:r>
            <w:r>
              <w:rPr>
                <w:noProof/>
                <w:webHidden/>
              </w:rPr>
              <w:instrText xml:space="preserve"> PAGEREF _Toc192184672 \h </w:instrText>
            </w:r>
            <w:r>
              <w:rPr>
                <w:noProof/>
                <w:webHidden/>
              </w:rPr>
            </w:r>
            <w:r>
              <w:rPr>
                <w:noProof/>
                <w:webHidden/>
              </w:rPr>
              <w:fldChar w:fldCharType="separate"/>
            </w:r>
            <w:r w:rsidR="00585A15">
              <w:rPr>
                <w:noProof/>
                <w:webHidden/>
              </w:rPr>
              <w:t>iv</w:t>
            </w:r>
            <w:r>
              <w:rPr>
                <w:noProof/>
                <w:webHidden/>
              </w:rPr>
              <w:fldChar w:fldCharType="end"/>
            </w:r>
          </w:hyperlink>
        </w:p>
        <w:p w14:paraId="2B8E37D9" w14:textId="2E33157D" w:rsidR="00667441" w:rsidRDefault="00667441" w:rsidP="00667441">
          <w:pPr>
            <w:pStyle w:val="TOC2"/>
            <w:spacing w:after="0"/>
            <w:rPr>
              <w:rFonts w:asciiTheme="minorHAnsi" w:eastAsiaTheme="minorEastAsia" w:hAnsiTheme="minorHAnsi" w:cstheme="minorBidi"/>
              <w:noProof/>
              <w:color w:val="auto"/>
              <w:szCs w:val="24"/>
            </w:rPr>
          </w:pPr>
          <w:hyperlink w:anchor="_Toc192184673" w:history="1">
            <w:r w:rsidRPr="00326A42">
              <w:rPr>
                <w:rStyle w:val="Hyperlink"/>
                <w:noProof/>
              </w:rPr>
              <w:t>DEDICATION</w:t>
            </w:r>
            <w:r>
              <w:rPr>
                <w:noProof/>
                <w:webHidden/>
              </w:rPr>
              <w:tab/>
            </w:r>
            <w:r>
              <w:rPr>
                <w:noProof/>
                <w:webHidden/>
              </w:rPr>
              <w:fldChar w:fldCharType="begin"/>
            </w:r>
            <w:r>
              <w:rPr>
                <w:noProof/>
                <w:webHidden/>
              </w:rPr>
              <w:instrText xml:space="preserve"> PAGEREF _Toc192184673 \h </w:instrText>
            </w:r>
            <w:r>
              <w:rPr>
                <w:noProof/>
                <w:webHidden/>
              </w:rPr>
            </w:r>
            <w:r>
              <w:rPr>
                <w:noProof/>
                <w:webHidden/>
              </w:rPr>
              <w:fldChar w:fldCharType="separate"/>
            </w:r>
            <w:r w:rsidR="00585A15">
              <w:rPr>
                <w:noProof/>
                <w:webHidden/>
              </w:rPr>
              <w:t>v</w:t>
            </w:r>
            <w:r>
              <w:rPr>
                <w:noProof/>
                <w:webHidden/>
              </w:rPr>
              <w:fldChar w:fldCharType="end"/>
            </w:r>
          </w:hyperlink>
        </w:p>
        <w:p w14:paraId="0A0148AA" w14:textId="493975BD" w:rsidR="00667441" w:rsidRDefault="00667441" w:rsidP="00667441">
          <w:pPr>
            <w:pStyle w:val="TOC2"/>
            <w:spacing w:after="0"/>
            <w:rPr>
              <w:rFonts w:asciiTheme="minorHAnsi" w:eastAsiaTheme="minorEastAsia" w:hAnsiTheme="minorHAnsi" w:cstheme="minorBidi"/>
              <w:noProof/>
              <w:color w:val="auto"/>
              <w:szCs w:val="24"/>
            </w:rPr>
          </w:pPr>
          <w:hyperlink w:anchor="_Toc192184674" w:history="1">
            <w:r w:rsidRPr="00326A42">
              <w:rPr>
                <w:rStyle w:val="Hyperlink"/>
                <w:noProof/>
              </w:rPr>
              <w:t>ACKNOWLEDGEMENT</w:t>
            </w:r>
            <w:r>
              <w:rPr>
                <w:noProof/>
                <w:webHidden/>
              </w:rPr>
              <w:tab/>
            </w:r>
            <w:r>
              <w:rPr>
                <w:noProof/>
                <w:webHidden/>
              </w:rPr>
              <w:fldChar w:fldCharType="begin"/>
            </w:r>
            <w:r>
              <w:rPr>
                <w:noProof/>
                <w:webHidden/>
              </w:rPr>
              <w:instrText xml:space="preserve"> PAGEREF _Toc192184674 \h </w:instrText>
            </w:r>
            <w:r>
              <w:rPr>
                <w:noProof/>
                <w:webHidden/>
              </w:rPr>
            </w:r>
            <w:r>
              <w:rPr>
                <w:noProof/>
                <w:webHidden/>
              </w:rPr>
              <w:fldChar w:fldCharType="separate"/>
            </w:r>
            <w:r w:rsidR="00585A15">
              <w:rPr>
                <w:noProof/>
                <w:webHidden/>
              </w:rPr>
              <w:t>vi</w:t>
            </w:r>
            <w:r>
              <w:rPr>
                <w:noProof/>
                <w:webHidden/>
              </w:rPr>
              <w:fldChar w:fldCharType="end"/>
            </w:r>
          </w:hyperlink>
        </w:p>
        <w:p w14:paraId="6E4D6A83" w14:textId="4962E173" w:rsidR="00667441" w:rsidRDefault="00667441" w:rsidP="00667441">
          <w:pPr>
            <w:pStyle w:val="TOC2"/>
            <w:spacing w:after="0"/>
            <w:rPr>
              <w:rFonts w:asciiTheme="minorHAnsi" w:eastAsiaTheme="minorEastAsia" w:hAnsiTheme="minorHAnsi" w:cstheme="minorBidi"/>
              <w:noProof/>
              <w:color w:val="auto"/>
              <w:szCs w:val="24"/>
            </w:rPr>
          </w:pPr>
          <w:hyperlink w:anchor="_Toc192184675" w:history="1">
            <w:r w:rsidRPr="00326A42">
              <w:rPr>
                <w:rStyle w:val="Hyperlink"/>
                <w:noProof/>
              </w:rPr>
              <w:t>RESEARCH ETHIC FORM</w:t>
            </w:r>
            <w:r>
              <w:rPr>
                <w:noProof/>
                <w:webHidden/>
              </w:rPr>
              <w:tab/>
            </w:r>
            <w:r>
              <w:rPr>
                <w:noProof/>
                <w:webHidden/>
              </w:rPr>
              <w:fldChar w:fldCharType="begin"/>
            </w:r>
            <w:r>
              <w:rPr>
                <w:noProof/>
                <w:webHidden/>
              </w:rPr>
              <w:instrText xml:space="preserve"> PAGEREF _Toc192184675 \h </w:instrText>
            </w:r>
            <w:r>
              <w:rPr>
                <w:noProof/>
                <w:webHidden/>
              </w:rPr>
            </w:r>
            <w:r>
              <w:rPr>
                <w:noProof/>
                <w:webHidden/>
              </w:rPr>
              <w:fldChar w:fldCharType="separate"/>
            </w:r>
            <w:r w:rsidR="00585A15">
              <w:rPr>
                <w:noProof/>
                <w:webHidden/>
              </w:rPr>
              <w:t>vii</w:t>
            </w:r>
            <w:r>
              <w:rPr>
                <w:noProof/>
                <w:webHidden/>
              </w:rPr>
              <w:fldChar w:fldCharType="end"/>
            </w:r>
          </w:hyperlink>
        </w:p>
        <w:p w14:paraId="2AFC0BBE" w14:textId="6926921F" w:rsidR="00667441" w:rsidRDefault="00667441" w:rsidP="00667441">
          <w:pPr>
            <w:pStyle w:val="TOC2"/>
            <w:spacing w:after="0"/>
            <w:rPr>
              <w:rFonts w:asciiTheme="minorHAnsi" w:eastAsiaTheme="minorEastAsia" w:hAnsiTheme="minorHAnsi" w:cstheme="minorBidi"/>
              <w:noProof/>
              <w:color w:val="auto"/>
              <w:szCs w:val="24"/>
            </w:rPr>
          </w:pPr>
          <w:hyperlink w:anchor="_Toc192184676" w:history="1">
            <w:r w:rsidRPr="00326A42">
              <w:rPr>
                <w:rStyle w:val="Hyperlink"/>
                <w:noProof/>
              </w:rPr>
              <w:t>ABSTRACT</w:t>
            </w:r>
            <w:r>
              <w:rPr>
                <w:noProof/>
                <w:webHidden/>
              </w:rPr>
              <w:tab/>
            </w:r>
            <w:r>
              <w:rPr>
                <w:noProof/>
                <w:webHidden/>
              </w:rPr>
              <w:fldChar w:fldCharType="begin"/>
            </w:r>
            <w:r>
              <w:rPr>
                <w:noProof/>
                <w:webHidden/>
              </w:rPr>
              <w:instrText xml:space="preserve"> PAGEREF _Toc192184676 \h </w:instrText>
            </w:r>
            <w:r>
              <w:rPr>
                <w:noProof/>
                <w:webHidden/>
              </w:rPr>
            </w:r>
            <w:r>
              <w:rPr>
                <w:noProof/>
                <w:webHidden/>
              </w:rPr>
              <w:fldChar w:fldCharType="separate"/>
            </w:r>
            <w:r w:rsidR="00585A15">
              <w:rPr>
                <w:noProof/>
                <w:webHidden/>
              </w:rPr>
              <w:t>viii</w:t>
            </w:r>
            <w:r>
              <w:rPr>
                <w:noProof/>
                <w:webHidden/>
              </w:rPr>
              <w:fldChar w:fldCharType="end"/>
            </w:r>
          </w:hyperlink>
        </w:p>
        <w:p w14:paraId="225B3E15" w14:textId="0343DA7F" w:rsidR="00667441" w:rsidRDefault="00667441" w:rsidP="00667441">
          <w:pPr>
            <w:pStyle w:val="TOC2"/>
            <w:spacing w:after="0"/>
            <w:rPr>
              <w:rFonts w:asciiTheme="minorHAnsi" w:eastAsiaTheme="minorEastAsia" w:hAnsiTheme="minorHAnsi" w:cstheme="minorBidi"/>
              <w:noProof/>
              <w:color w:val="auto"/>
              <w:szCs w:val="24"/>
            </w:rPr>
          </w:pPr>
          <w:hyperlink w:anchor="_Toc192184677" w:history="1">
            <w:r w:rsidRPr="00326A42">
              <w:rPr>
                <w:rStyle w:val="Hyperlink"/>
                <w:noProof/>
              </w:rPr>
              <w:t>TABLE OF CONTENTS</w:t>
            </w:r>
            <w:r>
              <w:rPr>
                <w:noProof/>
                <w:webHidden/>
              </w:rPr>
              <w:tab/>
            </w:r>
            <w:r>
              <w:rPr>
                <w:noProof/>
                <w:webHidden/>
              </w:rPr>
              <w:fldChar w:fldCharType="begin"/>
            </w:r>
            <w:r>
              <w:rPr>
                <w:noProof/>
                <w:webHidden/>
              </w:rPr>
              <w:instrText xml:space="preserve"> PAGEREF _Toc192184677 \h </w:instrText>
            </w:r>
            <w:r>
              <w:rPr>
                <w:noProof/>
                <w:webHidden/>
              </w:rPr>
            </w:r>
            <w:r>
              <w:rPr>
                <w:noProof/>
                <w:webHidden/>
              </w:rPr>
              <w:fldChar w:fldCharType="separate"/>
            </w:r>
            <w:r w:rsidR="00585A15">
              <w:rPr>
                <w:noProof/>
                <w:webHidden/>
              </w:rPr>
              <w:t>ix</w:t>
            </w:r>
            <w:r>
              <w:rPr>
                <w:noProof/>
                <w:webHidden/>
              </w:rPr>
              <w:fldChar w:fldCharType="end"/>
            </w:r>
          </w:hyperlink>
        </w:p>
        <w:p w14:paraId="21697F1A" w14:textId="79FBADD4" w:rsidR="00667441" w:rsidRDefault="00667441" w:rsidP="00667441">
          <w:pPr>
            <w:pStyle w:val="TOC2"/>
            <w:spacing w:after="0"/>
            <w:rPr>
              <w:rFonts w:asciiTheme="minorHAnsi" w:eastAsiaTheme="minorEastAsia" w:hAnsiTheme="minorHAnsi" w:cstheme="minorBidi"/>
              <w:noProof/>
              <w:color w:val="auto"/>
              <w:szCs w:val="24"/>
            </w:rPr>
          </w:pPr>
          <w:hyperlink w:anchor="_Toc192184678" w:history="1">
            <w:r w:rsidRPr="00326A42">
              <w:rPr>
                <w:rStyle w:val="Hyperlink"/>
                <w:noProof/>
              </w:rPr>
              <w:t>LIST OF TABLES</w:t>
            </w:r>
            <w:r>
              <w:rPr>
                <w:noProof/>
                <w:webHidden/>
              </w:rPr>
              <w:tab/>
            </w:r>
            <w:r>
              <w:rPr>
                <w:noProof/>
                <w:webHidden/>
              </w:rPr>
              <w:fldChar w:fldCharType="begin"/>
            </w:r>
            <w:r>
              <w:rPr>
                <w:noProof/>
                <w:webHidden/>
              </w:rPr>
              <w:instrText xml:space="preserve"> PAGEREF _Toc192184678 \h </w:instrText>
            </w:r>
            <w:r>
              <w:rPr>
                <w:noProof/>
                <w:webHidden/>
              </w:rPr>
            </w:r>
            <w:r>
              <w:rPr>
                <w:noProof/>
                <w:webHidden/>
              </w:rPr>
              <w:fldChar w:fldCharType="separate"/>
            </w:r>
            <w:r w:rsidR="00585A15">
              <w:rPr>
                <w:noProof/>
                <w:webHidden/>
              </w:rPr>
              <w:t>xii</w:t>
            </w:r>
            <w:r>
              <w:rPr>
                <w:noProof/>
                <w:webHidden/>
              </w:rPr>
              <w:fldChar w:fldCharType="end"/>
            </w:r>
          </w:hyperlink>
        </w:p>
        <w:p w14:paraId="673DC942" w14:textId="44446632" w:rsidR="00667441" w:rsidRDefault="00667441" w:rsidP="00667441">
          <w:pPr>
            <w:pStyle w:val="TOC2"/>
            <w:spacing w:after="0"/>
            <w:rPr>
              <w:rFonts w:asciiTheme="minorHAnsi" w:eastAsiaTheme="minorEastAsia" w:hAnsiTheme="minorHAnsi" w:cstheme="minorBidi"/>
              <w:noProof/>
              <w:color w:val="auto"/>
              <w:szCs w:val="24"/>
            </w:rPr>
          </w:pPr>
          <w:hyperlink w:anchor="_Toc192184679" w:history="1">
            <w:r w:rsidRPr="00326A42">
              <w:rPr>
                <w:rStyle w:val="Hyperlink"/>
                <w:noProof/>
              </w:rPr>
              <w:t>LIST OF FIGURES</w:t>
            </w:r>
            <w:r>
              <w:rPr>
                <w:noProof/>
                <w:webHidden/>
              </w:rPr>
              <w:tab/>
            </w:r>
            <w:r>
              <w:rPr>
                <w:noProof/>
                <w:webHidden/>
              </w:rPr>
              <w:fldChar w:fldCharType="begin"/>
            </w:r>
            <w:r>
              <w:rPr>
                <w:noProof/>
                <w:webHidden/>
              </w:rPr>
              <w:instrText xml:space="preserve"> PAGEREF _Toc192184679 \h </w:instrText>
            </w:r>
            <w:r>
              <w:rPr>
                <w:noProof/>
                <w:webHidden/>
              </w:rPr>
            </w:r>
            <w:r>
              <w:rPr>
                <w:noProof/>
                <w:webHidden/>
              </w:rPr>
              <w:fldChar w:fldCharType="separate"/>
            </w:r>
            <w:r w:rsidR="00585A15">
              <w:rPr>
                <w:noProof/>
                <w:webHidden/>
              </w:rPr>
              <w:t>xiii</w:t>
            </w:r>
            <w:r>
              <w:rPr>
                <w:noProof/>
                <w:webHidden/>
              </w:rPr>
              <w:fldChar w:fldCharType="end"/>
            </w:r>
          </w:hyperlink>
        </w:p>
        <w:p w14:paraId="485EC763" w14:textId="2B071494" w:rsidR="00667441" w:rsidRDefault="00667441" w:rsidP="00667441">
          <w:pPr>
            <w:pStyle w:val="TOC2"/>
            <w:spacing w:after="0"/>
            <w:rPr>
              <w:rFonts w:asciiTheme="minorHAnsi" w:eastAsiaTheme="minorEastAsia" w:hAnsiTheme="minorHAnsi" w:cstheme="minorBidi"/>
              <w:noProof/>
              <w:color w:val="auto"/>
              <w:szCs w:val="24"/>
            </w:rPr>
          </w:pPr>
          <w:hyperlink w:anchor="_Toc192184680" w:history="1">
            <w:r w:rsidRPr="00326A42">
              <w:rPr>
                <w:rStyle w:val="Hyperlink"/>
                <w:noProof/>
              </w:rPr>
              <w:t>THESIS OUTLINE</w:t>
            </w:r>
            <w:r>
              <w:rPr>
                <w:noProof/>
                <w:webHidden/>
              </w:rPr>
              <w:tab/>
            </w:r>
            <w:r>
              <w:rPr>
                <w:noProof/>
                <w:webHidden/>
              </w:rPr>
              <w:fldChar w:fldCharType="begin"/>
            </w:r>
            <w:r>
              <w:rPr>
                <w:noProof/>
                <w:webHidden/>
              </w:rPr>
              <w:instrText xml:space="preserve"> PAGEREF _Toc192184680 \h </w:instrText>
            </w:r>
            <w:r>
              <w:rPr>
                <w:noProof/>
                <w:webHidden/>
              </w:rPr>
            </w:r>
            <w:r>
              <w:rPr>
                <w:noProof/>
                <w:webHidden/>
              </w:rPr>
              <w:fldChar w:fldCharType="separate"/>
            </w:r>
            <w:r w:rsidR="00585A15">
              <w:rPr>
                <w:noProof/>
                <w:webHidden/>
              </w:rPr>
              <w:t>xiv</w:t>
            </w:r>
            <w:r>
              <w:rPr>
                <w:noProof/>
                <w:webHidden/>
              </w:rPr>
              <w:fldChar w:fldCharType="end"/>
            </w:r>
          </w:hyperlink>
        </w:p>
        <w:p w14:paraId="7713F5B5" w14:textId="15464CFF" w:rsidR="00667441" w:rsidRDefault="00667441" w:rsidP="00667441">
          <w:pPr>
            <w:pStyle w:val="TOC2"/>
            <w:spacing w:after="0"/>
            <w:rPr>
              <w:rFonts w:asciiTheme="minorHAnsi" w:eastAsiaTheme="minorEastAsia" w:hAnsiTheme="minorHAnsi" w:cstheme="minorBidi"/>
              <w:noProof/>
              <w:color w:val="auto"/>
              <w:szCs w:val="24"/>
            </w:rPr>
          </w:pPr>
          <w:hyperlink w:anchor="_Toc192184681" w:history="1">
            <w:r w:rsidRPr="00326A42">
              <w:rPr>
                <w:rStyle w:val="Hyperlink"/>
                <w:noProof/>
              </w:rPr>
              <w:t>CHAPTER 1</w:t>
            </w:r>
            <w:r>
              <w:rPr>
                <w:noProof/>
                <w:webHidden/>
              </w:rPr>
              <w:tab/>
            </w:r>
            <w:r>
              <w:rPr>
                <w:noProof/>
                <w:webHidden/>
              </w:rPr>
              <w:fldChar w:fldCharType="begin"/>
            </w:r>
            <w:r>
              <w:rPr>
                <w:noProof/>
                <w:webHidden/>
              </w:rPr>
              <w:instrText xml:space="preserve"> PAGEREF _Toc192184681 \h </w:instrText>
            </w:r>
            <w:r>
              <w:rPr>
                <w:noProof/>
                <w:webHidden/>
              </w:rPr>
            </w:r>
            <w:r>
              <w:rPr>
                <w:noProof/>
                <w:webHidden/>
              </w:rPr>
              <w:fldChar w:fldCharType="separate"/>
            </w:r>
            <w:r w:rsidR="00585A15">
              <w:rPr>
                <w:noProof/>
                <w:webHidden/>
              </w:rPr>
              <w:t>1</w:t>
            </w:r>
            <w:r>
              <w:rPr>
                <w:noProof/>
                <w:webHidden/>
              </w:rPr>
              <w:fldChar w:fldCharType="end"/>
            </w:r>
          </w:hyperlink>
        </w:p>
        <w:p w14:paraId="53C60B4D" w14:textId="5AFB684C" w:rsidR="00667441" w:rsidRDefault="00667441" w:rsidP="00667441">
          <w:pPr>
            <w:pStyle w:val="TOC2"/>
            <w:spacing w:after="0"/>
            <w:rPr>
              <w:rFonts w:asciiTheme="minorHAnsi" w:eastAsiaTheme="minorEastAsia" w:hAnsiTheme="minorHAnsi" w:cstheme="minorBidi"/>
              <w:noProof/>
              <w:color w:val="auto"/>
              <w:szCs w:val="24"/>
            </w:rPr>
          </w:pPr>
          <w:hyperlink w:anchor="_Toc192184682" w:history="1">
            <w:r w:rsidRPr="00326A42">
              <w:rPr>
                <w:rStyle w:val="Hyperlink"/>
                <w:noProof/>
              </w:rPr>
              <w:t>INTRODUCTION</w:t>
            </w:r>
            <w:r>
              <w:rPr>
                <w:noProof/>
                <w:webHidden/>
              </w:rPr>
              <w:tab/>
            </w:r>
            <w:r>
              <w:rPr>
                <w:noProof/>
                <w:webHidden/>
              </w:rPr>
              <w:fldChar w:fldCharType="begin"/>
            </w:r>
            <w:r>
              <w:rPr>
                <w:noProof/>
                <w:webHidden/>
              </w:rPr>
              <w:instrText xml:space="preserve"> PAGEREF _Toc192184682 \h </w:instrText>
            </w:r>
            <w:r>
              <w:rPr>
                <w:noProof/>
                <w:webHidden/>
              </w:rPr>
            </w:r>
            <w:r>
              <w:rPr>
                <w:noProof/>
                <w:webHidden/>
              </w:rPr>
              <w:fldChar w:fldCharType="separate"/>
            </w:r>
            <w:r w:rsidR="00585A15">
              <w:rPr>
                <w:noProof/>
                <w:webHidden/>
              </w:rPr>
              <w:t>1</w:t>
            </w:r>
            <w:r>
              <w:rPr>
                <w:noProof/>
                <w:webHidden/>
              </w:rPr>
              <w:fldChar w:fldCharType="end"/>
            </w:r>
          </w:hyperlink>
        </w:p>
        <w:p w14:paraId="6FAC6E33" w14:textId="339C0B1C"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3" w:history="1">
            <w:r w:rsidRPr="00326A42">
              <w:rPr>
                <w:rStyle w:val="Hyperlink"/>
                <w:noProof/>
              </w:rPr>
              <w:t>1.1 Background</w:t>
            </w:r>
            <w:r>
              <w:rPr>
                <w:noProof/>
                <w:webHidden/>
              </w:rPr>
              <w:tab/>
            </w:r>
            <w:r>
              <w:rPr>
                <w:noProof/>
                <w:webHidden/>
              </w:rPr>
              <w:fldChar w:fldCharType="begin"/>
            </w:r>
            <w:r>
              <w:rPr>
                <w:noProof/>
                <w:webHidden/>
              </w:rPr>
              <w:instrText xml:space="preserve"> PAGEREF _Toc192184683 \h </w:instrText>
            </w:r>
            <w:r>
              <w:rPr>
                <w:noProof/>
                <w:webHidden/>
              </w:rPr>
            </w:r>
            <w:r>
              <w:rPr>
                <w:noProof/>
                <w:webHidden/>
              </w:rPr>
              <w:fldChar w:fldCharType="separate"/>
            </w:r>
            <w:r w:rsidR="00585A15">
              <w:rPr>
                <w:noProof/>
                <w:webHidden/>
              </w:rPr>
              <w:t>1</w:t>
            </w:r>
            <w:r>
              <w:rPr>
                <w:noProof/>
                <w:webHidden/>
              </w:rPr>
              <w:fldChar w:fldCharType="end"/>
            </w:r>
          </w:hyperlink>
        </w:p>
        <w:p w14:paraId="450C8394" w14:textId="62E46F37"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4" w:history="1">
            <w:r w:rsidRPr="00326A42">
              <w:rPr>
                <w:rStyle w:val="Hyperlink"/>
                <w:noProof/>
              </w:rPr>
              <w:t>1.2 Technology</w:t>
            </w:r>
            <w:r>
              <w:rPr>
                <w:noProof/>
                <w:webHidden/>
              </w:rPr>
              <w:tab/>
            </w:r>
            <w:r>
              <w:rPr>
                <w:noProof/>
                <w:webHidden/>
              </w:rPr>
              <w:fldChar w:fldCharType="begin"/>
            </w:r>
            <w:r>
              <w:rPr>
                <w:noProof/>
                <w:webHidden/>
              </w:rPr>
              <w:instrText xml:space="preserve"> PAGEREF _Toc192184684 \h </w:instrText>
            </w:r>
            <w:r>
              <w:rPr>
                <w:noProof/>
                <w:webHidden/>
              </w:rPr>
            </w:r>
            <w:r>
              <w:rPr>
                <w:noProof/>
                <w:webHidden/>
              </w:rPr>
              <w:fldChar w:fldCharType="separate"/>
            </w:r>
            <w:r w:rsidR="00585A15">
              <w:rPr>
                <w:noProof/>
                <w:webHidden/>
              </w:rPr>
              <w:t>2</w:t>
            </w:r>
            <w:r>
              <w:rPr>
                <w:noProof/>
                <w:webHidden/>
              </w:rPr>
              <w:fldChar w:fldCharType="end"/>
            </w:r>
          </w:hyperlink>
        </w:p>
        <w:p w14:paraId="0C2091B8" w14:textId="30068688"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5" w:history="1">
            <w:r w:rsidRPr="00326A42">
              <w:rPr>
                <w:rStyle w:val="Hyperlink"/>
                <w:noProof/>
              </w:rPr>
              <w:t>1.2.1 LabVIEW and NI myRIO</w:t>
            </w:r>
            <w:r>
              <w:rPr>
                <w:noProof/>
                <w:webHidden/>
              </w:rPr>
              <w:tab/>
            </w:r>
            <w:r>
              <w:rPr>
                <w:noProof/>
                <w:webHidden/>
              </w:rPr>
              <w:fldChar w:fldCharType="begin"/>
            </w:r>
            <w:r>
              <w:rPr>
                <w:noProof/>
                <w:webHidden/>
              </w:rPr>
              <w:instrText xml:space="preserve"> PAGEREF _Toc192184685 \h </w:instrText>
            </w:r>
            <w:r>
              <w:rPr>
                <w:noProof/>
                <w:webHidden/>
              </w:rPr>
            </w:r>
            <w:r>
              <w:rPr>
                <w:noProof/>
                <w:webHidden/>
              </w:rPr>
              <w:fldChar w:fldCharType="separate"/>
            </w:r>
            <w:r w:rsidR="00585A15">
              <w:rPr>
                <w:noProof/>
                <w:webHidden/>
              </w:rPr>
              <w:t>2</w:t>
            </w:r>
            <w:r>
              <w:rPr>
                <w:noProof/>
                <w:webHidden/>
              </w:rPr>
              <w:fldChar w:fldCharType="end"/>
            </w:r>
          </w:hyperlink>
        </w:p>
        <w:p w14:paraId="58830839" w14:textId="61F58A37"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6" w:history="1">
            <w:r w:rsidRPr="00326A42">
              <w:rPr>
                <w:rStyle w:val="Hyperlink"/>
                <w:noProof/>
              </w:rPr>
              <w:t>1.2.2 Firebase: Cloud-Based Real-Time Data Storage</w:t>
            </w:r>
            <w:r>
              <w:rPr>
                <w:noProof/>
                <w:webHidden/>
              </w:rPr>
              <w:tab/>
            </w:r>
            <w:r>
              <w:rPr>
                <w:noProof/>
                <w:webHidden/>
              </w:rPr>
              <w:fldChar w:fldCharType="begin"/>
            </w:r>
            <w:r>
              <w:rPr>
                <w:noProof/>
                <w:webHidden/>
              </w:rPr>
              <w:instrText xml:space="preserve"> PAGEREF _Toc192184686 \h </w:instrText>
            </w:r>
            <w:r>
              <w:rPr>
                <w:noProof/>
                <w:webHidden/>
              </w:rPr>
            </w:r>
            <w:r>
              <w:rPr>
                <w:noProof/>
                <w:webHidden/>
              </w:rPr>
              <w:fldChar w:fldCharType="separate"/>
            </w:r>
            <w:r w:rsidR="00585A15">
              <w:rPr>
                <w:noProof/>
                <w:webHidden/>
              </w:rPr>
              <w:t>3</w:t>
            </w:r>
            <w:r>
              <w:rPr>
                <w:noProof/>
                <w:webHidden/>
              </w:rPr>
              <w:fldChar w:fldCharType="end"/>
            </w:r>
          </w:hyperlink>
        </w:p>
        <w:p w14:paraId="35DF5E61" w14:textId="3E630B7D"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7" w:history="1">
            <w:r w:rsidRPr="00326A42">
              <w:rPr>
                <w:rStyle w:val="Hyperlink"/>
                <w:noProof/>
              </w:rPr>
              <w:t>1.2.3 Key benefits of Firebase in this application include:</w:t>
            </w:r>
            <w:r>
              <w:rPr>
                <w:noProof/>
                <w:webHidden/>
              </w:rPr>
              <w:tab/>
            </w:r>
            <w:r>
              <w:rPr>
                <w:noProof/>
                <w:webHidden/>
              </w:rPr>
              <w:fldChar w:fldCharType="begin"/>
            </w:r>
            <w:r>
              <w:rPr>
                <w:noProof/>
                <w:webHidden/>
              </w:rPr>
              <w:instrText xml:space="preserve"> PAGEREF _Toc192184687 \h </w:instrText>
            </w:r>
            <w:r>
              <w:rPr>
                <w:noProof/>
                <w:webHidden/>
              </w:rPr>
            </w:r>
            <w:r>
              <w:rPr>
                <w:noProof/>
                <w:webHidden/>
              </w:rPr>
              <w:fldChar w:fldCharType="separate"/>
            </w:r>
            <w:r w:rsidR="00585A15">
              <w:rPr>
                <w:noProof/>
                <w:webHidden/>
              </w:rPr>
              <w:t>3</w:t>
            </w:r>
            <w:r>
              <w:rPr>
                <w:noProof/>
                <w:webHidden/>
              </w:rPr>
              <w:fldChar w:fldCharType="end"/>
            </w:r>
          </w:hyperlink>
        </w:p>
        <w:p w14:paraId="553489C0" w14:textId="76E91D66"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8" w:history="1">
            <w:r w:rsidRPr="00326A42">
              <w:rPr>
                <w:rStyle w:val="Hyperlink"/>
                <w:noProof/>
              </w:rPr>
              <w:t>1.2.4 Android Application for Real-Time Monitoring</w:t>
            </w:r>
            <w:r>
              <w:rPr>
                <w:noProof/>
                <w:webHidden/>
              </w:rPr>
              <w:tab/>
            </w:r>
            <w:r>
              <w:rPr>
                <w:noProof/>
                <w:webHidden/>
              </w:rPr>
              <w:fldChar w:fldCharType="begin"/>
            </w:r>
            <w:r>
              <w:rPr>
                <w:noProof/>
                <w:webHidden/>
              </w:rPr>
              <w:instrText xml:space="preserve"> PAGEREF _Toc192184688 \h </w:instrText>
            </w:r>
            <w:r>
              <w:rPr>
                <w:noProof/>
                <w:webHidden/>
              </w:rPr>
            </w:r>
            <w:r>
              <w:rPr>
                <w:noProof/>
                <w:webHidden/>
              </w:rPr>
              <w:fldChar w:fldCharType="separate"/>
            </w:r>
            <w:r w:rsidR="00585A15">
              <w:rPr>
                <w:noProof/>
                <w:webHidden/>
              </w:rPr>
              <w:t>3</w:t>
            </w:r>
            <w:r>
              <w:rPr>
                <w:noProof/>
                <w:webHidden/>
              </w:rPr>
              <w:fldChar w:fldCharType="end"/>
            </w:r>
          </w:hyperlink>
        </w:p>
        <w:p w14:paraId="5B9574C6" w14:textId="42397900"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89" w:history="1">
            <w:r w:rsidRPr="00326A42">
              <w:rPr>
                <w:rStyle w:val="Hyperlink"/>
                <w:noProof/>
              </w:rPr>
              <w:t>1.2.5 Integrated System for Data Processing and Actionable Insights</w:t>
            </w:r>
            <w:r>
              <w:rPr>
                <w:noProof/>
                <w:webHidden/>
              </w:rPr>
              <w:tab/>
            </w:r>
            <w:r>
              <w:rPr>
                <w:noProof/>
                <w:webHidden/>
              </w:rPr>
              <w:fldChar w:fldCharType="begin"/>
            </w:r>
            <w:r>
              <w:rPr>
                <w:noProof/>
                <w:webHidden/>
              </w:rPr>
              <w:instrText xml:space="preserve"> PAGEREF _Toc192184689 \h </w:instrText>
            </w:r>
            <w:r>
              <w:rPr>
                <w:noProof/>
                <w:webHidden/>
              </w:rPr>
            </w:r>
            <w:r>
              <w:rPr>
                <w:noProof/>
                <w:webHidden/>
              </w:rPr>
              <w:fldChar w:fldCharType="separate"/>
            </w:r>
            <w:r w:rsidR="00585A15">
              <w:rPr>
                <w:noProof/>
                <w:webHidden/>
              </w:rPr>
              <w:t>3</w:t>
            </w:r>
            <w:r>
              <w:rPr>
                <w:noProof/>
                <w:webHidden/>
              </w:rPr>
              <w:fldChar w:fldCharType="end"/>
            </w:r>
          </w:hyperlink>
        </w:p>
        <w:p w14:paraId="0FADAA99" w14:textId="091E9B54"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0" w:history="1">
            <w:r w:rsidRPr="00326A42">
              <w:rPr>
                <w:rStyle w:val="Hyperlink"/>
                <w:noProof/>
              </w:rPr>
              <w:t>1.3 Problem Statement</w:t>
            </w:r>
            <w:r>
              <w:rPr>
                <w:noProof/>
                <w:webHidden/>
              </w:rPr>
              <w:tab/>
            </w:r>
            <w:r>
              <w:rPr>
                <w:noProof/>
                <w:webHidden/>
              </w:rPr>
              <w:fldChar w:fldCharType="begin"/>
            </w:r>
            <w:r>
              <w:rPr>
                <w:noProof/>
                <w:webHidden/>
              </w:rPr>
              <w:instrText xml:space="preserve"> PAGEREF _Toc192184690 \h </w:instrText>
            </w:r>
            <w:r>
              <w:rPr>
                <w:noProof/>
                <w:webHidden/>
              </w:rPr>
            </w:r>
            <w:r>
              <w:rPr>
                <w:noProof/>
                <w:webHidden/>
              </w:rPr>
              <w:fldChar w:fldCharType="separate"/>
            </w:r>
            <w:r w:rsidR="00585A15">
              <w:rPr>
                <w:noProof/>
                <w:webHidden/>
              </w:rPr>
              <w:t>4</w:t>
            </w:r>
            <w:r>
              <w:rPr>
                <w:noProof/>
                <w:webHidden/>
              </w:rPr>
              <w:fldChar w:fldCharType="end"/>
            </w:r>
          </w:hyperlink>
        </w:p>
        <w:p w14:paraId="14765AD2" w14:textId="19EE829D"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1" w:history="1">
            <w:r w:rsidRPr="00326A42">
              <w:rPr>
                <w:rStyle w:val="Hyperlink"/>
                <w:noProof/>
              </w:rPr>
              <w:t>1.3.1 Real-time Data Monitoring</w:t>
            </w:r>
            <w:r>
              <w:rPr>
                <w:noProof/>
                <w:webHidden/>
              </w:rPr>
              <w:tab/>
            </w:r>
            <w:r>
              <w:rPr>
                <w:noProof/>
                <w:webHidden/>
              </w:rPr>
              <w:fldChar w:fldCharType="begin"/>
            </w:r>
            <w:r>
              <w:rPr>
                <w:noProof/>
                <w:webHidden/>
              </w:rPr>
              <w:instrText xml:space="preserve"> PAGEREF _Toc192184691 \h </w:instrText>
            </w:r>
            <w:r>
              <w:rPr>
                <w:noProof/>
                <w:webHidden/>
              </w:rPr>
            </w:r>
            <w:r>
              <w:rPr>
                <w:noProof/>
                <w:webHidden/>
              </w:rPr>
              <w:fldChar w:fldCharType="separate"/>
            </w:r>
            <w:r w:rsidR="00585A15">
              <w:rPr>
                <w:noProof/>
                <w:webHidden/>
              </w:rPr>
              <w:t>4</w:t>
            </w:r>
            <w:r>
              <w:rPr>
                <w:noProof/>
                <w:webHidden/>
              </w:rPr>
              <w:fldChar w:fldCharType="end"/>
            </w:r>
          </w:hyperlink>
        </w:p>
        <w:p w14:paraId="1B86D659" w14:textId="49378AD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2" w:history="1">
            <w:r w:rsidRPr="00326A42">
              <w:rPr>
                <w:rStyle w:val="Hyperlink"/>
                <w:noProof/>
              </w:rPr>
              <w:t>1.3.2 Integration of Sensors</w:t>
            </w:r>
            <w:r>
              <w:rPr>
                <w:noProof/>
                <w:webHidden/>
              </w:rPr>
              <w:tab/>
            </w:r>
            <w:r>
              <w:rPr>
                <w:noProof/>
                <w:webHidden/>
              </w:rPr>
              <w:fldChar w:fldCharType="begin"/>
            </w:r>
            <w:r>
              <w:rPr>
                <w:noProof/>
                <w:webHidden/>
              </w:rPr>
              <w:instrText xml:space="preserve"> PAGEREF _Toc192184692 \h </w:instrText>
            </w:r>
            <w:r>
              <w:rPr>
                <w:noProof/>
                <w:webHidden/>
              </w:rPr>
            </w:r>
            <w:r>
              <w:rPr>
                <w:noProof/>
                <w:webHidden/>
              </w:rPr>
              <w:fldChar w:fldCharType="separate"/>
            </w:r>
            <w:r w:rsidR="00585A15">
              <w:rPr>
                <w:noProof/>
                <w:webHidden/>
              </w:rPr>
              <w:t>4</w:t>
            </w:r>
            <w:r>
              <w:rPr>
                <w:noProof/>
                <w:webHidden/>
              </w:rPr>
              <w:fldChar w:fldCharType="end"/>
            </w:r>
          </w:hyperlink>
        </w:p>
        <w:p w14:paraId="1ED9E6AE" w14:textId="283BAD5E"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3" w:history="1">
            <w:r w:rsidRPr="00326A42">
              <w:rPr>
                <w:rStyle w:val="Hyperlink"/>
                <w:noProof/>
              </w:rPr>
              <w:t>1.3.3 Data Accessibility and Analysis</w:t>
            </w:r>
            <w:r>
              <w:rPr>
                <w:noProof/>
                <w:webHidden/>
              </w:rPr>
              <w:tab/>
            </w:r>
            <w:r>
              <w:rPr>
                <w:noProof/>
                <w:webHidden/>
              </w:rPr>
              <w:fldChar w:fldCharType="begin"/>
            </w:r>
            <w:r>
              <w:rPr>
                <w:noProof/>
                <w:webHidden/>
              </w:rPr>
              <w:instrText xml:space="preserve"> PAGEREF _Toc192184693 \h </w:instrText>
            </w:r>
            <w:r>
              <w:rPr>
                <w:noProof/>
                <w:webHidden/>
              </w:rPr>
            </w:r>
            <w:r>
              <w:rPr>
                <w:noProof/>
                <w:webHidden/>
              </w:rPr>
              <w:fldChar w:fldCharType="separate"/>
            </w:r>
            <w:r w:rsidR="00585A15">
              <w:rPr>
                <w:noProof/>
                <w:webHidden/>
              </w:rPr>
              <w:t>5</w:t>
            </w:r>
            <w:r>
              <w:rPr>
                <w:noProof/>
                <w:webHidden/>
              </w:rPr>
              <w:fldChar w:fldCharType="end"/>
            </w:r>
          </w:hyperlink>
        </w:p>
        <w:p w14:paraId="28736C97" w14:textId="29CA7D73"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4" w:history="1">
            <w:r w:rsidRPr="00326A42">
              <w:rPr>
                <w:rStyle w:val="Hyperlink"/>
                <w:noProof/>
              </w:rPr>
              <w:t>1.3.4 Scalability and User Interface</w:t>
            </w:r>
            <w:r>
              <w:rPr>
                <w:noProof/>
                <w:webHidden/>
              </w:rPr>
              <w:tab/>
            </w:r>
            <w:r>
              <w:rPr>
                <w:noProof/>
                <w:webHidden/>
              </w:rPr>
              <w:fldChar w:fldCharType="begin"/>
            </w:r>
            <w:r>
              <w:rPr>
                <w:noProof/>
                <w:webHidden/>
              </w:rPr>
              <w:instrText xml:space="preserve"> PAGEREF _Toc192184694 \h </w:instrText>
            </w:r>
            <w:r>
              <w:rPr>
                <w:noProof/>
                <w:webHidden/>
              </w:rPr>
            </w:r>
            <w:r>
              <w:rPr>
                <w:noProof/>
                <w:webHidden/>
              </w:rPr>
              <w:fldChar w:fldCharType="separate"/>
            </w:r>
            <w:r w:rsidR="00585A15">
              <w:rPr>
                <w:noProof/>
                <w:webHidden/>
              </w:rPr>
              <w:t>5</w:t>
            </w:r>
            <w:r>
              <w:rPr>
                <w:noProof/>
                <w:webHidden/>
              </w:rPr>
              <w:fldChar w:fldCharType="end"/>
            </w:r>
          </w:hyperlink>
        </w:p>
        <w:p w14:paraId="6F19AC5A" w14:textId="7A6D27FC"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5" w:history="1">
            <w:r w:rsidRPr="00326A42">
              <w:rPr>
                <w:rStyle w:val="Hyperlink"/>
                <w:noProof/>
              </w:rPr>
              <w:t>1.4 Motivation</w:t>
            </w:r>
            <w:r>
              <w:rPr>
                <w:noProof/>
                <w:webHidden/>
              </w:rPr>
              <w:tab/>
            </w:r>
            <w:r>
              <w:rPr>
                <w:noProof/>
                <w:webHidden/>
              </w:rPr>
              <w:fldChar w:fldCharType="begin"/>
            </w:r>
            <w:r>
              <w:rPr>
                <w:noProof/>
                <w:webHidden/>
              </w:rPr>
              <w:instrText xml:space="preserve"> PAGEREF _Toc192184695 \h </w:instrText>
            </w:r>
            <w:r>
              <w:rPr>
                <w:noProof/>
                <w:webHidden/>
              </w:rPr>
            </w:r>
            <w:r>
              <w:rPr>
                <w:noProof/>
                <w:webHidden/>
              </w:rPr>
              <w:fldChar w:fldCharType="separate"/>
            </w:r>
            <w:r w:rsidR="00585A15">
              <w:rPr>
                <w:noProof/>
                <w:webHidden/>
              </w:rPr>
              <w:t>6</w:t>
            </w:r>
            <w:r>
              <w:rPr>
                <w:noProof/>
                <w:webHidden/>
              </w:rPr>
              <w:fldChar w:fldCharType="end"/>
            </w:r>
          </w:hyperlink>
        </w:p>
        <w:p w14:paraId="46F5EE2F" w14:textId="53FF8E03"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6" w:history="1">
            <w:r w:rsidRPr="00326A42">
              <w:rPr>
                <w:rStyle w:val="Hyperlink"/>
                <w:noProof/>
              </w:rPr>
              <w:t>1.4.1 Enhanced Drug Development</w:t>
            </w:r>
            <w:r>
              <w:rPr>
                <w:noProof/>
                <w:webHidden/>
              </w:rPr>
              <w:tab/>
            </w:r>
            <w:r>
              <w:rPr>
                <w:noProof/>
                <w:webHidden/>
              </w:rPr>
              <w:fldChar w:fldCharType="begin"/>
            </w:r>
            <w:r>
              <w:rPr>
                <w:noProof/>
                <w:webHidden/>
              </w:rPr>
              <w:instrText xml:space="preserve"> PAGEREF _Toc192184696 \h </w:instrText>
            </w:r>
            <w:r>
              <w:rPr>
                <w:noProof/>
                <w:webHidden/>
              </w:rPr>
            </w:r>
            <w:r>
              <w:rPr>
                <w:noProof/>
                <w:webHidden/>
              </w:rPr>
              <w:fldChar w:fldCharType="separate"/>
            </w:r>
            <w:r w:rsidR="00585A15">
              <w:rPr>
                <w:noProof/>
                <w:webHidden/>
              </w:rPr>
              <w:t>6</w:t>
            </w:r>
            <w:r>
              <w:rPr>
                <w:noProof/>
                <w:webHidden/>
              </w:rPr>
              <w:fldChar w:fldCharType="end"/>
            </w:r>
          </w:hyperlink>
        </w:p>
        <w:p w14:paraId="63BF53B8" w14:textId="7D3C0E6D"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7" w:history="1">
            <w:r w:rsidRPr="00326A42">
              <w:rPr>
                <w:rStyle w:val="Hyperlink"/>
                <w:noProof/>
              </w:rPr>
              <w:t>1.4.2 Advancements in Disease Modeling</w:t>
            </w:r>
            <w:r>
              <w:rPr>
                <w:noProof/>
                <w:webHidden/>
              </w:rPr>
              <w:tab/>
            </w:r>
            <w:r>
              <w:rPr>
                <w:noProof/>
                <w:webHidden/>
              </w:rPr>
              <w:fldChar w:fldCharType="begin"/>
            </w:r>
            <w:r>
              <w:rPr>
                <w:noProof/>
                <w:webHidden/>
              </w:rPr>
              <w:instrText xml:space="preserve"> PAGEREF _Toc192184697 \h </w:instrText>
            </w:r>
            <w:r>
              <w:rPr>
                <w:noProof/>
                <w:webHidden/>
              </w:rPr>
            </w:r>
            <w:r>
              <w:rPr>
                <w:noProof/>
                <w:webHidden/>
              </w:rPr>
              <w:fldChar w:fldCharType="separate"/>
            </w:r>
            <w:r w:rsidR="00585A15">
              <w:rPr>
                <w:noProof/>
                <w:webHidden/>
              </w:rPr>
              <w:t>6</w:t>
            </w:r>
            <w:r>
              <w:rPr>
                <w:noProof/>
                <w:webHidden/>
              </w:rPr>
              <w:fldChar w:fldCharType="end"/>
            </w:r>
          </w:hyperlink>
        </w:p>
        <w:p w14:paraId="3DFBA118" w14:textId="6BFCC87F"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8" w:history="1">
            <w:r w:rsidRPr="00326A42">
              <w:rPr>
                <w:rStyle w:val="Hyperlink"/>
                <w:noProof/>
              </w:rPr>
              <w:t>1.4.3 Personalized Medicine</w:t>
            </w:r>
            <w:r>
              <w:rPr>
                <w:noProof/>
                <w:webHidden/>
              </w:rPr>
              <w:tab/>
            </w:r>
            <w:r>
              <w:rPr>
                <w:noProof/>
                <w:webHidden/>
              </w:rPr>
              <w:fldChar w:fldCharType="begin"/>
            </w:r>
            <w:r>
              <w:rPr>
                <w:noProof/>
                <w:webHidden/>
              </w:rPr>
              <w:instrText xml:space="preserve"> PAGEREF _Toc192184698 \h </w:instrText>
            </w:r>
            <w:r>
              <w:rPr>
                <w:noProof/>
                <w:webHidden/>
              </w:rPr>
            </w:r>
            <w:r>
              <w:rPr>
                <w:noProof/>
                <w:webHidden/>
              </w:rPr>
              <w:fldChar w:fldCharType="separate"/>
            </w:r>
            <w:r w:rsidR="00585A15">
              <w:rPr>
                <w:noProof/>
                <w:webHidden/>
              </w:rPr>
              <w:t>6</w:t>
            </w:r>
            <w:r>
              <w:rPr>
                <w:noProof/>
                <w:webHidden/>
              </w:rPr>
              <w:fldChar w:fldCharType="end"/>
            </w:r>
          </w:hyperlink>
        </w:p>
        <w:p w14:paraId="795FFB18" w14:textId="54E60FC4"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699" w:history="1">
            <w:r w:rsidRPr="00326A42">
              <w:rPr>
                <w:rStyle w:val="Hyperlink"/>
                <w:noProof/>
              </w:rPr>
              <w:t>1.4.4 Operational and Technological Accessibility</w:t>
            </w:r>
            <w:r>
              <w:rPr>
                <w:noProof/>
                <w:webHidden/>
              </w:rPr>
              <w:tab/>
            </w:r>
            <w:r>
              <w:rPr>
                <w:noProof/>
                <w:webHidden/>
              </w:rPr>
              <w:fldChar w:fldCharType="begin"/>
            </w:r>
            <w:r>
              <w:rPr>
                <w:noProof/>
                <w:webHidden/>
              </w:rPr>
              <w:instrText xml:space="preserve"> PAGEREF _Toc192184699 \h </w:instrText>
            </w:r>
            <w:r>
              <w:rPr>
                <w:noProof/>
                <w:webHidden/>
              </w:rPr>
            </w:r>
            <w:r>
              <w:rPr>
                <w:noProof/>
                <w:webHidden/>
              </w:rPr>
              <w:fldChar w:fldCharType="separate"/>
            </w:r>
            <w:r w:rsidR="00585A15">
              <w:rPr>
                <w:noProof/>
                <w:webHidden/>
              </w:rPr>
              <w:t>6</w:t>
            </w:r>
            <w:r>
              <w:rPr>
                <w:noProof/>
                <w:webHidden/>
              </w:rPr>
              <w:fldChar w:fldCharType="end"/>
            </w:r>
          </w:hyperlink>
        </w:p>
        <w:p w14:paraId="7230BEB4" w14:textId="73A6701A"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0" w:history="1">
            <w:r w:rsidRPr="00326A42">
              <w:rPr>
                <w:rStyle w:val="Hyperlink"/>
                <w:noProof/>
              </w:rPr>
              <w:t>1.4.5 Significance of the Study</w:t>
            </w:r>
            <w:r>
              <w:rPr>
                <w:noProof/>
                <w:webHidden/>
              </w:rPr>
              <w:tab/>
            </w:r>
            <w:r>
              <w:rPr>
                <w:noProof/>
                <w:webHidden/>
              </w:rPr>
              <w:fldChar w:fldCharType="begin"/>
            </w:r>
            <w:r>
              <w:rPr>
                <w:noProof/>
                <w:webHidden/>
              </w:rPr>
              <w:instrText xml:space="preserve"> PAGEREF _Toc192184700 \h </w:instrText>
            </w:r>
            <w:r>
              <w:rPr>
                <w:noProof/>
                <w:webHidden/>
              </w:rPr>
            </w:r>
            <w:r>
              <w:rPr>
                <w:noProof/>
                <w:webHidden/>
              </w:rPr>
              <w:fldChar w:fldCharType="separate"/>
            </w:r>
            <w:r w:rsidR="00585A15">
              <w:rPr>
                <w:noProof/>
                <w:webHidden/>
              </w:rPr>
              <w:t>7</w:t>
            </w:r>
            <w:r>
              <w:rPr>
                <w:noProof/>
                <w:webHidden/>
              </w:rPr>
              <w:fldChar w:fldCharType="end"/>
            </w:r>
          </w:hyperlink>
        </w:p>
        <w:p w14:paraId="5310EA50" w14:textId="2D775794"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1" w:history="1">
            <w:r w:rsidRPr="00326A42">
              <w:rPr>
                <w:rStyle w:val="Hyperlink"/>
                <w:noProof/>
              </w:rPr>
              <w:t>1.5 Objectives</w:t>
            </w:r>
            <w:r>
              <w:rPr>
                <w:noProof/>
                <w:webHidden/>
              </w:rPr>
              <w:tab/>
            </w:r>
            <w:r>
              <w:rPr>
                <w:noProof/>
                <w:webHidden/>
              </w:rPr>
              <w:fldChar w:fldCharType="begin"/>
            </w:r>
            <w:r>
              <w:rPr>
                <w:noProof/>
                <w:webHidden/>
              </w:rPr>
              <w:instrText xml:space="preserve"> PAGEREF _Toc192184701 \h </w:instrText>
            </w:r>
            <w:r>
              <w:rPr>
                <w:noProof/>
                <w:webHidden/>
              </w:rPr>
            </w:r>
            <w:r>
              <w:rPr>
                <w:noProof/>
                <w:webHidden/>
              </w:rPr>
              <w:fldChar w:fldCharType="separate"/>
            </w:r>
            <w:r w:rsidR="00585A15">
              <w:rPr>
                <w:noProof/>
                <w:webHidden/>
              </w:rPr>
              <w:t>7</w:t>
            </w:r>
            <w:r>
              <w:rPr>
                <w:noProof/>
                <w:webHidden/>
              </w:rPr>
              <w:fldChar w:fldCharType="end"/>
            </w:r>
          </w:hyperlink>
        </w:p>
        <w:p w14:paraId="4AF9E0B2" w14:textId="5D522E75"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2" w:history="1">
            <w:r w:rsidRPr="00326A42">
              <w:rPr>
                <w:rStyle w:val="Hyperlink"/>
                <w:noProof/>
              </w:rPr>
              <w:t>1.6 Applications</w:t>
            </w:r>
            <w:r>
              <w:rPr>
                <w:noProof/>
                <w:webHidden/>
              </w:rPr>
              <w:tab/>
            </w:r>
            <w:r>
              <w:rPr>
                <w:noProof/>
                <w:webHidden/>
              </w:rPr>
              <w:fldChar w:fldCharType="begin"/>
            </w:r>
            <w:r>
              <w:rPr>
                <w:noProof/>
                <w:webHidden/>
              </w:rPr>
              <w:instrText xml:space="preserve"> PAGEREF _Toc192184702 \h </w:instrText>
            </w:r>
            <w:r>
              <w:rPr>
                <w:noProof/>
                <w:webHidden/>
              </w:rPr>
            </w:r>
            <w:r>
              <w:rPr>
                <w:noProof/>
                <w:webHidden/>
              </w:rPr>
              <w:fldChar w:fldCharType="separate"/>
            </w:r>
            <w:r w:rsidR="00585A15">
              <w:rPr>
                <w:noProof/>
                <w:webHidden/>
              </w:rPr>
              <w:t>7</w:t>
            </w:r>
            <w:r>
              <w:rPr>
                <w:noProof/>
                <w:webHidden/>
              </w:rPr>
              <w:fldChar w:fldCharType="end"/>
            </w:r>
          </w:hyperlink>
        </w:p>
        <w:p w14:paraId="6F2DDA23" w14:textId="3EAF712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3" w:history="1">
            <w:r w:rsidRPr="00326A42">
              <w:rPr>
                <w:rStyle w:val="Hyperlink"/>
                <w:noProof/>
              </w:rPr>
              <w:t>1.6.1 Biomedical Research</w:t>
            </w:r>
            <w:r>
              <w:rPr>
                <w:noProof/>
                <w:webHidden/>
              </w:rPr>
              <w:tab/>
            </w:r>
            <w:r>
              <w:rPr>
                <w:noProof/>
                <w:webHidden/>
              </w:rPr>
              <w:fldChar w:fldCharType="begin"/>
            </w:r>
            <w:r>
              <w:rPr>
                <w:noProof/>
                <w:webHidden/>
              </w:rPr>
              <w:instrText xml:space="preserve"> PAGEREF _Toc192184703 \h </w:instrText>
            </w:r>
            <w:r>
              <w:rPr>
                <w:noProof/>
                <w:webHidden/>
              </w:rPr>
            </w:r>
            <w:r>
              <w:rPr>
                <w:noProof/>
                <w:webHidden/>
              </w:rPr>
              <w:fldChar w:fldCharType="separate"/>
            </w:r>
            <w:r w:rsidR="00585A15">
              <w:rPr>
                <w:noProof/>
                <w:webHidden/>
              </w:rPr>
              <w:t>7</w:t>
            </w:r>
            <w:r>
              <w:rPr>
                <w:noProof/>
                <w:webHidden/>
              </w:rPr>
              <w:fldChar w:fldCharType="end"/>
            </w:r>
          </w:hyperlink>
        </w:p>
        <w:p w14:paraId="4D1669E0" w14:textId="520984C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4" w:history="1">
            <w:r w:rsidRPr="00326A42">
              <w:rPr>
                <w:rStyle w:val="Hyperlink"/>
                <w:noProof/>
              </w:rPr>
              <w:t>1.6.2 Drug Development and Testing</w:t>
            </w:r>
            <w:r>
              <w:rPr>
                <w:noProof/>
                <w:webHidden/>
              </w:rPr>
              <w:tab/>
            </w:r>
            <w:r>
              <w:rPr>
                <w:noProof/>
                <w:webHidden/>
              </w:rPr>
              <w:fldChar w:fldCharType="begin"/>
            </w:r>
            <w:r>
              <w:rPr>
                <w:noProof/>
                <w:webHidden/>
              </w:rPr>
              <w:instrText xml:space="preserve"> PAGEREF _Toc192184704 \h </w:instrText>
            </w:r>
            <w:r>
              <w:rPr>
                <w:noProof/>
                <w:webHidden/>
              </w:rPr>
            </w:r>
            <w:r>
              <w:rPr>
                <w:noProof/>
                <w:webHidden/>
              </w:rPr>
              <w:fldChar w:fldCharType="separate"/>
            </w:r>
            <w:r w:rsidR="00585A15">
              <w:rPr>
                <w:noProof/>
                <w:webHidden/>
              </w:rPr>
              <w:t>7</w:t>
            </w:r>
            <w:r>
              <w:rPr>
                <w:noProof/>
                <w:webHidden/>
              </w:rPr>
              <w:fldChar w:fldCharType="end"/>
            </w:r>
          </w:hyperlink>
        </w:p>
        <w:p w14:paraId="6FE88546" w14:textId="45F6CC0F"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5" w:history="1">
            <w:r w:rsidRPr="00326A42">
              <w:rPr>
                <w:rStyle w:val="Hyperlink"/>
                <w:noProof/>
              </w:rPr>
              <w:t>1.6.3 Personalized Medicine</w:t>
            </w:r>
            <w:r>
              <w:rPr>
                <w:noProof/>
                <w:webHidden/>
              </w:rPr>
              <w:tab/>
            </w:r>
            <w:r>
              <w:rPr>
                <w:noProof/>
                <w:webHidden/>
              </w:rPr>
              <w:fldChar w:fldCharType="begin"/>
            </w:r>
            <w:r>
              <w:rPr>
                <w:noProof/>
                <w:webHidden/>
              </w:rPr>
              <w:instrText xml:space="preserve"> PAGEREF _Toc192184705 \h </w:instrText>
            </w:r>
            <w:r>
              <w:rPr>
                <w:noProof/>
                <w:webHidden/>
              </w:rPr>
            </w:r>
            <w:r>
              <w:rPr>
                <w:noProof/>
                <w:webHidden/>
              </w:rPr>
              <w:fldChar w:fldCharType="separate"/>
            </w:r>
            <w:r w:rsidR="00585A15">
              <w:rPr>
                <w:noProof/>
                <w:webHidden/>
              </w:rPr>
              <w:t>7</w:t>
            </w:r>
            <w:r>
              <w:rPr>
                <w:noProof/>
                <w:webHidden/>
              </w:rPr>
              <w:fldChar w:fldCharType="end"/>
            </w:r>
          </w:hyperlink>
        </w:p>
        <w:p w14:paraId="464DB289" w14:textId="06BD11C3"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6" w:history="1">
            <w:r w:rsidRPr="00326A42">
              <w:rPr>
                <w:rStyle w:val="Hyperlink"/>
                <w:noProof/>
              </w:rPr>
              <w:t>1.6.4 Toxicology</w:t>
            </w:r>
            <w:r>
              <w:rPr>
                <w:noProof/>
                <w:webHidden/>
              </w:rPr>
              <w:tab/>
            </w:r>
            <w:r>
              <w:rPr>
                <w:noProof/>
                <w:webHidden/>
              </w:rPr>
              <w:fldChar w:fldCharType="begin"/>
            </w:r>
            <w:r>
              <w:rPr>
                <w:noProof/>
                <w:webHidden/>
              </w:rPr>
              <w:instrText xml:space="preserve"> PAGEREF _Toc192184706 \h </w:instrText>
            </w:r>
            <w:r>
              <w:rPr>
                <w:noProof/>
                <w:webHidden/>
              </w:rPr>
            </w:r>
            <w:r>
              <w:rPr>
                <w:noProof/>
                <w:webHidden/>
              </w:rPr>
              <w:fldChar w:fldCharType="separate"/>
            </w:r>
            <w:r w:rsidR="00585A15">
              <w:rPr>
                <w:noProof/>
                <w:webHidden/>
              </w:rPr>
              <w:t>8</w:t>
            </w:r>
            <w:r>
              <w:rPr>
                <w:noProof/>
                <w:webHidden/>
              </w:rPr>
              <w:fldChar w:fldCharType="end"/>
            </w:r>
          </w:hyperlink>
        </w:p>
        <w:p w14:paraId="2DC6FF06" w14:textId="42A2BB5B"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7" w:history="1">
            <w:r w:rsidRPr="00326A42">
              <w:rPr>
                <w:rStyle w:val="Hyperlink"/>
                <w:noProof/>
              </w:rPr>
              <w:t>1.6.5 Educational Tool</w:t>
            </w:r>
            <w:r>
              <w:rPr>
                <w:noProof/>
                <w:webHidden/>
              </w:rPr>
              <w:tab/>
            </w:r>
            <w:r>
              <w:rPr>
                <w:noProof/>
                <w:webHidden/>
              </w:rPr>
              <w:fldChar w:fldCharType="begin"/>
            </w:r>
            <w:r>
              <w:rPr>
                <w:noProof/>
                <w:webHidden/>
              </w:rPr>
              <w:instrText xml:space="preserve"> PAGEREF _Toc192184707 \h </w:instrText>
            </w:r>
            <w:r>
              <w:rPr>
                <w:noProof/>
                <w:webHidden/>
              </w:rPr>
            </w:r>
            <w:r>
              <w:rPr>
                <w:noProof/>
                <w:webHidden/>
              </w:rPr>
              <w:fldChar w:fldCharType="separate"/>
            </w:r>
            <w:r w:rsidR="00585A15">
              <w:rPr>
                <w:noProof/>
                <w:webHidden/>
              </w:rPr>
              <w:t>8</w:t>
            </w:r>
            <w:r>
              <w:rPr>
                <w:noProof/>
                <w:webHidden/>
              </w:rPr>
              <w:fldChar w:fldCharType="end"/>
            </w:r>
          </w:hyperlink>
        </w:p>
        <w:p w14:paraId="46324712" w14:textId="5B8EB94C"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8" w:history="1">
            <w:r w:rsidRPr="00326A42">
              <w:rPr>
                <w:rStyle w:val="Hyperlink"/>
                <w:noProof/>
              </w:rPr>
              <w:t>1.6.6 Regulatory Testing</w:t>
            </w:r>
            <w:r>
              <w:rPr>
                <w:noProof/>
                <w:webHidden/>
              </w:rPr>
              <w:tab/>
            </w:r>
            <w:r>
              <w:rPr>
                <w:noProof/>
                <w:webHidden/>
              </w:rPr>
              <w:fldChar w:fldCharType="begin"/>
            </w:r>
            <w:r>
              <w:rPr>
                <w:noProof/>
                <w:webHidden/>
              </w:rPr>
              <w:instrText xml:space="preserve"> PAGEREF _Toc192184708 \h </w:instrText>
            </w:r>
            <w:r>
              <w:rPr>
                <w:noProof/>
                <w:webHidden/>
              </w:rPr>
            </w:r>
            <w:r>
              <w:rPr>
                <w:noProof/>
                <w:webHidden/>
              </w:rPr>
              <w:fldChar w:fldCharType="separate"/>
            </w:r>
            <w:r w:rsidR="00585A15">
              <w:rPr>
                <w:noProof/>
                <w:webHidden/>
              </w:rPr>
              <w:t>8</w:t>
            </w:r>
            <w:r>
              <w:rPr>
                <w:noProof/>
                <w:webHidden/>
              </w:rPr>
              <w:fldChar w:fldCharType="end"/>
            </w:r>
          </w:hyperlink>
        </w:p>
        <w:p w14:paraId="11DD58BB" w14:textId="559B6C11"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09" w:history="1">
            <w:r w:rsidRPr="00326A42">
              <w:rPr>
                <w:rStyle w:val="Hyperlink"/>
                <w:noProof/>
              </w:rPr>
              <w:t>1.6.7 Healthcare Monitoring Devices</w:t>
            </w:r>
            <w:r>
              <w:rPr>
                <w:noProof/>
                <w:webHidden/>
              </w:rPr>
              <w:tab/>
            </w:r>
            <w:r>
              <w:rPr>
                <w:noProof/>
                <w:webHidden/>
              </w:rPr>
              <w:fldChar w:fldCharType="begin"/>
            </w:r>
            <w:r>
              <w:rPr>
                <w:noProof/>
                <w:webHidden/>
              </w:rPr>
              <w:instrText xml:space="preserve"> PAGEREF _Toc192184709 \h </w:instrText>
            </w:r>
            <w:r>
              <w:rPr>
                <w:noProof/>
                <w:webHidden/>
              </w:rPr>
            </w:r>
            <w:r>
              <w:rPr>
                <w:noProof/>
                <w:webHidden/>
              </w:rPr>
              <w:fldChar w:fldCharType="separate"/>
            </w:r>
            <w:r w:rsidR="00585A15">
              <w:rPr>
                <w:noProof/>
                <w:webHidden/>
              </w:rPr>
              <w:t>8</w:t>
            </w:r>
            <w:r>
              <w:rPr>
                <w:noProof/>
                <w:webHidden/>
              </w:rPr>
              <w:fldChar w:fldCharType="end"/>
            </w:r>
          </w:hyperlink>
        </w:p>
        <w:p w14:paraId="73A1B394" w14:textId="45A0E1B1" w:rsidR="00667441" w:rsidRDefault="00667441" w:rsidP="00667441">
          <w:pPr>
            <w:pStyle w:val="TOC2"/>
            <w:spacing w:after="0"/>
            <w:rPr>
              <w:rFonts w:asciiTheme="minorHAnsi" w:eastAsiaTheme="minorEastAsia" w:hAnsiTheme="minorHAnsi" w:cstheme="minorBidi"/>
              <w:noProof/>
              <w:color w:val="auto"/>
              <w:szCs w:val="24"/>
            </w:rPr>
          </w:pPr>
          <w:hyperlink w:anchor="_Toc192184710" w:history="1">
            <w:r w:rsidRPr="00326A42">
              <w:rPr>
                <w:rStyle w:val="Hyperlink"/>
                <w:noProof/>
              </w:rPr>
              <w:t>CHAPTER 2</w:t>
            </w:r>
            <w:r>
              <w:rPr>
                <w:noProof/>
                <w:webHidden/>
              </w:rPr>
              <w:tab/>
            </w:r>
            <w:r>
              <w:rPr>
                <w:noProof/>
                <w:webHidden/>
              </w:rPr>
              <w:fldChar w:fldCharType="begin"/>
            </w:r>
            <w:r>
              <w:rPr>
                <w:noProof/>
                <w:webHidden/>
              </w:rPr>
              <w:instrText xml:space="preserve"> PAGEREF _Toc192184710 \h </w:instrText>
            </w:r>
            <w:r>
              <w:rPr>
                <w:noProof/>
                <w:webHidden/>
              </w:rPr>
            </w:r>
            <w:r>
              <w:rPr>
                <w:noProof/>
                <w:webHidden/>
              </w:rPr>
              <w:fldChar w:fldCharType="separate"/>
            </w:r>
            <w:r w:rsidR="00585A15">
              <w:rPr>
                <w:noProof/>
                <w:webHidden/>
              </w:rPr>
              <w:t>9</w:t>
            </w:r>
            <w:r>
              <w:rPr>
                <w:noProof/>
                <w:webHidden/>
              </w:rPr>
              <w:fldChar w:fldCharType="end"/>
            </w:r>
          </w:hyperlink>
        </w:p>
        <w:p w14:paraId="1D733712" w14:textId="1E7E5D3D" w:rsidR="00667441" w:rsidRDefault="00667441" w:rsidP="00667441">
          <w:pPr>
            <w:pStyle w:val="TOC2"/>
            <w:spacing w:after="0"/>
            <w:rPr>
              <w:rFonts w:asciiTheme="minorHAnsi" w:eastAsiaTheme="minorEastAsia" w:hAnsiTheme="minorHAnsi" w:cstheme="minorBidi"/>
              <w:noProof/>
              <w:color w:val="auto"/>
              <w:szCs w:val="24"/>
            </w:rPr>
          </w:pPr>
          <w:hyperlink w:anchor="_Toc192184711" w:history="1">
            <w:r w:rsidRPr="00326A42">
              <w:rPr>
                <w:rStyle w:val="Hyperlink"/>
                <w:noProof/>
              </w:rPr>
              <w:t>LITERATURE REVIEW</w:t>
            </w:r>
            <w:r>
              <w:rPr>
                <w:noProof/>
                <w:webHidden/>
              </w:rPr>
              <w:tab/>
            </w:r>
            <w:r>
              <w:rPr>
                <w:noProof/>
                <w:webHidden/>
              </w:rPr>
              <w:fldChar w:fldCharType="begin"/>
            </w:r>
            <w:r>
              <w:rPr>
                <w:noProof/>
                <w:webHidden/>
              </w:rPr>
              <w:instrText xml:space="preserve"> PAGEREF _Toc192184711 \h </w:instrText>
            </w:r>
            <w:r>
              <w:rPr>
                <w:noProof/>
                <w:webHidden/>
              </w:rPr>
            </w:r>
            <w:r>
              <w:rPr>
                <w:noProof/>
                <w:webHidden/>
              </w:rPr>
              <w:fldChar w:fldCharType="separate"/>
            </w:r>
            <w:r w:rsidR="00585A15">
              <w:rPr>
                <w:noProof/>
                <w:webHidden/>
              </w:rPr>
              <w:t>9</w:t>
            </w:r>
            <w:r>
              <w:rPr>
                <w:noProof/>
                <w:webHidden/>
              </w:rPr>
              <w:fldChar w:fldCharType="end"/>
            </w:r>
          </w:hyperlink>
        </w:p>
        <w:p w14:paraId="68145C38" w14:textId="51A17F12" w:rsidR="00667441" w:rsidRDefault="00667441" w:rsidP="00667441">
          <w:pPr>
            <w:pStyle w:val="TOC2"/>
            <w:spacing w:after="0"/>
            <w:rPr>
              <w:rFonts w:asciiTheme="minorHAnsi" w:eastAsiaTheme="minorEastAsia" w:hAnsiTheme="minorHAnsi" w:cstheme="minorBidi"/>
              <w:noProof/>
              <w:color w:val="auto"/>
              <w:szCs w:val="24"/>
            </w:rPr>
          </w:pPr>
          <w:hyperlink w:anchor="_Toc192184712" w:history="1">
            <w:r w:rsidRPr="00326A42">
              <w:rPr>
                <w:rStyle w:val="Hyperlink"/>
                <w:noProof/>
              </w:rPr>
              <w:t>2.1 Evolution of Microphysiological Systems</w:t>
            </w:r>
            <w:r>
              <w:rPr>
                <w:noProof/>
                <w:webHidden/>
              </w:rPr>
              <w:tab/>
            </w:r>
            <w:r>
              <w:rPr>
                <w:noProof/>
                <w:webHidden/>
              </w:rPr>
              <w:fldChar w:fldCharType="begin"/>
            </w:r>
            <w:r>
              <w:rPr>
                <w:noProof/>
                <w:webHidden/>
              </w:rPr>
              <w:instrText xml:space="preserve"> PAGEREF _Toc192184712 \h </w:instrText>
            </w:r>
            <w:r>
              <w:rPr>
                <w:noProof/>
                <w:webHidden/>
              </w:rPr>
            </w:r>
            <w:r>
              <w:rPr>
                <w:noProof/>
                <w:webHidden/>
              </w:rPr>
              <w:fldChar w:fldCharType="separate"/>
            </w:r>
            <w:r w:rsidR="00585A15">
              <w:rPr>
                <w:noProof/>
                <w:webHidden/>
              </w:rPr>
              <w:t>9</w:t>
            </w:r>
            <w:r>
              <w:rPr>
                <w:noProof/>
                <w:webHidden/>
              </w:rPr>
              <w:fldChar w:fldCharType="end"/>
            </w:r>
          </w:hyperlink>
        </w:p>
        <w:p w14:paraId="7022B066" w14:textId="5554C8AA" w:rsidR="00667441" w:rsidRDefault="00667441" w:rsidP="00667441">
          <w:pPr>
            <w:pStyle w:val="TOC2"/>
            <w:spacing w:after="0"/>
            <w:rPr>
              <w:rFonts w:asciiTheme="minorHAnsi" w:eastAsiaTheme="minorEastAsia" w:hAnsiTheme="minorHAnsi" w:cstheme="minorBidi"/>
              <w:noProof/>
              <w:color w:val="auto"/>
              <w:szCs w:val="24"/>
            </w:rPr>
          </w:pPr>
          <w:hyperlink w:anchor="_Toc192184713" w:history="1">
            <w:r w:rsidRPr="00326A42">
              <w:rPr>
                <w:rStyle w:val="Hyperlink"/>
                <w:noProof/>
              </w:rPr>
              <w:t>2.2 Challenges in Real-Time Monitoring</w:t>
            </w:r>
            <w:r>
              <w:rPr>
                <w:noProof/>
                <w:webHidden/>
              </w:rPr>
              <w:tab/>
            </w:r>
            <w:r>
              <w:rPr>
                <w:noProof/>
                <w:webHidden/>
              </w:rPr>
              <w:fldChar w:fldCharType="begin"/>
            </w:r>
            <w:r>
              <w:rPr>
                <w:noProof/>
                <w:webHidden/>
              </w:rPr>
              <w:instrText xml:space="preserve"> PAGEREF _Toc192184713 \h </w:instrText>
            </w:r>
            <w:r>
              <w:rPr>
                <w:noProof/>
                <w:webHidden/>
              </w:rPr>
            </w:r>
            <w:r>
              <w:rPr>
                <w:noProof/>
                <w:webHidden/>
              </w:rPr>
              <w:fldChar w:fldCharType="separate"/>
            </w:r>
            <w:r w:rsidR="00585A15">
              <w:rPr>
                <w:noProof/>
                <w:webHidden/>
              </w:rPr>
              <w:t>9</w:t>
            </w:r>
            <w:r>
              <w:rPr>
                <w:noProof/>
                <w:webHidden/>
              </w:rPr>
              <w:fldChar w:fldCharType="end"/>
            </w:r>
          </w:hyperlink>
        </w:p>
        <w:p w14:paraId="7DD63402" w14:textId="77E5AAE3" w:rsidR="00667441" w:rsidRDefault="00667441" w:rsidP="00667441">
          <w:pPr>
            <w:pStyle w:val="TOC2"/>
            <w:spacing w:after="0"/>
            <w:rPr>
              <w:rFonts w:asciiTheme="minorHAnsi" w:eastAsiaTheme="minorEastAsia" w:hAnsiTheme="minorHAnsi" w:cstheme="minorBidi"/>
              <w:noProof/>
              <w:color w:val="auto"/>
              <w:szCs w:val="24"/>
            </w:rPr>
          </w:pPr>
          <w:hyperlink w:anchor="_Toc192184714" w:history="1">
            <w:r w:rsidRPr="00326A42">
              <w:rPr>
                <w:rStyle w:val="Hyperlink"/>
                <w:noProof/>
              </w:rPr>
              <w:t>2.3 Advances in Biosensor Integration</w:t>
            </w:r>
            <w:r>
              <w:rPr>
                <w:noProof/>
                <w:webHidden/>
              </w:rPr>
              <w:tab/>
            </w:r>
            <w:r>
              <w:rPr>
                <w:noProof/>
                <w:webHidden/>
              </w:rPr>
              <w:fldChar w:fldCharType="begin"/>
            </w:r>
            <w:r>
              <w:rPr>
                <w:noProof/>
                <w:webHidden/>
              </w:rPr>
              <w:instrText xml:space="preserve"> PAGEREF _Toc192184714 \h </w:instrText>
            </w:r>
            <w:r>
              <w:rPr>
                <w:noProof/>
                <w:webHidden/>
              </w:rPr>
            </w:r>
            <w:r>
              <w:rPr>
                <w:noProof/>
                <w:webHidden/>
              </w:rPr>
              <w:fldChar w:fldCharType="separate"/>
            </w:r>
            <w:r w:rsidR="00585A15">
              <w:rPr>
                <w:noProof/>
                <w:webHidden/>
              </w:rPr>
              <w:t>10</w:t>
            </w:r>
            <w:r>
              <w:rPr>
                <w:noProof/>
                <w:webHidden/>
              </w:rPr>
              <w:fldChar w:fldCharType="end"/>
            </w:r>
          </w:hyperlink>
        </w:p>
        <w:p w14:paraId="1D9633C7" w14:textId="7EC6D2EF" w:rsidR="00667441" w:rsidRDefault="00667441" w:rsidP="00667441">
          <w:pPr>
            <w:pStyle w:val="TOC2"/>
            <w:spacing w:after="0"/>
            <w:rPr>
              <w:rFonts w:asciiTheme="minorHAnsi" w:eastAsiaTheme="minorEastAsia" w:hAnsiTheme="minorHAnsi" w:cstheme="minorBidi"/>
              <w:noProof/>
              <w:color w:val="auto"/>
              <w:szCs w:val="24"/>
            </w:rPr>
          </w:pPr>
          <w:hyperlink w:anchor="_Toc192184715" w:history="1">
            <w:r w:rsidRPr="00326A42">
              <w:rPr>
                <w:rStyle w:val="Hyperlink"/>
                <w:noProof/>
              </w:rPr>
              <w:t>2.4 Microfluidics and Organ-on-a-Chip Design</w:t>
            </w:r>
            <w:r>
              <w:rPr>
                <w:noProof/>
                <w:webHidden/>
              </w:rPr>
              <w:tab/>
            </w:r>
            <w:r>
              <w:rPr>
                <w:noProof/>
                <w:webHidden/>
              </w:rPr>
              <w:fldChar w:fldCharType="begin"/>
            </w:r>
            <w:r>
              <w:rPr>
                <w:noProof/>
                <w:webHidden/>
              </w:rPr>
              <w:instrText xml:space="preserve"> PAGEREF _Toc192184715 \h </w:instrText>
            </w:r>
            <w:r>
              <w:rPr>
                <w:noProof/>
                <w:webHidden/>
              </w:rPr>
            </w:r>
            <w:r>
              <w:rPr>
                <w:noProof/>
                <w:webHidden/>
              </w:rPr>
              <w:fldChar w:fldCharType="separate"/>
            </w:r>
            <w:r w:rsidR="00585A15">
              <w:rPr>
                <w:noProof/>
                <w:webHidden/>
              </w:rPr>
              <w:t>10</w:t>
            </w:r>
            <w:r>
              <w:rPr>
                <w:noProof/>
                <w:webHidden/>
              </w:rPr>
              <w:fldChar w:fldCharType="end"/>
            </w:r>
          </w:hyperlink>
        </w:p>
        <w:p w14:paraId="264D274C" w14:textId="38AA7342" w:rsidR="00667441" w:rsidRDefault="00667441" w:rsidP="00667441">
          <w:pPr>
            <w:pStyle w:val="TOC2"/>
            <w:spacing w:after="0"/>
            <w:rPr>
              <w:rFonts w:asciiTheme="minorHAnsi" w:eastAsiaTheme="minorEastAsia" w:hAnsiTheme="minorHAnsi" w:cstheme="minorBidi"/>
              <w:noProof/>
              <w:color w:val="auto"/>
              <w:szCs w:val="24"/>
            </w:rPr>
          </w:pPr>
          <w:hyperlink w:anchor="_Toc192184716" w:history="1">
            <w:r w:rsidRPr="00326A42">
              <w:rPr>
                <w:rStyle w:val="Hyperlink"/>
                <w:noProof/>
              </w:rPr>
              <w:t>2.5 Data Management and Analysis</w:t>
            </w:r>
            <w:r>
              <w:rPr>
                <w:noProof/>
                <w:webHidden/>
              </w:rPr>
              <w:tab/>
            </w:r>
            <w:r>
              <w:rPr>
                <w:noProof/>
                <w:webHidden/>
              </w:rPr>
              <w:fldChar w:fldCharType="begin"/>
            </w:r>
            <w:r>
              <w:rPr>
                <w:noProof/>
                <w:webHidden/>
              </w:rPr>
              <w:instrText xml:space="preserve"> PAGEREF _Toc192184716 \h </w:instrText>
            </w:r>
            <w:r>
              <w:rPr>
                <w:noProof/>
                <w:webHidden/>
              </w:rPr>
            </w:r>
            <w:r>
              <w:rPr>
                <w:noProof/>
                <w:webHidden/>
              </w:rPr>
              <w:fldChar w:fldCharType="separate"/>
            </w:r>
            <w:r w:rsidR="00585A15">
              <w:rPr>
                <w:noProof/>
                <w:webHidden/>
              </w:rPr>
              <w:t>11</w:t>
            </w:r>
            <w:r>
              <w:rPr>
                <w:noProof/>
                <w:webHidden/>
              </w:rPr>
              <w:fldChar w:fldCharType="end"/>
            </w:r>
          </w:hyperlink>
        </w:p>
        <w:p w14:paraId="78E94574" w14:textId="7338431B" w:rsidR="00667441" w:rsidRDefault="00667441" w:rsidP="00667441">
          <w:pPr>
            <w:pStyle w:val="TOC2"/>
            <w:spacing w:after="0"/>
            <w:rPr>
              <w:rFonts w:asciiTheme="minorHAnsi" w:eastAsiaTheme="minorEastAsia" w:hAnsiTheme="minorHAnsi" w:cstheme="minorBidi"/>
              <w:noProof/>
              <w:color w:val="auto"/>
              <w:szCs w:val="24"/>
            </w:rPr>
          </w:pPr>
          <w:hyperlink w:anchor="_Toc192184717" w:history="1">
            <w:r w:rsidRPr="00326A42">
              <w:rPr>
                <w:rStyle w:val="Hyperlink"/>
                <w:noProof/>
              </w:rPr>
              <w:t>2.6 Scalability and Standardization</w:t>
            </w:r>
            <w:r>
              <w:rPr>
                <w:noProof/>
                <w:webHidden/>
              </w:rPr>
              <w:tab/>
            </w:r>
            <w:r>
              <w:rPr>
                <w:noProof/>
                <w:webHidden/>
              </w:rPr>
              <w:fldChar w:fldCharType="begin"/>
            </w:r>
            <w:r>
              <w:rPr>
                <w:noProof/>
                <w:webHidden/>
              </w:rPr>
              <w:instrText xml:space="preserve"> PAGEREF _Toc192184717 \h </w:instrText>
            </w:r>
            <w:r>
              <w:rPr>
                <w:noProof/>
                <w:webHidden/>
              </w:rPr>
            </w:r>
            <w:r>
              <w:rPr>
                <w:noProof/>
                <w:webHidden/>
              </w:rPr>
              <w:fldChar w:fldCharType="separate"/>
            </w:r>
            <w:r w:rsidR="00585A15">
              <w:rPr>
                <w:noProof/>
                <w:webHidden/>
              </w:rPr>
              <w:t>11</w:t>
            </w:r>
            <w:r>
              <w:rPr>
                <w:noProof/>
                <w:webHidden/>
              </w:rPr>
              <w:fldChar w:fldCharType="end"/>
            </w:r>
          </w:hyperlink>
        </w:p>
        <w:p w14:paraId="281A71D9" w14:textId="73151994" w:rsidR="00667441" w:rsidRDefault="00667441" w:rsidP="00667441">
          <w:pPr>
            <w:pStyle w:val="TOC2"/>
            <w:spacing w:after="0"/>
            <w:rPr>
              <w:rFonts w:asciiTheme="minorHAnsi" w:eastAsiaTheme="minorEastAsia" w:hAnsiTheme="minorHAnsi" w:cstheme="minorBidi"/>
              <w:noProof/>
              <w:color w:val="auto"/>
              <w:szCs w:val="24"/>
            </w:rPr>
          </w:pPr>
          <w:hyperlink w:anchor="_Toc192184718" w:history="1">
            <w:r w:rsidRPr="00326A42">
              <w:rPr>
                <w:rStyle w:val="Hyperlink"/>
                <w:noProof/>
              </w:rPr>
              <w:t>2.7 Case Studies and Recent Advancements</w:t>
            </w:r>
            <w:r>
              <w:rPr>
                <w:noProof/>
                <w:webHidden/>
              </w:rPr>
              <w:tab/>
            </w:r>
            <w:r>
              <w:rPr>
                <w:noProof/>
                <w:webHidden/>
              </w:rPr>
              <w:fldChar w:fldCharType="begin"/>
            </w:r>
            <w:r>
              <w:rPr>
                <w:noProof/>
                <w:webHidden/>
              </w:rPr>
              <w:instrText xml:space="preserve"> PAGEREF _Toc192184718 \h </w:instrText>
            </w:r>
            <w:r>
              <w:rPr>
                <w:noProof/>
                <w:webHidden/>
              </w:rPr>
            </w:r>
            <w:r>
              <w:rPr>
                <w:noProof/>
                <w:webHidden/>
              </w:rPr>
              <w:fldChar w:fldCharType="separate"/>
            </w:r>
            <w:r w:rsidR="00585A15">
              <w:rPr>
                <w:noProof/>
                <w:webHidden/>
              </w:rPr>
              <w:t>11</w:t>
            </w:r>
            <w:r>
              <w:rPr>
                <w:noProof/>
                <w:webHidden/>
              </w:rPr>
              <w:fldChar w:fldCharType="end"/>
            </w:r>
          </w:hyperlink>
        </w:p>
        <w:p w14:paraId="198E4B4E" w14:textId="44F7DDEA" w:rsidR="00667441" w:rsidRDefault="00667441" w:rsidP="00667441">
          <w:pPr>
            <w:pStyle w:val="TOC2"/>
            <w:spacing w:after="0"/>
            <w:rPr>
              <w:rFonts w:asciiTheme="minorHAnsi" w:eastAsiaTheme="minorEastAsia" w:hAnsiTheme="minorHAnsi" w:cstheme="minorBidi"/>
              <w:noProof/>
              <w:color w:val="auto"/>
              <w:szCs w:val="24"/>
            </w:rPr>
          </w:pPr>
          <w:hyperlink w:anchor="_Toc192184719" w:history="1">
            <w:r w:rsidRPr="00326A42">
              <w:rPr>
                <w:rStyle w:val="Hyperlink"/>
                <w:noProof/>
              </w:rPr>
              <w:t>CHAPTER 3</w:t>
            </w:r>
            <w:r>
              <w:rPr>
                <w:noProof/>
                <w:webHidden/>
              </w:rPr>
              <w:tab/>
            </w:r>
            <w:r>
              <w:rPr>
                <w:noProof/>
                <w:webHidden/>
              </w:rPr>
              <w:fldChar w:fldCharType="begin"/>
            </w:r>
            <w:r>
              <w:rPr>
                <w:noProof/>
                <w:webHidden/>
              </w:rPr>
              <w:instrText xml:space="preserve"> PAGEREF _Toc192184719 \h </w:instrText>
            </w:r>
            <w:r>
              <w:rPr>
                <w:noProof/>
                <w:webHidden/>
              </w:rPr>
            </w:r>
            <w:r>
              <w:rPr>
                <w:noProof/>
                <w:webHidden/>
              </w:rPr>
              <w:fldChar w:fldCharType="separate"/>
            </w:r>
            <w:r w:rsidR="00585A15">
              <w:rPr>
                <w:noProof/>
                <w:webHidden/>
              </w:rPr>
              <w:t>15</w:t>
            </w:r>
            <w:r>
              <w:rPr>
                <w:noProof/>
                <w:webHidden/>
              </w:rPr>
              <w:fldChar w:fldCharType="end"/>
            </w:r>
          </w:hyperlink>
        </w:p>
        <w:p w14:paraId="02EBAF07" w14:textId="1EAF8DAC" w:rsidR="00667441" w:rsidRDefault="00667441" w:rsidP="00667441">
          <w:pPr>
            <w:pStyle w:val="TOC2"/>
            <w:spacing w:after="0"/>
            <w:rPr>
              <w:rFonts w:asciiTheme="minorHAnsi" w:eastAsiaTheme="minorEastAsia" w:hAnsiTheme="minorHAnsi" w:cstheme="minorBidi"/>
              <w:noProof/>
              <w:color w:val="auto"/>
              <w:szCs w:val="24"/>
            </w:rPr>
          </w:pPr>
          <w:hyperlink w:anchor="_Toc192184720" w:history="1">
            <w:r w:rsidRPr="00326A42">
              <w:rPr>
                <w:rStyle w:val="Hyperlink"/>
                <w:noProof/>
              </w:rPr>
              <w:t>METHODOLOGY</w:t>
            </w:r>
            <w:r>
              <w:rPr>
                <w:noProof/>
                <w:webHidden/>
              </w:rPr>
              <w:tab/>
            </w:r>
            <w:r>
              <w:rPr>
                <w:noProof/>
                <w:webHidden/>
              </w:rPr>
              <w:fldChar w:fldCharType="begin"/>
            </w:r>
            <w:r>
              <w:rPr>
                <w:noProof/>
                <w:webHidden/>
              </w:rPr>
              <w:instrText xml:space="preserve"> PAGEREF _Toc192184720 \h </w:instrText>
            </w:r>
            <w:r>
              <w:rPr>
                <w:noProof/>
                <w:webHidden/>
              </w:rPr>
            </w:r>
            <w:r>
              <w:rPr>
                <w:noProof/>
                <w:webHidden/>
              </w:rPr>
              <w:fldChar w:fldCharType="separate"/>
            </w:r>
            <w:r w:rsidR="00585A15">
              <w:rPr>
                <w:noProof/>
                <w:webHidden/>
              </w:rPr>
              <w:t>15</w:t>
            </w:r>
            <w:r>
              <w:rPr>
                <w:noProof/>
                <w:webHidden/>
              </w:rPr>
              <w:fldChar w:fldCharType="end"/>
            </w:r>
          </w:hyperlink>
        </w:p>
        <w:p w14:paraId="26A66228" w14:textId="16777D5E" w:rsidR="00667441" w:rsidRDefault="00667441" w:rsidP="00667441">
          <w:pPr>
            <w:pStyle w:val="TOC2"/>
            <w:spacing w:after="0"/>
            <w:rPr>
              <w:rFonts w:asciiTheme="minorHAnsi" w:eastAsiaTheme="minorEastAsia" w:hAnsiTheme="minorHAnsi" w:cstheme="minorBidi"/>
              <w:noProof/>
              <w:color w:val="auto"/>
              <w:szCs w:val="24"/>
            </w:rPr>
          </w:pPr>
          <w:hyperlink w:anchor="_Toc192184721" w:history="1">
            <w:r w:rsidRPr="00326A42">
              <w:rPr>
                <w:rStyle w:val="Hyperlink"/>
                <w:noProof/>
              </w:rPr>
              <w:t>CHAPTER 4</w:t>
            </w:r>
            <w:r>
              <w:rPr>
                <w:noProof/>
                <w:webHidden/>
              </w:rPr>
              <w:tab/>
            </w:r>
            <w:r>
              <w:rPr>
                <w:noProof/>
                <w:webHidden/>
              </w:rPr>
              <w:fldChar w:fldCharType="begin"/>
            </w:r>
            <w:r>
              <w:rPr>
                <w:noProof/>
                <w:webHidden/>
              </w:rPr>
              <w:instrText xml:space="preserve"> PAGEREF _Toc192184721 \h </w:instrText>
            </w:r>
            <w:r>
              <w:rPr>
                <w:noProof/>
                <w:webHidden/>
              </w:rPr>
            </w:r>
            <w:r>
              <w:rPr>
                <w:noProof/>
                <w:webHidden/>
              </w:rPr>
              <w:fldChar w:fldCharType="separate"/>
            </w:r>
            <w:r w:rsidR="00585A15">
              <w:rPr>
                <w:noProof/>
                <w:webHidden/>
              </w:rPr>
              <w:t>18</w:t>
            </w:r>
            <w:r>
              <w:rPr>
                <w:noProof/>
                <w:webHidden/>
              </w:rPr>
              <w:fldChar w:fldCharType="end"/>
            </w:r>
          </w:hyperlink>
        </w:p>
        <w:p w14:paraId="58105E5E" w14:textId="0BCFF5CD" w:rsidR="00667441" w:rsidRDefault="00667441" w:rsidP="00667441">
          <w:pPr>
            <w:pStyle w:val="TOC2"/>
            <w:spacing w:after="0"/>
            <w:rPr>
              <w:rFonts w:asciiTheme="minorHAnsi" w:eastAsiaTheme="minorEastAsia" w:hAnsiTheme="minorHAnsi" w:cstheme="minorBidi"/>
              <w:noProof/>
              <w:color w:val="auto"/>
              <w:szCs w:val="24"/>
            </w:rPr>
          </w:pPr>
          <w:hyperlink w:anchor="_Toc192184722" w:history="1">
            <w:r w:rsidRPr="00326A42">
              <w:rPr>
                <w:rStyle w:val="Hyperlink"/>
                <w:noProof/>
              </w:rPr>
              <w:t>System Design and Architecture</w:t>
            </w:r>
            <w:r>
              <w:rPr>
                <w:noProof/>
                <w:webHidden/>
              </w:rPr>
              <w:tab/>
            </w:r>
            <w:r>
              <w:rPr>
                <w:noProof/>
                <w:webHidden/>
              </w:rPr>
              <w:fldChar w:fldCharType="begin"/>
            </w:r>
            <w:r>
              <w:rPr>
                <w:noProof/>
                <w:webHidden/>
              </w:rPr>
              <w:instrText xml:space="preserve"> PAGEREF _Toc192184722 \h </w:instrText>
            </w:r>
            <w:r>
              <w:rPr>
                <w:noProof/>
                <w:webHidden/>
              </w:rPr>
            </w:r>
            <w:r>
              <w:rPr>
                <w:noProof/>
                <w:webHidden/>
              </w:rPr>
              <w:fldChar w:fldCharType="separate"/>
            </w:r>
            <w:r w:rsidR="00585A15">
              <w:rPr>
                <w:noProof/>
                <w:webHidden/>
              </w:rPr>
              <w:t>18</w:t>
            </w:r>
            <w:r>
              <w:rPr>
                <w:noProof/>
                <w:webHidden/>
              </w:rPr>
              <w:fldChar w:fldCharType="end"/>
            </w:r>
          </w:hyperlink>
        </w:p>
        <w:p w14:paraId="070111B8" w14:textId="04F0443B"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3" w:history="1">
            <w:r w:rsidRPr="00326A42">
              <w:rPr>
                <w:rStyle w:val="Hyperlink"/>
                <w:noProof/>
              </w:rPr>
              <w:t>4.1 Overall System Architecture</w:t>
            </w:r>
            <w:r>
              <w:rPr>
                <w:noProof/>
                <w:webHidden/>
              </w:rPr>
              <w:tab/>
            </w:r>
            <w:r>
              <w:rPr>
                <w:noProof/>
                <w:webHidden/>
              </w:rPr>
              <w:fldChar w:fldCharType="begin"/>
            </w:r>
            <w:r>
              <w:rPr>
                <w:noProof/>
                <w:webHidden/>
              </w:rPr>
              <w:instrText xml:space="preserve"> PAGEREF _Toc192184723 \h </w:instrText>
            </w:r>
            <w:r>
              <w:rPr>
                <w:noProof/>
                <w:webHidden/>
              </w:rPr>
            </w:r>
            <w:r>
              <w:rPr>
                <w:noProof/>
                <w:webHidden/>
              </w:rPr>
              <w:fldChar w:fldCharType="separate"/>
            </w:r>
            <w:r w:rsidR="00585A15">
              <w:rPr>
                <w:noProof/>
                <w:webHidden/>
              </w:rPr>
              <w:t>18</w:t>
            </w:r>
            <w:r>
              <w:rPr>
                <w:noProof/>
                <w:webHidden/>
              </w:rPr>
              <w:fldChar w:fldCharType="end"/>
            </w:r>
          </w:hyperlink>
        </w:p>
        <w:p w14:paraId="4F1183F4" w14:textId="236C616A"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4" w:history="1">
            <w:r w:rsidRPr="00326A42">
              <w:rPr>
                <w:rStyle w:val="Hyperlink"/>
                <w:noProof/>
              </w:rPr>
              <w:t>4.2 Hardware Components</w:t>
            </w:r>
            <w:r>
              <w:rPr>
                <w:noProof/>
                <w:webHidden/>
              </w:rPr>
              <w:tab/>
            </w:r>
            <w:r>
              <w:rPr>
                <w:noProof/>
                <w:webHidden/>
              </w:rPr>
              <w:fldChar w:fldCharType="begin"/>
            </w:r>
            <w:r>
              <w:rPr>
                <w:noProof/>
                <w:webHidden/>
              </w:rPr>
              <w:instrText xml:space="preserve"> PAGEREF _Toc192184724 \h </w:instrText>
            </w:r>
            <w:r>
              <w:rPr>
                <w:noProof/>
                <w:webHidden/>
              </w:rPr>
            </w:r>
            <w:r>
              <w:rPr>
                <w:noProof/>
                <w:webHidden/>
              </w:rPr>
              <w:fldChar w:fldCharType="separate"/>
            </w:r>
            <w:r w:rsidR="00585A15">
              <w:rPr>
                <w:noProof/>
                <w:webHidden/>
              </w:rPr>
              <w:t>19</w:t>
            </w:r>
            <w:r>
              <w:rPr>
                <w:noProof/>
                <w:webHidden/>
              </w:rPr>
              <w:fldChar w:fldCharType="end"/>
            </w:r>
          </w:hyperlink>
        </w:p>
        <w:p w14:paraId="6E0005C0" w14:textId="66C3AF91"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5" w:history="1">
            <w:r w:rsidRPr="00326A42">
              <w:rPr>
                <w:rStyle w:val="Hyperlink"/>
                <w:noProof/>
              </w:rPr>
              <w:t>4.2.1 Electrochemical Sensors</w:t>
            </w:r>
            <w:r>
              <w:rPr>
                <w:noProof/>
                <w:webHidden/>
              </w:rPr>
              <w:tab/>
            </w:r>
            <w:r>
              <w:rPr>
                <w:noProof/>
                <w:webHidden/>
              </w:rPr>
              <w:fldChar w:fldCharType="begin"/>
            </w:r>
            <w:r>
              <w:rPr>
                <w:noProof/>
                <w:webHidden/>
              </w:rPr>
              <w:instrText xml:space="preserve"> PAGEREF _Toc192184725 \h </w:instrText>
            </w:r>
            <w:r>
              <w:rPr>
                <w:noProof/>
                <w:webHidden/>
              </w:rPr>
            </w:r>
            <w:r>
              <w:rPr>
                <w:noProof/>
                <w:webHidden/>
              </w:rPr>
              <w:fldChar w:fldCharType="separate"/>
            </w:r>
            <w:r w:rsidR="00585A15">
              <w:rPr>
                <w:noProof/>
                <w:webHidden/>
              </w:rPr>
              <w:t>19</w:t>
            </w:r>
            <w:r>
              <w:rPr>
                <w:noProof/>
                <w:webHidden/>
              </w:rPr>
              <w:fldChar w:fldCharType="end"/>
            </w:r>
          </w:hyperlink>
        </w:p>
        <w:p w14:paraId="11E975FD" w14:textId="5731230E"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6" w:history="1">
            <w:r w:rsidRPr="00326A42">
              <w:rPr>
                <w:rStyle w:val="Hyperlink"/>
                <w:noProof/>
              </w:rPr>
              <w:t>4.2.2 Custom PCB for Signal Processing</w:t>
            </w:r>
            <w:r>
              <w:rPr>
                <w:noProof/>
                <w:webHidden/>
              </w:rPr>
              <w:tab/>
            </w:r>
            <w:r>
              <w:rPr>
                <w:noProof/>
                <w:webHidden/>
              </w:rPr>
              <w:fldChar w:fldCharType="begin"/>
            </w:r>
            <w:r>
              <w:rPr>
                <w:noProof/>
                <w:webHidden/>
              </w:rPr>
              <w:instrText xml:space="preserve"> PAGEREF _Toc192184726 \h </w:instrText>
            </w:r>
            <w:r>
              <w:rPr>
                <w:noProof/>
                <w:webHidden/>
              </w:rPr>
            </w:r>
            <w:r>
              <w:rPr>
                <w:noProof/>
                <w:webHidden/>
              </w:rPr>
              <w:fldChar w:fldCharType="separate"/>
            </w:r>
            <w:r w:rsidR="00585A15">
              <w:rPr>
                <w:noProof/>
                <w:webHidden/>
              </w:rPr>
              <w:t>19</w:t>
            </w:r>
            <w:r>
              <w:rPr>
                <w:noProof/>
                <w:webHidden/>
              </w:rPr>
              <w:fldChar w:fldCharType="end"/>
            </w:r>
          </w:hyperlink>
        </w:p>
        <w:p w14:paraId="4460194A" w14:textId="03FDD7DB"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7" w:history="1">
            <w:r w:rsidRPr="00326A42">
              <w:rPr>
                <w:rStyle w:val="Hyperlink"/>
                <w:noProof/>
              </w:rPr>
              <w:t>4.2.3 Microcontroller (NI myRIO) for Data Acquisition</w:t>
            </w:r>
            <w:r>
              <w:rPr>
                <w:noProof/>
                <w:webHidden/>
              </w:rPr>
              <w:tab/>
            </w:r>
            <w:r>
              <w:rPr>
                <w:noProof/>
                <w:webHidden/>
              </w:rPr>
              <w:fldChar w:fldCharType="begin"/>
            </w:r>
            <w:r>
              <w:rPr>
                <w:noProof/>
                <w:webHidden/>
              </w:rPr>
              <w:instrText xml:space="preserve"> PAGEREF _Toc192184727 \h </w:instrText>
            </w:r>
            <w:r>
              <w:rPr>
                <w:noProof/>
                <w:webHidden/>
              </w:rPr>
            </w:r>
            <w:r>
              <w:rPr>
                <w:noProof/>
                <w:webHidden/>
              </w:rPr>
              <w:fldChar w:fldCharType="separate"/>
            </w:r>
            <w:r w:rsidR="00585A15">
              <w:rPr>
                <w:noProof/>
                <w:webHidden/>
              </w:rPr>
              <w:t>19</w:t>
            </w:r>
            <w:r>
              <w:rPr>
                <w:noProof/>
                <w:webHidden/>
              </w:rPr>
              <w:fldChar w:fldCharType="end"/>
            </w:r>
          </w:hyperlink>
        </w:p>
        <w:p w14:paraId="35B7166F" w14:textId="2F474BFA"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8" w:history="1">
            <w:r w:rsidRPr="00326A42">
              <w:rPr>
                <w:rStyle w:val="Hyperlink"/>
                <w:noProof/>
              </w:rPr>
              <w:t>4.2.4 Wired Communication Modules</w:t>
            </w:r>
            <w:r>
              <w:rPr>
                <w:noProof/>
                <w:webHidden/>
              </w:rPr>
              <w:tab/>
            </w:r>
            <w:r>
              <w:rPr>
                <w:noProof/>
                <w:webHidden/>
              </w:rPr>
              <w:fldChar w:fldCharType="begin"/>
            </w:r>
            <w:r>
              <w:rPr>
                <w:noProof/>
                <w:webHidden/>
              </w:rPr>
              <w:instrText xml:space="preserve"> PAGEREF _Toc192184728 \h </w:instrText>
            </w:r>
            <w:r>
              <w:rPr>
                <w:noProof/>
                <w:webHidden/>
              </w:rPr>
            </w:r>
            <w:r>
              <w:rPr>
                <w:noProof/>
                <w:webHidden/>
              </w:rPr>
              <w:fldChar w:fldCharType="separate"/>
            </w:r>
            <w:r w:rsidR="00585A15">
              <w:rPr>
                <w:noProof/>
                <w:webHidden/>
              </w:rPr>
              <w:t>19</w:t>
            </w:r>
            <w:r>
              <w:rPr>
                <w:noProof/>
                <w:webHidden/>
              </w:rPr>
              <w:fldChar w:fldCharType="end"/>
            </w:r>
          </w:hyperlink>
        </w:p>
        <w:p w14:paraId="4BE45F0A" w14:textId="29C5E228"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29" w:history="1">
            <w:r w:rsidRPr="00326A42">
              <w:rPr>
                <w:rStyle w:val="Hyperlink"/>
                <w:noProof/>
              </w:rPr>
              <w:t>4.3 Software Components</w:t>
            </w:r>
            <w:r>
              <w:rPr>
                <w:noProof/>
                <w:webHidden/>
              </w:rPr>
              <w:tab/>
            </w:r>
            <w:r>
              <w:rPr>
                <w:noProof/>
                <w:webHidden/>
              </w:rPr>
              <w:fldChar w:fldCharType="begin"/>
            </w:r>
            <w:r>
              <w:rPr>
                <w:noProof/>
                <w:webHidden/>
              </w:rPr>
              <w:instrText xml:space="preserve"> PAGEREF _Toc192184729 \h </w:instrText>
            </w:r>
            <w:r>
              <w:rPr>
                <w:noProof/>
                <w:webHidden/>
              </w:rPr>
            </w:r>
            <w:r>
              <w:rPr>
                <w:noProof/>
                <w:webHidden/>
              </w:rPr>
              <w:fldChar w:fldCharType="separate"/>
            </w:r>
            <w:r w:rsidR="00585A15">
              <w:rPr>
                <w:noProof/>
                <w:webHidden/>
              </w:rPr>
              <w:t>20</w:t>
            </w:r>
            <w:r>
              <w:rPr>
                <w:noProof/>
                <w:webHidden/>
              </w:rPr>
              <w:fldChar w:fldCharType="end"/>
            </w:r>
          </w:hyperlink>
        </w:p>
        <w:p w14:paraId="131EDDC0" w14:textId="3B98A216"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0" w:history="1">
            <w:r w:rsidRPr="00326A42">
              <w:rPr>
                <w:rStyle w:val="Hyperlink"/>
                <w:noProof/>
              </w:rPr>
              <w:t>4.3.1 Real-Time Data Processing in LabVIEW</w:t>
            </w:r>
            <w:r>
              <w:rPr>
                <w:noProof/>
                <w:webHidden/>
              </w:rPr>
              <w:tab/>
            </w:r>
            <w:r>
              <w:rPr>
                <w:noProof/>
                <w:webHidden/>
              </w:rPr>
              <w:fldChar w:fldCharType="begin"/>
            </w:r>
            <w:r>
              <w:rPr>
                <w:noProof/>
                <w:webHidden/>
              </w:rPr>
              <w:instrText xml:space="preserve"> PAGEREF _Toc192184730 \h </w:instrText>
            </w:r>
            <w:r>
              <w:rPr>
                <w:noProof/>
                <w:webHidden/>
              </w:rPr>
            </w:r>
            <w:r>
              <w:rPr>
                <w:noProof/>
                <w:webHidden/>
              </w:rPr>
              <w:fldChar w:fldCharType="separate"/>
            </w:r>
            <w:r w:rsidR="00585A15">
              <w:rPr>
                <w:noProof/>
                <w:webHidden/>
              </w:rPr>
              <w:t>20</w:t>
            </w:r>
            <w:r>
              <w:rPr>
                <w:noProof/>
                <w:webHidden/>
              </w:rPr>
              <w:fldChar w:fldCharType="end"/>
            </w:r>
          </w:hyperlink>
        </w:p>
        <w:p w14:paraId="222DBD6F" w14:textId="2CC8ADC3"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1" w:history="1">
            <w:r w:rsidRPr="00326A42">
              <w:rPr>
                <w:rStyle w:val="Hyperlink"/>
                <w:noProof/>
              </w:rPr>
              <w:t>4.3.2 Cloud-Based Data Storage with Firebase</w:t>
            </w:r>
            <w:r>
              <w:rPr>
                <w:noProof/>
                <w:webHidden/>
              </w:rPr>
              <w:tab/>
            </w:r>
            <w:r>
              <w:rPr>
                <w:noProof/>
                <w:webHidden/>
              </w:rPr>
              <w:fldChar w:fldCharType="begin"/>
            </w:r>
            <w:r>
              <w:rPr>
                <w:noProof/>
                <w:webHidden/>
              </w:rPr>
              <w:instrText xml:space="preserve"> PAGEREF _Toc192184731 \h </w:instrText>
            </w:r>
            <w:r>
              <w:rPr>
                <w:noProof/>
                <w:webHidden/>
              </w:rPr>
            </w:r>
            <w:r>
              <w:rPr>
                <w:noProof/>
                <w:webHidden/>
              </w:rPr>
              <w:fldChar w:fldCharType="separate"/>
            </w:r>
            <w:r w:rsidR="00585A15">
              <w:rPr>
                <w:noProof/>
                <w:webHidden/>
              </w:rPr>
              <w:t>20</w:t>
            </w:r>
            <w:r>
              <w:rPr>
                <w:noProof/>
                <w:webHidden/>
              </w:rPr>
              <w:fldChar w:fldCharType="end"/>
            </w:r>
          </w:hyperlink>
        </w:p>
        <w:p w14:paraId="4FC90505" w14:textId="18CC6D45"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2" w:history="1">
            <w:r w:rsidRPr="00326A42">
              <w:rPr>
                <w:rStyle w:val="Hyperlink"/>
                <w:noProof/>
              </w:rPr>
              <w:t>4.3.3 Mobile Application for Remote Monitoring</w:t>
            </w:r>
            <w:r>
              <w:rPr>
                <w:noProof/>
                <w:webHidden/>
              </w:rPr>
              <w:tab/>
            </w:r>
            <w:r>
              <w:rPr>
                <w:noProof/>
                <w:webHidden/>
              </w:rPr>
              <w:fldChar w:fldCharType="begin"/>
            </w:r>
            <w:r>
              <w:rPr>
                <w:noProof/>
                <w:webHidden/>
              </w:rPr>
              <w:instrText xml:space="preserve"> PAGEREF _Toc192184732 \h </w:instrText>
            </w:r>
            <w:r>
              <w:rPr>
                <w:noProof/>
                <w:webHidden/>
              </w:rPr>
            </w:r>
            <w:r>
              <w:rPr>
                <w:noProof/>
                <w:webHidden/>
              </w:rPr>
              <w:fldChar w:fldCharType="separate"/>
            </w:r>
            <w:r w:rsidR="00585A15">
              <w:rPr>
                <w:noProof/>
                <w:webHidden/>
              </w:rPr>
              <w:t>20</w:t>
            </w:r>
            <w:r>
              <w:rPr>
                <w:noProof/>
                <w:webHidden/>
              </w:rPr>
              <w:fldChar w:fldCharType="end"/>
            </w:r>
          </w:hyperlink>
        </w:p>
        <w:p w14:paraId="6DD26568" w14:textId="180D851E" w:rsidR="00667441" w:rsidRDefault="00667441" w:rsidP="00667441">
          <w:pPr>
            <w:pStyle w:val="TOC2"/>
            <w:spacing w:after="0"/>
            <w:rPr>
              <w:rFonts w:asciiTheme="minorHAnsi" w:eastAsiaTheme="minorEastAsia" w:hAnsiTheme="minorHAnsi" w:cstheme="minorBidi"/>
              <w:noProof/>
              <w:color w:val="auto"/>
              <w:szCs w:val="24"/>
            </w:rPr>
          </w:pPr>
          <w:hyperlink w:anchor="_Toc192184733" w:history="1">
            <w:r w:rsidRPr="00326A42">
              <w:rPr>
                <w:rStyle w:val="Hyperlink"/>
                <w:noProof/>
              </w:rPr>
              <w:t>CHAPTER 5</w:t>
            </w:r>
            <w:r>
              <w:rPr>
                <w:noProof/>
                <w:webHidden/>
              </w:rPr>
              <w:tab/>
            </w:r>
            <w:r>
              <w:rPr>
                <w:noProof/>
                <w:webHidden/>
              </w:rPr>
              <w:fldChar w:fldCharType="begin"/>
            </w:r>
            <w:r>
              <w:rPr>
                <w:noProof/>
                <w:webHidden/>
              </w:rPr>
              <w:instrText xml:space="preserve"> PAGEREF _Toc192184733 \h </w:instrText>
            </w:r>
            <w:r>
              <w:rPr>
                <w:noProof/>
                <w:webHidden/>
              </w:rPr>
            </w:r>
            <w:r>
              <w:rPr>
                <w:noProof/>
                <w:webHidden/>
              </w:rPr>
              <w:fldChar w:fldCharType="separate"/>
            </w:r>
            <w:r w:rsidR="00585A15">
              <w:rPr>
                <w:noProof/>
                <w:webHidden/>
              </w:rPr>
              <w:t>21</w:t>
            </w:r>
            <w:r>
              <w:rPr>
                <w:noProof/>
                <w:webHidden/>
              </w:rPr>
              <w:fldChar w:fldCharType="end"/>
            </w:r>
          </w:hyperlink>
        </w:p>
        <w:p w14:paraId="3B8949C2" w14:textId="16A04B08" w:rsidR="00667441" w:rsidRDefault="00667441" w:rsidP="00667441">
          <w:pPr>
            <w:pStyle w:val="TOC2"/>
            <w:spacing w:after="0"/>
            <w:rPr>
              <w:rFonts w:asciiTheme="minorHAnsi" w:eastAsiaTheme="minorEastAsia" w:hAnsiTheme="minorHAnsi" w:cstheme="minorBidi"/>
              <w:noProof/>
              <w:color w:val="auto"/>
              <w:szCs w:val="24"/>
            </w:rPr>
          </w:pPr>
          <w:hyperlink w:anchor="_Toc192184734" w:history="1">
            <w:r w:rsidRPr="00326A42">
              <w:rPr>
                <w:rStyle w:val="Hyperlink"/>
                <w:noProof/>
              </w:rPr>
              <w:t>Experimental Setup and Results</w:t>
            </w:r>
            <w:r>
              <w:rPr>
                <w:noProof/>
                <w:webHidden/>
              </w:rPr>
              <w:tab/>
            </w:r>
            <w:r>
              <w:rPr>
                <w:noProof/>
                <w:webHidden/>
              </w:rPr>
              <w:fldChar w:fldCharType="begin"/>
            </w:r>
            <w:r>
              <w:rPr>
                <w:noProof/>
                <w:webHidden/>
              </w:rPr>
              <w:instrText xml:space="preserve"> PAGEREF _Toc192184734 \h </w:instrText>
            </w:r>
            <w:r>
              <w:rPr>
                <w:noProof/>
                <w:webHidden/>
              </w:rPr>
            </w:r>
            <w:r>
              <w:rPr>
                <w:noProof/>
                <w:webHidden/>
              </w:rPr>
              <w:fldChar w:fldCharType="separate"/>
            </w:r>
            <w:r w:rsidR="00585A15">
              <w:rPr>
                <w:noProof/>
                <w:webHidden/>
              </w:rPr>
              <w:t>21</w:t>
            </w:r>
            <w:r>
              <w:rPr>
                <w:noProof/>
                <w:webHidden/>
              </w:rPr>
              <w:fldChar w:fldCharType="end"/>
            </w:r>
          </w:hyperlink>
        </w:p>
        <w:p w14:paraId="1CDF5E70" w14:textId="12BC0D4A"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5" w:history="1">
            <w:r w:rsidRPr="00326A42">
              <w:rPr>
                <w:rStyle w:val="Hyperlink"/>
                <w:noProof/>
              </w:rPr>
              <w:t>5.1 Experimental Setup</w:t>
            </w:r>
            <w:r>
              <w:rPr>
                <w:noProof/>
                <w:webHidden/>
              </w:rPr>
              <w:tab/>
            </w:r>
            <w:r>
              <w:rPr>
                <w:noProof/>
                <w:webHidden/>
              </w:rPr>
              <w:fldChar w:fldCharType="begin"/>
            </w:r>
            <w:r>
              <w:rPr>
                <w:noProof/>
                <w:webHidden/>
              </w:rPr>
              <w:instrText xml:space="preserve"> PAGEREF _Toc192184735 \h </w:instrText>
            </w:r>
            <w:r>
              <w:rPr>
                <w:noProof/>
                <w:webHidden/>
              </w:rPr>
            </w:r>
            <w:r>
              <w:rPr>
                <w:noProof/>
                <w:webHidden/>
              </w:rPr>
              <w:fldChar w:fldCharType="separate"/>
            </w:r>
            <w:r w:rsidR="00585A15">
              <w:rPr>
                <w:noProof/>
                <w:webHidden/>
              </w:rPr>
              <w:t>21</w:t>
            </w:r>
            <w:r>
              <w:rPr>
                <w:noProof/>
                <w:webHidden/>
              </w:rPr>
              <w:fldChar w:fldCharType="end"/>
            </w:r>
          </w:hyperlink>
        </w:p>
        <w:p w14:paraId="4036A2B0" w14:textId="3A812082"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6" w:history="1">
            <w:r w:rsidRPr="00326A42">
              <w:rPr>
                <w:rStyle w:val="Hyperlink"/>
                <w:noProof/>
              </w:rPr>
              <w:t>5.2 Sensor Calibration and Validation</w:t>
            </w:r>
            <w:r>
              <w:rPr>
                <w:noProof/>
                <w:webHidden/>
              </w:rPr>
              <w:tab/>
            </w:r>
            <w:r>
              <w:rPr>
                <w:noProof/>
                <w:webHidden/>
              </w:rPr>
              <w:fldChar w:fldCharType="begin"/>
            </w:r>
            <w:r>
              <w:rPr>
                <w:noProof/>
                <w:webHidden/>
              </w:rPr>
              <w:instrText xml:space="preserve"> PAGEREF _Toc192184736 \h </w:instrText>
            </w:r>
            <w:r>
              <w:rPr>
                <w:noProof/>
                <w:webHidden/>
              </w:rPr>
            </w:r>
            <w:r>
              <w:rPr>
                <w:noProof/>
                <w:webHidden/>
              </w:rPr>
              <w:fldChar w:fldCharType="separate"/>
            </w:r>
            <w:r w:rsidR="00585A15">
              <w:rPr>
                <w:noProof/>
                <w:webHidden/>
              </w:rPr>
              <w:t>22</w:t>
            </w:r>
            <w:r>
              <w:rPr>
                <w:noProof/>
                <w:webHidden/>
              </w:rPr>
              <w:fldChar w:fldCharType="end"/>
            </w:r>
          </w:hyperlink>
        </w:p>
        <w:p w14:paraId="0B0C1607" w14:textId="62DC47F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7" w:history="1">
            <w:r w:rsidRPr="00326A42">
              <w:rPr>
                <w:rStyle w:val="Hyperlink"/>
                <w:noProof/>
              </w:rPr>
              <w:t>5.3 Drug Testing and Real-Time Monitoring</w:t>
            </w:r>
            <w:r>
              <w:rPr>
                <w:noProof/>
                <w:webHidden/>
              </w:rPr>
              <w:tab/>
            </w:r>
            <w:r>
              <w:rPr>
                <w:noProof/>
                <w:webHidden/>
              </w:rPr>
              <w:fldChar w:fldCharType="begin"/>
            </w:r>
            <w:r>
              <w:rPr>
                <w:noProof/>
                <w:webHidden/>
              </w:rPr>
              <w:instrText xml:space="preserve"> PAGEREF _Toc192184737 \h </w:instrText>
            </w:r>
            <w:r>
              <w:rPr>
                <w:noProof/>
                <w:webHidden/>
              </w:rPr>
            </w:r>
            <w:r>
              <w:rPr>
                <w:noProof/>
                <w:webHidden/>
              </w:rPr>
              <w:fldChar w:fldCharType="separate"/>
            </w:r>
            <w:r w:rsidR="00585A15">
              <w:rPr>
                <w:noProof/>
                <w:webHidden/>
              </w:rPr>
              <w:t>22</w:t>
            </w:r>
            <w:r>
              <w:rPr>
                <w:noProof/>
                <w:webHidden/>
              </w:rPr>
              <w:fldChar w:fldCharType="end"/>
            </w:r>
          </w:hyperlink>
        </w:p>
        <w:p w14:paraId="69B5C715" w14:textId="27C6AC74"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8" w:history="1">
            <w:r w:rsidRPr="00326A42">
              <w:rPr>
                <w:rStyle w:val="Hyperlink"/>
                <w:noProof/>
              </w:rPr>
              <w:t>5.4 Cloud-Based Data Storage and Remote Access Testing</w:t>
            </w:r>
            <w:r>
              <w:rPr>
                <w:noProof/>
                <w:webHidden/>
              </w:rPr>
              <w:tab/>
            </w:r>
            <w:r>
              <w:rPr>
                <w:noProof/>
                <w:webHidden/>
              </w:rPr>
              <w:fldChar w:fldCharType="begin"/>
            </w:r>
            <w:r>
              <w:rPr>
                <w:noProof/>
                <w:webHidden/>
              </w:rPr>
              <w:instrText xml:space="preserve"> PAGEREF _Toc192184738 \h </w:instrText>
            </w:r>
            <w:r>
              <w:rPr>
                <w:noProof/>
                <w:webHidden/>
              </w:rPr>
            </w:r>
            <w:r>
              <w:rPr>
                <w:noProof/>
                <w:webHidden/>
              </w:rPr>
              <w:fldChar w:fldCharType="separate"/>
            </w:r>
            <w:r w:rsidR="00585A15">
              <w:rPr>
                <w:noProof/>
                <w:webHidden/>
              </w:rPr>
              <w:t>22</w:t>
            </w:r>
            <w:r>
              <w:rPr>
                <w:noProof/>
                <w:webHidden/>
              </w:rPr>
              <w:fldChar w:fldCharType="end"/>
            </w:r>
          </w:hyperlink>
        </w:p>
        <w:p w14:paraId="7DA367D6" w14:textId="2CE6357F"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39" w:history="1">
            <w:r w:rsidRPr="00326A42">
              <w:rPr>
                <w:rStyle w:val="Hyperlink"/>
                <w:noProof/>
              </w:rPr>
              <w:t>5.5 System Performance Evaluation</w:t>
            </w:r>
            <w:r>
              <w:rPr>
                <w:noProof/>
                <w:webHidden/>
              </w:rPr>
              <w:tab/>
            </w:r>
            <w:r>
              <w:rPr>
                <w:noProof/>
                <w:webHidden/>
              </w:rPr>
              <w:fldChar w:fldCharType="begin"/>
            </w:r>
            <w:r>
              <w:rPr>
                <w:noProof/>
                <w:webHidden/>
              </w:rPr>
              <w:instrText xml:space="preserve"> PAGEREF _Toc192184739 \h </w:instrText>
            </w:r>
            <w:r>
              <w:rPr>
                <w:noProof/>
                <w:webHidden/>
              </w:rPr>
            </w:r>
            <w:r>
              <w:rPr>
                <w:noProof/>
                <w:webHidden/>
              </w:rPr>
              <w:fldChar w:fldCharType="separate"/>
            </w:r>
            <w:r w:rsidR="00585A15">
              <w:rPr>
                <w:noProof/>
                <w:webHidden/>
              </w:rPr>
              <w:t>24</w:t>
            </w:r>
            <w:r>
              <w:rPr>
                <w:noProof/>
                <w:webHidden/>
              </w:rPr>
              <w:fldChar w:fldCharType="end"/>
            </w:r>
          </w:hyperlink>
        </w:p>
        <w:p w14:paraId="00D37C93" w14:textId="7013B940"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0" w:history="1">
            <w:r w:rsidRPr="00326A42">
              <w:rPr>
                <w:rStyle w:val="Hyperlink"/>
                <w:noProof/>
              </w:rPr>
              <w:t>5.6 Experimental Results and Observations</w:t>
            </w:r>
            <w:r>
              <w:rPr>
                <w:noProof/>
                <w:webHidden/>
              </w:rPr>
              <w:tab/>
            </w:r>
            <w:r>
              <w:rPr>
                <w:noProof/>
                <w:webHidden/>
              </w:rPr>
              <w:fldChar w:fldCharType="begin"/>
            </w:r>
            <w:r>
              <w:rPr>
                <w:noProof/>
                <w:webHidden/>
              </w:rPr>
              <w:instrText xml:space="preserve"> PAGEREF _Toc192184740 \h </w:instrText>
            </w:r>
            <w:r>
              <w:rPr>
                <w:noProof/>
                <w:webHidden/>
              </w:rPr>
            </w:r>
            <w:r>
              <w:rPr>
                <w:noProof/>
                <w:webHidden/>
              </w:rPr>
              <w:fldChar w:fldCharType="separate"/>
            </w:r>
            <w:r w:rsidR="00585A15">
              <w:rPr>
                <w:noProof/>
                <w:webHidden/>
              </w:rPr>
              <w:t>25</w:t>
            </w:r>
            <w:r>
              <w:rPr>
                <w:noProof/>
                <w:webHidden/>
              </w:rPr>
              <w:fldChar w:fldCharType="end"/>
            </w:r>
          </w:hyperlink>
        </w:p>
        <w:p w14:paraId="4C5EC262" w14:textId="623316DF" w:rsidR="00667441" w:rsidRDefault="00667441" w:rsidP="00667441">
          <w:pPr>
            <w:pStyle w:val="TOC2"/>
            <w:spacing w:after="0"/>
            <w:rPr>
              <w:rFonts w:asciiTheme="minorHAnsi" w:eastAsiaTheme="minorEastAsia" w:hAnsiTheme="minorHAnsi" w:cstheme="minorBidi"/>
              <w:noProof/>
              <w:color w:val="auto"/>
              <w:szCs w:val="24"/>
            </w:rPr>
          </w:pPr>
          <w:hyperlink w:anchor="_Toc192184741" w:history="1">
            <w:r w:rsidRPr="00326A42">
              <w:rPr>
                <w:rStyle w:val="Hyperlink"/>
                <w:noProof/>
              </w:rPr>
              <w:t>CHAPTER 6</w:t>
            </w:r>
            <w:r>
              <w:rPr>
                <w:noProof/>
                <w:webHidden/>
              </w:rPr>
              <w:tab/>
            </w:r>
            <w:r>
              <w:rPr>
                <w:noProof/>
                <w:webHidden/>
              </w:rPr>
              <w:fldChar w:fldCharType="begin"/>
            </w:r>
            <w:r>
              <w:rPr>
                <w:noProof/>
                <w:webHidden/>
              </w:rPr>
              <w:instrText xml:space="preserve"> PAGEREF _Toc192184741 \h </w:instrText>
            </w:r>
            <w:r>
              <w:rPr>
                <w:noProof/>
                <w:webHidden/>
              </w:rPr>
            </w:r>
            <w:r>
              <w:rPr>
                <w:noProof/>
                <w:webHidden/>
              </w:rPr>
              <w:fldChar w:fldCharType="separate"/>
            </w:r>
            <w:r w:rsidR="00585A15">
              <w:rPr>
                <w:noProof/>
                <w:webHidden/>
              </w:rPr>
              <w:t>26</w:t>
            </w:r>
            <w:r>
              <w:rPr>
                <w:noProof/>
                <w:webHidden/>
              </w:rPr>
              <w:fldChar w:fldCharType="end"/>
            </w:r>
          </w:hyperlink>
        </w:p>
        <w:p w14:paraId="6A53FF2B" w14:textId="144358CF" w:rsidR="00667441" w:rsidRDefault="00667441" w:rsidP="00667441">
          <w:pPr>
            <w:pStyle w:val="TOC2"/>
            <w:spacing w:after="0"/>
            <w:rPr>
              <w:rFonts w:asciiTheme="minorHAnsi" w:eastAsiaTheme="minorEastAsia" w:hAnsiTheme="minorHAnsi" w:cstheme="minorBidi"/>
              <w:noProof/>
              <w:color w:val="auto"/>
              <w:szCs w:val="24"/>
            </w:rPr>
          </w:pPr>
          <w:hyperlink w:anchor="_Toc192184742" w:history="1">
            <w:r w:rsidRPr="00326A42">
              <w:rPr>
                <w:rStyle w:val="Hyperlink"/>
                <w:noProof/>
              </w:rPr>
              <w:t>CONCLUSION AND FUTURE RECOMMENDATION</w:t>
            </w:r>
            <w:r>
              <w:rPr>
                <w:noProof/>
                <w:webHidden/>
              </w:rPr>
              <w:tab/>
            </w:r>
            <w:r>
              <w:rPr>
                <w:noProof/>
                <w:webHidden/>
              </w:rPr>
              <w:fldChar w:fldCharType="begin"/>
            </w:r>
            <w:r>
              <w:rPr>
                <w:noProof/>
                <w:webHidden/>
              </w:rPr>
              <w:instrText xml:space="preserve"> PAGEREF _Toc192184742 \h </w:instrText>
            </w:r>
            <w:r>
              <w:rPr>
                <w:noProof/>
                <w:webHidden/>
              </w:rPr>
            </w:r>
            <w:r>
              <w:rPr>
                <w:noProof/>
                <w:webHidden/>
              </w:rPr>
              <w:fldChar w:fldCharType="separate"/>
            </w:r>
            <w:r w:rsidR="00585A15">
              <w:rPr>
                <w:noProof/>
                <w:webHidden/>
              </w:rPr>
              <w:t>26</w:t>
            </w:r>
            <w:r>
              <w:rPr>
                <w:noProof/>
                <w:webHidden/>
              </w:rPr>
              <w:fldChar w:fldCharType="end"/>
            </w:r>
          </w:hyperlink>
        </w:p>
        <w:p w14:paraId="33710A8F" w14:textId="43A326D1"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3" w:history="1">
            <w:r w:rsidRPr="00326A42">
              <w:rPr>
                <w:rStyle w:val="Hyperlink"/>
                <w:noProof/>
              </w:rPr>
              <w:t>6.1 Conclusion</w:t>
            </w:r>
            <w:r>
              <w:rPr>
                <w:noProof/>
                <w:webHidden/>
              </w:rPr>
              <w:tab/>
            </w:r>
            <w:r>
              <w:rPr>
                <w:noProof/>
                <w:webHidden/>
              </w:rPr>
              <w:fldChar w:fldCharType="begin"/>
            </w:r>
            <w:r>
              <w:rPr>
                <w:noProof/>
                <w:webHidden/>
              </w:rPr>
              <w:instrText xml:space="preserve"> PAGEREF _Toc192184743 \h </w:instrText>
            </w:r>
            <w:r>
              <w:rPr>
                <w:noProof/>
                <w:webHidden/>
              </w:rPr>
            </w:r>
            <w:r>
              <w:rPr>
                <w:noProof/>
                <w:webHidden/>
              </w:rPr>
              <w:fldChar w:fldCharType="separate"/>
            </w:r>
            <w:r w:rsidR="00585A15">
              <w:rPr>
                <w:noProof/>
                <w:webHidden/>
              </w:rPr>
              <w:t>26</w:t>
            </w:r>
            <w:r>
              <w:rPr>
                <w:noProof/>
                <w:webHidden/>
              </w:rPr>
              <w:fldChar w:fldCharType="end"/>
            </w:r>
          </w:hyperlink>
        </w:p>
        <w:p w14:paraId="12AEE60B" w14:textId="70CFE51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4" w:history="1">
            <w:r w:rsidRPr="00326A42">
              <w:rPr>
                <w:rStyle w:val="Hyperlink"/>
                <w:noProof/>
              </w:rPr>
              <w:t>6.1.1 Real-Time Drug Monitoring</w:t>
            </w:r>
            <w:r>
              <w:rPr>
                <w:noProof/>
                <w:webHidden/>
              </w:rPr>
              <w:tab/>
            </w:r>
            <w:r>
              <w:rPr>
                <w:noProof/>
                <w:webHidden/>
              </w:rPr>
              <w:fldChar w:fldCharType="begin"/>
            </w:r>
            <w:r>
              <w:rPr>
                <w:noProof/>
                <w:webHidden/>
              </w:rPr>
              <w:instrText xml:space="preserve"> PAGEREF _Toc192184744 \h </w:instrText>
            </w:r>
            <w:r>
              <w:rPr>
                <w:noProof/>
                <w:webHidden/>
              </w:rPr>
            </w:r>
            <w:r>
              <w:rPr>
                <w:noProof/>
                <w:webHidden/>
              </w:rPr>
              <w:fldChar w:fldCharType="separate"/>
            </w:r>
            <w:r w:rsidR="00585A15">
              <w:rPr>
                <w:noProof/>
                <w:webHidden/>
              </w:rPr>
              <w:t>26</w:t>
            </w:r>
            <w:r>
              <w:rPr>
                <w:noProof/>
                <w:webHidden/>
              </w:rPr>
              <w:fldChar w:fldCharType="end"/>
            </w:r>
          </w:hyperlink>
        </w:p>
        <w:p w14:paraId="5ABC0285" w14:textId="530D1DB8"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5" w:history="1">
            <w:r w:rsidRPr="00326A42">
              <w:rPr>
                <w:rStyle w:val="Hyperlink"/>
                <w:noProof/>
              </w:rPr>
              <w:t>6.1.2 High Accuracy and Efficiency</w:t>
            </w:r>
            <w:r>
              <w:rPr>
                <w:noProof/>
                <w:webHidden/>
              </w:rPr>
              <w:tab/>
            </w:r>
            <w:r>
              <w:rPr>
                <w:noProof/>
                <w:webHidden/>
              </w:rPr>
              <w:fldChar w:fldCharType="begin"/>
            </w:r>
            <w:r>
              <w:rPr>
                <w:noProof/>
                <w:webHidden/>
              </w:rPr>
              <w:instrText xml:space="preserve"> PAGEREF _Toc192184745 \h </w:instrText>
            </w:r>
            <w:r>
              <w:rPr>
                <w:noProof/>
                <w:webHidden/>
              </w:rPr>
            </w:r>
            <w:r>
              <w:rPr>
                <w:noProof/>
                <w:webHidden/>
              </w:rPr>
              <w:fldChar w:fldCharType="separate"/>
            </w:r>
            <w:r w:rsidR="00585A15">
              <w:rPr>
                <w:noProof/>
                <w:webHidden/>
              </w:rPr>
              <w:t>26</w:t>
            </w:r>
            <w:r>
              <w:rPr>
                <w:noProof/>
                <w:webHidden/>
              </w:rPr>
              <w:fldChar w:fldCharType="end"/>
            </w:r>
          </w:hyperlink>
        </w:p>
        <w:p w14:paraId="79B98FF0" w14:textId="0119FAA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6" w:history="1">
            <w:r w:rsidRPr="00326A42">
              <w:rPr>
                <w:rStyle w:val="Hyperlink"/>
                <w:noProof/>
              </w:rPr>
              <w:t>6.1.3 Cloud-Based Accessibility</w:t>
            </w:r>
            <w:r>
              <w:rPr>
                <w:noProof/>
                <w:webHidden/>
              </w:rPr>
              <w:tab/>
            </w:r>
            <w:r>
              <w:rPr>
                <w:noProof/>
                <w:webHidden/>
              </w:rPr>
              <w:fldChar w:fldCharType="begin"/>
            </w:r>
            <w:r>
              <w:rPr>
                <w:noProof/>
                <w:webHidden/>
              </w:rPr>
              <w:instrText xml:space="preserve"> PAGEREF _Toc192184746 \h </w:instrText>
            </w:r>
            <w:r>
              <w:rPr>
                <w:noProof/>
                <w:webHidden/>
              </w:rPr>
            </w:r>
            <w:r>
              <w:rPr>
                <w:noProof/>
                <w:webHidden/>
              </w:rPr>
              <w:fldChar w:fldCharType="separate"/>
            </w:r>
            <w:r w:rsidR="00585A15">
              <w:rPr>
                <w:noProof/>
                <w:webHidden/>
              </w:rPr>
              <w:t>26</w:t>
            </w:r>
            <w:r>
              <w:rPr>
                <w:noProof/>
                <w:webHidden/>
              </w:rPr>
              <w:fldChar w:fldCharType="end"/>
            </w:r>
          </w:hyperlink>
        </w:p>
        <w:p w14:paraId="5ED3F268" w14:textId="30075B99"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7" w:history="1">
            <w:r w:rsidRPr="00326A42">
              <w:rPr>
                <w:rStyle w:val="Hyperlink"/>
                <w:noProof/>
              </w:rPr>
              <w:t>6.2 Future Work</w:t>
            </w:r>
            <w:r>
              <w:rPr>
                <w:noProof/>
                <w:webHidden/>
              </w:rPr>
              <w:tab/>
            </w:r>
            <w:r>
              <w:rPr>
                <w:noProof/>
                <w:webHidden/>
              </w:rPr>
              <w:fldChar w:fldCharType="begin"/>
            </w:r>
            <w:r>
              <w:rPr>
                <w:noProof/>
                <w:webHidden/>
              </w:rPr>
              <w:instrText xml:space="preserve"> PAGEREF _Toc192184747 \h </w:instrText>
            </w:r>
            <w:r>
              <w:rPr>
                <w:noProof/>
                <w:webHidden/>
              </w:rPr>
            </w:r>
            <w:r>
              <w:rPr>
                <w:noProof/>
                <w:webHidden/>
              </w:rPr>
              <w:fldChar w:fldCharType="separate"/>
            </w:r>
            <w:r w:rsidR="00585A15">
              <w:rPr>
                <w:noProof/>
                <w:webHidden/>
              </w:rPr>
              <w:t>27</w:t>
            </w:r>
            <w:r>
              <w:rPr>
                <w:noProof/>
                <w:webHidden/>
              </w:rPr>
              <w:fldChar w:fldCharType="end"/>
            </w:r>
          </w:hyperlink>
        </w:p>
        <w:p w14:paraId="04076251" w14:textId="4C6E4381"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8" w:history="1">
            <w:r w:rsidRPr="00326A42">
              <w:rPr>
                <w:rStyle w:val="Hyperlink"/>
                <w:noProof/>
              </w:rPr>
              <w:t>6.2.1 Multi-Drug Screening Capability</w:t>
            </w:r>
            <w:r>
              <w:rPr>
                <w:noProof/>
                <w:webHidden/>
              </w:rPr>
              <w:tab/>
            </w:r>
            <w:r>
              <w:rPr>
                <w:noProof/>
                <w:webHidden/>
              </w:rPr>
              <w:fldChar w:fldCharType="begin"/>
            </w:r>
            <w:r>
              <w:rPr>
                <w:noProof/>
                <w:webHidden/>
              </w:rPr>
              <w:instrText xml:space="preserve"> PAGEREF _Toc192184748 \h </w:instrText>
            </w:r>
            <w:r>
              <w:rPr>
                <w:noProof/>
                <w:webHidden/>
              </w:rPr>
            </w:r>
            <w:r>
              <w:rPr>
                <w:noProof/>
                <w:webHidden/>
              </w:rPr>
              <w:fldChar w:fldCharType="separate"/>
            </w:r>
            <w:r w:rsidR="00585A15">
              <w:rPr>
                <w:noProof/>
                <w:webHidden/>
              </w:rPr>
              <w:t>27</w:t>
            </w:r>
            <w:r>
              <w:rPr>
                <w:noProof/>
                <w:webHidden/>
              </w:rPr>
              <w:fldChar w:fldCharType="end"/>
            </w:r>
          </w:hyperlink>
        </w:p>
        <w:p w14:paraId="2A536B6F" w14:textId="25F22254"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49" w:history="1">
            <w:r w:rsidRPr="00326A42">
              <w:rPr>
                <w:rStyle w:val="Hyperlink"/>
                <w:noProof/>
              </w:rPr>
              <w:t>6.2.2 Custom Biosensor Development</w:t>
            </w:r>
            <w:r>
              <w:rPr>
                <w:noProof/>
                <w:webHidden/>
              </w:rPr>
              <w:tab/>
            </w:r>
            <w:r>
              <w:rPr>
                <w:noProof/>
                <w:webHidden/>
              </w:rPr>
              <w:fldChar w:fldCharType="begin"/>
            </w:r>
            <w:r>
              <w:rPr>
                <w:noProof/>
                <w:webHidden/>
              </w:rPr>
              <w:instrText xml:space="preserve"> PAGEREF _Toc192184749 \h </w:instrText>
            </w:r>
            <w:r>
              <w:rPr>
                <w:noProof/>
                <w:webHidden/>
              </w:rPr>
            </w:r>
            <w:r>
              <w:rPr>
                <w:noProof/>
                <w:webHidden/>
              </w:rPr>
              <w:fldChar w:fldCharType="separate"/>
            </w:r>
            <w:r w:rsidR="00585A15">
              <w:rPr>
                <w:noProof/>
                <w:webHidden/>
              </w:rPr>
              <w:t>27</w:t>
            </w:r>
            <w:r>
              <w:rPr>
                <w:noProof/>
                <w:webHidden/>
              </w:rPr>
              <w:fldChar w:fldCharType="end"/>
            </w:r>
          </w:hyperlink>
        </w:p>
        <w:p w14:paraId="5D4D4907" w14:textId="23F2D078"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0" w:history="1">
            <w:r w:rsidRPr="00326A42">
              <w:rPr>
                <w:rStyle w:val="Hyperlink"/>
                <w:noProof/>
              </w:rPr>
              <w:t>6.2.3 Advanced AI Integration</w:t>
            </w:r>
            <w:r>
              <w:rPr>
                <w:noProof/>
                <w:webHidden/>
              </w:rPr>
              <w:tab/>
            </w:r>
            <w:r>
              <w:rPr>
                <w:noProof/>
                <w:webHidden/>
              </w:rPr>
              <w:fldChar w:fldCharType="begin"/>
            </w:r>
            <w:r>
              <w:rPr>
                <w:noProof/>
                <w:webHidden/>
              </w:rPr>
              <w:instrText xml:space="preserve"> PAGEREF _Toc192184750 \h </w:instrText>
            </w:r>
            <w:r>
              <w:rPr>
                <w:noProof/>
                <w:webHidden/>
              </w:rPr>
            </w:r>
            <w:r>
              <w:rPr>
                <w:noProof/>
                <w:webHidden/>
              </w:rPr>
              <w:fldChar w:fldCharType="separate"/>
            </w:r>
            <w:r w:rsidR="00585A15">
              <w:rPr>
                <w:noProof/>
                <w:webHidden/>
              </w:rPr>
              <w:t>27</w:t>
            </w:r>
            <w:r>
              <w:rPr>
                <w:noProof/>
                <w:webHidden/>
              </w:rPr>
              <w:fldChar w:fldCharType="end"/>
            </w:r>
          </w:hyperlink>
        </w:p>
        <w:p w14:paraId="78F78B39" w14:textId="327DEF07"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1" w:history="1">
            <w:r w:rsidRPr="00326A42">
              <w:rPr>
                <w:rStyle w:val="Hyperlink"/>
                <w:noProof/>
              </w:rPr>
              <w:t>6.2.4 Multi-Organ-on-Chip Integration</w:t>
            </w:r>
            <w:r>
              <w:rPr>
                <w:noProof/>
                <w:webHidden/>
              </w:rPr>
              <w:tab/>
            </w:r>
            <w:r>
              <w:rPr>
                <w:noProof/>
                <w:webHidden/>
              </w:rPr>
              <w:fldChar w:fldCharType="begin"/>
            </w:r>
            <w:r>
              <w:rPr>
                <w:noProof/>
                <w:webHidden/>
              </w:rPr>
              <w:instrText xml:space="preserve"> PAGEREF _Toc192184751 \h </w:instrText>
            </w:r>
            <w:r>
              <w:rPr>
                <w:noProof/>
                <w:webHidden/>
              </w:rPr>
            </w:r>
            <w:r>
              <w:rPr>
                <w:noProof/>
                <w:webHidden/>
              </w:rPr>
              <w:fldChar w:fldCharType="separate"/>
            </w:r>
            <w:r w:rsidR="00585A15">
              <w:rPr>
                <w:noProof/>
                <w:webHidden/>
              </w:rPr>
              <w:t>27</w:t>
            </w:r>
            <w:r>
              <w:rPr>
                <w:noProof/>
                <w:webHidden/>
              </w:rPr>
              <w:fldChar w:fldCharType="end"/>
            </w:r>
          </w:hyperlink>
        </w:p>
        <w:p w14:paraId="4BA5094F" w14:textId="6E0D1CDE"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2" w:history="1">
            <w:r w:rsidRPr="00326A42">
              <w:rPr>
                <w:rStyle w:val="Hyperlink"/>
                <w:noProof/>
              </w:rPr>
              <w:t>6.2.5 Regulatory Compliance and Clinical Validation</w:t>
            </w:r>
            <w:r>
              <w:rPr>
                <w:noProof/>
                <w:webHidden/>
              </w:rPr>
              <w:tab/>
            </w:r>
            <w:r>
              <w:rPr>
                <w:noProof/>
                <w:webHidden/>
              </w:rPr>
              <w:fldChar w:fldCharType="begin"/>
            </w:r>
            <w:r>
              <w:rPr>
                <w:noProof/>
                <w:webHidden/>
              </w:rPr>
              <w:instrText xml:space="preserve"> PAGEREF _Toc192184752 \h </w:instrText>
            </w:r>
            <w:r>
              <w:rPr>
                <w:noProof/>
                <w:webHidden/>
              </w:rPr>
            </w:r>
            <w:r>
              <w:rPr>
                <w:noProof/>
                <w:webHidden/>
              </w:rPr>
              <w:fldChar w:fldCharType="separate"/>
            </w:r>
            <w:r w:rsidR="00585A15">
              <w:rPr>
                <w:noProof/>
                <w:webHidden/>
              </w:rPr>
              <w:t>28</w:t>
            </w:r>
            <w:r>
              <w:rPr>
                <w:noProof/>
                <w:webHidden/>
              </w:rPr>
              <w:fldChar w:fldCharType="end"/>
            </w:r>
          </w:hyperlink>
        </w:p>
        <w:p w14:paraId="1563026E" w14:textId="4FFA7053"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3" w:history="1">
            <w:r w:rsidRPr="00326A42">
              <w:rPr>
                <w:rStyle w:val="Hyperlink"/>
                <w:noProof/>
              </w:rPr>
              <w:t>6.2.6 Enhanced Data Security</w:t>
            </w:r>
            <w:r>
              <w:rPr>
                <w:noProof/>
                <w:webHidden/>
              </w:rPr>
              <w:tab/>
            </w:r>
            <w:r>
              <w:rPr>
                <w:noProof/>
                <w:webHidden/>
              </w:rPr>
              <w:fldChar w:fldCharType="begin"/>
            </w:r>
            <w:r>
              <w:rPr>
                <w:noProof/>
                <w:webHidden/>
              </w:rPr>
              <w:instrText xml:space="preserve"> PAGEREF _Toc192184753 \h </w:instrText>
            </w:r>
            <w:r>
              <w:rPr>
                <w:noProof/>
                <w:webHidden/>
              </w:rPr>
            </w:r>
            <w:r>
              <w:rPr>
                <w:noProof/>
                <w:webHidden/>
              </w:rPr>
              <w:fldChar w:fldCharType="separate"/>
            </w:r>
            <w:r w:rsidR="00585A15">
              <w:rPr>
                <w:noProof/>
                <w:webHidden/>
              </w:rPr>
              <w:t>28</w:t>
            </w:r>
            <w:r>
              <w:rPr>
                <w:noProof/>
                <w:webHidden/>
              </w:rPr>
              <w:fldChar w:fldCharType="end"/>
            </w:r>
          </w:hyperlink>
        </w:p>
        <w:p w14:paraId="1260EA90" w14:textId="72B00C48"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4" w:history="1">
            <w:r w:rsidRPr="00326A42">
              <w:rPr>
                <w:rStyle w:val="Hyperlink"/>
                <w:noProof/>
              </w:rPr>
              <w:t>6.2.7 Wireless IoT Integration</w:t>
            </w:r>
            <w:r>
              <w:rPr>
                <w:noProof/>
                <w:webHidden/>
              </w:rPr>
              <w:tab/>
            </w:r>
            <w:r>
              <w:rPr>
                <w:noProof/>
                <w:webHidden/>
              </w:rPr>
              <w:fldChar w:fldCharType="begin"/>
            </w:r>
            <w:r>
              <w:rPr>
                <w:noProof/>
                <w:webHidden/>
              </w:rPr>
              <w:instrText xml:space="preserve"> PAGEREF _Toc192184754 \h </w:instrText>
            </w:r>
            <w:r>
              <w:rPr>
                <w:noProof/>
                <w:webHidden/>
              </w:rPr>
            </w:r>
            <w:r>
              <w:rPr>
                <w:noProof/>
                <w:webHidden/>
              </w:rPr>
              <w:fldChar w:fldCharType="separate"/>
            </w:r>
            <w:r w:rsidR="00585A15">
              <w:rPr>
                <w:noProof/>
                <w:webHidden/>
              </w:rPr>
              <w:t>28</w:t>
            </w:r>
            <w:r>
              <w:rPr>
                <w:noProof/>
                <w:webHidden/>
              </w:rPr>
              <w:fldChar w:fldCharType="end"/>
            </w:r>
          </w:hyperlink>
        </w:p>
        <w:p w14:paraId="2B135D6C" w14:textId="7229DC1A"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5" w:history="1">
            <w:r w:rsidRPr="00326A42">
              <w:rPr>
                <w:rStyle w:val="Hyperlink"/>
                <w:noProof/>
              </w:rPr>
              <w:t>6.2.8 Miniaturization and Portability</w:t>
            </w:r>
            <w:r>
              <w:rPr>
                <w:noProof/>
                <w:webHidden/>
              </w:rPr>
              <w:tab/>
            </w:r>
            <w:r>
              <w:rPr>
                <w:noProof/>
                <w:webHidden/>
              </w:rPr>
              <w:fldChar w:fldCharType="begin"/>
            </w:r>
            <w:r>
              <w:rPr>
                <w:noProof/>
                <w:webHidden/>
              </w:rPr>
              <w:instrText xml:space="preserve"> PAGEREF _Toc192184755 \h </w:instrText>
            </w:r>
            <w:r>
              <w:rPr>
                <w:noProof/>
                <w:webHidden/>
              </w:rPr>
            </w:r>
            <w:r>
              <w:rPr>
                <w:noProof/>
                <w:webHidden/>
              </w:rPr>
              <w:fldChar w:fldCharType="separate"/>
            </w:r>
            <w:r w:rsidR="00585A15">
              <w:rPr>
                <w:noProof/>
                <w:webHidden/>
              </w:rPr>
              <w:t>28</w:t>
            </w:r>
            <w:r>
              <w:rPr>
                <w:noProof/>
                <w:webHidden/>
              </w:rPr>
              <w:fldChar w:fldCharType="end"/>
            </w:r>
          </w:hyperlink>
        </w:p>
        <w:p w14:paraId="20F3BA2C" w14:textId="1F4BCDBE"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6" w:history="1">
            <w:r w:rsidRPr="00326A42">
              <w:rPr>
                <w:rStyle w:val="Hyperlink"/>
                <w:noProof/>
              </w:rPr>
              <w:t>6.2.9 Automation of Experimental Workflows</w:t>
            </w:r>
            <w:r>
              <w:rPr>
                <w:noProof/>
                <w:webHidden/>
              </w:rPr>
              <w:tab/>
            </w:r>
            <w:r>
              <w:rPr>
                <w:noProof/>
                <w:webHidden/>
              </w:rPr>
              <w:fldChar w:fldCharType="begin"/>
            </w:r>
            <w:r>
              <w:rPr>
                <w:noProof/>
                <w:webHidden/>
              </w:rPr>
              <w:instrText xml:space="preserve"> PAGEREF _Toc192184756 \h </w:instrText>
            </w:r>
            <w:r>
              <w:rPr>
                <w:noProof/>
                <w:webHidden/>
              </w:rPr>
            </w:r>
            <w:r>
              <w:rPr>
                <w:noProof/>
                <w:webHidden/>
              </w:rPr>
              <w:fldChar w:fldCharType="separate"/>
            </w:r>
            <w:r w:rsidR="00585A15">
              <w:rPr>
                <w:noProof/>
                <w:webHidden/>
              </w:rPr>
              <w:t>28</w:t>
            </w:r>
            <w:r>
              <w:rPr>
                <w:noProof/>
                <w:webHidden/>
              </w:rPr>
              <w:fldChar w:fldCharType="end"/>
            </w:r>
          </w:hyperlink>
        </w:p>
        <w:p w14:paraId="4139FDD4" w14:textId="144B70B7"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7" w:history="1">
            <w:r w:rsidRPr="00326A42">
              <w:rPr>
                <w:rStyle w:val="Hyperlink"/>
                <w:noProof/>
              </w:rPr>
              <w:t>6.2.10 Industry Adoption and Commercialization</w:t>
            </w:r>
            <w:r>
              <w:rPr>
                <w:noProof/>
                <w:webHidden/>
              </w:rPr>
              <w:tab/>
            </w:r>
            <w:r>
              <w:rPr>
                <w:noProof/>
                <w:webHidden/>
              </w:rPr>
              <w:fldChar w:fldCharType="begin"/>
            </w:r>
            <w:r>
              <w:rPr>
                <w:noProof/>
                <w:webHidden/>
              </w:rPr>
              <w:instrText xml:space="preserve"> PAGEREF _Toc192184757 \h </w:instrText>
            </w:r>
            <w:r>
              <w:rPr>
                <w:noProof/>
                <w:webHidden/>
              </w:rPr>
            </w:r>
            <w:r>
              <w:rPr>
                <w:noProof/>
                <w:webHidden/>
              </w:rPr>
              <w:fldChar w:fldCharType="separate"/>
            </w:r>
            <w:r w:rsidR="00585A15">
              <w:rPr>
                <w:noProof/>
                <w:webHidden/>
              </w:rPr>
              <w:t>29</w:t>
            </w:r>
            <w:r>
              <w:rPr>
                <w:noProof/>
                <w:webHidden/>
              </w:rPr>
              <w:fldChar w:fldCharType="end"/>
            </w:r>
          </w:hyperlink>
        </w:p>
        <w:p w14:paraId="68CB91AB" w14:textId="1E6F19FF" w:rsidR="00667441" w:rsidRDefault="00667441" w:rsidP="00667441">
          <w:pPr>
            <w:pStyle w:val="TOC3"/>
            <w:tabs>
              <w:tab w:val="right" w:pos="9343"/>
            </w:tabs>
            <w:spacing w:after="0"/>
            <w:rPr>
              <w:rFonts w:asciiTheme="minorHAnsi" w:eastAsiaTheme="minorEastAsia" w:hAnsiTheme="minorHAnsi" w:cstheme="minorBidi"/>
              <w:noProof/>
              <w:color w:val="auto"/>
              <w:szCs w:val="24"/>
            </w:rPr>
          </w:pPr>
          <w:hyperlink w:anchor="_Toc192184758" w:history="1">
            <w:r w:rsidRPr="00326A42">
              <w:rPr>
                <w:rStyle w:val="Hyperlink"/>
                <w:noProof/>
              </w:rPr>
              <w:t>6.2.11 Scalability and Automation</w:t>
            </w:r>
            <w:r>
              <w:rPr>
                <w:noProof/>
                <w:webHidden/>
              </w:rPr>
              <w:tab/>
            </w:r>
            <w:r>
              <w:rPr>
                <w:noProof/>
                <w:webHidden/>
              </w:rPr>
              <w:fldChar w:fldCharType="begin"/>
            </w:r>
            <w:r>
              <w:rPr>
                <w:noProof/>
                <w:webHidden/>
              </w:rPr>
              <w:instrText xml:space="preserve"> PAGEREF _Toc192184758 \h </w:instrText>
            </w:r>
            <w:r>
              <w:rPr>
                <w:noProof/>
                <w:webHidden/>
              </w:rPr>
            </w:r>
            <w:r>
              <w:rPr>
                <w:noProof/>
                <w:webHidden/>
              </w:rPr>
              <w:fldChar w:fldCharType="separate"/>
            </w:r>
            <w:r w:rsidR="00585A15">
              <w:rPr>
                <w:noProof/>
                <w:webHidden/>
              </w:rPr>
              <w:t>29</w:t>
            </w:r>
            <w:r>
              <w:rPr>
                <w:noProof/>
                <w:webHidden/>
              </w:rPr>
              <w:fldChar w:fldCharType="end"/>
            </w:r>
          </w:hyperlink>
        </w:p>
        <w:p w14:paraId="64A03D49" w14:textId="2062C606" w:rsidR="00667441" w:rsidRDefault="00667441" w:rsidP="00667441">
          <w:pPr>
            <w:pStyle w:val="TOC2"/>
            <w:spacing w:after="0"/>
            <w:rPr>
              <w:rFonts w:asciiTheme="minorHAnsi" w:eastAsiaTheme="minorEastAsia" w:hAnsiTheme="minorHAnsi" w:cstheme="minorBidi"/>
              <w:noProof/>
              <w:color w:val="auto"/>
              <w:szCs w:val="24"/>
            </w:rPr>
          </w:pPr>
          <w:hyperlink w:anchor="_Toc192184759" w:history="1">
            <w:r w:rsidRPr="00326A42">
              <w:rPr>
                <w:rStyle w:val="Hyperlink"/>
                <w:noProof/>
              </w:rPr>
              <w:t>REFERENCES</w:t>
            </w:r>
            <w:r>
              <w:rPr>
                <w:noProof/>
                <w:webHidden/>
              </w:rPr>
              <w:tab/>
            </w:r>
            <w:r>
              <w:rPr>
                <w:noProof/>
                <w:webHidden/>
              </w:rPr>
              <w:fldChar w:fldCharType="begin"/>
            </w:r>
            <w:r>
              <w:rPr>
                <w:noProof/>
                <w:webHidden/>
              </w:rPr>
              <w:instrText xml:space="preserve"> PAGEREF _Toc192184759 \h </w:instrText>
            </w:r>
            <w:r>
              <w:rPr>
                <w:noProof/>
                <w:webHidden/>
              </w:rPr>
            </w:r>
            <w:r>
              <w:rPr>
                <w:noProof/>
                <w:webHidden/>
              </w:rPr>
              <w:fldChar w:fldCharType="separate"/>
            </w:r>
            <w:r w:rsidR="00585A15">
              <w:rPr>
                <w:noProof/>
                <w:webHidden/>
              </w:rPr>
              <w:t>30</w:t>
            </w:r>
            <w:r>
              <w:rPr>
                <w:noProof/>
                <w:webHidden/>
              </w:rPr>
              <w:fldChar w:fldCharType="end"/>
            </w:r>
          </w:hyperlink>
        </w:p>
        <w:p w14:paraId="06A6A380" w14:textId="725C167F" w:rsidR="00BC178F" w:rsidRPr="00D101B2" w:rsidRDefault="00BC178F" w:rsidP="00667441">
          <w:pPr>
            <w:tabs>
              <w:tab w:val="left" w:pos="3070"/>
            </w:tabs>
            <w:spacing w:after="0"/>
            <w:ind w:left="0" w:right="0"/>
            <w:rPr>
              <w:szCs w:val="24"/>
            </w:rPr>
          </w:pPr>
          <w:r w:rsidRPr="00D101B2">
            <w:rPr>
              <w:szCs w:val="24"/>
            </w:rPr>
            <w:fldChar w:fldCharType="end"/>
          </w:r>
        </w:p>
      </w:sdtContent>
    </w:sdt>
    <w:p w14:paraId="0F4F7E2A" w14:textId="77777777" w:rsidR="00BC178F" w:rsidRPr="00D101B2" w:rsidRDefault="00BC178F" w:rsidP="00BC178F">
      <w:pPr>
        <w:rPr>
          <w:szCs w:val="24"/>
        </w:rPr>
      </w:pPr>
    </w:p>
    <w:p w14:paraId="78A47387" w14:textId="77777777" w:rsidR="00A329D9" w:rsidRPr="00D101B2" w:rsidRDefault="00A329D9" w:rsidP="00A329D9">
      <w:pPr>
        <w:rPr>
          <w:szCs w:val="24"/>
        </w:rPr>
      </w:pPr>
    </w:p>
    <w:p w14:paraId="49042E76" w14:textId="77777777" w:rsidR="005A2909" w:rsidRDefault="005A2909" w:rsidP="00A329D9">
      <w:pPr>
        <w:rPr>
          <w:szCs w:val="24"/>
        </w:rPr>
      </w:pPr>
    </w:p>
    <w:p w14:paraId="289F5381" w14:textId="77777777" w:rsidR="008B5BBE" w:rsidRDefault="008B5BBE" w:rsidP="00A329D9">
      <w:pPr>
        <w:rPr>
          <w:szCs w:val="24"/>
        </w:rPr>
      </w:pPr>
    </w:p>
    <w:p w14:paraId="6BD83132" w14:textId="77777777" w:rsidR="008B5BBE" w:rsidRDefault="008B5BBE" w:rsidP="00A329D9">
      <w:pPr>
        <w:rPr>
          <w:szCs w:val="24"/>
        </w:rPr>
      </w:pPr>
    </w:p>
    <w:p w14:paraId="53CD4B3D" w14:textId="77777777" w:rsidR="008B5BBE" w:rsidRDefault="008B5BBE" w:rsidP="00A329D9">
      <w:pPr>
        <w:rPr>
          <w:szCs w:val="24"/>
        </w:rPr>
      </w:pPr>
    </w:p>
    <w:p w14:paraId="44EAD413" w14:textId="77777777" w:rsidR="005523DF" w:rsidRDefault="005523DF" w:rsidP="00643D38">
      <w:pPr>
        <w:ind w:left="0"/>
        <w:rPr>
          <w:szCs w:val="24"/>
        </w:rPr>
      </w:pPr>
    </w:p>
    <w:p w14:paraId="4388D0B6" w14:textId="26CB6B28" w:rsidR="00E92A22" w:rsidRPr="00E92A22" w:rsidRDefault="00790CB8" w:rsidP="00E92A22">
      <w:pPr>
        <w:pStyle w:val="Heading2"/>
        <w:spacing w:after="0"/>
        <w:ind w:left="138" w:right="157"/>
      </w:pPr>
      <w:bookmarkStart w:id="11" w:name="_Toc192184678"/>
      <w:r w:rsidRPr="00E92A22">
        <w:lastRenderedPageBreak/>
        <w:t>LIST OF TABLES</w:t>
      </w:r>
      <w:bookmarkEnd w:id="11"/>
    </w:p>
    <w:p w14:paraId="51725E84" w14:textId="7FE3A1F5" w:rsidR="008D1B2B" w:rsidRPr="008D1B2B" w:rsidRDefault="008D1B2B" w:rsidP="008D1B2B">
      <w:pPr>
        <w:spacing w:after="0"/>
        <w:ind w:left="0"/>
        <w:rPr>
          <w:rStyle w:val="Hyperlink"/>
          <w:rFonts w:eastAsiaTheme="minorHAnsi"/>
          <w:noProof/>
          <w:color w:val="auto"/>
          <w:kern w:val="0"/>
          <w:u w:val="none"/>
        </w:rPr>
      </w:pPr>
      <w:r w:rsidRPr="008D1B2B">
        <w:rPr>
          <w:rStyle w:val="Hyperlink"/>
          <w:rFonts w:eastAsiaTheme="minorHAnsi"/>
          <w:noProof/>
          <w:color w:val="auto"/>
          <w:kern w:val="0"/>
          <w:u w:val="none"/>
        </w:rPr>
        <w:t>Table 1.</w:t>
      </w:r>
      <w:r w:rsidR="00DD72CE">
        <w:rPr>
          <w:rStyle w:val="Hyperlink"/>
          <w:rFonts w:eastAsiaTheme="minorHAnsi"/>
          <w:noProof/>
          <w:color w:val="auto"/>
          <w:kern w:val="0"/>
          <w:u w:val="none"/>
        </w:rPr>
        <w:t>1</w:t>
      </w:r>
      <w:r w:rsidRPr="008D1B2B">
        <w:rPr>
          <w:rStyle w:val="Hyperlink"/>
          <w:rFonts w:eastAsiaTheme="minorHAnsi"/>
          <w:noProof/>
          <w:color w:val="auto"/>
          <w:kern w:val="0"/>
          <w:u w:val="none"/>
        </w:rPr>
        <w:t>. Comparing Traditional Drug Testing vs. Real-Time Monitoring……………………</w:t>
      </w:r>
      <w:r w:rsidR="00E2455A">
        <w:rPr>
          <w:rStyle w:val="Hyperlink"/>
          <w:rFonts w:eastAsiaTheme="minorHAnsi"/>
          <w:noProof/>
          <w:color w:val="auto"/>
          <w:kern w:val="0"/>
          <w:u w:val="none"/>
        </w:rPr>
        <w:t>0</w:t>
      </w:r>
      <w:r w:rsidR="00FE0B18">
        <w:rPr>
          <w:rStyle w:val="Hyperlink"/>
          <w:rFonts w:eastAsiaTheme="minorHAnsi"/>
          <w:noProof/>
          <w:color w:val="auto"/>
          <w:kern w:val="0"/>
          <w:u w:val="none"/>
        </w:rPr>
        <w:t>5</w:t>
      </w:r>
    </w:p>
    <w:p w14:paraId="7A344C6A" w14:textId="2FBD319E" w:rsidR="0022558C" w:rsidRPr="008D1B2B" w:rsidRDefault="008D1B2B" w:rsidP="008D1B2B">
      <w:pPr>
        <w:spacing w:after="0"/>
        <w:ind w:left="0"/>
        <w:rPr>
          <w:rStyle w:val="Hyperlink"/>
          <w:rFonts w:eastAsiaTheme="minorHAnsi"/>
          <w:noProof/>
          <w:color w:val="auto"/>
          <w:kern w:val="0"/>
          <w:u w:val="none"/>
        </w:rPr>
      </w:pPr>
      <w:r w:rsidRPr="008D1B2B">
        <w:rPr>
          <w:rStyle w:val="Hyperlink"/>
          <w:rFonts w:eastAsiaTheme="minorHAnsi"/>
          <w:noProof/>
          <w:color w:val="auto"/>
          <w:kern w:val="0"/>
          <w:u w:val="none"/>
        </w:rPr>
        <w:t>Table 2.1. Comparison of Drug Validation Techniques…………………………………………</w:t>
      </w:r>
      <w:r w:rsidR="00DD72CE">
        <w:rPr>
          <w:rStyle w:val="Hyperlink"/>
          <w:rFonts w:eastAsiaTheme="minorHAnsi"/>
          <w:noProof/>
          <w:color w:val="auto"/>
          <w:kern w:val="0"/>
          <w:u w:val="none"/>
        </w:rPr>
        <w:t>13</w:t>
      </w:r>
    </w:p>
    <w:p w14:paraId="109BD876" w14:textId="77777777" w:rsidR="00814ED5" w:rsidRPr="00D101B2" w:rsidRDefault="00814ED5" w:rsidP="006522DD">
      <w:pPr>
        <w:ind w:left="15"/>
        <w:contextualSpacing/>
        <w:rPr>
          <w:b/>
          <w:szCs w:val="24"/>
        </w:rPr>
      </w:pPr>
    </w:p>
    <w:p w14:paraId="3BFF4B8D" w14:textId="77777777" w:rsidR="00814ED5" w:rsidRPr="00D101B2" w:rsidRDefault="00814ED5" w:rsidP="006522DD">
      <w:pPr>
        <w:ind w:left="15"/>
        <w:contextualSpacing/>
        <w:rPr>
          <w:b/>
          <w:szCs w:val="24"/>
        </w:rPr>
      </w:pPr>
    </w:p>
    <w:p w14:paraId="3038B8D1" w14:textId="77777777" w:rsidR="00A71C62" w:rsidRDefault="00A71C62" w:rsidP="006522DD">
      <w:pPr>
        <w:ind w:left="15"/>
        <w:contextualSpacing/>
        <w:rPr>
          <w:b/>
          <w:szCs w:val="24"/>
        </w:rPr>
      </w:pPr>
    </w:p>
    <w:p w14:paraId="49B6A6ED" w14:textId="77777777" w:rsidR="00E92A22" w:rsidRDefault="00E92A22" w:rsidP="006522DD">
      <w:pPr>
        <w:ind w:left="15"/>
        <w:contextualSpacing/>
        <w:rPr>
          <w:b/>
          <w:szCs w:val="24"/>
        </w:rPr>
      </w:pPr>
    </w:p>
    <w:p w14:paraId="3F91E4D0" w14:textId="77777777" w:rsidR="00E92A22" w:rsidRDefault="00E92A22" w:rsidP="006522DD">
      <w:pPr>
        <w:ind w:left="15"/>
        <w:contextualSpacing/>
        <w:rPr>
          <w:b/>
          <w:szCs w:val="24"/>
        </w:rPr>
      </w:pPr>
    </w:p>
    <w:p w14:paraId="685D13E8" w14:textId="77777777" w:rsidR="00E92A22" w:rsidRDefault="00E92A22" w:rsidP="006522DD">
      <w:pPr>
        <w:ind w:left="15"/>
        <w:contextualSpacing/>
        <w:rPr>
          <w:b/>
          <w:szCs w:val="24"/>
        </w:rPr>
      </w:pPr>
    </w:p>
    <w:p w14:paraId="0C861E7F" w14:textId="77777777" w:rsidR="00E92A22" w:rsidRDefault="00E92A22" w:rsidP="006522DD">
      <w:pPr>
        <w:ind w:left="15"/>
        <w:contextualSpacing/>
        <w:rPr>
          <w:b/>
          <w:szCs w:val="24"/>
        </w:rPr>
      </w:pPr>
    </w:p>
    <w:p w14:paraId="5306ED7C" w14:textId="77777777" w:rsidR="00E92A22" w:rsidRDefault="00E92A22" w:rsidP="006522DD">
      <w:pPr>
        <w:ind w:left="15"/>
        <w:contextualSpacing/>
        <w:rPr>
          <w:b/>
          <w:szCs w:val="24"/>
        </w:rPr>
      </w:pPr>
    </w:p>
    <w:p w14:paraId="01B08412" w14:textId="77777777" w:rsidR="00E92A22" w:rsidRDefault="00E92A22" w:rsidP="006522DD">
      <w:pPr>
        <w:ind w:left="15"/>
        <w:contextualSpacing/>
        <w:rPr>
          <w:b/>
          <w:szCs w:val="24"/>
        </w:rPr>
      </w:pPr>
    </w:p>
    <w:p w14:paraId="4BCF2714" w14:textId="77777777" w:rsidR="00E92A22" w:rsidRDefault="00E92A22" w:rsidP="006522DD">
      <w:pPr>
        <w:ind w:left="15"/>
        <w:contextualSpacing/>
        <w:rPr>
          <w:b/>
          <w:szCs w:val="24"/>
        </w:rPr>
      </w:pPr>
    </w:p>
    <w:p w14:paraId="6E06BFCE" w14:textId="77777777" w:rsidR="00E92A22" w:rsidRDefault="00E92A22" w:rsidP="006522DD">
      <w:pPr>
        <w:ind w:left="15"/>
        <w:contextualSpacing/>
        <w:rPr>
          <w:b/>
          <w:szCs w:val="24"/>
        </w:rPr>
      </w:pPr>
    </w:p>
    <w:p w14:paraId="07E4192A" w14:textId="77777777" w:rsidR="00E92A22" w:rsidRDefault="00E92A22" w:rsidP="006522DD">
      <w:pPr>
        <w:ind w:left="15"/>
        <w:contextualSpacing/>
        <w:rPr>
          <w:b/>
          <w:szCs w:val="24"/>
        </w:rPr>
      </w:pPr>
    </w:p>
    <w:p w14:paraId="6097B8C0" w14:textId="77777777" w:rsidR="00E92A22" w:rsidRDefault="00E92A22" w:rsidP="006522DD">
      <w:pPr>
        <w:ind w:left="15"/>
        <w:contextualSpacing/>
        <w:rPr>
          <w:b/>
          <w:szCs w:val="24"/>
        </w:rPr>
      </w:pPr>
    </w:p>
    <w:p w14:paraId="097555FC" w14:textId="77777777" w:rsidR="00E92A22" w:rsidRDefault="00E92A22" w:rsidP="006522DD">
      <w:pPr>
        <w:ind w:left="15"/>
        <w:contextualSpacing/>
        <w:rPr>
          <w:b/>
          <w:szCs w:val="24"/>
        </w:rPr>
      </w:pPr>
    </w:p>
    <w:p w14:paraId="073864FA" w14:textId="77777777" w:rsidR="00E92A22" w:rsidRDefault="00E92A22" w:rsidP="006522DD">
      <w:pPr>
        <w:ind w:left="15"/>
        <w:contextualSpacing/>
        <w:rPr>
          <w:b/>
          <w:szCs w:val="24"/>
        </w:rPr>
      </w:pPr>
    </w:p>
    <w:p w14:paraId="68880E35" w14:textId="77777777" w:rsidR="00E92A22" w:rsidRDefault="00E92A22" w:rsidP="006522DD">
      <w:pPr>
        <w:ind w:left="15"/>
        <w:contextualSpacing/>
        <w:rPr>
          <w:b/>
          <w:szCs w:val="24"/>
        </w:rPr>
      </w:pPr>
    </w:p>
    <w:p w14:paraId="4D3F7F11" w14:textId="77777777" w:rsidR="00E92A22" w:rsidRDefault="00E92A22" w:rsidP="006522DD">
      <w:pPr>
        <w:ind w:left="15"/>
        <w:contextualSpacing/>
        <w:rPr>
          <w:b/>
          <w:szCs w:val="24"/>
        </w:rPr>
      </w:pPr>
    </w:p>
    <w:p w14:paraId="0A9080BE" w14:textId="77777777" w:rsidR="00E92A22" w:rsidRDefault="00E92A22" w:rsidP="006522DD">
      <w:pPr>
        <w:ind w:left="15"/>
        <w:contextualSpacing/>
        <w:rPr>
          <w:b/>
          <w:szCs w:val="24"/>
        </w:rPr>
      </w:pPr>
    </w:p>
    <w:p w14:paraId="4543F7F5" w14:textId="77777777" w:rsidR="00E92A22" w:rsidRDefault="00E92A22" w:rsidP="006522DD">
      <w:pPr>
        <w:ind w:left="15"/>
        <w:contextualSpacing/>
        <w:rPr>
          <w:b/>
          <w:szCs w:val="24"/>
        </w:rPr>
      </w:pPr>
    </w:p>
    <w:p w14:paraId="14B3254B" w14:textId="77777777" w:rsidR="00E92A22" w:rsidRDefault="00E92A22" w:rsidP="006522DD">
      <w:pPr>
        <w:ind w:left="15"/>
        <w:contextualSpacing/>
        <w:rPr>
          <w:b/>
          <w:szCs w:val="24"/>
        </w:rPr>
      </w:pPr>
    </w:p>
    <w:p w14:paraId="48597A42" w14:textId="77777777" w:rsidR="00E92A22" w:rsidRDefault="00E92A22" w:rsidP="006522DD">
      <w:pPr>
        <w:ind w:left="15"/>
        <w:contextualSpacing/>
        <w:rPr>
          <w:b/>
          <w:szCs w:val="24"/>
        </w:rPr>
      </w:pPr>
    </w:p>
    <w:p w14:paraId="47D44844" w14:textId="77777777" w:rsidR="00206846" w:rsidRDefault="00206846" w:rsidP="006522DD">
      <w:pPr>
        <w:ind w:left="15"/>
        <w:contextualSpacing/>
        <w:rPr>
          <w:b/>
          <w:szCs w:val="24"/>
        </w:rPr>
      </w:pPr>
    </w:p>
    <w:p w14:paraId="35328BC6" w14:textId="77777777" w:rsidR="00206846" w:rsidRDefault="00206846" w:rsidP="006522DD">
      <w:pPr>
        <w:ind w:left="15"/>
        <w:contextualSpacing/>
        <w:rPr>
          <w:b/>
          <w:szCs w:val="24"/>
        </w:rPr>
      </w:pPr>
    </w:p>
    <w:p w14:paraId="63CB40DA" w14:textId="77777777" w:rsidR="00206846" w:rsidRDefault="00206846" w:rsidP="006522DD">
      <w:pPr>
        <w:ind w:left="15"/>
        <w:contextualSpacing/>
        <w:rPr>
          <w:b/>
          <w:szCs w:val="24"/>
        </w:rPr>
      </w:pPr>
    </w:p>
    <w:p w14:paraId="007FA78C" w14:textId="77777777" w:rsidR="002C66A7" w:rsidRDefault="002C66A7" w:rsidP="006522DD">
      <w:pPr>
        <w:ind w:left="15"/>
        <w:contextualSpacing/>
        <w:rPr>
          <w:b/>
          <w:szCs w:val="24"/>
        </w:rPr>
      </w:pPr>
    </w:p>
    <w:p w14:paraId="31EE4712" w14:textId="77777777" w:rsidR="002C66A7" w:rsidRDefault="002C66A7" w:rsidP="006522DD">
      <w:pPr>
        <w:ind w:left="15"/>
        <w:contextualSpacing/>
        <w:rPr>
          <w:b/>
          <w:szCs w:val="24"/>
        </w:rPr>
      </w:pPr>
    </w:p>
    <w:p w14:paraId="5599DAF4" w14:textId="77777777" w:rsidR="002C66A7" w:rsidRDefault="002C66A7" w:rsidP="006522DD">
      <w:pPr>
        <w:ind w:left="15"/>
        <w:contextualSpacing/>
        <w:rPr>
          <w:b/>
          <w:szCs w:val="24"/>
        </w:rPr>
      </w:pPr>
    </w:p>
    <w:p w14:paraId="6B656925" w14:textId="77777777" w:rsidR="00206846" w:rsidRDefault="00206846" w:rsidP="006522DD">
      <w:pPr>
        <w:ind w:left="15"/>
        <w:contextualSpacing/>
        <w:rPr>
          <w:b/>
          <w:szCs w:val="24"/>
        </w:rPr>
      </w:pPr>
    </w:p>
    <w:p w14:paraId="4DE760FD" w14:textId="77777777" w:rsidR="00983536" w:rsidRDefault="00983536" w:rsidP="006522DD">
      <w:pPr>
        <w:ind w:left="15"/>
        <w:contextualSpacing/>
        <w:rPr>
          <w:b/>
          <w:szCs w:val="24"/>
        </w:rPr>
      </w:pPr>
    </w:p>
    <w:p w14:paraId="04408035" w14:textId="77777777" w:rsidR="00934209" w:rsidRPr="00D101B2" w:rsidRDefault="00934209" w:rsidP="006522DD">
      <w:pPr>
        <w:ind w:left="15"/>
        <w:contextualSpacing/>
        <w:rPr>
          <w:b/>
          <w:szCs w:val="24"/>
        </w:rPr>
      </w:pPr>
    </w:p>
    <w:p w14:paraId="5FB94EA9" w14:textId="01A71695" w:rsidR="00E54BA4" w:rsidRDefault="00773A9B" w:rsidP="00983536">
      <w:pPr>
        <w:pStyle w:val="Heading2"/>
        <w:spacing w:after="0"/>
        <w:ind w:left="0" w:right="0"/>
        <w:rPr>
          <w:szCs w:val="24"/>
        </w:rPr>
      </w:pPr>
      <w:bookmarkStart w:id="12" w:name="_Toc170394788"/>
      <w:bookmarkStart w:id="13" w:name="_Toc192184679"/>
      <w:r w:rsidRPr="004130E4">
        <w:lastRenderedPageBreak/>
        <w:t>LIST OF FIGURES</w:t>
      </w:r>
      <w:bookmarkEnd w:id="12"/>
      <w:bookmarkEnd w:id="13"/>
    </w:p>
    <w:p w14:paraId="155400E3" w14:textId="2BB9CCA8"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1.1. Overview of the Real-Time Drug Validation System……………………………...……</w:t>
      </w:r>
      <w:r w:rsidR="00C5696A">
        <w:rPr>
          <w:szCs w:val="24"/>
        </w:rPr>
        <w:t>.</w:t>
      </w:r>
      <w:r w:rsidR="00EE4EFB">
        <w:rPr>
          <w:szCs w:val="24"/>
        </w:rPr>
        <w:t>0</w:t>
      </w:r>
      <w:r w:rsidR="00C5696A">
        <w:rPr>
          <w:szCs w:val="24"/>
        </w:rPr>
        <w:t>2</w:t>
      </w:r>
    </w:p>
    <w:p w14:paraId="52B2B864" w14:textId="4397318E"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w:t>
      </w:r>
      <w:r w:rsidR="00387509">
        <w:rPr>
          <w:szCs w:val="24"/>
        </w:rPr>
        <w:t>1</w:t>
      </w:r>
      <w:r w:rsidR="0083265B">
        <w:rPr>
          <w:szCs w:val="24"/>
        </w:rPr>
        <w:t>.</w:t>
      </w:r>
      <w:r w:rsidR="00387509">
        <w:rPr>
          <w:szCs w:val="24"/>
        </w:rPr>
        <w:t>2</w:t>
      </w:r>
      <w:r w:rsidRPr="00983536">
        <w:rPr>
          <w:szCs w:val="24"/>
        </w:rPr>
        <w:t>. Block diagram</w:t>
      </w:r>
      <w:r w:rsidR="00FC39F9">
        <w:rPr>
          <w:szCs w:val="24"/>
        </w:rPr>
        <w:t>...</w:t>
      </w:r>
      <w:r w:rsidRPr="00983536">
        <w:rPr>
          <w:szCs w:val="24"/>
        </w:rPr>
        <w:t>………………………………………………………………………</w:t>
      </w:r>
      <w:r w:rsidR="00263297">
        <w:rPr>
          <w:szCs w:val="24"/>
        </w:rPr>
        <w:t>..</w:t>
      </w:r>
      <w:r w:rsidR="00263297" w:rsidRPr="00983536">
        <w:rPr>
          <w:szCs w:val="24"/>
        </w:rPr>
        <w:t>.</w:t>
      </w:r>
      <w:r w:rsidR="00EE4EFB">
        <w:rPr>
          <w:szCs w:val="24"/>
        </w:rPr>
        <w:t>0</w:t>
      </w:r>
      <w:r w:rsidR="0083265B">
        <w:rPr>
          <w:szCs w:val="24"/>
        </w:rPr>
        <w:t>4</w:t>
      </w:r>
    </w:p>
    <w:p w14:paraId="2D58A973" w14:textId="30EE6215"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w:t>
      </w:r>
      <w:r w:rsidR="00757CF0">
        <w:rPr>
          <w:szCs w:val="24"/>
        </w:rPr>
        <w:t>2</w:t>
      </w:r>
      <w:r w:rsidRPr="00983536">
        <w:rPr>
          <w:szCs w:val="24"/>
        </w:rPr>
        <w:t>.1. AI in drug discovery and laboratory automation for preclinical testing………………...</w:t>
      </w:r>
      <w:r w:rsidR="00E161F4">
        <w:rPr>
          <w:szCs w:val="24"/>
        </w:rPr>
        <w:t>1</w:t>
      </w:r>
      <w:r w:rsidR="00757CF0">
        <w:rPr>
          <w:szCs w:val="24"/>
        </w:rPr>
        <w:t>4</w:t>
      </w:r>
    </w:p>
    <w:p w14:paraId="3D696171" w14:textId="6CD3D93B"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3.1. Complete System Workflow…………………………………………………………</w:t>
      </w:r>
      <w:r>
        <w:rPr>
          <w:szCs w:val="24"/>
        </w:rPr>
        <w:t>.</w:t>
      </w:r>
      <w:r w:rsidRPr="00983536">
        <w:rPr>
          <w:szCs w:val="24"/>
        </w:rPr>
        <w:t>…</w:t>
      </w:r>
      <w:r w:rsidR="000D36DA">
        <w:rPr>
          <w:szCs w:val="24"/>
        </w:rPr>
        <w:t>15</w:t>
      </w:r>
    </w:p>
    <w:p w14:paraId="0ECBFC87" w14:textId="452C315A"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3.2. PCB Schematic Circuit Design……………………………………………………</w:t>
      </w:r>
      <w:r>
        <w:rPr>
          <w:szCs w:val="24"/>
        </w:rPr>
        <w:t>.</w:t>
      </w:r>
      <w:r w:rsidRPr="00983536">
        <w:rPr>
          <w:szCs w:val="24"/>
        </w:rPr>
        <w:t>……</w:t>
      </w:r>
      <w:r w:rsidR="008A3FB4">
        <w:rPr>
          <w:szCs w:val="24"/>
        </w:rPr>
        <w:t>16</w:t>
      </w:r>
    </w:p>
    <w:p w14:paraId="42A37DAA" w14:textId="522CC8C2"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3.3. PCB Components</w:t>
      </w:r>
      <w:r w:rsidR="00036463">
        <w:rPr>
          <w:szCs w:val="24"/>
        </w:rPr>
        <w:t>…</w:t>
      </w:r>
      <w:r w:rsidRPr="00983536">
        <w:rPr>
          <w:szCs w:val="24"/>
        </w:rPr>
        <w:t>…………………………………………………………………</w:t>
      </w:r>
      <w:r w:rsidR="00FC39F9" w:rsidRPr="00983536">
        <w:rPr>
          <w:szCs w:val="24"/>
        </w:rPr>
        <w:t>…</w:t>
      </w:r>
      <w:r w:rsidR="00FC39F9">
        <w:rPr>
          <w:szCs w:val="24"/>
        </w:rPr>
        <w:t>.</w:t>
      </w:r>
      <w:r w:rsidR="008A3FB4">
        <w:rPr>
          <w:szCs w:val="24"/>
        </w:rPr>
        <w:t>16</w:t>
      </w:r>
    </w:p>
    <w:p w14:paraId="1518CC8F" w14:textId="5188A70C"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4.1. Hardware Setup</w:t>
      </w:r>
      <w:r w:rsidR="00036463">
        <w:rPr>
          <w:szCs w:val="24"/>
        </w:rPr>
        <w:t>…</w:t>
      </w:r>
      <w:r w:rsidRPr="00983536">
        <w:rPr>
          <w:szCs w:val="24"/>
        </w:rPr>
        <w:t>……………………………………………………………………</w:t>
      </w:r>
      <w:r w:rsidR="00FC39F9">
        <w:rPr>
          <w:szCs w:val="24"/>
        </w:rPr>
        <w:t>..</w:t>
      </w:r>
      <w:r w:rsidR="00FC39F9" w:rsidRPr="00983536">
        <w:rPr>
          <w:szCs w:val="24"/>
        </w:rPr>
        <w:t>..</w:t>
      </w:r>
      <w:r w:rsidR="00263297">
        <w:rPr>
          <w:szCs w:val="24"/>
        </w:rPr>
        <w:t>18</w:t>
      </w:r>
    </w:p>
    <w:p w14:paraId="736C4FB4" w14:textId="47FC9A64"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4.2. LabVIEW Interface</w:t>
      </w:r>
      <w:r w:rsidR="00036463">
        <w:rPr>
          <w:szCs w:val="24"/>
        </w:rPr>
        <w:t>…</w:t>
      </w:r>
      <w:r w:rsidRPr="00983536">
        <w:rPr>
          <w:szCs w:val="24"/>
        </w:rPr>
        <w:t>……………………………………………………………</w:t>
      </w:r>
      <w:r w:rsidR="00FC39F9" w:rsidRPr="00983536">
        <w:rPr>
          <w:szCs w:val="24"/>
        </w:rPr>
        <w:t>…</w:t>
      </w:r>
      <w:r w:rsidR="00FC39F9">
        <w:rPr>
          <w:szCs w:val="24"/>
        </w:rPr>
        <w:t>.</w:t>
      </w:r>
      <w:r w:rsidR="00FC39F9" w:rsidRPr="00983536">
        <w:rPr>
          <w:szCs w:val="24"/>
        </w:rPr>
        <w:t>….</w:t>
      </w:r>
      <w:r w:rsidR="00F072DA">
        <w:rPr>
          <w:szCs w:val="24"/>
        </w:rPr>
        <w:t>20</w:t>
      </w:r>
    </w:p>
    <w:p w14:paraId="1D3AB0B7" w14:textId="599B8D82"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5.1. Experimental Setup</w:t>
      </w:r>
      <w:r w:rsidR="00AC3966">
        <w:rPr>
          <w:szCs w:val="24"/>
        </w:rPr>
        <w:t>…</w:t>
      </w:r>
      <w:r w:rsidRPr="00983536">
        <w:rPr>
          <w:szCs w:val="24"/>
        </w:rPr>
        <w:t>……………………………………………………………</w:t>
      </w:r>
      <w:r w:rsidR="00FC39F9" w:rsidRPr="00983536">
        <w:rPr>
          <w:szCs w:val="24"/>
        </w:rPr>
        <w:t>…</w:t>
      </w:r>
      <w:r w:rsidR="00FC39F9">
        <w:rPr>
          <w:szCs w:val="24"/>
        </w:rPr>
        <w:t>.</w:t>
      </w:r>
      <w:r w:rsidR="00FC39F9" w:rsidRPr="00983536">
        <w:rPr>
          <w:szCs w:val="24"/>
        </w:rPr>
        <w:t>….</w:t>
      </w:r>
      <w:r w:rsidR="00F072DA">
        <w:rPr>
          <w:szCs w:val="24"/>
        </w:rPr>
        <w:t>21</w:t>
      </w:r>
    </w:p>
    <w:p w14:paraId="6F9A2DED" w14:textId="66EF11A0"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5.2. Cloud Storage</w:t>
      </w:r>
      <w:r w:rsidR="00AC3966">
        <w:rPr>
          <w:szCs w:val="24"/>
        </w:rPr>
        <w:t>...</w:t>
      </w:r>
      <w:r w:rsidRPr="00983536">
        <w:rPr>
          <w:szCs w:val="24"/>
        </w:rPr>
        <w:t>…………………………………………………………………….…</w:t>
      </w:r>
      <w:r>
        <w:rPr>
          <w:szCs w:val="24"/>
        </w:rPr>
        <w:t>..</w:t>
      </w:r>
      <w:r w:rsidRPr="00983536">
        <w:rPr>
          <w:szCs w:val="24"/>
        </w:rPr>
        <w:t>.</w:t>
      </w:r>
      <w:r w:rsidR="00EA389C">
        <w:rPr>
          <w:szCs w:val="24"/>
        </w:rPr>
        <w:t>23</w:t>
      </w:r>
    </w:p>
    <w:p w14:paraId="08E0C7F3" w14:textId="28089E96"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5.3. Retrieving Data Through Mobile App………………………………………………</w:t>
      </w:r>
      <w:r>
        <w:rPr>
          <w:szCs w:val="24"/>
        </w:rPr>
        <w:t>.</w:t>
      </w:r>
      <w:r w:rsidRPr="00983536">
        <w:rPr>
          <w:szCs w:val="24"/>
        </w:rPr>
        <w:t>….</w:t>
      </w:r>
      <w:r w:rsidR="00EA389C">
        <w:rPr>
          <w:szCs w:val="24"/>
        </w:rPr>
        <w:t>24</w:t>
      </w:r>
    </w:p>
    <w:p w14:paraId="326369A7" w14:textId="534BA9FD"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5.4</w:t>
      </w:r>
      <w:r w:rsidR="00036463">
        <w:rPr>
          <w:szCs w:val="24"/>
        </w:rPr>
        <w:t>.</w:t>
      </w:r>
      <w:r w:rsidRPr="00983536">
        <w:rPr>
          <w:szCs w:val="24"/>
        </w:rPr>
        <w:t xml:space="preserve"> Our Results with Different Concentration</w:t>
      </w:r>
      <w:r w:rsidR="00AC3966">
        <w:rPr>
          <w:szCs w:val="24"/>
        </w:rPr>
        <w:t>...</w:t>
      </w:r>
      <w:r w:rsidRPr="00983536">
        <w:rPr>
          <w:szCs w:val="24"/>
        </w:rPr>
        <w:t>……………………………………………</w:t>
      </w:r>
      <w:r>
        <w:rPr>
          <w:szCs w:val="24"/>
        </w:rPr>
        <w:t>.</w:t>
      </w:r>
      <w:r w:rsidR="00A66AD7">
        <w:rPr>
          <w:szCs w:val="24"/>
        </w:rPr>
        <w:t>25</w:t>
      </w:r>
    </w:p>
    <w:p w14:paraId="2AD9043C" w14:textId="5423A496" w:rsidR="00983536" w:rsidRPr="00983536"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5.5</w:t>
      </w:r>
      <w:r w:rsidR="00FC39F9">
        <w:rPr>
          <w:szCs w:val="24"/>
        </w:rPr>
        <w:t>.</w:t>
      </w:r>
      <w:r w:rsidRPr="00983536">
        <w:rPr>
          <w:szCs w:val="24"/>
        </w:rPr>
        <w:t xml:space="preserve"> Company Provided Results with Different Concentration</w:t>
      </w:r>
      <w:r w:rsidR="00AC3966">
        <w:rPr>
          <w:szCs w:val="24"/>
        </w:rPr>
        <w:t>...</w:t>
      </w:r>
      <w:r w:rsidRPr="00983536">
        <w:rPr>
          <w:szCs w:val="24"/>
        </w:rPr>
        <w:t>…………………………</w:t>
      </w:r>
      <w:r>
        <w:rPr>
          <w:szCs w:val="24"/>
        </w:rPr>
        <w:t>.</w:t>
      </w:r>
      <w:r w:rsidRPr="00983536">
        <w:rPr>
          <w:szCs w:val="24"/>
        </w:rPr>
        <w:t>…</w:t>
      </w:r>
      <w:r w:rsidR="00A66AD7">
        <w:rPr>
          <w:szCs w:val="24"/>
        </w:rPr>
        <w:t>25</w:t>
      </w:r>
    </w:p>
    <w:p w14:paraId="019BC481" w14:textId="662DC402" w:rsidR="00FA24C7" w:rsidRDefault="00983536" w:rsidP="00983536">
      <w:pPr>
        <w:pStyle w:val="ListParagraph"/>
        <w:spacing w:after="0"/>
        <w:ind w:left="0" w:right="0"/>
        <w:rPr>
          <w:szCs w:val="24"/>
        </w:rPr>
      </w:pPr>
      <w:r w:rsidRPr="00983536">
        <w:rPr>
          <w:szCs w:val="24"/>
        </w:rPr>
        <w:t>Fig</w:t>
      </w:r>
      <w:r w:rsidR="00FC39F9">
        <w:rPr>
          <w:szCs w:val="24"/>
        </w:rPr>
        <w:t>.</w:t>
      </w:r>
      <w:r w:rsidRPr="00983536">
        <w:rPr>
          <w:szCs w:val="24"/>
        </w:rPr>
        <w:t xml:space="preserve"> 6.1. Scaling of Project Up to 12 Sensors</w:t>
      </w:r>
      <w:r w:rsidR="00AC3966">
        <w:rPr>
          <w:szCs w:val="24"/>
        </w:rPr>
        <w:t>...</w:t>
      </w:r>
      <w:r w:rsidRPr="00983536">
        <w:rPr>
          <w:szCs w:val="24"/>
        </w:rPr>
        <w:t>…………………………………………………</w:t>
      </w:r>
      <w:r>
        <w:rPr>
          <w:szCs w:val="24"/>
        </w:rPr>
        <w:t>..</w:t>
      </w:r>
      <w:r w:rsidRPr="00983536">
        <w:rPr>
          <w:szCs w:val="24"/>
        </w:rPr>
        <w:t>.</w:t>
      </w:r>
      <w:r w:rsidR="00A66AD7">
        <w:rPr>
          <w:szCs w:val="24"/>
        </w:rPr>
        <w:t>29</w:t>
      </w:r>
    </w:p>
    <w:p w14:paraId="4CEB064C" w14:textId="77777777" w:rsidR="00FF3E0D" w:rsidRDefault="00FF3E0D" w:rsidP="00FF3E0D">
      <w:pPr>
        <w:pStyle w:val="ListParagraph"/>
        <w:spacing w:after="0"/>
        <w:ind w:left="0" w:right="110"/>
        <w:rPr>
          <w:szCs w:val="24"/>
        </w:rPr>
      </w:pPr>
    </w:p>
    <w:p w14:paraId="2EF2A287" w14:textId="77777777" w:rsidR="00FF3E0D" w:rsidRDefault="00FF3E0D" w:rsidP="00EC07C1">
      <w:pPr>
        <w:pStyle w:val="ListParagraph"/>
        <w:spacing w:after="0"/>
        <w:ind w:left="0" w:right="0"/>
        <w:rPr>
          <w:szCs w:val="24"/>
        </w:rPr>
      </w:pPr>
    </w:p>
    <w:p w14:paraId="29A63680" w14:textId="77777777" w:rsidR="00FF3E0D" w:rsidRDefault="00FF3E0D" w:rsidP="00FF3E0D">
      <w:pPr>
        <w:pStyle w:val="ListParagraph"/>
        <w:spacing w:after="0"/>
        <w:ind w:left="0" w:right="110"/>
        <w:rPr>
          <w:szCs w:val="24"/>
        </w:rPr>
      </w:pPr>
    </w:p>
    <w:p w14:paraId="36D6BA46" w14:textId="77777777" w:rsidR="00FF3E0D" w:rsidRDefault="00FF3E0D" w:rsidP="00FF3E0D">
      <w:pPr>
        <w:pStyle w:val="ListParagraph"/>
        <w:spacing w:after="0"/>
        <w:ind w:left="0" w:right="110"/>
        <w:rPr>
          <w:szCs w:val="24"/>
        </w:rPr>
      </w:pPr>
    </w:p>
    <w:p w14:paraId="32E69739" w14:textId="77777777" w:rsidR="00FF3E0D" w:rsidRDefault="00FF3E0D" w:rsidP="00FF3E0D">
      <w:pPr>
        <w:pStyle w:val="ListParagraph"/>
        <w:spacing w:after="0"/>
        <w:ind w:left="0" w:right="110"/>
        <w:rPr>
          <w:szCs w:val="24"/>
        </w:rPr>
      </w:pPr>
    </w:p>
    <w:p w14:paraId="1A32A428" w14:textId="77777777" w:rsidR="00FF3E0D" w:rsidRDefault="00FF3E0D" w:rsidP="00FF3E0D">
      <w:pPr>
        <w:pStyle w:val="ListParagraph"/>
        <w:spacing w:after="0"/>
        <w:ind w:left="0" w:right="110"/>
        <w:rPr>
          <w:szCs w:val="24"/>
        </w:rPr>
      </w:pPr>
    </w:p>
    <w:p w14:paraId="74C665B9" w14:textId="77777777" w:rsidR="00FF3E0D" w:rsidRDefault="00FF3E0D" w:rsidP="00FF3E0D">
      <w:pPr>
        <w:pStyle w:val="ListParagraph"/>
        <w:spacing w:after="0"/>
        <w:ind w:left="0" w:right="110"/>
        <w:rPr>
          <w:szCs w:val="24"/>
        </w:rPr>
      </w:pPr>
    </w:p>
    <w:p w14:paraId="6A35C88E" w14:textId="77777777" w:rsidR="00FF3E0D" w:rsidRDefault="00FF3E0D" w:rsidP="00FF3E0D">
      <w:pPr>
        <w:pStyle w:val="ListParagraph"/>
        <w:spacing w:after="0"/>
        <w:ind w:left="0" w:right="110"/>
        <w:rPr>
          <w:szCs w:val="24"/>
        </w:rPr>
      </w:pPr>
    </w:p>
    <w:p w14:paraId="170A1710" w14:textId="77777777" w:rsidR="00FF3E0D" w:rsidRDefault="00FF3E0D" w:rsidP="00FF3E0D">
      <w:pPr>
        <w:pStyle w:val="ListParagraph"/>
        <w:spacing w:after="0"/>
        <w:ind w:left="0" w:right="110"/>
        <w:rPr>
          <w:szCs w:val="24"/>
        </w:rPr>
      </w:pPr>
    </w:p>
    <w:p w14:paraId="5BEFED53" w14:textId="77777777" w:rsidR="00FF3E0D" w:rsidRDefault="00FF3E0D" w:rsidP="00FF3E0D">
      <w:pPr>
        <w:pStyle w:val="ListParagraph"/>
        <w:spacing w:after="0"/>
        <w:ind w:left="0" w:right="110"/>
        <w:rPr>
          <w:szCs w:val="24"/>
        </w:rPr>
      </w:pPr>
    </w:p>
    <w:p w14:paraId="1AD5A0D2" w14:textId="77777777" w:rsidR="00FF3E0D" w:rsidRDefault="00FF3E0D" w:rsidP="00FF3E0D">
      <w:pPr>
        <w:pStyle w:val="ListParagraph"/>
        <w:spacing w:after="0"/>
        <w:ind w:left="0" w:right="110"/>
        <w:rPr>
          <w:szCs w:val="24"/>
        </w:rPr>
      </w:pPr>
    </w:p>
    <w:p w14:paraId="2753FA7D" w14:textId="77777777" w:rsidR="00FF3E0D" w:rsidRDefault="00FF3E0D" w:rsidP="00FF3E0D">
      <w:pPr>
        <w:pStyle w:val="ListParagraph"/>
        <w:spacing w:after="0"/>
        <w:ind w:left="0" w:right="110"/>
        <w:rPr>
          <w:szCs w:val="24"/>
        </w:rPr>
      </w:pPr>
    </w:p>
    <w:p w14:paraId="42CD3054" w14:textId="77777777" w:rsidR="00FF3E0D" w:rsidRDefault="00FF3E0D" w:rsidP="00FF3E0D">
      <w:pPr>
        <w:pStyle w:val="ListParagraph"/>
        <w:spacing w:after="0"/>
        <w:ind w:left="0" w:right="110"/>
        <w:rPr>
          <w:szCs w:val="24"/>
        </w:rPr>
      </w:pPr>
    </w:p>
    <w:p w14:paraId="66292377" w14:textId="77777777" w:rsidR="00FF3E0D" w:rsidRDefault="00FF3E0D" w:rsidP="00FF3E0D">
      <w:pPr>
        <w:pStyle w:val="ListParagraph"/>
        <w:spacing w:after="0"/>
        <w:ind w:left="0" w:right="110"/>
        <w:rPr>
          <w:szCs w:val="24"/>
        </w:rPr>
      </w:pPr>
    </w:p>
    <w:p w14:paraId="03B64DC9" w14:textId="77777777" w:rsidR="001470B4" w:rsidRDefault="001470B4" w:rsidP="00FF3E0D">
      <w:pPr>
        <w:pStyle w:val="ListParagraph"/>
        <w:spacing w:after="0"/>
        <w:ind w:left="0" w:right="110"/>
        <w:rPr>
          <w:szCs w:val="24"/>
        </w:rPr>
      </w:pPr>
    </w:p>
    <w:p w14:paraId="474EAA66" w14:textId="77777777" w:rsidR="001470B4" w:rsidRDefault="001470B4" w:rsidP="00FF3E0D">
      <w:pPr>
        <w:pStyle w:val="ListParagraph"/>
        <w:spacing w:after="0"/>
        <w:ind w:left="0" w:right="110"/>
        <w:rPr>
          <w:szCs w:val="24"/>
        </w:rPr>
      </w:pPr>
    </w:p>
    <w:p w14:paraId="0568D182" w14:textId="77777777" w:rsidR="001470B4" w:rsidRDefault="001470B4" w:rsidP="00FF3E0D">
      <w:pPr>
        <w:pStyle w:val="ListParagraph"/>
        <w:spacing w:after="0"/>
        <w:ind w:left="0" w:right="110"/>
        <w:rPr>
          <w:szCs w:val="24"/>
        </w:rPr>
      </w:pPr>
    </w:p>
    <w:p w14:paraId="4DF2124D" w14:textId="77777777" w:rsidR="001470B4" w:rsidRDefault="001470B4" w:rsidP="00FF3E0D">
      <w:pPr>
        <w:pStyle w:val="ListParagraph"/>
        <w:spacing w:after="0"/>
        <w:ind w:left="0" w:right="110"/>
        <w:rPr>
          <w:szCs w:val="24"/>
        </w:rPr>
      </w:pPr>
    </w:p>
    <w:p w14:paraId="6D333248" w14:textId="77777777" w:rsidR="001470B4" w:rsidRDefault="001470B4" w:rsidP="00FF3E0D">
      <w:pPr>
        <w:pStyle w:val="ListParagraph"/>
        <w:spacing w:after="0"/>
        <w:ind w:left="0" w:right="110"/>
        <w:rPr>
          <w:szCs w:val="24"/>
        </w:rPr>
      </w:pPr>
    </w:p>
    <w:p w14:paraId="7EA09071" w14:textId="45041B2A" w:rsidR="0022558C" w:rsidRPr="004130E4" w:rsidRDefault="00CF346B" w:rsidP="004130E4">
      <w:pPr>
        <w:pStyle w:val="Heading2"/>
        <w:spacing w:after="0"/>
        <w:ind w:left="138" w:right="157"/>
      </w:pPr>
      <w:bookmarkStart w:id="14" w:name="_Toc170394789"/>
      <w:bookmarkStart w:id="15" w:name="_Toc192184680"/>
      <w:r w:rsidRPr="004130E4">
        <w:lastRenderedPageBreak/>
        <w:t>THESIS OUTLINE</w:t>
      </w:r>
      <w:bookmarkEnd w:id="14"/>
      <w:bookmarkEnd w:id="15"/>
    </w:p>
    <w:p w14:paraId="199A6A1A" w14:textId="77777777" w:rsidR="00E05538" w:rsidRPr="00D101B2" w:rsidRDefault="00E05538" w:rsidP="00D83C14">
      <w:pPr>
        <w:spacing w:after="0"/>
        <w:ind w:left="0" w:right="0"/>
      </w:pPr>
      <w:r w:rsidRPr="00D101B2">
        <w:t>The thesis is systematically divided into six chapters.</w:t>
      </w:r>
    </w:p>
    <w:p w14:paraId="53E52BA1" w14:textId="77777777" w:rsidR="00E05538" w:rsidRPr="00D101B2" w:rsidRDefault="00E05538" w:rsidP="00D83C14">
      <w:pPr>
        <w:spacing w:after="0"/>
        <w:ind w:left="0" w:right="0"/>
      </w:pPr>
      <w:r w:rsidRPr="00D101B2">
        <w:t>Chapter 1 provides the background, problem statement, objectives, and significance of the study.</w:t>
      </w:r>
    </w:p>
    <w:p w14:paraId="19C7A492" w14:textId="77777777" w:rsidR="00E05538" w:rsidRPr="00D101B2" w:rsidRDefault="00E05538" w:rsidP="00D83C14">
      <w:pPr>
        <w:spacing w:after="0"/>
        <w:ind w:left="0" w:right="0"/>
      </w:pPr>
      <w:r w:rsidRPr="00D101B2">
        <w:t>Chapter 2 reviews current technologies and challenges in Organ-on-Chip (OoC) platforms and real-time monitoring systems.</w:t>
      </w:r>
    </w:p>
    <w:p w14:paraId="1B0129CB" w14:textId="77777777" w:rsidR="00E05538" w:rsidRPr="00D101B2" w:rsidRDefault="00E05538" w:rsidP="00D83C14">
      <w:pPr>
        <w:spacing w:after="0"/>
        <w:ind w:left="0" w:right="0"/>
      </w:pPr>
      <w:r w:rsidRPr="00D101B2">
        <w:t>Chapter 3 details the design and development processes of the monitoring system, including sensor selection, PCB integration, and data acquisition using NI myRIO and LabVIEW.</w:t>
      </w:r>
    </w:p>
    <w:p w14:paraId="16ACFF6E" w14:textId="77777777" w:rsidR="00E05538" w:rsidRPr="00D101B2" w:rsidRDefault="00E05538" w:rsidP="00D83C14">
      <w:pPr>
        <w:spacing w:after="0"/>
        <w:ind w:left="0" w:right="0"/>
      </w:pPr>
      <w:r w:rsidRPr="00D101B2">
        <w:t>Chapter 4 describes the technical specifications and integration of system components, including hardware architecture, cloud storage implementation, and mobile application development for real-time visualization.</w:t>
      </w:r>
    </w:p>
    <w:p w14:paraId="05CFD8A9" w14:textId="77777777" w:rsidR="00E05538" w:rsidRPr="00D101B2" w:rsidRDefault="00E05538" w:rsidP="00D83C14">
      <w:pPr>
        <w:spacing w:after="0"/>
        <w:ind w:left="0" w:right="0"/>
      </w:pPr>
      <w:r w:rsidRPr="00D101B2">
        <w:t>Chapter 5 presents the findings from the system deployment and testing, analyzing data accuracy, system response time, and performance efficiency.</w:t>
      </w:r>
    </w:p>
    <w:p w14:paraId="33CF918B" w14:textId="61A7E4FC" w:rsidR="0022558C" w:rsidRPr="00473A9A" w:rsidRDefault="00E05538" w:rsidP="00D83C14">
      <w:pPr>
        <w:spacing w:after="0"/>
        <w:ind w:left="0" w:right="0"/>
        <w:sectPr w:rsidR="0022558C" w:rsidRPr="00473A9A" w:rsidSect="002F4320">
          <w:headerReference w:type="even" r:id="rId9"/>
          <w:headerReference w:type="default" r:id="rId10"/>
          <w:footerReference w:type="even" r:id="rId11"/>
          <w:footerReference w:type="default" r:id="rId12"/>
          <w:headerReference w:type="first" r:id="rId13"/>
          <w:footerReference w:type="first" r:id="rId14"/>
          <w:pgSz w:w="11905" w:h="16840"/>
          <w:pgMar w:top="1134" w:right="1134" w:bottom="1134" w:left="1418" w:header="562" w:footer="720" w:gutter="0"/>
          <w:pgNumType w:fmt="lowerRoman"/>
          <w:cols w:space="720"/>
          <w:titlePg/>
          <w:docGrid w:linePitch="326"/>
        </w:sectPr>
      </w:pPr>
      <w:r w:rsidRPr="00D101B2">
        <w:t>Chapter 6 summarizes the study and outlines potential areas for further research, including wireless communication integration, expansion to multiple biosensors, and AI-based predictive analytics for enhanced drug testing.</w:t>
      </w:r>
    </w:p>
    <w:p w14:paraId="688263AF" w14:textId="77777777" w:rsidR="00354FCB" w:rsidRPr="004130E4" w:rsidRDefault="0097455E" w:rsidP="00D83C14">
      <w:pPr>
        <w:pStyle w:val="Heading2"/>
        <w:spacing w:after="0"/>
        <w:ind w:right="0"/>
      </w:pPr>
      <w:bookmarkStart w:id="16" w:name="_Toc192184681"/>
      <w:r w:rsidRPr="004130E4">
        <w:lastRenderedPageBreak/>
        <w:t>CHAPTER 1</w:t>
      </w:r>
      <w:bookmarkEnd w:id="16"/>
    </w:p>
    <w:p w14:paraId="4A3CF545" w14:textId="561115E9" w:rsidR="0097455E" w:rsidRPr="00A67DD1" w:rsidRDefault="0097455E" w:rsidP="00D83C14">
      <w:pPr>
        <w:pStyle w:val="Heading2"/>
        <w:spacing w:after="0"/>
        <w:ind w:right="0"/>
      </w:pPr>
      <w:bookmarkStart w:id="17" w:name="_Toc192184682"/>
      <w:r w:rsidRPr="00A67DD1">
        <w:t>INTRODUCTION</w:t>
      </w:r>
      <w:bookmarkEnd w:id="17"/>
    </w:p>
    <w:p w14:paraId="2B3D939A" w14:textId="0754942E" w:rsidR="00BC178F" w:rsidRPr="004130E4" w:rsidRDefault="00024919" w:rsidP="00D83C14">
      <w:pPr>
        <w:pStyle w:val="Heading3"/>
        <w:spacing w:after="0"/>
        <w:ind w:left="10" w:right="0"/>
      </w:pPr>
      <w:bookmarkStart w:id="18" w:name="_Toc192184683"/>
      <w:r w:rsidRPr="00676AC4">
        <w:t>1.1</w:t>
      </w:r>
      <w:r>
        <w:t xml:space="preserve"> </w:t>
      </w:r>
      <w:r w:rsidR="00065F6A" w:rsidRPr="004130E4">
        <w:t>Background</w:t>
      </w:r>
      <w:bookmarkStart w:id="19" w:name="_Toc170394793"/>
      <w:bookmarkEnd w:id="18"/>
    </w:p>
    <w:p w14:paraId="431D6521" w14:textId="41842EBA" w:rsidR="00257846" w:rsidRPr="00257846" w:rsidRDefault="00257846" w:rsidP="00D83C14">
      <w:pPr>
        <w:ind w:left="0" w:right="0"/>
      </w:pPr>
      <w:r w:rsidRPr="00257846">
        <w:t>The integration of biological sciences with engineering principles has promoted significant advancements in biomedical research, particularly through the development of microphysiological systems (MPS)</w:t>
      </w:r>
      <w:r w:rsidR="001357C8" w:rsidRPr="00D101B2">
        <w:t xml:space="preserve"> </w:t>
      </w:r>
      <w:r w:rsidR="001357C8" w:rsidRPr="00D101B2">
        <w:fldChar w:fldCharType="begin" w:fldLock="1"/>
      </w:r>
      <w:r w:rsidR="001357C8"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1357C8" w:rsidRPr="00D101B2">
        <w:fldChar w:fldCharType="separate"/>
      </w:r>
      <w:r w:rsidR="001357C8" w:rsidRPr="00D101B2">
        <w:rPr>
          <w:noProof/>
        </w:rPr>
        <w:t>[1]</w:t>
      </w:r>
      <w:r w:rsidR="001357C8" w:rsidRPr="00D101B2">
        <w:fldChar w:fldCharType="end"/>
      </w:r>
      <w:r w:rsidRPr="00257846">
        <w:t>​. These systems, also known as organ-on-a-chip (OoC), replicate human organ functions on a microchip, offering a sophisticated means to mimic human physiological responses within an in vitro setup</w:t>
      </w:r>
      <w:r w:rsidR="001357C8" w:rsidRPr="00D101B2">
        <w:t xml:space="preserve"> </w:t>
      </w:r>
      <w:r w:rsidR="001357C8" w:rsidRPr="00D101B2">
        <w:fldChar w:fldCharType="begin" w:fldLock="1"/>
      </w:r>
      <w:r w:rsidR="001357C8" w:rsidRPr="00D101B2">
        <w:instrText>ADDIN CSL_CITATION {"citationItems":[{"id":"ITEM-1","itemData":{"DOI":"10.1021/acssensors.8b01549","ISSN":"23793694","PMID":"30964652","abstract":"Microphysiological systems replicate human organ function and are promising technologies for discovery of translatable biomarkers, pharmaceuticals, and regenerative therapies. Because microphysiological systems require complex microscale anatomical structures and heterogeneous cell populations, a major challenge remains to manufacture and operate these products with reproducible and standardized function. In this Perspective, three stages of microphysiological system monitoring, including process, development, and function, are assessed. The unique features and remaining technical challenges for the required sensors are discussed. Monitoring of microphysiological systems requires nondestructive, continuous biosensors and imaging techniques. With such tools, the extent of cellular and tissue development, as well as function, can be autonomously determined and optimized by correlating physical and chemical sensor outputs with markers of physiological performance. Ultimately, data fusion and analyses across process, development, and function monitors can be implemented to adopt microphysiological systems for broad research and commercial applications.","author":[{"dropping-particle":"","family":"Young","given":"Ashlyn T.","non-dropping-particle":"","parse-names":false,"suffix":""},{"dropping-particle":"","family":"Rivera","given":"Kristina R.","non-dropping-particle":"","parse-names":false,"suffix":""},{"dropping-particle":"","family":"Erb","given":"Patrick D.","non-dropping-particle":"","parse-names":false,"suffix":""},{"dropping-particle":"","family":"Daniele","given":"Michael A.","non-dropping-particle":"","parse-names":false,"suffix":""}],"container-title":"ACS Sensors","id":"ITEM-1","issue":"6","issued":{"date-parts":[["2019"]]},"page":"1454-1464","title":"Monitoring of Microphysiological Systems: Integrating Sensors and Real-Time Data Analysis toward Autonomous Decision-Making","type":"article-journal","volume":"4"},"uris":["http://www.mendeley.com/documents/?uuid=603a113a-f3e6-4976-b904-9987f54f2119"]}],"mendeley":{"formattedCitation":"[2]","plainTextFormattedCitation":"[2]","previouslyFormattedCitation":"[2]"},"properties":{"noteIndex":0},"schema":"https://github.com/citation-style-language/schema/raw/master/csl-citation.json"}</w:instrText>
      </w:r>
      <w:r w:rsidR="001357C8" w:rsidRPr="00D101B2">
        <w:fldChar w:fldCharType="separate"/>
      </w:r>
      <w:r w:rsidR="001357C8" w:rsidRPr="00D101B2">
        <w:rPr>
          <w:noProof/>
        </w:rPr>
        <w:t>[2]</w:t>
      </w:r>
      <w:r w:rsidR="001357C8" w:rsidRPr="00D101B2">
        <w:fldChar w:fldCharType="end"/>
      </w:r>
      <w:r w:rsidRPr="00257846">
        <w:t>​. This approach promises to enhance the predictive accuracy of biomedical research beyond traditional cell culture and animal models, providing a dynamic platform for drug testing, disease modeling, and personalized medicine</w:t>
      </w:r>
      <w:r w:rsidR="001357C8" w:rsidRPr="00D101B2">
        <w:t xml:space="preserve"> </w:t>
      </w:r>
      <w:r w:rsidR="001357C8" w:rsidRPr="00D101B2">
        <w:fldChar w:fldCharType="begin" w:fldLock="1"/>
      </w:r>
      <w:r w:rsidR="001357C8"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1357C8" w:rsidRPr="00D101B2">
        <w:fldChar w:fldCharType="separate"/>
      </w:r>
      <w:r w:rsidR="001357C8" w:rsidRPr="00D101B2">
        <w:rPr>
          <w:noProof/>
        </w:rPr>
        <w:t>[1]</w:t>
      </w:r>
      <w:r w:rsidR="001357C8" w:rsidRPr="00D101B2">
        <w:fldChar w:fldCharType="end"/>
      </w:r>
      <w:r w:rsidRPr="00257846">
        <w:t>​.</w:t>
      </w:r>
    </w:p>
    <w:p w14:paraId="59BD8A63" w14:textId="512A93B3" w:rsidR="00257846" w:rsidRPr="00257846" w:rsidRDefault="00257846" w:rsidP="00D83C14">
      <w:pPr>
        <w:ind w:left="0" w:right="0"/>
      </w:pPr>
      <w:r w:rsidRPr="00257846">
        <w:t>Despite the profound capabilities of MPS, their practical utility is often curtailed by technological limitations in real-time data monitoring and analysis</w:t>
      </w:r>
      <w:r w:rsidR="001357C8" w:rsidRPr="00D101B2">
        <w:t xml:space="preserve"> </w:t>
      </w:r>
      <w:r w:rsidR="001357C8" w:rsidRPr="00D101B2">
        <w:fldChar w:fldCharType="begin" w:fldLock="1"/>
      </w:r>
      <w:r w:rsidR="001357C8" w:rsidRPr="00D101B2">
        <w:instrText>ADDIN CSL_CITATION {"citationItems":[{"id":"ITEM-1","itemData":{"DOI":"10.1021/acssensors.8b01549","ISSN":"23793694","PMID":"30964652","abstract":"Microphysiological systems replicate human organ function and are promising technologies for discovery of translatable biomarkers, pharmaceuticals, and regenerative therapies. Because microphysiological systems require complex microscale anatomical structures and heterogeneous cell populations, a major challenge remains to manufacture and operate these products with reproducible and standardized function. In this Perspective, three stages of microphysiological system monitoring, including process, development, and function, are assessed. The unique features and remaining technical challenges for the required sensors are discussed. Monitoring of microphysiological systems requires nondestructive, continuous biosensors and imaging techniques. With such tools, the extent of cellular and tissue development, as well as function, can be autonomously determined and optimized by correlating physical and chemical sensor outputs with markers of physiological performance. Ultimately, data fusion and analyses across process, development, and function monitors can be implemented to adopt microphysiological systems for broad research and commercial applications.","author":[{"dropping-particle":"","family":"Young","given":"Ashlyn T.","non-dropping-particle":"","parse-names":false,"suffix":""},{"dropping-particle":"","family":"Rivera","given":"Kristina R.","non-dropping-particle":"","parse-names":false,"suffix":""},{"dropping-particle":"","family":"Erb","given":"Patrick D.","non-dropping-particle":"","parse-names":false,"suffix":""},{"dropping-particle":"","family":"Daniele","given":"Michael A.","non-dropping-particle":"","parse-names":false,"suffix":""}],"container-title":"ACS Sensors","id":"ITEM-1","issue":"6","issued":{"date-parts":[["2019"]]},"page":"1454-1464","title":"Monitoring of Microphysiological Systems: Integrating Sensors and Real-Time Data Analysis toward Autonomous Decision-Making","type":"article-journal","volume":"4"},"uris":["http://www.mendeley.com/documents/?uuid=603a113a-f3e6-4976-b904-9987f54f2119"]}],"mendeley":{"formattedCitation":"[2]","plainTextFormattedCitation":"[2]","previouslyFormattedCitation":"[2]"},"properties":{"noteIndex":0},"schema":"https://github.com/citation-style-language/schema/raw/master/csl-citation.json"}</w:instrText>
      </w:r>
      <w:r w:rsidR="001357C8" w:rsidRPr="00D101B2">
        <w:fldChar w:fldCharType="separate"/>
      </w:r>
      <w:r w:rsidR="001357C8" w:rsidRPr="00D101B2">
        <w:rPr>
          <w:noProof/>
        </w:rPr>
        <w:t>[2]</w:t>
      </w:r>
      <w:r w:rsidR="001357C8" w:rsidRPr="00D101B2">
        <w:fldChar w:fldCharType="end"/>
      </w:r>
      <w:r w:rsidRPr="00257846">
        <w:t>​. Traditional MPS setups predominantly rely on endpoint measurements, which provide only discrete snapshots of biological processes, thus missing the continuous interaction dynamics between biological tissues and their environments</w:t>
      </w:r>
      <w:r w:rsidR="001357C8" w:rsidRPr="00D101B2">
        <w:t xml:space="preserve"> </w:t>
      </w:r>
      <w:r w:rsidR="001357C8" w:rsidRPr="00D101B2">
        <w:fldChar w:fldCharType="begin" w:fldLock="1"/>
      </w:r>
      <w:r w:rsidR="001357C8"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1357C8" w:rsidRPr="00D101B2">
        <w:fldChar w:fldCharType="separate"/>
      </w:r>
      <w:r w:rsidR="001357C8" w:rsidRPr="00D101B2">
        <w:rPr>
          <w:noProof/>
        </w:rPr>
        <w:t>[1]</w:t>
      </w:r>
      <w:r w:rsidR="001357C8" w:rsidRPr="00D101B2">
        <w:fldChar w:fldCharType="end"/>
      </w:r>
      <w:r w:rsidRPr="00257846">
        <w:t>​.</w:t>
      </w:r>
    </w:p>
    <w:p w14:paraId="5772EB47" w14:textId="3F55B596" w:rsidR="00257846" w:rsidRPr="00257846" w:rsidRDefault="00257846" w:rsidP="00D83C14">
      <w:pPr>
        <w:ind w:left="0" w:right="0"/>
      </w:pPr>
      <w:r w:rsidRPr="00257846">
        <w:t>A significant advancement in overcoming these limitations has been the integration of microfluidic biosensors within MPS. These biosensors offer non-invasive, continuous monitoring of biomarkers and physiological responses, thus providing a more detailed and dynamic mapping of organ-specific reactions to pharmacological agents or pathological conditions</w:t>
      </w:r>
      <w:r w:rsidR="001357C8" w:rsidRPr="00D101B2">
        <w:t xml:space="preserve"> </w:t>
      </w:r>
      <w:r w:rsidR="001357C8" w:rsidRPr="00D101B2">
        <w:fldChar w:fldCharType="begin" w:fldLock="1"/>
      </w:r>
      <w:r w:rsidR="001357C8"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1357C8" w:rsidRPr="00D101B2">
        <w:fldChar w:fldCharType="separate"/>
      </w:r>
      <w:r w:rsidR="001357C8" w:rsidRPr="00D101B2">
        <w:rPr>
          <w:noProof/>
        </w:rPr>
        <w:t>[1]</w:t>
      </w:r>
      <w:r w:rsidR="001357C8" w:rsidRPr="00D101B2">
        <w:fldChar w:fldCharType="end"/>
      </w:r>
      <w:r w:rsidRPr="00257846">
        <w:t>​. According to a comprehensive review by Memon et al. (2023), microfluidic biosensors have demonstrated high detection accuracy and minimal invasiveness, which are crucial for real-time monitoring in MPS setups​</w:t>
      </w:r>
      <w:r w:rsidR="001357C8" w:rsidRPr="00D101B2">
        <w:t xml:space="preserve"> </w:t>
      </w:r>
      <w:r w:rsidR="001357C8" w:rsidRPr="00D101B2">
        <w:fldChar w:fldCharType="begin" w:fldLock="1"/>
      </w:r>
      <w:r w:rsidR="001357C8"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1357C8" w:rsidRPr="00D101B2">
        <w:fldChar w:fldCharType="separate"/>
      </w:r>
      <w:r w:rsidR="001357C8" w:rsidRPr="00D101B2">
        <w:rPr>
          <w:noProof/>
        </w:rPr>
        <w:t>[1]</w:t>
      </w:r>
      <w:r w:rsidR="001357C8" w:rsidRPr="00D101B2">
        <w:fldChar w:fldCharType="end"/>
      </w:r>
      <w:r w:rsidRPr="00257846">
        <w:t>. These technologies allow for the detailed characterization of cellular behaviors and tissue interactions, providing insights into the minute-to-minute changes occurring within the modeled organ systems</w:t>
      </w:r>
      <w:r w:rsidR="001357C8" w:rsidRPr="00D101B2">
        <w:t xml:space="preserve"> </w:t>
      </w:r>
      <w:r w:rsidR="001357C8" w:rsidRPr="00D101B2">
        <w:fldChar w:fldCharType="begin" w:fldLock="1"/>
      </w:r>
      <w:r w:rsidR="00534949"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1357C8" w:rsidRPr="00D101B2">
        <w:fldChar w:fldCharType="separate"/>
      </w:r>
      <w:r w:rsidR="001357C8" w:rsidRPr="00D101B2">
        <w:rPr>
          <w:noProof/>
        </w:rPr>
        <w:t>[1]</w:t>
      </w:r>
      <w:r w:rsidR="001357C8" w:rsidRPr="00D101B2">
        <w:fldChar w:fldCharType="end"/>
      </w:r>
      <w:r w:rsidRPr="00257846">
        <w:t>​.</w:t>
      </w:r>
    </w:p>
    <w:p w14:paraId="6EB8F189" w14:textId="534B92D0" w:rsidR="00257846" w:rsidRPr="00257846" w:rsidRDefault="00257846" w:rsidP="00DA797A">
      <w:pPr>
        <w:ind w:left="0" w:right="0"/>
      </w:pPr>
      <w:r w:rsidRPr="00257846">
        <w:t>Moreover, the review highlights that while microfluidic biosensors present a promising advancement, their integration into MPS is not without challenges. These include the need for precise sensor calibration, issues with biocompatibility, and the complexity of embedding sensors that do not interfere with the microenvironment of the tissues being studied​. The ultimate goal is to create an MPS that not only mimics the minimal functional unit of an organ but also enables detailed and continuous monitoring to observe the onset and progression of disease or the response to therapeutic interventions without disrupting the system's integrity</w:t>
      </w:r>
      <w:r w:rsidR="00534949" w:rsidRPr="00D101B2">
        <w:t xml:space="preserve"> </w:t>
      </w:r>
      <w:r w:rsidR="00534949" w:rsidRPr="00D101B2">
        <w:fldChar w:fldCharType="begin" w:fldLock="1"/>
      </w:r>
      <w:r w:rsidR="00534949"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534949" w:rsidRPr="00D101B2">
        <w:fldChar w:fldCharType="separate"/>
      </w:r>
      <w:r w:rsidR="00534949" w:rsidRPr="00D101B2">
        <w:rPr>
          <w:noProof/>
        </w:rPr>
        <w:t>[1]</w:t>
      </w:r>
      <w:r w:rsidR="00534949" w:rsidRPr="00D101B2">
        <w:fldChar w:fldCharType="end"/>
      </w:r>
      <w:r w:rsidRPr="00257846">
        <w:t>​.</w:t>
      </w:r>
    </w:p>
    <w:p w14:paraId="05DB0ADE" w14:textId="77777777" w:rsidR="00024919" w:rsidRDefault="00257846" w:rsidP="00A7115B">
      <w:pPr>
        <w:ind w:left="0" w:right="0"/>
      </w:pPr>
      <w:r w:rsidRPr="00257846">
        <w:lastRenderedPageBreak/>
        <w:t>This project seeks to address these critical gaps by enhancing MPS with sophisticated data acquisition systems that can perform continuous and non-invasive monitoring of diverse biological signals</w:t>
      </w:r>
      <w:r w:rsidR="00534949" w:rsidRPr="00D101B2">
        <w:t xml:space="preserve"> </w:t>
      </w:r>
      <w:r w:rsidR="00534949" w:rsidRPr="00D101B2">
        <w:fldChar w:fldCharType="begin" w:fldLock="1"/>
      </w:r>
      <w:r w:rsidR="00534949" w:rsidRPr="00D101B2">
        <w:instrText>ADDIN CSL_CITATION {"citationItems":[{"id":"ITEM-1","itemData":{"DOI":"10.1021/acssensors.8b01549","ISSN":"23793694","PMID":"30964652","abstract":"Microphysiological systems replicate human organ function and are promising technologies for discovery of translatable biomarkers, pharmaceuticals, and regenerative therapies. Because microphysiological systems require complex microscale anatomical structures and heterogeneous cell populations, a major challenge remains to manufacture and operate these products with reproducible and standardized function. In this Perspective, three stages of microphysiological system monitoring, including process, development, and function, are assessed. The unique features and remaining technical challenges for the required sensors are discussed. Monitoring of microphysiological systems requires nondestructive, continuous biosensors and imaging techniques. With such tools, the extent of cellular and tissue development, as well as function, can be autonomously determined and optimized by correlating physical and chemical sensor outputs with markers of physiological performance. Ultimately, data fusion and analyses across process, development, and function monitors can be implemented to adopt microphysiological systems for broad research and commercial applications.","author":[{"dropping-particle":"","family":"Young","given":"Ashlyn T.","non-dropping-particle":"","parse-names":false,"suffix":""},{"dropping-particle":"","family":"Rivera","given":"Kristina R.","non-dropping-particle":"","parse-names":false,"suffix":""},{"dropping-particle":"","family":"Erb","given":"Patrick D.","non-dropping-particle":"","parse-names":false,"suffix":""},{"dropping-particle":"","family":"Daniele","given":"Michael A.","non-dropping-particle":"","parse-names":false,"suffix":""}],"container-title":"ACS Sensors","id":"ITEM-1","issue":"6","issued":{"date-parts":[["2019"]]},"page":"1454-1464","title":"Monitoring of Microphysiological Systems: Integrating Sensors and Real-Time Data Analysis toward Autonomous Decision-Making","type":"article-journal","volume":"4"},"uris":["http://www.mendeley.com/documents/?uuid=603a113a-f3e6-4976-b904-9987f54f2119"]}],"mendeley":{"formattedCitation":"[2]","plainTextFormattedCitation":"[2]","previouslyFormattedCitation":"[2]"},"properties":{"noteIndex":0},"schema":"https://github.com/citation-style-language/schema/raw/master/csl-citation.json"}</w:instrText>
      </w:r>
      <w:r w:rsidR="00534949" w:rsidRPr="00D101B2">
        <w:fldChar w:fldCharType="separate"/>
      </w:r>
      <w:r w:rsidR="00534949" w:rsidRPr="00D101B2">
        <w:rPr>
          <w:noProof/>
        </w:rPr>
        <w:t>[2]</w:t>
      </w:r>
      <w:r w:rsidR="00534949" w:rsidRPr="00D101B2">
        <w:fldChar w:fldCharType="end"/>
      </w:r>
      <w:r w:rsidRPr="00257846">
        <w:t>​. By doing so, it aims to push the boundaries of current MPS capabilities, making them more viable for complex biomedical applications and reducing reliance on conventional and often ethically fraught animal testing models</w:t>
      </w:r>
      <w:r w:rsidR="00534949" w:rsidRPr="00D101B2">
        <w:t xml:space="preserve"> </w:t>
      </w:r>
      <w:r w:rsidR="00534949" w:rsidRPr="00D101B2">
        <w:fldChar w:fldCharType="begin" w:fldLock="1"/>
      </w:r>
      <w:r w:rsidR="00534949" w:rsidRPr="00D101B2">
        <w:instrText>ADDIN CSL_CITATION {"citationItems":[{"id":"ITEM-1","itemData":{"DOI":"10.1002/cben.202200066","ISSN":"21969744","abstract":"The goal of microphysiological systems (MPS) is to replicate the relevant functionality of human organ tissues in in vitro. MPS technology so far has been used to simulate the various human organs and with the help of sensor integration in the MPS systems the biological activities of the organ to be modeled have been translated into data to be analyzed for further considerations. Most standard characterization approaches are intrusive and detrimental, and not feasible for online monitoring of cell cultures. Microfluidic biosensors, for instant, provide non-invasive on-line detection of biomarkers and molecules under targeted indicators with a high detection extent, successfully overcoming the limits of existing approaches. Microfluidic biosensors are rapidly being incorporated into MPS and employed for real-time target identification as a result. In this review the focus is on emerging ways for miniaturizing and embedding biosensing systems in MPS also known as “organ-on-chip”. Cutting-edge microfluidic biosensors are also covered with examples, showing their key benefits in monitoring MPS and highlighting current breakthroughs, before describing the remaining problems and anticipated future improvements in integrated microfluidic biosensors.","author":[{"dropping-particle":"","family":"Hussain Memon","given":"Fida","non-dropping-particle":"","parse-names":false,"suffix":""},{"dropping-particle":"","family":"Inseok","given":"Kang","non-dropping-particle":"","parse-names":false,"suffix":""},{"dropping-particle":"","family":"Ahmed","given":"Faheem","non-dropping-particle":"","parse-names":false,"suffix":""},{"dropping-particle":"","family":"Ali","given":"Wajid","non-dropping-particle":"","parse-names":false,"suffix":""},{"dropping-particle":"","family":"Soomro","given":"Afaque Manzoor","non-dropping-particle":"","parse-names":false,"suffix":""},{"dropping-particle":"","family":"Raza Memon","given":"Saleem","non-dropping-particle":"","parse-names":false,"suffix":""},{"dropping-particle":"","family":"Hussain Memon","given":"Kashif","non-dropping-particle":"","parse-names":false,"suffix":""},{"dropping-particle":"","family":"Choi","given":"Kyung Hyun","non-dropping-particle":"","parse-names":false,"suffix":""}],"container-title":"ChemBioEng Reviews","id":"ITEM-1","issue":"5","issued":{"date-parts":[["2023"]]},"page":"817-828","title":"A Comprehensive Review of Biosensor Integration in Microphysiological Systems for Online Monitoring: Current Challenges and Future Advancements","type":"article-journal","volume":"10"},"uris":["http://www.mendeley.com/documents/?uuid=68d139c6-dd99-4518-b124-de0b6ef87a28"]}],"mendeley":{"formattedCitation":"[1]","plainTextFormattedCitation":"[1]","previouslyFormattedCitation":"[1]"},"properties":{"noteIndex":0},"schema":"https://github.com/citation-style-language/schema/raw/master/csl-citation.json"}</w:instrText>
      </w:r>
      <w:r w:rsidR="00534949" w:rsidRPr="00D101B2">
        <w:fldChar w:fldCharType="separate"/>
      </w:r>
      <w:r w:rsidR="00534949" w:rsidRPr="00D101B2">
        <w:rPr>
          <w:noProof/>
        </w:rPr>
        <w:t>[1]</w:t>
      </w:r>
      <w:r w:rsidR="00534949" w:rsidRPr="00D101B2">
        <w:fldChar w:fldCharType="end"/>
      </w:r>
      <w:r w:rsidRPr="00257846">
        <w:t>​.</w:t>
      </w:r>
    </w:p>
    <w:p w14:paraId="1A1A8044" w14:textId="6AC9C501" w:rsidR="00FA3A9E" w:rsidRDefault="00FA3A9E" w:rsidP="002C66A7">
      <w:pPr>
        <w:spacing w:after="0"/>
        <w:ind w:left="0" w:right="0"/>
        <w:jc w:val="center"/>
      </w:pPr>
      <w:r>
        <w:rPr>
          <w:noProof/>
        </w:rPr>
        <w:drawing>
          <wp:inline distT="0" distB="0" distL="0" distR="0" wp14:anchorId="5997B564" wp14:editId="3DEAEA39">
            <wp:extent cx="5939155" cy="3340735"/>
            <wp:effectExtent l="19050" t="19050" r="23495" b="12065"/>
            <wp:docPr id="1042999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99304" name="Picture 10429993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155" cy="3340735"/>
                    </a:xfrm>
                    <a:prstGeom prst="rect">
                      <a:avLst/>
                    </a:prstGeom>
                    <a:ln>
                      <a:solidFill>
                        <a:schemeClr val="tx1"/>
                      </a:solidFill>
                    </a:ln>
                  </pic:spPr>
                </pic:pic>
              </a:graphicData>
            </a:graphic>
          </wp:inline>
        </w:drawing>
      </w:r>
    </w:p>
    <w:p w14:paraId="4C41BC2E" w14:textId="660F8246" w:rsidR="00CF582D" w:rsidRPr="00CF582D" w:rsidRDefault="00CF582D" w:rsidP="00D5025B">
      <w:pPr>
        <w:pStyle w:val="Caption"/>
        <w:spacing w:after="240"/>
        <w:ind w:left="0" w:right="0"/>
        <w:jc w:val="center"/>
        <w:rPr>
          <w:i w:val="0"/>
          <w:iCs w:val="0"/>
          <w:color w:val="000000"/>
          <w:sz w:val="24"/>
          <w:szCs w:val="22"/>
        </w:rPr>
      </w:pPr>
      <w:bookmarkStart w:id="20" w:name="_Toc192043179"/>
      <w:r w:rsidRPr="00CF582D">
        <w:rPr>
          <w:i w:val="0"/>
          <w:iCs w:val="0"/>
          <w:color w:val="000000"/>
          <w:sz w:val="24"/>
          <w:szCs w:val="22"/>
        </w:rPr>
        <w:t>Fig</w:t>
      </w:r>
      <w:r w:rsidR="00A11606">
        <w:rPr>
          <w:i w:val="0"/>
          <w:iCs w:val="0"/>
          <w:color w:val="000000"/>
          <w:sz w:val="24"/>
          <w:szCs w:val="22"/>
        </w:rPr>
        <w:t>.</w:t>
      </w:r>
      <w:r w:rsidRPr="00CF582D">
        <w:rPr>
          <w:i w:val="0"/>
          <w:iCs w:val="0"/>
          <w:color w:val="000000"/>
          <w:sz w:val="24"/>
          <w:szCs w:val="22"/>
        </w:rPr>
        <w:t xml:space="preserve"> </w:t>
      </w:r>
      <w:r w:rsidR="00A11606">
        <w:rPr>
          <w:i w:val="0"/>
          <w:iCs w:val="0"/>
          <w:color w:val="000000"/>
          <w:sz w:val="24"/>
          <w:szCs w:val="22"/>
        </w:rPr>
        <w:t>1.1.</w:t>
      </w:r>
      <w:r w:rsidRPr="00CF582D">
        <w:rPr>
          <w:i w:val="0"/>
          <w:iCs w:val="0"/>
          <w:color w:val="000000"/>
          <w:sz w:val="24"/>
          <w:szCs w:val="22"/>
        </w:rPr>
        <w:t xml:space="preserve"> Overview of the Real-Time Drug Validation System</w:t>
      </w:r>
      <w:bookmarkEnd w:id="20"/>
      <w:r w:rsidR="00E2455A">
        <w:rPr>
          <w:i w:val="0"/>
          <w:iCs w:val="0"/>
          <w:color w:val="000000"/>
          <w:sz w:val="24"/>
          <w:szCs w:val="22"/>
        </w:rPr>
        <w:t>.</w:t>
      </w:r>
    </w:p>
    <w:p w14:paraId="29ABE35F" w14:textId="44B581E0" w:rsidR="00BC178F" w:rsidRPr="00024919" w:rsidRDefault="00024919" w:rsidP="00D5025B">
      <w:pPr>
        <w:pStyle w:val="Heading3"/>
        <w:spacing w:after="0"/>
        <w:ind w:left="10" w:right="0"/>
      </w:pPr>
      <w:bookmarkStart w:id="21" w:name="_Toc192184684"/>
      <w:r>
        <w:t>1.2 T</w:t>
      </w:r>
      <w:r w:rsidR="00BC178F" w:rsidRPr="00024919">
        <w:t>echnology</w:t>
      </w:r>
      <w:bookmarkEnd w:id="21"/>
      <w:r w:rsidR="00BC178F" w:rsidRPr="00024919">
        <w:t xml:space="preserve">  </w:t>
      </w:r>
    </w:p>
    <w:p w14:paraId="56E2F435" w14:textId="7EA3DFCE" w:rsidR="00534949" w:rsidRPr="00534949" w:rsidRDefault="00534949" w:rsidP="00D5025B">
      <w:pPr>
        <w:ind w:left="0" w:right="0"/>
      </w:pPr>
      <w:r w:rsidRPr="00534949">
        <w:t>The successful implementation of the Real-Time and Online Monitoring System for Microphysiological Sensor Integrated Systems relies on the integration of multiple advanced technologies. Each component has been chosen for its ability to contribute to a robust, precise, and user-friendly monitoring system.</w:t>
      </w:r>
    </w:p>
    <w:p w14:paraId="5BBF6D38" w14:textId="0D9E6F79" w:rsidR="00534949" w:rsidRPr="00125C83" w:rsidRDefault="00D5025B" w:rsidP="00125C83">
      <w:pPr>
        <w:pStyle w:val="Heading3"/>
        <w:spacing w:after="0"/>
        <w:ind w:left="10" w:right="0"/>
        <w:rPr>
          <w:sz w:val="24"/>
          <w:szCs w:val="20"/>
        </w:rPr>
      </w:pPr>
      <w:bookmarkStart w:id="22" w:name="_Toc192184685"/>
      <w:r w:rsidRPr="00125C83">
        <w:rPr>
          <w:sz w:val="24"/>
          <w:szCs w:val="20"/>
        </w:rPr>
        <w:t xml:space="preserve">1.2.1 </w:t>
      </w:r>
      <w:r w:rsidR="00534949" w:rsidRPr="00125C83">
        <w:rPr>
          <w:sz w:val="24"/>
          <w:szCs w:val="20"/>
        </w:rPr>
        <w:t>LabVIEW and NI myRIO</w:t>
      </w:r>
      <w:bookmarkEnd w:id="22"/>
    </w:p>
    <w:p w14:paraId="59CDE09F" w14:textId="0F92502C" w:rsidR="00534949" w:rsidRPr="00534949" w:rsidRDefault="00534949" w:rsidP="00D5025B">
      <w:pPr>
        <w:ind w:left="0" w:right="0"/>
      </w:pPr>
      <w:r w:rsidRPr="00534949">
        <w:t>LabVIEW software, paired with NI myRIO hardware, plays a central role in data acquisition and real-time signal processing for various sensors​. LabVIEW’s graphical programming environment allows for customized application development, enabling users to analyze complex datasets in real-time​.</w:t>
      </w:r>
    </w:p>
    <w:p w14:paraId="4A2F2773" w14:textId="7A278084" w:rsidR="00534949" w:rsidRPr="00534949" w:rsidRDefault="00534949" w:rsidP="0032297D">
      <w:pPr>
        <w:ind w:left="0" w:right="0"/>
      </w:pPr>
      <w:r w:rsidRPr="00534949">
        <w:t xml:space="preserve">The NI myRIO platform is an FPGA-based system, which offers high-speed data processing and supports multiple sensor inputs, making it ideal for managing complex data types generated by </w:t>
      </w:r>
      <w:r w:rsidRPr="00534949">
        <w:lastRenderedPageBreak/>
        <w:t>MPS. This integration ensures accurate tracking of physiological parameters such as pH levels, oxygen concentration, and metabolic rates​.</w:t>
      </w:r>
    </w:p>
    <w:p w14:paraId="0E095201" w14:textId="63C018FB" w:rsidR="00534949" w:rsidRPr="00125C83" w:rsidRDefault="00125C83" w:rsidP="00125C83">
      <w:pPr>
        <w:pStyle w:val="Heading3"/>
        <w:spacing w:after="0"/>
        <w:ind w:left="10" w:right="0"/>
        <w:rPr>
          <w:sz w:val="24"/>
          <w:szCs w:val="20"/>
        </w:rPr>
      </w:pPr>
      <w:bookmarkStart w:id="23" w:name="_Toc192184686"/>
      <w:r w:rsidRPr="00125C83">
        <w:rPr>
          <w:sz w:val="24"/>
          <w:szCs w:val="20"/>
        </w:rPr>
        <w:t xml:space="preserve">1.2.2 </w:t>
      </w:r>
      <w:r w:rsidR="00534949" w:rsidRPr="00125C83">
        <w:rPr>
          <w:sz w:val="24"/>
          <w:szCs w:val="20"/>
        </w:rPr>
        <w:t>Firebase: Cloud-Based Real-Time Data Storage</w:t>
      </w:r>
      <w:bookmarkEnd w:id="23"/>
    </w:p>
    <w:p w14:paraId="1CEB4130" w14:textId="39896680" w:rsidR="00C914E2" w:rsidRDefault="00534949" w:rsidP="00125C83">
      <w:pPr>
        <w:ind w:left="0" w:right="0"/>
      </w:pPr>
      <w:r w:rsidRPr="00534949">
        <w:t>To address challenges in real-time data access and storage, Firebase, a cloud-based platform, is employed​. Firebase offers scalable database solutions, enabling real-time data streaming from multiple sources simultaneously​.</w:t>
      </w:r>
    </w:p>
    <w:p w14:paraId="6B7EE58F" w14:textId="0B16D02D" w:rsidR="00534949" w:rsidRPr="0083412C" w:rsidRDefault="0083412C" w:rsidP="00886AE8">
      <w:pPr>
        <w:pStyle w:val="Heading3"/>
        <w:spacing w:after="0"/>
        <w:ind w:left="10" w:right="0"/>
        <w:rPr>
          <w:sz w:val="24"/>
          <w:szCs w:val="20"/>
        </w:rPr>
      </w:pPr>
      <w:bookmarkStart w:id="24" w:name="_Toc192184687"/>
      <w:r w:rsidRPr="0083412C">
        <w:rPr>
          <w:sz w:val="24"/>
          <w:szCs w:val="20"/>
        </w:rPr>
        <w:t xml:space="preserve">1.2.3 </w:t>
      </w:r>
      <w:r w:rsidR="00534949" w:rsidRPr="0083412C">
        <w:rPr>
          <w:sz w:val="24"/>
          <w:szCs w:val="20"/>
        </w:rPr>
        <w:t>Key benefits of Firebase in this application include:</w:t>
      </w:r>
      <w:bookmarkEnd w:id="24"/>
    </w:p>
    <w:p w14:paraId="7E399DB9" w14:textId="77777777" w:rsidR="00534949" w:rsidRPr="00534949" w:rsidRDefault="00534949" w:rsidP="00643D38">
      <w:pPr>
        <w:numPr>
          <w:ilvl w:val="0"/>
          <w:numId w:val="1"/>
        </w:numPr>
        <w:spacing w:after="0"/>
        <w:ind w:right="0"/>
        <w:rPr>
          <w:color w:val="auto"/>
          <w:kern w:val="0"/>
          <w:szCs w:val="24"/>
          <w14:ligatures w14:val="none"/>
        </w:rPr>
      </w:pPr>
      <w:r w:rsidRPr="00534949">
        <w:rPr>
          <w:color w:val="auto"/>
          <w:kern w:val="0"/>
          <w:szCs w:val="24"/>
          <w14:ligatures w14:val="none"/>
        </w:rPr>
        <w:t>Secure storage of sensor-generated data​.</w:t>
      </w:r>
    </w:p>
    <w:p w14:paraId="0364CF4D" w14:textId="77777777" w:rsidR="00534949" w:rsidRPr="00534949" w:rsidRDefault="00534949" w:rsidP="00643D38">
      <w:pPr>
        <w:numPr>
          <w:ilvl w:val="0"/>
          <w:numId w:val="1"/>
        </w:numPr>
        <w:spacing w:after="0"/>
        <w:ind w:right="0"/>
        <w:rPr>
          <w:color w:val="auto"/>
          <w:kern w:val="0"/>
          <w:szCs w:val="24"/>
          <w14:ligatures w14:val="none"/>
        </w:rPr>
      </w:pPr>
      <w:r w:rsidRPr="00534949">
        <w:rPr>
          <w:color w:val="auto"/>
          <w:kern w:val="0"/>
          <w:szCs w:val="24"/>
          <w14:ligatures w14:val="none"/>
        </w:rPr>
        <w:t>Remote accessibility, allowing researchers to monitor experiments from any location​.</w:t>
      </w:r>
    </w:p>
    <w:p w14:paraId="4D7171A6" w14:textId="77777777" w:rsidR="00534949" w:rsidRPr="00534949" w:rsidRDefault="00534949" w:rsidP="00643D38">
      <w:pPr>
        <w:numPr>
          <w:ilvl w:val="0"/>
          <w:numId w:val="1"/>
        </w:numPr>
        <w:spacing w:after="0"/>
        <w:ind w:right="0"/>
        <w:rPr>
          <w:color w:val="auto"/>
          <w:kern w:val="0"/>
          <w:szCs w:val="24"/>
          <w14:ligatures w14:val="none"/>
        </w:rPr>
      </w:pPr>
      <w:r w:rsidRPr="00534949">
        <w:rPr>
          <w:color w:val="auto"/>
          <w:kern w:val="0"/>
          <w:szCs w:val="24"/>
          <w14:ligatures w14:val="none"/>
        </w:rPr>
        <w:t>Seamless integration with data analytics tools, enabling real-time assessment of physiological changes​.</w:t>
      </w:r>
    </w:p>
    <w:p w14:paraId="1421BB62" w14:textId="77777777" w:rsidR="00534949" w:rsidRPr="00534949" w:rsidRDefault="00534949" w:rsidP="0083412C">
      <w:pPr>
        <w:ind w:left="0" w:right="0"/>
      </w:pPr>
      <w:r w:rsidRPr="00534949">
        <w:t>This feature is particularly advantageous in longitudinal studies, where maintaining data integrity over extended periods is critical​.</w:t>
      </w:r>
    </w:p>
    <w:p w14:paraId="6D1E5C6A" w14:textId="54EE04EA" w:rsidR="00534949" w:rsidRPr="00CC39D7" w:rsidRDefault="00CC39D7" w:rsidP="00CC39D7">
      <w:pPr>
        <w:pStyle w:val="Heading3"/>
        <w:spacing w:after="0"/>
        <w:ind w:left="10" w:right="0"/>
        <w:rPr>
          <w:sz w:val="24"/>
          <w:szCs w:val="20"/>
        </w:rPr>
      </w:pPr>
      <w:bookmarkStart w:id="25" w:name="_Toc192184688"/>
      <w:r w:rsidRPr="00CC39D7">
        <w:rPr>
          <w:sz w:val="24"/>
          <w:szCs w:val="20"/>
        </w:rPr>
        <w:t>1.2.4</w:t>
      </w:r>
      <w:r w:rsidR="00606058">
        <w:rPr>
          <w:sz w:val="24"/>
          <w:szCs w:val="20"/>
        </w:rPr>
        <w:t xml:space="preserve"> </w:t>
      </w:r>
      <w:r w:rsidR="00534949" w:rsidRPr="00CC39D7">
        <w:rPr>
          <w:sz w:val="24"/>
          <w:szCs w:val="20"/>
        </w:rPr>
        <w:t>Android Application for Real-Time Monitoring</w:t>
      </w:r>
      <w:bookmarkEnd w:id="25"/>
    </w:p>
    <w:p w14:paraId="40CC4917" w14:textId="77777777" w:rsidR="00534949" w:rsidRPr="00534949" w:rsidRDefault="00534949" w:rsidP="00643D38">
      <w:pPr>
        <w:spacing w:after="0"/>
        <w:ind w:left="0" w:right="0"/>
      </w:pPr>
      <w:r w:rsidRPr="00534949">
        <w:t>To enhance user accessibility, a dedicated Android application was developed​. This app serves as the primary user interface, allowing researchers to:</w:t>
      </w:r>
    </w:p>
    <w:p w14:paraId="781CD77C" w14:textId="7A27B7B3" w:rsidR="00534949" w:rsidRPr="00534949" w:rsidRDefault="00534949" w:rsidP="002634D5">
      <w:pPr>
        <w:numPr>
          <w:ilvl w:val="0"/>
          <w:numId w:val="2"/>
        </w:numPr>
        <w:spacing w:after="120" w:line="240" w:lineRule="auto"/>
        <w:ind w:right="0"/>
        <w:rPr>
          <w:color w:val="auto"/>
          <w:kern w:val="0"/>
          <w:szCs w:val="24"/>
          <w14:ligatures w14:val="none"/>
        </w:rPr>
      </w:pPr>
      <w:r w:rsidRPr="00534949">
        <w:rPr>
          <w:color w:val="auto"/>
          <w:kern w:val="0"/>
          <w:szCs w:val="24"/>
          <w14:ligatures w14:val="none"/>
        </w:rPr>
        <w:t>Visualize real-time data from MPS sensors​.</w:t>
      </w:r>
    </w:p>
    <w:p w14:paraId="0583B1FA" w14:textId="77777777" w:rsidR="00534949" w:rsidRPr="00534949" w:rsidRDefault="00534949" w:rsidP="002634D5">
      <w:pPr>
        <w:numPr>
          <w:ilvl w:val="0"/>
          <w:numId w:val="2"/>
        </w:numPr>
        <w:spacing w:after="120" w:line="240" w:lineRule="auto"/>
        <w:ind w:right="0"/>
        <w:rPr>
          <w:color w:val="auto"/>
          <w:kern w:val="0"/>
          <w:szCs w:val="24"/>
          <w14:ligatures w14:val="none"/>
        </w:rPr>
      </w:pPr>
      <w:r w:rsidRPr="00534949">
        <w:rPr>
          <w:color w:val="auto"/>
          <w:kern w:val="0"/>
          <w:szCs w:val="24"/>
          <w14:ligatures w14:val="none"/>
        </w:rPr>
        <w:t>Receive instant alerts on significant physiological changes​.</w:t>
      </w:r>
    </w:p>
    <w:p w14:paraId="284F7619" w14:textId="77777777" w:rsidR="00534949" w:rsidRPr="00534949" w:rsidRDefault="00534949" w:rsidP="002634D5">
      <w:pPr>
        <w:numPr>
          <w:ilvl w:val="0"/>
          <w:numId w:val="2"/>
        </w:numPr>
        <w:spacing w:line="240" w:lineRule="auto"/>
        <w:ind w:right="0"/>
        <w:rPr>
          <w:color w:val="auto"/>
          <w:kern w:val="0"/>
          <w:szCs w:val="24"/>
          <w14:ligatures w14:val="none"/>
        </w:rPr>
      </w:pPr>
      <w:r w:rsidRPr="00534949">
        <w:rPr>
          <w:color w:val="auto"/>
          <w:kern w:val="0"/>
          <w:szCs w:val="24"/>
          <w14:ligatures w14:val="none"/>
        </w:rPr>
        <w:t>Export data in CSV format for further analysis​.</w:t>
      </w:r>
    </w:p>
    <w:p w14:paraId="0B72725B" w14:textId="77777777" w:rsidR="00534949" w:rsidRPr="00534949" w:rsidRDefault="00534949" w:rsidP="00606058">
      <w:pPr>
        <w:ind w:left="0" w:right="0"/>
      </w:pPr>
      <w:r w:rsidRPr="00534949">
        <w:t>This mobile-friendly approach makes the monitoring system practical for diverse applications, including laboratory research, clinical trials, and personalized medicine​.</w:t>
      </w:r>
    </w:p>
    <w:p w14:paraId="4099B54C" w14:textId="13C31720" w:rsidR="00534949" w:rsidRPr="00606058" w:rsidRDefault="00606058" w:rsidP="00606058">
      <w:pPr>
        <w:pStyle w:val="Heading3"/>
        <w:spacing w:after="0"/>
        <w:ind w:left="10" w:right="0"/>
        <w:rPr>
          <w:sz w:val="24"/>
          <w:szCs w:val="20"/>
        </w:rPr>
      </w:pPr>
      <w:bookmarkStart w:id="26" w:name="_Toc192184689"/>
      <w:r w:rsidRPr="00606058">
        <w:rPr>
          <w:sz w:val="24"/>
          <w:szCs w:val="20"/>
        </w:rPr>
        <w:t xml:space="preserve">1.2.5 </w:t>
      </w:r>
      <w:r w:rsidR="00534949" w:rsidRPr="00606058">
        <w:rPr>
          <w:sz w:val="24"/>
          <w:szCs w:val="20"/>
        </w:rPr>
        <w:t>Integrated System for Data Processing and Actionable Insights</w:t>
      </w:r>
      <w:bookmarkEnd w:id="26"/>
    </w:p>
    <w:p w14:paraId="63CCECD7" w14:textId="77777777" w:rsidR="00534949" w:rsidRPr="00534949" w:rsidRDefault="00534949" w:rsidP="00643D38">
      <w:pPr>
        <w:spacing w:after="0"/>
        <w:ind w:left="0" w:right="0"/>
      </w:pPr>
      <w:r w:rsidRPr="00534949">
        <w:t>The integration of LabVIEW, NI myRIO, Firebase, and an Android application forms a cohesive real-time monitoring system​. The system is capable of:</w:t>
      </w:r>
    </w:p>
    <w:p w14:paraId="47A6D1D7" w14:textId="77777777" w:rsidR="00534949" w:rsidRPr="00534949" w:rsidRDefault="00534949" w:rsidP="00EE6E2E">
      <w:pPr>
        <w:numPr>
          <w:ilvl w:val="0"/>
          <w:numId w:val="3"/>
        </w:numPr>
        <w:spacing w:after="120" w:line="240" w:lineRule="auto"/>
        <w:ind w:right="0"/>
        <w:rPr>
          <w:color w:val="auto"/>
          <w:kern w:val="0"/>
          <w:szCs w:val="24"/>
          <w14:ligatures w14:val="none"/>
        </w:rPr>
      </w:pPr>
      <w:r w:rsidRPr="00534949">
        <w:rPr>
          <w:color w:val="auto"/>
          <w:kern w:val="0"/>
          <w:szCs w:val="24"/>
          <w14:ligatures w14:val="none"/>
        </w:rPr>
        <w:t>Continuous data collection from multiple sensors​.</w:t>
      </w:r>
    </w:p>
    <w:p w14:paraId="65CD07DC" w14:textId="77777777" w:rsidR="00534949" w:rsidRPr="00534949" w:rsidRDefault="00534949" w:rsidP="00EE6E2E">
      <w:pPr>
        <w:numPr>
          <w:ilvl w:val="0"/>
          <w:numId w:val="3"/>
        </w:numPr>
        <w:spacing w:after="120" w:line="240" w:lineRule="auto"/>
        <w:ind w:right="0"/>
        <w:rPr>
          <w:color w:val="auto"/>
          <w:kern w:val="0"/>
          <w:szCs w:val="24"/>
          <w14:ligatures w14:val="none"/>
        </w:rPr>
      </w:pPr>
      <w:r w:rsidRPr="00534949">
        <w:rPr>
          <w:color w:val="auto"/>
          <w:kern w:val="0"/>
          <w:szCs w:val="24"/>
          <w14:ligatures w14:val="none"/>
        </w:rPr>
        <w:t>Storing and analyzing physiological parameters in real-time​.</w:t>
      </w:r>
    </w:p>
    <w:p w14:paraId="05B36C33" w14:textId="77777777" w:rsidR="00534949" w:rsidRPr="00534949" w:rsidRDefault="00534949" w:rsidP="00466902">
      <w:pPr>
        <w:numPr>
          <w:ilvl w:val="0"/>
          <w:numId w:val="3"/>
        </w:numPr>
        <w:spacing w:line="240" w:lineRule="auto"/>
        <w:ind w:right="0"/>
        <w:rPr>
          <w:color w:val="auto"/>
          <w:kern w:val="0"/>
          <w:szCs w:val="24"/>
          <w14:ligatures w14:val="none"/>
        </w:rPr>
      </w:pPr>
      <w:r w:rsidRPr="00534949">
        <w:rPr>
          <w:color w:val="auto"/>
          <w:kern w:val="0"/>
          <w:szCs w:val="24"/>
          <w14:ligatures w14:val="none"/>
        </w:rPr>
        <w:t>Providing actionable insights through interactive visualization tools​.</w:t>
      </w:r>
    </w:p>
    <w:p w14:paraId="4F4A9BDF" w14:textId="77777777" w:rsidR="00534949" w:rsidRPr="00534949" w:rsidRDefault="00534949" w:rsidP="00EE6E2E">
      <w:pPr>
        <w:ind w:left="0" w:right="0"/>
      </w:pPr>
      <w:r w:rsidRPr="00534949">
        <w:t>This technological framework aligns with the project's goal to enhance the functionality of MPS, significantly benefiting the fields of drug testing, disease modeling, and personalized medicine​.</w:t>
      </w:r>
    </w:p>
    <w:p w14:paraId="25FC0F24" w14:textId="77777777" w:rsidR="00065F6A" w:rsidRDefault="00065F6A" w:rsidP="00785F87">
      <w:pPr>
        <w:spacing w:after="0" w:line="259" w:lineRule="auto"/>
        <w:ind w:left="0" w:right="0"/>
        <w:jc w:val="center"/>
        <w:rPr>
          <w:szCs w:val="24"/>
        </w:rPr>
      </w:pPr>
      <w:r w:rsidRPr="00D101B2">
        <w:rPr>
          <w:noProof/>
          <w:szCs w:val="24"/>
        </w:rPr>
        <w:lastRenderedPageBreak/>
        <w:drawing>
          <wp:inline distT="0" distB="0" distL="0" distR="0" wp14:anchorId="3EB2108E" wp14:editId="5031F1CD">
            <wp:extent cx="6025515" cy="3676650"/>
            <wp:effectExtent l="19050" t="19050" r="13335" b="19050"/>
            <wp:docPr id="107399206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2063" name="Picture 1073992063"/>
                    <pic:cNvPicPr/>
                  </pic:nvPicPr>
                  <pic:blipFill>
                    <a:blip r:embed="rId16">
                      <a:extLst>
                        <a:ext uri="{28A0092B-C50C-407E-A947-70E740481C1C}">
                          <a14:useLocalDpi xmlns:a14="http://schemas.microsoft.com/office/drawing/2010/main" val="0"/>
                        </a:ext>
                      </a:extLst>
                    </a:blip>
                    <a:stretch>
                      <a:fillRect/>
                    </a:stretch>
                  </pic:blipFill>
                  <pic:spPr>
                    <a:xfrm>
                      <a:off x="0" y="0"/>
                      <a:ext cx="6025515" cy="3676650"/>
                    </a:xfrm>
                    <a:prstGeom prst="rect">
                      <a:avLst/>
                    </a:prstGeom>
                    <a:ln>
                      <a:solidFill>
                        <a:schemeClr val="tx1"/>
                      </a:solidFill>
                    </a:ln>
                  </pic:spPr>
                </pic:pic>
              </a:graphicData>
            </a:graphic>
          </wp:inline>
        </w:drawing>
      </w:r>
    </w:p>
    <w:p w14:paraId="72936808" w14:textId="7C059B9B" w:rsidR="002B5EF5" w:rsidRPr="002B5EF5" w:rsidRDefault="002B5EF5" w:rsidP="00157261">
      <w:pPr>
        <w:pStyle w:val="Caption"/>
        <w:spacing w:after="240"/>
        <w:ind w:left="0" w:right="0"/>
        <w:jc w:val="center"/>
        <w:rPr>
          <w:i w:val="0"/>
          <w:iCs w:val="0"/>
          <w:color w:val="000000"/>
          <w:sz w:val="24"/>
          <w:szCs w:val="22"/>
        </w:rPr>
      </w:pPr>
      <w:bookmarkStart w:id="27" w:name="_Toc192043180"/>
      <w:r w:rsidRPr="002B5EF5">
        <w:rPr>
          <w:i w:val="0"/>
          <w:iCs w:val="0"/>
          <w:color w:val="000000"/>
          <w:sz w:val="24"/>
          <w:szCs w:val="22"/>
        </w:rPr>
        <w:t>Fig</w:t>
      </w:r>
      <w:r w:rsidR="00794A37">
        <w:rPr>
          <w:i w:val="0"/>
          <w:iCs w:val="0"/>
          <w:color w:val="000000"/>
          <w:sz w:val="24"/>
          <w:szCs w:val="22"/>
        </w:rPr>
        <w:t>. 1.2</w:t>
      </w:r>
      <w:r w:rsidR="00643D38">
        <w:rPr>
          <w:i w:val="0"/>
          <w:iCs w:val="0"/>
          <w:color w:val="000000"/>
          <w:sz w:val="24"/>
          <w:szCs w:val="22"/>
        </w:rPr>
        <w:t>.</w:t>
      </w:r>
      <w:r>
        <w:rPr>
          <w:i w:val="0"/>
          <w:iCs w:val="0"/>
          <w:color w:val="000000"/>
          <w:sz w:val="24"/>
          <w:szCs w:val="22"/>
        </w:rPr>
        <w:t xml:space="preserve"> </w:t>
      </w:r>
      <w:r w:rsidRPr="002B5EF5">
        <w:rPr>
          <w:i w:val="0"/>
          <w:iCs w:val="0"/>
          <w:color w:val="000000"/>
          <w:sz w:val="24"/>
          <w:szCs w:val="22"/>
        </w:rPr>
        <w:t>Block diagram</w:t>
      </w:r>
      <w:bookmarkEnd w:id="27"/>
      <w:r w:rsidR="00E2455A">
        <w:rPr>
          <w:i w:val="0"/>
          <w:iCs w:val="0"/>
          <w:color w:val="000000"/>
          <w:sz w:val="24"/>
          <w:szCs w:val="22"/>
        </w:rPr>
        <w:t>.</w:t>
      </w:r>
    </w:p>
    <w:p w14:paraId="3A788355" w14:textId="2562D6D3" w:rsidR="00354FCB" w:rsidRPr="00ED4A13" w:rsidRDefault="00ED4A13" w:rsidP="00157261">
      <w:pPr>
        <w:pStyle w:val="Heading3"/>
        <w:spacing w:after="0"/>
        <w:ind w:left="10" w:right="0"/>
      </w:pPr>
      <w:bookmarkStart w:id="28" w:name="_Toc192184690"/>
      <w:r>
        <w:t xml:space="preserve">1.3 </w:t>
      </w:r>
      <w:r w:rsidR="00354FCB" w:rsidRPr="00ED4A13">
        <w:t>Problem Statement</w:t>
      </w:r>
      <w:bookmarkEnd w:id="28"/>
    </w:p>
    <w:p w14:paraId="3C53330A" w14:textId="44973191" w:rsidR="00354FCB" w:rsidRPr="00D101B2" w:rsidRDefault="00354FCB" w:rsidP="00157261">
      <w:pPr>
        <w:ind w:left="0" w:right="0"/>
      </w:pPr>
      <w:r w:rsidRPr="00D101B2">
        <w:t>Microphysiological systems (MPS), or organ-on-chip technologies, represent a significant leap forward in biomedical research, providing platforms that emulate human organ functionalities in vitro with higher fidelity than traditional cell cultures</w:t>
      </w:r>
      <w:r w:rsidR="009D216B" w:rsidRPr="00D101B2">
        <w:t xml:space="preserve"> </w:t>
      </w:r>
      <w:r w:rsidR="009D216B" w:rsidRPr="00D101B2">
        <w:fldChar w:fldCharType="begin" w:fldLock="1"/>
      </w:r>
      <w:r w:rsidR="009D216B" w:rsidRPr="00D101B2">
        <w:instrText>ADDIN CSL_CITATION {"citationItems":[{"id":"ITEM-1","itemData":{"DOI":"10.1039/c4ib00292j","ISSN":"17579708","PMID":"25739725","abstract":"Advances in maintaining multiple human tissues on microfluidic platforms has led to a growing interest in the development of microphysiological systems for drug development studies. Determination of the proper design principles and scaling rules for body-on-a-chip systems is critical for their strategic incorporation into physiologically based pharmacokinetic (PBPK)/pharmacodynamic (PD) model-aided drug development. While the need for a functional design considering organ-organ interactions has been considered, robust design criteria and steps to build such systems have not yet been defined mathematically. In this paper, we first discuss strategies for incorporating body-on-a-chip technology into the current PBPK modeling-based drug discovery to provide a conceptual model. We propose two types of platforms that can be involved in the different stages of PBPK modeling and drug development; these are μOrgans-on-a-chip and μHuman-on-a-chip. Then we establish the design principles for both types of systems and develop parametric design equations that can be used to determine dimensions and operating conditions. In addition, we discuss the availability of the critical parameters required to satisfy the design criteria, consider possible limitations for estimating such parameter values and propose strategies to address such limitations. This paper is intended to be a useful guide to the researchers focused on the design of microphysiological platforms for PBPK/PD based drug discovery. This journal is","author":[{"dropping-particle":"","family":"Abaci","given":"Hasan Erbil","non-dropping-particle":"","parse-names":false,"suffix":""},{"dropping-particle":"","family":"Shuler","given":"Michael L.","non-dropping-particle":"","parse-names":false,"suffix":""}],"container-title":"Integrative Biology (United Kingdom)","id":"ITEM-1","issue":"4","issued":{"date-parts":[["2015"]]},"page":"383-391","publisher":"Royal Society of Chemistry","title":"Human-on-a-chip design strategies and principles for physiologically based pharmacokinetics/pharmacodynamics modeling","type":"article-journal","volume":"7"},"uris":["http://www.mendeley.com/documents/?uuid=461adf4c-0ba9-444d-b414-13206039d3e1"]}],"mendeley":{"formattedCitation":"[3]","plainTextFormattedCitation":"[3]","previouslyFormattedCitation":"[3]"},"properties":{"noteIndex":0},"schema":"https://github.com/citation-style-language/schema/raw/master/csl-citation.json"}</w:instrText>
      </w:r>
      <w:r w:rsidR="009D216B" w:rsidRPr="00D101B2">
        <w:fldChar w:fldCharType="separate"/>
      </w:r>
      <w:r w:rsidR="009D216B" w:rsidRPr="00D101B2">
        <w:rPr>
          <w:noProof/>
        </w:rPr>
        <w:t>[3]</w:t>
      </w:r>
      <w:r w:rsidR="009D216B" w:rsidRPr="00D101B2">
        <w:fldChar w:fldCharType="end"/>
      </w:r>
      <w:r w:rsidRPr="00D101B2">
        <w:t>. While these systems have the potential to transform drug testing, disease modeling, and personalized medicine, their effectiveness is significantly hampered by several technological and operational limitations</w:t>
      </w:r>
      <w:r w:rsidR="009D216B" w:rsidRPr="00D101B2">
        <w:t xml:space="preserve"> </w:t>
      </w:r>
      <w:r w:rsidR="009D216B" w:rsidRPr="00D101B2">
        <w:fldChar w:fldCharType="begin" w:fldLock="1"/>
      </w:r>
      <w:r w:rsidR="00763738" w:rsidRPr="00D101B2">
        <w:instrText>ADDIN CSL_CITATION {"citationItems":[{"id":"ITEM-1","itemData":{"DOI":"10.1038/nbt.2989","ISSN":"15461696","PMID":"25093883","abstract":"An organ-on-a-chip is a microfluidic cell culture device created with microchip manufacturing methods that contains continuously perfused chambers inhabited by living cells arranged to simulate tissue-and organ-level physiology. By recapitulating the multicellular architectures, tissue-tissue interfaces, physicochemical microenvironments and vascular perfusion of the body, these devices produce levels of tissue and organ functionality not possible with conventional 2D or 3D culture systems. They also enable high-resolution, real-time imaging and in vitro analysis of biochemical, genetic and metabolic activities of living cells in a functional tissue and organ context. This technology has great potential to advance the study of tissue development, organ physiology and disease etiology. In the context of drug discovery and development, it should be especially valuable for the study of molecular mechanisms of action, prioritization of lead candidates, toxicity testing and biomarker identification. © 2014 Nature America, Inc.","author":[{"dropping-particle":"","family":"Bhatia","given":"Sangeeta N.","non-dropping-particle":"","parse-names":false,"suffix":""},{"dropping-particle":"","family":"Ingber","given":"Donald E.","non-dropping-particle":"","parse-names":false,"suffix":""}],"container-title":"Nature Biotechnology","id":"ITEM-1","issue":"8","issued":{"date-parts":[["2014"]]},"page":"760-772","title":"Microfluidic organs-on-chips","type":"article-journal","volume":"32"},"uris":["http://www.mendeley.com/documents/?uuid=13461ec5-d2c5-46e1-8007-baecc7651e98"]}],"mendeley":{"formattedCitation":"[4]","plainTextFormattedCitation":"[4]","previouslyFormattedCitation":"[4]"},"properties":{"noteIndex":0},"schema":"https://github.com/citation-style-language/schema/raw/master/csl-citation.json"}</w:instrText>
      </w:r>
      <w:r w:rsidR="009D216B" w:rsidRPr="00D101B2">
        <w:fldChar w:fldCharType="separate"/>
      </w:r>
      <w:r w:rsidR="009D216B" w:rsidRPr="00D101B2">
        <w:rPr>
          <w:noProof/>
        </w:rPr>
        <w:t>[4]</w:t>
      </w:r>
      <w:r w:rsidR="009D216B" w:rsidRPr="00D101B2">
        <w:fldChar w:fldCharType="end"/>
      </w:r>
      <w:r w:rsidRPr="00D101B2">
        <w:t>.</w:t>
      </w:r>
    </w:p>
    <w:p w14:paraId="160F482D" w14:textId="5E5B4E46" w:rsidR="00157261" w:rsidRPr="00157261" w:rsidRDefault="00157261" w:rsidP="00157261">
      <w:pPr>
        <w:pStyle w:val="Heading3"/>
        <w:spacing w:after="0"/>
        <w:ind w:left="10" w:right="0"/>
        <w:rPr>
          <w:sz w:val="24"/>
          <w:szCs w:val="20"/>
        </w:rPr>
      </w:pPr>
      <w:bookmarkStart w:id="29" w:name="_Toc192184691"/>
      <w:r>
        <w:rPr>
          <w:sz w:val="24"/>
          <w:szCs w:val="20"/>
        </w:rPr>
        <w:t xml:space="preserve">1.3.1 </w:t>
      </w:r>
      <w:r w:rsidR="00354FCB" w:rsidRPr="00157261">
        <w:rPr>
          <w:sz w:val="24"/>
          <w:szCs w:val="20"/>
        </w:rPr>
        <w:t>Real-time Data Monitoring</w:t>
      </w:r>
      <w:bookmarkEnd w:id="29"/>
    </w:p>
    <w:p w14:paraId="5ED9D455" w14:textId="72252527" w:rsidR="00354FCB" w:rsidRPr="00D101B2" w:rsidRDefault="00354FCB" w:rsidP="00E05A41">
      <w:pPr>
        <w:ind w:left="0" w:right="0"/>
      </w:pPr>
      <w:r w:rsidRPr="00D101B2">
        <w:t>One of the primary challenges in current MPS implementations is the lack of real-time data monitoring capabilities. Most MPS rely on periodic sampling to assess cellular responses, which can miss critical dynamics and interactions that occur between these intervals. This limitation reduces the efficacy of MPS in scenarios where continuous data is crucial to understanding complex biological responses and immediate drug interactions.</w:t>
      </w:r>
    </w:p>
    <w:p w14:paraId="4189E5E0" w14:textId="0EB7967B" w:rsidR="00E05A41" w:rsidRPr="00E05A41" w:rsidRDefault="00E05A41" w:rsidP="00E05A41">
      <w:pPr>
        <w:pStyle w:val="Heading3"/>
        <w:spacing w:after="0"/>
        <w:ind w:left="10" w:right="0"/>
        <w:rPr>
          <w:sz w:val="24"/>
          <w:szCs w:val="20"/>
        </w:rPr>
      </w:pPr>
      <w:bookmarkStart w:id="30" w:name="_Toc192184692"/>
      <w:r w:rsidRPr="00E05A41">
        <w:rPr>
          <w:sz w:val="24"/>
          <w:szCs w:val="20"/>
        </w:rPr>
        <w:t xml:space="preserve">1.3.2 </w:t>
      </w:r>
      <w:r w:rsidR="00354FCB" w:rsidRPr="00E05A41">
        <w:rPr>
          <w:sz w:val="24"/>
          <w:szCs w:val="20"/>
        </w:rPr>
        <w:t>Integration of Sensors</w:t>
      </w:r>
      <w:bookmarkEnd w:id="30"/>
    </w:p>
    <w:p w14:paraId="65B3A894" w14:textId="182794F3" w:rsidR="00354FCB" w:rsidRPr="00D101B2" w:rsidRDefault="00354FCB" w:rsidP="00E05A41">
      <w:pPr>
        <w:ind w:left="0" w:right="0"/>
      </w:pPr>
      <w:r w:rsidRPr="00D101B2">
        <w:t xml:space="preserve">While sensors are essential for gathering biological data, integrating them into MPS without disrupting the microenvironment remains a challenge. Current sensor integration often involves invasive methods that can alter the behavior of the biological system being studied. There is a need </w:t>
      </w:r>
      <w:r w:rsidRPr="00D101B2">
        <w:lastRenderedPageBreak/>
        <w:t>for non-invasive, highly sensitive sensors that can be seamlessly integrated into MPS to monitor various physiological parameters without affecting the native biological processes.</w:t>
      </w:r>
    </w:p>
    <w:p w14:paraId="4FB0EB64" w14:textId="1B5D15AF" w:rsidR="00776A46" w:rsidRPr="00776A46" w:rsidRDefault="00776A46" w:rsidP="00776A46">
      <w:pPr>
        <w:pStyle w:val="Heading3"/>
        <w:spacing w:after="0"/>
        <w:ind w:left="10" w:right="0"/>
        <w:rPr>
          <w:sz w:val="24"/>
          <w:szCs w:val="20"/>
        </w:rPr>
      </w:pPr>
      <w:bookmarkStart w:id="31" w:name="_Toc192184693"/>
      <w:r>
        <w:rPr>
          <w:sz w:val="24"/>
          <w:szCs w:val="20"/>
        </w:rPr>
        <w:t xml:space="preserve">1.3.3 </w:t>
      </w:r>
      <w:r w:rsidR="00354FCB" w:rsidRPr="00776A46">
        <w:rPr>
          <w:sz w:val="24"/>
          <w:szCs w:val="20"/>
        </w:rPr>
        <w:t>Data Accessibility and Analysis</w:t>
      </w:r>
      <w:bookmarkEnd w:id="31"/>
    </w:p>
    <w:p w14:paraId="38571E97" w14:textId="68744611" w:rsidR="00354FCB" w:rsidRPr="00D101B2" w:rsidRDefault="00354FCB" w:rsidP="00673CF1">
      <w:pPr>
        <w:ind w:left="0" w:right="0"/>
      </w:pPr>
      <w:r w:rsidRPr="00D101B2">
        <w:t>Another significant issue is the accessibility and real-time analysis of the data collected. Traditional systems often involve complex data management and analysis processes that are not conducive to timely decision-making. There is a critical need for systems that can not only collect and store data efficiently but also make it readily available for real-time analysis and decision-making.</w:t>
      </w:r>
    </w:p>
    <w:p w14:paraId="4E31463D" w14:textId="16622A83" w:rsidR="00673CF1" w:rsidRPr="00673CF1" w:rsidRDefault="00673CF1" w:rsidP="00673CF1">
      <w:pPr>
        <w:pStyle w:val="Heading3"/>
        <w:spacing w:after="0"/>
        <w:ind w:left="10" w:right="0"/>
        <w:rPr>
          <w:sz w:val="24"/>
          <w:szCs w:val="20"/>
        </w:rPr>
      </w:pPr>
      <w:bookmarkStart w:id="32" w:name="_Toc192184694"/>
      <w:r w:rsidRPr="00673CF1">
        <w:rPr>
          <w:sz w:val="24"/>
          <w:szCs w:val="20"/>
        </w:rPr>
        <w:t xml:space="preserve">1.3.4 </w:t>
      </w:r>
      <w:r w:rsidR="00354FCB" w:rsidRPr="00673CF1">
        <w:rPr>
          <w:sz w:val="24"/>
          <w:szCs w:val="20"/>
        </w:rPr>
        <w:t>Scalability and User Interface</w:t>
      </w:r>
      <w:bookmarkEnd w:id="32"/>
    </w:p>
    <w:p w14:paraId="013D651F" w14:textId="7024C89E" w:rsidR="00354FCB" w:rsidRDefault="00354FCB" w:rsidP="00673CF1">
      <w:pPr>
        <w:ind w:left="0" w:right="0"/>
      </w:pPr>
      <w:r w:rsidRPr="00D101B2">
        <w:t>Finally, the scalability of MPS and the complexity of their operation pose significant barriers to their widespread adoption. The technology often requires specialized knowledge to operate and analyze, limiting its use to specialized research settings. Developing user-friendly interfaces and systems that can be easily scaled and adapted for various research and clinical applications is essential for broader adoption.</w:t>
      </w:r>
    </w:p>
    <w:p w14:paraId="0EF250E5" w14:textId="08F97BD0" w:rsidR="007C3633" w:rsidRPr="00991BE7" w:rsidRDefault="00991BE7" w:rsidP="00991BE7">
      <w:pPr>
        <w:pStyle w:val="Caption"/>
        <w:jc w:val="center"/>
        <w:rPr>
          <w:i w:val="0"/>
          <w:iCs w:val="0"/>
          <w:color w:val="000000"/>
          <w:sz w:val="24"/>
          <w:szCs w:val="22"/>
        </w:rPr>
      </w:pPr>
      <w:bookmarkStart w:id="33" w:name="_Toc192095291"/>
      <w:r w:rsidRPr="00991BE7">
        <w:rPr>
          <w:i w:val="0"/>
          <w:iCs w:val="0"/>
          <w:color w:val="000000"/>
          <w:sz w:val="24"/>
          <w:szCs w:val="22"/>
        </w:rPr>
        <w:t xml:space="preserve">Table </w:t>
      </w:r>
      <w:r w:rsidR="00760AF8">
        <w:rPr>
          <w:i w:val="0"/>
          <w:iCs w:val="0"/>
          <w:color w:val="000000"/>
          <w:sz w:val="24"/>
          <w:szCs w:val="22"/>
        </w:rPr>
        <w:t>1.1.</w:t>
      </w:r>
      <w:r w:rsidRPr="00991BE7">
        <w:rPr>
          <w:i w:val="0"/>
          <w:iCs w:val="0"/>
          <w:color w:val="000000"/>
          <w:sz w:val="24"/>
          <w:szCs w:val="22"/>
        </w:rPr>
        <w:t xml:space="preserve"> Comparing Traditional Drug Testing vs. Real-Time Monitoring</w:t>
      </w:r>
      <w:bookmarkEnd w:id="33"/>
      <w:r w:rsidR="00E2455A">
        <w:rPr>
          <w:i w:val="0"/>
          <w:iCs w:val="0"/>
          <w:color w:val="000000"/>
          <w:sz w:val="24"/>
          <w:szCs w:val="22"/>
        </w:rPr>
        <w:t>.</w:t>
      </w:r>
    </w:p>
    <w:tbl>
      <w:tblPr>
        <w:tblStyle w:val="TableGrid0"/>
        <w:tblW w:w="0" w:type="auto"/>
        <w:tblLook w:val="04A0" w:firstRow="1" w:lastRow="0" w:firstColumn="1" w:lastColumn="0" w:noHBand="0" w:noVBand="1"/>
      </w:tblPr>
      <w:tblGrid>
        <w:gridCol w:w="2335"/>
        <w:gridCol w:w="2336"/>
        <w:gridCol w:w="2336"/>
        <w:gridCol w:w="2336"/>
      </w:tblGrid>
      <w:tr w:rsidR="00EC08CC" w14:paraId="3992A293" w14:textId="77777777" w:rsidTr="00EC08CC">
        <w:tc>
          <w:tcPr>
            <w:tcW w:w="2335" w:type="dxa"/>
            <w:shd w:val="clear" w:color="auto" w:fill="E7E6E6" w:themeFill="background2"/>
          </w:tcPr>
          <w:p w14:paraId="63D73D32" w14:textId="26CD0EB9" w:rsidR="00EC08CC" w:rsidRPr="00EC08CC" w:rsidRDefault="00EC08CC" w:rsidP="00760AF8">
            <w:pPr>
              <w:ind w:left="0" w:right="0"/>
              <w:jc w:val="center"/>
              <w:rPr>
                <w:b/>
                <w:bCs/>
                <w:szCs w:val="24"/>
              </w:rPr>
            </w:pPr>
            <w:r w:rsidRPr="00EC08CC">
              <w:rPr>
                <w:b/>
                <w:bCs/>
              </w:rPr>
              <w:t>Aspect</w:t>
            </w:r>
          </w:p>
        </w:tc>
        <w:tc>
          <w:tcPr>
            <w:tcW w:w="2336" w:type="dxa"/>
            <w:shd w:val="clear" w:color="auto" w:fill="E7E6E6" w:themeFill="background2"/>
          </w:tcPr>
          <w:p w14:paraId="53538A98" w14:textId="23BA9A96" w:rsidR="00EC08CC" w:rsidRPr="00EC08CC" w:rsidRDefault="00EC08CC" w:rsidP="00760AF8">
            <w:pPr>
              <w:ind w:left="0" w:right="0"/>
              <w:jc w:val="center"/>
              <w:rPr>
                <w:b/>
                <w:bCs/>
                <w:szCs w:val="24"/>
              </w:rPr>
            </w:pPr>
            <w:r w:rsidRPr="00EC08CC">
              <w:rPr>
                <w:b/>
                <w:bCs/>
              </w:rPr>
              <w:t>Traditional Drug Testing</w:t>
            </w:r>
          </w:p>
        </w:tc>
        <w:tc>
          <w:tcPr>
            <w:tcW w:w="2336" w:type="dxa"/>
            <w:shd w:val="clear" w:color="auto" w:fill="E7E6E6" w:themeFill="background2"/>
          </w:tcPr>
          <w:p w14:paraId="46F8C47B" w14:textId="48C93BFE" w:rsidR="00EC08CC" w:rsidRPr="00EC08CC" w:rsidRDefault="00EC08CC" w:rsidP="00760AF8">
            <w:pPr>
              <w:ind w:left="0" w:right="0"/>
              <w:jc w:val="center"/>
              <w:rPr>
                <w:b/>
                <w:bCs/>
                <w:szCs w:val="24"/>
              </w:rPr>
            </w:pPr>
            <w:r w:rsidRPr="00EC08CC">
              <w:rPr>
                <w:b/>
                <w:bCs/>
              </w:rPr>
              <w:t>Real-Time Monitoring</w:t>
            </w:r>
          </w:p>
        </w:tc>
        <w:tc>
          <w:tcPr>
            <w:tcW w:w="2336" w:type="dxa"/>
            <w:shd w:val="clear" w:color="auto" w:fill="E7E6E6" w:themeFill="background2"/>
          </w:tcPr>
          <w:p w14:paraId="509685AA" w14:textId="6B0F4E65" w:rsidR="00EC08CC" w:rsidRPr="00EC08CC" w:rsidRDefault="00EC08CC" w:rsidP="00760AF8">
            <w:pPr>
              <w:ind w:left="0" w:right="0"/>
              <w:jc w:val="center"/>
              <w:rPr>
                <w:b/>
                <w:bCs/>
                <w:szCs w:val="24"/>
              </w:rPr>
            </w:pPr>
            <w:r w:rsidRPr="00EC08CC">
              <w:rPr>
                <w:b/>
                <w:bCs/>
              </w:rPr>
              <w:t>Gap Addressed</w:t>
            </w:r>
          </w:p>
        </w:tc>
      </w:tr>
      <w:tr w:rsidR="00EC08CC" w14:paraId="7136840B" w14:textId="77777777" w:rsidTr="00EC08CC">
        <w:tc>
          <w:tcPr>
            <w:tcW w:w="2335" w:type="dxa"/>
          </w:tcPr>
          <w:p w14:paraId="4973B6BF" w14:textId="453F71B3" w:rsidR="00EC08CC" w:rsidRDefault="00EC08CC" w:rsidP="00760AF8">
            <w:pPr>
              <w:ind w:left="0" w:right="0"/>
              <w:jc w:val="center"/>
              <w:rPr>
                <w:szCs w:val="24"/>
              </w:rPr>
            </w:pPr>
            <w:r w:rsidRPr="00AE2BBE">
              <w:t>Detection Method</w:t>
            </w:r>
          </w:p>
        </w:tc>
        <w:tc>
          <w:tcPr>
            <w:tcW w:w="2336" w:type="dxa"/>
          </w:tcPr>
          <w:p w14:paraId="773692F4" w14:textId="2DF9C75B" w:rsidR="00EC08CC" w:rsidRDefault="00EC08CC" w:rsidP="00760AF8">
            <w:pPr>
              <w:ind w:left="0" w:right="0"/>
              <w:jc w:val="center"/>
              <w:rPr>
                <w:szCs w:val="24"/>
              </w:rPr>
            </w:pPr>
            <w:r w:rsidRPr="00AE2BBE">
              <w:t>Blood, urine, saliva, or hair analysis</w:t>
            </w:r>
          </w:p>
        </w:tc>
        <w:tc>
          <w:tcPr>
            <w:tcW w:w="2336" w:type="dxa"/>
          </w:tcPr>
          <w:p w14:paraId="03B0851E" w14:textId="6261B40A" w:rsidR="00EC08CC" w:rsidRDefault="00EC08CC" w:rsidP="00760AF8">
            <w:pPr>
              <w:ind w:left="0" w:right="0"/>
              <w:jc w:val="center"/>
              <w:rPr>
                <w:szCs w:val="24"/>
              </w:rPr>
            </w:pPr>
            <w:r w:rsidRPr="00AE2BBE">
              <w:t>Biosensors, wearable devices</w:t>
            </w:r>
          </w:p>
        </w:tc>
        <w:tc>
          <w:tcPr>
            <w:tcW w:w="2336" w:type="dxa"/>
          </w:tcPr>
          <w:p w14:paraId="25EF87B9" w14:textId="5944D67F" w:rsidR="00EC08CC" w:rsidRDefault="00EC08CC" w:rsidP="00760AF8">
            <w:pPr>
              <w:ind w:left="0" w:right="0"/>
              <w:jc w:val="center"/>
              <w:rPr>
                <w:szCs w:val="24"/>
              </w:rPr>
            </w:pPr>
            <w:r w:rsidRPr="00AE2BBE">
              <w:t>Eliminates delays in detection</w:t>
            </w:r>
          </w:p>
        </w:tc>
      </w:tr>
      <w:tr w:rsidR="00EC08CC" w14:paraId="21D4B5C9" w14:textId="77777777" w:rsidTr="00EC08CC">
        <w:tc>
          <w:tcPr>
            <w:tcW w:w="2335" w:type="dxa"/>
          </w:tcPr>
          <w:p w14:paraId="537490E8" w14:textId="40E5B16F" w:rsidR="00EC08CC" w:rsidRDefault="00EC08CC" w:rsidP="00760AF8">
            <w:pPr>
              <w:ind w:left="0" w:right="0"/>
              <w:jc w:val="center"/>
              <w:rPr>
                <w:szCs w:val="24"/>
              </w:rPr>
            </w:pPr>
            <w:r w:rsidRPr="00AE2BBE">
              <w:t>Detection Speed</w:t>
            </w:r>
          </w:p>
        </w:tc>
        <w:tc>
          <w:tcPr>
            <w:tcW w:w="2336" w:type="dxa"/>
          </w:tcPr>
          <w:p w14:paraId="39E7F850" w14:textId="46D4CD5C" w:rsidR="00EC08CC" w:rsidRDefault="00EC08CC" w:rsidP="00760AF8">
            <w:pPr>
              <w:ind w:left="0" w:right="0"/>
              <w:jc w:val="center"/>
              <w:rPr>
                <w:szCs w:val="24"/>
              </w:rPr>
            </w:pPr>
            <w:r w:rsidRPr="00AE2BBE">
              <w:t>Hours to days after drug use</w:t>
            </w:r>
          </w:p>
        </w:tc>
        <w:tc>
          <w:tcPr>
            <w:tcW w:w="2336" w:type="dxa"/>
          </w:tcPr>
          <w:p w14:paraId="132DDB59" w14:textId="6CD71AAF" w:rsidR="00EC08CC" w:rsidRDefault="00EC08CC" w:rsidP="00760AF8">
            <w:pPr>
              <w:ind w:left="0" w:right="0"/>
              <w:jc w:val="center"/>
              <w:rPr>
                <w:szCs w:val="24"/>
              </w:rPr>
            </w:pPr>
            <w:r w:rsidRPr="00AE2BBE">
              <w:t>Instant or near real-time</w:t>
            </w:r>
          </w:p>
        </w:tc>
        <w:tc>
          <w:tcPr>
            <w:tcW w:w="2336" w:type="dxa"/>
          </w:tcPr>
          <w:p w14:paraId="6144A758" w14:textId="1327AABB" w:rsidR="00EC08CC" w:rsidRDefault="00EC08CC" w:rsidP="00760AF8">
            <w:pPr>
              <w:ind w:left="0" w:right="0"/>
              <w:jc w:val="center"/>
              <w:rPr>
                <w:szCs w:val="24"/>
              </w:rPr>
            </w:pPr>
            <w:r w:rsidRPr="00AE2BBE">
              <w:t>Provides immediate alerts</w:t>
            </w:r>
          </w:p>
        </w:tc>
      </w:tr>
      <w:tr w:rsidR="00EC08CC" w14:paraId="61827613" w14:textId="77777777" w:rsidTr="00EC08CC">
        <w:tc>
          <w:tcPr>
            <w:tcW w:w="2335" w:type="dxa"/>
          </w:tcPr>
          <w:p w14:paraId="784E9930" w14:textId="73CD84D9" w:rsidR="00EC08CC" w:rsidRDefault="00EC08CC" w:rsidP="00760AF8">
            <w:pPr>
              <w:ind w:left="0" w:right="0"/>
              <w:jc w:val="center"/>
              <w:rPr>
                <w:szCs w:val="24"/>
              </w:rPr>
            </w:pPr>
            <w:r w:rsidRPr="00AE2BBE">
              <w:t>Frequency</w:t>
            </w:r>
          </w:p>
        </w:tc>
        <w:tc>
          <w:tcPr>
            <w:tcW w:w="2336" w:type="dxa"/>
          </w:tcPr>
          <w:p w14:paraId="7A57B6FA" w14:textId="2E6E6C86" w:rsidR="00EC08CC" w:rsidRDefault="00EC08CC" w:rsidP="00760AF8">
            <w:pPr>
              <w:ind w:left="0" w:right="0"/>
              <w:jc w:val="center"/>
              <w:rPr>
                <w:szCs w:val="24"/>
              </w:rPr>
            </w:pPr>
            <w:r w:rsidRPr="00AE2BBE">
              <w:t>Periodic (random or scheduled tests)</w:t>
            </w:r>
          </w:p>
        </w:tc>
        <w:tc>
          <w:tcPr>
            <w:tcW w:w="2336" w:type="dxa"/>
          </w:tcPr>
          <w:p w14:paraId="12138E6F" w14:textId="5D46158A" w:rsidR="00EC08CC" w:rsidRDefault="00EC08CC" w:rsidP="00760AF8">
            <w:pPr>
              <w:ind w:left="0" w:right="0"/>
              <w:jc w:val="center"/>
              <w:rPr>
                <w:szCs w:val="24"/>
              </w:rPr>
            </w:pPr>
            <w:r w:rsidRPr="00AE2BBE">
              <w:t>Continuous monitoring</w:t>
            </w:r>
          </w:p>
        </w:tc>
        <w:tc>
          <w:tcPr>
            <w:tcW w:w="2336" w:type="dxa"/>
          </w:tcPr>
          <w:p w14:paraId="134BE44F" w14:textId="64B52633" w:rsidR="00EC08CC" w:rsidRDefault="00EC08CC" w:rsidP="00760AF8">
            <w:pPr>
              <w:ind w:left="0" w:right="0"/>
              <w:jc w:val="center"/>
              <w:rPr>
                <w:szCs w:val="24"/>
              </w:rPr>
            </w:pPr>
            <w:r w:rsidRPr="00AE2BBE">
              <w:t>Prevents missed incidents</w:t>
            </w:r>
          </w:p>
        </w:tc>
      </w:tr>
      <w:tr w:rsidR="00EC08CC" w14:paraId="07398FF9" w14:textId="77777777" w:rsidTr="00EC08CC">
        <w:tc>
          <w:tcPr>
            <w:tcW w:w="2335" w:type="dxa"/>
          </w:tcPr>
          <w:p w14:paraId="64F8ACC3" w14:textId="14874EEB" w:rsidR="00EC08CC" w:rsidRDefault="00EC08CC" w:rsidP="00760AF8">
            <w:pPr>
              <w:ind w:left="0" w:right="0"/>
              <w:jc w:val="center"/>
              <w:rPr>
                <w:szCs w:val="24"/>
              </w:rPr>
            </w:pPr>
            <w:r w:rsidRPr="00AE2BBE">
              <w:t>Accuracy</w:t>
            </w:r>
          </w:p>
        </w:tc>
        <w:tc>
          <w:tcPr>
            <w:tcW w:w="2336" w:type="dxa"/>
          </w:tcPr>
          <w:p w14:paraId="3308AA54" w14:textId="25EB3F6D" w:rsidR="00EC08CC" w:rsidRDefault="00EC08CC" w:rsidP="00760AF8">
            <w:pPr>
              <w:ind w:left="0" w:right="0"/>
              <w:jc w:val="center"/>
              <w:rPr>
                <w:szCs w:val="24"/>
              </w:rPr>
            </w:pPr>
            <w:r w:rsidRPr="00AE2BBE">
              <w:t>Can be affected by dilution or tampering</w:t>
            </w:r>
          </w:p>
        </w:tc>
        <w:tc>
          <w:tcPr>
            <w:tcW w:w="2336" w:type="dxa"/>
          </w:tcPr>
          <w:p w14:paraId="6E7B2B29" w14:textId="4CECF8F6" w:rsidR="00EC08CC" w:rsidRDefault="00EC08CC" w:rsidP="00760AF8">
            <w:pPr>
              <w:ind w:left="0" w:right="0"/>
              <w:jc w:val="center"/>
              <w:rPr>
                <w:szCs w:val="24"/>
              </w:rPr>
            </w:pPr>
            <w:r w:rsidRPr="00AE2BBE">
              <w:t>Continuous data reduces false negatives</w:t>
            </w:r>
          </w:p>
        </w:tc>
        <w:tc>
          <w:tcPr>
            <w:tcW w:w="2336" w:type="dxa"/>
          </w:tcPr>
          <w:p w14:paraId="0633AB26" w14:textId="3A17D055" w:rsidR="00EC08CC" w:rsidRDefault="00EC08CC" w:rsidP="00760AF8">
            <w:pPr>
              <w:ind w:left="0" w:right="0"/>
              <w:jc w:val="center"/>
              <w:rPr>
                <w:szCs w:val="24"/>
              </w:rPr>
            </w:pPr>
            <w:r w:rsidRPr="00AE2BBE">
              <w:t>Reduces manipulation risk</w:t>
            </w:r>
          </w:p>
        </w:tc>
      </w:tr>
      <w:tr w:rsidR="00EC08CC" w14:paraId="1A011111" w14:textId="77777777" w:rsidTr="00EC08CC">
        <w:tc>
          <w:tcPr>
            <w:tcW w:w="2335" w:type="dxa"/>
          </w:tcPr>
          <w:p w14:paraId="4654FBA7" w14:textId="3EA013FC" w:rsidR="00EC08CC" w:rsidRDefault="00EC08CC" w:rsidP="00760AF8">
            <w:pPr>
              <w:ind w:left="0" w:right="0"/>
              <w:jc w:val="center"/>
              <w:rPr>
                <w:szCs w:val="24"/>
              </w:rPr>
            </w:pPr>
            <w:r w:rsidRPr="00AE2BBE">
              <w:t>Cost Efficiency</w:t>
            </w:r>
          </w:p>
        </w:tc>
        <w:tc>
          <w:tcPr>
            <w:tcW w:w="2336" w:type="dxa"/>
          </w:tcPr>
          <w:p w14:paraId="45471859" w14:textId="1E2B92D9" w:rsidR="00EC08CC" w:rsidRDefault="00EC08CC" w:rsidP="00760AF8">
            <w:pPr>
              <w:ind w:left="0" w:right="0"/>
              <w:jc w:val="center"/>
              <w:rPr>
                <w:szCs w:val="24"/>
              </w:rPr>
            </w:pPr>
            <w:r w:rsidRPr="00AE2BBE">
              <w:t>Lower per test but expensive over time due to repeat tests</w:t>
            </w:r>
          </w:p>
        </w:tc>
        <w:tc>
          <w:tcPr>
            <w:tcW w:w="2336" w:type="dxa"/>
          </w:tcPr>
          <w:p w14:paraId="537DF0A3" w14:textId="08AD62AE" w:rsidR="00EC08CC" w:rsidRDefault="00EC08CC" w:rsidP="00760AF8">
            <w:pPr>
              <w:ind w:left="0" w:right="0"/>
              <w:jc w:val="center"/>
              <w:rPr>
                <w:szCs w:val="24"/>
              </w:rPr>
            </w:pPr>
            <w:r w:rsidRPr="00AE2BBE">
              <w:t>Higher upfront cost but cost-effective in long run</w:t>
            </w:r>
          </w:p>
        </w:tc>
        <w:tc>
          <w:tcPr>
            <w:tcW w:w="2336" w:type="dxa"/>
          </w:tcPr>
          <w:p w14:paraId="2185830B" w14:textId="7EAF6A80" w:rsidR="00EC08CC" w:rsidRDefault="00EC08CC" w:rsidP="00760AF8">
            <w:pPr>
              <w:ind w:left="0" w:right="0"/>
              <w:jc w:val="center"/>
              <w:rPr>
                <w:szCs w:val="24"/>
              </w:rPr>
            </w:pPr>
            <w:r w:rsidRPr="00AE2BBE">
              <w:t>Reduces need for frequent lab testing</w:t>
            </w:r>
          </w:p>
        </w:tc>
      </w:tr>
      <w:tr w:rsidR="00EC08CC" w14:paraId="7F653617" w14:textId="77777777" w:rsidTr="00EC08CC">
        <w:tc>
          <w:tcPr>
            <w:tcW w:w="2335" w:type="dxa"/>
          </w:tcPr>
          <w:p w14:paraId="3845ECB6" w14:textId="2A95A0AB" w:rsidR="00EC08CC" w:rsidRDefault="00EC08CC" w:rsidP="00760AF8">
            <w:pPr>
              <w:ind w:left="0" w:right="0"/>
              <w:jc w:val="center"/>
              <w:rPr>
                <w:szCs w:val="24"/>
              </w:rPr>
            </w:pPr>
            <w:r w:rsidRPr="00AE2BBE">
              <w:t>Privacy &amp; Ethics</w:t>
            </w:r>
          </w:p>
        </w:tc>
        <w:tc>
          <w:tcPr>
            <w:tcW w:w="2336" w:type="dxa"/>
          </w:tcPr>
          <w:p w14:paraId="6D96CCBE" w14:textId="494196D0" w:rsidR="00EC08CC" w:rsidRDefault="00EC08CC" w:rsidP="00760AF8">
            <w:pPr>
              <w:ind w:left="0" w:right="0"/>
              <w:jc w:val="center"/>
              <w:rPr>
                <w:szCs w:val="24"/>
              </w:rPr>
            </w:pPr>
            <w:r w:rsidRPr="00AE2BBE">
              <w:t>Lower concerns due to infrequent testing</w:t>
            </w:r>
          </w:p>
        </w:tc>
        <w:tc>
          <w:tcPr>
            <w:tcW w:w="2336" w:type="dxa"/>
          </w:tcPr>
          <w:p w14:paraId="4D3991EE" w14:textId="74438978" w:rsidR="00EC08CC" w:rsidRDefault="00EC08CC" w:rsidP="00760AF8">
            <w:pPr>
              <w:ind w:left="0" w:right="0"/>
              <w:jc w:val="center"/>
              <w:rPr>
                <w:szCs w:val="24"/>
              </w:rPr>
            </w:pPr>
            <w:r w:rsidRPr="00AE2BBE">
              <w:t>Higher concerns due to continuous tracking</w:t>
            </w:r>
          </w:p>
        </w:tc>
        <w:tc>
          <w:tcPr>
            <w:tcW w:w="2336" w:type="dxa"/>
          </w:tcPr>
          <w:p w14:paraId="34A02982" w14:textId="5DFDAD9D" w:rsidR="00EC08CC" w:rsidRDefault="00EC08CC" w:rsidP="00760AF8">
            <w:pPr>
              <w:ind w:left="0" w:right="0"/>
              <w:jc w:val="center"/>
              <w:rPr>
                <w:szCs w:val="24"/>
              </w:rPr>
            </w:pPr>
            <w:r w:rsidRPr="00AE2BBE">
              <w:t>Needs secure &amp; ethical data handling</w:t>
            </w:r>
          </w:p>
        </w:tc>
      </w:tr>
      <w:tr w:rsidR="00EC08CC" w14:paraId="0D512AF8" w14:textId="77777777" w:rsidTr="00EC08CC">
        <w:tc>
          <w:tcPr>
            <w:tcW w:w="2335" w:type="dxa"/>
          </w:tcPr>
          <w:p w14:paraId="51B3FBF6" w14:textId="67FA44F6" w:rsidR="00EC08CC" w:rsidRDefault="00EC08CC" w:rsidP="00760AF8">
            <w:pPr>
              <w:ind w:left="0" w:right="0"/>
              <w:jc w:val="center"/>
              <w:rPr>
                <w:szCs w:val="24"/>
              </w:rPr>
            </w:pPr>
            <w:r w:rsidRPr="00AE2BBE">
              <w:t>Aspect</w:t>
            </w:r>
          </w:p>
        </w:tc>
        <w:tc>
          <w:tcPr>
            <w:tcW w:w="2336" w:type="dxa"/>
          </w:tcPr>
          <w:p w14:paraId="00D5FCB0" w14:textId="073484E9" w:rsidR="00EC08CC" w:rsidRDefault="00EC08CC" w:rsidP="00760AF8">
            <w:pPr>
              <w:ind w:left="0" w:right="0"/>
              <w:jc w:val="center"/>
              <w:rPr>
                <w:szCs w:val="24"/>
              </w:rPr>
            </w:pPr>
            <w:r w:rsidRPr="00AE2BBE">
              <w:t>Traditional Drug Testing</w:t>
            </w:r>
          </w:p>
        </w:tc>
        <w:tc>
          <w:tcPr>
            <w:tcW w:w="2336" w:type="dxa"/>
          </w:tcPr>
          <w:p w14:paraId="2C4BAA21" w14:textId="04DB9592" w:rsidR="00EC08CC" w:rsidRDefault="00EC08CC" w:rsidP="00760AF8">
            <w:pPr>
              <w:ind w:left="0" w:right="0"/>
              <w:jc w:val="center"/>
              <w:rPr>
                <w:szCs w:val="24"/>
              </w:rPr>
            </w:pPr>
            <w:r w:rsidRPr="00AE2BBE">
              <w:t>Real-Time Monitoring</w:t>
            </w:r>
          </w:p>
        </w:tc>
        <w:tc>
          <w:tcPr>
            <w:tcW w:w="2336" w:type="dxa"/>
          </w:tcPr>
          <w:p w14:paraId="6DCA84AF" w14:textId="7705BAFB" w:rsidR="00EC08CC" w:rsidRDefault="00EC08CC" w:rsidP="00760AF8">
            <w:pPr>
              <w:ind w:left="0" w:right="0"/>
              <w:jc w:val="center"/>
              <w:rPr>
                <w:szCs w:val="24"/>
              </w:rPr>
            </w:pPr>
            <w:r w:rsidRPr="00AE2BBE">
              <w:t>Gap Addressed</w:t>
            </w:r>
          </w:p>
        </w:tc>
      </w:tr>
      <w:tr w:rsidR="00EC08CC" w14:paraId="45456C85" w14:textId="77777777" w:rsidTr="00EC08CC">
        <w:tc>
          <w:tcPr>
            <w:tcW w:w="2335" w:type="dxa"/>
          </w:tcPr>
          <w:p w14:paraId="69561958" w14:textId="31E3312F" w:rsidR="00EC08CC" w:rsidRDefault="00EC08CC" w:rsidP="00760AF8">
            <w:pPr>
              <w:ind w:left="0" w:right="0"/>
              <w:jc w:val="center"/>
              <w:rPr>
                <w:szCs w:val="24"/>
              </w:rPr>
            </w:pPr>
            <w:r w:rsidRPr="00AE2BBE">
              <w:t>Detection Method</w:t>
            </w:r>
          </w:p>
        </w:tc>
        <w:tc>
          <w:tcPr>
            <w:tcW w:w="2336" w:type="dxa"/>
          </w:tcPr>
          <w:p w14:paraId="27173BF5" w14:textId="73E2B79B" w:rsidR="00EC08CC" w:rsidRDefault="00EC08CC" w:rsidP="00760AF8">
            <w:pPr>
              <w:ind w:left="0" w:right="0"/>
              <w:jc w:val="center"/>
              <w:rPr>
                <w:szCs w:val="24"/>
              </w:rPr>
            </w:pPr>
            <w:r w:rsidRPr="00AE2BBE">
              <w:t>Blood, urine, saliva, or hair analysis</w:t>
            </w:r>
          </w:p>
        </w:tc>
        <w:tc>
          <w:tcPr>
            <w:tcW w:w="2336" w:type="dxa"/>
          </w:tcPr>
          <w:p w14:paraId="4163EA90" w14:textId="5BAAA5D9" w:rsidR="00EC08CC" w:rsidRDefault="00EC08CC" w:rsidP="00760AF8">
            <w:pPr>
              <w:ind w:left="0" w:right="0"/>
              <w:jc w:val="center"/>
              <w:rPr>
                <w:szCs w:val="24"/>
              </w:rPr>
            </w:pPr>
            <w:r w:rsidRPr="00AE2BBE">
              <w:t>Biosensors, wearable devices</w:t>
            </w:r>
          </w:p>
        </w:tc>
        <w:tc>
          <w:tcPr>
            <w:tcW w:w="2336" w:type="dxa"/>
          </w:tcPr>
          <w:p w14:paraId="312A77DF" w14:textId="3CA96F71" w:rsidR="00EC08CC" w:rsidRDefault="00EC08CC" w:rsidP="00760AF8">
            <w:pPr>
              <w:ind w:left="0" w:right="0"/>
              <w:jc w:val="center"/>
              <w:rPr>
                <w:szCs w:val="24"/>
              </w:rPr>
            </w:pPr>
            <w:r w:rsidRPr="00AE2BBE">
              <w:t>Eliminates delays in detection</w:t>
            </w:r>
          </w:p>
        </w:tc>
      </w:tr>
    </w:tbl>
    <w:p w14:paraId="6889EFFD" w14:textId="77777777" w:rsidR="007C3633" w:rsidRDefault="007C3633" w:rsidP="00673CF1">
      <w:pPr>
        <w:ind w:left="0" w:right="0"/>
      </w:pPr>
      <w:bookmarkStart w:id="34" w:name="_Toc170394796"/>
      <w:bookmarkEnd w:id="19"/>
    </w:p>
    <w:p w14:paraId="53AA90CA" w14:textId="6842DFA0" w:rsidR="00065F6A" w:rsidRPr="00ED4A13" w:rsidRDefault="00ED4A13" w:rsidP="00673CF1">
      <w:pPr>
        <w:pStyle w:val="Heading3"/>
        <w:spacing w:after="0"/>
        <w:ind w:left="10" w:right="0"/>
      </w:pPr>
      <w:bookmarkStart w:id="35" w:name="_Toc192184695"/>
      <w:r>
        <w:lastRenderedPageBreak/>
        <w:t xml:space="preserve">1.4 </w:t>
      </w:r>
      <w:r w:rsidR="00065F6A" w:rsidRPr="00ED4A13">
        <w:t>Motivation</w:t>
      </w:r>
      <w:bookmarkEnd w:id="35"/>
      <w:r w:rsidR="00065F6A" w:rsidRPr="00ED4A13">
        <w:t xml:space="preserve">  </w:t>
      </w:r>
    </w:p>
    <w:p w14:paraId="51816D20" w14:textId="15F3CAC5" w:rsidR="00065F6A" w:rsidRPr="00D101B2" w:rsidRDefault="00065F6A" w:rsidP="00673CF1">
      <w:pPr>
        <w:ind w:left="0" w:right="0"/>
      </w:pPr>
      <w:r w:rsidRPr="00D101B2">
        <w:t>The motivation behind this project stems from a critical need to bridge the gap between the theoretical potential and practical utility of microphysiological systems (MPS) in biomedical research and clinical applications. The specific challenges that MPS face, particularly in terms of real-time monitoring and sensor integration, pose significant barriers to fully exploiting their capabilities. Addressing these challenges could significantly advance the field of biomedical engineering, particularly in the following key areas:</w:t>
      </w:r>
    </w:p>
    <w:p w14:paraId="2BD74D1E" w14:textId="0CC5A903" w:rsidR="00673CF1" w:rsidRPr="00673CF1" w:rsidRDefault="00673CF1" w:rsidP="00673CF1">
      <w:pPr>
        <w:pStyle w:val="Heading3"/>
        <w:spacing w:after="0"/>
        <w:ind w:left="10" w:right="0"/>
        <w:rPr>
          <w:sz w:val="24"/>
          <w:szCs w:val="20"/>
        </w:rPr>
      </w:pPr>
      <w:bookmarkStart w:id="36" w:name="_Toc192184696"/>
      <w:r w:rsidRPr="00673CF1">
        <w:rPr>
          <w:sz w:val="24"/>
          <w:szCs w:val="20"/>
        </w:rPr>
        <w:t xml:space="preserve">1.4.1 </w:t>
      </w:r>
      <w:r w:rsidR="00065F6A" w:rsidRPr="00673CF1">
        <w:rPr>
          <w:sz w:val="24"/>
          <w:szCs w:val="20"/>
        </w:rPr>
        <w:t>Enhanced Drug Development</w:t>
      </w:r>
      <w:bookmarkEnd w:id="36"/>
    </w:p>
    <w:p w14:paraId="6D4432FF" w14:textId="1F917F8F" w:rsidR="00065F6A" w:rsidRPr="00D101B2" w:rsidRDefault="00065F6A" w:rsidP="00982D4C">
      <w:pPr>
        <w:rPr>
          <w:szCs w:val="24"/>
        </w:rPr>
      </w:pPr>
      <w:r w:rsidRPr="00D101B2">
        <w:rPr>
          <w:szCs w:val="24"/>
        </w:rPr>
        <w:t>Drug discovery and development are crucial areas in healthcare that can benefit immensely from improved MPS. Traditional drug testing methods, including animal models and static cell cultures, often fail to accurately predict human responses due to their inability to mimic the complex interactions of human tissues. MPS equipped with real-time monitoring capabilities can provide a more accurate, efficient, and ethical alternative, reducing the cost and time associated with bringing new drugs to market</w:t>
      </w:r>
      <w:r w:rsidR="00B94D92" w:rsidRPr="00D101B2">
        <w:rPr>
          <w:szCs w:val="24"/>
        </w:rPr>
        <w:t xml:space="preserve"> </w:t>
      </w:r>
      <w:r w:rsidR="00B94D92" w:rsidRPr="00D101B2">
        <w:rPr>
          <w:szCs w:val="24"/>
        </w:rPr>
        <w:fldChar w:fldCharType="begin" w:fldLock="1"/>
      </w:r>
      <w:r w:rsidR="0062321E">
        <w:rPr>
          <w:szCs w:val="24"/>
        </w:rPr>
        <w:instrText>ADDIN CSL_CITATION {"citationItems":[{"id":"ITEM-1","itemData":{"DOI":"10.1088/2516-1091/ab23df","ISSN":"25161091","abstract":"Understanding complex cell–cell interactions and physiological microenvironments is critical for the development of new therapies for treating human diseases. Current animal models fail to accurately predict success of therapeutic compounds and clinical treatments. Advances in biomaterials, engineering, and additive manufacturing have led to the development of printed tissues, lab-on-chip devices, and, more recently, organ-on-chip systems. These technologies have promising applications for the fabrication of more physiologically representative human tissues and can be used for high-throughput testing of human cells and organoids. These organ-on-chip systems can be fabricated with integrated fluidics to allow for the precise control and manipulation of cellular microenvironments with multiple cell types. Further control over these cellular environments can be achieved with bioprinting, allowing for three-dimensional (3D) printing of multiple materials and cell types to provide precisely controlled structures manufactured in a one-step process. As cell behavior is highly dependent on the physical and chemical properties of the environment, the behavior of cells in two-dimensional and 3D culture systems varies drastically. Providing devices that can support long-term cell culture and controlled stimulation of 3D culture systems will have a profound impact on the study of physiological processes and disease, as well as the development of new therapies. This review highlights recent advances in organ-on-chip systems and 3D bioprinting techniques for the development of in vitro physiological models.","author":[{"dropping-particle":"","family":"Fetah","given":"Kirsten","non-dropping-particle":"","parse-names":false,"suffix":""},{"dropping-particle":"","family":"Tebon","given":"Peyton","non-dropping-particle":"","parse-names":false,"suffix":""},{"dropping-particle":"","family":"Goudie","given":"Marcus J.","non-dropping-particle":"","parse-names":false,"suffix":""},{"dropping-particle":"","family":"Eichenbaum","given":"James","non-dropping-particle":"","parse-names":false,"suffix":""},{"dropping-particle":"","family":"Ren","given":"Li","non-dropping-particle":"","parse-names":false,"suffix":""},{"dropping-particle":"","family":"Barros","given":"Natan","non-dropping-particle":"","parse-names":false,"suffix":""},{"dropping-particle":"","family":"Nasiri","given":"Rohollah","non-dropping-particle":"","parse-names":false,"suffix":""},{"dropping-particle":"","family":"Ahadian","given":"Samad","non-dropping-particle":"","parse-names":false,"suffix":""},{"dropping-particle":"","family":"Ashammakhi","given":"Nureddin","non-dropping-particle":"","parse-names":false,"suffix":""},{"dropping-particle":"","family":"Dokmeci","given":"Mehmet R.","non-dropping-particle":"","parse-names":false,"suffix":""},{"dropping-particle":"","family":"Khademhosseini","given":"Ali","non-dropping-particle":"","parse-names":false,"suffix":""}],"container-title":"Progress in Biomedical Engineering","id":"ITEM-1","issue":"1","issued":{"date-parts":[["2019"]]},"publisher":"IOP Publishing","title":"The emergence of 3D bioprinting in organ-on-chip systems","type":"article-journal","volume":"1"},"uris":["http://www.mendeley.com/documents/?uuid=7d5a0034-1a4f-49b7-ae77-535cd56552a7"]}],"mendeley":{"formattedCitation":"[5]","plainTextFormattedCitation":"[5]","previouslyFormattedCitation":"[5]"},"properties":{"noteIndex":0},"schema":"https://github.com/citation-style-language/schema/raw/master/csl-citation.json"}</w:instrText>
      </w:r>
      <w:r w:rsidR="00B94D92" w:rsidRPr="00D101B2">
        <w:rPr>
          <w:szCs w:val="24"/>
        </w:rPr>
        <w:fldChar w:fldCharType="separate"/>
      </w:r>
      <w:r w:rsidR="0062321E" w:rsidRPr="0062321E">
        <w:rPr>
          <w:noProof/>
          <w:szCs w:val="24"/>
        </w:rPr>
        <w:t>[5]</w:t>
      </w:r>
      <w:r w:rsidR="00B94D92" w:rsidRPr="00D101B2">
        <w:rPr>
          <w:szCs w:val="24"/>
        </w:rPr>
        <w:fldChar w:fldCharType="end"/>
      </w:r>
      <w:r w:rsidR="00B94D92" w:rsidRPr="00D101B2">
        <w:rPr>
          <w:szCs w:val="24"/>
        </w:rPr>
        <w:t>.</w:t>
      </w:r>
    </w:p>
    <w:p w14:paraId="5F616FA6" w14:textId="363CFF08" w:rsidR="00673CF1" w:rsidRPr="00673CF1" w:rsidRDefault="00673CF1" w:rsidP="00673CF1">
      <w:pPr>
        <w:pStyle w:val="Heading3"/>
        <w:spacing w:after="0"/>
        <w:ind w:left="10" w:right="0"/>
        <w:rPr>
          <w:sz w:val="24"/>
          <w:szCs w:val="20"/>
        </w:rPr>
      </w:pPr>
      <w:bookmarkStart w:id="37" w:name="_Toc192184697"/>
      <w:r>
        <w:rPr>
          <w:sz w:val="24"/>
          <w:szCs w:val="20"/>
        </w:rPr>
        <w:t xml:space="preserve">1.4.2 </w:t>
      </w:r>
      <w:r w:rsidR="00065F6A" w:rsidRPr="00673CF1">
        <w:rPr>
          <w:sz w:val="24"/>
          <w:szCs w:val="20"/>
        </w:rPr>
        <w:t>Advancements in Disease Modeling</w:t>
      </w:r>
      <w:bookmarkEnd w:id="37"/>
    </w:p>
    <w:p w14:paraId="6C6560B0" w14:textId="1B5678B5" w:rsidR="00065F6A" w:rsidRPr="00D101B2" w:rsidRDefault="00065F6A" w:rsidP="00673CF1">
      <w:pPr>
        <w:ind w:left="0" w:right="0"/>
        <w:rPr>
          <w:szCs w:val="24"/>
        </w:rPr>
      </w:pPr>
      <w:r w:rsidRPr="00D101B2">
        <w:rPr>
          <w:szCs w:val="24"/>
        </w:rPr>
        <w:t>The ability to model diseases in a controlled, reproducible environment that closely mimics human physiology is paramount for understanding disease mechanisms and developing effective treatments. MPS with integrated real-time sensors can facilitate dynamic disease modeling, allowing researchers to observe the progression of diseases and the effect of therapeutic interventions in real time</w:t>
      </w:r>
      <w:r w:rsidR="00B94D92" w:rsidRPr="00D101B2">
        <w:rPr>
          <w:szCs w:val="24"/>
        </w:rPr>
        <w:t xml:space="preserve"> </w:t>
      </w:r>
      <w:r w:rsidR="00B94D92" w:rsidRPr="00D101B2">
        <w:rPr>
          <w:szCs w:val="24"/>
        </w:rPr>
        <w:fldChar w:fldCharType="begin" w:fldLock="1"/>
      </w:r>
      <w:r w:rsidR="0062321E">
        <w:rPr>
          <w:szCs w:val="24"/>
        </w:rPr>
        <w:instrText>ADDIN CSL_CITATION {"citationItems":[{"id":"ITEM-1","itemData":{"DOI":"10.1021/acsbiomaterials.0c01110","ISSN":"23739878","PMID":"34133114","abstract":"Organ-on-chip systems are promising new in vitro research tools in medical, pharmaceutical, and biological research. Their main benefit, compared to standard cell culture platforms, lies in the improved in vivo resemblance of the cell culture environment. A critical aspect of these systems is the ability to monitor both the cell culture conditions and biological responses of the cultured cells, such as proliferation and differentiation rates, release of signaling molecules, and metabolic activity. Today, this is mostly done using microscopy techniques and off-chip analytical techniques and assays. Integrating in situ analysis methods on-chip enables improved time resolution, continuous measurements, and a faster read-out; hence, more information can be obtained from the developed organ and disease models. Integrated electrical, electrochemical, and optical sensors have been developed and used for chemical analysis in lab-on-a-chip systems for many years, and recently some of these sensing principles have started to find use in organ-on-chip systems as well. This perspective review describes the basic sensing principles, sensor fabrication, and sensor integration in organ-on-chip systems. The review also presents the current state of the art of integrated sensors and discusses future potential. We bring a technological perspective, with the aim of introducing in-line sensing and its promise to advance organ-on-chip systems and the challenges that lie in the integration to researchers without expertise in sensor technology.","author":[{"dropping-particle":"","family":"Fuchs","given":"Stefanie","non-dropping-particle":"","parse-names":false,"suffix":""},{"dropping-particle":"","family":"Johansson","given":"Sofia","non-dropping-particle":"","parse-names":false,"suffix":""},{"dropping-particle":"","family":"Tjell","given":"Anders","non-dropping-particle":"","parse-names":false,"suffix":""},{"dropping-particle":"","family":"Werr","given":"Gabriel","non-dropping-particle":"","parse-names":false,"suffix":""},{"dropping-particle":"","family":"Mayr","given":"Torsten","non-dropping-particle":"","parse-names":false,"suffix":""},{"dropping-particle":"","family":"Tenje","given":"Maria","non-dropping-particle":"","parse-names":false,"suffix":""}],"container-title":"ACS Biomaterials Science and Engineering","id":"ITEM-1","issue":"7","issued":{"date-parts":[["2021"]]},"page":"2926-2948","title":"In-line analysis of organ-on-chip systems with sensors: Integration, fabrication, challenges, and potential","type":"article-journal","volume":"7"},"uris":["http://www.mendeley.com/documents/?uuid=13b108a4-a7dd-4dbd-8c5c-7ba417b671dc"]}],"mendeley":{"formattedCitation":"[6]","plainTextFormattedCitation":"[6]","previouslyFormattedCitation":"[6]"},"properties":{"noteIndex":0},"schema":"https://github.com/citation-style-language/schema/raw/master/csl-citation.json"}</w:instrText>
      </w:r>
      <w:r w:rsidR="00B94D92" w:rsidRPr="00D101B2">
        <w:rPr>
          <w:szCs w:val="24"/>
        </w:rPr>
        <w:fldChar w:fldCharType="separate"/>
      </w:r>
      <w:r w:rsidR="0062321E" w:rsidRPr="0062321E">
        <w:rPr>
          <w:noProof/>
          <w:szCs w:val="24"/>
        </w:rPr>
        <w:t>[6]</w:t>
      </w:r>
      <w:r w:rsidR="00B94D92" w:rsidRPr="00D101B2">
        <w:rPr>
          <w:szCs w:val="24"/>
        </w:rPr>
        <w:fldChar w:fldCharType="end"/>
      </w:r>
      <w:r w:rsidR="00B94D92" w:rsidRPr="00D101B2">
        <w:rPr>
          <w:szCs w:val="24"/>
        </w:rPr>
        <w:t>.</w:t>
      </w:r>
    </w:p>
    <w:p w14:paraId="233AC358" w14:textId="42365FCC" w:rsidR="00673CF1" w:rsidRPr="00673CF1" w:rsidRDefault="00673CF1" w:rsidP="00673CF1">
      <w:pPr>
        <w:pStyle w:val="Heading3"/>
        <w:spacing w:after="0"/>
        <w:ind w:left="10" w:right="0"/>
        <w:rPr>
          <w:sz w:val="24"/>
          <w:szCs w:val="20"/>
        </w:rPr>
      </w:pPr>
      <w:bookmarkStart w:id="38" w:name="_Toc192184698"/>
      <w:r w:rsidRPr="00673CF1">
        <w:rPr>
          <w:sz w:val="24"/>
          <w:szCs w:val="20"/>
        </w:rPr>
        <w:t xml:space="preserve">1.4.3 </w:t>
      </w:r>
      <w:r w:rsidR="00065F6A" w:rsidRPr="00673CF1">
        <w:rPr>
          <w:sz w:val="24"/>
          <w:szCs w:val="20"/>
        </w:rPr>
        <w:t>Personalized Medicine</w:t>
      </w:r>
      <w:bookmarkEnd w:id="38"/>
    </w:p>
    <w:p w14:paraId="083B2A1D" w14:textId="422F14B9" w:rsidR="00065F6A" w:rsidRPr="00D101B2" w:rsidRDefault="00065F6A" w:rsidP="00673CF1">
      <w:pPr>
        <w:ind w:left="0" w:right="0"/>
        <w:rPr>
          <w:szCs w:val="24"/>
        </w:rPr>
      </w:pPr>
      <w:r w:rsidRPr="00D101B2">
        <w:rPr>
          <w:szCs w:val="24"/>
        </w:rPr>
        <w:t>Personalized medicine relies on the ability to tailor treatments to individual patients based on their unique genetic makeup and disease presentation. MPS can play a vital role in this area by enabling the testing of drug responses on patient-derived cells. However, without real-time data and seamless sensor integration, the full potential of MPS in personalized medicine remains untapped</w:t>
      </w:r>
      <w:r w:rsidR="00B94D92" w:rsidRPr="00D101B2">
        <w:rPr>
          <w:szCs w:val="24"/>
        </w:rPr>
        <w:t xml:space="preserve"> </w:t>
      </w:r>
      <w:r w:rsidR="00B94D92" w:rsidRPr="00D101B2">
        <w:rPr>
          <w:szCs w:val="24"/>
        </w:rPr>
        <w:fldChar w:fldCharType="begin" w:fldLock="1"/>
      </w:r>
      <w:r w:rsidR="0062321E">
        <w:rPr>
          <w:szCs w:val="24"/>
        </w:rPr>
        <w:instrText>ADDIN CSL_CITATION {"citationItems":[{"id":"ITEM-1","itemData":{"DOI":"10.3109/21691401.2015.1129619","ISBN":"5154853431","ISSN":"2169141X","PMID":"26758969","abstract":"Nanotechnology and its applications in biomedical sciences principally in molecular nanodiagnostics are known as nanomolecular diagnostics, which provides new options for clinical nanodiagnostic techniques. Molecular nanodiagnostics are a critical role in the development of personalized medicine, which features point-of care performance of diagnostic procedure. This can to check patients at point-of-care facilities or in remote or resource-poor locations, therefore reducing checking time from days to minutes. In this review, applications of nanotechnology suited to biomedicine are discussed in two main class: biomedical applications for use inside (such as drugs, diagnostic techniques, prostheses, and implants) and outside the body (such as “lab-on-a-chip” techniques). A lab-on-a-chip (LOC) is a tool that incorporates numerous laboratory tasks onto a small device, usually only millimeters or centimeters in size. Finally, are discussed the applications of biomedical nanotechnology in improving “lab-on-a-chip” techniques.","author":[{"dropping-particle":"","family":"Gorjikhah","given":"Fatemeh","non-dropping-particle":"","parse-names":false,"suffix":""},{"dropping-particle":"","family":"Davaran","given":"Soodabeh","non-dropping-particle":"","parse-names":false,"suffix":""},{"dropping-particle":"","family":"Salehi","given":"Roya","non-dropping-particle":"","parse-names":false,"suffix":""},{"dropping-particle":"","family":"Bakhtiari","given":"Mohsen","non-dropping-particle":"","parse-names":false,"suffix":""},{"dropping-particle":"","family":"Hasanzadeh","given":"Arash","non-dropping-particle":"","parse-names":false,"suffix":""},{"dropping-particle":"","family":"Panahi","given":"Yunes","non-dropping-particle":"","parse-names":false,"suffix":""},{"dropping-particle":"","family":"Emamverdy","given":"Masumeh","non-dropping-particle":"","parse-names":false,"suffix":""},{"dropping-particle":"","family":"Akbarzadeh","given":"Abolfazl","non-dropping-particle":"","parse-names":false,"suffix":""}],"container-title":"Artificial Cells, Nanomedicine and Biotechnology","id":"ITEM-1","issue":"7","issued":{"date-parts":[["2016"]]},"page":"1609-1614","title":"Improving “lab-on-a-chip” techniques using biomedical nanotechnology: a review","type":"article-journal","volume":"44"},"uris":["http://www.mendeley.com/documents/?uuid=04854ca2-6dc1-478d-9a12-25397309290d"]}],"mendeley":{"formattedCitation":"[7]","plainTextFormattedCitation":"[7]","previouslyFormattedCitation":"[7]"},"properties":{"noteIndex":0},"schema":"https://github.com/citation-style-language/schema/raw/master/csl-citation.json"}</w:instrText>
      </w:r>
      <w:r w:rsidR="00B94D92" w:rsidRPr="00D101B2">
        <w:rPr>
          <w:szCs w:val="24"/>
        </w:rPr>
        <w:fldChar w:fldCharType="separate"/>
      </w:r>
      <w:r w:rsidR="0062321E" w:rsidRPr="0062321E">
        <w:rPr>
          <w:noProof/>
          <w:szCs w:val="24"/>
        </w:rPr>
        <w:t>[7]</w:t>
      </w:r>
      <w:r w:rsidR="00B94D92" w:rsidRPr="00D101B2">
        <w:rPr>
          <w:szCs w:val="24"/>
        </w:rPr>
        <w:fldChar w:fldCharType="end"/>
      </w:r>
      <w:r w:rsidR="00B94D92" w:rsidRPr="00D101B2">
        <w:rPr>
          <w:szCs w:val="24"/>
        </w:rPr>
        <w:t>.</w:t>
      </w:r>
    </w:p>
    <w:p w14:paraId="2EEB246F" w14:textId="77777777" w:rsidR="00673CF1" w:rsidRPr="00673CF1" w:rsidRDefault="00673CF1" w:rsidP="00673CF1">
      <w:pPr>
        <w:pStyle w:val="Heading3"/>
        <w:spacing w:after="0"/>
        <w:ind w:left="10" w:right="0"/>
        <w:rPr>
          <w:sz w:val="24"/>
          <w:szCs w:val="20"/>
        </w:rPr>
      </w:pPr>
      <w:bookmarkStart w:id="39" w:name="_Toc192184699"/>
      <w:r w:rsidRPr="00673CF1">
        <w:rPr>
          <w:sz w:val="24"/>
          <w:szCs w:val="20"/>
        </w:rPr>
        <w:t xml:space="preserve">1.4.4 </w:t>
      </w:r>
      <w:r w:rsidR="00065F6A" w:rsidRPr="00673CF1">
        <w:rPr>
          <w:sz w:val="24"/>
          <w:szCs w:val="20"/>
        </w:rPr>
        <w:t>Operational and Technological Accessibility</w:t>
      </w:r>
      <w:bookmarkEnd w:id="39"/>
    </w:p>
    <w:p w14:paraId="60CB5CD8" w14:textId="732D60E5" w:rsidR="00065F6A" w:rsidRPr="00D101B2" w:rsidRDefault="00065F6A" w:rsidP="00673CF1">
      <w:pPr>
        <w:ind w:left="0" w:right="0"/>
        <w:rPr>
          <w:szCs w:val="24"/>
        </w:rPr>
      </w:pPr>
      <w:r w:rsidRPr="00D101B2">
        <w:rPr>
          <w:szCs w:val="24"/>
        </w:rPr>
        <w:t>The complexity and operational challenges associated with current MPS technologies limit their adoption in broader research and clinical settings. Simplifying the integration and operation of these systems through user-friendly interfaces and automated data processes can democratize access to cutting-edge research tools, broadening their impact</w:t>
      </w:r>
      <w:r w:rsidR="00B94D92" w:rsidRPr="00D101B2">
        <w:rPr>
          <w:szCs w:val="24"/>
        </w:rPr>
        <w:t xml:space="preserve"> </w:t>
      </w:r>
      <w:r w:rsidR="00B94D92" w:rsidRPr="00D101B2">
        <w:rPr>
          <w:szCs w:val="24"/>
        </w:rPr>
        <w:fldChar w:fldCharType="begin" w:fldLock="1"/>
      </w:r>
      <w:r w:rsidR="0062321E">
        <w:rPr>
          <w:szCs w:val="24"/>
        </w:rPr>
        <w:instrText>ADDIN CSL_CITATION {"citationItems":[{"id":"ITEM-1","itemData":{"DOI":"10.1039/c7lc00155j","ISSN":"14730189","PMID":"28598479","abstract":"Trans-epithelial electrical resistance (TEER) is broadly used as an experimental readout and a quality control assay for measuring the integrity of epithelial monolayers cultured under static conditions in vitro, however, there is no standard methodology for its application to microfluidic organ-on-a-chip (organ chip) cultures. Here, we describe a new microfluidic organ chip design that contains embedded electrodes, and we demonstrate its utility for assessing formation and disruption of barrier function both within a human lung airway chip lined by a fully differentiated mucociliary human airway epithelium and in a human gut chip lined by intestinal epithelial cells. These chips with integrated electrodes enable real-time, non-invasive monitoring of TEER and can be applied to measure barrier function in virtually any type of cultured cell.","author":[{"dropping-particle":"","family":"Henry","given":"Olivier Y.F.","non-dropping-particle":"","parse-names":false,"suffix":""},{"dropping-particle":"","family":"Villenave","given":"Remi","non-dropping-particle":"","parse-names":false,"suffix":""},{"dropping-particle":"","family":"Cronce","given":"Michael J.","non-dropping-particle":"","parse-names":false,"suffix":""},{"dropping-particle":"","family":"Leineweber","given":"William D.","non-dropping-particle":"","parse-names":false,"suffix":""},{"dropping-particle":"","family":"Benz","given":"Maximilian A.","non-dropping-particle":"","parse-names":false,"suffix":""},{"dropping-particle":"","family":"Ingber","given":"Donald E.","non-dropping-particle":"","parse-names":false,"suffix":""}],"container-title":"Lab on a Chip","id":"ITEM-1","issue":"13","issued":{"date-parts":[["2017"]]},"page":"2264-2271","publisher":"Royal Society of Chemistry","title":"Organs-on-chips with integrated electrodes for trans-epithelial electrical resistance (TEER) measurements of human epithelial barrier function","type":"article-journal","volume":"17"},"uris":["http://www.mendeley.com/documents/?uuid=e1075ac3-b156-460a-903f-054ee5ddb3a6"]}],"mendeley":{"formattedCitation":"[8]","plainTextFormattedCitation":"[8]","previouslyFormattedCitation":"[8]"},"properties":{"noteIndex":0},"schema":"https://github.com/citation-style-language/schema/raw/master/csl-citation.json"}</w:instrText>
      </w:r>
      <w:r w:rsidR="00B94D92" w:rsidRPr="00D101B2">
        <w:rPr>
          <w:szCs w:val="24"/>
        </w:rPr>
        <w:fldChar w:fldCharType="separate"/>
      </w:r>
      <w:r w:rsidR="0062321E" w:rsidRPr="0062321E">
        <w:rPr>
          <w:noProof/>
          <w:szCs w:val="24"/>
        </w:rPr>
        <w:t>[8]</w:t>
      </w:r>
      <w:r w:rsidR="00B94D92" w:rsidRPr="00D101B2">
        <w:rPr>
          <w:szCs w:val="24"/>
        </w:rPr>
        <w:fldChar w:fldCharType="end"/>
      </w:r>
      <w:r w:rsidR="00B94D92" w:rsidRPr="00D101B2">
        <w:rPr>
          <w:szCs w:val="24"/>
        </w:rPr>
        <w:t>.</w:t>
      </w:r>
    </w:p>
    <w:p w14:paraId="7FCD6F52" w14:textId="2991854F" w:rsidR="00673CF1" w:rsidRPr="00673CF1" w:rsidRDefault="00673CF1" w:rsidP="00673CF1">
      <w:pPr>
        <w:pStyle w:val="Heading3"/>
        <w:spacing w:after="0"/>
        <w:ind w:left="10" w:right="0"/>
        <w:rPr>
          <w:sz w:val="24"/>
          <w:szCs w:val="20"/>
        </w:rPr>
      </w:pPr>
      <w:bookmarkStart w:id="40" w:name="_Toc192184700"/>
      <w:r w:rsidRPr="00673CF1">
        <w:rPr>
          <w:sz w:val="24"/>
          <w:szCs w:val="20"/>
        </w:rPr>
        <w:lastRenderedPageBreak/>
        <w:t xml:space="preserve">1.4.5 </w:t>
      </w:r>
      <w:r w:rsidR="00B94D92" w:rsidRPr="00673CF1">
        <w:rPr>
          <w:sz w:val="24"/>
          <w:szCs w:val="20"/>
        </w:rPr>
        <w:t>Significance of the Study</w:t>
      </w:r>
      <w:bookmarkEnd w:id="40"/>
    </w:p>
    <w:p w14:paraId="11EAD126" w14:textId="177F0AC9" w:rsidR="00B94D92" w:rsidRPr="00D101B2" w:rsidRDefault="00B94D92" w:rsidP="00673CF1">
      <w:pPr>
        <w:ind w:left="0" w:right="0"/>
        <w:rPr>
          <w:szCs w:val="24"/>
        </w:rPr>
      </w:pPr>
      <w:r w:rsidRPr="00D101B2">
        <w:rPr>
          <w:szCs w:val="24"/>
        </w:rPr>
        <w:t xml:space="preserve">The development of a real-time monitoring system for MPS has significant implications for biomedical research, particularly in improving the efficiency and accuracy of drug testing and disease modeling. This study contributes to the field by providing a detailed account of system integration challenges and solutions, potentially setting new standards in MPS technology usage </w:t>
      </w:r>
      <w:r w:rsidRPr="00D101B2">
        <w:rPr>
          <w:szCs w:val="24"/>
        </w:rPr>
        <w:fldChar w:fldCharType="begin" w:fldLock="1"/>
      </w:r>
      <w:r w:rsidR="0062321E">
        <w:rPr>
          <w:szCs w:val="24"/>
        </w:rPr>
        <w:instrText>ADDIN CSL_CITATION {"citationItems":[{"id":"ITEM-1","itemData":{"DOI":"10.1038/s41551-019-0498-9","ISBN":"4155101904989","ISSN":"2157846X","PMID":"31988459","abstract":"Analyses of drug pharmacokinetics (PKs) and pharmacodynamics (PDs) performed in animals are often not predictive of drug PKs and PDs in humans, and in vitro PK and PD modelling does not provide quantitative PK parameters. Here, we show that physiological PK modelling of first-pass drug absorption, metabolism and excretion in humans—using computationally scaled data from multiple fluidically linked two-channel organ chips—predicts PK parameters for orally administered nicotine (using gut, liver and kidney chips) and for intravenously injected cisplatin (using coupled bone marrow, liver and kidney chips). The chips are linked through sequential robotic liquid transfers of a common blood substitute by their endothelium-lined channels (as reported by Novak et al. in an associated Article) and share an arteriovenous fluid-mixing reservoir. We also show that predictions of cisplatin PDs match previously reported patient data. The quantitative in-vitro-to-in-vivo translation of PK and PD parameters and the prediction of drug absorption, distribution, metabolism, excretion and toxicity through fluidically coupled organ chips may improve the design of drug-administration regimens for phase-I clinical trials.","author":[{"dropping-particle":"","family":"Herland","given":"Anna","non-dropping-particle":"","parse-names":false,"suffix":""},{"dropping-particle":"","family":"Maoz","given":"Ben M.","non-dropping-particle":"","parse-names":false,"suffix":""},{"dropping-particle":"","family":"Das","given":"Debarun","non-dropping-particle":"","parse-names":false,"suffix":""},{"dropping-particle":"","family":"Somayaji","given":"Mahadevabharath R.","non-dropping-particle":"","parse-names":false,"suffix":""},{"dropping-particle":"","family":"Prantil-Baun","given":"Rachelle","non-dropping-particle":"","parse-names":false,"suffix":""},{"dropping-particle":"","family":"Novak","given":"Richard","non-dropping-particle":"","parse-names":false,"suffix":""},{"dropping-particle":"","family":"Cronce","given":"Michael","non-dropping-particle":"","parse-names":false,"suffix":""},{"dropping-particle":"","family":"Huffstater","given":"Tessa","non-dropping-particle":"","parse-names":false,"suffix":""},{"dropping-particle":"","family":"Jeanty","given":"Sauveur S.F.","non-dropping-particle":"","parse-names":false,"suffix":""},{"dropping-particle":"","family":"Ingram","given":"Miles","non-dropping-particle":"","parse-names":false,"suffix":""},{"dropping-particle":"","family":"Chalkiadaki","given":"Angeliki","non-dropping-particle":"","parse-names":false,"suffix":""},{"dropping-particle":"","family":"Benson Chou","given":"David","non-dropping-particle":"","parse-names":false,"suffix":""},{"dropping-particle":"","family":"Marquez","given":"Susan","non-dropping-particle":"","parse-names":false,"suffix":""},{"dropping-particle":"","family":"Delahanty","given":"Aaron","non-dropping-particle":"","parse-names":false,"suffix":""},{"dropping-particle":"","family":"Jalili-Firoozinezhad","given":"Sasan","non-dropping-particle":"","parse-names":false,"suffix":""},{"dropping-particle":"","family":"Milton","given":"Yuka","non-dropping-particle":"","parse-names":false,"suffix":""},{"dropping-particle":"","family":"Sontheimer-Phelps","given":"Alexandra","non-dropping-particle":"","parse-names":false,"suffix":""},{"dropping-particle":"","family":"Swenor","given":"Ben","non-dropping-particle":"","parse-names":false,"suffix":""},{"dropping-particle":"","family":"Levy","given":"Oren","non-dropping-particle":"","parse-names":false,"suffix":""},{"dropping-particle":"","family":"Parker","given":"Kevin K.","non-dropping-particle":"","parse-names":false,"suffix":""},{"dropping-particle":"","family":"Przekwas","given":"Andrzej","non-dropping-particle":"","parse-names":false,"suffix":""},{"dropping-particle":"","family":"Ingber","given":"Donald E.","non-dropping-particle":"","parse-names":false,"suffix":""}],"container-title":"Nature Biomedical Engineering","id":"ITEM-1","issue":"4","issued":{"date-parts":[["2020"]]},"page":"421-436","publisher":"Springer US","title":"Quantitative prediction of human pharmacokinetic responses to drugs via fluidically coupled vascularized organ chips","type":"article-journal","volume":"4"},"uris":["http://www.mendeley.com/documents/?uuid=ff4b0f92-499d-45c7-b8b6-40ee8be0dc4e"]}],"mendeley":{"formattedCitation":"[9]","plainTextFormattedCitation":"[9]","previouslyFormattedCitation":"[9]"},"properties":{"noteIndex":0},"schema":"https://github.com/citation-style-language/schema/raw/master/csl-citation.json"}</w:instrText>
      </w:r>
      <w:r w:rsidRPr="00D101B2">
        <w:rPr>
          <w:szCs w:val="24"/>
        </w:rPr>
        <w:fldChar w:fldCharType="separate"/>
      </w:r>
      <w:r w:rsidR="0062321E" w:rsidRPr="0062321E">
        <w:rPr>
          <w:noProof/>
          <w:szCs w:val="24"/>
        </w:rPr>
        <w:t>[9]</w:t>
      </w:r>
      <w:r w:rsidRPr="00D101B2">
        <w:rPr>
          <w:szCs w:val="24"/>
        </w:rPr>
        <w:fldChar w:fldCharType="end"/>
      </w:r>
      <w:r w:rsidRPr="00D101B2">
        <w:rPr>
          <w:szCs w:val="24"/>
        </w:rPr>
        <w:t>.</w:t>
      </w:r>
    </w:p>
    <w:p w14:paraId="22613B4A" w14:textId="74A7F35E" w:rsidR="00065F6A" w:rsidRPr="00ED4A13" w:rsidRDefault="00ED4A13" w:rsidP="00953C22">
      <w:pPr>
        <w:pStyle w:val="Heading3"/>
        <w:spacing w:after="0"/>
        <w:ind w:left="10" w:right="0"/>
      </w:pPr>
      <w:bookmarkStart w:id="41" w:name="_Toc192184701"/>
      <w:r>
        <w:t xml:space="preserve">1.5 </w:t>
      </w:r>
      <w:r w:rsidR="00065F6A" w:rsidRPr="00ED4A13">
        <w:t>Objectives</w:t>
      </w:r>
      <w:bookmarkEnd w:id="41"/>
    </w:p>
    <w:p w14:paraId="73B72A83" w14:textId="77777777" w:rsidR="00B94D92" w:rsidRPr="00B94D92" w:rsidRDefault="00B94D92" w:rsidP="00AA32FF">
      <w:pPr>
        <w:ind w:left="0" w:right="0"/>
      </w:pPr>
      <w:r w:rsidRPr="00B94D92">
        <w:t>The primary objective of this research is to develop and integrate a real-time sensor monitoring system for microphysiological systems (MPS) to enable continuous, non-invasive data acquisition, advanced data analytics, and enhanced scalability​. By incorporating biosensors, cloud-based storage, automated analysis, and wireless accessibility, this research aims to improve the reliability, reproducibility, and practical usability of MPS​.</w:t>
      </w:r>
    </w:p>
    <w:p w14:paraId="36F398C3" w14:textId="4E12C3EB" w:rsidR="00C14E59" w:rsidRPr="009B2BF0" w:rsidRDefault="00ED4A13" w:rsidP="00EA736B">
      <w:pPr>
        <w:pStyle w:val="Heading3"/>
        <w:spacing w:after="0"/>
        <w:ind w:left="10" w:right="0"/>
      </w:pPr>
      <w:bookmarkStart w:id="42" w:name="_Toc192184702"/>
      <w:r w:rsidRPr="009B2BF0">
        <w:t xml:space="preserve">1.6 </w:t>
      </w:r>
      <w:r w:rsidR="00CF346B" w:rsidRPr="009B2BF0">
        <w:t>Applications</w:t>
      </w:r>
      <w:bookmarkEnd w:id="34"/>
      <w:bookmarkEnd w:id="42"/>
      <w:r w:rsidR="00CF346B" w:rsidRPr="009B2BF0">
        <w:t xml:space="preserve"> </w:t>
      </w:r>
    </w:p>
    <w:p w14:paraId="63095982" w14:textId="77777777" w:rsidR="00DF44D1" w:rsidRPr="00D101B2" w:rsidRDefault="00DF44D1" w:rsidP="00EA736B">
      <w:pPr>
        <w:ind w:left="0" w:right="0"/>
      </w:pPr>
      <w:r w:rsidRPr="00D101B2">
        <w:t>The development of a Real-Time and Online Monitoring System for Microphysiological Sensor Integrated Systems has broad applications across various domains. This technology is not only pivotal for advancing research but also holds significant potential for enhancing clinical practices and industrial processes. Below are key applications:</w:t>
      </w:r>
    </w:p>
    <w:p w14:paraId="51A0CADD" w14:textId="17997874" w:rsidR="00870D30" w:rsidRPr="00870D30" w:rsidRDefault="00870D30" w:rsidP="00870D30">
      <w:pPr>
        <w:pStyle w:val="Heading3"/>
        <w:spacing w:after="0"/>
        <w:ind w:left="10" w:right="0"/>
        <w:rPr>
          <w:sz w:val="24"/>
          <w:szCs w:val="20"/>
        </w:rPr>
      </w:pPr>
      <w:bookmarkStart w:id="43" w:name="_Toc192184703"/>
      <w:r w:rsidRPr="00870D30">
        <w:rPr>
          <w:sz w:val="24"/>
          <w:szCs w:val="20"/>
        </w:rPr>
        <w:t xml:space="preserve">1.6.1 </w:t>
      </w:r>
      <w:r w:rsidR="00DF44D1" w:rsidRPr="00870D30">
        <w:rPr>
          <w:sz w:val="24"/>
          <w:szCs w:val="20"/>
        </w:rPr>
        <w:t>Biomedical Research</w:t>
      </w:r>
      <w:bookmarkEnd w:id="43"/>
    </w:p>
    <w:p w14:paraId="78BBC9D5" w14:textId="5C5F5DDD" w:rsidR="00DF44D1" w:rsidRPr="00D101B2" w:rsidRDefault="00DF44D1" w:rsidP="00870D30">
      <w:pPr>
        <w:ind w:left="0" w:right="0"/>
      </w:pPr>
      <w:r w:rsidRPr="00D101B2">
        <w:t>The system can dramatically improve the efficiency and effectiveness of biomedical research, particularly in the areas of pathophysiology and pharmacology. Researchers can use real-time data to observe the immediate effects of pharmacological agents on bioengineered tissues, facilitating a deeper understanding of drug mechanisms and interactions at a cellular level.</w:t>
      </w:r>
    </w:p>
    <w:p w14:paraId="1978732C" w14:textId="593CD2B8" w:rsidR="00870D30" w:rsidRPr="00B07383" w:rsidRDefault="00B07383" w:rsidP="00B07383">
      <w:pPr>
        <w:pStyle w:val="Heading3"/>
        <w:spacing w:after="0"/>
        <w:ind w:left="10" w:right="0"/>
        <w:rPr>
          <w:sz w:val="24"/>
          <w:szCs w:val="20"/>
        </w:rPr>
      </w:pPr>
      <w:bookmarkStart w:id="44" w:name="_Toc192184704"/>
      <w:r w:rsidRPr="00B07383">
        <w:rPr>
          <w:sz w:val="24"/>
          <w:szCs w:val="20"/>
        </w:rPr>
        <w:t xml:space="preserve">1.6.2 </w:t>
      </w:r>
      <w:r w:rsidR="00DF44D1" w:rsidRPr="00B07383">
        <w:rPr>
          <w:sz w:val="24"/>
          <w:szCs w:val="20"/>
        </w:rPr>
        <w:t>Drug Development and Testing</w:t>
      </w:r>
      <w:bookmarkEnd w:id="44"/>
    </w:p>
    <w:p w14:paraId="573AE903" w14:textId="0A5FD4EE" w:rsidR="00DF44D1" w:rsidRPr="00D101B2" w:rsidRDefault="00DF44D1" w:rsidP="00B07383">
      <w:pPr>
        <w:ind w:left="0" w:right="0"/>
      </w:pPr>
      <w:r w:rsidRPr="00D101B2">
        <w:t>This technology can accelerate the drug development process by providing real-time insights into the pharmacodynamics and pharmacokinetics of new drugs. It allows for continuous monitoring of drug effects on organ models, which can help in early detection of potential side effects, thereby reducing the cost and time associated with clinical trials.</w:t>
      </w:r>
    </w:p>
    <w:p w14:paraId="72097100" w14:textId="18E6D22E" w:rsidR="00160BBF" w:rsidRPr="00160BBF" w:rsidRDefault="00160BBF" w:rsidP="00160BBF">
      <w:pPr>
        <w:pStyle w:val="Heading3"/>
        <w:spacing w:after="0"/>
        <w:ind w:left="10" w:right="0"/>
        <w:rPr>
          <w:sz w:val="24"/>
          <w:szCs w:val="20"/>
        </w:rPr>
      </w:pPr>
      <w:bookmarkStart w:id="45" w:name="_Toc192184705"/>
      <w:r w:rsidRPr="00160BBF">
        <w:rPr>
          <w:sz w:val="24"/>
          <w:szCs w:val="20"/>
        </w:rPr>
        <w:t xml:space="preserve">1.6.3 </w:t>
      </w:r>
      <w:r w:rsidR="00DF44D1" w:rsidRPr="00160BBF">
        <w:rPr>
          <w:sz w:val="24"/>
          <w:szCs w:val="20"/>
        </w:rPr>
        <w:t>Personalized Medicine</w:t>
      </w:r>
      <w:bookmarkEnd w:id="45"/>
    </w:p>
    <w:p w14:paraId="0A0A0304" w14:textId="04CE1BB4" w:rsidR="00DF44D1" w:rsidRPr="00D101B2" w:rsidRDefault="00DF44D1" w:rsidP="00160BBF">
      <w:pPr>
        <w:ind w:left="0" w:right="0"/>
      </w:pPr>
      <w:r w:rsidRPr="00D101B2">
        <w:t xml:space="preserve">The system supports personalized medicine initiatives by enabling the testing of drugs on cells derived from individual patients. This approach can help predict the effectiveness and safety of </w:t>
      </w:r>
      <w:r w:rsidRPr="00D101B2">
        <w:lastRenderedPageBreak/>
        <w:t>therapies tailored to the genetic profiles and specific health conditions of patients, ultimately leading to more effective and safer treatments.</w:t>
      </w:r>
    </w:p>
    <w:p w14:paraId="39221DD7" w14:textId="77777777" w:rsidR="001C1D50" w:rsidRPr="001C1D50" w:rsidRDefault="001C1D50" w:rsidP="001C1D50">
      <w:pPr>
        <w:pStyle w:val="Heading3"/>
        <w:spacing w:after="0"/>
        <w:ind w:left="10" w:right="0"/>
        <w:rPr>
          <w:sz w:val="24"/>
          <w:szCs w:val="20"/>
        </w:rPr>
      </w:pPr>
      <w:bookmarkStart w:id="46" w:name="_Toc192184706"/>
      <w:r w:rsidRPr="001C1D50">
        <w:rPr>
          <w:sz w:val="24"/>
          <w:szCs w:val="20"/>
        </w:rPr>
        <w:t xml:space="preserve">1.6.4 </w:t>
      </w:r>
      <w:r w:rsidR="00DF44D1" w:rsidRPr="001C1D50">
        <w:rPr>
          <w:sz w:val="24"/>
          <w:szCs w:val="20"/>
        </w:rPr>
        <w:t>Toxicology</w:t>
      </w:r>
      <w:bookmarkEnd w:id="46"/>
    </w:p>
    <w:p w14:paraId="4560AE9D" w14:textId="77777777" w:rsidR="001C1D50" w:rsidRDefault="00DF44D1" w:rsidP="001C1D50">
      <w:pPr>
        <w:ind w:left="0" w:right="0"/>
      </w:pPr>
      <w:r w:rsidRPr="00D101B2">
        <w:t>In toxicological research, the system can be used to assess the toxicity of new chemical entities in real-time. This application is crucial for identifying potentially harmful substances before they are used in pharmaceuticals, cosmetics, and other products, ensuring consumer safety.</w:t>
      </w:r>
    </w:p>
    <w:p w14:paraId="1975617D" w14:textId="51786F11" w:rsidR="001C1D50" w:rsidRPr="001C1D50" w:rsidRDefault="001C1D50" w:rsidP="001C1D50">
      <w:pPr>
        <w:pStyle w:val="Heading3"/>
        <w:spacing w:after="0"/>
        <w:ind w:left="10" w:right="0"/>
        <w:rPr>
          <w:sz w:val="24"/>
          <w:szCs w:val="20"/>
        </w:rPr>
      </w:pPr>
      <w:bookmarkStart w:id="47" w:name="_Toc192184707"/>
      <w:r w:rsidRPr="001C1D50">
        <w:rPr>
          <w:sz w:val="24"/>
          <w:szCs w:val="20"/>
        </w:rPr>
        <w:t xml:space="preserve">1.6.5 </w:t>
      </w:r>
      <w:r w:rsidR="00DF44D1" w:rsidRPr="001C1D50">
        <w:rPr>
          <w:sz w:val="24"/>
          <w:szCs w:val="20"/>
        </w:rPr>
        <w:t>Educational Tool</w:t>
      </w:r>
      <w:bookmarkEnd w:id="47"/>
    </w:p>
    <w:p w14:paraId="6C8885CF" w14:textId="0435A7DC" w:rsidR="00DF44D1" w:rsidRPr="00D101B2" w:rsidRDefault="00DF44D1" w:rsidP="001C1D50">
      <w:pPr>
        <w:ind w:left="0" w:right="0"/>
      </w:pPr>
      <w:r w:rsidRPr="00D101B2">
        <w:t>Beyond research and clinical applications, this system can serve as a powerful educational tool in academic settings. It can provide students with hands-on experience in monitoring and analyzing physiological processes, thereby enhancing learning and fostering a deeper understanding of human biology.</w:t>
      </w:r>
    </w:p>
    <w:p w14:paraId="1974F801" w14:textId="41F35D8A" w:rsidR="001C1D50" w:rsidRPr="001C1D50" w:rsidRDefault="001C1D50" w:rsidP="001C1D50">
      <w:pPr>
        <w:pStyle w:val="Heading3"/>
        <w:spacing w:after="0"/>
        <w:ind w:left="10" w:right="0"/>
        <w:rPr>
          <w:sz w:val="24"/>
          <w:szCs w:val="20"/>
        </w:rPr>
      </w:pPr>
      <w:bookmarkStart w:id="48" w:name="_Toc192184708"/>
      <w:r w:rsidRPr="001C1D50">
        <w:rPr>
          <w:sz w:val="24"/>
          <w:szCs w:val="20"/>
        </w:rPr>
        <w:t xml:space="preserve">1.6.6 </w:t>
      </w:r>
      <w:r w:rsidR="00DF44D1" w:rsidRPr="001C1D50">
        <w:rPr>
          <w:sz w:val="24"/>
          <w:szCs w:val="20"/>
        </w:rPr>
        <w:t>Regulatory Testing</w:t>
      </w:r>
      <w:bookmarkEnd w:id="48"/>
    </w:p>
    <w:p w14:paraId="4C82537B" w14:textId="2C822FEA" w:rsidR="00DF44D1" w:rsidRPr="00D101B2" w:rsidRDefault="00DF44D1" w:rsidP="001C1D50">
      <w:pPr>
        <w:ind w:left="0" w:right="0"/>
      </w:pPr>
      <w:r w:rsidRPr="00D101B2">
        <w:t>Regulatory bodies can use this system to establish more accurate and reliable testing protocols for drug approval processes. Real-time data provided by the system can offer more comprehensive insights into a drug’s behavior, supporting more informed decision-making by regulatory agencies.</w:t>
      </w:r>
    </w:p>
    <w:p w14:paraId="7AD896AE" w14:textId="5F83FAD8" w:rsidR="001C1D50" w:rsidRPr="001C1D50" w:rsidRDefault="001C1D50" w:rsidP="001C1D50">
      <w:pPr>
        <w:pStyle w:val="Heading3"/>
        <w:spacing w:after="0"/>
        <w:ind w:left="10" w:right="0"/>
        <w:rPr>
          <w:sz w:val="24"/>
          <w:szCs w:val="20"/>
        </w:rPr>
      </w:pPr>
      <w:bookmarkStart w:id="49" w:name="_Toc192184709"/>
      <w:r w:rsidRPr="001C1D50">
        <w:rPr>
          <w:sz w:val="24"/>
          <w:szCs w:val="20"/>
        </w:rPr>
        <w:t xml:space="preserve">1.6.7 </w:t>
      </w:r>
      <w:r w:rsidR="00DF44D1" w:rsidRPr="001C1D50">
        <w:rPr>
          <w:sz w:val="24"/>
          <w:szCs w:val="20"/>
        </w:rPr>
        <w:t>Healthcare Monitoring Devices</w:t>
      </w:r>
      <w:bookmarkEnd w:id="49"/>
    </w:p>
    <w:p w14:paraId="5ABA1028" w14:textId="0D8322BE" w:rsidR="00E876EC" w:rsidRPr="00D101B2" w:rsidRDefault="00DF44D1" w:rsidP="001C1D50">
      <w:pPr>
        <w:ind w:left="0" w:right="0"/>
      </w:pPr>
      <w:r w:rsidRPr="00D101B2">
        <w:t>The underlying technology could be adapted for use in healthcare monitoring devices, offering real-time, continuous observation of patients’ physiological states in clinical and home settings. This could be particularly beneficial for managing chronic conditions or for post-operative care, where immediate data on patient status can guide interventions and treatments.</w:t>
      </w:r>
    </w:p>
    <w:p w14:paraId="46ADB8E6" w14:textId="77777777" w:rsidR="00E876EC" w:rsidRDefault="00E876EC" w:rsidP="002474EC">
      <w:pPr>
        <w:ind w:left="140" w:right="49"/>
        <w:rPr>
          <w:szCs w:val="24"/>
        </w:rPr>
      </w:pPr>
    </w:p>
    <w:p w14:paraId="4E189FAF" w14:textId="77777777" w:rsidR="001470B4" w:rsidRDefault="001470B4" w:rsidP="002474EC">
      <w:pPr>
        <w:ind w:left="140" w:right="49"/>
        <w:rPr>
          <w:szCs w:val="24"/>
        </w:rPr>
      </w:pPr>
    </w:p>
    <w:p w14:paraId="4720CC25" w14:textId="77777777" w:rsidR="001470B4" w:rsidRDefault="001470B4" w:rsidP="002474EC">
      <w:pPr>
        <w:ind w:left="140" w:right="49"/>
        <w:rPr>
          <w:szCs w:val="24"/>
        </w:rPr>
      </w:pPr>
    </w:p>
    <w:p w14:paraId="700F0E17" w14:textId="77777777" w:rsidR="001470B4" w:rsidRDefault="001470B4" w:rsidP="002474EC">
      <w:pPr>
        <w:ind w:left="140" w:right="49"/>
        <w:rPr>
          <w:szCs w:val="24"/>
        </w:rPr>
      </w:pPr>
    </w:p>
    <w:p w14:paraId="6C9A02D5" w14:textId="77777777" w:rsidR="001470B4" w:rsidRDefault="001470B4" w:rsidP="002474EC">
      <w:pPr>
        <w:ind w:left="140" w:right="49"/>
        <w:rPr>
          <w:szCs w:val="24"/>
        </w:rPr>
      </w:pPr>
    </w:p>
    <w:p w14:paraId="1BD0360C" w14:textId="77777777" w:rsidR="001470B4" w:rsidRDefault="001470B4" w:rsidP="002474EC">
      <w:pPr>
        <w:ind w:left="140" w:right="49"/>
        <w:rPr>
          <w:szCs w:val="24"/>
        </w:rPr>
      </w:pPr>
    </w:p>
    <w:p w14:paraId="7218C494" w14:textId="77777777" w:rsidR="001470B4" w:rsidRDefault="001470B4" w:rsidP="002474EC">
      <w:pPr>
        <w:ind w:left="140" w:right="49"/>
        <w:rPr>
          <w:szCs w:val="24"/>
        </w:rPr>
      </w:pPr>
    </w:p>
    <w:p w14:paraId="5F95E711" w14:textId="542ED862" w:rsidR="006C2B69" w:rsidRPr="004D0D74" w:rsidRDefault="006C2B69" w:rsidP="00473D7D">
      <w:pPr>
        <w:pStyle w:val="Heading2"/>
        <w:spacing w:after="0"/>
        <w:ind w:right="0"/>
      </w:pPr>
      <w:bookmarkStart w:id="50" w:name="_Toc170394802"/>
      <w:bookmarkStart w:id="51" w:name="_Toc192184710"/>
      <w:r w:rsidRPr="004D0D74">
        <w:lastRenderedPageBreak/>
        <w:t>CHAPTER 2</w:t>
      </w:r>
      <w:bookmarkEnd w:id="50"/>
      <w:bookmarkEnd w:id="51"/>
    </w:p>
    <w:p w14:paraId="14CE5849" w14:textId="5931ADE9" w:rsidR="006C2B69" w:rsidRPr="0011466C" w:rsidRDefault="006C2B69" w:rsidP="00473D7D">
      <w:pPr>
        <w:pStyle w:val="Heading2"/>
        <w:spacing w:after="0"/>
        <w:ind w:right="0"/>
      </w:pPr>
      <w:bookmarkStart w:id="52" w:name="_Toc192184711"/>
      <w:r w:rsidRPr="0011466C">
        <w:t>LITERATURE REVIEW</w:t>
      </w:r>
      <w:bookmarkEnd w:id="52"/>
    </w:p>
    <w:p w14:paraId="7E85E772" w14:textId="6BE197F8" w:rsidR="001B055F" w:rsidRDefault="001B055F" w:rsidP="00473D7D">
      <w:pPr>
        <w:ind w:left="0" w:right="0"/>
      </w:pPr>
      <w:r w:rsidRPr="001B055F">
        <w:t>Microphysiological systems (MPS) or organ-on-a-chip (OoC) technologies have become a game-changer in biomedical research with in vitro systems that most closely mimic the functions of human organs. These systems offer a more physiologically relevant environment than conventional 2D cell cultures and animal models and thus are of enormous value for drug discovery, personalized medicine, and disease modeling. Although promising, there are a number of challenges in the applied use of MPS, especially in real-time monitoring, sensor integration, scalability, and data accessibility. This chapter discusses the current status of MPS technologies, biosensor integration, and real-time monitoring and analysis of data.</w:t>
      </w:r>
    </w:p>
    <w:p w14:paraId="775C2509" w14:textId="556EF4DA" w:rsidR="001B055F" w:rsidRPr="004B50F9" w:rsidRDefault="001B055F" w:rsidP="005C4B45">
      <w:pPr>
        <w:pStyle w:val="Heading2"/>
        <w:spacing w:after="0"/>
        <w:ind w:right="0"/>
        <w:jc w:val="left"/>
        <w:rPr>
          <w:sz w:val="28"/>
          <w:szCs w:val="20"/>
        </w:rPr>
      </w:pPr>
      <w:bookmarkStart w:id="53" w:name="_Toc192184712"/>
      <w:r w:rsidRPr="004B50F9">
        <w:rPr>
          <w:sz w:val="28"/>
          <w:szCs w:val="20"/>
        </w:rPr>
        <w:t>2.1 Evolution of Microphysiological Systems</w:t>
      </w:r>
      <w:bookmarkEnd w:id="53"/>
    </w:p>
    <w:p w14:paraId="534916E7" w14:textId="30B13C7A" w:rsidR="00A96903" w:rsidRDefault="00A96903" w:rsidP="004B50F9">
      <w:pPr>
        <w:ind w:left="0" w:right="0"/>
      </w:pPr>
      <w:r>
        <w:t>The roots of MPS go back to developments in microfluidics, biomaterials, and tissue engineering, which in combination have enabled the creation of three-dimensional human organ models. The early efforts focused on the development of single-organ models, e.g., lung-on-a-chip and liver-on-a-chip, that enlightened organ-specific function and organ responses to environmental signals. For instance, lung-on-a-chip models have been used to investigate pulmonary drug permeability and gas exchange mechanisms, while liver-on-a-chip platforms have been used in metabolic and toxicology studies to better predict drug-induced toxicity [1].</w:t>
      </w:r>
    </w:p>
    <w:p w14:paraId="6B494949" w14:textId="04DEB329" w:rsidR="001B055F" w:rsidRDefault="00A96903" w:rsidP="00700EF6">
      <w:pPr>
        <w:ind w:left="0" w:right="0"/>
      </w:pPr>
      <w:r>
        <w:t>The recent developments have led to the development of multi-organ-on-a-chip systems that attempt to replicate the complex interactions among different organs within the body. These are particularly useful to examine systemic drug action and disease pathogenesis. For example, a liver, heart, and lung-based multi-organ chip was used to examine the pharmacokinetics and pharmacodynamics of drugs and have better insight into drug metabolism and toxicity [2].</w:t>
      </w:r>
    </w:p>
    <w:p w14:paraId="4E183578" w14:textId="71D1787A" w:rsidR="001B055F" w:rsidRPr="00700EF6" w:rsidRDefault="00041D03" w:rsidP="00041D03">
      <w:pPr>
        <w:pStyle w:val="Heading2"/>
        <w:spacing w:after="0"/>
        <w:ind w:right="0"/>
        <w:jc w:val="left"/>
        <w:rPr>
          <w:sz w:val="28"/>
          <w:szCs w:val="20"/>
        </w:rPr>
      </w:pPr>
      <w:bookmarkStart w:id="54" w:name="_Toc192184713"/>
      <w:r w:rsidRPr="00700EF6">
        <w:rPr>
          <w:sz w:val="28"/>
          <w:szCs w:val="20"/>
        </w:rPr>
        <w:t>2.2 Challenges in Real-Time Monitoring</w:t>
      </w:r>
      <w:bookmarkEnd w:id="54"/>
    </w:p>
    <w:p w14:paraId="6E87BCEB" w14:textId="1636209E" w:rsidR="00282F31" w:rsidRDefault="00282F31" w:rsidP="00B57117">
      <w:pPr>
        <w:ind w:left="0" w:right="0"/>
      </w:pPr>
      <w:r>
        <w:t>One of the limitations of existing MPS implementations is the use of endpoint measurements, which offer snapshots of biological activity and not continuous physiological monitoring. Most MPS configurations involve sporadic sampling to determine cellular responses, which could overlook important dynamics and interactions that happen between sampling intervals. This shortcoming compromises the effectiveness of MPS in uses where continuous data is essential in determining complex biological responses and real-time drug interactions [3].</w:t>
      </w:r>
    </w:p>
    <w:p w14:paraId="4530E510" w14:textId="7171128F" w:rsidR="001B055F" w:rsidRDefault="00282F31" w:rsidP="00B57117">
      <w:pPr>
        <w:ind w:left="0" w:right="0"/>
      </w:pPr>
      <w:r>
        <w:lastRenderedPageBreak/>
        <w:t>To fill this gap, researchers have focused on integrating biosensors into MPS platforms. Biosensors allow for real-time, non-invasive monitoring of biomarkers and physiological responses, allowing for a more dynamic and integrated mapping of organ-specific responses to pharmacological agents or pathological states. Integrating biosensors into MPS, however, poses some challenges. These include precise calibration of the sensor, biocompatibility, and the problem of inserting sensors without interfering with the microenvironment of the tissues involved [4].</w:t>
      </w:r>
    </w:p>
    <w:p w14:paraId="7BE8B80B" w14:textId="0551B9A6" w:rsidR="001B055F" w:rsidRPr="00B57117" w:rsidRDefault="00356E94" w:rsidP="00356E94">
      <w:pPr>
        <w:pStyle w:val="Heading2"/>
        <w:spacing w:after="0"/>
        <w:ind w:right="0"/>
        <w:jc w:val="left"/>
        <w:rPr>
          <w:sz w:val="28"/>
          <w:szCs w:val="20"/>
        </w:rPr>
      </w:pPr>
      <w:bookmarkStart w:id="55" w:name="_Toc192184714"/>
      <w:r w:rsidRPr="00B57117">
        <w:rPr>
          <w:sz w:val="28"/>
          <w:szCs w:val="20"/>
        </w:rPr>
        <w:t>2.3 Advances in Biosensor Integration</w:t>
      </w:r>
      <w:bookmarkEnd w:id="55"/>
    </w:p>
    <w:p w14:paraId="2EB94C72" w14:textId="495492D0" w:rsidR="00356E94" w:rsidRDefault="00356E94" w:rsidP="00B57117">
      <w:pPr>
        <w:ind w:left="0" w:right="0"/>
      </w:pPr>
      <w:r>
        <w:t>The integration of biosensors in MPS has been a significant research area in recent years. Biosensors can quantify a range of physiological parameters like oxygen uptake, glucose metabolism, pH change, and electrical resistance. Biosensors possess real-time cellular function monitoring and tissue interaction, providing data on the minute-to-minute changes within the simulated organ systems [5].</w:t>
      </w:r>
    </w:p>
    <w:p w14:paraId="7A76607B" w14:textId="3019D5FE" w:rsidR="001B055F" w:rsidRDefault="00356E94" w:rsidP="001B707F">
      <w:pPr>
        <w:ind w:left="0" w:right="0"/>
      </w:pPr>
      <w:r>
        <w:t>Recent advances in biosensor technology have been geared toward improving sensitivity, reducing energy levels, and achieving long-term stability. For instance, biosensors based on nanotechnology have been seen to offer sensitivity enhancement and less invasiveness of sensor implantation. Such biosensors can be integrated into the MPS microfluidic channels without affecting the cellular microenvironment, hence allowing for real-time monitoring without modifying the original biological processes [6].</w:t>
      </w:r>
    </w:p>
    <w:p w14:paraId="4D2C3BDD" w14:textId="22935862" w:rsidR="001B055F" w:rsidRPr="00F06AF1" w:rsidRDefault="00D920BF" w:rsidP="00D920BF">
      <w:pPr>
        <w:pStyle w:val="Heading2"/>
        <w:spacing w:after="0"/>
        <w:ind w:right="0"/>
        <w:jc w:val="left"/>
        <w:rPr>
          <w:sz w:val="28"/>
          <w:szCs w:val="20"/>
        </w:rPr>
      </w:pPr>
      <w:bookmarkStart w:id="56" w:name="_Toc192184715"/>
      <w:r w:rsidRPr="00F06AF1">
        <w:rPr>
          <w:sz w:val="28"/>
          <w:szCs w:val="20"/>
        </w:rPr>
        <w:t>2.4 Microfluidics and Organ-on-a-Chip Design</w:t>
      </w:r>
      <w:bookmarkEnd w:id="56"/>
    </w:p>
    <w:p w14:paraId="14A74814" w14:textId="77777777" w:rsidR="00C91E59" w:rsidRDefault="00C91E59" w:rsidP="00F06AF1">
      <w:pPr>
        <w:ind w:left="0" w:right="0"/>
      </w:pPr>
      <w:r>
        <w:t>Microfluidics is crucial for organ-on-a-chip system assembly and function. Microfluidic platforms enable precise control of cellular microenvironments, thereby enabling the simulation of physiological conditions such as fluid dynamics, nutrient delivery, and waste removal. Some of the recent advances in microfluidic engineering include the development of polydimethylsiloxane (PDMS)-based microfluidic devices, which are characterized by their enhanced biocompatibility and optical transparency, enabling continuous observation and imaging [7].</w:t>
      </w:r>
    </w:p>
    <w:p w14:paraId="1AA64819" w14:textId="7084E1B5" w:rsidR="00C91E59" w:rsidRDefault="00C91E59" w:rsidP="00F06AF1">
      <w:pPr>
        <w:ind w:left="0" w:right="0"/>
      </w:pPr>
      <w:r>
        <w:t>Multi-layered organ-on-a-chip devices have been engineered to further enable cellular interactions and mimic the complex structure of human organs. Such configurations often involve vascularized networks to enable tissue performance and viability. For example, bioprinted vascular networks have been integrated into liver-on-a-chip devices to maximize nutrient delivery and waste removal, generating more physiologically relevant tissue models [8].</w:t>
      </w:r>
    </w:p>
    <w:p w14:paraId="0BBA9104" w14:textId="1D606D0F" w:rsidR="001B055F" w:rsidRPr="00F06AF1" w:rsidRDefault="00C91E59" w:rsidP="00C91E59">
      <w:pPr>
        <w:pStyle w:val="Heading2"/>
        <w:spacing w:after="0"/>
        <w:ind w:right="0"/>
        <w:jc w:val="left"/>
        <w:rPr>
          <w:sz w:val="28"/>
          <w:szCs w:val="20"/>
        </w:rPr>
      </w:pPr>
      <w:bookmarkStart w:id="57" w:name="_Toc192184716"/>
      <w:r w:rsidRPr="00F06AF1">
        <w:rPr>
          <w:sz w:val="28"/>
          <w:szCs w:val="20"/>
        </w:rPr>
        <w:lastRenderedPageBreak/>
        <w:t>2.5 Data Management and Analysis</w:t>
      </w:r>
      <w:bookmarkEnd w:id="57"/>
    </w:p>
    <w:p w14:paraId="13C99BAE" w14:textId="32727629" w:rsidR="00907B3D" w:rsidRDefault="00907B3D" w:rsidP="00F06AF1">
      <w:pPr>
        <w:ind w:left="0" w:right="0"/>
      </w:pPr>
      <w:r>
        <w:t>Monitoring and analysis of large volumes of biological data generated by MPS remain a major challenge. Traditional MPS platforms are typically slow in data acquisition, leading to decision delay and limiting their use in large-scale drug screening workflows. Scientists are now overcoming this challenge by adopting cloud-based data storage alongside AI-driven analytical techniques [9].</w:t>
      </w:r>
    </w:p>
    <w:p w14:paraId="0B9EFC93" w14:textId="270D7681" w:rsidR="001B055F" w:rsidRDefault="00907B3D" w:rsidP="00F06AF1">
      <w:pPr>
        <w:ind w:left="0" w:right="0"/>
      </w:pPr>
      <w:r>
        <w:t>Cloud-based platforms such as Firebase provide real-time access to experimental data, thereby facilitating remote monitoring and collaborative research processes for researchers. Such platforms provide scalable database solutions that provide secure data storage and seamless integration with data analytics tools. AI-based analytics have also been incorporated into MPS platforms to automate data interpretation and predictive modeling processes, thereby enhancing the efficiency of drug discovery and applications in personalized medicine [10].</w:t>
      </w:r>
    </w:p>
    <w:p w14:paraId="21C0DD7E" w14:textId="24A6A6E6" w:rsidR="001B055F" w:rsidRPr="00F06AF1" w:rsidRDefault="00593D65" w:rsidP="00593D65">
      <w:pPr>
        <w:pStyle w:val="Heading2"/>
        <w:spacing w:after="0"/>
        <w:ind w:right="0"/>
        <w:jc w:val="left"/>
        <w:rPr>
          <w:sz w:val="28"/>
          <w:szCs w:val="20"/>
        </w:rPr>
      </w:pPr>
      <w:bookmarkStart w:id="58" w:name="_Toc192184717"/>
      <w:r w:rsidRPr="00F06AF1">
        <w:rPr>
          <w:sz w:val="28"/>
          <w:szCs w:val="20"/>
        </w:rPr>
        <w:t>2.6 Scalability and Standardization</w:t>
      </w:r>
      <w:bookmarkEnd w:id="58"/>
    </w:p>
    <w:p w14:paraId="283AD753" w14:textId="3735D8EE" w:rsidR="00593D65" w:rsidRDefault="00593D65" w:rsidP="00F06AF1">
      <w:pPr>
        <w:ind w:left="0" w:right="0"/>
      </w:pPr>
      <w:r>
        <w:t>Despite the significant advancements in MPS technologies, scalability and standardization remain major barriers to their widespread adoption. Many existing MPS models require specialized training, making them less accessible to non-expert users. The lack of standardized fabrication methods and calibration protocols also introduces variability in experimental results, affecting the reproducibility of studies [11].</w:t>
      </w:r>
    </w:p>
    <w:p w14:paraId="6C7D8C55" w14:textId="68362F04" w:rsidR="001B055F" w:rsidRDefault="00593D65" w:rsidP="00F06AF1">
      <w:pPr>
        <w:ind w:left="0" w:right="0"/>
      </w:pPr>
      <w:r>
        <w:t>Efforts to develop automated, user-friendly platforms have the potential to overcome these challenges and facilitate the large-scale adoption of organ-on-a-chip technologies. For example, automated systems for cell seeding, media exchange, and data collection have been developed to reduce the complexity of MPS operation. Standardized protocols for sensor calibration and data analysis are also being established to ensure reproducibility and regulatory compliance [12].</w:t>
      </w:r>
    </w:p>
    <w:p w14:paraId="178096B9" w14:textId="01D3C63A" w:rsidR="001B055F" w:rsidRPr="00F06AF1" w:rsidRDefault="00DB3C5A" w:rsidP="00DB3C5A">
      <w:pPr>
        <w:pStyle w:val="Heading2"/>
        <w:spacing w:after="0"/>
        <w:ind w:right="0"/>
        <w:jc w:val="left"/>
        <w:rPr>
          <w:sz w:val="28"/>
          <w:szCs w:val="20"/>
        </w:rPr>
      </w:pPr>
      <w:bookmarkStart w:id="59" w:name="_Toc192184718"/>
      <w:r w:rsidRPr="00F06AF1">
        <w:rPr>
          <w:sz w:val="28"/>
          <w:szCs w:val="20"/>
        </w:rPr>
        <w:t>2.7 Case Studies and Recent Advancements</w:t>
      </w:r>
      <w:bookmarkEnd w:id="59"/>
    </w:p>
    <w:p w14:paraId="1A09C651" w14:textId="69AF7E82" w:rsidR="00970821" w:rsidRDefault="00970821" w:rsidP="00F06AF1">
      <w:pPr>
        <w:ind w:left="0" w:right="0"/>
      </w:pPr>
      <w:r>
        <w:t>Several recent reports have demonstrated the promise of microphysiological systems (MPS) for a variety of biomedical applications. Zhang et al. (2020), for instance, developed a multi-organ-on-a-chip platform that integrated liver, heart, and lung models to study the systemic effects of drugs. This platform utilized advanced biosensors to monitor real-time alterations in metabolic activity, providing valuable insights into drug metabolism and toxicity [13].</w:t>
      </w:r>
    </w:p>
    <w:p w14:paraId="78822BEB" w14:textId="76F3F5C8" w:rsidR="001B055F" w:rsidRDefault="00970821" w:rsidP="0073057D">
      <w:pPr>
        <w:ind w:left="0" w:right="0"/>
      </w:pPr>
      <w:r>
        <w:lastRenderedPageBreak/>
        <w:t>Henry et al. (2019) also conducted a study on the creation of a brain-on-a-chip model to investigate neurodegenerative diseases. The model used microfluidic channels and biosensors to track neuronal activity and blood-brain barrier permeability, with a more physiologically relevant platform for drug screening and disease modeling [14].</w:t>
      </w:r>
    </w:p>
    <w:p w14:paraId="1FAA885E" w14:textId="56899E13" w:rsidR="00584174" w:rsidRPr="00982D4C" w:rsidRDefault="00584174" w:rsidP="00C46D8D">
      <w:pPr>
        <w:ind w:left="0" w:right="0"/>
      </w:pPr>
      <w:r w:rsidRPr="00982D4C">
        <w:t xml:space="preserve">Microphysiological systems (MPS), commonly referred to as organ-on-a-chip (OoC) technologies, have significantly advanced biomedical research by providing in vitro platforms that closely replicate human organ functionalities​ </w:t>
      </w:r>
      <w:r w:rsidRPr="00982D4C">
        <w:fldChar w:fldCharType="begin" w:fldLock="1"/>
      </w:r>
      <w:r w:rsidR="0062321E">
        <w:instrText>ADDIN CSL_CITATION {"citationItems":[{"id":"ITEM-1","itemData":{"DOI":"10.1186/s12987-018-0108-3","ISSN":"20458118","PMID":"30165870","abstract":"Background: Receptor-mediated transcytosis is one of the major routes for drug delivery of large molecules into the brain. The aim of this study was to develop a novel model of the human blood-brain barrier (BBB) in a high-throughput microfluidic device. This model can be used to assess passage of large biopharmaceuticals, such as therapeutic antibodies, across the BBB. Methods: The model comprises human cell lines of brain endothelial cells, astrocytes, and pericytes in a two-lane or three-lane microfluidic platform that harbors 96 or 40 chips, respectively, in a 384-well plate format. In each chip, a perfused vessel of brain endothelial cells was grown against an extracellular matrix gel, which was patterned by means of surface tension techniques. Astrocytes and pericytes were added on the other side of the gel to complete the BBB on-a-chip model. Barrier function of the model was studied using fluorescent barrier integrity assays. To test antibody transcytosis, the lumen of the model's endothelial vessel was perfused with an anti-transferrin receptor antibody or with a control antibody. The levels of antibody that penetrated to the basal compartment were quantified using a mesoscale discovery assay. Results: The perfused BBB on-a-chip model shows presence of adherens and tight junctions and severely limits the passage of a 20 kDa FITC-dextran dye. Penetration of the antibody targeting the human transferrin receptor (MEM-189) was markedly higher than penetration of the control antibody (apparent permeability of 2.9 × 10 -5 versus 1.6 × 10 -5 cm/min, respectively). Conclusions: We demonstrate successful integration of a human BBB microfluidic model in a high-throughput plate-based format that can be used for drug screening purposes. This in vitro model shows sufficient barrier function to study the passage of large molecules and is sensitive to differences in antibody penetration, which could support discovery and engineering of BBB-shuttle technologies.","author":[{"dropping-particle":"","family":"Wevers","given":"Nienke R.","non-dropping-particle":"","parse-names":false,"suffix":""},{"dropping-particle":"","family":"Kasi","given":"Dhanesh G.","non-dropping-particle":"","parse-names":false,"suffix":""},{"dropping-particle":"","family":"Gray","given":"Taylor","non-dropping-particle":"","parse-names":false,"suffix":""},{"dropping-particle":"","family":"Wilschut","given":"Karlijn J.","non-dropping-particle":"","parse-names":false,"suffix":""},{"dropping-particle":"","family":"Smith","given":"Benjamin","non-dropping-particle":"","parse-names":false,"suffix":""},{"dropping-particle":"","family":"Vught","given":"Remko","non-dropping-particle":"","parse-names":false,"suffix":""},{"dropping-particle":"","family":"Shimizu","given":"Fumitaka","non-dropping-particle":"","parse-names":false,"suffix":""},{"dropping-particle":"","family":"Sano","given":"Yasuteru","non-dropping-particle":"","parse-names":false,"suffix":""},{"dropping-particle":"","family":"Kanda","given":"Takashi","non-dropping-particle":"","parse-names":false,"suffix":""},{"dropping-particle":"","family":"Marsh","given":"Graham","non-dropping-particle":"","parse-names":false,"suffix":""},{"dropping-particle":"","family":"Trietsch","given":"Sebastiaan J.","non-dropping-particle":"","parse-names":false,"suffix":""},{"dropping-particle":"","family":"Vulto","given":"Paul","non-dropping-particle":"","parse-names":false,"suffix":""},{"dropping-particle":"","family":"Lanz","given":"Henriëtte L.","non-dropping-particle":"","parse-names":false,"suffix":""},{"dropping-particle":"","family":"Obermeier","given":"Birgit","non-dropping-particle":"","parse-names":false,"suffix":""}],"container-title":"Fluids and Barriers of the CNS","id":"ITEM-1","issue":"1","issued":{"date-parts":[["2018"]]},"page":"1-12","publisher":"BioMed Central","title":"A perfused human blood-brain barrier on-a-chip for high-throughput assessment of barrier function and antibody transport","type":"article-journal","volume":"15"},"uris":["http://www.mendeley.com/documents/?uuid=dfee9f4f-8b20-4d44-a684-3b4c0e8f39df"]}],"mendeley":{"formattedCitation":"[10]","plainTextFormattedCitation":"[10]","previouslyFormattedCitation":"[10]"},"properties":{"noteIndex":0},"schema":"https://github.com/citation-style-language/schema/raw/master/csl-citation.json"}</w:instrText>
      </w:r>
      <w:r w:rsidRPr="00982D4C">
        <w:fldChar w:fldCharType="separate"/>
      </w:r>
      <w:r w:rsidR="0062321E" w:rsidRPr="0062321E">
        <w:rPr>
          <w:noProof/>
        </w:rPr>
        <w:t>[10]</w:t>
      </w:r>
      <w:r w:rsidRPr="00982D4C">
        <w:fldChar w:fldCharType="end"/>
      </w:r>
      <w:r w:rsidRPr="00982D4C">
        <w:t xml:space="preserve">. These systems offer greater physiological relevance than traditional 2D cell cultures and animal models, making them valuable for drug discovery, personalized medicine, and disease modeling​ </w:t>
      </w:r>
      <w:r w:rsidRPr="00982D4C">
        <w:fldChar w:fldCharType="begin" w:fldLock="1"/>
      </w:r>
      <w:r w:rsidR="0062321E">
        <w:instrText>ADDIN CSL_CITATION {"citationItems":[{"id":"ITEM-1","itemData":{"DOI":"10.1002/smll.201503208","ISSN":"16136829","PMID":"26901595","abstract":"\"Organ-on-a-chip\" systems integrate microengineering, microfluidic technologies, and biomimetic principles to create key aspects of living organs faithfully, including critical microarchitecture, spatiotemporal cell-cell interactions, and extracellular microenvironments. This creative platform and its multiorgan integration recapitulating organ-level structures and functions can bring unprecedented benefits to a diversity of applications, such as developing human in vitro models for healthy or diseased organs, enabling the investigation of fundamental mechanisms in disease etiology and organogenesis, benefiting drug development in toxicity screening and target discovery, and potentially serving as replacements for animal testing. Recent advances in novel designs and examples for developing organ-on-a-chip platforms are reviewed. The potential for using this emerging technology in understanding human physiology including mechanical, chemical, and electrical signals with precise spatiotemporal controls are discussed. The current challenges and future directions that need to be pursued for these proof-of-concept studies are also be highlighted.","author":[{"dropping-particle":"","family":"Zheng","given":"Fuyin","non-dropping-particle":"","parse-names":false,"suffix":""},{"dropping-particle":"","family":"Fu","given":"Fanfan","non-dropping-particle":"","parse-names":false,"suffix":""},{"dropping-particle":"","family":"Cheng","given":"Yao","non-dropping-particle":"","parse-names":false,"suffix":""},{"dropping-particle":"","family":"Wang","given":"Chunyan","non-dropping-particle":"","parse-names":false,"suffix":""},{"dropping-particle":"","family":"Zhao","given":"Yuanjin","non-dropping-particle":"","parse-names":false,"suffix":""},{"dropping-particle":"","family":"Gu","given":"Zhongze","non-dropping-particle":"","parse-names":false,"suffix":""}],"container-title":"Small","id":"ITEM-1","issue":"17","issued":{"date-parts":[["2016"]]},"page":"2253-2282","title":"Organ-on-a-Chip Systems: Microengineering to Biomimic Living Systems","type":"article-journal","volume":"12"},"uris":["http://www.mendeley.com/documents/?uuid=105ce6bf-e4c6-496f-acde-ad11ad509669"]}],"mendeley":{"formattedCitation":"[11]","plainTextFormattedCitation":"[11]","previouslyFormattedCitation":"[11]"},"properties":{"noteIndex":0},"schema":"https://github.com/citation-style-language/schema/raw/master/csl-citation.json"}</w:instrText>
      </w:r>
      <w:r w:rsidRPr="00982D4C">
        <w:fldChar w:fldCharType="separate"/>
      </w:r>
      <w:r w:rsidR="0062321E" w:rsidRPr="0062321E">
        <w:rPr>
          <w:noProof/>
        </w:rPr>
        <w:t>[11]</w:t>
      </w:r>
      <w:r w:rsidRPr="00982D4C">
        <w:fldChar w:fldCharType="end"/>
      </w:r>
      <w:r w:rsidRPr="00982D4C">
        <w:t>.</w:t>
      </w:r>
    </w:p>
    <w:p w14:paraId="6C3E45A1" w14:textId="5B8169DA" w:rsidR="00584174" w:rsidRPr="00982D4C" w:rsidRDefault="00584174" w:rsidP="0022098A">
      <w:pPr>
        <w:ind w:left="0" w:right="0"/>
      </w:pPr>
      <w:r w:rsidRPr="00982D4C">
        <w:t>Despite their potential, several challenges remain in the practical implementation of MPS, particularly in real-time monitoring, sensor integration, scalability, and data accessibility​. Research efforts in recent years have focused on integrating biosensors, optimizing microfluidic networks, and enhancing data analytics to overcome these challenges and make MPS more efficient</w:t>
      </w:r>
      <w:r w:rsidR="004D3FA7" w:rsidRPr="00982D4C">
        <w:t xml:space="preserve"> </w:t>
      </w:r>
      <w:r w:rsidR="004D3FA7" w:rsidRPr="00982D4C">
        <w:fldChar w:fldCharType="begin" w:fldLock="1"/>
      </w:r>
      <w:r w:rsidR="0062321E">
        <w:instrText>ADDIN CSL_CITATION {"citationItems":[{"id":"ITEM-1","itemData":{"DOI":"10.1186/s12987-018-0108-3","ISSN":"20458118","PMID":"30165870","abstract":"Background: Receptor-mediated transcytosis is one of the major routes for drug delivery of large molecules into the brain. The aim of this study was to develop a novel model of the human blood-brain barrier (BBB) in a high-throughput microfluidic device. This model can be used to assess passage of large biopharmaceuticals, such as therapeutic antibodies, across the BBB. Methods: The model comprises human cell lines of brain endothelial cells, astrocytes, and pericytes in a two-lane or three-lane microfluidic platform that harbors 96 or 40 chips, respectively, in a 384-well plate format. In each chip, a perfused vessel of brain endothelial cells was grown against an extracellular matrix gel, which was patterned by means of surface tension techniques. Astrocytes and pericytes were added on the other side of the gel to complete the BBB on-a-chip model. Barrier function of the model was studied using fluorescent barrier integrity assays. To test antibody transcytosis, the lumen of the model's endothelial vessel was perfused with an anti-transferrin receptor antibody or with a control antibody. The levels of antibody that penetrated to the basal compartment were quantified using a mesoscale discovery assay. Results: The perfused BBB on-a-chip model shows presence of adherens and tight junctions and severely limits the passage of a 20 kDa FITC-dextran dye. Penetration of the antibody targeting the human transferrin receptor (MEM-189) was markedly higher than penetration of the control antibody (apparent permeability of 2.9 × 10 -5 versus 1.6 × 10 -5 cm/min, respectively). Conclusions: We demonstrate successful integration of a human BBB microfluidic model in a high-throughput plate-based format that can be used for drug screening purposes. This in vitro model shows sufficient barrier function to study the passage of large molecules and is sensitive to differences in antibody penetration, which could support discovery and engineering of BBB-shuttle technologies.","author":[{"dropping-particle":"","family":"Wevers","given":"Nienke R.","non-dropping-particle":"","parse-names":false,"suffix":""},{"dropping-particle":"","family":"Kasi","given":"Dhanesh G.","non-dropping-particle":"","parse-names":false,"suffix":""},{"dropping-particle":"","family":"Gray","given":"Taylor","non-dropping-particle":"","parse-names":false,"suffix":""},{"dropping-particle":"","family":"Wilschut","given":"Karlijn J.","non-dropping-particle":"","parse-names":false,"suffix":""},{"dropping-particle":"","family":"Smith","given":"Benjamin","non-dropping-particle":"","parse-names":false,"suffix":""},{"dropping-particle":"","family":"Vught","given":"Remko","non-dropping-particle":"","parse-names":false,"suffix":""},{"dropping-particle":"","family":"Shimizu","given":"Fumitaka","non-dropping-particle":"","parse-names":false,"suffix":""},{"dropping-particle":"","family":"Sano","given":"Yasuteru","non-dropping-particle":"","parse-names":false,"suffix":""},{"dropping-particle":"","family":"Kanda","given":"Takashi","non-dropping-particle":"","parse-names":false,"suffix":""},{"dropping-particle":"","family":"Marsh","given":"Graham","non-dropping-particle":"","parse-names":false,"suffix":""},{"dropping-particle":"","family":"Trietsch","given":"Sebastiaan J.","non-dropping-particle":"","parse-names":false,"suffix":""},{"dropping-particle":"","family":"Vulto","given":"Paul","non-dropping-particle":"","parse-names":false,"suffix":""},{"dropping-particle":"","family":"Lanz","given":"Henriëtte L.","non-dropping-particle":"","parse-names":false,"suffix":""},{"dropping-particle":"","family":"Obermeier","given":"Birgit","non-dropping-particle":"","parse-names":false,"suffix":""}],"container-title":"Fluids and Barriers of the CNS","id":"ITEM-1","issue":"1","issued":{"date-parts":[["2018"]]},"page":"1-12","publisher":"BioMed Central","title":"A perfused human blood-brain barrier on-a-chip for high-throughput assessment of barrier function and antibody transport","type":"article-journal","volume":"15"},"uris":["http://www.mendeley.com/documents/?uuid=dfee9f4f-8b20-4d44-a684-3b4c0e8f39df"]}],"mendeley":{"formattedCitation":"[10]","plainTextFormattedCitation":"[10]","previouslyFormattedCitation":"[10]"},"properties":{"noteIndex":0},"schema":"https://github.com/citation-style-language/schema/raw/master/csl-citation.json"}</w:instrText>
      </w:r>
      <w:r w:rsidR="004D3FA7" w:rsidRPr="00982D4C">
        <w:fldChar w:fldCharType="separate"/>
      </w:r>
      <w:r w:rsidR="0062321E" w:rsidRPr="0062321E">
        <w:rPr>
          <w:noProof/>
        </w:rPr>
        <w:t>[10]</w:t>
      </w:r>
      <w:r w:rsidR="004D3FA7" w:rsidRPr="00982D4C">
        <w:fldChar w:fldCharType="end"/>
      </w:r>
      <w:r w:rsidRPr="00982D4C">
        <w:t>​.</w:t>
      </w:r>
    </w:p>
    <w:p w14:paraId="2C021645" w14:textId="2AB68716" w:rsidR="00584174" w:rsidRPr="00982D4C" w:rsidRDefault="00584174" w:rsidP="0022098A">
      <w:pPr>
        <w:ind w:left="0" w:right="0"/>
      </w:pPr>
      <w:r w:rsidRPr="00982D4C">
        <w:t>The development of MPS can be traced back to innovations in microfluidics, biomaterials, and tissue engineering, which led to the creation of three-dimensional models of human organs</w:t>
      </w:r>
      <w:r w:rsidR="004D3FA7" w:rsidRPr="00982D4C">
        <w:t xml:space="preserve"> </w:t>
      </w:r>
      <w:r w:rsidR="004D3FA7" w:rsidRPr="00982D4C">
        <w:fldChar w:fldCharType="begin" w:fldLock="1"/>
      </w:r>
      <w:r w:rsidR="0062321E">
        <w:instrText>ADDIN CSL_CITATION {"citationItems":[{"id":"ITEM-1","itemData":{"DOI":"10.1021/acsami.8b03867","ISSN":"19448252","PMID":"29782142","abstract":"To fully actualize artificial, cell-laden biological models in tissue engineering, such as 3D organoids and organs-on-a-chip systems, cells need to be patterned such that they can precisely mimic natural microenvironments in vitro. Despite increasing interest in this area, patterning cells at multiscale (</w:instrText>
      </w:r>
      <w:r w:rsidR="0062321E">
        <w:rPr>
          <w:rFonts w:ascii="Cambria Math" w:hAnsi="Cambria Math" w:cs="Cambria Math"/>
        </w:rPr>
        <w:instrText>∼</w:instrText>
      </w:r>
      <w:r w:rsidR="0062321E">
        <w:instrText>10 μm to 10 mm) remains a significant challenge in bioengineering. Here, we report a projection-based 3D printing system that achieves rapid and high-resolution fabrication of hydrogel scaffolds featuring intricate channels for multiscale cell patterning. Using this system, we were able to use biocompatible poly(ethylene glycol)diacrylate in fabricating a variety of scaffold architectures, ranging from regular geometries such as serpentine, spiral, and fractal-like to more irregular/intricate geometries, such as biomimetic arborescent and capillary networks. A red food dye solution was able to freely fill all channels in the scaffolds, from the trunk (&gt;1100 μm in width) to the small branch (</w:instrText>
      </w:r>
      <w:r w:rsidR="0062321E">
        <w:rPr>
          <w:rFonts w:ascii="Cambria Math" w:hAnsi="Cambria Math" w:cs="Cambria Math"/>
        </w:rPr>
        <w:instrText>∼</w:instrText>
      </w:r>
      <w:r w:rsidR="0062321E">
        <w:instrText>17 μm in width) without an external pump. The dimensions of the printed scaffolds remained stable over 3 days while being immersed in Dulbecco's phosphate-buffered saline at 37 °C, and a penetration analysis revealed that these scaffolds are suitable for metabolic and nutrient transport. Cell patterning experiments showed that red fluorescent protein-transfected A549 human nonsmall lung cancer cells adhered well in the scaffolds' channels, and showed further attachment and penetration during cell culture proliferation.","author":[{"dropping-particle":"","family":"Xue","given":"Dai","non-dropping-particle":"","parse-names":false,"suffix":""},{"dropping-particle":"","family":"Wang","given":"Yancheng","non-dropping-particle":"","parse-names":false,"suffix":""},{"dropping-particle":"","family":"Zhang","given":"Jiaxin","non-dropping-particle":"","parse-names":false,"suffix":""},{"dropping-particle":"","family":"Mei","given":"Deqing","non-dropping-particle":"","parse-names":false,"suffix":""},{"dropping-particle":"","family":"Wang","given":"Yue","non-dropping-particle":"","parse-names":false,"suffix":""},{"dropping-particle":"","family":"Chen","given":"Shaochen","non-dropping-particle":"","parse-names":false,"suffix":""}],"container-title":"ACS Applied Materials and Interfaces","id":"ITEM-1","issue":"23","issued":{"date-parts":[["2018"]]},"page":"19428-19435","title":"Projection-Based 3D Printing of Cell Patterning Scaffolds with Multiscale Channels","type":"article-journal","volume":"10"},"uris":["http://www.mendeley.com/documents/?uuid=24b1d6e0-d3eb-4888-8584-731a33a64f00"]}],"mendeley":{"formattedCitation":"[12]","plainTextFormattedCitation":"[12]","previouslyFormattedCitation":"[12]"},"properties":{"noteIndex":0},"schema":"https://github.com/citation-style-language/schema/raw/master/csl-citation.json"}</w:instrText>
      </w:r>
      <w:r w:rsidR="004D3FA7" w:rsidRPr="00982D4C">
        <w:fldChar w:fldCharType="separate"/>
      </w:r>
      <w:r w:rsidR="0062321E" w:rsidRPr="0062321E">
        <w:rPr>
          <w:noProof/>
        </w:rPr>
        <w:t>[12]</w:t>
      </w:r>
      <w:r w:rsidR="004D3FA7" w:rsidRPr="00982D4C">
        <w:fldChar w:fldCharType="end"/>
      </w:r>
      <w:r w:rsidRPr="00982D4C">
        <w:t>. Research on lung-on-a-chip models has provided insights into pulmonary drug permeability and gas exchange mechanisms, while brain-on-a-chip platforms have facilitated the study of blood-brain barrier permeability and neurodegenerative diseases​. Similarly, liver- and kidney-on-a-chip models have proven effective for metabolic and toxicology research, providing improved predictions of drug-induced toxicity</w:t>
      </w:r>
      <w:r w:rsidR="007D1E63" w:rsidRPr="00982D4C">
        <w:t xml:space="preserve"> </w:t>
      </w:r>
      <w:r w:rsidR="007D1E63" w:rsidRPr="00982D4C">
        <w:fldChar w:fldCharType="begin" w:fldLock="1"/>
      </w:r>
      <w:r w:rsidR="0062321E">
        <w:instrText>ADDIN CSL_CITATION {"citationItems":[{"id":"ITEM-1","itemData":{"DOI":"10.1016/j.mee.2020.111405","ISSN":"01679317","abstract":"A key problem hindering the regulation and approval of organ-on-chip technology by international drug regulatory agencies is the lack of standardization. This study aims to evaluate the impact of different concentrations of fetal bovine serum (FBS) on tight junction formation between cells in a microphysiological system (MPS). Hence, a standardized FBS concentration in cell culture media used for MPSs can be proposed. Caco-2, HepG2, and HK-2 immortal cell lines representing gut, liver and, kidney organ models, respectively were cultured in microphysiological devices and monitored in real-time for transepithelial electrical resistance (TEER) and pH over a six-days period. Glass-based microfluidic chips with embedded TEER electrodes were utilized to measure the impedance of the cell monolayers. Considering albumin, kidney injury molecule-1 (KIM-1), and alkaline phosphatase biomarkers, the results obtained using cell culture media containing 5% FBS were more physiologically relevant, when compared to media containing 0% and 10% FBS. E-cadherin confocal microscopy and a live dead cell assay were performed and compared with TEER data to confirm this claim. This optimized FBS concentration should enable microphysiological platforms to perform at an optimum cell culture capacity, facilitating robust pathophysiology, drug toxicity as well as, absorption, distribution, metabolism, and excretion (ADME) studies.","author":[{"dropping-particle":"","family":"Salih","given":"Abdul Rahim Chethikkattuveli","non-dropping-particle":"","parse-names":false,"suffix":""},{"dropping-particle":"","family":"Farooqi","given":"Hafiz Muhammad Umer","non-dropping-particle":"","parse-names":false,"suffix":""},{"dropping-particle":"","family":"Kim","given":"Young Su","non-dropping-particle":"","parse-names":false,"suffix":""},{"dropping-particle":"","family":"Lee","given":"Sang Ho","non-dropping-particle":"","parse-names":false,"suffix":""},{"dropping-particle":"","family":"Choi","given":"Kyung Hyun","non-dropping-particle":"","parse-names":false,"suffix":""}],"container-title":"Microelectronic Engineering","id":"ITEM-1","issue":"August","issued":{"date-parts":[["2020"]]},"page":"111405","publisher":"Elsevier","title":"Impact of serum concentration in cell culture media on tight junction proteins within a multiorgan microphysiological system","type":"article-journal","volume":"232"},"uris":["http://www.mendeley.com/documents/?uuid=85e82672-58ad-443b-9ade-9a5c0e6d9c0a"]}],"mendeley":{"formattedCitation":"[13]","plainTextFormattedCitation":"[13]","previouslyFormattedCitation":"[13]"},"properties":{"noteIndex":0},"schema":"https://github.com/citation-style-language/schema/raw/master/csl-citation.json"}</w:instrText>
      </w:r>
      <w:r w:rsidR="007D1E63" w:rsidRPr="00982D4C">
        <w:fldChar w:fldCharType="separate"/>
      </w:r>
      <w:r w:rsidR="0062321E" w:rsidRPr="0062321E">
        <w:rPr>
          <w:noProof/>
        </w:rPr>
        <w:t>[13]</w:t>
      </w:r>
      <w:r w:rsidR="007D1E63" w:rsidRPr="00982D4C">
        <w:fldChar w:fldCharType="end"/>
      </w:r>
      <w:r w:rsidRPr="00982D4C">
        <w:t>​.</w:t>
      </w:r>
    </w:p>
    <w:p w14:paraId="671D1461" w14:textId="55274E60" w:rsidR="00584174" w:rsidRPr="00982D4C" w:rsidRDefault="00584174" w:rsidP="0031235E">
      <w:pPr>
        <w:ind w:left="0" w:right="0"/>
      </w:pPr>
      <w:r w:rsidRPr="00982D4C">
        <w:t>A major limitation in MPS is the reliance on endpoint measurements, which provide only snapshots of biological activity instead of continuous physiological monitoring​. The integration of biosensors has been instrumental in enabling real-time monitoring of metabolic activity, including oxygen consumption, glucose metabolism, and pH changes​. Advances in electrical impedance monitoring have also allowed for dynamic assessment of tissue integrity and cellular responses to drugs</w:t>
      </w:r>
      <w:r w:rsidR="003E793C" w:rsidRPr="00982D4C">
        <w:t xml:space="preserve"> </w:t>
      </w:r>
      <w:r w:rsidR="003E793C" w:rsidRPr="00982D4C">
        <w:fldChar w:fldCharType="begin" w:fldLock="1"/>
      </w:r>
      <w:r w:rsidR="0062321E">
        <w:instrText>ADDIN CSL_CITATION {"citationItems":[{"id":"ITEM-1","itemData":{"DOI":"10.1039/c6lc01554a","ISSN":"14730189","PMID":"28617487","abstract":"To curb the high cost of drug development, there is an urgent need to develop more predictive tissue models using human cells to determine drug efficacy and safety in advance of clinical testing. Recent insights gained through fundamental biological studies have validated the importance of dynamic cell environments and cellular communication to the expression of high fidelity organ function. Building on this knowledge, emerging organ-on-A-chip technology is poised to fill the gaps in drug screening by offering predictive human tissue models with methods of sophisticated tissue assembly. Organ-on-A-chip start-ups have begun to spawn from academic research to fill this commercial space and are attracting investment to transform the drug discovery industry. This review traces the history, examines the scientific foundation and envisages the prospect of these renowned organ-on-A-chip technologies. It serves as a guide for new members of this dynamic field to navigate the existing scientific and market space.","author":[{"dropping-particle":"","family":"Zhang","given":"Boyang","non-dropping-particle":"","parse-names":false,"suffix":""},{"dropping-particle":"","family":"Radisic","given":"Milica","non-dropping-particle":"","parse-names":false,"suffix":""}],"container-title":"Lab on a Chip","id":"ITEM-1","issue":"14","issued":{"date-parts":[["2017"]]},"page":"2395-2420","title":"Organ-on-A-chip devices advance to market","type":"article-journal","volume":"17"},"uris":["http://www.mendeley.com/documents/?uuid=b0c3a363-3340-480b-9da6-33e23197b9c5"]}],"mendeley":{"formattedCitation":"[14]","plainTextFormattedCitation":"[14]","previouslyFormattedCitation":"[14]"},"properties":{"noteIndex":0},"schema":"https://github.com/citation-style-language/schema/raw/master/csl-citation.json"}</w:instrText>
      </w:r>
      <w:r w:rsidR="003E793C" w:rsidRPr="00982D4C">
        <w:fldChar w:fldCharType="separate"/>
      </w:r>
      <w:r w:rsidR="0062321E" w:rsidRPr="0062321E">
        <w:rPr>
          <w:noProof/>
        </w:rPr>
        <w:t>[14]</w:t>
      </w:r>
      <w:r w:rsidR="003E793C" w:rsidRPr="00982D4C">
        <w:fldChar w:fldCharType="end"/>
      </w:r>
      <w:r w:rsidRPr="00982D4C">
        <w:t>​.</w:t>
      </w:r>
    </w:p>
    <w:p w14:paraId="61A3B9BC" w14:textId="654A5806" w:rsidR="00584174" w:rsidRPr="00982D4C" w:rsidRDefault="00584174" w:rsidP="00236C97">
      <w:pPr>
        <w:ind w:left="0" w:right="0"/>
      </w:pPr>
      <w:r w:rsidRPr="00982D4C">
        <w:t xml:space="preserve">The field of microfluidics plays a crucial role in organ-on-a-chip models by providing precise control over cellular microenvironments​. Recent advances include PDMS-based microfluidic designs that optimize nutrient flow and waste removal, multi-layered organ-on-a-chip architectures that improve cellular communication, and bioprinted vascularized networks for </w:t>
      </w:r>
      <w:r w:rsidRPr="00982D4C">
        <w:lastRenderedPageBreak/>
        <w:t>enhancing tissue viability​. These developments have significantly improved the functionality and longevity of MPS models</w:t>
      </w:r>
      <w:r w:rsidR="003E793C" w:rsidRPr="00982D4C">
        <w:t xml:space="preserve"> </w:t>
      </w:r>
      <w:r w:rsidR="003E793C" w:rsidRPr="00982D4C">
        <w:fldChar w:fldCharType="begin" w:fldLock="1"/>
      </w:r>
      <w:r w:rsidR="0062321E">
        <w:instrText>ADDIN CSL_CITATION {"citationItems":[{"id":"ITEM-1","itemData":{"DOI":"10.1073/pnas.1612906114","ISBN":"5331711111","ISSN":"10916490","PMID":"28265064","abstract":"Organ-on-a-chip systems areminiaturizedmicrofluidic 3D human tissue and organ models designed to recapitulate the important biological and physiological parameters of their in vivo counterparts. They have recently emerged as a viable platform for personalized medicine and drug screening. These in vitro models, featuring biomimetic compositions, architectures, and functions, are expected to replace the conventional planar, static cell cultures and bridge the gap between the currently used preclinical animal models and the human body. Multiple organoid models may be further connected together through the microfluidics in a similar manner in which they are arranged in vivo, providing the capability to analyze multiorgan interactions. Although a wide variety of human organ-on-a-chip models have been created, there are limited efforts on the integration of multisensor systems. However, in situ continual measuring is critical in precise assessment of the microenvironment parameters and the dynamic responses of the organs to pharmaceutical compounds over extended periods of time. In addition, automated and noninvasive capability is strongly desired for long-term monitoring. Here, we report a fully integrated modular physical, biochemical, and optical sensing platform through a fluidics-routing breadboard, which operates organ-on-a-chip units in a continual, dynamic, and automated manner.We believe that this platform technology has paved a potential avenue to promote the performance of current organ-on-a-chip models in drug screening by integrating a multitude of real-time sensors to achieve automated in situ monitoring of biophysical and biochemical parameters.","author":[{"dropping-particle":"","family":"Zhang","given":"Yu Shrike","non-dropping-particle":"","parse-names":false,"suffix":""},{"dropping-particle":"","family":"Aleman","given":"Julio","non-dropping-particle":"","parse-names":false,"suffix":""},{"dropping-particle":"","family":"Shin","given":"Su Ryon","non-dropping-particle":"","parse-names":false,"suffix":""},{"dropping-particle":"","family":"Kilic","given":"Tugba","non-dropping-particle":"","parse-names":false,"suffix":""},{"dropping-particle":"","family":"Kim","given":"Duckjin","non-dropping-particle":"","parse-names":false,"suffix":""},{"dropping-particle":"","family":"Shaegh","given":"Seyed Ali Mousavi","non-dropping-particle":"","parse-names":false,"suffix":""},{"dropping-particle":"","family":"Massa","given":"Solange","non-dropping-particle":"","parse-names":false,"suffix":""},{"dropping-particle":"","family":"Riahi","given":"Reza","non-dropping-particle":"","parse-names":false,"suffix":""},{"dropping-particle":"","family":"Chae","given":"Sukyoung","non-dropping-particle":"","parse-names":false,"suffix":""},{"dropping-particle":"","family":"Hu","given":"Ning","non-dropping-particle":"","parse-names":false,"suffix":""},{"dropping-particle":"","family":"Avci","given":"Huseyin","non-dropping-particle":"","parse-names":false,"suffix":""},{"dropping-particle":"","family":"Zhang","given":"Weijia","non-dropping-particle":"","parse-names":false,"suffix":""},{"dropping-particle":"","family":"Silvestri","given":"Antonia","non-dropping-particle":"","parse-names":false,"suffix":""},{"dropping-particle":"","family":"Nezhad","given":"Amir Sanati","non-dropping-particle":"","parse-names":false,"suffix":""},{"dropping-particle":"","family":"Manbohi","given":"Ahmad","non-dropping-particle":"","parse-names":false,"suffix":""},{"dropping-particle":"","family":"Ferrari","given":"Fabio","non-dropping-particle":"De","parse-names":false,"suffix":""},{"dropping-particle":"","family":"Polini","given":"Alessandro","non-dropping-particle":"","parse-names":false,"suffix":""},{"dropping-particle":"","family":"Calzone","given":"Giovanni","non-dropping-particle":"","parse-names":false,"suffix":""},{"dropping-particle":"","family":"Shaikh","given":"Noor","non-dropping-particle":"","parse-names":false,"suffix":""},{"dropping-particle":"","family":"Alerasool","given":"Parissa","non-dropping-particle":"","parse-names":false,"suffix":""},{"dropping-particle":"","family":"Budina","given":"Erica","non-dropping-particle":"","parse-names":false,"suffix":""},{"dropping-particle":"","family":"Kang","given":"Jian","non-dropping-particle":"","parse-names":false,"suffix":""},{"dropping-particle":"","family":"Bhise","given":"Nupura","non-dropping-particle":"","parse-names":false,"suffix":""},{"dropping-particle":"","family":"Ribas","given":"João","non-dropping-particle":"","parse-names":false,"suffix":""},{"dropping-particle":"","family":"Pourmand","given":"Adel","non-dropping-particle":"","parse-names":false,"suffix":""},{"dropping-particle":"","family":"Skardal","given":"Aleksander","non-dropping-particle":"","parse-names":false,"suffix":""},{"dropping-particle":"","family":"Shupe","given":"Thomas","non-dropping-particle":"","parse-names":false,"suffix":""},{"dropping-particle":"","family":"Bishop","given":"Colin E.","non-dropping-particle":"","parse-names":false,"suffix":""},{"dropping-particle":"","family":"Dokmeci","given":"Mehmet Remzi","non-dropping-particle":"","parse-names":false,"suffix":""},{"dropping-particle":"","family":"Atala","given":"Anthony","non-dropping-particle":"","parse-names":false,"suffix":""},{"dropping-particle":"","family":"Khademhosseini","given":"Ali","non-dropping-particle":"","parse-names":false,"suffix":""}],"container-title":"Proceedings of the National Academy of Sciences of the United States of America","id":"ITEM-1","issue":"12","issued":{"date-parts":[["2017"]]},"page":"E2293-E2302","title":"Multisensor-integrated organs-on-chips platform for automated and continual in situ monitoring of organoid behaviors","type":"article-journal","volume":"114"},"uris":["http://www.mendeley.com/documents/?uuid=098d8ac6-7104-4b9d-ae05-9f9ae54a8e66"]}],"mendeley":{"formattedCitation":"[15]","plainTextFormattedCitation":"[15]","previouslyFormattedCitation":"[15]"},"properties":{"noteIndex":0},"schema":"https://github.com/citation-style-language/schema/raw/master/csl-citation.json"}</w:instrText>
      </w:r>
      <w:r w:rsidR="003E793C" w:rsidRPr="00982D4C">
        <w:fldChar w:fldCharType="separate"/>
      </w:r>
      <w:r w:rsidR="0062321E" w:rsidRPr="0062321E">
        <w:rPr>
          <w:noProof/>
        </w:rPr>
        <w:t>[15]</w:t>
      </w:r>
      <w:r w:rsidR="003E793C" w:rsidRPr="00982D4C">
        <w:fldChar w:fldCharType="end"/>
      </w:r>
      <w:r w:rsidRPr="00982D4C">
        <w:t>​.</w:t>
      </w:r>
    </w:p>
    <w:p w14:paraId="61193BBC" w14:textId="3C5EB5BE" w:rsidR="00584174" w:rsidRPr="00982D4C" w:rsidRDefault="00584174" w:rsidP="00AC3BC8">
      <w:pPr>
        <w:ind w:left="0" w:right="0"/>
      </w:pPr>
      <w:r w:rsidRPr="00982D4C">
        <w:t>Despite these advancements, biosensor integration still presents challenges due to interference with cell function, biocompatibility issues, and sensor degradation over time​. Many current biosensors use invasive placement techniques, which may disrupt cellular signaling pathways​. Researchers have proposed solutions such as non-invasive biosensors, which allow for real-time physiological monitoring without altering tissue microenvironments​. Additionally, nanotechnology-based biosensors have shown promise in enhancing sensitivity, reducing energy consumption, and improving long-term stability​</w:t>
      </w:r>
      <w:r w:rsidR="003E793C" w:rsidRPr="00982D4C">
        <w:t xml:space="preserve"> </w:t>
      </w:r>
      <w:r w:rsidR="003E793C" w:rsidRPr="00982D4C">
        <w:fldChar w:fldCharType="begin" w:fldLock="1"/>
      </w:r>
      <w:r w:rsidR="0062321E">
        <w:instrText>ADDIN CSL_CITATION {"citationItems":[{"id":"ITEM-1","itemData":{"DOI":"10.1002/smll.201503208","ISSN":"16136829","PMID":"26901595","abstract":"\"Organ-on-a-chip\" systems integrate microengineering, microfluidic technologies, and biomimetic principles to create key aspects of living organs faithfully, including critical microarchitecture, spatiotemporal cell-cell interactions, and extracellular microenvironments. This creative platform and its multiorgan integration recapitulating organ-level structures and functions can bring unprecedented benefits to a diversity of applications, such as developing human in vitro models for healthy or diseased organs, enabling the investigation of fundamental mechanisms in disease etiology and organogenesis, benefiting drug development in toxicity screening and target discovery, and potentially serving as replacements for animal testing. Recent advances in novel designs and examples for developing organ-on-a-chip platforms are reviewed. The potential for using this emerging technology in understanding human physiology including mechanical, chemical, and electrical signals with precise spatiotemporal controls are discussed. The current challenges and future directions that need to be pursued for these proof-of-concept studies are also be highlighted.","author":[{"dropping-particle":"","family":"Zheng","given":"Fuyin","non-dropping-particle":"","parse-names":false,"suffix":""},{"dropping-particle":"","family":"Fu","given":"Fanfan","non-dropping-particle":"","parse-names":false,"suffix":""},{"dropping-particle":"","family":"Cheng","given":"Yao","non-dropping-particle":"","parse-names":false,"suffix":""},{"dropping-particle":"","family":"Wang","given":"Chunyan","non-dropping-particle":"","parse-names":false,"suffix":""},{"dropping-particle":"","family":"Zhao","given":"Yuanjin","non-dropping-particle":"","parse-names":false,"suffix":""},{"dropping-particle":"","family":"Gu","given":"Zhongze","non-dropping-particle":"","parse-names":false,"suffix":""}],"container-title":"Small","id":"ITEM-1","issue":"17","issued":{"date-parts":[["2016"]]},"page":"2253-2282","title":"Organ-on-a-Chip Systems: Microengineering to Biomimic Living Systems","type":"article-journal","volume":"12"},"uris":["http://www.mendeley.com/documents/?uuid=105ce6bf-e4c6-496f-acde-ad11ad509669"]}],"mendeley":{"formattedCitation":"[11]","plainTextFormattedCitation":"[11]","previouslyFormattedCitation":"[11]"},"properties":{"noteIndex":0},"schema":"https://github.com/citation-style-language/schema/raw/master/csl-citation.json"}</w:instrText>
      </w:r>
      <w:r w:rsidR="003E793C" w:rsidRPr="00982D4C">
        <w:fldChar w:fldCharType="separate"/>
      </w:r>
      <w:r w:rsidR="0062321E" w:rsidRPr="0062321E">
        <w:rPr>
          <w:noProof/>
        </w:rPr>
        <w:t>[11]</w:t>
      </w:r>
      <w:r w:rsidR="003E793C" w:rsidRPr="00982D4C">
        <w:fldChar w:fldCharType="end"/>
      </w:r>
      <w:r w:rsidRPr="00982D4C">
        <w:t>.</w:t>
      </w:r>
    </w:p>
    <w:p w14:paraId="20157E5B" w14:textId="0AD66DCF" w:rsidR="00584174" w:rsidRDefault="00584174" w:rsidP="00B12B63">
      <w:pPr>
        <w:ind w:left="0" w:right="0"/>
      </w:pPr>
      <w:r w:rsidRPr="00982D4C">
        <w:t>The management and analysis of large volumes of biological data generated by MPS remain a major challenge​. Traditional MPS platforms often require manual data collection, leading to delays in decision-making and limiting their applicability in high-throughput drug screening​. The adoption of cloud-based data storage solutions has enabled real-time access to experimental data, allowing researchers to perform remote monitoring and collaborative research​. Furthermore, artificial intelligence (AI)-driven analytics have been integrated into MPS platforms to automate data interpretation and predictive modeling, improving the efficiency of drug discovery and personalized medicine applications​</w:t>
      </w:r>
      <w:r w:rsidR="0062321E">
        <w:fldChar w:fldCharType="begin" w:fldLock="1"/>
      </w:r>
      <w:r w:rsidR="0062321E">
        <w:instrText>ADDIN CSL_CITATION {"citationItems":[{"id":"ITEM-1","itemData":{"DOI":"10.1186/s12967-024-05067-0","ISBN":"1296702405","ISSN":"14795876","PMID":"38702711","abstract":"Upon a diagnosis, the clinical team faces two main questions: what treatment, and at what dose? Clinical trials' results provide the basis for guidance and support for official protocols that clinicians use to base their decisions. However, individuals do not consistently demonstrate the reported response from relevant clinical trials. The decision complexity increases with combination treatments where drugs administered together can interact with each other, which is often the case. Additionally, the individual's response to the treatment varies with the changes in their condition. In practice, the drug and the dose selection depend significantly on the medical protocol and the medical team's experience. As such, the results are inherently varied and often suboptimal. Big data and Artificial Intelligence (AI) approaches have emerged as excellent decision-making tools, but multiple challenges limit their application. AI is a rapidly evolving and dynamic field with the potential to revolutionize various aspects of human life. AI has become increasingly crucial in drug discovery and development. AI enhances decision-making across different disciplines, such as medicinal chemistry, molecular and cell biology, pharmacology, pathology, and clinical practice. In addition to these, AI contributes to patient population selection and stratification. The need for AI in healthcare is evident as it aids in enhancing data accuracy and ensuring the quality care necessary for effective patient treatment. AI is pivotal in improving success rates in clinical practice. The increasing significance of AI in drug discovery, development, and clinical trials is underscored by many scientific publications. Despite the numerous advantages of AI, such as enhancing and advancing Precision Medicine (PM) and remote patient monitoring, unlocking its full potential in healthcare requires addressing fundamental concerns. These concerns include data quality, the lack of well-annotated large datasets, data privacy and safety issues, biases in AI algorithms, legal and ethical challenges, and obstacles related to cost and implementation. Nevertheless, integrating AI in clinical medicine will improve diagnostic accuracy and treatment outcomes, contribute to more efficient healthcare delivery, reduce costs, and facilitate better patient experiences, making healthcare more sustainable. This article reviews AI applications in drug development and clinical practice, making healthcare more sust…","author":[{"dropping-particle":"","family":"Carini","given":"Claudio","non-dropping-particle":"","parse-names":false,"suffix":""},{"dropping-particle":"","family":"Seyhan","given":"Attila A.","non-dropping-particle":"","parse-names":false,"suffix":""}],"container-title":"Journal of Translational Medicine","id":"ITEM-1","issue":"1","issued":{"date-parts":[["2024"]]},"number-of-pages":"1-32","publisher":"BioMed Central","title":"Tribulations and future opportunities for artificial intelligence in precision medicine","type":"book","volume":"22"},"uris":["http://www.mendeley.com/documents/?uuid=2d939730-87a9-455a-97bb-d2294f0e3f1c"]}],"mendeley":{"formattedCitation":"[16]","plainTextFormattedCitation":"[16]","previouslyFormattedCitation":"[16]"},"properties":{"noteIndex":0},"schema":"https://github.com/citation-style-language/schema/raw/master/csl-citation.json"}</w:instrText>
      </w:r>
      <w:r w:rsidR="0062321E">
        <w:fldChar w:fldCharType="separate"/>
      </w:r>
      <w:r w:rsidR="0062321E" w:rsidRPr="0062321E">
        <w:rPr>
          <w:noProof/>
        </w:rPr>
        <w:t>[16]</w:t>
      </w:r>
      <w:r w:rsidR="0062321E">
        <w:fldChar w:fldCharType="end"/>
      </w:r>
      <w:r w:rsidRPr="00982D4C">
        <w:t>.</w:t>
      </w:r>
    </w:p>
    <w:p w14:paraId="2509DD07" w14:textId="2664ED8A" w:rsidR="00295C69" w:rsidRPr="000948DD" w:rsidRDefault="00A11606" w:rsidP="000948DD">
      <w:pPr>
        <w:pStyle w:val="Caption"/>
        <w:jc w:val="center"/>
        <w:rPr>
          <w:i w:val="0"/>
          <w:iCs w:val="0"/>
          <w:color w:val="000000"/>
          <w:sz w:val="24"/>
          <w:szCs w:val="22"/>
        </w:rPr>
      </w:pPr>
      <w:bookmarkStart w:id="60" w:name="_Toc192095292"/>
      <w:r>
        <w:rPr>
          <w:i w:val="0"/>
          <w:iCs w:val="0"/>
          <w:color w:val="000000"/>
          <w:sz w:val="24"/>
          <w:szCs w:val="22"/>
        </w:rPr>
        <w:t>Table</w:t>
      </w:r>
      <w:r w:rsidR="001470B4" w:rsidRPr="001470B4">
        <w:rPr>
          <w:i w:val="0"/>
          <w:iCs w:val="0"/>
          <w:color w:val="000000"/>
          <w:sz w:val="24"/>
          <w:szCs w:val="22"/>
        </w:rPr>
        <w:t xml:space="preserve"> </w:t>
      </w:r>
      <w:r w:rsidR="00D72767">
        <w:rPr>
          <w:i w:val="0"/>
          <w:iCs w:val="0"/>
          <w:color w:val="000000"/>
          <w:sz w:val="24"/>
          <w:szCs w:val="22"/>
        </w:rPr>
        <w:t>2.1</w:t>
      </w:r>
      <w:r w:rsidR="00860333">
        <w:rPr>
          <w:i w:val="0"/>
          <w:iCs w:val="0"/>
          <w:color w:val="000000"/>
          <w:sz w:val="24"/>
          <w:szCs w:val="22"/>
        </w:rPr>
        <w:t>.</w:t>
      </w:r>
      <w:r w:rsidR="000948DD" w:rsidRPr="000948DD">
        <w:rPr>
          <w:i w:val="0"/>
          <w:iCs w:val="0"/>
          <w:color w:val="000000"/>
          <w:sz w:val="24"/>
          <w:szCs w:val="22"/>
        </w:rPr>
        <w:t xml:space="preserve"> Comparison of Drug Validation Techniques [17]</w:t>
      </w:r>
      <w:bookmarkEnd w:id="60"/>
      <w:r w:rsidR="00E2455A">
        <w:rPr>
          <w:i w:val="0"/>
          <w:iCs w:val="0"/>
          <w:color w:val="000000"/>
          <w:sz w:val="24"/>
          <w:szCs w:val="22"/>
        </w:rPr>
        <w:t>.</w:t>
      </w:r>
    </w:p>
    <w:tbl>
      <w:tblPr>
        <w:tblStyle w:val="TableGrid0"/>
        <w:tblW w:w="0" w:type="auto"/>
        <w:tblInd w:w="23" w:type="dxa"/>
        <w:tblLook w:val="04A0" w:firstRow="1" w:lastRow="0" w:firstColumn="1" w:lastColumn="0" w:noHBand="0" w:noVBand="1"/>
      </w:tblPr>
      <w:tblGrid>
        <w:gridCol w:w="2330"/>
        <w:gridCol w:w="2330"/>
        <w:gridCol w:w="2330"/>
        <w:gridCol w:w="2330"/>
      </w:tblGrid>
      <w:tr w:rsidR="00295C69" w14:paraId="6981FB11" w14:textId="77777777" w:rsidTr="001470B4">
        <w:tc>
          <w:tcPr>
            <w:tcW w:w="2330" w:type="dxa"/>
            <w:shd w:val="clear" w:color="auto" w:fill="E7E6E6" w:themeFill="background2"/>
            <w:vAlign w:val="center"/>
          </w:tcPr>
          <w:p w14:paraId="237214B0" w14:textId="4463E04B" w:rsidR="00295C69" w:rsidRPr="001470B4" w:rsidRDefault="00295C69" w:rsidP="001470B4">
            <w:pPr>
              <w:ind w:left="0"/>
              <w:jc w:val="center"/>
              <w:rPr>
                <w:b/>
                <w:bCs/>
              </w:rPr>
            </w:pPr>
            <w:r w:rsidRPr="001470B4">
              <w:rPr>
                <w:b/>
                <w:bCs/>
              </w:rPr>
              <w:t>Aspect</w:t>
            </w:r>
          </w:p>
        </w:tc>
        <w:tc>
          <w:tcPr>
            <w:tcW w:w="2330" w:type="dxa"/>
            <w:shd w:val="clear" w:color="auto" w:fill="E7E6E6" w:themeFill="background2"/>
            <w:vAlign w:val="center"/>
          </w:tcPr>
          <w:p w14:paraId="6A906CFE" w14:textId="46A07177" w:rsidR="00295C69" w:rsidRPr="001470B4" w:rsidRDefault="00295C69" w:rsidP="001470B4">
            <w:pPr>
              <w:ind w:left="0"/>
              <w:jc w:val="center"/>
              <w:rPr>
                <w:b/>
                <w:bCs/>
              </w:rPr>
            </w:pPr>
            <w:r w:rsidRPr="001470B4">
              <w:rPr>
                <w:b/>
                <w:bCs/>
              </w:rPr>
              <w:t>Traditional Lab Testing</w:t>
            </w:r>
          </w:p>
        </w:tc>
        <w:tc>
          <w:tcPr>
            <w:tcW w:w="2330" w:type="dxa"/>
            <w:shd w:val="clear" w:color="auto" w:fill="E7E6E6" w:themeFill="background2"/>
            <w:vAlign w:val="center"/>
          </w:tcPr>
          <w:p w14:paraId="41B229EF" w14:textId="142DC25E" w:rsidR="00295C69" w:rsidRPr="001470B4" w:rsidRDefault="00295C69" w:rsidP="001470B4">
            <w:pPr>
              <w:ind w:left="0"/>
              <w:jc w:val="center"/>
              <w:rPr>
                <w:b/>
                <w:bCs/>
              </w:rPr>
            </w:pPr>
            <w:r w:rsidRPr="001470B4">
              <w:rPr>
                <w:b/>
                <w:bCs/>
              </w:rPr>
              <w:t>AI-Based Analysis (Biosensor-Based)</w:t>
            </w:r>
          </w:p>
        </w:tc>
        <w:tc>
          <w:tcPr>
            <w:tcW w:w="2330" w:type="dxa"/>
            <w:shd w:val="clear" w:color="auto" w:fill="E7E6E6" w:themeFill="background2"/>
            <w:vAlign w:val="center"/>
          </w:tcPr>
          <w:p w14:paraId="6AFF919C" w14:textId="3A864559" w:rsidR="00295C69" w:rsidRPr="001470B4" w:rsidRDefault="00295C69" w:rsidP="001470B4">
            <w:pPr>
              <w:ind w:left="0"/>
              <w:jc w:val="center"/>
              <w:rPr>
                <w:b/>
                <w:bCs/>
              </w:rPr>
            </w:pPr>
            <w:r w:rsidRPr="001470B4">
              <w:rPr>
                <w:b/>
                <w:bCs/>
              </w:rPr>
              <w:t>Breakthrough</w:t>
            </w:r>
          </w:p>
        </w:tc>
      </w:tr>
      <w:tr w:rsidR="00295C69" w14:paraId="5EEFB3DD" w14:textId="77777777" w:rsidTr="001470B4">
        <w:tc>
          <w:tcPr>
            <w:tcW w:w="2330" w:type="dxa"/>
            <w:vAlign w:val="center"/>
          </w:tcPr>
          <w:p w14:paraId="3A899C82" w14:textId="4C1F3FD2" w:rsidR="00295C69" w:rsidRDefault="00295C69" w:rsidP="001470B4">
            <w:pPr>
              <w:ind w:left="0"/>
              <w:jc w:val="center"/>
            </w:pPr>
            <w:r w:rsidRPr="00B63ACF">
              <w:t>Detection Method</w:t>
            </w:r>
          </w:p>
        </w:tc>
        <w:tc>
          <w:tcPr>
            <w:tcW w:w="2330" w:type="dxa"/>
            <w:vAlign w:val="center"/>
          </w:tcPr>
          <w:p w14:paraId="4C45FF31" w14:textId="65E048FB" w:rsidR="00295C69" w:rsidRDefault="00295C69" w:rsidP="001470B4">
            <w:pPr>
              <w:ind w:left="0"/>
              <w:jc w:val="center"/>
            </w:pPr>
            <w:r w:rsidRPr="00B63ACF">
              <w:t>Chemical assays, chromatography, spectrometry</w:t>
            </w:r>
          </w:p>
        </w:tc>
        <w:tc>
          <w:tcPr>
            <w:tcW w:w="2330" w:type="dxa"/>
            <w:vAlign w:val="center"/>
          </w:tcPr>
          <w:p w14:paraId="345BDE15" w14:textId="685CC263" w:rsidR="00295C69" w:rsidRDefault="00295C69" w:rsidP="001470B4">
            <w:pPr>
              <w:ind w:left="0"/>
              <w:jc w:val="center"/>
            </w:pPr>
            <w:r w:rsidRPr="00B63ACF">
              <w:t>AI-driven biosensors &amp; machine learning algorithms</w:t>
            </w:r>
          </w:p>
        </w:tc>
        <w:tc>
          <w:tcPr>
            <w:tcW w:w="2330" w:type="dxa"/>
            <w:vAlign w:val="center"/>
          </w:tcPr>
          <w:p w14:paraId="436398F4" w14:textId="499A3DCF" w:rsidR="00295C69" w:rsidRDefault="00295C69" w:rsidP="001470B4">
            <w:pPr>
              <w:ind w:left="0"/>
              <w:jc w:val="center"/>
            </w:pPr>
            <w:r w:rsidRPr="00B63ACF">
              <w:t>Faster and automated detection</w:t>
            </w:r>
          </w:p>
        </w:tc>
      </w:tr>
      <w:tr w:rsidR="00295C69" w14:paraId="03CE572D" w14:textId="77777777" w:rsidTr="001470B4">
        <w:tc>
          <w:tcPr>
            <w:tcW w:w="2330" w:type="dxa"/>
            <w:vAlign w:val="center"/>
          </w:tcPr>
          <w:p w14:paraId="2CD3FC5A" w14:textId="3D4212FA" w:rsidR="00295C69" w:rsidRDefault="00295C69" w:rsidP="001470B4">
            <w:pPr>
              <w:ind w:left="0"/>
              <w:jc w:val="center"/>
            </w:pPr>
            <w:r w:rsidRPr="00B63ACF">
              <w:t>Speed</w:t>
            </w:r>
          </w:p>
        </w:tc>
        <w:tc>
          <w:tcPr>
            <w:tcW w:w="2330" w:type="dxa"/>
            <w:vAlign w:val="center"/>
          </w:tcPr>
          <w:p w14:paraId="5B84E515" w14:textId="2ADEE66D" w:rsidR="00295C69" w:rsidRDefault="00295C69" w:rsidP="001470B4">
            <w:pPr>
              <w:ind w:left="0"/>
              <w:jc w:val="center"/>
            </w:pPr>
            <w:r w:rsidRPr="00B63ACF">
              <w:t>Hours to days for results</w:t>
            </w:r>
          </w:p>
        </w:tc>
        <w:tc>
          <w:tcPr>
            <w:tcW w:w="2330" w:type="dxa"/>
            <w:vAlign w:val="center"/>
          </w:tcPr>
          <w:p w14:paraId="14552F0C" w14:textId="443AA2C3" w:rsidR="00295C69" w:rsidRDefault="00295C69" w:rsidP="001470B4">
            <w:pPr>
              <w:ind w:left="0"/>
              <w:jc w:val="center"/>
            </w:pPr>
            <w:r w:rsidRPr="00B63ACF">
              <w:t>Real-time or near-instant results</w:t>
            </w:r>
          </w:p>
        </w:tc>
        <w:tc>
          <w:tcPr>
            <w:tcW w:w="2330" w:type="dxa"/>
            <w:vAlign w:val="center"/>
          </w:tcPr>
          <w:p w14:paraId="22FA9FBA" w14:textId="1882F167" w:rsidR="00295C69" w:rsidRDefault="00295C69" w:rsidP="001470B4">
            <w:pPr>
              <w:ind w:left="0"/>
              <w:jc w:val="center"/>
            </w:pPr>
            <w:r w:rsidRPr="00B63ACF">
              <w:t>Eliminates long processing times</w:t>
            </w:r>
          </w:p>
        </w:tc>
      </w:tr>
      <w:tr w:rsidR="00295C69" w14:paraId="30B859B6" w14:textId="77777777" w:rsidTr="001470B4">
        <w:tc>
          <w:tcPr>
            <w:tcW w:w="2330" w:type="dxa"/>
            <w:vAlign w:val="center"/>
          </w:tcPr>
          <w:p w14:paraId="1DF2FA18" w14:textId="7273B8BC" w:rsidR="00295C69" w:rsidRDefault="00295C69" w:rsidP="001470B4">
            <w:pPr>
              <w:ind w:left="0"/>
              <w:jc w:val="center"/>
            </w:pPr>
            <w:r w:rsidRPr="00B63ACF">
              <w:t>Accuracy</w:t>
            </w:r>
          </w:p>
        </w:tc>
        <w:tc>
          <w:tcPr>
            <w:tcW w:w="2330" w:type="dxa"/>
            <w:vAlign w:val="center"/>
          </w:tcPr>
          <w:p w14:paraId="0D712CA9" w14:textId="5C82E69A" w:rsidR="00295C69" w:rsidRDefault="00295C69" w:rsidP="001470B4">
            <w:pPr>
              <w:ind w:left="0"/>
              <w:jc w:val="center"/>
            </w:pPr>
            <w:r w:rsidRPr="00B63ACF">
              <w:t>High but prone to human errors</w:t>
            </w:r>
          </w:p>
        </w:tc>
        <w:tc>
          <w:tcPr>
            <w:tcW w:w="2330" w:type="dxa"/>
            <w:vAlign w:val="center"/>
          </w:tcPr>
          <w:p w14:paraId="49CAFCE0" w14:textId="24D587C6" w:rsidR="00295C69" w:rsidRDefault="00295C69" w:rsidP="001470B4">
            <w:pPr>
              <w:ind w:left="0"/>
              <w:jc w:val="center"/>
            </w:pPr>
            <w:r w:rsidRPr="00B63ACF">
              <w:t>Higher accuracy with AI pattern recognition</w:t>
            </w:r>
          </w:p>
        </w:tc>
        <w:tc>
          <w:tcPr>
            <w:tcW w:w="2330" w:type="dxa"/>
            <w:vAlign w:val="center"/>
          </w:tcPr>
          <w:p w14:paraId="0B540108" w14:textId="2EC68B00" w:rsidR="00295C69" w:rsidRDefault="00295C69" w:rsidP="001470B4">
            <w:pPr>
              <w:ind w:left="0"/>
              <w:jc w:val="center"/>
            </w:pPr>
            <w:r w:rsidRPr="00B63ACF">
              <w:t>Reduces human bias &amp; error</w:t>
            </w:r>
          </w:p>
        </w:tc>
      </w:tr>
      <w:tr w:rsidR="00295C69" w14:paraId="3F1430DA" w14:textId="77777777" w:rsidTr="001470B4">
        <w:tc>
          <w:tcPr>
            <w:tcW w:w="2330" w:type="dxa"/>
            <w:vAlign w:val="center"/>
          </w:tcPr>
          <w:p w14:paraId="2B5671BC" w14:textId="11CF5133" w:rsidR="00295C69" w:rsidRDefault="00295C69" w:rsidP="001470B4">
            <w:pPr>
              <w:ind w:left="0"/>
              <w:jc w:val="center"/>
            </w:pPr>
            <w:r w:rsidRPr="00B63ACF">
              <w:t>Scalability</w:t>
            </w:r>
          </w:p>
        </w:tc>
        <w:tc>
          <w:tcPr>
            <w:tcW w:w="2330" w:type="dxa"/>
            <w:vAlign w:val="center"/>
          </w:tcPr>
          <w:p w14:paraId="2E56123D" w14:textId="596ACEF8" w:rsidR="00295C69" w:rsidRDefault="00295C69" w:rsidP="001470B4">
            <w:pPr>
              <w:ind w:left="0"/>
              <w:jc w:val="center"/>
            </w:pPr>
            <w:r w:rsidRPr="00B63ACF">
              <w:t>Labor-intensive, expensive for large-scale use</w:t>
            </w:r>
          </w:p>
        </w:tc>
        <w:tc>
          <w:tcPr>
            <w:tcW w:w="2330" w:type="dxa"/>
            <w:vAlign w:val="center"/>
          </w:tcPr>
          <w:p w14:paraId="370678F1" w14:textId="7192D7D5" w:rsidR="00295C69" w:rsidRDefault="00295C69" w:rsidP="001470B4">
            <w:pPr>
              <w:ind w:left="0"/>
              <w:jc w:val="center"/>
            </w:pPr>
            <w:r w:rsidRPr="00B63ACF">
              <w:t>Scalable with automation &amp; minimal human intervention</w:t>
            </w:r>
          </w:p>
        </w:tc>
        <w:tc>
          <w:tcPr>
            <w:tcW w:w="2330" w:type="dxa"/>
            <w:vAlign w:val="center"/>
          </w:tcPr>
          <w:p w14:paraId="0E5A73AB" w14:textId="296EFB1E" w:rsidR="00295C69" w:rsidRDefault="00295C69" w:rsidP="001470B4">
            <w:pPr>
              <w:ind w:left="0"/>
              <w:jc w:val="center"/>
            </w:pPr>
            <w:r w:rsidRPr="00B63ACF">
              <w:t>Cost-effective for large-scale screening</w:t>
            </w:r>
          </w:p>
        </w:tc>
      </w:tr>
      <w:tr w:rsidR="00295C69" w14:paraId="72256FBB" w14:textId="77777777" w:rsidTr="001470B4">
        <w:tc>
          <w:tcPr>
            <w:tcW w:w="2330" w:type="dxa"/>
            <w:vAlign w:val="center"/>
          </w:tcPr>
          <w:p w14:paraId="04A2EAD9" w14:textId="21A487BD" w:rsidR="00295C69" w:rsidRDefault="00295C69" w:rsidP="001470B4">
            <w:pPr>
              <w:ind w:left="0"/>
              <w:jc w:val="center"/>
            </w:pPr>
            <w:r w:rsidRPr="00B63ACF">
              <w:t>Tamper Resistance</w:t>
            </w:r>
          </w:p>
        </w:tc>
        <w:tc>
          <w:tcPr>
            <w:tcW w:w="2330" w:type="dxa"/>
            <w:vAlign w:val="center"/>
          </w:tcPr>
          <w:p w14:paraId="79183D87" w14:textId="3FF82F55" w:rsidR="00295C69" w:rsidRDefault="00295C69" w:rsidP="001470B4">
            <w:pPr>
              <w:ind w:left="0"/>
              <w:jc w:val="center"/>
            </w:pPr>
            <w:r w:rsidRPr="00B63ACF">
              <w:t>Potential for sample contamination or tampering</w:t>
            </w:r>
          </w:p>
        </w:tc>
        <w:tc>
          <w:tcPr>
            <w:tcW w:w="2330" w:type="dxa"/>
            <w:vAlign w:val="center"/>
          </w:tcPr>
          <w:p w14:paraId="31FD54D0" w14:textId="2F3CA945" w:rsidR="00295C69" w:rsidRDefault="00295C69" w:rsidP="001470B4">
            <w:pPr>
              <w:ind w:left="0"/>
              <w:jc w:val="center"/>
            </w:pPr>
            <w:r w:rsidRPr="00B63ACF">
              <w:t>Continuous, non-invasive tracking</w:t>
            </w:r>
          </w:p>
        </w:tc>
        <w:tc>
          <w:tcPr>
            <w:tcW w:w="2330" w:type="dxa"/>
            <w:vAlign w:val="center"/>
          </w:tcPr>
          <w:p w14:paraId="5EAB7146" w14:textId="45368A4B" w:rsidR="00295C69" w:rsidRDefault="00295C69" w:rsidP="001470B4">
            <w:pPr>
              <w:ind w:left="0"/>
              <w:jc w:val="center"/>
            </w:pPr>
            <w:r w:rsidRPr="00B63ACF">
              <w:t>Prevents fraud &amp; manipulation</w:t>
            </w:r>
          </w:p>
        </w:tc>
      </w:tr>
      <w:tr w:rsidR="00295C69" w14:paraId="74729083" w14:textId="77777777" w:rsidTr="001470B4">
        <w:tc>
          <w:tcPr>
            <w:tcW w:w="2330" w:type="dxa"/>
            <w:vAlign w:val="center"/>
          </w:tcPr>
          <w:p w14:paraId="76249058" w14:textId="58642AFF" w:rsidR="00295C69" w:rsidRDefault="00295C69" w:rsidP="001470B4">
            <w:pPr>
              <w:ind w:left="0"/>
              <w:jc w:val="center"/>
            </w:pPr>
            <w:r w:rsidRPr="00B63ACF">
              <w:t>Data Processing</w:t>
            </w:r>
          </w:p>
        </w:tc>
        <w:tc>
          <w:tcPr>
            <w:tcW w:w="2330" w:type="dxa"/>
            <w:vAlign w:val="center"/>
          </w:tcPr>
          <w:p w14:paraId="73C26A10" w14:textId="15D26AFB" w:rsidR="00295C69" w:rsidRDefault="00295C69" w:rsidP="001470B4">
            <w:pPr>
              <w:ind w:left="0"/>
              <w:jc w:val="center"/>
            </w:pPr>
            <w:r w:rsidRPr="00B63ACF">
              <w:t>Manual analysis with limited automation</w:t>
            </w:r>
          </w:p>
        </w:tc>
        <w:tc>
          <w:tcPr>
            <w:tcW w:w="2330" w:type="dxa"/>
            <w:vAlign w:val="center"/>
          </w:tcPr>
          <w:p w14:paraId="046BEFD0" w14:textId="445ED9B4" w:rsidR="00295C69" w:rsidRDefault="00295C69" w:rsidP="001470B4">
            <w:pPr>
              <w:ind w:left="0"/>
              <w:jc w:val="center"/>
            </w:pPr>
            <w:r w:rsidRPr="00B63ACF">
              <w:t>AI-driven big data analysis &amp; predictive modeling</w:t>
            </w:r>
          </w:p>
        </w:tc>
        <w:tc>
          <w:tcPr>
            <w:tcW w:w="2330" w:type="dxa"/>
            <w:vAlign w:val="center"/>
          </w:tcPr>
          <w:p w14:paraId="3BDBA5C0" w14:textId="05D2A2EA" w:rsidR="00295C69" w:rsidRDefault="00295C69" w:rsidP="001470B4">
            <w:pPr>
              <w:ind w:left="0"/>
              <w:jc w:val="center"/>
            </w:pPr>
            <w:r w:rsidRPr="00B63ACF">
              <w:t>Improves precision &amp; predictive insights</w:t>
            </w:r>
          </w:p>
        </w:tc>
      </w:tr>
    </w:tbl>
    <w:p w14:paraId="308C2940" w14:textId="77777777" w:rsidR="00441CC5" w:rsidRDefault="0062321E" w:rsidP="00441CC5">
      <w:pPr>
        <w:spacing w:after="0"/>
        <w:ind w:left="0" w:right="0"/>
        <w:jc w:val="center"/>
      </w:pPr>
      <w:r>
        <w:rPr>
          <w:noProof/>
        </w:rPr>
        <w:lastRenderedPageBreak/>
        <w:drawing>
          <wp:inline distT="0" distB="0" distL="0" distR="0" wp14:anchorId="4AD1EABA" wp14:editId="30A511C9">
            <wp:extent cx="5933440" cy="4076700"/>
            <wp:effectExtent l="19050" t="19050" r="10160" b="19050"/>
            <wp:docPr id="1957107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7842" name="Picture 1957107842"/>
                    <pic:cNvPicPr/>
                  </pic:nvPicPr>
                  <pic:blipFill rotWithShape="1">
                    <a:blip r:embed="rId17">
                      <a:extLst>
                        <a:ext uri="{28A0092B-C50C-407E-A947-70E740481C1C}">
                          <a14:useLocalDpi xmlns:a14="http://schemas.microsoft.com/office/drawing/2010/main" val="0"/>
                        </a:ext>
                      </a:extLst>
                    </a:blip>
                    <a:srcRect t="8487"/>
                    <a:stretch/>
                  </pic:blipFill>
                  <pic:spPr bwMode="auto">
                    <a:xfrm>
                      <a:off x="0" y="0"/>
                      <a:ext cx="5934079" cy="40771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AE5660" w14:textId="720E371B" w:rsidR="00441CC5" w:rsidRPr="00441CC5" w:rsidRDefault="00441CC5" w:rsidP="00CC2665">
      <w:pPr>
        <w:pStyle w:val="Caption"/>
        <w:spacing w:after="240"/>
        <w:ind w:left="0" w:right="0"/>
        <w:jc w:val="center"/>
        <w:rPr>
          <w:i w:val="0"/>
          <w:iCs w:val="0"/>
          <w:color w:val="000000"/>
          <w:sz w:val="24"/>
          <w:szCs w:val="22"/>
        </w:rPr>
      </w:pPr>
      <w:bookmarkStart w:id="61" w:name="_Toc192043181"/>
      <w:r w:rsidRPr="00441CC5">
        <w:rPr>
          <w:i w:val="0"/>
          <w:iCs w:val="0"/>
          <w:color w:val="000000"/>
          <w:sz w:val="24"/>
          <w:szCs w:val="22"/>
        </w:rPr>
        <w:t>Fig</w:t>
      </w:r>
      <w:r w:rsidR="00742502">
        <w:rPr>
          <w:i w:val="0"/>
          <w:iCs w:val="0"/>
          <w:color w:val="000000"/>
          <w:sz w:val="24"/>
          <w:szCs w:val="22"/>
        </w:rPr>
        <w:t>. 2.1</w:t>
      </w:r>
      <w:r w:rsidR="00860333">
        <w:rPr>
          <w:i w:val="0"/>
          <w:iCs w:val="0"/>
          <w:color w:val="000000"/>
          <w:sz w:val="24"/>
          <w:szCs w:val="22"/>
        </w:rPr>
        <w:t>.</w:t>
      </w:r>
      <w:r w:rsidRPr="00441CC5">
        <w:rPr>
          <w:i w:val="0"/>
          <w:iCs w:val="0"/>
          <w:color w:val="000000"/>
          <w:sz w:val="24"/>
          <w:szCs w:val="22"/>
        </w:rPr>
        <w:t xml:space="preserve"> AI in drug discovery and laboratory automation for preclinical testing [16]</w:t>
      </w:r>
      <w:bookmarkEnd w:id="61"/>
      <w:r w:rsidR="00E2455A">
        <w:rPr>
          <w:i w:val="0"/>
          <w:iCs w:val="0"/>
          <w:color w:val="000000"/>
          <w:sz w:val="24"/>
          <w:szCs w:val="22"/>
        </w:rPr>
        <w:t>.</w:t>
      </w:r>
    </w:p>
    <w:p w14:paraId="739D217A" w14:textId="23CB9445" w:rsidR="00584174" w:rsidRPr="00982D4C" w:rsidRDefault="00584174" w:rsidP="00CC2665">
      <w:pPr>
        <w:ind w:left="0" w:right="0"/>
      </w:pPr>
      <w:r w:rsidRPr="00982D4C">
        <w:t>The scalability and standardization of MPS models remain a significant barrier to their widespread adoption in clinical and pharmaceutical research​. Many existing MPS models require specialized training, making them less accessible to non-expert users</w:t>
      </w:r>
      <w:r w:rsidR="00D863A3" w:rsidRPr="00982D4C">
        <w:t xml:space="preserve"> </w:t>
      </w:r>
      <w:r w:rsidR="00D863A3" w:rsidRPr="00982D4C">
        <w:fldChar w:fldCharType="begin" w:fldLock="1"/>
      </w:r>
      <w:r w:rsidR="004A7F95">
        <w:instrText>ADDIN CSL_CITATION {"citationItems":[{"id":"ITEM-1","itemData":{"DOI":"10.1177/1535370217700523","ISSN":"15353699","PMID":"28343437","abstract":"The National Institutes of Health Microphysiological Systems (MPS) program, led by the National Center for Advancing Translational Sciences, is part of a joint effort on MPS development with the Defense Advanced Research Projects Agency and with regulatory guidance from FDA, is now in its final year of funding. The program has produced many tangible outcomes in tissue chip development in terms of stem cell differentiation, microfluidic engineering, platform development, and single and multi-organ systems—and continues to help facilitate the acceptance and use of tissue chips by the wider community. As the first iteration of the program draws to a close, this Commentary will highlight some of the goals met, and lay out some of the challenges uncovered that will remain to be addressed as the field progresses. The future of the program will also be outlined. Impact statement: This work is important to the field as it outlines the progress and challenges faced by the NIH Microphysiological Systems program to date, and the future of the program. This is useful information for the field to be aware of, both for current program stakeholders and future awardees and partners.","author":[{"dropping-particle":"","family":"Low","given":"Lucie A.","non-dropping-particle":"","parse-names":false,"suffix":""},{"dropping-particle":"","family":"Tagle","given":"Danilo A.","non-dropping-particle":"","parse-names":false,"suffix":""}],"container-title":"Experimental Biology and Medicine","id":"ITEM-1","issue":"16","issued":{"date-parts":[["2017"]]},"page":"1573-1578","title":"Organs-on-chips: Progress, challenges, and future directions","type":"article-journal","volume":"242"},"uris":["http://www.mendeley.com/documents/?uuid=baf62be0-8c85-4698-a3bd-bf66655ddddc"]}],"mendeley":{"formattedCitation":"[18]","plainTextFormattedCitation":"[18]","previouslyFormattedCitation":"[18]"},"properties":{"noteIndex":0},"schema":"https://github.com/citation-style-language/schema/raw/master/csl-citation.json"}</w:instrText>
      </w:r>
      <w:r w:rsidR="00D863A3" w:rsidRPr="00982D4C">
        <w:fldChar w:fldCharType="separate"/>
      </w:r>
      <w:r w:rsidR="0062321E" w:rsidRPr="0062321E">
        <w:rPr>
          <w:noProof/>
        </w:rPr>
        <w:t>[18]</w:t>
      </w:r>
      <w:r w:rsidR="00D863A3" w:rsidRPr="00982D4C">
        <w:fldChar w:fldCharType="end"/>
      </w:r>
      <w:r w:rsidRPr="00982D4C">
        <w:t>​. The lack of standardized fabrication methods and calibration protocols also introduces variability in experimental results, affecting the reproducibility of studies</w:t>
      </w:r>
      <w:r w:rsidR="00D863A3" w:rsidRPr="00982D4C">
        <w:t xml:space="preserve"> </w:t>
      </w:r>
      <w:r w:rsidR="00D863A3" w:rsidRPr="00982D4C">
        <w:fldChar w:fldCharType="begin" w:fldLock="1"/>
      </w:r>
      <w:r w:rsidR="004A7F95">
        <w:instrText>ADDIN CSL_CITATION {"citationItems":[{"id":"ITEM-1","itemData":{"DOI":"10.1002/hep.30150.Ductular","ISBN":"3902264330","abstract":"</w:instrText>
      </w:r>
      <w:r w:rsidR="004A7F95">
        <w:rPr>
          <w:rFonts w:ascii="SimSun" w:eastAsia="SimSun" w:hAnsi="SimSun" w:cs="SimSun" w:hint="eastAsia"/>
        </w:rPr>
        <w:instrText>环境中砷与铬暴露对于儿童肾功能的影响</w:instrText>
      </w:r>
      <w:r w:rsidR="004A7F95">
        <w:instrText>","author":[{"dropping-particle":"","family":"Kristi L. Stringer, Bulent Turan, Lisa McCormick, Modupeoluwa Durojaiye, Laura Nyblade, Mirjam-Colette Kempf, Bronwen Lichtenstein","given":"and Janet M. Turan3","non-dropping-particle":"","parse-names":false,"suffix":""}],"container-title":"Physiology &amp; behavior","id":"ITEM-1","issue":"3","issued":{"date-parts":[["2017"]]},"page":"139-148","title":"</w:instrText>
      </w:r>
      <w:r w:rsidR="004A7F95">
        <w:rPr>
          <w:rFonts w:ascii="MS Mincho" w:eastAsia="MS Mincho" w:hAnsi="MS Mincho" w:cs="MS Mincho" w:hint="eastAsia"/>
        </w:rPr>
        <w:instrText>乳鼠心肌提取</w:instrText>
      </w:r>
      <w:r w:rsidR="004A7F95">
        <w:instrText xml:space="preserve"> HHS Public Access","type":"article-journal","volume":"176"},"uris":["http://www.mendeley.com/documents/?uuid=683eba92-27ce-4f6b-97b5-3907bab31f46"]}],"mendeley":{"formattedCitation":"[19]","plainTextFormattedCitation":"[19]","previouslyFormattedCitation":"[19]"},"properties":{"noteIndex":0},"schema":"https://github.com/citation-style-language/schema/raw/master/csl-citation.json"}</w:instrText>
      </w:r>
      <w:r w:rsidR="00D863A3" w:rsidRPr="00982D4C">
        <w:fldChar w:fldCharType="separate"/>
      </w:r>
      <w:r w:rsidR="0062321E" w:rsidRPr="0062321E">
        <w:rPr>
          <w:noProof/>
        </w:rPr>
        <w:t>[19]</w:t>
      </w:r>
      <w:r w:rsidR="00D863A3" w:rsidRPr="00982D4C">
        <w:fldChar w:fldCharType="end"/>
      </w:r>
      <w:r w:rsidRPr="00982D4C">
        <w:t>​. Efforts to develop automated, user-friendly platforms have the potential to overcome these challenges and facilitate the large-scale adoption of organ-on-a-chip technologies​.</w:t>
      </w:r>
    </w:p>
    <w:p w14:paraId="7F9F6638" w14:textId="75734C15" w:rsidR="00584174" w:rsidRPr="00982D4C" w:rsidRDefault="00584174" w:rsidP="00FD1940">
      <w:pPr>
        <w:ind w:left="0" w:right="0"/>
      </w:pPr>
      <w:r w:rsidRPr="00982D4C">
        <w:t>Future research in MPS will focus on optimizing sensor integration, improving microfluidic system designs, and enhancing AI-driven data analytics​. The development of multi-organ-on-a-chip models capable of mimicking complex physiological interactions will provide a more accurate representation of systemic drug effects and disease progression</w:t>
      </w:r>
      <w:r w:rsidR="00D863A3" w:rsidRPr="00982D4C">
        <w:t xml:space="preserve"> </w:t>
      </w:r>
      <w:r w:rsidR="00D863A3" w:rsidRPr="00982D4C">
        <w:fldChar w:fldCharType="begin" w:fldLock="1"/>
      </w:r>
      <w:r w:rsidR="004A7F95">
        <w:instrText>ADDIN CSL_CITATION {"citationItems":[{"id":"ITEM-1","itemData":{"DOI":"10.21037/mps.2018.01.01","abstract":"As a paradigm shifting player of tissue engineering, organs-on-chips (OOCs) are considered to hold great potential for future “clinical trials on chip” as well as a step forward to design personalized medicine. Despite all ethical concerns raised by community and suspicious attitude of medical authorities, the field keeps evolving with a remarkable speed. Although the majority of efforts have been made on making OOCs more physiologically relevant via 3D cell culture techniques, incorporation of smart biomaterial matrices and microfluidic designs, considerable amount of studies have also been focused on these providing monitoring tools to these platforms. The aim of this review is to provide, for the first time, a comprehensive report on already available methods for monitoring OOCs. In that regard, this paper critically reviews physical, chemical and biochemical sensors that have been implemented for OOCs and cell culture monitoring by also discussing the advantages and disadvantages associated with each proposed method.","author":[{"dropping-particle":"","family":"Kilic","given":"Tugba","non-dropping-particle":"","parse-names":false,"suffix":""},{"dropping-particle":"","family":"Navaee","given":"Fatemeh","non-dropping-particle":"","parse-names":false,"suffix":""},{"dropping-particle":"","family":"Stradolini","given":"Francesca","non-dropping-particle":"","parse-names":false,"suffix":""},{"dropping-particle":"","family":"Renaud","given":"Philippe","non-dropping-particle":"","parse-names":false,"suffix":""},{"dropping-particle":"","family":"Carrara","given":"Sandro","non-dropping-particle":"","parse-names":false,"suffix":""}],"container-title":"Microphysiological Systems","id":"ITEM-1","issued":{"date-parts":[["2018"]]},"page":"1-1","title":"Organs-on-chip monitoring: sensors and other strategies","type":"article-journal","volume":"1"},"uris":["http://www.mendeley.com/documents/?uuid=1fd30521-538f-4e0f-85bc-147a3b18622a"]}],"mendeley":{"formattedCitation":"[20]","plainTextFormattedCitation":"[20]","previouslyFormattedCitation":"[20]"},"properties":{"noteIndex":0},"schema":"https://github.com/citation-style-language/schema/raw/master/csl-citation.json"}</w:instrText>
      </w:r>
      <w:r w:rsidR="00D863A3" w:rsidRPr="00982D4C">
        <w:fldChar w:fldCharType="separate"/>
      </w:r>
      <w:r w:rsidR="0062321E" w:rsidRPr="0062321E">
        <w:rPr>
          <w:noProof/>
        </w:rPr>
        <w:t>[20]</w:t>
      </w:r>
      <w:r w:rsidR="00D863A3" w:rsidRPr="00982D4C">
        <w:fldChar w:fldCharType="end"/>
      </w:r>
      <w:r w:rsidRPr="00982D4C">
        <w:t xml:space="preserve">​. Standardizing fabrication techniques, sensor calibration protocols, and data processing algorithms will also be essential for ensuring reproducibility and regulatory </w:t>
      </w:r>
      <w:r w:rsidR="000E4466" w:rsidRPr="00982D4C">
        <w:t>approval​. This</w:t>
      </w:r>
      <w:r w:rsidRPr="00982D4C">
        <w:t xml:space="preserve"> literature review underscores the ongoing advancements in MPS research while identifying key areas for future improvements, particularly in real-time biosensor integration, non-invasive monitoring, and high-throughput data analysis​.</w:t>
      </w:r>
    </w:p>
    <w:p w14:paraId="538527FE" w14:textId="4F3C056F" w:rsidR="0022558C" w:rsidRPr="00982D4C" w:rsidRDefault="006C2B69" w:rsidP="00B608B1">
      <w:pPr>
        <w:pStyle w:val="Heading2"/>
        <w:spacing w:after="0"/>
        <w:ind w:right="0"/>
        <w:contextualSpacing/>
      </w:pPr>
      <w:bookmarkStart w:id="62" w:name="_Toc170394803"/>
      <w:bookmarkStart w:id="63" w:name="_Toc192184719"/>
      <w:r w:rsidRPr="00982D4C">
        <w:lastRenderedPageBreak/>
        <w:t>CHAPTER 3</w:t>
      </w:r>
      <w:bookmarkEnd w:id="62"/>
      <w:bookmarkEnd w:id="63"/>
    </w:p>
    <w:p w14:paraId="248CE4A8" w14:textId="1A7A360A" w:rsidR="003C052F" w:rsidRPr="009B2BF0" w:rsidRDefault="003C052F" w:rsidP="00B608B1">
      <w:pPr>
        <w:pStyle w:val="Heading2"/>
        <w:spacing w:after="0"/>
        <w:ind w:right="0"/>
        <w:contextualSpacing/>
      </w:pPr>
      <w:bookmarkStart w:id="64" w:name="_Toc192184720"/>
      <w:r w:rsidRPr="00982D4C">
        <w:t>METHODOLOGY</w:t>
      </w:r>
      <w:bookmarkEnd w:id="64"/>
    </w:p>
    <w:p w14:paraId="0EADB2AD" w14:textId="181E8F24" w:rsidR="00C66EA4" w:rsidRDefault="00C66EA4" w:rsidP="00B608B1">
      <w:pPr>
        <w:ind w:left="0" w:right="0"/>
      </w:pPr>
      <w:r w:rsidRPr="00C66EA4">
        <w:t xml:space="preserve">The system follows a structured workflow consisting of six primary stages, as illustrated in the </w:t>
      </w:r>
      <w:r w:rsidR="00971890">
        <w:t>Fig</w:t>
      </w:r>
      <w:r w:rsidR="00F538DB">
        <w:t xml:space="preserve">. </w:t>
      </w:r>
      <w:r w:rsidR="00971890">
        <w:t>3</w:t>
      </w:r>
      <w:r w:rsidR="00F538DB">
        <w:t>.1</w:t>
      </w:r>
      <w:r w:rsidR="00971890">
        <w:t>.</w:t>
      </w:r>
      <w:r w:rsidRPr="00C66EA4">
        <w:t xml:space="preserve"> The first stage involves electrochemical sensing, where SPE glucose sensors are used to detect drug responses in a microfluidic environment. These sensors continuously monitor metabolic changes, track glucose metabolism shifts, and provide a non-invasive, real-time method for biochemical sensing. The sensor array consists of amperometric biosensors that measure drug-induced redox reactions, potentiometric sensors that detect ion exchange variations, and impedance-based sensors that analyze cell membrane integrity and drug diffusion.</w:t>
      </w:r>
    </w:p>
    <w:p w14:paraId="37326BBE" w14:textId="77777777" w:rsidR="00B608B1" w:rsidRDefault="00B608B1" w:rsidP="00B608B1">
      <w:pPr>
        <w:spacing w:after="0"/>
        <w:ind w:left="0" w:right="0"/>
      </w:pPr>
      <w:r>
        <w:rPr>
          <w:noProof/>
        </w:rPr>
        <w:drawing>
          <wp:inline distT="0" distB="0" distL="0" distR="0" wp14:anchorId="7F4DE453" wp14:editId="6A3D48A0">
            <wp:extent cx="5939155" cy="3340735"/>
            <wp:effectExtent l="19050" t="19050" r="23495" b="12065"/>
            <wp:docPr id="1281578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8875" name="Picture 12815788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155" cy="3340735"/>
                    </a:xfrm>
                    <a:prstGeom prst="rect">
                      <a:avLst/>
                    </a:prstGeom>
                    <a:ln>
                      <a:solidFill>
                        <a:schemeClr val="tx1"/>
                      </a:solidFill>
                    </a:ln>
                  </pic:spPr>
                </pic:pic>
              </a:graphicData>
            </a:graphic>
          </wp:inline>
        </w:drawing>
      </w:r>
    </w:p>
    <w:p w14:paraId="245C2D98" w14:textId="6C757B75" w:rsidR="00B608B1" w:rsidRPr="00441CC5" w:rsidRDefault="00B608B1" w:rsidP="00A72771">
      <w:pPr>
        <w:pStyle w:val="Caption"/>
        <w:spacing w:after="240"/>
        <w:ind w:left="0" w:right="0"/>
        <w:jc w:val="center"/>
        <w:rPr>
          <w:i w:val="0"/>
          <w:iCs w:val="0"/>
          <w:color w:val="000000"/>
          <w:sz w:val="24"/>
          <w:szCs w:val="22"/>
        </w:rPr>
      </w:pPr>
      <w:bookmarkStart w:id="65" w:name="_Toc192043182"/>
      <w:r w:rsidRPr="00441CC5">
        <w:rPr>
          <w:i w:val="0"/>
          <w:iCs w:val="0"/>
          <w:color w:val="000000"/>
          <w:sz w:val="24"/>
          <w:szCs w:val="22"/>
        </w:rPr>
        <w:t>Fig</w:t>
      </w:r>
      <w:r w:rsidR="00E276A5">
        <w:rPr>
          <w:i w:val="0"/>
          <w:iCs w:val="0"/>
          <w:color w:val="000000"/>
          <w:sz w:val="24"/>
          <w:szCs w:val="22"/>
        </w:rPr>
        <w:t>. 3.1</w:t>
      </w:r>
      <w:r w:rsidR="00327428">
        <w:rPr>
          <w:i w:val="0"/>
          <w:iCs w:val="0"/>
          <w:color w:val="000000"/>
          <w:sz w:val="24"/>
          <w:szCs w:val="22"/>
        </w:rPr>
        <w:t>.</w:t>
      </w:r>
      <w:r w:rsidRPr="00441CC5">
        <w:rPr>
          <w:i w:val="0"/>
          <w:iCs w:val="0"/>
          <w:color w:val="000000"/>
          <w:sz w:val="24"/>
          <w:szCs w:val="22"/>
        </w:rPr>
        <w:t xml:space="preserve"> Complete System Workflow</w:t>
      </w:r>
      <w:bookmarkEnd w:id="65"/>
      <w:r w:rsidR="00E2455A">
        <w:rPr>
          <w:i w:val="0"/>
          <w:iCs w:val="0"/>
          <w:color w:val="000000"/>
          <w:sz w:val="24"/>
          <w:szCs w:val="22"/>
        </w:rPr>
        <w:t>.</w:t>
      </w:r>
    </w:p>
    <w:p w14:paraId="38AC6034" w14:textId="77777777" w:rsidR="00C66EA4" w:rsidRDefault="00C66EA4" w:rsidP="00C20BFA">
      <w:pPr>
        <w:ind w:left="0" w:right="0"/>
      </w:pPr>
      <w:r w:rsidRPr="00C66EA4">
        <w:t>The second stage involves a custom PCB board responsible for processing signals from electrochemical sensors before transmitting data to the NI myRIO. The PCB design includes analog signal conditioning circuits that amplify and filter sensor outputs, an embedded ADC module for converting analog sensor data to digital format, and low-noise signal processing to ensure high accuracy in drug response detection. The PCB serves as the primary interface between the biosensors and the LabVIEW-based data acquisition system, ensuring seamless data transfer and real-time processing​.</w:t>
      </w:r>
    </w:p>
    <w:p w14:paraId="5E24C774" w14:textId="44049CA2" w:rsidR="004A7F95" w:rsidRDefault="004A7F95" w:rsidP="00E67520">
      <w:pPr>
        <w:spacing w:after="0"/>
        <w:ind w:left="0" w:right="0"/>
        <w:jc w:val="center"/>
      </w:pPr>
      <w:r>
        <w:rPr>
          <w:noProof/>
        </w:rPr>
        <w:lastRenderedPageBreak/>
        <w:drawing>
          <wp:inline distT="0" distB="0" distL="0" distR="0" wp14:anchorId="27477F65" wp14:editId="51BA2F73">
            <wp:extent cx="5939155" cy="2950210"/>
            <wp:effectExtent l="0" t="0" r="4445" b="2540"/>
            <wp:docPr id="211858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413" name="Picture 211858413"/>
                    <pic:cNvPicPr/>
                  </pic:nvPicPr>
                  <pic:blipFill>
                    <a:blip r:embed="rId19">
                      <a:extLst>
                        <a:ext uri="{28A0092B-C50C-407E-A947-70E740481C1C}">
                          <a14:useLocalDpi xmlns:a14="http://schemas.microsoft.com/office/drawing/2010/main" val="0"/>
                        </a:ext>
                      </a:extLst>
                    </a:blip>
                    <a:stretch>
                      <a:fillRect/>
                    </a:stretch>
                  </pic:blipFill>
                  <pic:spPr>
                    <a:xfrm>
                      <a:off x="0" y="0"/>
                      <a:ext cx="5939155" cy="2950210"/>
                    </a:xfrm>
                    <a:prstGeom prst="rect">
                      <a:avLst/>
                    </a:prstGeom>
                  </pic:spPr>
                </pic:pic>
              </a:graphicData>
            </a:graphic>
          </wp:inline>
        </w:drawing>
      </w:r>
    </w:p>
    <w:p w14:paraId="7708BB8D" w14:textId="35F3FE74" w:rsidR="00AE45B9" w:rsidRPr="00AE45B9" w:rsidRDefault="00AE45B9" w:rsidP="00AE45B9">
      <w:pPr>
        <w:pStyle w:val="Caption"/>
        <w:jc w:val="center"/>
        <w:rPr>
          <w:i w:val="0"/>
          <w:iCs w:val="0"/>
          <w:color w:val="000000"/>
          <w:sz w:val="24"/>
          <w:szCs w:val="22"/>
        </w:rPr>
      </w:pPr>
      <w:bookmarkStart w:id="66" w:name="_Toc192043183"/>
      <w:r w:rsidRPr="00AE45B9">
        <w:rPr>
          <w:i w:val="0"/>
          <w:iCs w:val="0"/>
          <w:color w:val="000000"/>
          <w:sz w:val="24"/>
          <w:szCs w:val="22"/>
        </w:rPr>
        <w:t>Fig</w:t>
      </w:r>
      <w:r w:rsidR="00327428">
        <w:rPr>
          <w:i w:val="0"/>
          <w:iCs w:val="0"/>
          <w:color w:val="000000"/>
          <w:sz w:val="24"/>
          <w:szCs w:val="22"/>
        </w:rPr>
        <w:t>. 3.2.</w:t>
      </w:r>
      <w:r w:rsidRPr="00AE45B9">
        <w:rPr>
          <w:i w:val="0"/>
          <w:iCs w:val="0"/>
          <w:color w:val="000000"/>
          <w:sz w:val="24"/>
          <w:szCs w:val="22"/>
        </w:rPr>
        <w:t xml:space="preserve"> PCB Schematic Circuit Design</w:t>
      </w:r>
      <w:bookmarkEnd w:id="66"/>
      <w:r w:rsidR="00E2455A">
        <w:rPr>
          <w:i w:val="0"/>
          <w:iCs w:val="0"/>
          <w:color w:val="000000"/>
          <w:sz w:val="24"/>
          <w:szCs w:val="22"/>
        </w:rPr>
        <w:t>.</w:t>
      </w:r>
    </w:p>
    <w:p w14:paraId="46B82F15" w14:textId="62A2510E" w:rsidR="004A7F95" w:rsidRDefault="004A7F95" w:rsidP="00E67520">
      <w:pPr>
        <w:spacing w:after="0"/>
        <w:ind w:left="0" w:right="0"/>
        <w:jc w:val="center"/>
      </w:pPr>
      <w:r>
        <w:rPr>
          <w:noProof/>
        </w:rPr>
        <w:drawing>
          <wp:inline distT="0" distB="0" distL="0" distR="0" wp14:anchorId="080C7FD9" wp14:editId="4372A6F8">
            <wp:extent cx="5939155" cy="3339465"/>
            <wp:effectExtent l="19050" t="19050" r="23495" b="13335"/>
            <wp:docPr id="1682262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2430" name="Picture 16822624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155" cy="3339465"/>
                    </a:xfrm>
                    <a:prstGeom prst="rect">
                      <a:avLst/>
                    </a:prstGeom>
                    <a:ln>
                      <a:solidFill>
                        <a:schemeClr val="tx1"/>
                      </a:solidFill>
                    </a:ln>
                  </pic:spPr>
                </pic:pic>
              </a:graphicData>
            </a:graphic>
          </wp:inline>
        </w:drawing>
      </w:r>
    </w:p>
    <w:p w14:paraId="07A82B66" w14:textId="52D44F53" w:rsidR="00AE45B9" w:rsidRPr="00AE45B9" w:rsidRDefault="00AE45B9" w:rsidP="00AE45B9">
      <w:pPr>
        <w:pStyle w:val="Caption"/>
        <w:jc w:val="center"/>
        <w:rPr>
          <w:i w:val="0"/>
          <w:iCs w:val="0"/>
          <w:color w:val="000000"/>
          <w:sz w:val="24"/>
          <w:szCs w:val="22"/>
        </w:rPr>
      </w:pPr>
      <w:bookmarkStart w:id="67" w:name="_Toc192043184"/>
      <w:r w:rsidRPr="00AE45B9">
        <w:rPr>
          <w:i w:val="0"/>
          <w:iCs w:val="0"/>
          <w:color w:val="000000"/>
          <w:sz w:val="24"/>
          <w:szCs w:val="22"/>
        </w:rPr>
        <w:t>Fig</w:t>
      </w:r>
      <w:r w:rsidR="00B007ED">
        <w:rPr>
          <w:i w:val="0"/>
          <w:iCs w:val="0"/>
          <w:color w:val="000000"/>
          <w:sz w:val="24"/>
          <w:szCs w:val="22"/>
        </w:rPr>
        <w:t>. 3.</w:t>
      </w:r>
      <w:r w:rsidR="006A02D6">
        <w:rPr>
          <w:i w:val="0"/>
          <w:iCs w:val="0"/>
          <w:color w:val="000000"/>
          <w:sz w:val="24"/>
          <w:szCs w:val="22"/>
        </w:rPr>
        <w:t>3.</w:t>
      </w:r>
      <w:r w:rsidRPr="00AE45B9">
        <w:rPr>
          <w:i w:val="0"/>
          <w:iCs w:val="0"/>
          <w:color w:val="000000"/>
          <w:sz w:val="24"/>
          <w:szCs w:val="22"/>
        </w:rPr>
        <w:t xml:space="preserve"> PCB Components</w:t>
      </w:r>
      <w:bookmarkEnd w:id="67"/>
      <w:r w:rsidR="00E2455A">
        <w:rPr>
          <w:i w:val="0"/>
          <w:iCs w:val="0"/>
          <w:color w:val="000000"/>
          <w:sz w:val="24"/>
          <w:szCs w:val="22"/>
        </w:rPr>
        <w:t>.</w:t>
      </w:r>
    </w:p>
    <w:p w14:paraId="47F37E10" w14:textId="77777777" w:rsidR="00C66EA4" w:rsidRPr="00C66EA4" w:rsidRDefault="00C66EA4" w:rsidP="00E67520">
      <w:pPr>
        <w:ind w:left="0" w:right="0"/>
      </w:pPr>
      <w:r w:rsidRPr="00C66EA4">
        <w:t xml:space="preserve">The third stage of the system architecture involves real-time data acquisition and processing using NI myRIO, which acts as a high-speed controller for acquiring sensor data. NI myRIO enables fast data transmission from multiple biosensors, high-speed processing of drug response signals, and integration with LabVIEW for data visualization and automated analysis. LabVIEW serves as the primary graphical programming environment for acquiring, filtering, and analyzing real-time sensor data. It provides interactive graphs for monitoring drug interactions dynamically, </w:t>
      </w:r>
      <w:r w:rsidRPr="00C66EA4">
        <w:lastRenderedPageBreak/>
        <w:t>implements automated statistical analysis, and generates alerts for toxicity thresholds and significant metabolic shifts.</w:t>
      </w:r>
    </w:p>
    <w:p w14:paraId="6337F71D" w14:textId="77777777" w:rsidR="00C66EA4" w:rsidRPr="00C66EA4" w:rsidRDefault="00C66EA4" w:rsidP="00245EE1">
      <w:pPr>
        <w:ind w:left="0" w:right="0"/>
      </w:pPr>
      <w:r w:rsidRPr="00C66EA4">
        <w:t>The fourth stage involves cloud-based data storage to enable real-time data logging and remote access. Sensor data is automatically logged into a Firebase cloud database, allowing secure storage of experimental results, real-time synchronization with mobile and web applications, and remote monitoring capabilities for research teams. The integration of cloud storage ensures long-term data retention and facilitates collaborative research by providing access to pharmaceutical validation data from multiple locations.</w:t>
      </w:r>
    </w:p>
    <w:p w14:paraId="277E24F6" w14:textId="708AD5EA" w:rsidR="00AB53B2" w:rsidRDefault="00C66EA4" w:rsidP="006A02D6">
      <w:pPr>
        <w:ind w:left="0" w:right="0"/>
      </w:pPr>
      <w:r w:rsidRPr="00C66EA4">
        <w:t>In the fifth stage, the system incorporates wireless monitoring via a custom Android application that allows real-time remote monitoring of drug validation experiments. The mobile application includes live streaming of sensor data, push notifications for drug response alerts, graphical representation of drug interaction trends, and data export functionality for external reporting. The integration of mobile monitoring ensures that researchers can access critical drug validation data on the go, improving the efficiency and flexibility of pharmaceutical screening​.</w:t>
      </w:r>
      <w:bookmarkStart w:id="68" w:name="_Toc170394804"/>
    </w:p>
    <w:p w14:paraId="6336EBAD" w14:textId="77777777" w:rsidR="006A02D6" w:rsidRDefault="006A02D6" w:rsidP="006A02D6">
      <w:pPr>
        <w:ind w:left="0" w:right="0"/>
      </w:pPr>
    </w:p>
    <w:p w14:paraId="52D64C61" w14:textId="77777777" w:rsidR="006A02D6" w:rsidRDefault="006A02D6" w:rsidP="006A02D6">
      <w:pPr>
        <w:ind w:left="0" w:right="0"/>
      </w:pPr>
    </w:p>
    <w:p w14:paraId="0F3DC7C0" w14:textId="77777777" w:rsidR="006A02D6" w:rsidRDefault="006A02D6" w:rsidP="006A02D6">
      <w:pPr>
        <w:ind w:left="0" w:right="0"/>
      </w:pPr>
    </w:p>
    <w:p w14:paraId="29575F8B" w14:textId="77777777" w:rsidR="006A02D6" w:rsidRDefault="006A02D6" w:rsidP="006A02D6">
      <w:pPr>
        <w:ind w:left="0" w:right="0"/>
      </w:pPr>
    </w:p>
    <w:p w14:paraId="44671A11" w14:textId="77777777" w:rsidR="006A02D6" w:rsidRDefault="006A02D6" w:rsidP="006A02D6">
      <w:pPr>
        <w:ind w:left="0" w:right="0"/>
      </w:pPr>
    </w:p>
    <w:p w14:paraId="1B851022" w14:textId="77777777" w:rsidR="006A02D6" w:rsidRDefault="006A02D6" w:rsidP="006A02D6">
      <w:pPr>
        <w:ind w:left="0" w:right="0"/>
      </w:pPr>
    </w:p>
    <w:p w14:paraId="3BF29730" w14:textId="77777777" w:rsidR="006A02D6" w:rsidRDefault="006A02D6" w:rsidP="006A02D6">
      <w:pPr>
        <w:ind w:left="0" w:right="0"/>
      </w:pPr>
    </w:p>
    <w:p w14:paraId="227E40A3" w14:textId="77777777" w:rsidR="006A02D6" w:rsidRDefault="006A02D6" w:rsidP="006A02D6">
      <w:pPr>
        <w:ind w:left="0" w:right="0"/>
      </w:pPr>
    </w:p>
    <w:p w14:paraId="7CD41FF9" w14:textId="34F3B82C" w:rsidR="00FA3003" w:rsidRPr="00982D4C" w:rsidRDefault="006C2B69" w:rsidP="00F37F3E">
      <w:pPr>
        <w:pStyle w:val="Heading2"/>
        <w:spacing w:after="0"/>
        <w:ind w:right="0"/>
        <w:contextualSpacing/>
      </w:pPr>
      <w:bookmarkStart w:id="69" w:name="_Toc192184721"/>
      <w:r w:rsidRPr="00982D4C">
        <w:lastRenderedPageBreak/>
        <w:t xml:space="preserve">CHAPTER </w:t>
      </w:r>
      <w:bookmarkEnd w:id="68"/>
      <w:r w:rsidR="00FD1CB8" w:rsidRPr="00982D4C">
        <w:t>4</w:t>
      </w:r>
      <w:bookmarkEnd w:id="69"/>
    </w:p>
    <w:p w14:paraId="3729AF9F" w14:textId="55433DE7" w:rsidR="00FD1CB8" w:rsidRPr="009B2BF0" w:rsidRDefault="00FD1CB8" w:rsidP="00F37F3E">
      <w:pPr>
        <w:pStyle w:val="Heading2"/>
        <w:spacing w:after="0"/>
        <w:ind w:right="0"/>
        <w:contextualSpacing/>
      </w:pPr>
      <w:bookmarkStart w:id="70" w:name="_Toc192184722"/>
      <w:r w:rsidRPr="00982D4C">
        <w:t>System Design and Architecture</w:t>
      </w:r>
      <w:bookmarkEnd w:id="70"/>
    </w:p>
    <w:p w14:paraId="07BAB303" w14:textId="77777777" w:rsidR="0014480C" w:rsidRPr="009B2BF0" w:rsidRDefault="0014480C" w:rsidP="009B2BF0">
      <w:pPr>
        <w:pStyle w:val="Heading3"/>
        <w:ind w:left="10" w:right="0"/>
      </w:pPr>
      <w:bookmarkStart w:id="71" w:name="_Toc192184723"/>
      <w:r w:rsidRPr="009B2BF0">
        <w:t>4.1 Overall System Architecture</w:t>
      </w:r>
      <w:bookmarkEnd w:id="71"/>
    </w:p>
    <w:p w14:paraId="20722540" w14:textId="3FE392E0" w:rsidR="0014480C" w:rsidRDefault="0014480C" w:rsidP="00F37F3E">
      <w:pPr>
        <w:ind w:left="0" w:right="0"/>
      </w:pPr>
      <w:r w:rsidRPr="0014480C">
        <w:t>The Real-Time Sensor-Integrated Drug Validation Platform is designed to provide a seamless integration of hardware and software components to facilitate real-time data acquisition, processing, and monitoring of drug interactions. The system architecture consists of interconnected modules, including electrochemical sensors for data collection, a custom PCB for signal processing, a microcontroller for data acquisition, cloud-based storage for real-time data logging, and a mobile application for remote monitoring</w:t>
      </w:r>
      <w:r w:rsidR="00271C27">
        <w:t xml:space="preserve"> as shown in the Fi</w:t>
      </w:r>
      <w:r w:rsidR="005A0C5C">
        <w:t>g. 4.1</w:t>
      </w:r>
      <w:r w:rsidRPr="0014480C">
        <w:t>.</w:t>
      </w:r>
    </w:p>
    <w:p w14:paraId="53ACCDFE" w14:textId="27675A33" w:rsidR="00271C27" w:rsidRDefault="00271C27" w:rsidP="009F10BE">
      <w:pPr>
        <w:spacing w:after="0"/>
        <w:jc w:val="center"/>
      </w:pPr>
      <w:r>
        <w:rPr>
          <w:noProof/>
        </w:rPr>
        <w:drawing>
          <wp:inline distT="0" distB="0" distL="0" distR="0" wp14:anchorId="301E284E" wp14:editId="7D086317">
            <wp:extent cx="5838825" cy="3245485"/>
            <wp:effectExtent l="19050" t="19050" r="28575" b="12065"/>
            <wp:docPr id="921803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03436" name="Picture 921803436"/>
                    <pic:cNvPicPr/>
                  </pic:nvPicPr>
                  <pic:blipFill>
                    <a:blip r:embed="rId21">
                      <a:extLst>
                        <a:ext uri="{28A0092B-C50C-407E-A947-70E740481C1C}">
                          <a14:useLocalDpi xmlns:a14="http://schemas.microsoft.com/office/drawing/2010/main" val="0"/>
                        </a:ext>
                      </a:extLst>
                    </a:blip>
                    <a:stretch>
                      <a:fillRect/>
                    </a:stretch>
                  </pic:blipFill>
                  <pic:spPr>
                    <a:xfrm>
                      <a:off x="0" y="0"/>
                      <a:ext cx="5839398" cy="3245803"/>
                    </a:xfrm>
                    <a:prstGeom prst="rect">
                      <a:avLst/>
                    </a:prstGeom>
                    <a:ln>
                      <a:solidFill>
                        <a:schemeClr val="tx1"/>
                      </a:solidFill>
                    </a:ln>
                  </pic:spPr>
                </pic:pic>
              </a:graphicData>
            </a:graphic>
          </wp:inline>
        </w:drawing>
      </w:r>
    </w:p>
    <w:p w14:paraId="74944A87" w14:textId="1932F456" w:rsidR="009F10BE" w:rsidRPr="009F10BE" w:rsidRDefault="009F10BE" w:rsidP="009F10BE">
      <w:pPr>
        <w:pStyle w:val="Caption"/>
        <w:jc w:val="center"/>
        <w:rPr>
          <w:i w:val="0"/>
          <w:iCs w:val="0"/>
          <w:color w:val="000000"/>
          <w:sz w:val="24"/>
          <w:szCs w:val="22"/>
        </w:rPr>
      </w:pPr>
      <w:bookmarkStart w:id="72" w:name="_Toc192043185"/>
      <w:r w:rsidRPr="009F10BE">
        <w:rPr>
          <w:i w:val="0"/>
          <w:iCs w:val="0"/>
          <w:color w:val="000000"/>
          <w:sz w:val="24"/>
          <w:szCs w:val="22"/>
        </w:rPr>
        <w:t>Fig</w:t>
      </w:r>
      <w:r w:rsidR="007A756C">
        <w:rPr>
          <w:i w:val="0"/>
          <w:iCs w:val="0"/>
          <w:color w:val="000000"/>
          <w:sz w:val="24"/>
          <w:szCs w:val="22"/>
        </w:rPr>
        <w:t>. 4.1.</w:t>
      </w:r>
      <w:r w:rsidRPr="009F10BE">
        <w:rPr>
          <w:i w:val="0"/>
          <w:iCs w:val="0"/>
          <w:color w:val="000000"/>
          <w:sz w:val="24"/>
          <w:szCs w:val="22"/>
        </w:rPr>
        <w:t xml:space="preserve"> Hardware Setup</w:t>
      </w:r>
      <w:bookmarkEnd w:id="72"/>
      <w:r w:rsidR="00E2455A">
        <w:rPr>
          <w:i w:val="0"/>
          <w:iCs w:val="0"/>
          <w:color w:val="000000"/>
          <w:sz w:val="24"/>
          <w:szCs w:val="22"/>
        </w:rPr>
        <w:t>.</w:t>
      </w:r>
    </w:p>
    <w:p w14:paraId="560BD3B4" w14:textId="77777777" w:rsidR="0014480C" w:rsidRPr="0014480C" w:rsidRDefault="0014480C" w:rsidP="00131CE4">
      <w:pPr>
        <w:ind w:left="0" w:right="0"/>
      </w:pPr>
      <w:r w:rsidRPr="0014480C">
        <w:t xml:space="preserve">At the core of the system is the NI myRIO microcontroller, which serves as the central processing hub that interfaces between the biosensors, PCB, and cloud-based storage. Sensor data is first captured and preprocessed by the PCB before being transmitted to NI myRIO, where it undergoes real-time filtering, threshold-based analysis, and visualization. The processed data is then sent via secure communication channels to Firebase, ensuring real-time access and storage. Users can </w:t>
      </w:r>
      <w:r w:rsidRPr="00C47353">
        <w:t>monitor and control the system through a dedicated Android application, which provides an intuitive user-friendly interface for real-time visualization, alerts, and remote management. This architecture enables continuous, automated, and scalable drug validation, significantly improving the efficiency of preclinical pharmaceutical research.</w:t>
      </w:r>
    </w:p>
    <w:p w14:paraId="186DA0EE" w14:textId="77777777" w:rsidR="0014480C" w:rsidRPr="00BC17AE" w:rsidRDefault="0014480C" w:rsidP="003C2E28">
      <w:pPr>
        <w:pStyle w:val="Heading3"/>
        <w:spacing w:after="0"/>
        <w:ind w:left="0" w:right="0"/>
      </w:pPr>
      <w:bookmarkStart w:id="73" w:name="_Toc192184724"/>
      <w:r w:rsidRPr="00BC17AE">
        <w:lastRenderedPageBreak/>
        <w:t>4.2 Hardware Components</w:t>
      </w:r>
      <w:bookmarkEnd w:id="73"/>
    </w:p>
    <w:p w14:paraId="40C3771E" w14:textId="09C7CA72" w:rsidR="0014480C" w:rsidRPr="003C2E28" w:rsidRDefault="003C2E28" w:rsidP="003C2E28">
      <w:pPr>
        <w:pStyle w:val="Heading3"/>
        <w:spacing w:after="0"/>
        <w:ind w:left="0" w:right="0"/>
        <w:rPr>
          <w:sz w:val="24"/>
          <w:szCs w:val="20"/>
        </w:rPr>
      </w:pPr>
      <w:bookmarkStart w:id="74" w:name="_Toc192184725"/>
      <w:r w:rsidRPr="003C2E28">
        <w:rPr>
          <w:sz w:val="24"/>
          <w:szCs w:val="20"/>
        </w:rPr>
        <w:t xml:space="preserve">4.2.1 </w:t>
      </w:r>
      <w:r w:rsidR="0014480C" w:rsidRPr="003C2E28">
        <w:rPr>
          <w:sz w:val="24"/>
          <w:szCs w:val="20"/>
        </w:rPr>
        <w:t>Electrochemical Sensors</w:t>
      </w:r>
      <w:bookmarkEnd w:id="74"/>
    </w:p>
    <w:p w14:paraId="25BD9DA1" w14:textId="77777777" w:rsidR="0014480C" w:rsidRPr="0014480C" w:rsidRDefault="0014480C" w:rsidP="000277F2">
      <w:pPr>
        <w:ind w:left="0" w:right="0"/>
      </w:pPr>
      <w:r w:rsidRPr="0014480C">
        <w:t>The system employs screen-printed electrode (SPE) glucose sensors to measure biochemical changes associated with drug interactions. These sensors provide real-time monitoring of glucose metabolism, ion exchange, and electrochemical impedance in a microfluidic chip. The sensors are carefully calibrated to ensure precision and consistency, making them highly reliable for tracking dynamic biochemical processes in pharmaceutical applications. The integration of non-invasive biosensors allows for continuous monitoring without interfering with the drug validation process, ensuring high sensitivity and accuracy in response measurements.</w:t>
      </w:r>
    </w:p>
    <w:p w14:paraId="7654FA42" w14:textId="09F9A151" w:rsidR="0014480C" w:rsidRPr="008A091F" w:rsidRDefault="008A091F" w:rsidP="008A091F">
      <w:pPr>
        <w:pStyle w:val="Heading3"/>
        <w:spacing w:after="0"/>
        <w:ind w:left="0" w:right="0"/>
        <w:rPr>
          <w:sz w:val="24"/>
          <w:szCs w:val="20"/>
        </w:rPr>
      </w:pPr>
      <w:bookmarkStart w:id="75" w:name="_Toc192184726"/>
      <w:r w:rsidRPr="008A091F">
        <w:rPr>
          <w:sz w:val="24"/>
          <w:szCs w:val="20"/>
        </w:rPr>
        <w:t xml:space="preserve">4.2.2 </w:t>
      </w:r>
      <w:r w:rsidR="0014480C" w:rsidRPr="008A091F">
        <w:rPr>
          <w:sz w:val="24"/>
          <w:szCs w:val="20"/>
        </w:rPr>
        <w:t>Custom PCB for Signal Processing</w:t>
      </w:r>
      <w:bookmarkEnd w:id="75"/>
    </w:p>
    <w:p w14:paraId="3511AED6" w14:textId="77777777" w:rsidR="0014480C" w:rsidRPr="0014480C" w:rsidRDefault="0014480C" w:rsidP="008A091F">
      <w:pPr>
        <w:ind w:left="0" w:right="0"/>
      </w:pPr>
      <w:r w:rsidRPr="0014480C">
        <w:t>A custom-designed PCB is developed to handle signal conditioning and initial processing before data is transmitted to NI myRIO. The PCB includes analog signal amplification circuits, noise reduction filters, and an Analog-to-Digital Converter (ADC) for converting biosensor outputs into a digital format. These low-noise amplification and filtering techniques enhance the stability and precision of the data, reducing measurement errors. The PCB serves as the first processing stage, ensuring that the data received by the microcontroller is refined and ready for advanced analysis.</w:t>
      </w:r>
    </w:p>
    <w:p w14:paraId="026D2123" w14:textId="74290C3E" w:rsidR="0014480C" w:rsidRPr="008A091F" w:rsidRDefault="008A091F" w:rsidP="00BA3F96">
      <w:pPr>
        <w:pStyle w:val="Heading3"/>
        <w:spacing w:after="0"/>
        <w:ind w:left="10" w:right="0"/>
        <w:rPr>
          <w:sz w:val="24"/>
          <w:szCs w:val="20"/>
        </w:rPr>
      </w:pPr>
      <w:bookmarkStart w:id="76" w:name="_Toc192184727"/>
      <w:r>
        <w:rPr>
          <w:sz w:val="24"/>
          <w:szCs w:val="20"/>
        </w:rPr>
        <w:t xml:space="preserve">4.2.3 </w:t>
      </w:r>
      <w:r w:rsidR="0014480C" w:rsidRPr="008A091F">
        <w:rPr>
          <w:sz w:val="24"/>
          <w:szCs w:val="20"/>
        </w:rPr>
        <w:t>Microcontroller (NI myRIO) for Data Acquisition</w:t>
      </w:r>
      <w:bookmarkEnd w:id="76"/>
    </w:p>
    <w:p w14:paraId="24F2F292" w14:textId="73E1D0E5" w:rsidR="00991333" w:rsidRDefault="0014480C" w:rsidP="00064D10">
      <w:pPr>
        <w:ind w:left="0" w:right="0"/>
        <w:rPr>
          <w:b/>
          <w:sz w:val="28"/>
          <w:szCs w:val="20"/>
        </w:rPr>
      </w:pPr>
      <w:r w:rsidRPr="0014480C">
        <w:t>The NI myRIO microcontroller is the core processing unit of the system, responsible for real-time data acquisition, initial signal processing, and interfacing with external storage and monitoring applications. It is configured to handle multiple sensor inputs simultaneously, ensuring smooth data collection and real-time analysis. The microcontroller also implements preliminary threshold-based decision-making algorithms, which identify critical metabolic shifts or potential drug toxicity. Its real-time computing capabilities make it ideal for pharmaceutical applications, where rapid and precise data acquisition is required for high-throughput drug screening.</w:t>
      </w:r>
    </w:p>
    <w:p w14:paraId="30D37086" w14:textId="62DFFA16" w:rsidR="0014480C" w:rsidRPr="00BA3F96" w:rsidRDefault="00BA3F96" w:rsidP="00BA3F96">
      <w:pPr>
        <w:pStyle w:val="Heading3"/>
        <w:spacing w:after="0"/>
        <w:ind w:left="10" w:right="0"/>
        <w:rPr>
          <w:sz w:val="24"/>
          <w:szCs w:val="20"/>
        </w:rPr>
      </w:pPr>
      <w:bookmarkStart w:id="77" w:name="_Toc192184728"/>
      <w:r w:rsidRPr="00BA3F96">
        <w:rPr>
          <w:sz w:val="24"/>
          <w:szCs w:val="20"/>
        </w:rPr>
        <w:t xml:space="preserve">4.2.4 </w:t>
      </w:r>
      <w:r w:rsidR="0014480C" w:rsidRPr="00BA3F96">
        <w:rPr>
          <w:sz w:val="24"/>
          <w:szCs w:val="20"/>
        </w:rPr>
        <w:t>Wir</w:t>
      </w:r>
      <w:r w:rsidR="00D53BE9" w:rsidRPr="00BA3F96">
        <w:rPr>
          <w:sz w:val="24"/>
          <w:szCs w:val="20"/>
        </w:rPr>
        <w:t>ed</w:t>
      </w:r>
      <w:r w:rsidR="0014480C" w:rsidRPr="00BA3F96">
        <w:rPr>
          <w:sz w:val="24"/>
          <w:szCs w:val="20"/>
        </w:rPr>
        <w:t xml:space="preserve"> Communication Modules</w:t>
      </w:r>
      <w:bookmarkEnd w:id="77"/>
    </w:p>
    <w:p w14:paraId="3A90814C" w14:textId="11F2C9CD" w:rsidR="0014480C" w:rsidRPr="0014480C" w:rsidRDefault="0014480C" w:rsidP="00BA3F96">
      <w:pPr>
        <w:ind w:left="0" w:right="0"/>
      </w:pPr>
      <w:r w:rsidRPr="0014480C">
        <w:t xml:space="preserve">Reliable data transmission between the microcontroller and other system components is achieved through </w:t>
      </w:r>
      <w:r w:rsidR="00D53BE9">
        <w:t>USB UART</w:t>
      </w:r>
      <w:r w:rsidRPr="0014480C">
        <w:t xml:space="preserve"> communication modules. These modules ensure secure and uninterrupted data flow between the NI myRIO microcontroller, Firebase cloud storage, and the Android mobile application. The communication protocols are designed to prevent data loss, reduce latency, and maintain data integrity across all interconnected components.</w:t>
      </w:r>
    </w:p>
    <w:p w14:paraId="755EE2F0" w14:textId="77777777" w:rsidR="0014480C" w:rsidRPr="00BC17AE" w:rsidRDefault="0014480C" w:rsidP="001F1A7B">
      <w:pPr>
        <w:pStyle w:val="Heading3"/>
        <w:spacing w:after="0"/>
        <w:ind w:left="10" w:right="0"/>
      </w:pPr>
      <w:bookmarkStart w:id="78" w:name="_Toc192184729"/>
      <w:r w:rsidRPr="00BC17AE">
        <w:lastRenderedPageBreak/>
        <w:t>4.3 Software Components</w:t>
      </w:r>
      <w:bookmarkEnd w:id="78"/>
    </w:p>
    <w:p w14:paraId="54350D1E" w14:textId="6EDD11B3" w:rsidR="0014480C" w:rsidRPr="00C22802" w:rsidRDefault="00C22802" w:rsidP="00C22802">
      <w:pPr>
        <w:pStyle w:val="Heading3"/>
        <w:spacing w:after="0"/>
        <w:ind w:left="10" w:right="0"/>
        <w:rPr>
          <w:sz w:val="24"/>
          <w:szCs w:val="20"/>
        </w:rPr>
      </w:pPr>
      <w:bookmarkStart w:id="79" w:name="_Toc192184730"/>
      <w:r w:rsidRPr="00C22802">
        <w:rPr>
          <w:sz w:val="24"/>
          <w:szCs w:val="20"/>
        </w:rPr>
        <w:t xml:space="preserve">4.3.1 </w:t>
      </w:r>
      <w:r w:rsidR="0014480C" w:rsidRPr="00C22802">
        <w:rPr>
          <w:sz w:val="24"/>
          <w:szCs w:val="20"/>
        </w:rPr>
        <w:t>Real-Time Data Processing in LabVIEW</w:t>
      </w:r>
      <w:bookmarkEnd w:id="79"/>
    </w:p>
    <w:p w14:paraId="12452286" w14:textId="77777777" w:rsidR="0014480C" w:rsidRDefault="0014480C" w:rsidP="00C22802">
      <w:pPr>
        <w:ind w:left="0" w:right="0"/>
      </w:pPr>
      <w:r w:rsidRPr="0014480C">
        <w:t>LabVIEW is used as the primary software interface for data acquisition, filtering, and visualization. The software is programmed to interface directly with NI myRIO, capturing sensor data in real-time and applying noise reduction algorithms to enhance accuracy. The graphical user interface (GUI) in LabVIEW allows researchers to monitor real-time drug interactions, track sensor outputs, and visualize experimental trends dynamically.</w:t>
      </w:r>
    </w:p>
    <w:p w14:paraId="51D9AD77" w14:textId="724B9A16" w:rsidR="00991333" w:rsidRDefault="00991333" w:rsidP="006B02FD">
      <w:pPr>
        <w:spacing w:after="0"/>
        <w:ind w:left="0" w:right="0"/>
      </w:pPr>
      <w:r>
        <w:rPr>
          <w:noProof/>
        </w:rPr>
        <w:drawing>
          <wp:inline distT="0" distB="0" distL="0" distR="0" wp14:anchorId="596342EA" wp14:editId="07E7F987">
            <wp:extent cx="5939155" cy="2924175"/>
            <wp:effectExtent l="19050" t="19050" r="23495" b="28575"/>
            <wp:docPr id="686887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7396" name="Picture 686887396"/>
                    <pic:cNvPicPr/>
                  </pic:nvPicPr>
                  <pic:blipFill>
                    <a:blip r:embed="rId22">
                      <a:extLst>
                        <a:ext uri="{28A0092B-C50C-407E-A947-70E740481C1C}">
                          <a14:useLocalDpi xmlns:a14="http://schemas.microsoft.com/office/drawing/2010/main" val="0"/>
                        </a:ext>
                      </a:extLst>
                    </a:blip>
                    <a:stretch>
                      <a:fillRect/>
                    </a:stretch>
                  </pic:blipFill>
                  <pic:spPr>
                    <a:xfrm>
                      <a:off x="0" y="0"/>
                      <a:ext cx="5939155" cy="2924175"/>
                    </a:xfrm>
                    <a:prstGeom prst="rect">
                      <a:avLst/>
                    </a:prstGeom>
                    <a:ln>
                      <a:solidFill>
                        <a:schemeClr val="tx1"/>
                      </a:solidFill>
                    </a:ln>
                  </pic:spPr>
                </pic:pic>
              </a:graphicData>
            </a:graphic>
          </wp:inline>
        </w:drawing>
      </w:r>
    </w:p>
    <w:p w14:paraId="05D2BD8F" w14:textId="00FD870F" w:rsidR="00481C28" w:rsidRPr="00514A3A" w:rsidRDefault="00514A3A" w:rsidP="006B02FD">
      <w:pPr>
        <w:pStyle w:val="Caption"/>
        <w:spacing w:after="240"/>
        <w:ind w:left="0" w:right="0"/>
        <w:jc w:val="center"/>
        <w:rPr>
          <w:i w:val="0"/>
          <w:iCs w:val="0"/>
          <w:color w:val="000000"/>
          <w:sz w:val="24"/>
          <w:szCs w:val="22"/>
        </w:rPr>
      </w:pPr>
      <w:bookmarkStart w:id="80" w:name="_Toc192043186"/>
      <w:r w:rsidRPr="00514A3A">
        <w:rPr>
          <w:i w:val="0"/>
          <w:iCs w:val="0"/>
          <w:color w:val="000000"/>
          <w:sz w:val="24"/>
          <w:szCs w:val="22"/>
        </w:rPr>
        <w:t>Fig</w:t>
      </w:r>
      <w:r w:rsidR="0001070E">
        <w:rPr>
          <w:i w:val="0"/>
          <w:iCs w:val="0"/>
          <w:color w:val="000000"/>
          <w:sz w:val="24"/>
          <w:szCs w:val="22"/>
        </w:rPr>
        <w:t>. 4.2.</w:t>
      </w:r>
      <w:r w:rsidRPr="00514A3A">
        <w:rPr>
          <w:i w:val="0"/>
          <w:iCs w:val="0"/>
          <w:color w:val="000000"/>
          <w:sz w:val="24"/>
          <w:szCs w:val="22"/>
        </w:rPr>
        <w:t xml:space="preserve"> LabVIEW Interface</w:t>
      </w:r>
      <w:bookmarkEnd w:id="80"/>
      <w:r w:rsidR="00E2455A">
        <w:rPr>
          <w:i w:val="0"/>
          <w:iCs w:val="0"/>
          <w:color w:val="000000"/>
          <w:sz w:val="24"/>
          <w:szCs w:val="22"/>
        </w:rPr>
        <w:t>.</w:t>
      </w:r>
    </w:p>
    <w:p w14:paraId="014A345E" w14:textId="74B820F3" w:rsidR="0014480C" w:rsidRPr="006B02FD" w:rsidRDefault="006B02FD" w:rsidP="006B02FD">
      <w:pPr>
        <w:pStyle w:val="Heading3"/>
        <w:spacing w:after="0"/>
        <w:ind w:left="10" w:right="0"/>
        <w:rPr>
          <w:sz w:val="24"/>
          <w:szCs w:val="20"/>
        </w:rPr>
      </w:pPr>
      <w:bookmarkStart w:id="81" w:name="_Toc192184731"/>
      <w:r>
        <w:rPr>
          <w:sz w:val="24"/>
          <w:szCs w:val="20"/>
        </w:rPr>
        <w:t xml:space="preserve">4.3.2 </w:t>
      </w:r>
      <w:r w:rsidR="0014480C" w:rsidRPr="006B02FD">
        <w:rPr>
          <w:sz w:val="24"/>
          <w:szCs w:val="20"/>
        </w:rPr>
        <w:t>Cloud-Based Data Storage with Firebase</w:t>
      </w:r>
      <w:bookmarkEnd w:id="81"/>
    </w:p>
    <w:p w14:paraId="16C7AAC8" w14:textId="77777777" w:rsidR="0014480C" w:rsidRPr="0014480C" w:rsidRDefault="0014480C" w:rsidP="006B02FD">
      <w:pPr>
        <w:ind w:left="0" w:right="0"/>
      </w:pPr>
      <w:r w:rsidRPr="0014480C">
        <w:t>To enable real-time remote access, the system integrates Firebase cloud storage for data logging and retrieval. Experimental data is transmitted from NI myRIO to Firebase, where it is stored securely and made accessible for remote researchers, clinicians, and pharmaceutical teams. The cloud-based architecture eliminates the limitations of local storage, allowing multi-user access and real-time collaboration on drug validation experiments.</w:t>
      </w:r>
    </w:p>
    <w:p w14:paraId="66FDF42B" w14:textId="60EA9B0D" w:rsidR="0014480C" w:rsidRPr="006B02FD" w:rsidRDefault="006B02FD" w:rsidP="006B02FD">
      <w:pPr>
        <w:pStyle w:val="Heading3"/>
        <w:spacing w:after="0"/>
        <w:ind w:left="10" w:right="0"/>
        <w:rPr>
          <w:sz w:val="24"/>
          <w:szCs w:val="20"/>
        </w:rPr>
      </w:pPr>
      <w:bookmarkStart w:id="82" w:name="_Toc192184732"/>
      <w:r w:rsidRPr="006B02FD">
        <w:rPr>
          <w:sz w:val="24"/>
          <w:szCs w:val="20"/>
        </w:rPr>
        <w:t xml:space="preserve">4.3.3 </w:t>
      </w:r>
      <w:r w:rsidR="0014480C" w:rsidRPr="006B02FD">
        <w:rPr>
          <w:sz w:val="24"/>
          <w:szCs w:val="20"/>
        </w:rPr>
        <w:t>Mobile Application for Remote Monitoring</w:t>
      </w:r>
      <w:bookmarkEnd w:id="82"/>
    </w:p>
    <w:p w14:paraId="378CF48E" w14:textId="77777777" w:rsidR="0014480C" w:rsidRPr="0014480C" w:rsidRDefault="0014480C" w:rsidP="006B02FD">
      <w:pPr>
        <w:ind w:left="0" w:right="0"/>
      </w:pPr>
      <w:r w:rsidRPr="0014480C">
        <w:t>A dedicated Android application allows researchers to monitor real-time sensor data remotely. The application features live data streaming, graphical representations of drug response trends, threshold-based alerts for toxicity detection, and exportable reports for documentation. The ability to remotely track drug validation experiments improves efficiency by reducing the need for continuous on-site supervision.</w:t>
      </w:r>
    </w:p>
    <w:p w14:paraId="0B10A042" w14:textId="4FEB4109" w:rsidR="00346C62" w:rsidRPr="004659D1" w:rsidRDefault="00671413" w:rsidP="001F1A7B">
      <w:pPr>
        <w:pStyle w:val="Heading2"/>
        <w:spacing w:after="0"/>
        <w:ind w:right="0"/>
        <w:contextualSpacing/>
      </w:pPr>
      <w:bookmarkStart w:id="83" w:name="_Toc192184733"/>
      <w:r w:rsidRPr="004659D1">
        <w:lastRenderedPageBreak/>
        <w:t>C</w:t>
      </w:r>
      <w:r w:rsidR="00136194">
        <w:t>HAPTER</w:t>
      </w:r>
      <w:r w:rsidR="000F207D">
        <w:t xml:space="preserve"> 5</w:t>
      </w:r>
      <w:bookmarkEnd w:id="83"/>
    </w:p>
    <w:p w14:paraId="1EB1D447" w14:textId="311844B5" w:rsidR="00671413" w:rsidRPr="00BC17AE" w:rsidRDefault="00671413" w:rsidP="001F1A7B">
      <w:pPr>
        <w:pStyle w:val="Heading2"/>
        <w:spacing w:after="0"/>
        <w:ind w:right="0"/>
        <w:contextualSpacing/>
      </w:pPr>
      <w:bookmarkStart w:id="84" w:name="_Toc192184734"/>
      <w:r w:rsidRPr="004659D1">
        <w:t>Experimental Setup and Results</w:t>
      </w:r>
      <w:bookmarkEnd w:id="84"/>
    </w:p>
    <w:p w14:paraId="1ECF774F" w14:textId="77777777" w:rsidR="00346C62" w:rsidRPr="00BC17AE" w:rsidRDefault="00346C62" w:rsidP="001F1A7B">
      <w:pPr>
        <w:pStyle w:val="Heading3"/>
        <w:spacing w:after="0"/>
        <w:ind w:left="10" w:right="0"/>
      </w:pPr>
      <w:bookmarkStart w:id="85" w:name="_Toc192184735"/>
      <w:r w:rsidRPr="00BC17AE">
        <w:t>5.1 Experimental Setup</w:t>
      </w:r>
      <w:bookmarkEnd w:id="85"/>
    </w:p>
    <w:p w14:paraId="1820C900" w14:textId="77777777" w:rsidR="00346C62" w:rsidRPr="00346C62" w:rsidRDefault="00346C62" w:rsidP="001F1A7B">
      <w:pPr>
        <w:ind w:left="0" w:right="0"/>
      </w:pPr>
      <w:r w:rsidRPr="00346C62">
        <w:t>The experimental setup was designed to test and validate the Real-Time Sensor-Integrated Drug Validation Platform by integrating all hardware and software components in a controlled environment. The experiment aimed to assess sensor accuracy, real-time data acquisition efficiency, cloud-based monitoring reliability, and AI-driven data analytics performance. The setup consisted of electrochemical biosensors, a custom PCB for signal processing, NI myRIO for data acquisition, LabVIEW for real-time analysis, Firebase for cloud storage, and an Android application for remote monitoring. The primary objective was to evaluate the system’s ability to detect drug-induced biochemical changes in real-time and transmit data for further analysis and decision-making.</w:t>
      </w:r>
    </w:p>
    <w:p w14:paraId="3CCBBA6D" w14:textId="45AC7643" w:rsidR="00346C62" w:rsidRDefault="00346C62" w:rsidP="001F1A7B">
      <w:pPr>
        <w:ind w:left="0" w:right="0"/>
      </w:pPr>
      <w:r w:rsidRPr="00346C62">
        <w:t>The biosensors were embedded in a microfluidic chip, which enabled controlled drug perfusion to simulate physiological conditions. The custom PCB processed raw biosensor signals, converting them into digital data before transmitting them to NI myRIO. The LabVIEW interface was used to analyze and visualize sensor outputs, providing real-time feedback on drug interactions. The processed data was then transmitted to Firebase, allowing researchers to remotely access and monitor experiments using the Android application.</w:t>
      </w:r>
    </w:p>
    <w:p w14:paraId="100A321B" w14:textId="4851D60C" w:rsidR="002667E5" w:rsidRDefault="002667E5" w:rsidP="004659D1">
      <w:r>
        <w:t>Below in the Fig</w:t>
      </w:r>
      <w:r w:rsidR="006B5835">
        <w:t>. 5.1</w:t>
      </w:r>
      <w:r>
        <w:t>, Fig</w:t>
      </w:r>
      <w:r w:rsidR="006B5835">
        <w:t>. 5.2.</w:t>
      </w:r>
      <w:r>
        <w:t xml:space="preserve"> and Fig</w:t>
      </w:r>
      <w:r w:rsidR="006B5835">
        <w:t>. 5.3</w:t>
      </w:r>
      <w:r>
        <w:t xml:space="preserve"> shows the </w:t>
      </w:r>
      <w:r w:rsidRPr="002667E5">
        <w:t>experimental setup and results</w:t>
      </w:r>
    </w:p>
    <w:p w14:paraId="26171DB4" w14:textId="4D1393EA" w:rsidR="00081DC7" w:rsidRDefault="009262AD" w:rsidP="00606BBF">
      <w:pPr>
        <w:spacing w:after="0"/>
        <w:ind w:left="0" w:right="0"/>
      </w:pPr>
      <w:r>
        <w:rPr>
          <w:noProof/>
        </w:rPr>
        <w:drawing>
          <wp:inline distT="0" distB="0" distL="0" distR="0" wp14:anchorId="031E5BF7" wp14:editId="6D1DE0C4">
            <wp:extent cx="5939155" cy="2809875"/>
            <wp:effectExtent l="19050" t="19050" r="23495" b="28575"/>
            <wp:docPr id="1658298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8515" name="Picture 1658298515"/>
                    <pic:cNvPicPr/>
                  </pic:nvPicPr>
                  <pic:blipFill>
                    <a:blip r:embed="rId23">
                      <a:extLst>
                        <a:ext uri="{28A0092B-C50C-407E-A947-70E740481C1C}">
                          <a14:useLocalDpi xmlns:a14="http://schemas.microsoft.com/office/drawing/2010/main" val="0"/>
                        </a:ext>
                      </a:extLst>
                    </a:blip>
                    <a:stretch>
                      <a:fillRect/>
                    </a:stretch>
                  </pic:blipFill>
                  <pic:spPr>
                    <a:xfrm>
                      <a:off x="0" y="0"/>
                      <a:ext cx="5939155" cy="2809875"/>
                    </a:xfrm>
                    <a:prstGeom prst="rect">
                      <a:avLst/>
                    </a:prstGeom>
                    <a:ln>
                      <a:solidFill>
                        <a:schemeClr val="tx1"/>
                      </a:solidFill>
                    </a:ln>
                  </pic:spPr>
                </pic:pic>
              </a:graphicData>
            </a:graphic>
          </wp:inline>
        </w:drawing>
      </w:r>
    </w:p>
    <w:p w14:paraId="1F0AC415" w14:textId="4B185EE6" w:rsidR="000F25C1" w:rsidRPr="000F25C1" w:rsidRDefault="000F25C1" w:rsidP="00606BBF">
      <w:pPr>
        <w:pStyle w:val="Caption"/>
        <w:spacing w:after="240"/>
        <w:ind w:left="0" w:right="0"/>
        <w:jc w:val="center"/>
        <w:rPr>
          <w:i w:val="0"/>
          <w:iCs w:val="0"/>
          <w:color w:val="000000"/>
          <w:sz w:val="24"/>
          <w:szCs w:val="22"/>
        </w:rPr>
      </w:pPr>
      <w:bookmarkStart w:id="86" w:name="_Toc192043187"/>
      <w:r w:rsidRPr="000F25C1">
        <w:rPr>
          <w:i w:val="0"/>
          <w:iCs w:val="0"/>
          <w:color w:val="000000"/>
          <w:sz w:val="24"/>
          <w:szCs w:val="22"/>
        </w:rPr>
        <w:t>Fig</w:t>
      </w:r>
      <w:r w:rsidR="007960F0">
        <w:rPr>
          <w:i w:val="0"/>
          <w:iCs w:val="0"/>
          <w:color w:val="000000"/>
          <w:sz w:val="24"/>
          <w:szCs w:val="22"/>
        </w:rPr>
        <w:t>. 5.1.</w:t>
      </w:r>
      <w:r w:rsidRPr="000F25C1">
        <w:rPr>
          <w:i w:val="0"/>
          <w:iCs w:val="0"/>
          <w:color w:val="000000"/>
          <w:sz w:val="24"/>
          <w:szCs w:val="22"/>
        </w:rPr>
        <w:t xml:space="preserve"> Experimental Setup</w:t>
      </w:r>
      <w:bookmarkEnd w:id="86"/>
      <w:r w:rsidR="00E2455A">
        <w:rPr>
          <w:i w:val="0"/>
          <w:iCs w:val="0"/>
          <w:color w:val="000000"/>
          <w:sz w:val="24"/>
          <w:szCs w:val="22"/>
        </w:rPr>
        <w:t>.</w:t>
      </w:r>
    </w:p>
    <w:p w14:paraId="312737D2" w14:textId="77777777" w:rsidR="00346C62" w:rsidRPr="00BC17AE" w:rsidRDefault="00346C62" w:rsidP="001F1A7B">
      <w:pPr>
        <w:pStyle w:val="Heading3"/>
        <w:spacing w:after="0"/>
        <w:ind w:left="10" w:right="0"/>
      </w:pPr>
      <w:bookmarkStart w:id="87" w:name="_Toc192184736"/>
      <w:r w:rsidRPr="00BC17AE">
        <w:lastRenderedPageBreak/>
        <w:t>5.2 Sensor Calibration and Validation</w:t>
      </w:r>
      <w:bookmarkEnd w:id="87"/>
    </w:p>
    <w:p w14:paraId="48954B54" w14:textId="0F70DBB3" w:rsidR="00346C62" w:rsidRPr="00346C62" w:rsidRDefault="00346C62" w:rsidP="00550080">
      <w:pPr>
        <w:ind w:left="0" w:right="0"/>
      </w:pPr>
      <w:r w:rsidRPr="00346C62">
        <w:t>Before conducting experiments, sensor calibration was performed to ensure accuracy and consistency in detecting biochemical changes. The electrochemical sensors were tested with standard glucose solutions of varying concentrations, and their output responses were compared with lab-based reference measurements. The calibration process involved adjusting sensitivity parameters to minimize error margins and enhance detection precision. The calibrated sensors showed high correlation with laboratory-based glucose analysis, confirming their reliability for drug validation experiments.</w:t>
      </w:r>
    </w:p>
    <w:p w14:paraId="2277BFC4" w14:textId="77777777" w:rsidR="00346C62" w:rsidRPr="00346C62" w:rsidRDefault="00346C62" w:rsidP="00550080">
      <w:pPr>
        <w:ind w:left="0" w:right="0"/>
      </w:pPr>
      <w:r w:rsidRPr="00346C62">
        <w:t>Additionally, the PCB signal processing unit was validated by testing its amplification and noise reduction capabilities. The ADC module's performance was assessed to confirm accurate digital conversion of sensor outputs. The LabVIEW data acquisition system was tested for real-time response accuracy, ensuring minimal delay in signal processing and visualization. The communication modules were also verified to confirm stable data transmission between NI myRIO, Firebase, and the mobile application.</w:t>
      </w:r>
    </w:p>
    <w:p w14:paraId="34650061" w14:textId="77777777" w:rsidR="00346C62" w:rsidRPr="00BC17AE" w:rsidRDefault="00346C62" w:rsidP="00D94C2B">
      <w:pPr>
        <w:pStyle w:val="Heading3"/>
        <w:spacing w:after="0"/>
        <w:ind w:left="10" w:right="0"/>
      </w:pPr>
      <w:bookmarkStart w:id="88" w:name="_Toc192184737"/>
      <w:r w:rsidRPr="00BC17AE">
        <w:t>5.3 Drug Testing and Real-Time Monitoring</w:t>
      </w:r>
      <w:bookmarkEnd w:id="88"/>
    </w:p>
    <w:p w14:paraId="21CC5CC9" w14:textId="77777777" w:rsidR="00346C62" w:rsidRPr="00346C62" w:rsidRDefault="00346C62" w:rsidP="00D94C2B">
      <w:pPr>
        <w:ind w:left="0" w:right="0"/>
      </w:pPr>
      <w:r w:rsidRPr="00346C62">
        <w:t>After calibration, drug testing experiments were conducted to analyze the effect of pharmaceutical compounds on biochemical parameters. The experiment involved introducing different drug concentrations into the microfluidic chip, where biosensors recorded real-time metabolic responses. NI myRIO acquired sensor data, and LabVIEW was used to track changes in glucose metabolism, ion exchange, and electrochemical impedance. The results were automatically logged into Firebase, allowing researchers to remotely monitor drug response trends via the mobile application.</w:t>
      </w:r>
    </w:p>
    <w:p w14:paraId="381052CD" w14:textId="77777777" w:rsidR="00346C62" w:rsidRPr="00346C62" w:rsidRDefault="00346C62" w:rsidP="00B642DE">
      <w:pPr>
        <w:ind w:left="0" w:right="0"/>
      </w:pPr>
      <w:r w:rsidRPr="00346C62">
        <w:t>Real-time monitoring showed that certain drugs induced rapid fluctuations in glucose metabolism, suggesting strong metabolic effects, while others produced gradual, sustained changes, indicating slow pharmacokinetic interactions. The system’s threshold-based decision-making algorithms successfully identified toxic drug responses, triggering automatic alerts when critical thresholds were exceeded. These findings demonstrated the efficacy of real-time monitoring in detecting immediate and long-term drug interactions.</w:t>
      </w:r>
    </w:p>
    <w:p w14:paraId="310479F6" w14:textId="77777777" w:rsidR="00346C62" w:rsidRPr="00BC17AE" w:rsidRDefault="00346C62" w:rsidP="00B642DE">
      <w:pPr>
        <w:pStyle w:val="Heading3"/>
        <w:spacing w:after="0"/>
        <w:ind w:left="10" w:right="0"/>
      </w:pPr>
      <w:bookmarkStart w:id="89" w:name="_Toc192184738"/>
      <w:r w:rsidRPr="00BC17AE">
        <w:t>5.4 Cloud-Based Data Storage and Remote Access Testing</w:t>
      </w:r>
      <w:bookmarkEnd w:id="89"/>
    </w:p>
    <w:p w14:paraId="13C79309" w14:textId="77777777" w:rsidR="00346C62" w:rsidRDefault="00346C62" w:rsidP="00B642DE">
      <w:pPr>
        <w:ind w:left="0" w:right="0"/>
      </w:pPr>
      <w:r w:rsidRPr="00346C62">
        <w:t xml:space="preserve">To validate the cloud-based data storage functionality, real-time sensor data was transmitted to Firebase and retrieved from multiple remote devices. The results showed seamless data </w:t>
      </w:r>
      <w:r w:rsidRPr="00346C62">
        <w:lastRenderedPageBreak/>
        <w:t>synchronization with minimal transmission delays, confirming the system’s ability to handle continuous, high-volume data logging. The cloud storage enabled researchers to retrieve historical experimental data, compare different drug response profiles, and conduct cross-experiment analysis.</w:t>
      </w:r>
    </w:p>
    <w:p w14:paraId="410E6051" w14:textId="77777777" w:rsidR="006D7724" w:rsidRDefault="006D7724" w:rsidP="00BA3FEF">
      <w:pPr>
        <w:spacing w:after="0"/>
        <w:ind w:left="0" w:right="0"/>
        <w:jc w:val="center"/>
      </w:pPr>
      <w:r>
        <w:rPr>
          <w:noProof/>
        </w:rPr>
        <w:drawing>
          <wp:inline distT="0" distB="0" distL="0" distR="0" wp14:anchorId="77CBA36D" wp14:editId="244B8DA8">
            <wp:extent cx="5939155" cy="4291330"/>
            <wp:effectExtent l="19050" t="19050" r="23495" b="13970"/>
            <wp:docPr id="382426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6520" name="Picture 382426520"/>
                    <pic:cNvPicPr/>
                  </pic:nvPicPr>
                  <pic:blipFill>
                    <a:blip r:embed="rId24">
                      <a:extLst>
                        <a:ext uri="{28A0092B-C50C-407E-A947-70E740481C1C}">
                          <a14:useLocalDpi xmlns:a14="http://schemas.microsoft.com/office/drawing/2010/main" val="0"/>
                        </a:ext>
                      </a:extLst>
                    </a:blip>
                    <a:stretch>
                      <a:fillRect/>
                    </a:stretch>
                  </pic:blipFill>
                  <pic:spPr>
                    <a:xfrm>
                      <a:off x="0" y="0"/>
                      <a:ext cx="5939155" cy="4291330"/>
                    </a:xfrm>
                    <a:prstGeom prst="rect">
                      <a:avLst/>
                    </a:prstGeom>
                    <a:ln>
                      <a:solidFill>
                        <a:schemeClr val="tx1"/>
                      </a:solidFill>
                    </a:ln>
                  </pic:spPr>
                </pic:pic>
              </a:graphicData>
            </a:graphic>
          </wp:inline>
        </w:drawing>
      </w:r>
    </w:p>
    <w:p w14:paraId="5C298CE0" w14:textId="6A2C9336" w:rsidR="006D7724" w:rsidRPr="003F790F" w:rsidRDefault="003F790F" w:rsidP="00BA3FEF">
      <w:pPr>
        <w:pStyle w:val="Caption"/>
        <w:spacing w:after="240"/>
        <w:ind w:left="0" w:right="0"/>
        <w:jc w:val="center"/>
        <w:rPr>
          <w:i w:val="0"/>
          <w:iCs w:val="0"/>
          <w:color w:val="000000"/>
          <w:sz w:val="24"/>
          <w:szCs w:val="22"/>
        </w:rPr>
      </w:pPr>
      <w:bookmarkStart w:id="90" w:name="_Toc192043188"/>
      <w:r w:rsidRPr="003F790F">
        <w:rPr>
          <w:i w:val="0"/>
          <w:iCs w:val="0"/>
          <w:color w:val="000000"/>
          <w:sz w:val="24"/>
          <w:szCs w:val="22"/>
        </w:rPr>
        <w:t>Fig</w:t>
      </w:r>
      <w:r w:rsidR="00804E49">
        <w:rPr>
          <w:i w:val="0"/>
          <w:iCs w:val="0"/>
          <w:color w:val="000000"/>
          <w:sz w:val="24"/>
          <w:szCs w:val="22"/>
        </w:rPr>
        <w:t>.5.2.</w:t>
      </w:r>
      <w:r w:rsidRPr="003F790F">
        <w:rPr>
          <w:i w:val="0"/>
          <w:iCs w:val="0"/>
          <w:color w:val="000000"/>
          <w:sz w:val="24"/>
          <w:szCs w:val="22"/>
        </w:rPr>
        <w:t xml:space="preserve"> Cloud Storage</w:t>
      </w:r>
      <w:bookmarkEnd w:id="90"/>
      <w:r w:rsidR="00E2455A">
        <w:rPr>
          <w:i w:val="0"/>
          <w:iCs w:val="0"/>
          <w:color w:val="000000"/>
          <w:sz w:val="24"/>
          <w:szCs w:val="22"/>
        </w:rPr>
        <w:t>.</w:t>
      </w:r>
    </w:p>
    <w:p w14:paraId="6A606A61" w14:textId="198E6F6A" w:rsidR="00346C62" w:rsidRDefault="00346C62" w:rsidP="001A0769">
      <w:pPr>
        <w:ind w:left="0" w:right="0"/>
      </w:pPr>
      <w:r w:rsidRPr="00346C62">
        <w:t>The mobile application successfully displayed live drug response trends</w:t>
      </w:r>
      <w:r w:rsidR="006D7724">
        <w:t xml:space="preserve"> as shown in the Fi</w:t>
      </w:r>
      <w:r w:rsidR="00B61FD3">
        <w:t xml:space="preserve">g. 5.3. </w:t>
      </w:r>
      <w:r w:rsidRPr="00346C62">
        <w:t>providing real-time alerts and interactive visualizations. The app’s push notification feature effectively warned users of toxicity levels, improving the efficiency of remote drug monitoring. The ability to export and share data reports further enhanced collaboration among pharmaceutical researchers, making the system ideal for large-scale drug validation studies.</w:t>
      </w:r>
    </w:p>
    <w:p w14:paraId="4902459F" w14:textId="77777777" w:rsidR="006D7724" w:rsidRDefault="006D7724" w:rsidP="00BA3FEF">
      <w:pPr>
        <w:spacing w:after="0"/>
        <w:ind w:left="0" w:right="0"/>
        <w:jc w:val="left"/>
      </w:pPr>
      <w:r>
        <w:rPr>
          <w:noProof/>
        </w:rPr>
        <w:lastRenderedPageBreak/>
        <w:drawing>
          <wp:anchor distT="0" distB="0" distL="114300" distR="114300" simplePos="0" relativeHeight="251672576" behindDoc="0" locked="0" layoutInCell="1" allowOverlap="1" wp14:anchorId="628ABAE0" wp14:editId="58CC173C">
            <wp:simplePos x="914400" y="723900"/>
            <wp:positionH relativeFrom="margin">
              <wp:align>left</wp:align>
            </wp:positionH>
            <wp:positionV relativeFrom="paragraph">
              <wp:align>top</wp:align>
            </wp:positionV>
            <wp:extent cx="2895600" cy="6028055"/>
            <wp:effectExtent l="0" t="0" r="0" b="0"/>
            <wp:wrapSquare wrapText="bothSides"/>
            <wp:docPr id="354579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79090" name="Picture 3545790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5600" cy="6028055"/>
                    </a:xfrm>
                    <a:prstGeom prst="rect">
                      <a:avLst/>
                    </a:prstGeom>
                  </pic:spPr>
                </pic:pic>
              </a:graphicData>
            </a:graphic>
            <wp14:sizeRelH relativeFrom="margin">
              <wp14:pctWidth>0</wp14:pctWidth>
            </wp14:sizeRelH>
          </wp:anchor>
        </w:drawing>
      </w:r>
      <w:r>
        <w:rPr>
          <w:noProof/>
        </w:rPr>
        <w:drawing>
          <wp:inline distT="0" distB="0" distL="0" distR="0" wp14:anchorId="72E34CAE" wp14:editId="76C759C7">
            <wp:extent cx="2655980" cy="6028055"/>
            <wp:effectExtent l="0" t="0" r="0" b="0"/>
            <wp:docPr id="157458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7254" name="Picture 15745872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075" cy="6035081"/>
                    </a:xfrm>
                    <a:prstGeom prst="rect">
                      <a:avLst/>
                    </a:prstGeom>
                  </pic:spPr>
                </pic:pic>
              </a:graphicData>
            </a:graphic>
          </wp:inline>
        </w:drawing>
      </w:r>
    </w:p>
    <w:p w14:paraId="045594A1" w14:textId="7BAB0004" w:rsidR="005375E7" w:rsidRPr="005375E7" w:rsidRDefault="005375E7" w:rsidP="00BA3FEF">
      <w:pPr>
        <w:pStyle w:val="Caption"/>
        <w:spacing w:after="240"/>
        <w:ind w:left="0" w:right="0"/>
        <w:jc w:val="center"/>
        <w:rPr>
          <w:i w:val="0"/>
          <w:iCs w:val="0"/>
          <w:color w:val="000000"/>
          <w:sz w:val="24"/>
          <w:szCs w:val="22"/>
        </w:rPr>
      </w:pPr>
      <w:bookmarkStart w:id="91" w:name="_Toc192043189"/>
      <w:r w:rsidRPr="005375E7">
        <w:rPr>
          <w:i w:val="0"/>
          <w:iCs w:val="0"/>
          <w:color w:val="000000"/>
          <w:sz w:val="24"/>
          <w:szCs w:val="22"/>
        </w:rPr>
        <w:t>Fig</w:t>
      </w:r>
      <w:r w:rsidR="0034364F">
        <w:rPr>
          <w:i w:val="0"/>
          <w:iCs w:val="0"/>
          <w:color w:val="000000"/>
          <w:sz w:val="24"/>
          <w:szCs w:val="22"/>
        </w:rPr>
        <w:t>. 5.3.</w:t>
      </w:r>
      <w:r w:rsidRPr="005375E7">
        <w:rPr>
          <w:i w:val="0"/>
          <w:iCs w:val="0"/>
          <w:color w:val="000000"/>
          <w:sz w:val="24"/>
          <w:szCs w:val="22"/>
        </w:rPr>
        <w:t xml:space="preserve"> Retrieving Data Through Mobile App</w:t>
      </w:r>
      <w:bookmarkEnd w:id="91"/>
      <w:r w:rsidR="00E2455A">
        <w:rPr>
          <w:i w:val="0"/>
          <w:iCs w:val="0"/>
          <w:color w:val="000000"/>
          <w:sz w:val="24"/>
          <w:szCs w:val="22"/>
        </w:rPr>
        <w:t>.</w:t>
      </w:r>
    </w:p>
    <w:p w14:paraId="13DD01A7" w14:textId="18E4F872" w:rsidR="00346C62" w:rsidRPr="00BC17AE" w:rsidRDefault="00346C62" w:rsidP="00BC17AE">
      <w:pPr>
        <w:pStyle w:val="Heading3"/>
        <w:ind w:left="10" w:right="0"/>
      </w:pPr>
      <w:bookmarkStart w:id="92" w:name="_Toc192184739"/>
      <w:r w:rsidRPr="00BC17AE">
        <w:t>5.</w:t>
      </w:r>
      <w:r w:rsidR="00BC17AE" w:rsidRPr="00BC17AE">
        <w:t>5</w:t>
      </w:r>
      <w:r w:rsidRPr="00BC17AE">
        <w:t xml:space="preserve"> System Performance Evaluation</w:t>
      </w:r>
      <w:bookmarkEnd w:id="92"/>
    </w:p>
    <w:p w14:paraId="0A5FEE2D" w14:textId="77777777" w:rsidR="00092868" w:rsidRDefault="00346C62" w:rsidP="00092868">
      <w:pPr>
        <w:ind w:left="0" w:right="0"/>
      </w:pPr>
      <w:r w:rsidRPr="00346C62">
        <w:t>To evaluate the overall performance of the system, key parameters such as response time, data accuracy, cloud storage efficiency</w:t>
      </w:r>
      <w:r w:rsidR="00EF0891">
        <w:t xml:space="preserve"> </w:t>
      </w:r>
      <w:r w:rsidRPr="00346C62">
        <w:t>were measured. The system achieved an average data acquisition delay of less than 100 milliseconds, ensuring real-time monitoring without lag. The biosensors maintained an accuracy level of 98.5% compared to standard laboratory techniques, confirming their reliability for pharmaceutical applications.</w:t>
      </w:r>
    </w:p>
    <w:p w14:paraId="16AAC9D1" w14:textId="5B133187" w:rsidR="00346C62" w:rsidRPr="00346C62" w:rsidRDefault="00346C62" w:rsidP="00092868">
      <w:pPr>
        <w:ind w:left="0" w:right="0"/>
      </w:pPr>
      <w:r w:rsidRPr="00346C62">
        <w:t xml:space="preserve">Cloud data transmission was tested under different network conditions, and the system showed consistent performance with minimal data loss, ensuring secure and uninterrupted data logging. </w:t>
      </w:r>
      <w:r w:rsidRPr="00346C62">
        <w:lastRenderedPageBreak/>
        <w:t>The mobile application’s user interface was rated highly by test users, confirming its effectiveness in providing accessible and real-time monitoring.</w:t>
      </w:r>
    </w:p>
    <w:p w14:paraId="5F62BFE9" w14:textId="3DD6BCFE" w:rsidR="00346C62" w:rsidRPr="00BC17AE" w:rsidRDefault="00346C62" w:rsidP="00092868">
      <w:pPr>
        <w:pStyle w:val="Heading3"/>
        <w:spacing w:after="0"/>
        <w:ind w:left="10" w:right="0"/>
      </w:pPr>
      <w:bookmarkStart w:id="93" w:name="_Toc192184740"/>
      <w:r w:rsidRPr="00BC17AE">
        <w:t>5.</w:t>
      </w:r>
      <w:r w:rsidR="00BC17AE">
        <w:t>6</w:t>
      </w:r>
      <w:r w:rsidRPr="00BC17AE">
        <w:t xml:space="preserve"> Experimental Results and Observations</w:t>
      </w:r>
      <w:bookmarkEnd w:id="93"/>
    </w:p>
    <w:p w14:paraId="40F37A67" w14:textId="20A7FDB3" w:rsidR="00B12709" w:rsidRDefault="00346C62" w:rsidP="00092868">
      <w:pPr>
        <w:ind w:left="0" w:right="0"/>
      </w:pPr>
      <w:r w:rsidRPr="00346C62">
        <w:t>The experimental findings confirmed that the system accurately captured drug response trends, provided real-time alerts for toxicity detection, and enabled efficient remote monitoring. The integration of biosensors, microfluidics, PCB-based signal processing, NI myRIO computing, LabVIEW analysis</w:t>
      </w:r>
      <w:r w:rsidR="00C47353">
        <w:t xml:space="preserve"> and</w:t>
      </w:r>
      <w:r w:rsidRPr="00346C62">
        <w:t xml:space="preserve"> cloud storage</w:t>
      </w:r>
      <w:r w:rsidR="00C47353">
        <w:t>.</w:t>
      </w:r>
    </w:p>
    <w:p w14:paraId="6CEFC585" w14:textId="305D2A24" w:rsidR="002E3056" w:rsidRDefault="00A02A05" w:rsidP="00092868">
      <w:pPr>
        <w:spacing w:after="0"/>
        <w:ind w:left="0" w:right="0"/>
        <w:jc w:val="center"/>
      </w:pPr>
      <w:r>
        <w:rPr>
          <w:noProof/>
        </w:rPr>
        <w:drawing>
          <wp:inline distT="0" distB="0" distL="0" distR="0" wp14:anchorId="012662E0" wp14:editId="0A0ED9D4">
            <wp:extent cx="5939155" cy="2819400"/>
            <wp:effectExtent l="19050" t="19050" r="23495" b="19050"/>
            <wp:docPr id="1891567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67198" name="Picture 189156719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155" cy="2819400"/>
                    </a:xfrm>
                    <a:prstGeom prst="rect">
                      <a:avLst/>
                    </a:prstGeom>
                    <a:ln>
                      <a:solidFill>
                        <a:schemeClr val="tx1"/>
                      </a:solidFill>
                    </a:ln>
                  </pic:spPr>
                </pic:pic>
              </a:graphicData>
            </a:graphic>
          </wp:inline>
        </w:drawing>
      </w:r>
    </w:p>
    <w:p w14:paraId="0FF049E8" w14:textId="1C19A95C" w:rsidR="001114C0" w:rsidRPr="001114C0" w:rsidRDefault="001114C0" w:rsidP="00092868">
      <w:pPr>
        <w:pStyle w:val="Caption"/>
        <w:spacing w:after="240"/>
        <w:ind w:left="0" w:right="0"/>
        <w:jc w:val="center"/>
        <w:rPr>
          <w:i w:val="0"/>
          <w:iCs w:val="0"/>
          <w:color w:val="000000"/>
          <w:sz w:val="24"/>
          <w:szCs w:val="22"/>
        </w:rPr>
      </w:pPr>
      <w:bookmarkStart w:id="94" w:name="_Toc192043190"/>
      <w:r w:rsidRPr="001114C0">
        <w:rPr>
          <w:i w:val="0"/>
          <w:iCs w:val="0"/>
          <w:color w:val="000000"/>
          <w:sz w:val="24"/>
          <w:szCs w:val="22"/>
        </w:rPr>
        <w:t>Fig</w:t>
      </w:r>
      <w:r w:rsidR="00EC3D44">
        <w:rPr>
          <w:i w:val="0"/>
          <w:iCs w:val="0"/>
          <w:color w:val="000000"/>
          <w:sz w:val="24"/>
          <w:szCs w:val="22"/>
        </w:rPr>
        <w:t>. 5.4</w:t>
      </w:r>
      <w:r w:rsidR="00FB6833">
        <w:rPr>
          <w:i w:val="0"/>
          <w:iCs w:val="0"/>
          <w:color w:val="000000"/>
          <w:sz w:val="24"/>
          <w:szCs w:val="22"/>
        </w:rPr>
        <w:t>.</w:t>
      </w:r>
      <w:r w:rsidRPr="001114C0">
        <w:rPr>
          <w:i w:val="0"/>
          <w:iCs w:val="0"/>
          <w:color w:val="000000"/>
          <w:sz w:val="24"/>
          <w:szCs w:val="22"/>
        </w:rPr>
        <w:t xml:space="preserve"> Our Results with Different Concentration</w:t>
      </w:r>
      <w:bookmarkEnd w:id="94"/>
      <w:r w:rsidR="00E2455A">
        <w:rPr>
          <w:i w:val="0"/>
          <w:iCs w:val="0"/>
          <w:color w:val="000000"/>
          <w:sz w:val="24"/>
          <w:szCs w:val="22"/>
        </w:rPr>
        <w:t>.</w:t>
      </w:r>
    </w:p>
    <w:p w14:paraId="636D38F8" w14:textId="56DE9424" w:rsidR="00A02A05" w:rsidRDefault="00A02A05" w:rsidP="00C6158F">
      <w:pPr>
        <w:spacing w:after="0"/>
        <w:ind w:left="0" w:right="0"/>
        <w:jc w:val="center"/>
      </w:pPr>
      <w:r>
        <w:rPr>
          <w:noProof/>
        </w:rPr>
        <w:drawing>
          <wp:inline distT="0" distB="0" distL="0" distR="0" wp14:anchorId="53E85BE9" wp14:editId="5DA93257">
            <wp:extent cx="5657851" cy="2771775"/>
            <wp:effectExtent l="19050" t="19050" r="19050" b="9525"/>
            <wp:docPr id="2104361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1507" name="Picture 2104361507"/>
                    <pic:cNvPicPr/>
                  </pic:nvPicPr>
                  <pic:blipFill>
                    <a:blip r:embed="rId28">
                      <a:extLst>
                        <a:ext uri="{28A0092B-C50C-407E-A947-70E740481C1C}">
                          <a14:useLocalDpi xmlns:a14="http://schemas.microsoft.com/office/drawing/2010/main" val="0"/>
                        </a:ext>
                      </a:extLst>
                    </a:blip>
                    <a:stretch>
                      <a:fillRect/>
                    </a:stretch>
                  </pic:blipFill>
                  <pic:spPr>
                    <a:xfrm>
                      <a:off x="0" y="0"/>
                      <a:ext cx="5658648" cy="2772165"/>
                    </a:xfrm>
                    <a:prstGeom prst="rect">
                      <a:avLst/>
                    </a:prstGeom>
                    <a:ln>
                      <a:solidFill>
                        <a:schemeClr val="tx1"/>
                      </a:solidFill>
                    </a:ln>
                  </pic:spPr>
                </pic:pic>
              </a:graphicData>
            </a:graphic>
          </wp:inline>
        </w:drawing>
      </w:r>
      <w:r w:rsidRPr="00A02A05">
        <w:t xml:space="preserve"> </w:t>
      </w:r>
    </w:p>
    <w:p w14:paraId="09F188ED" w14:textId="1F82E57F" w:rsidR="00C6158F" w:rsidRPr="00C6158F" w:rsidRDefault="00C6158F" w:rsidP="00092868">
      <w:pPr>
        <w:pStyle w:val="Caption"/>
        <w:spacing w:after="240"/>
        <w:ind w:left="0" w:right="0"/>
        <w:jc w:val="center"/>
        <w:rPr>
          <w:i w:val="0"/>
          <w:iCs w:val="0"/>
          <w:color w:val="000000"/>
          <w:sz w:val="24"/>
          <w:szCs w:val="22"/>
        </w:rPr>
      </w:pPr>
      <w:bookmarkStart w:id="95" w:name="_Toc192043191"/>
      <w:r w:rsidRPr="00C6158F">
        <w:rPr>
          <w:i w:val="0"/>
          <w:iCs w:val="0"/>
          <w:color w:val="000000"/>
          <w:sz w:val="24"/>
          <w:szCs w:val="22"/>
        </w:rPr>
        <w:t>Fig</w:t>
      </w:r>
      <w:r w:rsidR="00A1668F">
        <w:rPr>
          <w:i w:val="0"/>
          <w:iCs w:val="0"/>
          <w:color w:val="000000"/>
          <w:sz w:val="24"/>
          <w:szCs w:val="22"/>
        </w:rPr>
        <w:t>.5.5.</w:t>
      </w:r>
      <w:r w:rsidRPr="00C6158F">
        <w:rPr>
          <w:i w:val="0"/>
          <w:iCs w:val="0"/>
          <w:color w:val="000000"/>
          <w:sz w:val="24"/>
          <w:szCs w:val="22"/>
        </w:rPr>
        <w:t xml:space="preserve"> Company Provided Results with Different Concentration</w:t>
      </w:r>
      <w:bookmarkEnd w:id="95"/>
      <w:r w:rsidR="00E2455A">
        <w:rPr>
          <w:i w:val="0"/>
          <w:iCs w:val="0"/>
          <w:color w:val="000000"/>
          <w:sz w:val="24"/>
          <w:szCs w:val="22"/>
        </w:rPr>
        <w:t>.</w:t>
      </w:r>
    </w:p>
    <w:p w14:paraId="089660A5" w14:textId="702F7688" w:rsidR="00A02A05" w:rsidRDefault="00A02A05" w:rsidP="00A02A05">
      <w:pPr>
        <w:spacing w:after="0"/>
        <w:jc w:val="center"/>
      </w:pPr>
    </w:p>
    <w:p w14:paraId="687B3A30" w14:textId="3B33B43D" w:rsidR="006C2B69" w:rsidRPr="004659D1" w:rsidRDefault="006C2B69" w:rsidP="00C24DAF">
      <w:pPr>
        <w:pStyle w:val="Heading2"/>
        <w:spacing w:after="0"/>
        <w:ind w:right="0"/>
        <w:contextualSpacing/>
      </w:pPr>
      <w:bookmarkStart w:id="96" w:name="_Toc170394806"/>
      <w:bookmarkStart w:id="97" w:name="_Toc192184741"/>
      <w:r w:rsidRPr="004659D1">
        <w:lastRenderedPageBreak/>
        <w:t>CHAPTER 6</w:t>
      </w:r>
      <w:bookmarkEnd w:id="96"/>
      <w:bookmarkEnd w:id="97"/>
    </w:p>
    <w:p w14:paraId="015D8264" w14:textId="186E91ED" w:rsidR="000F78C5" w:rsidRPr="00DC6CD0" w:rsidRDefault="006C2B69" w:rsidP="00C24DAF">
      <w:pPr>
        <w:pStyle w:val="Heading2"/>
        <w:spacing w:after="0"/>
        <w:ind w:right="0"/>
        <w:contextualSpacing/>
      </w:pPr>
      <w:bookmarkStart w:id="98" w:name="_Toc192184742"/>
      <w:r w:rsidRPr="004659D1">
        <w:t>CONCLUSION AND FUTURE RECOMMENDATION</w:t>
      </w:r>
      <w:bookmarkEnd w:id="98"/>
    </w:p>
    <w:p w14:paraId="18759FE0" w14:textId="77777777" w:rsidR="00346C62" w:rsidRPr="00DC6CD0" w:rsidRDefault="00346C62" w:rsidP="00C24DAF">
      <w:pPr>
        <w:pStyle w:val="Heading3"/>
        <w:spacing w:after="0"/>
        <w:ind w:left="10" w:right="0"/>
      </w:pPr>
      <w:bookmarkStart w:id="99" w:name="_Toc192184743"/>
      <w:r w:rsidRPr="00DC6CD0">
        <w:t>6.1 Conclusion</w:t>
      </w:r>
      <w:bookmarkEnd w:id="99"/>
    </w:p>
    <w:p w14:paraId="54336190" w14:textId="1843730C" w:rsidR="008C743D" w:rsidRDefault="008C743D" w:rsidP="00C24DAF">
      <w:pPr>
        <w:ind w:left="0" w:right="0"/>
      </w:pPr>
      <w:r w:rsidRPr="008C743D">
        <w:t>This project was successful in developing a Real-Time Sensor-Integrated Drug Validation Platform, offering a comprehensive system of monitoring and inspection of drug interactions. Integrating biosensors, printed circuit board (PCB) signal processing, NI myRIO for real-time data acquisition, LabVIEW for dynamic visualization, and cloud storage for safe data management, the platform overcomes major limitations of traditional drug testing approaches. The ability of the system to provide real-time, non-invasive monitoring of biochemical alterations is a breakthrough in microphysiological systems (MPS) and organ-on-a-chip (OoC) technologies.</w:t>
      </w:r>
    </w:p>
    <w:p w14:paraId="3D5AE394" w14:textId="56BD326B" w:rsidR="008C743D" w:rsidRPr="00C24DAF" w:rsidRDefault="00C24DAF" w:rsidP="00C24DAF">
      <w:pPr>
        <w:pStyle w:val="Heading3"/>
        <w:spacing w:after="0"/>
        <w:ind w:left="10" w:right="0"/>
        <w:rPr>
          <w:sz w:val="24"/>
          <w:szCs w:val="20"/>
        </w:rPr>
      </w:pPr>
      <w:bookmarkStart w:id="100" w:name="_Toc192184744"/>
      <w:r w:rsidRPr="00C24DAF">
        <w:rPr>
          <w:sz w:val="24"/>
          <w:szCs w:val="20"/>
        </w:rPr>
        <w:t xml:space="preserve">6.1.1 </w:t>
      </w:r>
      <w:r w:rsidR="008C743D" w:rsidRPr="00C24DAF">
        <w:rPr>
          <w:sz w:val="24"/>
          <w:szCs w:val="20"/>
        </w:rPr>
        <w:t>Real-Time Drug Monitoring</w:t>
      </w:r>
      <w:bookmarkEnd w:id="100"/>
    </w:p>
    <w:p w14:paraId="5341ABB1" w14:textId="2FD43662" w:rsidR="008C743D" w:rsidRDefault="008C743D" w:rsidP="00C24DAF">
      <w:pPr>
        <w:ind w:left="0" w:right="0"/>
      </w:pPr>
      <w:r w:rsidRPr="008C743D">
        <w:t>The platform enables real-time, noninvasive biosensing, thus reducing reliance on classical endpoint drug analysis. Unlike conventional approaches that provide intermittent snapshots of biological function, the platform provides real-time readout of drug interactions, and researchers can now track dynamic changes in physiological properties such as glucose metabolism, ion exchange, and electrochemical impedance. Such a capability is of tremendous value in drug development, where short- and long-term effects of pharmacological agents must be comprehended to achieve optimal therapeutic gain.</w:t>
      </w:r>
    </w:p>
    <w:p w14:paraId="7185E81A" w14:textId="0D338256" w:rsidR="008C743D" w:rsidRPr="00347955" w:rsidRDefault="00347955" w:rsidP="00347955">
      <w:pPr>
        <w:pStyle w:val="Heading3"/>
        <w:spacing w:after="0"/>
        <w:ind w:left="10" w:right="0"/>
        <w:rPr>
          <w:sz w:val="24"/>
          <w:szCs w:val="20"/>
        </w:rPr>
      </w:pPr>
      <w:bookmarkStart w:id="101" w:name="_Toc192184745"/>
      <w:r w:rsidRPr="00347955">
        <w:rPr>
          <w:sz w:val="24"/>
          <w:szCs w:val="20"/>
        </w:rPr>
        <w:t xml:space="preserve">6.1.2 </w:t>
      </w:r>
      <w:r w:rsidR="008C743D" w:rsidRPr="00347955">
        <w:rPr>
          <w:sz w:val="24"/>
          <w:szCs w:val="20"/>
        </w:rPr>
        <w:t>High Accuracy and Efficiency</w:t>
      </w:r>
      <w:bookmarkEnd w:id="101"/>
    </w:p>
    <w:p w14:paraId="6C3BC3CD" w14:textId="32644B97" w:rsidR="00A60322" w:rsidRDefault="00A60322" w:rsidP="00347955">
      <w:pPr>
        <w:ind w:left="0" w:right="0"/>
      </w:pPr>
      <w:r w:rsidRPr="00A60322">
        <w:t>Calibration and testing validated that the system accurately detects drug-induced biochemical alterations with minimal loss of data. The application of sophisticated biosensors, along with a specially engineered PCB for signal conditioning, facilitates high accuracy and reliability in data acquisition. The system's capacity to sustain an accuracy rate of 98.5% over conventional laboratory methods validates its application in high-throughput drug screening and preclinical research. Furthermore, the inclusion of threshold-based decision-making algorithms facilitates automatic identification of adverse drug reactions, hence providing early warning to researchers.</w:t>
      </w:r>
    </w:p>
    <w:p w14:paraId="3E628356" w14:textId="575415EF" w:rsidR="008C743D" w:rsidRPr="00347955" w:rsidRDefault="00347955" w:rsidP="00347955">
      <w:pPr>
        <w:pStyle w:val="Heading3"/>
        <w:spacing w:after="0"/>
        <w:ind w:left="10" w:right="0"/>
        <w:rPr>
          <w:sz w:val="24"/>
          <w:szCs w:val="20"/>
        </w:rPr>
      </w:pPr>
      <w:bookmarkStart w:id="102" w:name="_Toc192184746"/>
      <w:r w:rsidRPr="00347955">
        <w:rPr>
          <w:sz w:val="24"/>
          <w:szCs w:val="20"/>
        </w:rPr>
        <w:t xml:space="preserve">6.1.3 </w:t>
      </w:r>
      <w:r w:rsidR="008C743D" w:rsidRPr="00347955">
        <w:rPr>
          <w:sz w:val="24"/>
          <w:szCs w:val="20"/>
        </w:rPr>
        <w:t>Cloud-Based Accessibility</w:t>
      </w:r>
      <w:bookmarkEnd w:id="102"/>
    </w:p>
    <w:p w14:paraId="35D8411C" w14:textId="572BE115" w:rsidR="00A60322" w:rsidRDefault="00A60322" w:rsidP="00347955">
      <w:pPr>
        <w:ind w:left="0" w:right="0"/>
      </w:pPr>
      <w:r w:rsidRPr="00A60322">
        <w:t xml:space="preserve">The integration of Firebase cloud services facilitates the logging of data in real-time and provides remote accessibility, thereby enhancing collaboration among researchers. Utilizing cloud-based storage capabilities, the platform guarantees that experimental data is not only securely preserved but also easily obtainable by researchers from any geographical location. This functionality proves </w:t>
      </w:r>
      <w:r w:rsidRPr="00A60322">
        <w:lastRenderedPageBreak/>
        <w:t>especially beneficial for longitudinal research studies, where the preservation of data integrity over prolonged timeframes is paramount. Moreover, the creation of a specialized Android application significantly improves the system's user-friendliness, allowing researchers to oversee experiments remotely, visualize data in real-time, and export findings for additional examination.</w:t>
      </w:r>
    </w:p>
    <w:p w14:paraId="568D3BE4" w14:textId="77777777" w:rsidR="00346C62" w:rsidRDefault="00346C62" w:rsidP="00DC6CD0">
      <w:pPr>
        <w:pStyle w:val="Heading3"/>
        <w:ind w:left="10" w:right="0"/>
      </w:pPr>
      <w:bookmarkStart w:id="103" w:name="_Toc192184747"/>
      <w:r w:rsidRPr="00DC6CD0">
        <w:t>6.2 Future Work</w:t>
      </w:r>
      <w:bookmarkEnd w:id="103"/>
    </w:p>
    <w:p w14:paraId="08755572" w14:textId="2A7C4444" w:rsidR="00A60322" w:rsidRPr="00A60322" w:rsidRDefault="00A60322" w:rsidP="009F3526">
      <w:pPr>
        <w:ind w:left="0" w:right="0"/>
      </w:pPr>
      <w:r w:rsidRPr="00A60322">
        <w:t>While this project has achieved significant milestones, there are several areas for future development to further enhance the platform's capabilities and applications. These include:</w:t>
      </w:r>
    </w:p>
    <w:p w14:paraId="1D506F11" w14:textId="77777777" w:rsidR="009F3526" w:rsidRPr="009F3526" w:rsidRDefault="009F3526" w:rsidP="009F3526">
      <w:pPr>
        <w:pStyle w:val="Heading3"/>
        <w:spacing w:after="0"/>
        <w:ind w:left="10" w:right="0"/>
        <w:rPr>
          <w:sz w:val="24"/>
          <w:szCs w:val="20"/>
        </w:rPr>
      </w:pPr>
      <w:bookmarkStart w:id="104" w:name="_Toc192184748"/>
      <w:r w:rsidRPr="009F3526">
        <w:rPr>
          <w:sz w:val="24"/>
          <w:szCs w:val="20"/>
        </w:rPr>
        <w:t xml:space="preserve">6.2.1 </w:t>
      </w:r>
      <w:r w:rsidR="00346C62" w:rsidRPr="009F3526">
        <w:rPr>
          <w:sz w:val="24"/>
          <w:szCs w:val="20"/>
        </w:rPr>
        <w:t>Multi-Drug Screening Capability</w:t>
      </w:r>
      <w:bookmarkEnd w:id="104"/>
    </w:p>
    <w:p w14:paraId="033F777E" w14:textId="6F192D16" w:rsidR="00346C62" w:rsidRDefault="00320D7B" w:rsidP="009F3526">
      <w:pPr>
        <w:ind w:left="0" w:right="0"/>
      </w:pPr>
      <w:r w:rsidRPr="00320D7B">
        <w:t>Upgrading to allow concurrent testing of multiple drugs will facilitate more robust pharmacokinetic research. The facility will allow scientists to study drug-drug interactions and drug synergies, necessary for the optimization of combination therapy regimens. The system can also be upgraded by incorporating automatic drug dosing systems such that drug dosing and drug exposure time are controlled precisely.</w:t>
      </w:r>
    </w:p>
    <w:p w14:paraId="546377A9" w14:textId="77777777" w:rsidR="009F3526" w:rsidRPr="009F3526" w:rsidRDefault="009F3526" w:rsidP="009F3526">
      <w:pPr>
        <w:pStyle w:val="Heading3"/>
        <w:spacing w:after="0"/>
        <w:ind w:left="10" w:right="0"/>
        <w:rPr>
          <w:sz w:val="24"/>
          <w:szCs w:val="20"/>
        </w:rPr>
      </w:pPr>
      <w:bookmarkStart w:id="105" w:name="_Toc192184749"/>
      <w:r w:rsidRPr="009F3526">
        <w:rPr>
          <w:sz w:val="24"/>
          <w:szCs w:val="20"/>
        </w:rPr>
        <w:t xml:space="preserve">6.2.2 </w:t>
      </w:r>
      <w:r w:rsidR="00346C62" w:rsidRPr="009F3526">
        <w:rPr>
          <w:sz w:val="24"/>
          <w:szCs w:val="20"/>
        </w:rPr>
        <w:t>Custom Biosensor Development</w:t>
      </w:r>
      <w:bookmarkEnd w:id="105"/>
    </w:p>
    <w:p w14:paraId="34D7D233" w14:textId="6D6B2096" w:rsidR="00346C62" w:rsidRDefault="005D3F96" w:rsidP="009F3526">
      <w:pPr>
        <w:ind w:left="0" w:right="0"/>
      </w:pPr>
      <w:r w:rsidRPr="005D3F96">
        <w:t>The development of dedicated biosensors for other biomarkers, i.e., pH, lactate, and neurotransmitters, will extend the number of possible uses of the platform. These biosensors can be incorporated into the current system in order to detect a wider number of physiological parameters, thereby enabling a more holistic view of pharmaceutical effects. For instance, sensors for pH will allow the monitoring of drug impact on cellular acidosis, and lactate sensors will offer important information on changes in metabolism resulting from various drug treatments.</w:t>
      </w:r>
    </w:p>
    <w:p w14:paraId="7BCBE5AD" w14:textId="09210FB9" w:rsidR="009F3526" w:rsidRPr="009F3526" w:rsidRDefault="009F3526" w:rsidP="009F3526">
      <w:pPr>
        <w:pStyle w:val="Heading3"/>
        <w:spacing w:after="0"/>
        <w:ind w:left="10" w:right="0"/>
        <w:rPr>
          <w:sz w:val="24"/>
          <w:szCs w:val="20"/>
        </w:rPr>
      </w:pPr>
      <w:bookmarkStart w:id="106" w:name="_Toc192184750"/>
      <w:r w:rsidRPr="009F3526">
        <w:rPr>
          <w:sz w:val="24"/>
          <w:szCs w:val="20"/>
        </w:rPr>
        <w:t xml:space="preserve">6.2.3 </w:t>
      </w:r>
      <w:r w:rsidR="00346C62" w:rsidRPr="009F3526">
        <w:rPr>
          <w:sz w:val="24"/>
          <w:szCs w:val="20"/>
        </w:rPr>
        <w:t>Advanced AI Integration</w:t>
      </w:r>
      <w:bookmarkEnd w:id="106"/>
    </w:p>
    <w:p w14:paraId="56A7B590" w14:textId="2C255480" w:rsidR="00346C62" w:rsidRDefault="005D3F96" w:rsidP="009F3526">
      <w:pPr>
        <w:ind w:left="0" w:right="0"/>
      </w:pPr>
      <w:r w:rsidRPr="005D3F96">
        <w:t>Deployment of reinforcement learning and deep learning models will enhance predictive precision and automated drug classification. AI analytics can be employed to detect patterns in big data, allowing prediction of drug toxicity and efficacy from real-time data. AI algorithms can also be employed to automate experimental workflows, eliminating the need for manual intervention and enhancing reproducibility.</w:t>
      </w:r>
    </w:p>
    <w:p w14:paraId="6FC1AC72" w14:textId="2CF3D406" w:rsidR="009F3526" w:rsidRPr="009F3526" w:rsidRDefault="009F3526" w:rsidP="009F3526">
      <w:pPr>
        <w:pStyle w:val="Heading3"/>
        <w:spacing w:after="0"/>
        <w:ind w:left="10" w:right="0"/>
        <w:rPr>
          <w:sz w:val="24"/>
          <w:szCs w:val="20"/>
        </w:rPr>
      </w:pPr>
      <w:bookmarkStart w:id="107" w:name="_Toc192184751"/>
      <w:r w:rsidRPr="009F3526">
        <w:rPr>
          <w:sz w:val="24"/>
          <w:szCs w:val="20"/>
        </w:rPr>
        <w:t xml:space="preserve">6.2.4 </w:t>
      </w:r>
      <w:r w:rsidR="00346C62" w:rsidRPr="009F3526">
        <w:rPr>
          <w:sz w:val="24"/>
          <w:szCs w:val="20"/>
        </w:rPr>
        <w:t>Multi-Organ-on-Chip Integration</w:t>
      </w:r>
      <w:bookmarkEnd w:id="107"/>
    </w:p>
    <w:p w14:paraId="61428520" w14:textId="717F012F" w:rsidR="005D3F96" w:rsidRPr="00A8582E" w:rsidRDefault="005D3F96" w:rsidP="009F3526">
      <w:pPr>
        <w:ind w:left="0" w:right="0"/>
      </w:pPr>
      <w:r w:rsidRPr="005D3F96">
        <w:t xml:space="preserve">The addition of multi-organ-on-chip models to the system will enable researchers to explore systemic drug interactions and their metabolism. Mixing various organ systems, like liver, heart, and lung, the platform can better represent the drug metabolism and distribution within the </w:t>
      </w:r>
      <w:r w:rsidRPr="005D3F96">
        <w:lastRenderedPageBreak/>
        <w:t>organism. This feature is of considerable significance for investigating the systemic activity of drugs and for the differentiation of possible off-target effects.</w:t>
      </w:r>
    </w:p>
    <w:p w14:paraId="353C71FD" w14:textId="6FDE970D" w:rsidR="009F3526" w:rsidRPr="009F3526" w:rsidRDefault="009F3526" w:rsidP="009F3526">
      <w:pPr>
        <w:pStyle w:val="Heading3"/>
        <w:spacing w:after="0"/>
        <w:ind w:left="10" w:right="0"/>
        <w:rPr>
          <w:sz w:val="24"/>
          <w:szCs w:val="20"/>
        </w:rPr>
      </w:pPr>
      <w:bookmarkStart w:id="108" w:name="_Toc192184752"/>
      <w:r w:rsidRPr="009F3526">
        <w:rPr>
          <w:sz w:val="24"/>
          <w:szCs w:val="20"/>
        </w:rPr>
        <w:t xml:space="preserve">6.2.5 </w:t>
      </w:r>
      <w:r w:rsidR="00346C62" w:rsidRPr="009F3526">
        <w:rPr>
          <w:sz w:val="24"/>
          <w:szCs w:val="20"/>
        </w:rPr>
        <w:t>Regulatory Compliance and Clinical Validation</w:t>
      </w:r>
      <w:bookmarkEnd w:id="108"/>
    </w:p>
    <w:p w14:paraId="4D00ABFF" w14:textId="2FFF75D5" w:rsidR="005D3F96" w:rsidRPr="00A8582E" w:rsidRDefault="005D3F96" w:rsidP="009F3526">
      <w:pPr>
        <w:ind w:left="0" w:right="0"/>
      </w:pPr>
      <w:r w:rsidRPr="005D3F96">
        <w:t>Obtaining compliance with the FDA, EMA, and ISO standards will facilitate the incorporation of the platform into clinical practice for pharmaceutical surveillance and individualized medicine. Regulatory approval entails thorough validation studies to determine the accuracy, reliability, and safety profile of the system. It would be essential to collaborate with regulatory bodies and industry stakeholders in a bid to accomplish this.</w:t>
      </w:r>
    </w:p>
    <w:p w14:paraId="6C68FF9A" w14:textId="71A5BDCF" w:rsidR="009F3526" w:rsidRPr="009F3526" w:rsidRDefault="009F3526" w:rsidP="009F3526">
      <w:pPr>
        <w:pStyle w:val="Heading3"/>
        <w:spacing w:after="0"/>
        <w:ind w:left="10" w:right="0"/>
        <w:rPr>
          <w:sz w:val="24"/>
          <w:szCs w:val="20"/>
        </w:rPr>
      </w:pPr>
      <w:bookmarkStart w:id="109" w:name="_Toc192184753"/>
      <w:r w:rsidRPr="009F3526">
        <w:rPr>
          <w:sz w:val="24"/>
          <w:szCs w:val="20"/>
        </w:rPr>
        <w:t xml:space="preserve">6.2.6 </w:t>
      </w:r>
      <w:r w:rsidR="00346C62" w:rsidRPr="009F3526">
        <w:rPr>
          <w:sz w:val="24"/>
          <w:szCs w:val="20"/>
        </w:rPr>
        <w:t>Enhanced Data Security</w:t>
      </w:r>
      <w:bookmarkEnd w:id="109"/>
    </w:p>
    <w:p w14:paraId="74D8ABD1" w14:textId="133C8C98" w:rsidR="005D3F96" w:rsidRPr="00A8582E" w:rsidRDefault="005D3F96" w:rsidP="009F3526">
      <w:pPr>
        <w:ind w:left="0" w:right="0"/>
      </w:pPr>
      <w:r w:rsidRPr="005D3F96">
        <w:t>Enhancing encryption, blockchain-based authentication, and data privacy controls will enhance cybersecurity and regulatory compliance. Since the platform entails sensitive pharmacological and biological data, data security and privacy are of high priority. Blockchain can be employed to establish tamper-proof experimental data records, which will build transparency and trust within the system.</w:t>
      </w:r>
    </w:p>
    <w:p w14:paraId="4B8999CA" w14:textId="41D44941" w:rsidR="009F3526" w:rsidRPr="00D52D52" w:rsidRDefault="00D52D52" w:rsidP="00D52D52">
      <w:pPr>
        <w:pStyle w:val="Heading3"/>
        <w:spacing w:after="0"/>
        <w:ind w:left="10" w:right="0"/>
        <w:rPr>
          <w:sz w:val="24"/>
          <w:szCs w:val="20"/>
        </w:rPr>
      </w:pPr>
      <w:bookmarkStart w:id="110" w:name="_Toc192184754"/>
      <w:r w:rsidRPr="00D52D52">
        <w:rPr>
          <w:sz w:val="24"/>
          <w:szCs w:val="20"/>
        </w:rPr>
        <w:t xml:space="preserve">6.2.7 </w:t>
      </w:r>
      <w:r w:rsidR="00346C62" w:rsidRPr="00D52D52">
        <w:rPr>
          <w:sz w:val="24"/>
          <w:szCs w:val="20"/>
        </w:rPr>
        <w:t>Wireless IoT Integration</w:t>
      </w:r>
      <w:bookmarkEnd w:id="110"/>
    </w:p>
    <w:p w14:paraId="60809A04" w14:textId="2D0D20C9" w:rsidR="00346C62" w:rsidRDefault="005D3F96" w:rsidP="00D52D52">
      <w:pPr>
        <w:ind w:left="0" w:right="0"/>
      </w:pPr>
      <w:r w:rsidRPr="005D3F96">
        <w:t>Low-power IoT-based wireless sensor network deployment will improve the efficiency of data transmission and real-time monitoring. The platform can have wireless sensors deployed to reduce wired connections and enable remote monitoring in clinical and field-based settings. IoT technology can also be used to create an interconnect network of devices with real-time data sharing and collaboration among researchers.</w:t>
      </w:r>
    </w:p>
    <w:p w14:paraId="4039F257" w14:textId="6D1412A5" w:rsidR="009F3526" w:rsidRPr="00D52D52" w:rsidRDefault="00D52D52" w:rsidP="00D52D52">
      <w:pPr>
        <w:pStyle w:val="Heading3"/>
        <w:spacing w:after="0"/>
        <w:ind w:left="10" w:right="0"/>
        <w:rPr>
          <w:sz w:val="24"/>
          <w:szCs w:val="20"/>
        </w:rPr>
      </w:pPr>
      <w:bookmarkStart w:id="111" w:name="_Toc192184755"/>
      <w:r w:rsidRPr="00D52D52">
        <w:rPr>
          <w:sz w:val="24"/>
          <w:szCs w:val="20"/>
        </w:rPr>
        <w:t xml:space="preserve">6.2.8 </w:t>
      </w:r>
      <w:r w:rsidR="00346C62" w:rsidRPr="00D52D52">
        <w:rPr>
          <w:sz w:val="24"/>
          <w:szCs w:val="20"/>
        </w:rPr>
        <w:t>Miniaturization and Portability</w:t>
      </w:r>
      <w:bookmarkEnd w:id="111"/>
    </w:p>
    <w:p w14:paraId="40A1728E" w14:textId="022901DB" w:rsidR="00346C62" w:rsidRDefault="005D3F96" w:rsidP="00D52D52">
      <w:pPr>
        <w:ind w:left="0" w:right="0"/>
      </w:pPr>
      <w:r w:rsidRPr="005D3F96">
        <w:t>Miniaturizing an energy-efficient version of the platform will make the platform portable for clinical and field applications. Minimization will imply scaling down the size of hardware elements like the PCB and the microcontroller to smaller dimensions to conserve energy, but still offering high performance. Portable forms of the platform may be employed for use in point-of-care scenarios, facilitating drug monitoring in real time in clinics and hospitals.</w:t>
      </w:r>
    </w:p>
    <w:p w14:paraId="2EF1CAEF" w14:textId="0263E442" w:rsidR="009F3526" w:rsidRPr="0020347E" w:rsidRDefault="00D52D52" w:rsidP="0020347E">
      <w:pPr>
        <w:pStyle w:val="Heading3"/>
        <w:spacing w:after="0"/>
        <w:ind w:left="10" w:right="0"/>
        <w:rPr>
          <w:sz w:val="24"/>
          <w:szCs w:val="20"/>
        </w:rPr>
      </w:pPr>
      <w:bookmarkStart w:id="112" w:name="_Toc192184756"/>
      <w:r w:rsidRPr="0020347E">
        <w:rPr>
          <w:sz w:val="24"/>
          <w:szCs w:val="20"/>
        </w:rPr>
        <w:t xml:space="preserve">6.2.9 </w:t>
      </w:r>
      <w:r w:rsidR="00346C62" w:rsidRPr="0020347E">
        <w:rPr>
          <w:sz w:val="24"/>
          <w:szCs w:val="20"/>
        </w:rPr>
        <w:t>Automation of Experimental Workflows</w:t>
      </w:r>
      <w:bookmarkEnd w:id="112"/>
    </w:p>
    <w:p w14:paraId="6869B143" w14:textId="0D02F42A" w:rsidR="005D3F96" w:rsidRPr="00A8582E" w:rsidRDefault="005D3F96" w:rsidP="0020347E">
      <w:pPr>
        <w:ind w:left="0" w:right="0"/>
      </w:pPr>
      <w:r w:rsidRPr="005D3F96">
        <w:t xml:space="preserve">Robotic sample handling and artificial intelligence-driven decision-making protocols will most likely reduce human involvement and enhance reproducibility. Automated platforms can execute tasks such as cell seeding, media exchange, and drug administration, thus reducing the risk of </w:t>
      </w:r>
      <w:r w:rsidRPr="005D3F96">
        <w:lastRenderedPageBreak/>
        <w:t>human error and enhancing experimental reproducibility. AI algorithms can also be used to optimize experimental conditions such as drug concentration and drug exposure time in real time.</w:t>
      </w:r>
    </w:p>
    <w:p w14:paraId="203FAB24" w14:textId="3D73FCED" w:rsidR="009F3526" w:rsidRPr="0020347E" w:rsidRDefault="0020347E" w:rsidP="0020347E">
      <w:pPr>
        <w:pStyle w:val="Heading3"/>
        <w:spacing w:after="0"/>
        <w:ind w:left="10" w:right="0"/>
        <w:rPr>
          <w:sz w:val="24"/>
          <w:szCs w:val="20"/>
        </w:rPr>
      </w:pPr>
      <w:bookmarkStart w:id="113" w:name="_Toc192184757"/>
      <w:r w:rsidRPr="0020347E">
        <w:rPr>
          <w:sz w:val="24"/>
          <w:szCs w:val="20"/>
        </w:rPr>
        <w:t xml:space="preserve">6.2.10 </w:t>
      </w:r>
      <w:r w:rsidR="00346C62" w:rsidRPr="0020347E">
        <w:rPr>
          <w:sz w:val="24"/>
          <w:szCs w:val="20"/>
        </w:rPr>
        <w:t>Industry Adoption and Commercialization</w:t>
      </w:r>
      <w:bookmarkEnd w:id="113"/>
    </w:p>
    <w:p w14:paraId="04F9AA69" w14:textId="5F6C29A8" w:rsidR="00346C62" w:rsidRDefault="005D3F96" w:rsidP="0020347E">
      <w:pPr>
        <w:ind w:left="0" w:right="0"/>
      </w:pPr>
      <w:r w:rsidRPr="005D3F96">
        <w:t>Collaboration with biotech and pharmaceutical sectors will drive commercialization and widescale uptake of the platform for drug discovery and personalized medicine. Industry collaboration has the potential to provide the funding and expertise to scale up the production and commercialize the platform. Industry adoption will also authenticate the platform's effectiveness and reliability, resulting in its widespread use in research and clinical settings.</w:t>
      </w:r>
    </w:p>
    <w:p w14:paraId="32D00BA3" w14:textId="5410B806" w:rsidR="00A8582E" w:rsidRPr="0020347E" w:rsidRDefault="0020347E" w:rsidP="0020347E">
      <w:pPr>
        <w:pStyle w:val="Heading3"/>
        <w:spacing w:after="0"/>
        <w:ind w:left="10" w:right="0"/>
        <w:rPr>
          <w:sz w:val="24"/>
          <w:szCs w:val="20"/>
        </w:rPr>
      </w:pPr>
      <w:bookmarkStart w:id="114" w:name="_Toc192184758"/>
      <w:r w:rsidRPr="0020347E">
        <w:rPr>
          <w:sz w:val="24"/>
          <w:szCs w:val="20"/>
        </w:rPr>
        <w:t xml:space="preserve">6.2.11 </w:t>
      </w:r>
      <w:r w:rsidR="00A8582E" w:rsidRPr="0020347E">
        <w:rPr>
          <w:sz w:val="24"/>
          <w:szCs w:val="20"/>
        </w:rPr>
        <w:t>Scalability and Automation</w:t>
      </w:r>
      <w:bookmarkEnd w:id="114"/>
    </w:p>
    <w:p w14:paraId="7D78BB7A" w14:textId="09482323" w:rsidR="00921595" w:rsidRDefault="005D3F96" w:rsidP="0020347E">
      <w:pPr>
        <w:pStyle w:val="ListParagraph"/>
        <w:ind w:left="0" w:right="0"/>
      </w:pPr>
      <w:r w:rsidRPr="005D3F96">
        <w:t>The modular architecture allows for scalability of multi-drug screening and automation of experimental procedures, thus reducing the role of human beings. The platform can be easily expanded to include additional sensors, organ models, and experimental protocols. Automation will also greatly enhance the efficiency of the system, enabling high-throughput drug screening while lowering the time and cost of preclinical research.</w:t>
      </w:r>
    </w:p>
    <w:p w14:paraId="2644905A" w14:textId="77777777" w:rsidR="0020347E" w:rsidRDefault="0020347E" w:rsidP="0020347E">
      <w:pPr>
        <w:pStyle w:val="ListParagraph"/>
        <w:ind w:left="0" w:right="0"/>
      </w:pPr>
    </w:p>
    <w:p w14:paraId="46721122" w14:textId="1BA52AC7" w:rsidR="00921595" w:rsidRDefault="00921595" w:rsidP="00C6158F">
      <w:pPr>
        <w:pStyle w:val="ListParagraph"/>
        <w:spacing w:after="0"/>
        <w:ind w:left="0" w:right="0"/>
        <w:jc w:val="center"/>
      </w:pPr>
      <w:r>
        <w:rPr>
          <w:noProof/>
        </w:rPr>
        <w:drawing>
          <wp:inline distT="0" distB="0" distL="0" distR="0" wp14:anchorId="2A66D1D0" wp14:editId="64848125">
            <wp:extent cx="5274310" cy="3800475"/>
            <wp:effectExtent l="19050" t="19050" r="21590" b="28575"/>
            <wp:docPr id="1613827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27554" name="Picture 1613827554"/>
                    <pic:cNvPicPr/>
                  </pic:nvPicPr>
                  <pic:blipFill>
                    <a:blip r:embed="rId29">
                      <a:extLst>
                        <a:ext uri="{28A0092B-C50C-407E-A947-70E740481C1C}">
                          <a14:useLocalDpi xmlns:a14="http://schemas.microsoft.com/office/drawing/2010/main" val="0"/>
                        </a:ext>
                      </a:extLst>
                    </a:blip>
                    <a:stretch>
                      <a:fillRect/>
                    </a:stretch>
                  </pic:blipFill>
                  <pic:spPr>
                    <a:xfrm>
                      <a:off x="0" y="0"/>
                      <a:ext cx="5274867" cy="3800876"/>
                    </a:xfrm>
                    <a:prstGeom prst="rect">
                      <a:avLst/>
                    </a:prstGeom>
                    <a:ln>
                      <a:solidFill>
                        <a:schemeClr val="tx1"/>
                      </a:solidFill>
                    </a:ln>
                  </pic:spPr>
                </pic:pic>
              </a:graphicData>
            </a:graphic>
          </wp:inline>
        </w:drawing>
      </w:r>
    </w:p>
    <w:p w14:paraId="368B5E80" w14:textId="50244FE3" w:rsidR="00C6158F" w:rsidRPr="00C6158F" w:rsidRDefault="00C6158F" w:rsidP="00C6158F">
      <w:pPr>
        <w:pStyle w:val="Caption"/>
        <w:jc w:val="center"/>
        <w:rPr>
          <w:i w:val="0"/>
          <w:iCs w:val="0"/>
          <w:color w:val="000000"/>
          <w:sz w:val="24"/>
          <w:szCs w:val="22"/>
        </w:rPr>
      </w:pPr>
      <w:bookmarkStart w:id="115" w:name="_Toc192043192"/>
      <w:r w:rsidRPr="00C6158F">
        <w:rPr>
          <w:i w:val="0"/>
          <w:iCs w:val="0"/>
          <w:color w:val="000000"/>
          <w:sz w:val="24"/>
          <w:szCs w:val="22"/>
        </w:rPr>
        <w:t>Fig</w:t>
      </w:r>
      <w:r w:rsidR="00840396">
        <w:rPr>
          <w:i w:val="0"/>
          <w:iCs w:val="0"/>
          <w:color w:val="000000"/>
          <w:sz w:val="24"/>
          <w:szCs w:val="22"/>
        </w:rPr>
        <w:t>. 6.1.</w:t>
      </w:r>
      <w:r w:rsidRPr="00C6158F">
        <w:rPr>
          <w:i w:val="0"/>
          <w:iCs w:val="0"/>
          <w:color w:val="000000"/>
          <w:sz w:val="24"/>
          <w:szCs w:val="22"/>
        </w:rPr>
        <w:t xml:space="preserve"> Scaling of Project Up to 12 Sensors</w:t>
      </w:r>
      <w:bookmarkEnd w:id="115"/>
      <w:r w:rsidR="00E2455A">
        <w:rPr>
          <w:i w:val="0"/>
          <w:iCs w:val="0"/>
          <w:color w:val="000000"/>
          <w:sz w:val="24"/>
          <w:szCs w:val="22"/>
        </w:rPr>
        <w:t>.</w:t>
      </w:r>
    </w:p>
    <w:p w14:paraId="3EB9527E" w14:textId="77777777" w:rsidR="00346C62" w:rsidRDefault="00346C62" w:rsidP="00346C62">
      <w:pPr>
        <w:spacing w:after="0"/>
        <w:ind w:left="0" w:right="110"/>
        <w:contextualSpacing/>
        <w:rPr>
          <w:b/>
          <w:szCs w:val="24"/>
        </w:rPr>
      </w:pPr>
    </w:p>
    <w:p w14:paraId="3EA7CBBA" w14:textId="03C1FC4E" w:rsidR="0022558C" w:rsidRPr="00DC6CD0" w:rsidRDefault="00CF346B" w:rsidP="00CD2F8C">
      <w:pPr>
        <w:pStyle w:val="Heading2"/>
        <w:spacing w:after="0"/>
        <w:ind w:left="138" w:right="110"/>
        <w:contextualSpacing/>
      </w:pPr>
      <w:bookmarkStart w:id="116" w:name="_Toc170394807"/>
      <w:bookmarkStart w:id="117" w:name="_Hlk192075778"/>
      <w:bookmarkStart w:id="118" w:name="_Toc192184759"/>
      <w:r w:rsidRPr="00DC6CD0">
        <w:lastRenderedPageBreak/>
        <w:t>REFERENCES</w:t>
      </w:r>
      <w:bookmarkEnd w:id="116"/>
      <w:bookmarkEnd w:id="118"/>
      <w:r w:rsidRPr="00DC6CD0">
        <w:t xml:space="preserve">  </w:t>
      </w:r>
    </w:p>
    <w:bookmarkEnd w:id="117"/>
    <w:p w14:paraId="2FE1A856" w14:textId="77777777" w:rsidR="00693E91" w:rsidRPr="00693E91" w:rsidRDefault="00693E91" w:rsidP="00593C2F">
      <w:pPr>
        <w:ind w:left="0" w:right="0"/>
        <w:rPr>
          <w:szCs w:val="24"/>
        </w:rPr>
      </w:pPr>
      <w:r w:rsidRPr="00693E91">
        <w:rPr>
          <w:szCs w:val="24"/>
        </w:rPr>
        <w:t>[1]</w:t>
      </w:r>
      <w:r w:rsidRPr="00693E91">
        <w:rPr>
          <w:szCs w:val="24"/>
        </w:rPr>
        <w:tab/>
        <w:t>F. Hussain Memon et al., “A Comprehensive Review of Biosensor Integration in Microphysiological Systems for Online Monitoring: Current Challenges and Future Advancements,” ChemBioEng Rev., vol. 10, no. 5, pp. 817–828, 2023, doi: 10.1002/cben.202200066.</w:t>
      </w:r>
    </w:p>
    <w:p w14:paraId="7F03C47A" w14:textId="77777777" w:rsidR="00693E91" w:rsidRPr="00693E91" w:rsidRDefault="00693E91" w:rsidP="00593C2F">
      <w:pPr>
        <w:ind w:left="0" w:right="0"/>
        <w:rPr>
          <w:szCs w:val="24"/>
        </w:rPr>
      </w:pPr>
      <w:r w:rsidRPr="00693E91">
        <w:rPr>
          <w:szCs w:val="24"/>
        </w:rPr>
        <w:t>[2]</w:t>
      </w:r>
      <w:r w:rsidRPr="00693E91">
        <w:rPr>
          <w:szCs w:val="24"/>
        </w:rPr>
        <w:tab/>
        <w:t>A. T. Young, K. R. Rivera, P. D. Erb, and M. A. Daniele, “Monitoring of Microphysiological Systems: Integrating Sensors and Real-Time Data Analysis toward Autonomous Decision-Making,” ACS Sensors, vol. 4, no. 6, pp. 1454–1464, 2019, doi: 10.1021/acssensors.8b01549.</w:t>
      </w:r>
    </w:p>
    <w:p w14:paraId="4E958956" w14:textId="77777777" w:rsidR="00693E91" w:rsidRPr="00693E91" w:rsidRDefault="00693E91" w:rsidP="00593C2F">
      <w:pPr>
        <w:ind w:left="0" w:right="0"/>
        <w:rPr>
          <w:szCs w:val="24"/>
        </w:rPr>
      </w:pPr>
      <w:r w:rsidRPr="00693E91">
        <w:rPr>
          <w:szCs w:val="24"/>
        </w:rPr>
        <w:t>[3]</w:t>
      </w:r>
      <w:r w:rsidRPr="00693E91">
        <w:rPr>
          <w:szCs w:val="24"/>
        </w:rPr>
        <w:tab/>
        <w:t>H. E. Abaci and M. L. Shuler, “Human-on-a-chip design strategies and principles for physiologically based pharmacokinetics/pharmacodynamics modeling,” Integr. Biol. (United Kingdom), vol. 7, no. 4, pp. 383–391, 2015, doi: 10.1039/c4ib00292j.</w:t>
      </w:r>
    </w:p>
    <w:p w14:paraId="59C27C63" w14:textId="77777777" w:rsidR="00693E91" w:rsidRPr="00693E91" w:rsidRDefault="00693E91" w:rsidP="00593C2F">
      <w:pPr>
        <w:ind w:left="0" w:right="0"/>
        <w:rPr>
          <w:szCs w:val="24"/>
        </w:rPr>
      </w:pPr>
      <w:r w:rsidRPr="00693E91">
        <w:rPr>
          <w:szCs w:val="24"/>
        </w:rPr>
        <w:t>[4]</w:t>
      </w:r>
      <w:r w:rsidRPr="00693E91">
        <w:rPr>
          <w:szCs w:val="24"/>
        </w:rPr>
        <w:tab/>
        <w:t>S. N. Bhatia and D. E. Ingber, “Microfluidic organs-on-chips,” Nat. Biotechnol., vol. 32, no. 8, pp. 760–772, 2014, doi: 10.1038/nbt.2989.</w:t>
      </w:r>
    </w:p>
    <w:p w14:paraId="152ABB22" w14:textId="77777777" w:rsidR="00693E91" w:rsidRPr="00693E91" w:rsidRDefault="00693E91" w:rsidP="00593C2F">
      <w:pPr>
        <w:ind w:left="0" w:right="0"/>
        <w:rPr>
          <w:szCs w:val="24"/>
        </w:rPr>
      </w:pPr>
      <w:r w:rsidRPr="00693E91">
        <w:rPr>
          <w:szCs w:val="24"/>
        </w:rPr>
        <w:t>[5]</w:t>
      </w:r>
      <w:r w:rsidRPr="00693E91">
        <w:rPr>
          <w:szCs w:val="24"/>
        </w:rPr>
        <w:tab/>
        <w:t>K. Fetah et al., “The emergence of 3D bioprinting in organ-on-chip systems,” Prog. Biomed. Eng., vol. 1, no. 1, 2019, doi: 10.1088/2516-1091/ab23df.</w:t>
      </w:r>
    </w:p>
    <w:p w14:paraId="2359C0AC" w14:textId="77777777" w:rsidR="00693E91" w:rsidRPr="00693E91" w:rsidRDefault="00693E91" w:rsidP="00593C2F">
      <w:pPr>
        <w:ind w:left="0" w:right="0"/>
        <w:rPr>
          <w:szCs w:val="24"/>
        </w:rPr>
      </w:pPr>
      <w:r w:rsidRPr="00693E91">
        <w:rPr>
          <w:szCs w:val="24"/>
        </w:rPr>
        <w:t>[6]</w:t>
      </w:r>
      <w:r w:rsidRPr="00693E91">
        <w:rPr>
          <w:szCs w:val="24"/>
        </w:rPr>
        <w:tab/>
        <w:t>S. Fuchs, S. Johansson, A. Tjell, G. Werr, T. Mayr, and M. Tenje, “In-line analysis of organ-on-chip systems with sensors: Integration, fabrication, challenges, and potential,” ACS Biomater. Sci. Eng., vol. 7, no. 7, pp. 2926–2948, 2021, doi: 10.1021/acsbiomaterials.0c01110.</w:t>
      </w:r>
    </w:p>
    <w:p w14:paraId="45415E9A" w14:textId="77777777" w:rsidR="00693E91" w:rsidRPr="00693E91" w:rsidRDefault="00693E91" w:rsidP="00593C2F">
      <w:pPr>
        <w:ind w:left="0" w:right="0"/>
        <w:rPr>
          <w:szCs w:val="24"/>
        </w:rPr>
      </w:pPr>
      <w:r w:rsidRPr="00693E91">
        <w:rPr>
          <w:szCs w:val="24"/>
        </w:rPr>
        <w:t>[7]</w:t>
      </w:r>
      <w:r w:rsidRPr="00693E91">
        <w:rPr>
          <w:szCs w:val="24"/>
        </w:rPr>
        <w:tab/>
        <w:t>F. Gorjikhah et al., “Improving ‘lab-on-a-chip’ techniques using biomedical nanotechnology: a review,” Artif. Cells, Nanomedicine Biotechnol., vol. 44, no. 7, pp. 1609–1614, 2016, doi: 10.3109/21691401.2015.1129619.</w:t>
      </w:r>
    </w:p>
    <w:p w14:paraId="77D704CC" w14:textId="77777777" w:rsidR="00693E91" w:rsidRPr="00693E91" w:rsidRDefault="00693E91" w:rsidP="00593C2F">
      <w:pPr>
        <w:ind w:left="0" w:right="0"/>
        <w:rPr>
          <w:szCs w:val="24"/>
        </w:rPr>
      </w:pPr>
      <w:r w:rsidRPr="00693E91">
        <w:rPr>
          <w:szCs w:val="24"/>
        </w:rPr>
        <w:t>[8]</w:t>
      </w:r>
      <w:r w:rsidRPr="00693E91">
        <w:rPr>
          <w:szCs w:val="24"/>
        </w:rPr>
        <w:tab/>
        <w:t>O. Y. F. Henry, R. Villenave, M. J. Cronce, W. D. Leineweber, M. A. Benz, and D. E. Ingber, “Organs-on-chips with integrated electrodes for trans-epithelial electrical resistance (TEER) measurements of human epithelial barrier function,” Lab Chip, vol. 17, no. 13, pp. 2264–2271, 2017, doi: 10.1039/c7lc00155j.</w:t>
      </w:r>
    </w:p>
    <w:p w14:paraId="0EDFF18F" w14:textId="77777777" w:rsidR="00693E91" w:rsidRPr="00693E91" w:rsidRDefault="00693E91" w:rsidP="00593C2F">
      <w:pPr>
        <w:ind w:left="0" w:right="0"/>
        <w:rPr>
          <w:szCs w:val="24"/>
        </w:rPr>
      </w:pPr>
      <w:r w:rsidRPr="00693E91">
        <w:rPr>
          <w:szCs w:val="24"/>
        </w:rPr>
        <w:t>[9]</w:t>
      </w:r>
      <w:r w:rsidRPr="00693E91">
        <w:rPr>
          <w:szCs w:val="24"/>
        </w:rPr>
        <w:tab/>
        <w:t>A. Herland et al., “Quantitative prediction of human pharmacokinetic responses to drugs via fluidically coupled vascularized organ chips,” Nat. Biomed. Eng., vol. 4, no. 4, pp. 421–436, 2020, doi: 10.1038/s41551-019-0498-9.</w:t>
      </w:r>
    </w:p>
    <w:p w14:paraId="4042C0B5" w14:textId="77777777" w:rsidR="00693E91" w:rsidRPr="00693E91" w:rsidRDefault="00693E91" w:rsidP="00593C2F">
      <w:pPr>
        <w:ind w:left="0" w:right="0"/>
        <w:rPr>
          <w:szCs w:val="24"/>
        </w:rPr>
      </w:pPr>
      <w:r w:rsidRPr="00693E91">
        <w:rPr>
          <w:szCs w:val="24"/>
        </w:rPr>
        <w:lastRenderedPageBreak/>
        <w:t>[10]</w:t>
      </w:r>
      <w:r w:rsidRPr="00693E91">
        <w:rPr>
          <w:szCs w:val="24"/>
        </w:rPr>
        <w:tab/>
        <w:t>N. R. Wevers et al., “A perfused human blood-brain barrier on-a-chip for high-throughput assessment of barrier function and antibody transport,” Fluids Barriers CNS, vol. 15, no. 1, pp. 1–12, 2018, doi: 10.1186/s12987-018-0108-3.</w:t>
      </w:r>
    </w:p>
    <w:p w14:paraId="5BE7BDB6" w14:textId="77777777" w:rsidR="00693E91" w:rsidRPr="00693E91" w:rsidRDefault="00693E91" w:rsidP="00593C2F">
      <w:pPr>
        <w:ind w:left="0" w:right="0"/>
        <w:rPr>
          <w:szCs w:val="24"/>
        </w:rPr>
      </w:pPr>
      <w:r w:rsidRPr="00693E91">
        <w:rPr>
          <w:szCs w:val="24"/>
        </w:rPr>
        <w:t>[11]</w:t>
      </w:r>
      <w:r w:rsidRPr="00693E91">
        <w:rPr>
          <w:szCs w:val="24"/>
        </w:rPr>
        <w:tab/>
        <w:t>F. Zheng, F. Fu, Y. Cheng, C. Wang, Y. Zhao, and Z. Gu, “Organ-on-a-Chip Systems: Microengineering to Biomimic Living Systems,” Small, vol. 12, no. 17, pp. 2253–2282, 2016, doi: 10.1002/smll.201503208.</w:t>
      </w:r>
    </w:p>
    <w:p w14:paraId="6465E6C7" w14:textId="77777777" w:rsidR="00693E91" w:rsidRPr="00693E91" w:rsidRDefault="00693E91" w:rsidP="00593C2F">
      <w:pPr>
        <w:ind w:left="0" w:right="0"/>
        <w:rPr>
          <w:szCs w:val="24"/>
        </w:rPr>
      </w:pPr>
      <w:r w:rsidRPr="00693E91">
        <w:rPr>
          <w:szCs w:val="24"/>
        </w:rPr>
        <w:t>[12]</w:t>
      </w:r>
      <w:r w:rsidRPr="00693E91">
        <w:rPr>
          <w:szCs w:val="24"/>
        </w:rPr>
        <w:tab/>
        <w:t>D. Xue, Y. Wang, J. Zhang, D. Mei, Y. Wang, and S. Chen, “Projection-Based 3D Printing of Cell Patterning Scaffolds with Multiscale Channels,” ACS Appl. Mater. Interfaces, vol. 10, no. 23, pp. 19428–19435, 2018, doi: 10.1021/acsami.8b03867.</w:t>
      </w:r>
    </w:p>
    <w:p w14:paraId="34533D35" w14:textId="77777777" w:rsidR="00693E91" w:rsidRPr="00693E91" w:rsidRDefault="00693E91" w:rsidP="00593C2F">
      <w:pPr>
        <w:ind w:left="0" w:right="0"/>
        <w:rPr>
          <w:szCs w:val="24"/>
        </w:rPr>
      </w:pPr>
      <w:r w:rsidRPr="00693E91">
        <w:rPr>
          <w:szCs w:val="24"/>
        </w:rPr>
        <w:t>[13]</w:t>
      </w:r>
      <w:r w:rsidRPr="00693E91">
        <w:rPr>
          <w:szCs w:val="24"/>
        </w:rPr>
        <w:tab/>
        <w:t>A. R. C. Salih, H. M. U. Farooqi, Y. S. Kim, S. H. Lee, and K. H. Choi, “Impact of serum concentration in cell culture media on tight junction proteins within a multiorgan microphysiological system,” Microelectron. Eng., vol. 232, no. August, p. 111405, 2020, doi: 10.1016/j.mee.2020.111405.</w:t>
      </w:r>
    </w:p>
    <w:p w14:paraId="785FD6B8" w14:textId="77777777" w:rsidR="00693E91" w:rsidRPr="00693E91" w:rsidRDefault="00693E91" w:rsidP="00593C2F">
      <w:pPr>
        <w:ind w:left="0" w:right="0"/>
        <w:rPr>
          <w:szCs w:val="24"/>
        </w:rPr>
      </w:pPr>
      <w:r w:rsidRPr="00693E91">
        <w:rPr>
          <w:szCs w:val="24"/>
        </w:rPr>
        <w:t>[14]</w:t>
      </w:r>
      <w:r w:rsidRPr="00693E91">
        <w:rPr>
          <w:szCs w:val="24"/>
        </w:rPr>
        <w:tab/>
        <w:t>B. Zhang and M. Radisic, “Organ-on-A-chip devices advance to market,” Lab Chip, vol. 17, no. 14, pp. 2395–2420, 2017, doi: 10.1039/c6lc01554a.</w:t>
      </w:r>
    </w:p>
    <w:p w14:paraId="0FBD4117" w14:textId="77777777" w:rsidR="00693E91" w:rsidRPr="00693E91" w:rsidRDefault="00693E91" w:rsidP="00593C2F">
      <w:pPr>
        <w:ind w:left="0" w:right="0"/>
        <w:rPr>
          <w:szCs w:val="24"/>
        </w:rPr>
      </w:pPr>
      <w:r w:rsidRPr="00693E91">
        <w:rPr>
          <w:szCs w:val="24"/>
        </w:rPr>
        <w:t>[15]</w:t>
      </w:r>
      <w:r w:rsidRPr="00693E91">
        <w:rPr>
          <w:szCs w:val="24"/>
        </w:rPr>
        <w:tab/>
        <w:t>Y. S. Zhang et al., “Multisensor-integrated organs-on-chips platform for automated and continual in situ monitoring of organoid behaviors,” Proc. Natl. Acad. Sci. U. S. A., vol. 114, no. 12, pp. E2293–E2302, 2017, doi: 10.1073/pnas.1612906114.</w:t>
      </w:r>
    </w:p>
    <w:p w14:paraId="6A76C6BA" w14:textId="77777777" w:rsidR="00693E91" w:rsidRPr="00693E91" w:rsidRDefault="00693E91" w:rsidP="00593C2F">
      <w:pPr>
        <w:ind w:left="0" w:right="0"/>
        <w:rPr>
          <w:szCs w:val="24"/>
        </w:rPr>
      </w:pPr>
      <w:r w:rsidRPr="00693E91">
        <w:rPr>
          <w:szCs w:val="24"/>
        </w:rPr>
        <w:t>[16]</w:t>
      </w:r>
      <w:r w:rsidRPr="00693E91">
        <w:rPr>
          <w:szCs w:val="24"/>
        </w:rPr>
        <w:tab/>
        <w:t>C. Carini and A. A. Seyhan, Tribulations and future opportunities for artificial intelligence in precision medicine, vol. 22, no. 1. BioMed Central, 2024. doi: 10.1186/s12967-024-05067-0.</w:t>
      </w:r>
    </w:p>
    <w:p w14:paraId="69B2B053" w14:textId="77777777" w:rsidR="00693E91" w:rsidRPr="00693E91" w:rsidRDefault="00693E91" w:rsidP="00593C2F">
      <w:pPr>
        <w:ind w:left="0" w:right="0"/>
        <w:rPr>
          <w:szCs w:val="24"/>
        </w:rPr>
      </w:pPr>
      <w:r w:rsidRPr="00693E91">
        <w:rPr>
          <w:szCs w:val="24"/>
        </w:rPr>
        <w:t>[17]</w:t>
      </w:r>
      <w:r w:rsidRPr="00693E91">
        <w:rPr>
          <w:szCs w:val="24"/>
        </w:rPr>
        <w:tab/>
        <w:t>A. U. Rehman et al., “Role of Artificial Intelligence in Revolutionizing Drug Discovery,” Fundam. Res., 2024, doi: 10.1016/j.fmre.2024.04.021.</w:t>
      </w:r>
    </w:p>
    <w:p w14:paraId="0723496E" w14:textId="77777777" w:rsidR="00693E91" w:rsidRPr="00693E91" w:rsidRDefault="00693E91" w:rsidP="00593C2F">
      <w:pPr>
        <w:ind w:left="0" w:right="0"/>
        <w:rPr>
          <w:szCs w:val="24"/>
        </w:rPr>
      </w:pPr>
      <w:r w:rsidRPr="00693E91">
        <w:rPr>
          <w:szCs w:val="24"/>
        </w:rPr>
        <w:t>[18]</w:t>
      </w:r>
      <w:r w:rsidRPr="00693E91">
        <w:rPr>
          <w:szCs w:val="24"/>
        </w:rPr>
        <w:tab/>
        <w:t>L. A. Low and D. A. Tagle, “Organs-on-chips: Progress, challenges, and future directions,” Exp. Biol. Med., vol. 242, no. 16, pp. 1573–1578, 2017, doi: 10.1177/1535370217700523.</w:t>
      </w:r>
    </w:p>
    <w:p w14:paraId="6FC4BC4D" w14:textId="77777777" w:rsidR="00693E91" w:rsidRPr="00693E91" w:rsidRDefault="00693E91" w:rsidP="00593C2F">
      <w:pPr>
        <w:ind w:left="0" w:right="0"/>
        <w:rPr>
          <w:szCs w:val="24"/>
        </w:rPr>
      </w:pPr>
      <w:r w:rsidRPr="00693E91">
        <w:rPr>
          <w:szCs w:val="24"/>
        </w:rPr>
        <w:t>[19]</w:t>
      </w:r>
      <w:r w:rsidRPr="00693E91">
        <w:rPr>
          <w:szCs w:val="24"/>
        </w:rPr>
        <w:tab/>
        <w:t xml:space="preserve"> and J. M. T. Kristi L. Stringer, Bulent Turan, Lisa McCormick, Modupeoluwa Durojaiye, Laura Nyblade, Mirjam-Colette Kempf, Bronwen Lichtenstein, “</w:t>
      </w:r>
      <w:r w:rsidRPr="00693E91">
        <w:rPr>
          <w:rFonts w:ascii="MS Mincho" w:eastAsia="MS Mincho" w:hAnsi="MS Mincho" w:cs="MS Mincho" w:hint="eastAsia"/>
          <w:szCs w:val="24"/>
        </w:rPr>
        <w:t>乳鼠心肌提取</w:t>
      </w:r>
      <w:r w:rsidRPr="00693E91">
        <w:rPr>
          <w:szCs w:val="24"/>
        </w:rPr>
        <w:t xml:space="preserve"> HHS Public Access,” Physiol. Behav., vol. 176, no. 3, pp. 139–148, 2017, doi: 10.1002/hep.30150.Ductular.</w:t>
      </w:r>
    </w:p>
    <w:p w14:paraId="6978D0C7" w14:textId="77777777" w:rsidR="00693E91" w:rsidRPr="00693E91" w:rsidRDefault="00693E91" w:rsidP="00593C2F">
      <w:pPr>
        <w:ind w:left="0" w:right="0"/>
        <w:rPr>
          <w:szCs w:val="24"/>
        </w:rPr>
      </w:pPr>
      <w:r w:rsidRPr="00693E91">
        <w:rPr>
          <w:szCs w:val="24"/>
        </w:rPr>
        <w:lastRenderedPageBreak/>
        <w:t>[20]</w:t>
      </w:r>
      <w:r w:rsidRPr="00693E91">
        <w:rPr>
          <w:szCs w:val="24"/>
        </w:rPr>
        <w:tab/>
        <w:t>T. Kilic, F. Navaee, F. Stradolini, P. Renaud, and S. Carrara, “Organs-on-chip monitoring: sensors and other strategies,” Microphysiological Syst., vol. 1, pp. 1–1, 2018, doi: 10.21037/mps.2018.01.01.</w:t>
      </w:r>
    </w:p>
    <w:sectPr w:rsidR="00693E91" w:rsidRPr="00693E91" w:rsidSect="007C256F">
      <w:footerReference w:type="even" r:id="rId30"/>
      <w:footerReference w:type="default" r:id="rId31"/>
      <w:footerReference w:type="first" r:id="rId32"/>
      <w:pgSz w:w="11905" w:h="16840"/>
      <w:pgMar w:top="1134" w:right="1134" w:bottom="1134" w:left="1418" w:header="561"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7D30D" w14:textId="77777777" w:rsidR="00393E2B" w:rsidRDefault="00393E2B">
      <w:pPr>
        <w:spacing w:after="0" w:line="240" w:lineRule="auto"/>
      </w:pPr>
      <w:r>
        <w:separator/>
      </w:r>
    </w:p>
  </w:endnote>
  <w:endnote w:type="continuationSeparator" w:id="0">
    <w:p w14:paraId="189E9B16" w14:textId="77777777" w:rsidR="00393E2B" w:rsidRDefault="0039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0653A" w14:textId="77777777" w:rsidR="00F633E5" w:rsidRDefault="00F633E5">
    <w:pPr>
      <w:tabs>
        <w:tab w:val="center" w:pos="4540"/>
      </w:tabs>
      <w:spacing w:after="0" w:line="259" w:lineRule="auto"/>
      <w:ind w:left="0"/>
      <w:jc w:val="left"/>
    </w:pPr>
    <w:r>
      <w:t xml:space="preserve">  </w:t>
    </w:r>
    <w:r>
      <w:tab/>
    </w:r>
    <w:r>
      <w:fldChar w:fldCharType="begin"/>
    </w:r>
    <w:r>
      <w:instrText xml:space="preserve"> PAGE   \* MERGEFORMAT </w:instrText>
    </w:r>
    <w:r>
      <w:fldChar w:fldCharType="separate"/>
    </w:r>
    <w:r w:rsidR="006302F9">
      <w:rPr>
        <w:noProof/>
      </w:rPr>
      <w:t>xii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4"/>
        <w:szCs w:val="24"/>
      </w:rPr>
      <w:id w:val="-260679308"/>
      <w:docPartObj>
        <w:docPartGallery w:val="Page Numbers (Bottom of Page)"/>
        <w:docPartUnique/>
      </w:docPartObj>
    </w:sdtPr>
    <w:sdtEndPr>
      <w:rPr>
        <w:noProof/>
      </w:rPr>
    </w:sdtEndPr>
    <w:sdtContent>
      <w:p w14:paraId="16C75DFD" w14:textId="77777777" w:rsidR="009B1AB7" w:rsidRPr="009B1AB7" w:rsidRDefault="009B1AB7">
        <w:pPr>
          <w:pStyle w:val="Footer"/>
          <w:jc w:val="center"/>
          <w:rPr>
            <w:rFonts w:ascii="Times New Roman" w:hAnsi="Times New Roman"/>
            <w:sz w:val="24"/>
            <w:szCs w:val="24"/>
          </w:rPr>
        </w:pPr>
        <w:r w:rsidRPr="009B1AB7">
          <w:rPr>
            <w:rFonts w:ascii="Times New Roman" w:hAnsi="Times New Roman"/>
            <w:sz w:val="24"/>
            <w:szCs w:val="24"/>
          </w:rPr>
          <w:fldChar w:fldCharType="begin"/>
        </w:r>
        <w:r w:rsidRPr="009B1AB7">
          <w:rPr>
            <w:rFonts w:ascii="Times New Roman" w:hAnsi="Times New Roman"/>
            <w:sz w:val="24"/>
            <w:szCs w:val="24"/>
          </w:rPr>
          <w:instrText xml:space="preserve"> PAGE   \* MERGEFORMAT </w:instrText>
        </w:r>
        <w:r w:rsidRPr="009B1AB7">
          <w:rPr>
            <w:rFonts w:ascii="Times New Roman" w:hAnsi="Times New Roman"/>
            <w:sz w:val="24"/>
            <w:szCs w:val="24"/>
          </w:rPr>
          <w:fldChar w:fldCharType="separate"/>
        </w:r>
        <w:r w:rsidRPr="009B1AB7">
          <w:rPr>
            <w:rFonts w:ascii="Times New Roman" w:hAnsi="Times New Roman"/>
            <w:noProof/>
            <w:sz w:val="24"/>
            <w:szCs w:val="24"/>
          </w:rPr>
          <w:t>2</w:t>
        </w:r>
        <w:r w:rsidRPr="009B1AB7">
          <w:rPr>
            <w:rFonts w:ascii="Times New Roman" w:hAnsi="Times New Roman"/>
            <w:noProof/>
            <w:sz w:val="24"/>
            <w:szCs w:val="24"/>
          </w:rPr>
          <w:fldChar w:fldCharType="end"/>
        </w:r>
      </w:p>
    </w:sdtContent>
  </w:sdt>
  <w:p w14:paraId="6C7C8BC2" w14:textId="7ABA0045" w:rsidR="00F633E5" w:rsidRDefault="00F633E5" w:rsidP="009153BC">
    <w:pPr>
      <w:tabs>
        <w:tab w:val="center" w:pos="4538"/>
      </w:tabs>
      <w:spacing w:after="0" w:line="259" w:lineRule="auto"/>
      <w:ind w:left="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BE0B4" w14:textId="3FBE1CD2" w:rsidR="00F633E5" w:rsidRDefault="00F633E5">
    <w:pPr>
      <w:tabs>
        <w:tab w:val="center" w:pos="4538"/>
      </w:tabs>
      <w:spacing w:after="0" w:line="259" w:lineRule="auto"/>
      <w:ind w:lef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6C246" w14:textId="77777777" w:rsidR="00F633E5" w:rsidRDefault="00F633E5">
    <w:pPr>
      <w:tabs>
        <w:tab w:val="center" w:pos="4657"/>
      </w:tabs>
      <w:spacing w:after="0" w:line="259" w:lineRule="auto"/>
      <w:ind w:left="0"/>
      <w:jc w:val="left"/>
    </w:pPr>
    <w:r>
      <w:t xml:space="preserve">  </w:t>
    </w:r>
    <w:r>
      <w:tab/>
    </w:r>
    <w:r>
      <w:fldChar w:fldCharType="begin"/>
    </w:r>
    <w:r>
      <w:instrText xml:space="preserve"> PAGE   \* MERGEFORMAT </w:instrText>
    </w:r>
    <w:r>
      <w:fldChar w:fldCharType="separate"/>
    </w:r>
    <w:r w:rsidR="006302F9">
      <w:rPr>
        <w:noProof/>
      </w:rPr>
      <w:t>2</w:t>
    </w:r>
    <w:r>
      <w:fldChar w:fldCharType="end"/>
    </w:r>
    <w:r>
      <w:t xml:space="preserve">  </w:t>
    </w:r>
  </w:p>
  <w:p w14:paraId="74AF010D" w14:textId="77777777" w:rsidR="002102BB" w:rsidRDefault="002102B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87526" w14:textId="77777777" w:rsidR="00F633E5" w:rsidRDefault="00F633E5">
    <w:pPr>
      <w:tabs>
        <w:tab w:val="center" w:pos="4657"/>
      </w:tabs>
      <w:spacing w:after="0" w:line="259" w:lineRule="auto"/>
      <w:ind w:left="0"/>
      <w:jc w:val="left"/>
    </w:pPr>
    <w:r>
      <w:t xml:space="preserve">  </w:t>
    </w:r>
    <w:r>
      <w:tab/>
    </w:r>
    <w:r>
      <w:fldChar w:fldCharType="begin"/>
    </w:r>
    <w:r>
      <w:instrText xml:space="preserve"> PAGE   \* MERGEFORMAT </w:instrText>
    </w:r>
    <w:r>
      <w:fldChar w:fldCharType="separate"/>
    </w:r>
    <w:r w:rsidR="006302F9">
      <w:rPr>
        <w:noProof/>
      </w:rPr>
      <w:t>1</w:t>
    </w:r>
    <w:r>
      <w:fldChar w:fldCharType="end"/>
    </w:r>
    <w:r>
      <w:t xml:space="preserve">  </w:t>
    </w:r>
  </w:p>
  <w:p w14:paraId="6E612DE3" w14:textId="77777777" w:rsidR="002102BB" w:rsidRDefault="002102B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02D0C" w14:textId="77777777" w:rsidR="00F633E5" w:rsidRDefault="00F633E5">
    <w:pPr>
      <w:tabs>
        <w:tab w:val="center" w:pos="4657"/>
      </w:tabs>
      <w:spacing w:after="0" w:line="259" w:lineRule="auto"/>
      <w:ind w:left="0"/>
      <w:jc w:val="left"/>
    </w:pPr>
    <w:r>
      <w:t xml:space="preserve">  </w:t>
    </w:r>
    <w:r>
      <w:tab/>
    </w:r>
    <w:r>
      <w:fldChar w:fldCharType="begin"/>
    </w:r>
    <w:r>
      <w:instrText xml:space="preserve"> PAGE   \* MERGEFORMAT </w:instrText>
    </w:r>
    <w:r>
      <w:fldChar w:fldCharType="separate"/>
    </w:r>
    <w:r>
      <w:t>1</w:t>
    </w:r>
    <w:r>
      <w:fldChar w:fldCharType="end"/>
    </w:r>
    <w:r>
      <w:t xml:space="preserve">  </w:t>
    </w:r>
  </w:p>
  <w:p w14:paraId="01FDC0D7" w14:textId="77777777" w:rsidR="002102BB" w:rsidRDefault="002102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C83EF" w14:textId="77777777" w:rsidR="00393E2B" w:rsidRDefault="00393E2B">
      <w:pPr>
        <w:spacing w:after="0" w:line="240" w:lineRule="auto"/>
      </w:pPr>
      <w:r>
        <w:separator/>
      </w:r>
    </w:p>
  </w:footnote>
  <w:footnote w:type="continuationSeparator" w:id="0">
    <w:p w14:paraId="58D52799" w14:textId="77777777" w:rsidR="00393E2B" w:rsidRDefault="00393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01703" w14:textId="7D6C5A9C" w:rsidR="007D5A81" w:rsidRDefault="007D5A81" w:rsidP="007D5A81">
    <w:pPr>
      <w:pStyle w:val="Header"/>
      <w:tabs>
        <w:tab w:val="clear" w:pos="4513"/>
        <w:tab w:val="clear" w:pos="9026"/>
        <w:tab w:val="left" w:pos="31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473A6" w14:textId="77777777" w:rsidR="007D5A81" w:rsidRDefault="007D5A81" w:rsidP="007D5A81">
    <w:pPr>
      <w:pStyle w:val="Heade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F9641" w14:textId="23C09C26" w:rsidR="007D5A81" w:rsidRPr="007D5A81" w:rsidRDefault="007D5A81" w:rsidP="007D5A81">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B40F9"/>
    <w:multiLevelType w:val="multilevel"/>
    <w:tmpl w:val="44D04B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174F79"/>
    <w:multiLevelType w:val="hybridMultilevel"/>
    <w:tmpl w:val="4EDE0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74F10"/>
    <w:multiLevelType w:val="multilevel"/>
    <w:tmpl w:val="D550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3630C"/>
    <w:multiLevelType w:val="multilevel"/>
    <w:tmpl w:val="2E04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76575"/>
    <w:multiLevelType w:val="hybridMultilevel"/>
    <w:tmpl w:val="E91A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216BDA"/>
    <w:multiLevelType w:val="multilevel"/>
    <w:tmpl w:val="A332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92893">
    <w:abstractNumId w:val="2"/>
  </w:num>
  <w:num w:numId="2" w16cid:durableId="686716072">
    <w:abstractNumId w:val="5"/>
  </w:num>
  <w:num w:numId="3" w16cid:durableId="1205480373">
    <w:abstractNumId w:val="3"/>
  </w:num>
  <w:num w:numId="4" w16cid:durableId="559485135">
    <w:abstractNumId w:val="0"/>
  </w:num>
  <w:num w:numId="5" w16cid:durableId="920019802">
    <w:abstractNumId w:val="4"/>
  </w:num>
  <w:num w:numId="6" w16cid:durableId="59011877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58C"/>
    <w:rsid w:val="00000354"/>
    <w:rsid w:val="000005D7"/>
    <w:rsid w:val="00001099"/>
    <w:rsid w:val="0000175F"/>
    <w:rsid w:val="00001DDE"/>
    <w:rsid w:val="000038C4"/>
    <w:rsid w:val="000044A5"/>
    <w:rsid w:val="00005175"/>
    <w:rsid w:val="00005596"/>
    <w:rsid w:val="000065FE"/>
    <w:rsid w:val="00006D78"/>
    <w:rsid w:val="00006F5F"/>
    <w:rsid w:val="0000713E"/>
    <w:rsid w:val="00007905"/>
    <w:rsid w:val="0001070E"/>
    <w:rsid w:val="0001174E"/>
    <w:rsid w:val="000122AA"/>
    <w:rsid w:val="00012923"/>
    <w:rsid w:val="00012C6F"/>
    <w:rsid w:val="00014316"/>
    <w:rsid w:val="00014973"/>
    <w:rsid w:val="00015640"/>
    <w:rsid w:val="000156A4"/>
    <w:rsid w:val="00015C34"/>
    <w:rsid w:val="00016B27"/>
    <w:rsid w:val="00016E78"/>
    <w:rsid w:val="00016FC7"/>
    <w:rsid w:val="00017362"/>
    <w:rsid w:val="0001751D"/>
    <w:rsid w:val="00017D50"/>
    <w:rsid w:val="000207A7"/>
    <w:rsid w:val="00020C48"/>
    <w:rsid w:val="00020DD1"/>
    <w:rsid w:val="00021EB8"/>
    <w:rsid w:val="000243E7"/>
    <w:rsid w:val="000248A9"/>
    <w:rsid w:val="00024919"/>
    <w:rsid w:val="00025B49"/>
    <w:rsid w:val="0002615C"/>
    <w:rsid w:val="0002669C"/>
    <w:rsid w:val="00026760"/>
    <w:rsid w:val="00026CC4"/>
    <w:rsid w:val="0002722F"/>
    <w:rsid w:val="000272EA"/>
    <w:rsid w:val="000277F2"/>
    <w:rsid w:val="00027D19"/>
    <w:rsid w:val="00032242"/>
    <w:rsid w:val="000322F2"/>
    <w:rsid w:val="000326B5"/>
    <w:rsid w:val="00032820"/>
    <w:rsid w:val="000328E7"/>
    <w:rsid w:val="00032D0F"/>
    <w:rsid w:val="000342E4"/>
    <w:rsid w:val="00036463"/>
    <w:rsid w:val="00036904"/>
    <w:rsid w:val="00037AF4"/>
    <w:rsid w:val="00037C77"/>
    <w:rsid w:val="00040314"/>
    <w:rsid w:val="00040673"/>
    <w:rsid w:val="00040B8D"/>
    <w:rsid w:val="00041665"/>
    <w:rsid w:val="00041D03"/>
    <w:rsid w:val="00042DAA"/>
    <w:rsid w:val="00042E0F"/>
    <w:rsid w:val="00043AD2"/>
    <w:rsid w:val="00044E60"/>
    <w:rsid w:val="00044E9A"/>
    <w:rsid w:val="00045204"/>
    <w:rsid w:val="000466F4"/>
    <w:rsid w:val="0004699A"/>
    <w:rsid w:val="00046EF5"/>
    <w:rsid w:val="00047F91"/>
    <w:rsid w:val="00050234"/>
    <w:rsid w:val="00051366"/>
    <w:rsid w:val="000520C3"/>
    <w:rsid w:val="00052264"/>
    <w:rsid w:val="000526DA"/>
    <w:rsid w:val="00055DD3"/>
    <w:rsid w:val="00056DBE"/>
    <w:rsid w:val="00056EBF"/>
    <w:rsid w:val="00057006"/>
    <w:rsid w:val="0005778F"/>
    <w:rsid w:val="00060913"/>
    <w:rsid w:val="00062055"/>
    <w:rsid w:val="000622DE"/>
    <w:rsid w:val="000628C3"/>
    <w:rsid w:val="00063ECB"/>
    <w:rsid w:val="00064B0C"/>
    <w:rsid w:val="00064D10"/>
    <w:rsid w:val="0006566E"/>
    <w:rsid w:val="00065765"/>
    <w:rsid w:val="00065773"/>
    <w:rsid w:val="00065C37"/>
    <w:rsid w:val="00065CEB"/>
    <w:rsid w:val="00065F6A"/>
    <w:rsid w:val="0006607D"/>
    <w:rsid w:val="00066212"/>
    <w:rsid w:val="000700A6"/>
    <w:rsid w:val="000708F5"/>
    <w:rsid w:val="000709C1"/>
    <w:rsid w:val="000717A3"/>
    <w:rsid w:val="000718A0"/>
    <w:rsid w:val="00071F73"/>
    <w:rsid w:val="00072DE0"/>
    <w:rsid w:val="00073688"/>
    <w:rsid w:val="0007534C"/>
    <w:rsid w:val="00076A24"/>
    <w:rsid w:val="000772D6"/>
    <w:rsid w:val="000776E7"/>
    <w:rsid w:val="000779A4"/>
    <w:rsid w:val="0008033D"/>
    <w:rsid w:val="000804C2"/>
    <w:rsid w:val="00080D86"/>
    <w:rsid w:val="0008157E"/>
    <w:rsid w:val="00081DC7"/>
    <w:rsid w:val="00082211"/>
    <w:rsid w:val="000834CC"/>
    <w:rsid w:val="000835F5"/>
    <w:rsid w:val="0008391F"/>
    <w:rsid w:val="00084AF9"/>
    <w:rsid w:val="00085480"/>
    <w:rsid w:val="000866BE"/>
    <w:rsid w:val="00087881"/>
    <w:rsid w:val="000900EF"/>
    <w:rsid w:val="00090795"/>
    <w:rsid w:val="0009111F"/>
    <w:rsid w:val="000912F0"/>
    <w:rsid w:val="0009210B"/>
    <w:rsid w:val="00092868"/>
    <w:rsid w:val="0009330D"/>
    <w:rsid w:val="000945D8"/>
    <w:rsid w:val="000946FC"/>
    <w:rsid w:val="000948DD"/>
    <w:rsid w:val="0009498E"/>
    <w:rsid w:val="00095A98"/>
    <w:rsid w:val="00095D32"/>
    <w:rsid w:val="00097036"/>
    <w:rsid w:val="000A1306"/>
    <w:rsid w:val="000A1D02"/>
    <w:rsid w:val="000A1E31"/>
    <w:rsid w:val="000A5E69"/>
    <w:rsid w:val="000A62AB"/>
    <w:rsid w:val="000A6EE1"/>
    <w:rsid w:val="000A6F00"/>
    <w:rsid w:val="000A7CB0"/>
    <w:rsid w:val="000B014E"/>
    <w:rsid w:val="000B0BB7"/>
    <w:rsid w:val="000B1581"/>
    <w:rsid w:val="000B1A41"/>
    <w:rsid w:val="000B1C96"/>
    <w:rsid w:val="000B1F7B"/>
    <w:rsid w:val="000B1FF8"/>
    <w:rsid w:val="000B4022"/>
    <w:rsid w:val="000B420A"/>
    <w:rsid w:val="000B4F2D"/>
    <w:rsid w:val="000B582F"/>
    <w:rsid w:val="000B5851"/>
    <w:rsid w:val="000B6661"/>
    <w:rsid w:val="000B6D3D"/>
    <w:rsid w:val="000B6F90"/>
    <w:rsid w:val="000B782B"/>
    <w:rsid w:val="000B7949"/>
    <w:rsid w:val="000B7E47"/>
    <w:rsid w:val="000C0425"/>
    <w:rsid w:val="000C0776"/>
    <w:rsid w:val="000C0DFD"/>
    <w:rsid w:val="000C0F06"/>
    <w:rsid w:val="000C10CD"/>
    <w:rsid w:val="000C1E4A"/>
    <w:rsid w:val="000C20EF"/>
    <w:rsid w:val="000C2A4B"/>
    <w:rsid w:val="000C3FA2"/>
    <w:rsid w:val="000C4EA8"/>
    <w:rsid w:val="000C56F8"/>
    <w:rsid w:val="000C57B0"/>
    <w:rsid w:val="000C6884"/>
    <w:rsid w:val="000C691C"/>
    <w:rsid w:val="000C6F6B"/>
    <w:rsid w:val="000C7BCD"/>
    <w:rsid w:val="000D062F"/>
    <w:rsid w:val="000D0BFC"/>
    <w:rsid w:val="000D0D16"/>
    <w:rsid w:val="000D0D6C"/>
    <w:rsid w:val="000D1879"/>
    <w:rsid w:val="000D1D6D"/>
    <w:rsid w:val="000D284A"/>
    <w:rsid w:val="000D2E3E"/>
    <w:rsid w:val="000D36DA"/>
    <w:rsid w:val="000D5C08"/>
    <w:rsid w:val="000D6B32"/>
    <w:rsid w:val="000D6D28"/>
    <w:rsid w:val="000D77AD"/>
    <w:rsid w:val="000D79C5"/>
    <w:rsid w:val="000E020E"/>
    <w:rsid w:val="000E0599"/>
    <w:rsid w:val="000E0F54"/>
    <w:rsid w:val="000E10B7"/>
    <w:rsid w:val="000E10BC"/>
    <w:rsid w:val="000E1A81"/>
    <w:rsid w:val="000E1B6A"/>
    <w:rsid w:val="000E22EF"/>
    <w:rsid w:val="000E2EC6"/>
    <w:rsid w:val="000E35D5"/>
    <w:rsid w:val="000E374C"/>
    <w:rsid w:val="000E4466"/>
    <w:rsid w:val="000E4519"/>
    <w:rsid w:val="000E4567"/>
    <w:rsid w:val="000E45B5"/>
    <w:rsid w:val="000E4CC3"/>
    <w:rsid w:val="000E4D3D"/>
    <w:rsid w:val="000E6F1E"/>
    <w:rsid w:val="000E6F9E"/>
    <w:rsid w:val="000E716F"/>
    <w:rsid w:val="000E7D24"/>
    <w:rsid w:val="000F02F2"/>
    <w:rsid w:val="000F0336"/>
    <w:rsid w:val="000F1A91"/>
    <w:rsid w:val="000F207D"/>
    <w:rsid w:val="000F25C1"/>
    <w:rsid w:val="000F482C"/>
    <w:rsid w:val="000F5014"/>
    <w:rsid w:val="000F576B"/>
    <w:rsid w:val="000F6ACC"/>
    <w:rsid w:val="000F6FAB"/>
    <w:rsid w:val="000F78C5"/>
    <w:rsid w:val="00100424"/>
    <w:rsid w:val="00100484"/>
    <w:rsid w:val="00101817"/>
    <w:rsid w:val="00102277"/>
    <w:rsid w:val="00102302"/>
    <w:rsid w:val="00102F71"/>
    <w:rsid w:val="00103619"/>
    <w:rsid w:val="0010436F"/>
    <w:rsid w:val="0010572D"/>
    <w:rsid w:val="00106F43"/>
    <w:rsid w:val="0010707B"/>
    <w:rsid w:val="00111413"/>
    <w:rsid w:val="001114C0"/>
    <w:rsid w:val="00112386"/>
    <w:rsid w:val="00112B99"/>
    <w:rsid w:val="00112F03"/>
    <w:rsid w:val="0011466C"/>
    <w:rsid w:val="00115B87"/>
    <w:rsid w:val="00115C67"/>
    <w:rsid w:val="0011600C"/>
    <w:rsid w:val="00117D5B"/>
    <w:rsid w:val="00120944"/>
    <w:rsid w:val="0012164F"/>
    <w:rsid w:val="00121ABC"/>
    <w:rsid w:val="00124111"/>
    <w:rsid w:val="001249FA"/>
    <w:rsid w:val="00124D1F"/>
    <w:rsid w:val="001250CB"/>
    <w:rsid w:val="00125726"/>
    <w:rsid w:val="00125A40"/>
    <w:rsid w:val="00125A7F"/>
    <w:rsid w:val="00125C83"/>
    <w:rsid w:val="0013111B"/>
    <w:rsid w:val="00131AAA"/>
    <w:rsid w:val="00131CE4"/>
    <w:rsid w:val="00132383"/>
    <w:rsid w:val="001334A5"/>
    <w:rsid w:val="00133DC1"/>
    <w:rsid w:val="00134A71"/>
    <w:rsid w:val="00134F8D"/>
    <w:rsid w:val="001357C8"/>
    <w:rsid w:val="00135950"/>
    <w:rsid w:val="00135C48"/>
    <w:rsid w:val="0013606E"/>
    <w:rsid w:val="00136194"/>
    <w:rsid w:val="0013797B"/>
    <w:rsid w:val="00140026"/>
    <w:rsid w:val="00140246"/>
    <w:rsid w:val="00140419"/>
    <w:rsid w:val="0014291F"/>
    <w:rsid w:val="00142F98"/>
    <w:rsid w:val="001440C0"/>
    <w:rsid w:val="0014480C"/>
    <w:rsid w:val="00144902"/>
    <w:rsid w:val="001450AC"/>
    <w:rsid w:val="00146EA1"/>
    <w:rsid w:val="00146F91"/>
    <w:rsid w:val="001470B4"/>
    <w:rsid w:val="0015005E"/>
    <w:rsid w:val="001501AF"/>
    <w:rsid w:val="00151435"/>
    <w:rsid w:val="00151533"/>
    <w:rsid w:val="001530BA"/>
    <w:rsid w:val="001538F2"/>
    <w:rsid w:val="0015451C"/>
    <w:rsid w:val="001557D1"/>
    <w:rsid w:val="0015620C"/>
    <w:rsid w:val="00156871"/>
    <w:rsid w:val="0015688D"/>
    <w:rsid w:val="00157060"/>
    <w:rsid w:val="00157131"/>
    <w:rsid w:val="00157261"/>
    <w:rsid w:val="00157A6E"/>
    <w:rsid w:val="001603C3"/>
    <w:rsid w:val="00160BBF"/>
    <w:rsid w:val="00160E04"/>
    <w:rsid w:val="00161786"/>
    <w:rsid w:val="001655F6"/>
    <w:rsid w:val="0016608D"/>
    <w:rsid w:val="0016638D"/>
    <w:rsid w:val="0016641E"/>
    <w:rsid w:val="00167169"/>
    <w:rsid w:val="00171632"/>
    <w:rsid w:val="001717C8"/>
    <w:rsid w:val="00172059"/>
    <w:rsid w:val="001730A6"/>
    <w:rsid w:val="001734AE"/>
    <w:rsid w:val="0017353E"/>
    <w:rsid w:val="001740B5"/>
    <w:rsid w:val="001743F1"/>
    <w:rsid w:val="00175039"/>
    <w:rsid w:val="001752E9"/>
    <w:rsid w:val="00175536"/>
    <w:rsid w:val="00175CE9"/>
    <w:rsid w:val="001765B3"/>
    <w:rsid w:val="00176638"/>
    <w:rsid w:val="00176AF7"/>
    <w:rsid w:val="0017795D"/>
    <w:rsid w:val="00177A83"/>
    <w:rsid w:val="00177EC7"/>
    <w:rsid w:val="00180106"/>
    <w:rsid w:val="00180B0B"/>
    <w:rsid w:val="001812D9"/>
    <w:rsid w:val="00181B51"/>
    <w:rsid w:val="00181C69"/>
    <w:rsid w:val="00181D22"/>
    <w:rsid w:val="0018236A"/>
    <w:rsid w:val="00182500"/>
    <w:rsid w:val="0018340C"/>
    <w:rsid w:val="00183919"/>
    <w:rsid w:val="00184B8B"/>
    <w:rsid w:val="00184E57"/>
    <w:rsid w:val="00185F26"/>
    <w:rsid w:val="0018652A"/>
    <w:rsid w:val="00186D2A"/>
    <w:rsid w:val="00186F36"/>
    <w:rsid w:val="0019000A"/>
    <w:rsid w:val="00190AF9"/>
    <w:rsid w:val="00190C88"/>
    <w:rsid w:val="00190C9C"/>
    <w:rsid w:val="00190FCD"/>
    <w:rsid w:val="001934E3"/>
    <w:rsid w:val="00194E7A"/>
    <w:rsid w:val="00194F77"/>
    <w:rsid w:val="0019532C"/>
    <w:rsid w:val="0019616C"/>
    <w:rsid w:val="00196865"/>
    <w:rsid w:val="00196CB2"/>
    <w:rsid w:val="001A00F3"/>
    <w:rsid w:val="001A03BA"/>
    <w:rsid w:val="001A073C"/>
    <w:rsid w:val="001A0769"/>
    <w:rsid w:val="001A14E4"/>
    <w:rsid w:val="001A15ED"/>
    <w:rsid w:val="001A1A41"/>
    <w:rsid w:val="001A2204"/>
    <w:rsid w:val="001A2B2C"/>
    <w:rsid w:val="001A37EA"/>
    <w:rsid w:val="001A3B9B"/>
    <w:rsid w:val="001A3F73"/>
    <w:rsid w:val="001A4EDB"/>
    <w:rsid w:val="001A527D"/>
    <w:rsid w:val="001A5A32"/>
    <w:rsid w:val="001A5E64"/>
    <w:rsid w:val="001A633C"/>
    <w:rsid w:val="001A65B0"/>
    <w:rsid w:val="001A671F"/>
    <w:rsid w:val="001A6B20"/>
    <w:rsid w:val="001A6E08"/>
    <w:rsid w:val="001A6EFC"/>
    <w:rsid w:val="001A7302"/>
    <w:rsid w:val="001A7392"/>
    <w:rsid w:val="001A7BD6"/>
    <w:rsid w:val="001B0425"/>
    <w:rsid w:val="001B055F"/>
    <w:rsid w:val="001B0FC5"/>
    <w:rsid w:val="001B1144"/>
    <w:rsid w:val="001B37C0"/>
    <w:rsid w:val="001B40BF"/>
    <w:rsid w:val="001B4D5D"/>
    <w:rsid w:val="001B5BCA"/>
    <w:rsid w:val="001B5F75"/>
    <w:rsid w:val="001B6239"/>
    <w:rsid w:val="001B707F"/>
    <w:rsid w:val="001B7518"/>
    <w:rsid w:val="001B754E"/>
    <w:rsid w:val="001C00D4"/>
    <w:rsid w:val="001C1C9F"/>
    <w:rsid w:val="001C1D50"/>
    <w:rsid w:val="001C2140"/>
    <w:rsid w:val="001C323A"/>
    <w:rsid w:val="001C38EE"/>
    <w:rsid w:val="001C483E"/>
    <w:rsid w:val="001C4CE1"/>
    <w:rsid w:val="001C4D16"/>
    <w:rsid w:val="001C546B"/>
    <w:rsid w:val="001C5D5C"/>
    <w:rsid w:val="001C731F"/>
    <w:rsid w:val="001C760C"/>
    <w:rsid w:val="001D0432"/>
    <w:rsid w:val="001D044E"/>
    <w:rsid w:val="001D0683"/>
    <w:rsid w:val="001D09BD"/>
    <w:rsid w:val="001D2944"/>
    <w:rsid w:val="001D45A0"/>
    <w:rsid w:val="001D4C39"/>
    <w:rsid w:val="001D4E2E"/>
    <w:rsid w:val="001D55C2"/>
    <w:rsid w:val="001D583F"/>
    <w:rsid w:val="001D6E16"/>
    <w:rsid w:val="001D7565"/>
    <w:rsid w:val="001D772A"/>
    <w:rsid w:val="001E03BF"/>
    <w:rsid w:val="001E0B86"/>
    <w:rsid w:val="001E0E7A"/>
    <w:rsid w:val="001E20AF"/>
    <w:rsid w:val="001E2319"/>
    <w:rsid w:val="001E2468"/>
    <w:rsid w:val="001E4785"/>
    <w:rsid w:val="001E4D27"/>
    <w:rsid w:val="001E5457"/>
    <w:rsid w:val="001E7A27"/>
    <w:rsid w:val="001F1958"/>
    <w:rsid w:val="001F1A7B"/>
    <w:rsid w:val="001F1E17"/>
    <w:rsid w:val="001F1F6E"/>
    <w:rsid w:val="001F20DC"/>
    <w:rsid w:val="001F2958"/>
    <w:rsid w:val="001F2A6C"/>
    <w:rsid w:val="001F2BA0"/>
    <w:rsid w:val="001F2D84"/>
    <w:rsid w:val="001F36EE"/>
    <w:rsid w:val="001F3B44"/>
    <w:rsid w:val="001F44D8"/>
    <w:rsid w:val="001F64FA"/>
    <w:rsid w:val="001F651C"/>
    <w:rsid w:val="001F6E3D"/>
    <w:rsid w:val="001F764A"/>
    <w:rsid w:val="0020140F"/>
    <w:rsid w:val="002015E0"/>
    <w:rsid w:val="00201E1C"/>
    <w:rsid w:val="00201FC1"/>
    <w:rsid w:val="002024ED"/>
    <w:rsid w:val="00202B84"/>
    <w:rsid w:val="0020347E"/>
    <w:rsid w:val="002035F7"/>
    <w:rsid w:val="00203AF1"/>
    <w:rsid w:val="00203C7D"/>
    <w:rsid w:val="002040D4"/>
    <w:rsid w:val="0020499E"/>
    <w:rsid w:val="00205129"/>
    <w:rsid w:val="00205514"/>
    <w:rsid w:val="00205700"/>
    <w:rsid w:val="00206821"/>
    <w:rsid w:val="00206846"/>
    <w:rsid w:val="00206F93"/>
    <w:rsid w:val="002102BB"/>
    <w:rsid w:val="0021084F"/>
    <w:rsid w:val="002115EE"/>
    <w:rsid w:val="002130B4"/>
    <w:rsid w:val="002132FB"/>
    <w:rsid w:val="002152B8"/>
    <w:rsid w:val="00216226"/>
    <w:rsid w:val="002168D9"/>
    <w:rsid w:val="00216D02"/>
    <w:rsid w:val="00216D43"/>
    <w:rsid w:val="0022098A"/>
    <w:rsid w:val="002210EF"/>
    <w:rsid w:val="002215F3"/>
    <w:rsid w:val="0022188B"/>
    <w:rsid w:val="0022203A"/>
    <w:rsid w:val="002228C4"/>
    <w:rsid w:val="0022384F"/>
    <w:rsid w:val="002240E2"/>
    <w:rsid w:val="0022467E"/>
    <w:rsid w:val="00224A14"/>
    <w:rsid w:val="00225484"/>
    <w:rsid w:val="0022558C"/>
    <w:rsid w:val="00226571"/>
    <w:rsid w:val="00227EAC"/>
    <w:rsid w:val="0023079F"/>
    <w:rsid w:val="00230BA4"/>
    <w:rsid w:val="00233D36"/>
    <w:rsid w:val="0023430A"/>
    <w:rsid w:val="00234506"/>
    <w:rsid w:val="00235362"/>
    <w:rsid w:val="002353C3"/>
    <w:rsid w:val="00236963"/>
    <w:rsid w:val="0023699D"/>
    <w:rsid w:val="00236C97"/>
    <w:rsid w:val="002401E0"/>
    <w:rsid w:val="00240626"/>
    <w:rsid w:val="00241199"/>
    <w:rsid w:val="00241E15"/>
    <w:rsid w:val="002429AB"/>
    <w:rsid w:val="00243CEE"/>
    <w:rsid w:val="00244011"/>
    <w:rsid w:val="00244455"/>
    <w:rsid w:val="00244763"/>
    <w:rsid w:val="002456BF"/>
    <w:rsid w:val="00245EE1"/>
    <w:rsid w:val="00245FCA"/>
    <w:rsid w:val="002462C5"/>
    <w:rsid w:val="00246B9A"/>
    <w:rsid w:val="00246EA5"/>
    <w:rsid w:val="00247265"/>
    <w:rsid w:val="002474EC"/>
    <w:rsid w:val="0025056B"/>
    <w:rsid w:val="00251E78"/>
    <w:rsid w:val="00253ED0"/>
    <w:rsid w:val="00254709"/>
    <w:rsid w:val="0025526D"/>
    <w:rsid w:val="00255478"/>
    <w:rsid w:val="002556EF"/>
    <w:rsid w:val="00255E40"/>
    <w:rsid w:val="0025668C"/>
    <w:rsid w:val="00257300"/>
    <w:rsid w:val="00257846"/>
    <w:rsid w:val="002579B3"/>
    <w:rsid w:val="00260622"/>
    <w:rsid w:val="00261DBF"/>
    <w:rsid w:val="00261E9B"/>
    <w:rsid w:val="00262163"/>
    <w:rsid w:val="00262AF0"/>
    <w:rsid w:val="00263297"/>
    <w:rsid w:val="002634D5"/>
    <w:rsid w:val="00263516"/>
    <w:rsid w:val="002643C4"/>
    <w:rsid w:val="00264EC7"/>
    <w:rsid w:val="00265E4E"/>
    <w:rsid w:val="00266077"/>
    <w:rsid w:val="002661A9"/>
    <w:rsid w:val="0026657F"/>
    <w:rsid w:val="002667E5"/>
    <w:rsid w:val="00266839"/>
    <w:rsid w:val="00267598"/>
    <w:rsid w:val="00271C27"/>
    <w:rsid w:val="00272C2E"/>
    <w:rsid w:val="00273A8D"/>
    <w:rsid w:val="00275157"/>
    <w:rsid w:val="00275779"/>
    <w:rsid w:val="00275804"/>
    <w:rsid w:val="00275DF7"/>
    <w:rsid w:val="00276049"/>
    <w:rsid w:val="00276495"/>
    <w:rsid w:val="00276B46"/>
    <w:rsid w:val="0027799D"/>
    <w:rsid w:val="00280EB8"/>
    <w:rsid w:val="00282334"/>
    <w:rsid w:val="002825F2"/>
    <w:rsid w:val="00282F31"/>
    <w:rsid w:val="002833A9"/>
    <w:rsid w:val="00283626"/>
    <w:rsid w:val="0028381A"/>
    <w:rsid w:val="0028498A"/>
    <w:rsid w:val="0028530D"/>
    <w:rsid w:val="0028582B"/>
    <w:rsid w:val="002858DC"/>
    <w:rsid w:val="00285A1F"/>
    <w:rsid w:val="00286B2D"/>
    <w:rsid w:val="00286F1A"/>
    <w:rsid w:val="00291A0B"/>
    <w:rsid w:val="00291AE4"/>
    <w:rsid w:val="00291DB9"/>
    <w:rsid w:val="00293A37"/>
    <w:rsid w:val="00293C73"/>
    <w:rsid w:val="00294909"/>
    <w:rsid w:val="00295C69"/>
    <w:rsid w:val="00296048"/>
    <w:rsid w:val="00296C97"/>
    <w:rsid w:val="0029795E"/>
    <w:rsid w:val="002A0A24"/>
    <w:rsid w:val="002A0CBB"/>
    <w:rsid w:val="002A0CE2"/>
    <w:rsid w:val="002A1DF5"/>
    <w:rsid w:val="002A206B"/>
    <w:rsid w:val="002A2282"/>
    <w:rsid w:val="002A4424"/>
    <w:rsid w:val="002A4A17"/>
    <w:rsid w:val="002A4F8F"/>
    <w:rsid w:val="002A66D5"/>
    <w:rsid w:val="002B0127"/>
    <w:rsid w:val="002B018A"/>
    <w:rsid w:val="002B0C63"/>
    <w:rsid w:val="002B1277"/>
    <w:rsid w:val="002B2039"/>
    <w:rsid w:val="002B2779"/>
    <w:rsid w:val="002B2A48"/>
    <w:rsid w:val="002B2B46"/>
    <w:rsid w:val="002B3042"/>
    <w:rsid w:val="002B327D"/>
    <w:rsid w:val="002B521D"/>
    <w:rsid w:val="002B57CD"/>
    <w:rsid w:val="002B5902"/>
    <w:rsid w:val="002B5EF5"/>
    <w:rsid w:val="002B793C"/>
    <w:rsid w:val="002B7982"/>
    <w:rsid w:val="002B7C39"/>
    <w:rsid w:val="002C1C34"/>
    <w:rsid w:val="002C276A"/>
    <w:rsid w:val="002C33C4"/>
    <w:rsid w:val="002C35E8"/>
    <w:rsid w:val="002C4534"/>
    <w:rsid w:val="002C66A7"/>
    <w:rsid w:val="002C66C0"/>
    <w:rsid w:val="002C6DF5"/>
    <w:rsid w:val="002D0018"/>
    <w:rsid w:val="002D075D"/>
    <w:rsid w:val="002D0A99"/>
    <w:rsid w:val="002D204A"/>
    <w:rsid w:val="002D25B5"/>
    <w:rsid w:val="002D2C1E"/>
    <w:rsid w:val="002D427B"/>
    <w:rsid w:val="002D4620"/>
    <w:rsid w:val="002D5F8A"/>
    <w:rsid w:val="002D5FC0"/>
    <w:rsid w:val="002D66CD"/>
    <w:rsid w:val="002D6896"/>
    <w:rsid w:val="002D6927"/>
    <w:rsid w:val="002D75E8"/>
    <w:rsid w:val="002D7736"/>
    <w:rsid w:val="002D7FCC"/>
    <w:rsid w:val="002E1EE0"/>
    <w:rsid w:val="002E3056"/>
    <w:rsid w:val="002E322F"/>
    <w:rsid w:val="002E3513"/>
    <w:rsid w:val="002E35AA"/>
    <w:rsid w:val="002E3DD2"/>
    <w:rsid w:val="002E552A"/>
    <w:rsid w:val="002E5671"/>
    <w:rsid w:val="002E6767"/>
    <w:rsid w:val="002E6D22"/>
    <w:rsid w:val="002F11FF"/>
    <w:rsid w:val="002F1D52"/>
    <w:rsid w:val="002F2BF8"/>
    <w:rsid w:val="002F2DC3"/>
    <w:rsid w:val="002F3685"/>
    <w:rsid w:val="002F3B47"/>
    <w:rsid w:val="002F4320"/>
    <w:rsid w:val="002F4E83"/>
    <w:rsid w:val="002F687D"/>
    <w:rsid w:val="002F717F"/>
    <w:rsid w:val="00300570"/>
    <w:rsid w:val="00300FB5"/>
    <w:rsid w:val="003011E3"/>
    <w:rsid w:val="00301954"/>
    <w:rsid w:val="00301CD7"/>
    <w:rsid w:val="00302BD3"/>
    <w:rsid w:val="003037BE"/>
    <w:rsid w:val="00304AF6"/>
    <w:rsid w:val="00304CC4"/>
    <w:rsid w:val="00305AC5"/>
    <w:rsid w:val="00306706"/>
    <w:rsid w:val="00306FBB"/>
    <w:rsid w:val="00307203"/>
    <w:rsid w:val="003116EB"/>
    <w:rsid w:val="0031171C"/>
    <w:rsid w:val="0031235E"/>
    <w:rsid w:val="00312814"/>
    <w:rsid w:val="00312B8D"/>
    <w:rsid w:val="00312C5C"/>
    <w:rsid w:val="00313585"/>
    <w:rsid w:val="00314632"/>
    <w:rsid w:val="003147F8"/>
    <w:rsid w:val="00315508"/>
    <w:rsid w:val="00316CA2"/>
    <w:rsid w:val="00316F2B"/>
    <w:rsid w:val="00317FAE"/>
    <w:rsid w:val="003205BF"/>
    <w:rsid w:val="00320D7B"/>
    <w:rsid w:val="0032297D"/>
    <w:rsid w:val="00323709"/>
    <w:rsid w:val="00323AD9"/>
    <w:rsid w:val="00323B2A"/>
    <w:rsid w:val="003242B8"/>
    <w:rsid w:val="00324709"/>
    <w:rsid w:val="00325CC8"/>
    <w:rsid w:val="00326215"/>
    <w:rsid w:val="003268A3"/>
    <w:rsid w:val="00326B33"/>
    <w:rsid w:val="00327428"/>
    <w:rsid w:val="0032785A"/>
    <w:rsid w:val="003302FF"/>
    <w:rsid w:val="00330CE0"/>
    <w:rsid w:val="00331C61"/>
    <w:rsid w:val="00332524"/>
    <w:rsid w:val="00332D76"/>
    <w:rsid w:val="00333192"/>
    <w:rsid w:val="00333BBF"/>
    <w:rsid w:val="0033411A"/>
    <w:rsid w:val="00334932"/>
    <w:rsid w:val="00334ADC"/>
    <w:rsid w:val="003409CF"/>
    <w:rsid w:val="00340A47"/>
    <w:rsid w:val="00340BF1"/>
    <w:rsid w:val="00342945"/>
    <w:rsid w:val="00343418"/>
    <w:rsid w:val="0034364F"/>
    <w:rsid w:val="003436C8"/>
    <w:rsid w:val="003437CC"/>
    <w:rsid w:val="003437DD"/>
    <w:rsid w:val="0034406C"/>
    <w:rsid w:val="003441D2"/>
    <w:rsid w:val="003441FD"/>
    <w:rsid w:val="00344323"/>
    <w:rsid w:val="0034473C"/>
    <w:rsid w:val="00344BA7"/>
    <w:rsid w:val="003457FE"/>
    <w:rsid w:val="00345B22"/>
    <w:rsid w:val="003468FD"/>
    <w:rsid w:val="00346A47"/>
    <w:rsid w:val="00346C62"/>
    <w:rsid w:val="003473B5"/>
    <w:rsid w:val="0034787B"/>
    <w:rsid w:val="00347955"/>
    <w:rsid w:val="00347FD0"/>
    <w:rsid w:val="00350DC6"/>
    <w:rsid w:val="00350EBC"/>
    <w:rsid w:val="00351197"/>
    <w:rsid w:val="003513C0"/>
    <w:rsid w:val="00351B80"/>
    <w:rsid w:val="00352A68"/>
    <w:rsid w:val="003538AB"/>
    <w:rsid w:val="003539C5"/>
    <w:rsid w:val="00354FCB"/>
    <w:rsid w:val="003553BB"/>
    <w:rsid w:val="0035627E"/>
    <w:rsid w:val="00356ADA"/>
    <w:rsid w:val="00356DE3"/>
    <w:rsid w:val="00356E94"/>
    <w:rsid w:val="0036017E"/>
    <w:rsid w:val="00360656"/>
    <w:rsid w:val="00362C5B"/>
    <w:rsid w:val="00363103"/>
    <w:rsid w:val="003636F0"/>
    <w:rsid w:val="00363E65"/>
    <w:rsid w:val="00364586"/>
    <w:rsid w:val="00365F9D"/>
    <w:rsid w:val="00366385"/>
    <w:rsid w:val="00367764"/>
    <w:rsid w:val="00371769"/>
    <w:rsid w:val="003717D0"/>
    <w:rsid w:val="00373869"/>
    <w:rsid w:val="0037511A"/>
    <w:rsid w:val="00376C19"/>
    <w:rsid w:val="00376D5D"/>
    <w:rsid w:val="003800E0"/>
    <w:rsid w:val="00380E02"/>
    <w:rsid w:val="00381333"/>
    <w:rsid w:val="003815BD"/>
    <w:rsid w:val="0038243D"/>
    <w:rsid w:val="0038289F"/>
    <w:rsid w:val="00382E3B"/>
    <w:rsid w:val="00383815"/>
    <w:rsid w:val="00383EDA"/>
    <w:rsid w:val="003843E4"/>
    <w:rsid w:val="00384772"/>
    <w:rsid w:val="00384E3D"/>
    <w:rsid w:val="0038541F"/>
    <w:rsid w:val="00385ABA"/>
    <w:rsid w:val="00385B03"/>
    <w:rsid w:val="00385DA2"/>
    <w:rsid w:val="00387509"/>
    <w:rsid w:val="00387F9F"/>
    <w:rsid w:val="003905A4"/>
    <w:rsid w:val="003906B0"/>
    <w:rsid w:val="0039111C"/>
    <w:rsid w:val="00391241"/>
    <w:rsid w:val="003912A3"/>
    <w:rsid w:val="0039295A"/>
    <w:rsid w:val="00392AC9"/>
    <w:rsid w:val="00393826"/>
    <w:rsid w:val="00393E2B"/>
    <w:rsid w:val="00394F49"/>
    <w:rsid w:val="003958A2"/>
    <w:rsid w:val="00396047"/>
    <w:rsid w:val="00396B8C"/>
    <w:rsid w:val="0039718B"/>
    <w:rsid w:val="003978E8"/>
    <w:rsid w:val="00397C07"/>
    <w:rsid w:val="003A0B27"/>
    <w:rsid w:val="003A0EB1"/>
    <w:rsid w:val="003A2149"/>
    <w:rsid w:val="003A2678"/>
    <w:rsid w:val="003A2AEE"/>
    <w:rsid w:val="003A3AD8"/>
    <w:rsid w:val="003A4329"/>
    <w:rsid w:val="003A4FBC"/>
    <w:rsid w:val="003A612A"/>
    <w:rsid w:val="003A63BA"/>
    <w:rsid w:val="003A64A9"/>
    <w:rsid w:val="003A7964"/>
    <w:rsid w:val="003B0018"/>
    <w:rsid w:val="003B004B"/>
    <w:rsid w:val="003B1197"/>
    <w:rsid w:val="003B1462"/>
    <w:rsid w:val="003B16E0"/>
    <w:rsid w:val="003B2492"/>
    <w:rsid w:val="003B2F0C"/>
    <w:rsid w:val="003B32FF"/>
    <w:rsid w:val="003B40FB"/>
    <w:rsid w:val="003B4709"/>
    <w:rsid w:val="003B4912"/>
    <w:rsid w:val="003B6071"/>
    <w:rsid w:val="003B6765"/>
    <w:rsid w:val="003B681B"/>
    <w:rsid w:val="003B6BDA"/>
    <w:rsid w:val="003B728C"/>
    <w:rsid w:val="003B7CDE"/>
    <w:rsid w:val="003B7FD9"/>
    <w:rsid w:val="003C052F"/>
    <w:rsid w:val="003C0C64"/>
    <w:rsid w:val="003C1086"/>
    <w:rsid w:val="003C1376"/>
    <w:rsid w:val="003C1CDD"/>
    <w:rsid w:val="003C2412"/>
    <w:rsid w:val="003C257D"/>
    <w:rsid w:val="003C29DD"/>
    <w:rsid w:val="003C2E28"/>
    <w:rsid w:val="003C4016"/>
    <w:rsid w:val="003C615D"/>
    <w:rsid w:val="003C76EB"/>
    <w:rsid w:val="003C7713"/>
    <w:rsid w:val="003D125A"/>
    <w:rsid w:val="003D15D6"/>
    <w:rsid w:val="003D208E"/>
    <w:rsid w:val="003D2278"/>
    <w:rsid w:val="003D2541"/>
    <w:rsid w:val="003D2A7D"/>
    <w:rsid w:val="003D33FC"/>
    <w:rsid w:val="003D441A"/>
    <w:rsid w:val="003D499C"/>
    <w:rsid w:val="003D4BA3"/>
    <w:rsid w:val="003D58DB"/>
    <w:rsid w:val="003D5F1A"/>
    <w:rsid w:val="003D6C42"/>
    <w:rsid w:val="003E0AAB"/>
    <w:rsid w:val="003E0DB0"/>
    <w:rsid w:val="003E18C2"/>
    <w:rsid w:val="003E1B66"/>
    <w:rsid w:val="003E2369"/>
    <w:rsid w:val="003E27D6"/>
    <w:rsid w:val="003E3894"/>
    <w:rsid w:val="003E4481"/>
    <w:rsid w:val="003E470B"/>
    <w:rsid w:val="003E4C13"/>
    <w:rsid w:val="003E50BA"/>
    <w:rsid w:val="003E524A"/>
    <w:rsid w:val="003E58F6"/>
    <w:rsid w:val="003E6339"/>
    <w:rsid w:val="003E68E7"/>
    <w:rsid w:val="003E698E"/>
    <w:rsid w:val="003E69F1"/>
    <w:rsid w:val="003E7669"/>
    <w:rsid w:val="003E793C"/>
    <w:rsid w:val="003F00D9"/>
    <w:rsid w:val="003F150C"/>
    <w:rsid w:val="003F1E25"/>
    <w:rsid w:val="003F1FFE"/>
    <w:rsid w:val="003F24AB"/>
    <w:rsid w:val="003F29F2"/>
    <w:rsid w:val="003F2F6A"/>
    <w:rsid w:val="003F38F9"/>
    <w:rsid w:val="003F3D62"/>
    <w:rsid w:val="003F44D8"/>
    <w:rsid w:val="003F5790"/>
    <w:rsid w:val="003F6153"/>
    <w:rsid w:val="003F6395"/>
    <w:rsid w:val="003F689D"/>
    <w:rsid w:val="003F790F"/>
    <w:rsid w:val="003F7FE7"/>
    <w:rsid w:val="00400046"/>
    <w:rsid w:val="0040022D"/>
    <w:rsid w:val="00400270"/>
    <w:rsid w:val="0040028E"/>
    <w:rsid w:val="0040103D"/>
    <w:rsid w:val="00402A12"/>
    <w:rsid w:val="004030E7"/>
    <w:rsid w:val="004061D2"/>
    <w:rsid w:val="004066B1"/>
    <w:rsid w:val="00406958"/>
    <w:rsid w:val="00407959"/>
    <w:rsid w:val="00410814"/>
    <w:rsid w:val="00410D17"/>
    <w:rsid w:val="00412668"/>
    <w:rsid w:val="004130E4"/>
    <w:rsid w:val="004163D4"/>
    <w:rsid w:val="00416C5E"/>
    <w:rsid w:val="00416CCC"/>
    <w:rsid w:val="00420044"/>
    <w:rsid w:val="004204BD"/>
    <w:rsid w:val="004206A9"/>
    <w:rsid w:val="0042086C"/>
    <w:rsid w:val="004213AF"/>
    <w:rsid w:val="0042266F"/>
    <w:rsid w:val="00423754"/>
    <w:rsid w:val="004238FB"/>
    <w:rsid w:val="00423C68"/>
    <w:rsid w:val="00424485"/>
    <w:rsid w:val="00424873"/>
    <w:rsid w:val="004269B0"/>
    <w:rsid w:val="00426BB2"/>
    <w:rsid w:val="00426CEC"/>
    <w:rsid w:val="004271A0"/>
    <w:rsid w:val="00427429"/>
    <w:rsid w:val="00430F18"/>
    <w:rsid w:val="00430F7C"/>
    <w:rsid w:val="00432060"/>
    <w:rsid w:val="004328BA"/>
    <w:rsid w:val="004328FB"/>
    <w:rsid w:val="0043331A"/>
    <w:rsid w:val="00433CB8"/>
    <w:rsid w:val="00434CD8"/>
    <w:rsid w:val="004354B1"/>
    <w:rsid w:val="00435B80"/>
    <w:rsid w:val="00436045"/>
    <w:rsid w:val="004360DA"/>
    <w:rsid w:val="004374D7"/>
    <w:rsid w:val="00437C2D"/>
    <w:rsid w:val="00437EC4"/>
    <w:rsid w:val="004400A9"/>
    <w:rsid w:val="004413CD"/>
    <w:rsid w:val="00441CC5"/>
    <w:rsid w:val="004424A0"/>
    <w:rsid w:val="00442E98"/>
    <w:rsid w:val="004432E6"/>
    <w:rsid w:val="00443391"/>
    <w:rsid w:val="004437EC"/>
    <w:rsid w:val="00443C39"/>
    <w:rsid w:val="00443C6D"/>
    <w:rsid w:val="00444A1C"/>
    <w:rsid w:val="00444CD3"/>
    <w:rsid w:val="00445AAD"/>
    <w:rsid w:val="00445FD9"/>
    <w:rsid w:val="004460A8"/>
    <w:rsid w:val="0044657F"/>
    <w:rsid w:val="00447076"/>
    <w:rsid w:val="00447449"/>
    <w:rsid w:val="004477E8"/>
    <w:rsid w:val="00450D8C"/>
    <w:rsid w:val="004515DB"/>
    <w:rsid w:val="00452439"/>
    <w:rsid w:val="00452D37"/>
    <w:rsid w:val="00453C0C"/>
    <w:rsid w:val="00454188"/>
    <w:rsid w:val="00454892"/>
    <w:rsid w:val="004548A4"/>
    <w:rsid w:val="00454AAC"/>
    <w:rsid w:val="00454BBF"/>
    <w:rsid w:val="00454CC2"/>
    <w:rsid w:val="0045529F"/>
    <w:rsid w:val="004554CF"/>
    <w:rsid w:val="00455F43"/>
    <w:rsid w:val="00456139"/>
    <w:rsid w:val="004564A3"/>
    <w:rsid w:val="004567DD"/>
    <w:rsid w:val="00456A2C"/>
    <w:rsid w:val="0045756E"/>
    <w:rsid w:val="0045756F"/>
    <w:rsid w:val="00460B39"/>
    <w:rsid w:val="00461825"/>
    <w:rsid w:val="00461F0B"/>
    <w:rsid w:val="004628B7"/>
    <w:rsid w:val="0046321A"/>
    <w:rsid w:val="00463EB4"/>
    <w:rsid w:val="004642B0"/>
    <w:rsid w:val="00464A00"/>
    <w:rsid w:val="00464DF9"/>
    <w:rsid w:val="004650BE"/>
    <w:rsid w:val="00465913"/>
    <w:rsid w:val="004659D1"/>
    <w:rsid w:val="00466035"/>
    <w:rsid w:val="0046671F"/>
    <w:rsid w:val="004667FB"/>
    <w:rsid w:val="00466902"/>
    <w:rsid w:val="00466DEF"/>
    <w:rsid w:val="00466E60"/>
    <w:rsid w:val="004674B7"/>
    <w:rsid w:val="00467671"/>
    <w:rsid w:val="00470572"/>
    <w:rsid w:val="0047059F"/>
    <w:rsid w:val="00470CF2"/>
    <w:rsid w:val="0047141C"/>
    <w:rsid w:val="00472701"/>
    <w:rsid w:val="0047273A"/>
    <w:rsid w:val="004727E3"/>
    <w:rsid w:val="004728EE"/>
    <w:rsid w:val="004734E3"/>
    <w:rsid w:val="00473727"/>
    <w:rsid w:val="00473A9A"/>
    <w:rsid w:val="00473D7D"/>
    <w:rsid w:val="00474AC3"/>
    <w:rsid w:val="00475A54"/>
    <w:rsid w:val="00476982"/>
    <w:rsid w:val="00477441"/>
    <w:rsid w:val="004776E3"/>
    <w:rsid w:val="004777E8"/>
    <w:rsid w:val="00477B5B"/>
    <w:rsid w:val="00477DF9"/>
    <w:rsid w:val="004809A6"/>
    <w:rsid w:val="00480E6A"/>
    <w:rsid w:val="00481A82"/>
    <w:rsid w:val="00481B21"/>
    <w:rsid w:val="00481C28"/>
    <w:rsid w:val="004838FB"/>
    <w:rsid w:val="0048399A"/>
    <w:rsid w:val="00483A16"/>
    <w:rsid w:val="00483EDD"/>
    <w:rsid w:val="00484108"/>
    <w:rsid w:val="00484EBF"/>
    <w:rsid w:val="00485211"/>
    <w:rsid w:val="0048529E"/>
    <w:rsid w:val="004852C2"/>
    <w:rsid w:val="0048564E"/>
    <w:rsid w:val="00485B88"/>
    <w:rsid w:val="00487023"/>
    <w:rsid w:val="00487136"/>
    <w:rsid w:val="004874E8"/>
    <w:rsid w:val="004879CA"/>
    <w:rsid w:val="00490B0C"/>
    <w:rsid w:val="00491B1C"/>
    <w:rsid w:val="00493C6D"/>
    <w:rsid w:val="0049569F"/>
    <w:rsid w:val="0049580D"/>
    <w:rsid w:val="00495CE4"/>
    <w:rsid w:val="004A03EC"/>
    <w:rsid w:val="004A0A5C"/>
    <w:rsid w:val="004A204D"/>
    <w:rsid w:val="004A21BF"/>
    <w:rsid w:val="004A25F9"/>
    <w:rsid w:val="004A6095"/>
    <w:rsid w:val="004A6303"/>
    <w:rsid w:val="004A6A1D"/>
    <w:rsid w:val="004A73F2"/>
    <w:rsid w:val="004A7F95"/>
    <w:rsid w:val="004A7FCF"/>
    <w:rsid w:val="004B0871"/>
    <w:rsid w:val="004B0B75"/>
    <w:rsid w:val="004B1548"/>
    <w:rsid w:val="004B1BA1"/>
    <w:rsid w:val="004B1C27"/>
    <w:rsid w:val="004B3C57"/>
    <w:rsid w:val="004B40C3"/>
    <w:rsid w:val="004B4130"/>
    <w:rsid w:val="004B4362"/>
    <w:rsid w:val="004B4512"/>
    <w:rsid w:val="004B4625"/>
    <w:rsid w:val="004B4957"/>
    <w:rsid w:val="004B50F9"/>
    <w:rsid w:val="004B61F6"/>
    <w:rsid w:val="004B6924"/>
    <w:rsid w:val="004B701E"/>
    <w:rsid w:val="004B7A85"/>
    <w:rsid w:val="004C083A"/>
    <w:rsid w:val="004C0D54"/>
    <w:rsid w:val="004C1A3B"/>
    <w:rsid w:val="004C22B6"/>
    <w:rsid w:val="004C256B"/>
    <w:rsid w:val="004C2B2E"/>
    <w:rsid w:val="004C2D2E"/>
    <w:rsid w:val="004C34DE"/>
    <w:rsid w:val="004C5133"/>
    <w:rsid w:val="004C5256"/>
    <w:rsid w:val="004C57BD"/>
    <w:rsid w:val="004C5D45"/>
    <w:rsid w:val="004C65CD"/>
    <w:rsid w:val="004C74A2"/>
    <w:rsid w:val="004C7BC2"/>
    <w:rsid w:val="004C7F2E"/>
    <w:rsid w:val="004D07B7"/>
    <w:rsid w:val="004D0D74"/>
    <w:rsid w:val="004D2B48"/>
    <w:rsid w:val="004D3FA7"/>
    <w:rsid w:val="004D647F"/>
    <w:rsid w:val="004D75B0"/>
    <w:rsid w:val="004D7837"/>
    <w:rsid w:val="004D7BC8"/>
    <w:rsid w:val="004D7C7F"/>
    <w:rsid w:val="004D7E84"/>
    <w:rsid w:val="004E004A"/>
    <w:rsid w:val="004E10F4"/>
    <w:rsid w:val="004E13A4"/>
    <w:rsid w:val="004E1521"/>
    <w:rsid w:val="004E1EBD"/>
    <w:rsid w:val="004E1ED1"/>
    <w:rsid w:val="004E23CF"/>
    <w:rsid w:val="004E2CF9"/>
    <w:rsid w:val="004E3E0C"/>
    <w:rsid w:val="004E3F0F"/>
    <w:rsid w:val="004E447E"/>
    <w:rsid w:val="004E4974"/>
    <w:rsid w:val="004E557F"/>
    <w:rsid w:val="004E62A1"/>
    <w:rsid w:val="004E726C"/>
    <w:rsid w:val="004E7B54"/>
    <w:rsid w:val="004F00B7"/>
    <w:rsid w:val="004F0185"/>
    <w:rsid w:val="004F0533"/>
    <w:rsid w:val="004F075C"/>
    <w:rsid w:val="004F23DB"/>
    <w:rsid w:val="004F2873"/>
    <w:rsid w:val="004F2DDE"/>
    <w:rsid w:val="004F35D5"/>
    <w:rsid w:val="004F384D"/>
    <w:rsid w:val="004F4CBC"/>
    <w:rsid w:val="004F4E3A"/>
    <w:rsid w:val="004F4E3E"/>
    <w:rsid w:val="004F4E54"/>
    <w:rsid w:val="004F5004"/>
    <w:rsid w:val="004F56ED"/>
    <w:rsid w:val="004F67CB"/>
    <w:rsid w:val="004F685A"/>
    <w:rsid w:val="004F7C92"/>
    <w:rsid w:val="00500E75"/>
    <w:rsid w:val="00501691"/>
    <w:rsid w:val="0050184A"/>
    <w:rsid w:val="005019AF"/>
    <w:rsid w:val="00502056"/>
    <w:rsid w:val="00502192"/>
    <w:rsid w:val="00502635"/>
    <w:rsid w:val="005026B3"/>
    <w:rsid w:val="00502742"/>
    <w:rsid w:val="00502757"/>
    <w:rsid w:val="00505879"/>
    <w:rsid w:val="00505A58"/>
    <w:rsid w:val="00505AE0"/>
    <w:rsid w:val="00505FFE"/>
    <w:rsid w:val="005066FC"/>
    <w:rsid w:val="005076E5"/>
    <w:rsid w:val="00507D22"/>
    <w:rsid w:val="00510640"/>
    <w:rsid w:val="005119CE"/>
    <w:rsid w:val="005131FC"/>
    <w:rsid w:val="005136B1"/>
    <w:rsid w:val="005136C9"/>
    <w:rsid w:val="00513AAB"/>
    <w:rsid w:val="00513BDE"/>
    <w:rsid w:val="00514A3A"/>
    <w:rsid w:val="00515936"/>
    <w:rsid w:val="005159E7"/>
    <w:rsid w:val="00516428"/>
    <w:rsid w:val="00516FB3"/>
    <w:rsid w:val="005170F6"/>
    <w:rsid w:val="00517426"/>
    <w:rsid w:val="00517B7D"/>
    <w:rsid w:val="00521034"/>
    <w:rsid w:val="00522124"/>
    <w:rsid w:val="00522217"/>
    <w:rsid w:val="00522A77"/>
    <w:rsid w:val="00522CB1"/>
    <w:rsid w:val="00522E2F"/>
    <w:rsid w:val="00523601"/>
    <w:rsid w:val="00523850"/>
    <w:rsid w:val="00523ED8"/>
    <w:rsid w:val="00525E21"/>
    <w:rsid w:val="00527469"/>
    <w:rsid w:val="00527C63"/>
    <w:rsid w:val="00527E1F"/>
    <w:rsid w:val="005301A9"/>
    <w:rsid w:val="0053061C"/>
    <w:rsid w:val="0053173A"/>
    <w:rsid w:val="00531BC3"/>
    <w:rsid w:val="0053331D"/>
    <w:rsid w:val="00533FD2"/>
    <w:rsid w:val="00534949"/>
    <w:rsid w:val="00534F94"/>
    <w:rsid w:val="0053534E"/>
    <w:rsid w:val="00536994"/>
    <w:rsid w:val="00536C2E"/>
    <w:rsid w:val="0053719A"/>
    <w:rsid w:val="005375E7"/>
    <w:rsid w:val="00537E22"/>
    <w:rsid w:val="00537EF0"/>
    <w:rsid w:val="00541433"/>
    <w:rsid w:val="00541942"/>
    <w:rsid w:val="00542A05"/>
    <w:rsid w:val="00544E5C"/>
    <w:rsid w:val="00545099"/>
    <w:rsid w:val="005457B5"/>
    <w:rsid w:val="005459EB"/>
    <w:rsid w:val="00545EB6"/>
    <w:rsid w:val="005460DD"/>
    <w:rsid w:val="00547061"/>
    <w:rsid w:val="005479AF"/>
    <w:rsid w:val="00550080"/>
    <w:rsid w:val="005519D2"/>
    <w:rsid w:val="0055227F"/>
    <w:rsid w:val="005523DF"/>
    <w:rsid w:val="0055288F"/>
    <w:rsid w:val="005542E2"/>
    <w:rsid w:val="005546A6"/>
    <w:rsid w:val="00555228"/>
    <w:rsid w:val="0055540A"/>
    <w:rsid w:val="00557896"/>
    <w:rsid w:val="005578BB"/>
    <w:rsid w:val="00557ECA"/>
    <w:rsid w:val="005613A4"/>
    <w:rsid w:val="00562826"/>
    <w:rsid w:val="00563637"/>
    <w:rsid w:val="00563C39"/>
    <w:rsid w:val="005641E8"/>
    <w:rsid w:val="00566579"/>
    <w:rsid w:val="00566685"/>
    <w:rsid w:val="005667A7"/>
    <w:rsid w:val="00567BDD"/>
    <w:rsid w:val="00567E5A"/>
    <w:rsid w:val="005710CB"/>
    <w:rsid w:val="00571E2D"/>
    <w:rsid w:val="0057266B"/>
    <w:rsid w:val="00572735"/>
    <w:rsid w:val="005730AE"/>
    <w:rsid w:val="00574928"/>
    <w:rsid w:val="005755A8"/>
    <w:rsid w:val="00575678"/>
    <w:rsid w:val="005762B7"/>
    <w:rsid w:val="005769C0"/>
    <w:rsid w:val="005776CC"/>
    <w:rsid w:val="00577E7F"/>
    <w:rsid w:val="00580232"/>
    <w:rsid w:val="0058028A"/>
    <w:rsid w:val="0058029B"/>
    <w:rsid w:val="005806C1"/>
    <w:rsid w:val="0058133E"/>
    <w:rsid w:val="00581461"/>
    <w:rsid w:val="00581AA0"/>
    <w:rsid w:val="00581DBA"/>
    <w:rsid w:val="0058316F"/>
    <w:rsid w:val="0058406B"/>
    <w:rsid w:val="00584174"/>
    <w:rsid w:val="00584308"/>
    <w:rsid w:val="00584660"/>
    <w:rsid w:val="00584DAE"/>
    <w:rsid w:val="00585314"/>
    <w:rsid w:val="00585592"/>
    <w:rsid w:val="00585A15"/>
    <w:rsid w:val="0059025D"/>
    <w:rsid w:val="00590921"/>
    <w:rsid w:val="00591FFC"/>
    <w:rsid w:val="00592A76"/>
    <w:rsid w:val="00593663"/>
    <w:rsid w:val="00593C2F"/>
    <w:rsid w:val="00593D65"/>
    <w:rsid w:val="005944E8"/>
    <w:rsid w:val="00594AE5"/>
    <w:rsid w:val="00594ED5"/>
    <w:rsid w:val="005951EA"/>
    <w:rsid w:val="00595A41"/>
    <w:rsid w:val="005971B9"/>
    <w:rsid w:val="005A089C"/>
    <w:rsid w:val="005A0C5C"/>
    <w:rsid w:val="005A11DF"/>
    <w:rsid w:val="005A12A0"/>
    <w:rsid w:val="005A19B8"/>
    <w:rsid w:val="005A2909"/>
    <w:rsid w:val="005A3A94"/>
    <w:rsid w:val="005A4076"/>
    <w:rsid w:val="005A450C"/>
    <w:rsid w:val="005A5A6D"/>
    <w:rsid w:val="005A5E93"/>
    <w:rsid w:val="005A6159"/>
    <w:rsid w:val="005A620C"/>
    <w:rsid w:val="005A6721"/>
    <w:rsid w:val="005A7B27"/>
    <w:rsid w:val="005A7F70"/>
    <w:rsid w:val="005A7FF7"/>
    <w:rsid w:val="005B09B9"/>
    <w:rsid w:val="005B1102"/>
    <w:rsid w:val="005B1127"/>
    <w:rsid w:val="005B2188"/>
    <w:rsid w:val="005B29AB"/>
    <w:rsid w:val="005B2B74"/>
    <w:rsid w:val="005B3883"/>
    <w:rsid w:val="005B553C"/>
    <w:rsid w:val="005B5A41"/>
    <w:rsid w:val="005B6391"/>
    <w:rsid w:val="005B6BC4"/>
    <w:rsid w:val="005B731C"/>
    <w:rsid w:val="005B7411"/>
    <w:rsid w:val="005B7A40"/>
    <w:rsid w:val="005C03D6"/>
    <w:rsid w:val="005C08F3"/>
    <w:rsid w:val="005C0B0E"/>
    <w:rsid w:val="005C0EA6"/>
    <w:rsid w:val="005C17F0"/>
    <w:rsid w:val="005C1EB1"/>
    <w:rsid w:val="005C4910"/>
    <w:rsid w:val="005C4B45"/>
    <w:rsid w:val="005C53B7"/>
    <w:rsid w:val="005C5F43"/>
    <w:rsid w:val="005C689F"/>
    <w:rsid w:val="005C7513"/>
    <w:rsid w:val="005D0451"/>
    <w:rsid w:val="005D0968"/>
    <w:rsid w:val="005D0F9F"/>
    <w:rsid w:val="005D145F"/>
    <w:rsid w:val="005D16B7"/>
    <w:rsid w:val="005D3514"/>
    <w:rsid w:val="005D3F0F"/>
    <w:rsid w:val="005D3F96"/>
    <w:rsid w:val="005D3FB2"/>
    <w:rsid w:val="005D4132"/>
    <w:rsid w:val="005D4BF4"/>
    <w:rsid w:val="005D59F2"/>
    <w:rsid w:val="005D5B0D"/>
    <w:rsid w:val="005D61C6"/>
    <w:rsid w:val="005D7D9A"/>
    <w:rsid w:val="005E0431"/>
    <w:rsid w:val="005E06B7"/>
    <w:rsid w:val="005E072A"/>
    <w:rsid w:val="005E0C0D"/>
    <w:rsid w:val="005E0FC8"/>
    <w:rsid w:val="005E16AC"/>
    <w:rsid w:val="005E1ECB"/>
    <w:rsid w:val="005E21AA"/>
    <w:rsid w:val="005E3208"/>
    <w:rsid w:val="005E36ED"/>
    <w:rsid w:val="005E39A0"/>
    <w:rsid w:val="005E3ED2"/>
    <w:rsid w:val="005E45D9"/>
    <w:rsid w:val="005E4636"/>
    <w:rsid w:val="005E5698"/>
    <w:rsid w:val="005E5924"/>
    <w:rsid w:val="005E5BD9"/>
    <w:rsid w:val="005E6C0E"/>
    <w:rsid w:val="005E7D08"/>
    <w:rsid w:val="005F0409"/>
    <w:rsid w:val="005F04D1"/>
    <w:rsid w:val="005F06A5"/>
    <w:rsid w:val="005F0868"/>
    <w:rsid w:val="005F0AE7"/>
    <w:rsid w:val="005F1046"/>
    <w:rsid w:val="005F1676"/>
    <w:rsid w:val="005F2677"/>
    <w:rsid w:val="005F3430"/>
    <w:rsid w:val="005F3518"/>
    <w:rsid w:val="005F3663"/>
    <w:rsid w:val="005F3D90"/>
    <w:rsid w:val="005F40E9"/>
    <w:rsid w:val="005F48C3"/>
    <w:rsid w:val="005F4B3F"/>
    <w:rsid w:val="005F4B80"/>
    <w:rsid w:val="005F6190"/>
    <w:rsid w:val="005F628D"/>
    <w:rsid w:val="005F693A"/>
    <w:rsid w:val="005F69D3"/>
    <w:rsid w:val="005F6B14"/>
    <w:rsid w:val="005F70CB"/>
    <w:rsid w:val="005F7CA4"/>
    <w:rsid w:val="0060034B"/>
    <w:rsid w:val="006018D7"/>
    <w:rsid w:val="00602943"/>
    <w:rsid w:val="0060358C"/>
    <w:rsid w:val="006042C9"/>
    <w:rsid w:val="006052C5"/>
    <w:rsid w:val="00605CB3"/>
    <w:rsid w:val="00606058"/>
    <w:rsid w:val="00606BBF"/>
    <w:rsid w:val="00606F36"/>
    <w:rsid w:val="00607DC1"/>
    <w:rsid w:val="00610153"/>
    <w:rsid w:val="00610264"/>
    <w:rsid w:val="00610924"/>
    <w:rsid w:val="0061147F"/>
    <w:rsid w:val="00611929"/>
    <w:rsid w:val="006126EF"/>
    <w:rsid w:val="00612F1B"/>
    <w:rsid w:val="006135FB"/>
    <w:rsid w:val="006138D6"/>
    <w:rsid w:val="00614ACD"/>
    <w:rsid w:val="00614BEB"/>
    <w:rsid w:val="0061593D"/>
    <w:rsid w:val="00615B17"/>
    <w:rsid w:val="006165F0"/>
    <w:rsid w:val="00616DC0"/>
    <w:rsid w:val="00616DF5"/>
    <w:rsid w:val="006176F1"/>
    <w:rsid w:val="00617A19"/>
    <w:rsid w:val="006202E6"/>
    <w:rsid w:val="006205DF"/>
    <w:rsid w:val="0062085C"/>
    <w:rsid w:val="00620DE1"/>
    <w:rsid w:val="006215A7"/>
    <w:rsid w:val="0062173D"/>
    <w:rsid w:val="00621A22"/>
    <w:rsid w:val="00622160"/>
    <w:rsid w:val="006224AF"/>
    <w:rsid w:val="00622961"/>
    <w:rsid w:val="0062321E"/>
    <w:rsid w:val="0062388B"/>
    <w:rsid w:val="00624284"/>
    <w:rsid w:val="0062453E"/>
    <w:rsid w:val="00624B51"/>
    <w:rsid w:val="006250AC"/>
    <w:rsid w:val="00625A28"/>
    <w:rsid w:val="006260BD"/>
    <w:rsid w:val="006265E3"/>
    <w:rsid w:val="0062661F"/>
    <w:rsid w:val="006302F9"/>
    <w:rsid w:val="00630FAA"/>
    <w:rsid w:val="00631C60"/>
    <w:rsid w:val="00633003"/>
    <w:rsid w:val="00633323"/>
    <w:rsid w:val="0063380E"/>
    <w:rsid w:val="00633942"/>
    <w:rsid w:val="00633FE0"/>
    <w:rsid w:val="0063481C"/>
    <w:rsid w:val="00635761"/>
    <w:rsid w:val="00636A4C"/>
    <w:rsid w:val="0063788D"/>
    <w:rsid w:val="00637EAC"/>
    <w:rsid w:val="006400D9"/>
    <w:rsid w:val="006419ED"/>
    <w:rsid w:val="00642002"/>
    <w:rsid w:val="00642076"/>
    <w:rsid w:val="00642895"/>
    <w:rsid w:val="006430BF"/>
    <w:rsid w:val="00643230"/>
    <w:rsid w:val="006435E7"/>
    <w:rsid w:val="00643D38"/>
    <w:rsid w:val="00644B4F"/>
    <w:rsid w:val="00644D16"/>
    <w:rsid w:val="00645055"/>
    <w:rsid w:val="006454CE"/>
    <w:rsid w:val="00646A1E"/>
    <w:rsid w:val="00647534"/>
    <w:rsid w:val="006478BF"/>
    <w:rsid w:val="00650B2D"/>
    <w:rsid w:val="00651724"/>
    <w:rsid w:val="00651C00"/>
    <w:rsid w:val="006520A1"/>
    <w:rsid w:val="006522DD"/>
    <w:rsid w:val="00652396"/>
    <w:rsid w:val="00652CD1"/>
    <w:rsid w:val="006534E1"/>
    <w:rsid w:val="00653D3E"/>
    <w:rsid w:val="00653FE1"/>
    <w:rsid w:val="0065424E"/>
    <w:rsid w:val="006551C6"/>
    <w:rsid w:val="0065526B"/>
    <w:rsid w:val="006555AB"/>
    <w:rsid w:val="006566BC"/>
    <w:rsid w:val="00657207"/>
    <w:rsid w:val="0065737E"/>
    <w:rsid w:val="00662014"/>
    <w:rsid w:val="00662036"/>
    <w:rsid w:val="006627E0"/>
    <w:rsid w:val="00663409"/>
    <w:rsid w:val="00664396"/>
    <w:rsid w:val="006645CB"/>
    <w:rsid w:val="00665039"/>
    <w:rsid w:val="0066528A"/>
    <w:rsid w:val="0066541B"/>
    <w:rsid w:val="00665651"/>
    <w:rsid w:val="00665A05"/>
    <w:rsid w:val="006665A9"/>
    <w:rsid w:val="00666AF9"/>
    <w:rsid w:val="00667441"/>
    <w:rsid w:val="006713F6"/>
    <w:rsid w:val="00671413"/>
    <w:rsid w:val="006727C6"/>
    <w:rsid w:val="00672815"/>
    <w:rsid w:val="00673002"/>
    <w:rsid w:val="0067356A"/>
    <w:rsid w:val="006736C9"/>
    <w:rsid w:val="00673851"/>
    <w:rsid w:val="00673AF0"/>
    <w:rsid w:val="00673CF1"/>
    <w:rsid w:val="00673D5A"/>
    <w:rsid w:val="006744AB"/>
    <w:rsid w:val="00674C25"/>
    <w:rsid w:val="00675395"/>
    <w:rsid w:val="00675AF0"/>
    <w:rsid w:val="00676AC4"/>
    <w:rsid w:val="00677DB1"/>
    <w:rsid w:val="00677E7D"/>
    <w:rsid w:val="00680566"/>
    <w:rsid w:val="0068069C"/>
    <w:rsid w:val="006819FA"/>
    <w:rsid w:val="00682E4F"/>
    <w:rsid w:val="00682F93"/>
    <w:rsid w:val="00683006"/>
    <w:rsid w:val="006831A8"/>
    <w:rsid w:val="00683B0D"/>
    <w:rsid w:val="00684146"/>
    <w:rsid w:val="00684417"/>
    <w:rsid w:val="006847DF"/>
    <w:rsid w:val="00685DA4"/>
    <w:rsid w:val="006879CE"/>
    <w:rsid w:val="00690981"/>
    <w:rsid w:val="006919D5"/>
    <w:rsid w:val="00691E7C"/>
    <w:rsid w:val="0069249A"/>
    <w:rsid w:val="0069285D"/>
    <w:rsid w:val="00693E91"/>
    <w:rsid w:val="0069524E"/>
    <w:rsid w:val="00695A4D"/>
    <w:rsid w:val="00695C50"/>
    <w:rsid w:val="0069619B"/>
    <w:rsid w:val="0069667A"/>
    <w:rsid w:val="00696B6D"/>
    <w:rsid w:val="0069766C"/>
    <w:rsid w:val="00697D02"/>
    <w:rsid w:val="00697DAC"/>
    <w:rsid w:val="00697DCE"/>
    <w:rsid w:val="006A0279"/>
    <w:rsid w:val="006A02D6"/>
    <w:rsid w:val="006A0413"/>
    <w:rsid w:val="006A05CE"/>
    <w:rsid w:val="006A0649"/>
    <w:rsid w:val="006A0C23"/>
    <w:rsid w:val="006A12A2"/>
    <w:rsid w:val="006A1702"/>
    <w:rsid w:val="006A2618"/>
    <w:rsid w:val="006A2DC4"/>
    <w:rsid w:val="006A3706"/>
    <w:rsid w:val="006A40A8"/>
    <w:rsid w:val="006A40ED"/>
    <w:rsid w:val="006A4468"/>
    <w:rsid w:val="006A4AAB"/>
    <w:rsid w:val="006A4E74"/>
    <w:rsid w:val="006A5683"/>
    <w:rsid w:val="006A592D"/>
    <w:rsid w:val="006A5AFE"/>
    <w:rsid w:val="006A62AB"/>
    <w:rsid w:val="006A64AC"/>
    <w:rsid w:val="006A6643"/>
    <w:rsid w:val="006A6940"/>
    <w:rsid w:val="006A69D6"/>
    <w:rsid w:val="006A6E7C"/>
    <w:rsid w:val="006A77F5"/>
    <w:rsid w:val="006A7E2E"/>
    <w:rsid w:val="006B02FD"/>
    <w:rsid w:val="006B1682"/>
    <w:rsid w:val="006B1A11"/>
    <w:rsid w:val="006B1DA8"/>
    <w:rsid w:val="006B36FC"/>
    <w:rsid w:val="006B3914"/>
    <w:rsid w:val="006B3947"/>
    <w:rsid w:val="006B4165"/>
    <w:rsid w:val="006B4178"/>
    <w:rsid w:val="006B580A"/>
    <w:rsid w:val="006B5835"/>
    <w:rsid w:val="006B6AE4"/>
    <w:rsid w:val="006B7AE7"/>
    <w:rsid w:val="006C0019"/>
    <w:rsid w:val="006C1901"/>
    <w:rsid w:val="006C27FB"/>
    <w:rsid w:val="006C2A89"/>
    <w:rsid w:val="006C2B69"/>
    <w:rsid w:val="006C30E6"/>
    <w:rsid w:val="006C36F3"/>
    <w:rsid w:val="006C464A"/>
    <w:rsid w:val="006C51E1"/>
    <w:rsid w:val="006C5C5C"/>
    <w:rsid w:val="006C622C"/>
    <w:rsid w:val="006C6460"/>
    <w:rsid w:val="006C6AB8"/>
    <w:rsid w:val="006C6E25"/>
    <w:rsid w:val="006C6EA7"/>
    <w:rsid w:val="006C7E7F"/>
    <w:rsid w:val="006D1079"/>
    <w:rsid w:val="006D131A"/>
    <w:rsid w:val="006D1BDD"/>
    <w:rsid w:val="006D23FE"/>
    <w:rsid w:val="006D30BF"/>
    <w:rsid w:val="006D34D1"/>
    <w:rsid w:val="006D379D"/>
    <w:rsid w:val="006D4945"/>
    <w:rsid w:val="006D4C7F"/>
    <w:rsid w:val="006D4CEF"/>
    <w:rsid w:val="006D602F"/>
    <w:rsid w:val="006D717D"/>
    <w:rsid w:val="006D7421"/>
    <w:rsid w:val="006D7724"/>
    <w:rsid w:val="006E27E8"/>
    <w:rsid w:val="006E34AB"/>
    <w:rsid w:val="006E3E69"/>
    <w:rsid w:val="006E4C1A"/>
    <w:rsid w:val="006E5776"/>
    <w:rsid w:val="006E5ADD"/>
    <w:rsid w:val="006E6757"/>
    <w:rsid w:val="006E6904"/>
    <w:rsid w:val="006E6F2F"/>
    <w:rsid w:val="006E7C02"/>
    <w:rsid w:val="006E7DCB"/>
    <w:rsid w:val="006E7E68"/>
    <w:rsid w:val="006F057C"/>
    <w:rsid w:val="006F11FF"/>
    <w:rsid w:val="006F2DB7"/>
    <w:rsid w:val="006F4003"/>
    <w:rsid w:val="006F4010"/>
    <w:rsid w:val="006F4307"/>
    <w:rsid w:val="006F44BD"/>
    <w:rsid w:val="006F4523"/>
    <w:rsid w:val="006F477A"/>
    <w:rsid w:val="006F522C"/>
    <w:rsid w:val="006F5638"/>
    <w:rsid w:val="006F5ED3"/>
    <w:rsid w:val="006F5FAF"/>
    <w:rsid w:val="006F6656"/>
    <w:rsid w:val="006F6AAE"/>
    <w:rsid w:val="006F7125"/>
    <w:rsid w:val="006F7E11"/>
    <w:rsid w:val="00700EF6"/>
    <w:rsid w:val="007024AF"/>
    <w:rsid w:val="00702C5A"/>
    <w:rsid w:val="00703FDE"/>
    <w:rsid w:val="00704D5E"/>
    <w:rsid w:val="00704F0D"/>
    <w:rsid w:val="007054BD"/>
    <w:rsid w:val="00706524"/>
    <w:rsid w:val="007076D7"/>
    <w:rsid w:val="00710937"/>
    <w:rsid w:val="00710C2F"/>
    <w:rsid w:val="00710F68"/>
    <w:rsid w:val="00711151"/>
    <w:rsid w:val="0071179A"/>
    <w:rsid w:val="0071244B"/>
    <w:rsid w:val="00712542"/>
    <w:rsid w:val="007126AE"/>
    <w:rsid w:val="00712E6A"/>
    <w:rsid w:val="007147E6"/>
    <w:rsid w:val="00714EDB"/>
    <w:rsid w:val="0071609F"/>
    <w:rsid w:val="00716D57"/>
    <w:rsid w:val="00716EE2"/>
    <w:rsid w:val="007173E9"/>
    <w:rsid w:val="00717ABF"/>
    <w:rsid w:val="00720474"/>
    <w:rsid w:val="00720769"/>
    <w:rsid w:val="00720BC8"/>
    <w:rsid w:val="0072207E"/>
    <w:rsid w:val="00722900"/>
    <w:rsid w:val="00723513"/>
    <w:rsid w:val="007252ED"/>
    <w:rsid w:val="007253E3"/>
    <w:rsid w:val="007264C2"/>
    <w:rsid w:val="007266AB"/>
    <w:rsid w:val="00726E91"/>
    <w:rsid w:val="00726EB5"/>
    <w:rsid w:val="00727C09"/>
    <w:rsid w:val="0073057D"/>
    <w:rsid w:val="007314A3"/>
    <w:rsid w:val="00732312"/>
    <w:rsid w:val="00732759"/>
    <w:rsid w:val="00732A71"/>
    <w:rsid w:val="00734023"/>
    <w:rsid w:val="007341BC"/>
    <w:rsid w:val="00734D85"/>
    <w:rsid w:val="00734DA1"/>
    <w:rsid w:val="00734E0F"/>
    <w:rsid w:val="00735614"/>
    <w:rsid w:val="00735D0F"/>
    <w:rsid w:val="00736622"/>
    <w:rsid w:val="00736E81"/>
    <w:rsid w:val="007407FE"/>
    <w:rsid w:val="00740A52"/>
    <w:rsid w:val="0074101E"/>
    <w:rsid w:val="007415B3"/>
    <w:rsid w:val="00741627"/>
    <w:rsid w:val="0074204E"/>
    <w:rsid w:val="00742502"/>
    <w:rsid w:val="007427A3"/>
    <w:rsid w:val="007432FE"/>
    <w:rsid w:val="00743563"/>
    <w:rsid w:val="00743E2C"/>
    <w:rsid w:val="007444E3"/>
    <w:rsid w:val="00744BCE"/>
    <w:rsid w:val="00744BF5"/>
    <w:rsid w:val="00745065"/>
    <w:rsid w:val="00745385"/>
    <w:rsid w:val="00747A95"/>
    <w:rsid w:val="00747C29"/>
    <w:rsid w:val="00747D51"/>
    <w:rsid w:val="00750109"/>
    <w:rsid w:val="007512B2"/>
    <w:rsid w:val="0075193B"/>
    <w:rsid w:val="007521FD"/>
    <w:rsid w:val="00752272"/>
    <w:rsid w:val="0075349E"/>
    <w:rsid w:val="00753D24"/>
    <w:rsid w:val="00753F45"/>
    <w:rsid w:val="0075421E"/>
    <w:rsid w:val="007545E4"/>
    <w:rsid w:val="007553D1"/>
    <w:rsid w:val="00755552"/>
    <w:rsid w:val="007556E3"/>
    <w:rsid w:val="00755BBB"/>
    <w:rsid w:val="00755C44"/>
    <w:rsid w:val="007571D5"/>
    <w:rsid w:val="00757CF0"/>
    <w:rsid w:val="00760130"/>
    <w:rsid w:val="00760A53"/>
    <w:rsid w:val="00760AF8"/>
    <w:rsid w:val="007619FF"/>
    <w:rsid w:val="007627D6"/>
    <w:rsid w:val="00763150"/>
    <w:rsid w:val="00763207"/>
    <w:rsid w:val="007632B0"/>
    <w:rsid w:val="00763738"/>
    <w:rsid w:val="007638F9"/>
    <w:rsid w:val="00764189"/>
    <w:rsid w:val="00764711"/>
    <w:rsid w:val="007668D4"/>
    <w:rsid w:val="00767CC7"/>
    <w:rsid w:val="00770456"/>
    <w:rsid w:val="00770F85"/>
    <w:rsid w:val="00771121"/>
    <w:rsid w:val="00771295"/>
    <w:rsid w:val="007737FC"/>
    <w:rsid w:val="00773A9B"/>
    <w:rsid w:val="00773ED1"/>
    <w:rsid w:val="007754BD"/>
    <w:rsid w:val="007756AB"/>
    <w:rsid w:val="00775E09"/>
    <w:rsid w:val="00776181"/>
    <w:rsid w:val="007766A7"/>
    <w:rsid w:val="00776A46"/>
    <w:rsid w:val="00781857"/>
    <w:rsid w:val="00781882"/>
    <w:rsid w:val="007820EA"/>
    <w:rsid w:val="00782E09"/>
    <w:rsid w:val="00784755"/>
    <w:rsid w:val="00784957"/>
    <w:rsid w:val="00784E50"/>
    <w:rsid w:val="0078558C"/>
    <w:rsid w:val="00785F87"/>
    <w:rsid w:val="00786080"/>
    <w:rsid w:val="007865E1"/>
    <w:rsid w:val="00786823"/>
    <w:rsid w:val="007872DC"/>
    <w:rsid w:val="007875B9"/>
    <w:rsid w:val="007876D1"/>
    <w:rsid w:val="007876F0"/>
    <w:rsid w:val="00787FDB"/>
    <w:rsid w:val="007903CB"/>
    <w:rsid w:val="007907B7"/>
    <w:rsid w:val="00790CB8"/>
    <w:rsid w:val="00791F31"/>
    <w:rsid w:val="00792329"/>
    <w:rsid w:val="00793870"/>
    <w:rsid w:val="00794A37"/>
    <w:rsid w:val="0079541E"/>
    <w:rsid w:val="00795FA9"/>
    <w:rsid w:val="007960F0"/>
    <w:rsid w:val="00796C14"/>
    <w:rsid w:val="00796F32"/>
    <w:rsid w:val="00797185"/>
    <w:rsid w:val="0079738E"/>
    <w:rsid w:val="007A06E2"/>
    <w:rsid w:val="007A0DC1"/>
    <w:rsid w:val="007A14E0"/>
    <w:rsid w:val="007A185D"/>
    <w:rsid w:val="007A1D63"/>
    <w:rsid w:val="007A2B1F"/>
    <w:rsid w:val="007A3518"/>
    <w:rsid w:val="007A38D0"/>
    <w:rsid w:val="007A43E7"/>
    <w:rsid w:val="007A53D1"/>
    <w:rsid w:val="007A6016"/>
    <w:rsid w:val="007A63FA"/>
    <w:rsid w:val="007A6579"/>
    <w:rsid w:val="007A6FA6"/>
    <w:rsid w:val="007A73EB"/>
    <w:rsid w:val="007A7545"/>
    <w:rsid w:val="007A756C"/>
    <w:rsid w:val="007A7B2E"/>
    <w:rsid w:val="007A7ED5"/>
    <w:rsid w:val="007B0531"/>
    <w:rsid w:val="007B06FB"/>
    <w:rsid w:val="007B0991"/>
    <w:rsid w:val="007B0A94"/>
    <w:rsid w:val="007B1CE6"/>
    <w:rsid w:val="007B2B43"/>
    <w:rsid w:val="007B2E60"/>
    <w:rsid w:val="007B3257"/>
    <w:rsid w:val="007B3420"/>
    <w:rsid w:val="007B3D1F"/>
    <w:rsid w:val="007B470E"/>
    <w:rsid w:val="007B5763"/>
    <w:rsid w:val="007B6074"/>
    <w:rsid w:val="007B621C"/>
    <w:rsid w:val="007C1373"/>
    <w:rsid w:val="007C256F"/>
    <w:rsid w:val="007C29A1"/>
    <w:rsid w:val="007C307C"/>
    <w:rsid w:val="007C3633"/>
    <w:rsid w:val="007C3F84"/>
    <w:rsid w:val="007C4F20"/>
    <w:rsid w:val="007C656C"/>
    <w:rsid w:val="007C682C"/>
    <w:rsid w:val="007C7032"/>
    <w:rsid w:val="007D1E63"/>
    <w:rsid w:val="007D1F1A"/>
    <w:rsid w:val="007D2294"/>
    <w:rsid w:val="007D23D0"/>
    <w:rsid w:val="007D3537"/>
    <w:rsid w:val="007D37C8"/>
    <w:rsid w:val="007D41F3"/>
    <w:rsid w:val="007D4C5D"/>
    <w:rsid w:val="007D5660"/>
    <w:rsid w:val="007D5913"/>
    <w:rsid w:val="007D5A81"/>
    <w:rsid w:val="007D6797"/>
    <w:rsid w:val="007D6854"/>
    <w:rsid w:val="007E0510"/>
    <w:rsid w:val="007E1288"/>
    <w:rsid w:val="007E1549"/>
    <w:rsid w:val="007E1BB2"/>
    <w:rsid w:val="007E217C"/>
    <w:rsid w:val="007E316E"/>
    <w:rsid w:val="007E3413"/>
    <w:rsid w:val="007E34C2"/>
    <w:rsid w:val="007E3983"/>
    <w:rsid w:val="007E3F7E"/>
    <w:rsid w:val="007E55FC"/>
    <w:rsid w:val="007E60D7"/>
    <w:rsid w:val="007E6644"/>
    <w:rsid w:val="007F0B85"/>
    <w:rsid w:val="007F0E08"/>
    <w:rsid w:val="007F2793"/>
    <w:rsid w:val="007F390F"/>
    <w:rsid w:val="007F3E96"/>
    <w:rsid w:val="007F451D"/>
    <w:rsid w:val="007F4A5A"/>
    <w:rsid w:val="007F4D8D"/>
    <w:rsid w:val="007F4DBA"/>
    <w:rsid w:val="007F5DC2"/>
    <w:rsid w:val="007F5E4D"/>
    <w:rsid w:val="007F6938"/>
    <w:rsid w:val="007F7D4F"/>
    <w:rsid w:val="00800002"/>
    <w:rsid w:val="008008D0"/>
    <w:rsid w:val="0080141E"/>
    <w:rsid w:val="008014BC"/>
    <w:rsid w:val="00801EAA"/>
    <w:rsid w:val="00802225"/>
    <w:rsid w:val="00802EF8"/>
    <w:rsid w:val="0080376B"/>
    <w:rsid w:val="00804E49"/>
    <w:rsid w:val="00804EDC"/>
    <w:rsid w:val="0080582C"/>
    <w:rsid w:val="00805D44"/>
    <w:rsid w:val="00806322"/>
    <w:rsid w:val="00806396"/>
    <w:rsid w:val="0080658B"/>
    <w:rsid w:val="00806F06"/>
    <w:rsid w:val="0080721E"/>
    <w:rsid w:val="008100C4"/>
    <w:rsid w:val="00810102"/>
    <w:rsid w:val="00811ED7"/>
    <w:rsid w:val="00812B55"/>
    <w:rsid w:val="00812B70"/>
    <w:rsid w:val="00814ED5"/>
    <w:rsid w:val="0081567A"/>
    <w:rsid w:val="00815AD2"/>
    <w:rsid w:val="008174D0"/>
    <w:rsid w:val="00817A28"/>
    <w:rsid w:val="008206F0"/>
    <w:rsid w:val="0082181D"/>
    <w:rsid w:val="0082230F"/>
    <w:rsid w:val="00823327"/>
    <w:rsid w:val="00823DDF"/>
    <w:rsid w:val="008248AB"/>
    <w:rsid w:val="008261E6"/>
    <w:rsid w:val="008273B4"/>
    <w:rsid w:val="00827D61"/>
    <w:rsid w:val="0083015F"/>
    <w:rsid w:val="00831298"/>
    <w:rsid w:val="008312A6"/>
    <w:rsid w:val="008312C8"/>
    <w:rsid w:val="00831493"/>
    <w:rsid w:val="00831A51"/>
    <w:rsid w:val="00831A5A"/>
    <w:rsid w:val="0083254A"/>
    <w:rsid w:val="0083265B"/>
    <w:rsid w:val="00832932"/>
    <w:rsid w:val="0083411D"/>
    <w:rsid w:val="0083412C"/>
    <w:rsid w:val="008343BF"/>
    <w:rsid w:val="00835457"/>
    <w:rsid w:val="00835D4B"/>
    <w:rsid w:val="00836856"/>
    <w:rsid w:val="00836DA2"/>
    <w:rsid w:val="008371A5"/>
    <w:rsid w:val="00840396"/>
    <w:rsid w:val="008404E5"/>
    <w:rsid w:val="00840BD1"/>
    <w:rsid w:val="00841C9C"/>
    <w:rsid w:val="00842877"/>
    <w:rsid w:val="00842C3B"/>
    <w:rsid w:val="008436A2"/>
    <w:rsid w:val="008438FE"/>
    <w:rsid w:val="00844702"/>
    <w:rsid w:val="00844ECC"/>
    <w:rsid w:val="00845C44"/>
    <w:rsid w:val="00846C50"/>
    <w:rsid w:val="0084752E"/>
    <w:rsid w:val="0085188D"/>
    <w:rsid w:val="00851A20"/>
    <w:rsid w:val="008523C5"/>
    <w:rsid w:val="008523CF"/>
    <w:rsid w:val="008527E8"/>
    <w:rsid w:val="00852B14"/>
    <w:rsid w:val="00852C15"/>
    <w:rsid w:val="0085415B"/>
    <w:rsid w:val="00854800"/>
    <w:rsid w:val="00855172"/>
    <w:rsid w:val="00855357"/>
    <w:rsid w:val="00856E47"/>
    <w:rsid w:val="008572EB"/>
    <w:rsid w:val="008600BD"/>
    <w:rsid w:val="00860115"/>
    <w:rsid w:val="00860171"/>
    <w:rsid w:val="00860333"/>
    <w:rsid w:val="00860E0C"/>
    <w:rsid w:val="00861643"/>
    <w:rsid w:val="00862C27"/>
    <w:rsid w:val="00864433"/>
    <w:rsid w:val="00865690"/>
    <w:rsid w:val="00865FA7"/>
    <w:rsid w:val="0086623C"/>
    <w:rsid w:val="00866363"/>
    <w:rsid w:val="008664E1"/>
    <w:rsid w:val="00866506"/>
    <w:rsid w:val="00866757"/>
    <w:rsid w:val="00867E94"/>
    <w:rsid w:val="00867ECA"/>
    <w:rsid w:val="00870A14"/>
    <w:rsid w:val="00870A31"/>
    <w:rsid w:val="00870D30"/>
    <w:rsid w:val="00870E17"/>
    <w:rsid w:val="00871163"/>
    <w:rsid w:val="00872A14"/>
    <w:rsid w:val="008731EE"/>
    <w:rsid w:val="00874321"/>
    <w:rsid w:val="008746D0"/>
    <w:rsid w:val="00874737"/>
    <w:rsid w:val="00874978"/>
    <w:rsid w:val="00874F5A"/>
    <w:rsid w:val="00877952"/>
    <w:rsid w:val="00880837"/>
    <w:rsid w:val="008817B7"/>
    <w:rsid w:val="0088278A"/>
    <w:rsid w:val="00882F99"/>
    <w:rsid w:val="00883C92"/>
    <w:rsid w:val="008841BB"/>
    <w:rsid w:val="00884838"/>
    <w:rsid w:val="00885DC1"/>
    <w:rsid w:val="00886AE8"/>
    <w:rsid w:val="00887F71"/>
    <w:rsid w:val="00890B7C"/>
    <w:rsid w:val="00890BC8"/>
    <w:rsid w:val="008916D0"/>
    <w:rsid w:val="00891FD0"/>
    <w:rsid w:val="00892677"/>
    <w:rsid w:val="00892B99"/>
    <w:rsid w:val="0089302A"/>
    <w:rsid w:val="00893AFC"/>
    <w:rsid w:val="00893C45"/>
    <w:rsid w:val="008950DC"/>
    <w:rsid w:val="00895DE5"/>
    <w:rsid w:val="00895F73"/>
    <w:rsid w:val="00896D2D"/>
    <w:rsid w:val="00897428"/>
    <w:rsid w:val="008A091F"/>
    <w:rsid w:val="008A2CB6"/>
    <w:rsid w:val="008A3FB4"/>
    <w:rsid w:val="008A4A04"/>
    <w:rsid w:val="008A501F"/>
    <w:rsid w:val="008A53BE"/>
    <w:rsid w:val="008A54B9"/>
    <w:rsid w:val="008A5CA9"/>
    <w:rsid w:val="008A5DD7"/>
    <w:rsid w:val="008A6943"/>
    <w:rsid w:val="008A7741"/>
    <w:rsid w:val="008B08B7"/>
    <w:rsid w:val="008B1D05"/>
    <w:rsid w:val="008B3104"/>
    <w:rsid w:val="008B44CD"/>
    <w:rsid w:val="008B46B9"/>
    <w:rsid w:val="008B5BBE"/>
    <w:rsid w:val="008B5F94"/>
    <w:rsid w:val="008B639E"/>
    <w:rsid w:val="008B6B8D"/>
    <w:rsid w:val="008C0764"/>
    <w:rsid w:val="008C0B4C"/>
    <w:rsid w:val="008C0C0B"/>
    <w:rsid w:val="008C0D18"/>
    <w:rsid w:val="008C34C3"/>
    <w:rsid w:val="008C406E"/>
    <w:rsid w:val="008C4FB7"/>
    <w:rsid w:val="008C5594"/>
    <w:rsid w:val="008C743D"/>
    <w:rsid w:val="008D0ED8"/>
    <w:rsid w:val="008D1B2B"/>
    <w:rsid w:val="008D1CB7"/>
    <w:rsid w:val="008D2DA9"/>
    <w:rsid w:val="008D3401"/>
    <w:rsid w:val="008D5344"/>
    <w:rsid w:val="008D5835"/>
    <w:rsid w:val="008D6016"/>
    <w:rsid w:val="008D6144"/>
    <w:rsid w:val="008D674E"/>
    <w:rsid w:val="008D6AB8"/>
    <w:rsid w:val="008D7674"/>
    <w:rsid w:val="008E013F"/>
    <w:rsid w:val="008E1FE6"/>
    <w:rsid w:val="008E2466"/>
    <w:rsid w:val="008E2546"/>
    <w:rsid w:val="008E38ED"/>
    <w:rsid w:val="008E4245"/>
    <w:rsid w:val="008E4873"/>
    <w:rsid w:val="008E5290"/>
    <w:rsid w:val="008E5586"/>
    <w:rsid w:val="008E57AD"/>
    <w:rsid w:val="008E58D7"/>
    <w:rsid w:val="008E6059"/>
    <w:rsid w:val="008E688C"/>
    <w:rsid w:val="008E70C2"/>
    <w:rsid w:val="008E7880"/>
    <w:rsid w:val="008F05B5"/>
    <w:rsid w:val="008F0CE9"/>
    <w:rsid w:val="008F10B3"/>
    <w:rsid w:val="008F11F3"/>
    <w:rsid w:val="008F12F1"/>
    <w:rsid w:val="008F232C"/>
    <w:rsid w:val="008F288E"/>
    <w:rsid w:val="008F2C37"/>
    <w:rsid w:val="008F373F"/>
    <w:rsid w:val="008F3C5D"/>
    <w:rsid w:val="008F4807"/>
    <w:rsid w:val="008F5D07"/>
    <w:rsid w:val="008F6869"/>
    <w:rsid w:val="008F6BEB"/>
    <w:rsid w:val="009012C0"/>
    <w:rsid w:val="0090146A"/>
    <w:rsid w:val="009018B0"/>
    <w:rsid w:val="00901AF5"/>
    <w:rsid w:val="009020E3"/>
    <w:rsid w:val="009024E2"/>
    <w:rsid w:val="00903F22"/>
    <w:rsid w:val="009043D8"/>
    <w:rsid w:val="00905388"/>
    <w:rsid w:val="009056A2"/>
    <w:rsid w:val="00906ED6"/>
    <w:rsid w:val="00906FC3"/>
    <w:rsid w:val="00907922"/>
    <w:rsid w:val="00907B3D"/>
    <w:rsid w:val="00907C30"/>
    <w:rsid w:val="009106E0"/>
    <w:rsid w:val="009108B2"/>
    <w:rsid w:val="00910E90"/>
    <w:rsid w:val="009119CA"/>
    <w:rsid w:val="009125A2"/>
    <w:rsid w:val="00913A0C"/>
    <w:rsid w:val="0091527F"/>
    <w:rsid w:val="009153BC"/>
    <w:rsid w:val="009158E8"/>
    <w:rsid w:val="0091627A"/>
    <w:rsid w:val="0091676B"/>
    <w:rsid w:val="009168AE"/>
    <w:rsid w:val="009169A7"/>
    <w:rsid w:val="009169CB"/>
    <w:rsid w:val="0092007B"/>
    <w:rsid w:val="0092026F"/>
    <w:rsid w:val="00920715"/>
    <w:rsid w:val="0092083C"/>
    <w:rsid w:val="00920CC4"/>
    <w:rsid w:val="009214C6"/>
    <w:rsid w:val="00921595"/>
    <w:rsid w:val="00922798"/>
    <w:rsid w:val="0092314B"/>
    <w:rsid w:val="00924FDB"/>
    <w:rsid w:val="00925967"/>
    <w:rsid w:val="00925C26"/>
    <w:rsid w:val="009262AD"/>
    <w:rsid w:val="00927526"/>
    <w:rsid w:val="009276F3"/>
    <w:rsid w:val="00927921"/>
    <w:rsid w:val="009306FB"/>
    <w:rsid w:val="00930854"/>
    <w:rsid w:val="009313C9"/>
    <w:rsid w:val="00931DFE"/>
    <w:rsid w:val="009336E7"/>
    <w:rsid w:val="00934209"/>
    <w:rsid w:val="00934250"/>
    <w:rsid w:val="00934624"/>
    <w:rsid w:val="009348B3"/>
    <w:rsid w:val="00936AB3"/>
    <w:rsid w:val="0093720C"/>
    <w:rsid w:val="00937288"/>
    <w:rsid w:val="009402F4"/>
    <w:rsid w:val="0094065D"/>
    <w:rsid w:val="00941716"/>
    <w:rsid w:val="009421DF"/>
    <w:rsid w:val="00942BCD"/>
    <w:rsid w:val="0094328F"/>
    <w:rsid w:val="00943BEA"/>
    <w:rsid w:val="009456CD"/>
    <w:rsid w:val="00946AD1"/>
    <w:rsid w:val="00946C13"/>
    <w:rsid w:val="00947E55"/>
    <w:rsid w:val="0095017B"/>
    <w:rsid w:val="00950230"/>
    <w:rsid w:val="00950569"/>
    <w:rsid w:val="00950E46"/>
    <w:rsid w:val="00951904"/>
    <w:rsid w:val="00952292"/>
    <w:rsid w:val="00953298"/>
    <w:rsid w:val="00953BCD"/>
    <w:rsid w:val="00953C22"/>
    <w:rsid w:val="00954C8D"/>
    <w:rsid w:val="0095511E"/>
    <w:rsid w:val="00955DDA"/>
    <w:rsid w:val="009565E2"/>
    <w:rsid w:val="0095685D"/>
    <w:rsid w:val="0095685F"/>
    <w:rsid w:val="00956864"/>
    <w:rsid w:val="00957436"/>
    <w:rsid w:val="00957B86"/>
    <w:rsid w:val="00960800"/>
    <w:rsid w:val="009611E0"/>
    <w:rsid w:val="00962AB4"/>
    <w:rsid w:val="00962B11"/>
    <w:rsid w:val="00962E22"/>
    <w:rsid w:val="0096325C"/>
    <w:rsid w:val="00963418"/>
    <w:rsid w:val="00963687"/>
    <w:rsid w:val="009638B1"/>
    <w:rsid w:val="00964427"/>
    <w:rsid w:val="0096490E"/>
    <w:rsid w:val="00964F4F"/>
    <w:rsid w:val="00965BB6"/>
    <w:rsid w:val="00965F9F"/>
    <w:rsid w:val="00966467"/>
    <w:rsid w:val="00966E14"/>
    <w:rsid w:val="009674BC"/>
    <w:rsid w:val="0096799E"/>
    <w:rsid w:val="00970821"/>
    <w:rsid w:val="00970883"/>
    <w:rsid w:val="00971890"/>
    <w:rsid w:val="0097207B"/>
    <w:rsid w:val="0097266A"/>
    <w:rsid w:val="009728FA"/>
    <w:rsid w:val="00972F47"/>
    <w:rsid w:val="0097421E"/>
    <w:rsid w:val="0097455E"/>
    <w:rsid w:val="00974605"/>
    <w:rsid w:val="00976105"/>
    <w:rsid w:val="00976E19"/>
    <w:rsid w:val="00976F8A"/>
    <w:rsid w:val="009770EC"/>
    <w:rsid w:val="00977FAA"/>
    <w:rsid w:val="0098246F"/>
    <w:rsid w:val="009829B8"/>
    <w:rsid w:val="00982D4C"/>
    <w:rsid w:val="00983536"/>
    <w:rsid w:val="0098451F"/>
    <w:rsid w:val="0098523C"/>
    <w:rsid w:val="009860EA"/>
    <w:rsid w:val="00986CE0"/>
    <w:rsid w:val="00987966"/>
    <w:rsid w:val="009903D1"/>
    <w:rsid w:val="00991333"/>
    <w:rsid w:val="0099171E"/>
    <w:rsid w:val="00991BE7"/>
    <w:rsid w:val="009924CB"/>
    <w:rsid w:val="00992C2B"/>
    <w:rsid w:val="0099308C"/>
    <w:rsid w:val="00994F1F"/>
    <w:rsid w:val="009952F8"/>
    <w:rsid w:val="00995616"/>
    <w:rsid w:val="009957E7"/>
    <w:rsid w:val="00996259"/>
    <w:rsid w:val="00996C87"/>
    <w:rsid w:val="0099721B"/>
    <w:rsid w:val="009A09B0"/>
    <w:rsid w:val="009A0F94"/>
    <w:rsid w:val="009A2A60"/>
    <w:rsid w:val="009A38D5"/>
    <w:rsid w:val="009A3A62"/>
    <w:rsid w:val="009A42CA"/>
    <w:rsid w:val="009A4B4B"/>
    <w:rsid w:val="009A664C"/>
    <w:rsid w:val="009A6FD6"/>
    <w:rsid w:val="009A7201"/>
    <w:rsid w:val="009A7AAE"/>
    <w:rsid w:val="009A7C41"/>
    <w:rsid w:val="009B075D"/>
    <w:rsid w:val="009B0DD2"/>
    <w:rsid w:val="009B0F27"/>
    <w:rsid w:val="009B1AB7"/>
    <w:rsid w:val="009B24CD"/>
    <w:rsid w:val="009B2BF0"/>
    <w:rsid w:val="009B3717"/>
    <w:rsid w:val="009B37CB"/>
    <w:rsid w:val="009B4970"/>
    <w:rsid w:val="009B5D15"/>
    <w:rsid w:val="009B5FA1"/>
    <w:rsid w:val="009B63B7"/>
    <w:rsid w:val="009B6602"/>
    <w:rsid w:val="009B6892"/>
    <w:rsid w:val="009B70F4"/>
    <w:rsid w:val="009C2937"/>
    <w:rsid w:val="009C2967"/>
    <w:rsid w:val="009C2E99"/>
    <w:rsid w:val="009C3159"/>
    <w:rsid w:val="009C3828"/>
    <w:rsid w:val="009C45C1"/>
    <w:rsid w:val="009C5B94"/>
    <w:rsid w:val="009C6F08"/>
    <w:rsid w:val="009C71B7"/>
    <w:rsid w:val="009C7512"/>
    <w:rsid w:val="009C77B4"/>
    <w:rsid w:val="009D0140"/>
    <w:rsid w:val="009D04D7"/>
    <w:rsid w:val="009D055C"/>
    <w:rsid w:val="009D1A14"/>
    <w:rsid w:val="009D216B"/>
    <w:rsid w:val="009D28D2"/>
    <w:rsid w:val="009D2D55"/>
    <w:rsid w:val="009D3AB1"/>
    <w:rsid w:val="009D3CC5"/>
    <w:rsid w:val="009D3F83"/>
    <w:rsid w:val="009D44E9"/>
    <w:rsid w:val="009D5666"/>
    <w:rsid w:val="009D56AC"/>
    <w:rsid w:val="009D5813"/>
    <w:rsid w:val="009D6CC3"/>
    <w:rsid w:val="009D7035"/>
    <w:rsid w:val="009D76CC"/>
    <w:rsid w:val="009E09B8"/>
    <w:rsid w:val="009E0D78"/>
    <w:rsid w:val="009E124B"/>
    <w:rsid w:val="009E1ECD"/>
    <w:rsid w:val="009E261B"/>
    <w:rsid w:val="009E40D4"/>
    <w:rsid w:val="009E473E"/>
    <w:rsid w:val="009E4AAE"/>
    <w:rsid w:val="009E4F95"/>
    <w:rsid w:val="009E524E"/>
    <w:rsid w:val="009E534C"/>
    <w:rsid w:val="009E55EF"/>
    <w:rsid w:val="009E59A5"/>
    <w:rsid w:val="009E5A8A"/>
    <w:rsid w:val="009E5C0E"/>
    <w:rsid w:val="009E6103"/>
    <w:rsid w:val="009E636A"/>
    <w:rsid w:val="009E6C82"/>
    <w:rsid w:val="009E7B06"/>
    <w:rsid w:val="009E7CDF"/>
    <w:rsid w:val="009F0777"/>
    <w:rsid w:val="009F0986"/>
    <w:rsid w:val="009F1084"/>
    <w:rsid w:val="009F10BE"/>
    <w:rsid w:val="009F17B7"/>
    <w:rsid w:val="009F1B51"/>
    <w:rsid w:val="009F24AE"/>
    <w:rsid w:val="009F2CFD"/>
    <w:rsid w:val="009F3259"/>
    <w:rsid w:val="009F3526"/>
    <w:rsid w:val="009F3A9A"/>
    <w:rsid w:val="009F3D3C"/>
    <w:rsid w:val="009F4BCD"/>
    <w:rsid w:val="009F4EEC"/>
    <w:rsid w:val="009F53C9"/>
    <w:rsid w:val="009F597D"/>
    <w:rsid w:val="009F622D"/>
    <w:rsid w:val="009F69AC"/>
    <w:rsid w:val="009F6A18"/>
    <w:rsid w:val="009F6CA7"/>
    <w:rsid w:val="009F708B"/>
    <w:rsid w:val="009F7B76"/>
    <w:rsid w:val="00A00D09"/>
    <w:rsid w:val="00A0166B"/>
    <w:rsid w:val="00A0198D"/>
    <w:rsid w:val="00A01BC6"/>
    <w:rsid w:val="00A020B4"/>
    <w:rsid w:val="00A021AA"/>
    <w:rsid w:val="00A02370"/>
    <w:rsid w:val="00A02654"/>
    <w:rsid w:val="00A02A05"/>
    <w:rsid w:val="00A036C9"/>
    <w:rsid w:val="00A039C0"/>
    <w:rsid w:val="00A040AF"/>
    <w:rsid w:val="00A0438B"/>
    <w:rsid w:val="00A04CB2"/>
    <w:rsid w:val="00A05150"/>
    <w:rsid w:val="00A074E4"/>
    <w:rsid w:val="00A07F49"/>
    <w:rsid w:val="00A102D3"/>
    <w:rsid w:val="00A1150F"/>
    <w:rsid w:val="00A11606"/>
    <w:rsid w:val="00A1188E"/>
    <w:rsid w:val="00A11E38"/>
    <w:rsid w:val="00A14111"/>
    <w:rsid w:val="00A144DE"/>
    <w:rsid w:val="00A157A1"/>
    <w:rsid w:val="00A1668F"/>
    <w:rsid w:val="00A17F5F"/>
    <w:rsid w:val="00A204C0"/>
    <w:rsid w:val="00A20EBD"/>
    <w:rsid w:val="00A21C3F"/>
    <w:rsid w:val="00A221E7"/>
    <w:rsid w:val="00A22A4E"/>
    <w:rsid w:val="00A22A81"/>
    <w:rsid w:val="00A2302E"/>
    <w:rsid w:val="00A233DE"/>
    <w:rsid w:val="00A236B3"/>
    <w:rsid w:val="00A25C35"/>
    <w:rsid w:val="00A26247"/>
    <w:rsid w:val="00A26B6D"/>
    <w:rsid w:val="00A27FF3"/>
    <w:rsid w:val="00A3098D"/>
    <w:rsid w:val="00A30A3B"/>
    <w:rsid w:val="00A30B62"/>
    <w:rsid w:val="00A31CD7"/>
    <w:rsid w:val="00A329D9"/>
    <w:rsid w:val="00A32A3B"/>
    <w:rsid w:val="00A3352C"/>
    <w:rsid w:val="00A3437D"/>
    <w:rsid w:val="00A34CA2"/>
    <w:rsid w:val="00A34F95"/>
    <w:rsid w:val="00A35B88"/>
    <w:rsid w:val="00A35C25"/>
    <w:rsid w:val="00A3615F"/>
    <w:rsid w:val="00A36A74"/>
    <w:rsid w:val="00A405C5"/>
    <w:rsid w:val="00A40AA0"/>
    <w:rsid w:val="00A4130F"/>
    <w:rsid w:val="00A41C22"/>
    <w:rsid w:val="00A42619"/>
    <w:rsid w:val="00A429B7"/>
    <w:rsid w:val="00A43724"/>
    <w:rsid w:val="00A442EF"/>
    <w:rsid w:val="00A44403"/>
    <w:rsid w:val="00A449E4"/>
    <w:rsid w:val="00A46199"/>
    <w:rsid w:val="00A46732"/>
    <w:rsid w:val="00A5048F"/>
    <w:rsid w:val="00A508A8"/>
    <w:rsid w:val="00A51991"/>
    <w:rsid w:val="00A52EFF"/>
    <w:rsid w:val="00A53A7B"/>
    <w:rsid w:val="00A53F5B"/>
    <w:rsid w:val="00A54902"/>
    <w:rsid w:val="00A5525C"/>
    <w:rsid w:val="00A55B10"/>
    <w:rsid w:val="00A55DE5"/>
    <w:rsid w:val="00A55E01"/>
    <w:rsid w:val="00A56962"/>
    <w:rsid w:val="00A56AF7"/>
    <w:rsid w:val="00A56C5A"/>
    <w:rsid w:val="00A5714D"/>
    <w:rsid w:val="00A57393"/>
    <w:rsid w:val="00A57905"/>
    <w:rsid w:val="00A60081"/>
    <w:rsid w:val="00A60322"/>
    <w:rsid w:val="00A60CAB"/>
    <w:rsid w:val="00A60CF9"/>
    <w:rsid w:val="00A613C9"/>
    <w:rsid w:val="00A61D52"/>
    <w:rsid w:val="00A6229C"/>
    <w:rsid w:val="00A62CE1"/>
    <w:rsid w:val="00A63B52"/>
    <w:rsid w:val="00A64117"/>
    <w:rsid w:val="00A64A2A"/>
    <w:rsid w:val="00A64B4D"/>
    <w:rsid w:val="00A659A5"/>
    <w:rsid w:val="00A65C03"/>
    <w:rsid w:val="00A66686"/>
    <w:rsid w:val="00A666E1"/>
    <w:rsid w:val="00A668D0"/>
    <w:rsid w:val="00A66AD7"/>
    <w:rsid w:val="00A67613"/>
    <w:rsid w:val="00A6762F"/>
    <w:rsid w:val="00A67D91"/>
    <w:rsid w:val="00A67DD1"/>
    <w:rsid w:val="00A700E7"/>
    <w:rsid w:val="00A701F3"/>
    <w:rsid w:val="00A70E1F"/>
    <w:rsid w:val="00A7115B"/>
    <w:rsid w:val="00A71C62"/>
    <w:rsid w:val="00A721A7"/>
    <w:rsid w:val="00A72771"/>
    <w:rsid w:val="00A72BE3"/>
    <w:rsid w:val="00A72CD4"/>
    <w:rsid w:val="00A72F21"/>
    <w:rsid w:val="00A742FD"/>
    <w:rsid w:val="00A76F74"/>
    <w:rsid w:val="00A776F0"/>
    <w:rsid w:val="00A7770B"/>
    <w:rsid w:val="00A77D6E"/>
    <w:rsid w:val="00A8047D"/>
    <w:rsid w:val="00A80A30"/>
    <w:rsid w:val="00A81202"/>
    <w:rsid w:val="00A814F9"/>
    <w:rsid w:val="00A81939"/>
    <w:rsid w:val="00A81B17"/>
    <w:rsid w:val="00A822FA"/>
    <w:rsid w:val="00A82548"/>
    <w:rsid w:val="00A82F26"/>
    <w:rsid w:val="00A83281"/>
    <w:rsid w:val="00A835FC"/>
    <w:rsid w:val="00A849B4"/>
    <w:rsid w:val="00A854E7"/>
    <w:rsid w:val="00A8582E"/>
    <w:rsid w:val="00A876B0"/>
    <w:rsid w:val="00A87EEB"/>
    <w:rsid w:val="00A900C2"/>
    <w:rsid w:val="00A9168F"/>
    <w:rsid w:val="00A923E3"/>
    <w:rsid w:val="00A935E4"/>
    <w:rsid w:val="00A94335"/>
    <w:rsid w:val="00A94C2E"/>
    <w:rsid w:val="00A96903"/>
    <w:rsid w:val="00A978F6"/>
    <w:rsid w:val="00A97D67"/>
    <w:rsid w:val="00A97EB2"/>
    <w:rsid w:val="00AA1916"/>
    <w:rsid w:val="00AA2498"/>
    <w:rsid w:val="00AA2BCC"/>
    <w:rsid w:val="00AA32FF"/>
    <w:rsid w:val="00AA3779"/>
    <w:rsid w:val="00AA50D3"/>
    <w:rsid w:val="00AA5AB4"/>
    <w:rsid w:val="00AA6463"/>
    <w:rsid w:val="00AA7178"/>
    <w:rsid w:val="00AA736B"/>
    <w:rsid w:val="00AA74AD"/>
    <w:rsid w:val="00AA7A16"/>
    <w:rsid w:val="00AB00AC"/>
    <w:rsid w:val="00AB01DE"/>
    <w:rsid w:val="00AB1381"/>
    <w:rsid w:val="00AB1DCB"/>
    <w:rsid w:val="00AB2070"/>
    <w:rsid w:val="00AB3328"/>
    <w:rsid w:val="00AB3C79"/>
    <w:rsid w:val="00AB53B2"/>
    <w:rsid w:val="00AB5530"/>
    <w:rsid w:val="00AB5FF4"/>
    <w:rsid w:val="00AB719A"/>
    <w:rsid w:val="00AB7D6C"/>
    <w:rsid w:val="00AC0568"/>
    <w:rsid w:val="00AC0A48"/>
    <w:rsid w:val="00AC0B50"/>
    <w:rsid w:val="00AC0C1A"/>
    <w:rsid w:val="00AC0ECE"/>
    <w:rsid w:val="00AC346A"/>
    <w:rsid w:val="00AC3966"/>
    <w:rsid w:val="00AC3BC8"/>
    <w:rsid w:val="00AC3BE7"/>
    <w:rsid w:val="00AC3D67"/>
    <w:rsid w:val="00AC4139"/>
    <w:rsid w:val="00AC4A67"/>
    <w:rsid w:val="00AC5850"/>
    <w:rsid w:val="00AC5BED"/>
    <w:rsid w:val="00AC6235"/>
    <w:rsid w:val="00AC636C"/>
    <w:rsid w:val="00AC6448"/>
    <w:rsid w:val="00AC7021"/>
    <w:rsid w:val="00AD0D21"/>
    <w:rsid w:val="00AD1BF9"/>
    <w:rsid w:val="00AD1FE3"/>
    <w:rsid w:val="00AD2111"/>
    <w:rsid w:val="00AD3C66"/>
    <w:rsid w:val="00AD3E78"/>
    <w:rsid w:val="00AD44F9"/>
    <w:rsid w:val="00AD5090"/>
    <w:rsid w:val="00AD5E82"/>
    <w:rsid w:val="00AD73C7"/>
    <w:rsid w:val="00AD7A35"/>
    <w:rsid w:val="00AE0F39"/>
    <w:rsid w:val="00AE168E"/>
    <w:rsid w:val="00AE2349"/>
    <w:rsid w:val="00AE3161"/>
    <w:rsid w:val="00AE3306"/>
    <w:rsid w:val="00AE3872"/>
    <w:rsid w:val="00AE3DA0"/>
    <w:rsid w:val="00AE3F69"/>
    <w:rsid w:val="00AE45B9"/>
    <w:rsid w:val="00AE4608"/>
    <w:rsid w:val="00AE50BA"/>
    <w:rsid w:val="00AE5DCD"/>
    <w:rsid w:val="00AE6B36"/>
    <w:rsid w:val="00AE6C59"/>
    <w:rsid w:val="00AE7459"/>
    <w:rsid w:val="00AF082B"/>
    <w:rsid w:val="00AF1773"/>
    <w:rsid w:val="00AF1EE1"/>
    <w:rsid w:val="00AF2002"/>
    <w:rsid w:val="00AF2A13"/>
    <w:rsid w:val="00AF3E59"/>
    <w:rsid w:val="00AF41FE"/>
    <w:rsid w:val="00AF548F"/>
    <w:rsid w:val="00AF71C7"/>
    <w:rsid w:val="00AF744F"/>
    <w:rsid w:val="00B007ED"/>
    <w:rsid w:val="00B01731"/>
    <w:rsid w:val="00B01800"/>
    <w:rsid w:val="00B01CE1"/>
    <w:rsid w:val="00B02AE9"/>
    <w:rsid w:val="00B03901"/>
    <w:rsid w:val="00B03A15"/>
    <w:rsid w:val="00B04318"/>
    <w:rsid w:val="00B046D3"/>
    <w:rsid w:val="00B053A8"/>
    <w:rsid w:val="00B05637"/>
    <w:rsid w:val="00B06282"/>
    <w:rsid w:val="00B0688A"/>
    <w:rsid w:val="00B07383"/>
    <w:rsid w:val="00B103E5"/>
    <w:rsid w:val="00B1085C"/>
    <w:rsid w:val="00B10FD4"/>
    <w:rsid w:val="00B11B88"/>
    <w:rsid w:val="00B121CE"/>
    <w:rsid w:val="00B12507"/>
    <w:rsid w:val="00B12709"/>
    <w:rsid w:val="00B12B63"/>
    <w:rsid w:val="00B135B9"/>
    <w:rsid w:val="00B136B7"/>
    <w:rsid w:val="00B13799"/>
    <w:rsid w:val="00B1480D"/>
    <w:rsid w:val="00B15553"/>
    <w:rsid w:val="00B15BF7"/>
    <w:rsid w:val="00B16407"/>
    <w:rsid w:val="00B16B65"/>
    <w:rsid w:val="00B16B80"/>
    <w:rsid w:val="00B16C61"/>
    <w:rsid w:val="00B16F41"/>
    <w:rsid w:val="00B17EB1"/>
    <w:rsid w:val="00B20069"/>
    <w:rsid w:val="00B20D3A"/>
    <w:rsid w:val="00B21FCC"/>
    <w:rsid w:val="00B22447"/>
    <w:rsid w:val="00B225B6"/>
    <w:rsid w:val="00B23289"/>
    <w:rsid w:val="00B2405A"/>
    <w:rsid w:val="00B24B42"/>
    <w:rsid w:val="00B24E9F"/>
    <w:rsid w:val="00B25ED5"/>
    <w:rsid w:val="00B25F20"/>
    <w:rsid w:val="00B26270"/>
    <w:rsid w:val="00B265B7"/>
    <w:rsid w:val="00B30596"/>
    <w:rsid w:val="00B3067A"/>
    <w:rsid w:val="00B3086D"/>
    <w:rsid w:val="00B31969"/>
    <w:rsid w:val="00B31BD6"/>
    <w:rsid w:val="00B31F02"/>
    <w:rsid w:val="00B32A71"/>
    <w:rsid w:val="00B32E38"/>
    <w:rsid w:val="00B330E2"/>
    <w:rsid w:val="00B348F2"/>
    <w:rsid w:val="00B34B55"/>
    <w:rsid w:val="00B34CD6"/>
    <w:rsid w:val="00B3543C"/>
    <w:rsid w:val="00B3565C"/>
    <w:rsid w:val="00B35AE5"/>
    <w:rsid w:val="00B36F80"/>
    <w:rsid w:val="00B37005"/>
    <w:rsid w:val="00B37C7F"/>
    <w:rsid w:val="00B402CB"/>
    <w:rsid w:val="00B4059B"/>
    <w:rsid w:val="00B42D41"/>
    <w:rsid w:val="00B42E47"/>
    <w:rsid w:val="00B43003"/>
    <w:rsid w:val="00B43774"/>
    <w:rsid w:val="00B441AE"/>
    <w:rsid w:val="00B4636C"/>
    <w:rsid w:val="00B46E3B"/>
    <w:rsid w:val="00B50632"/>
    <w:rsid w:val="00B5088C"/>
    <w:rsid w:val="00B511CC"/>
    <w:rsid w:val="00B521EA"/>
    <w:rsid w:val="00B52C97"/>
    <w:rsid w:val="00B53B87"/>
    <w:rsid w:val="00B54638"/>
    <w:rsid w:val="00B55A66"/>
    <w:rsid w:val="00B55D48"/>
    <w:rsid w:val="00B5630A"/>
    <w:rsid w:val="00B57117"/>
    <w:rsid w:val="00B57C4C"/>
    <w:rsid w:val="00B608B1"/>
    <w:rsid w:val="00B60A1D"/>
    <w:rsid w:val="00B60A72"/>
    <w:rsid w:val="00B61828"/>
    <w:rsid w:val="00B61975"/>
    <w:rsid w:val="00B61E3B"/>
    <w:rsid w:val="00B61FD3"/>
    <w:rsid w:val="00B62DEC"/>
    <w:rsid w:val="00B63145"/>
    <w:rsid w:val="00B63B95"/>
    <w:rsid w:val="00B6421D"/>
    <w:rsid w:val="00B642DE"/>
    <w:rsid w:val="00B64D9E"/>
    <w:rsid w:val="00B65D73"/>
    <w:rsid w:val="00B664A8"/>
    <w:rsid w:val="00B70C2F"/>
    <w:rsid w:val="00B70ECD"/>
    <w:rsid w:val="00B71638"/>
    <w:rsid w:val="00B722CC"/>
    <w:rsid w:val="00B72420"/>
    <w:rsid w:val="00B72523"/>
    <w:rsid w:val="00B7260C"/>
    <w:rsid w:val="00B727DC"/>
    <w:rsid w:val="00B72F31"/>
    <w:rsid w:val="00B72FC2"/>
    <w:rsid w:val="00B73C3E"/>
    <w:rsid w:val="00B74A64"/>
    <w:rsid w:val="00B74DA1"/>
    <w:rsid w:val="00B75043"/>
    <w:rsid w:val="00B75220"/>
    <w:rsid w:val="00B75511"/>
    <w:rsid w:val="00B7552D"/>
    <w:rsid w:val="00B75556"/>
    <w:rsid w:val="00B76BD5"/>
    <w:rsid w:val="00B81825"/>
    <w:rsid w:val="00B81B87"/>
    <w:rsid w:val="00B83027"/>
    <w:rsid w:val="00B83371"/>
    <w:rsid w:val="00B86281"/>
    <w:rsid w:val="00B86435"/>
    <w:rsid w:val="00B86655"/>
    <w:rsid w:val="00B87775"/>
    <w:rsid w:val="00B906A7"/>
    <w:rsid w:val="00B944E5"/>
    <w:rsid w:val="00B947E0"/>
    <w:rsid w:val="00B94A16"/>
    <w:rsid w:val="00B94D92"/>
    <w:rsid w:val="00B965B2"/>
    <w:rsid w:val="00B96B07"/>
    <w:rsid w:val="00B97586"/>
    <w:rsid w:val="00B97C52"/>
    <w:rsid w:val="00B97E6A"/>
    <w:rsid w:val="00B97F39"/>
    <w:rsid w:val="00BA13D3"/>
    <w:rsid w:val="00BA1931"/>
    <w:rsid w:val="00BA2559"/>
    <w:rsid w:val="00BA33FF"/>
    <w:rsid w:val="00BA3F96"/>
    <w:rsid w:val="00BA3FEF"/>
    <w:rsid w:val="00BA4D43"/>
    <w:rsid w:val="00BA5A4C"/>
    <w:rsid w:val="00BA6619"/>
    <w:rsid w:val="00BA69AB"/>
    <w:rsid w:val="00BA7254"/>
    <w:rsid w:val="00BB0262"/>
    <w:rsid w:val="00BB19F8"/>
    <w:rsid w:val="00BB2388"/>
    <w:rsid w:val="00BB2A05"/>
    <w:rsid w:val="00BB397E"/>
    <w:rsid w:val="00BB52DD"/>
    <w:rsid w:val="00BB5312"/>
    <w:rsid w:val="00BB5CE1"/>
    <w:rsid w:val="00BB5DC4"/>
    <w:rsid w:val="00BB6F2E"/>
    <w:rsid w:val="00BB76EC"/>
    <w:rsid w:val="00BC0786"/>
    <w:rsid w:val="00BC09AF"/>
    <w:rsid w:val="00BC16DB"/>
    <w:rsid w:val="00BC178F"/>
    <w:rsid w:val="00BC17AE"/>
    <w:rsid w:val="00BC2266"/>
    <w:rsid w:val="00BC26DC"/>
    <w:rsid w:val="00BC2CF5"/>
    <w:rsid w:val="00BC39F8"/>
    <w:rsid w:val="00BC3F12"/>
    <w:rsid w:val="00BC4ED0"/>
    <w:rsid w:val="00BC4F94"/>
    <w:rsid w:val="00BC53B4"/>
    <w:rsid w:val="00BC5B07"/>
    <w:rsid w:val="00BC6E9F"/>
    <w:rsid w:val="00BC6EEE"/>
    <w:rsid w:val="00BD0507"/>
    <w:rsid w:val="00BD0D64"/>
    <w:rsid w:val="00BD1C26"/>
    <w:rsid w:val="00BD2871"/>
    <w:rsid w:val="00BD385B"/>
    <w:rsid w:val="00BD4183"/>
    <w:rsid w:val="00BD47B3"/>
    <w:rsid w:val="00BD4970"/>
    <w:rsid w:val="00BD4A55"/>
    <w:rsid w:val="00BD4FD0"/>
    <w:rsid w:val="00BD588E"/>
    <w:rsid w:val="00BD5B5B"/>
    <w:rsid w:val="00BD6B76"/>
    <w:rsid w:val="00BD749B"/>
    <w:rsid w:val="00BD75C2"/>
    <w:rsid w:val="00BE2512"/>
    <w:rsid w:val="00BE280C"/>
    <w:rsid w:val="00BE2F53"/>
    <w:rsid w:val="00BE3672"/>
    <w:rsid w:val="00BE383B"/>
    <w:rsid w:val="00BE503D"/>
    <w:rsid w:val="00BE54A9"/>
    <w:rsid w:val="00BE5E04"/>
    <w:rsid w:val="00BE634E"/>
    <w:rsid w:val="00BE63C3"/>
    <w:rsid w:val="00BE6455"/>
    <w:rsid w:val="00BE6657"/>
    <w:rsid w:val="00BE7657"/>
    <w:rsid w:val="00BE7AAE"/>
    <w:rsid w:val="00BF211D"/>
    <w:rsid w:val="00BF225F"/>
    <w:rsid w:val="00BF297A"/>
    <w:rsid w:val="00BF3BC6"/>
    <w:rsid w:val="00BF3EC5"/>
    <w:rsid w:val="00BF4761"/>
    <w:rsid w:val="00BF47D1"/>
    <w:rsid w:val="00BF5224"/>
    <w:rsid w:val="00BF5393"/>
    <w:rsid w:val="00BF6155"/>
    <w:rsid w:val="00BF64FE"/>
    <w:rsid w:val="00BF682D"/>
    <w:rsid w:val="00BF747F"/>
    <w:rsid w:val="00BF7835"/>
    <w:rsid w:val="00BF7D15"/>
    <w:rsid w:val="00C00987"/>
    <w:rsid w:val="00C00C16"/>
    <w:rsid w:val="00C0243B"/>
    <w:rsid w:val="00C02A70"/>
    <w:rsid w:val="00C02D4C"/>
    <w:rsid w:val="00C03608"/>
    <w:rsid w:val="00C03BD1"/>
    <w:rsid w:val="00C03C64"/>
    <w:rsid w:val="00C042AE"/>
    <w:rsid w:val="00C044AD"/>
    <w:rsid w:val="00C05695"/>
    <w:rsid w:val="00C05CFB"/>
    <w:rsid w:val="00C06B36"/>
    <w:rsid w:val="00C07BD9"/>
    <w:rsid w:val="00C106F1"/>
    <w:rsid w:val="00C10C6C"/>
    <w:rsid w:val="00C11519"/>
    <w:rsid w:val="00C11A3F"/>
    <w:rsid w:val="00C11FA0"/>
    <w:rsid w:val="00C124F2"/>
    <w:rsid w:val="00C14E59"/>
    <w:rsid w:val="00C14F57"/>
    <w:rsid w:val="00C156C6"/>
    <w:rsid w:val="00C15C59"/>
    <w:rsid w:val="00C15E1C"/>
    <w:rsid w:val="00C15FEA"/>
    <w:rsid w:val="00C160AF"/>
    <w:rsid w:val="00C165CF"/>
    <w:rsid w:val="00C16686"/>
    <w:rsid w:val="00C16EDC"/>
    <w:rsid w:val="00C20896"/>
    <w:rsid w:val="00C20BA1"/>
    <w:rsid w:val="00C20BFA"/>
    <w:rsid w:val="00C218FB"/>
    <w:rsid w:val="00C21ACC"/>
    <w:rsid w:val="00C21FD5"/>
    <w:rsid w:val="00C22802"/>
    <w:rsid w:val="00C22A96"/>
    <w:rsid w:val="00C22E1F"/>
    <w:rsid w:val="00C234B2"/>
    <w:rsid w:val="00C24841"/>
    <w:rsid w:val="00C24DAF"/>
    <w:rsid w:val="00C25551"/>
    <w:rsid w:val="00C25A2F"/>
    <w:rsid w:val="00C25F30"/>
    <w:rsid w:val="00C264FF"/>
    <w:rsid w:val="00C26D41"/>
    <w:rsid w:val="00C270AA"/>
    <w:rsid w:val="00C27954"/>
    <w:rsid w:val="00C3052D"/>
    <w:rsid w:val="00C30CE0"/>
    <w:rsid w:val="00C31828"/>
    <w:rsid w:val="00C31E14"/>
    <w:rsid w:val="00C3220B"/>
    <w:rsid w:val="00C32936"/>
    <w:rsid w:val="00C33767"/>
    <w:rsid w:val="00C34948"/>
    <w:rsid w:val="00C34D65"/>
    <w:rsid w:val="00C35349"/>
    <w:rsid w:val="00C36821"/>
    <w:rsid w:val="00C36B71"/>
    <w:rsid w:val="00C36BF9"/>
    <w:rsid w:val="00C37FAB"/>
    <w:rsid w:val="00C4007B"/>
    <w:rsid w:val="00C40A90"/>
    <w:rsid w:val="00C420F1"/>
    <w:rsid w:val="00C426A4"/>
    <w:rsid w:val="00C42895"/>
    <w:rsid w:val="00C42C17"/>
    <w:rsid w:val="00C42E1D"/>
    <w:rsid w:val="00C42EF2"/>
    <w:rsid w:val="00C4330D"/>
    <w:rsid w:val="00C43B6C"/>
    <w:rsid w:val="00C440AD"/>
    <w:rsid w:val="00C442A2"/>
    <w:rsid w:val="00C443EE"/>
    <w:rsid w:val="00C443F9"/>
    <w:rsid w:val="00C44614"/>
    <w:rsid w:val="00C446D8"/>
    <w:rsid w:val="00C457E9"/>
    <w:rsid w:val="00C45801"/>
    <w:rsid w:val="00C46963"/>
    <w:rsid w:val="00C46D8D"/>
    <w:rsid w:val="00C471DE"/>
    <w:rsid w:val="00C47353"/>
    <w:rsid w:val="00C47EEB"/>
    <w:rsid w:val="00C511FD"/>
    <w:rsid w:val="00C5148B"/>
    <w:rsid w:val="00C523E5"/>
    <w:rsid w:val="00C52BFD"/>
    <w:rsid w:val="00C52D26"/>
    <w:rsid w:val="00C5341B"/>
    <w:rsid w:val="00C534BD"/>
    <w:rsid w:val="00C5371E"/>
    <w:rsid w:val="00C53950"/>
    <w:rsid w:val="00C53A80"/>
    <w:rsid w:val="00C54591"/>
    <w:rsid w:val="00C54E4C"/>
    <w:rsid w:val="00C5696A"/>
    <w:rsid w:val="00C57337"/>
    <w:rsid w:val="00C57CD5"/>
    <w:rsid w:val="00C600FD"/>
    <w:rsid w:val="00C60507"/>
    <w:rsid w:val="00C605EC"/>
    <w:rsid w:val="00C61393"/>
    <w:rsid w:val="00C6158F"/>
    <w:rsid w:val="00C61A7B"/>
    <w:rsid w:val="00C62828"/>
    <w:rsid w:val="00C62B96"/>
    <w:rsid w:val="00C635E3"/>
    <w:rsid w:val="00C646D8"/>
    <w:rsid w:val="00C65359"/>
    <w:rsid w:val="00C65DD4"/>
    <w:rsid w:val="00C660C4"/>
    <w:rsid w:val="00C66A8B"/>
    <w:rsid w:val="00C66EA4"/>
    <w:rsid w:val="00C679F2"/>
    <w:rsid w:val="00C67BBC"/>
    <w:rsid w:val="00C7180E"/>
    <w:rsid w:val="00C7231D"/>
    <w:rsid w:val="00C7242D"/>
    <w:rsid w:val="00C73605"/>
    <w:rsid w:val="00C743ED"/>
    <w:rsid w:val="00C74E53"/>
    <w:rsid w:val="00C757FE"/>
    <w:rsid w:val="00C75AF4"/>
    <w:rsid w:val="00C75BEE"/>
    <w:rsid w:val="00C762B5"/>
    <w:rsid w:val="00C76783"/>
    <w:rsid w:val="00C76F9B"/>
    <w:rsid w:val="00C80462"/>
    <w:rsid w:val="00C81901"/>
    <w:rsid w:val="00C826E9"/>
    <w:rsid w:val="00C84130"/>
    <w:rsid w:val="00C84578"/>
    <w:rsid w:val="00C84CB0"/>
    <w:rsid w:val="00C85583"/>
    <w:rsid w:val="00C8619E"/>
    <w:rsid w:val="00C86AFB"/>
    <w:rsid w:val="00C906A0"/>
    <w:rsid w:val="00C90B3A"/>
    <w:rsid w:val="00C91042"/>
    <w:rsid w:val="00C914E2"/>
    <w:rsid w:val="00C91E59"/>
    <w:rsid w:val="00C92249"/>
    <w:rsid w:val="00C92BEC"/>
    <w:rsid w:val="00C935A0"/>
    <w:rsid w:val="00C93EA3"/>
    <w:rsid w:val="00C94160"/>
    <w:rsid w:val="00C953BE"/>
    <w:rsid w:val="00C96788"/>
    <w:rsid w:val="00CA0298"/>
    <w:rsid w:val="00CA0BAC"/>
    <w:rsid w:val="00CA1BE3"/>
    <w:rsid w:val="00CA1CF3"/>
    <w:rsid w:val="00CA1FBB"/>
    <w:rsid w:val="00CA35AA"/>
    <w:rsid w:val="00CA3DC1"/>
    <w:rsid w:val="00CA4602"/>
    <w:rsid w:val="00CA480C"/>
    <w:rsid w:val="00CA4A95"/>
    <w:rsid w:val="00CA4C18"/>
    <w:rsid w:val="00CA4E8C"/>
    <w:rsid w:val="00CA552D"/>
    <w:rsid w:val="00CA6B97"/>
    <w:rsid w:val="00CA75E8"/>
    <w:rsid w:val="00CA7894"/>
    <w:rsid w:val="00CA7C31"/>
    <w:rsid w:val="00CB022B"/>
    <w:rsid w:val="00CB04B7"/>
    <w:rsid w:val="00CB1047"/>
    <w:rsid w:val="00CB1221"/>
    <w:rsid w:val="00CB12B2"/>
    <w:rsid w:val="00CB1B5A"/>
    <w:rsid w:val="00CB1D88"/>
    <w:rsid w:val="00CB2617"/>
    <w:rsid w:val="00CB29C9"/>
    <w:rsid w:val="00CB2A35"/>
    <w:rsid w:val="00CB2DE7"/>
    <w:rsid w:val="00CB4300"/>
    <w:rsid w:val="00CB4DD7"/>
    <w:rsid w:val="00CB593D"/>
    <w:rsid w:val="00CB6078"/>
    <w:rsid w:val="00CB6B40"/>
    <w:rsid w:val="00CB6E04"/>
    <w:rsid w:val="00CB6F3D"/>
    <w:rsid w:val="00CB78EA"/>
    <w:rsid w:val="00CB7D0F"/>
    <w:rsid w:val="00CC016A"/>
    <w:rsid w:val="00CC0636"/>
    <w:rsid w:val="00CC2313"/>
    <w:rsid w:val="00CC2665"/>
    <w:rsid w:val="00CC39D7"/>
    <w:rsid w:val="00CC4BF1"/>
    <w:rsid w:val="00CC4FDC"/>
    <w:rsid w:val="00CC4FF1"/>
    <w:rsid w:val="00CC6000"/>
    <w:rsid w:val="00CC615B"/>
    <w:rsid w:val="00CC77DD"/>
    <w:rsid w:val="00CC794F"/>
    <w:rsid w:val="00CD0B8D"/>
    <w:rsid w:val="00CD21B3"/>
    <w:rsid w:val="00CD255D"/>
    <w:rsid w:val="00CD2F8C"/>
    <w:rsid w:val="00CD3968"/>
    <w:rsid w:val="00CD3BDB"/>
    <w:rsid w:val="00CD4B13"/>
    <w:rsid w:val="00CD5C82"/>
    <w:rsid w:val="00CD64AC"/>
    <w:rsid w:val="00CD68C1"/>
    <w:rsid w:val="00CD6C63"/>
    <w:rsid w:val="00CD724B"/>
    <w:rsid w:val="00CE099F"/>
    <w:rsid w:val="00CE09AB"/>
    <w:rsid w:val="00CE15CE"/>
    <w:rsid w:val="00CE2017"/>
    <w:rsid w:val="00CE2266"/>
    <w:rsid w:val="00CE2A24"/>
    <w:rsid w:val="00CE347F"/>
    <w:rsid w:val="00CE4180"/>
    <w:rsid w:val="00CE4E87"/>
    <w:rsid w:val="00CE5056"/>
    <w:rsid w:val="00CE5410"/>
    <w:rsid w:val="00CE5DF0"/>
    <w:rsid w:val="00CE6292"/>
    <w:rsid w:val="00CE7318"/>
    <w:rsid w:val="00CE74D4"/>
    <w:rsid w:val="00CE7DB3"/>
    <w:rsid w:val="00CF0364"/>
    <w:rsid w:val="00CF0808"/>
    <w:rsid w:val="00CF1068"/>
    <w:rsid w:val="00CF1FE9"/>
    <w:rsid w:val="00CF2744"/>
    <w:rsid w:val="00CF3382"/>
    <w:rsid w:val="00CF346B"/>
    <w:rsid w:val="00CF3B52"/>
    <w:rsid w:val="00CF3CC3"/>
    <w:rsid w:val="00CF4111"/>
    <w:rsid w:val="00CF4281"/>
    <w:rsid w:val="00CF4D58"/>
    <w:rsid w:val="00CF582D"/>
    <w:rsid w:val="00CF5FEE"/>
    <w:rsid w:val="00D02399"/>
    <w:rsid w:val="00D02499"/>
    <w:rsid w:val="00D03AB8"/>
    <w:rsid w:val="00D05577"/>
    <w:rsid w:val="00D05F8E"/>
    <w:rsid w:val="00D0602B"/>
    <w:rsid w:val="00D0645C"/>
    <w:rsid w:val="00D071AD"/>
    <w:rsid w:val="00D07767"/>
    <w:rsid w:val="00D079F4"/>
    <w:rsid w:val="00D07CC9"/>
    <w:rsid w:val="00D101B2"/>
    <w:rsid w:val="00D101F2"/>
    <w:rsid w:val="00D10657"/>
    <w:rsid w:val="00D106DC"/>
    <w:rsid w:val="00D107CA"/>
    <w:rsid w:val="00D10E79"/>
    <w:rsid w:val="00D11A23"/>
    <w:rsid w:val="00D130B1"/>
    <w:rsid w:val="00D13A2D"/>
    <w:rsid w:val="00D14919"/>
    <w:rsid w:val="00D1570E"/>
    <w:rsid w:val="00D169D5"/>
    <w:rsid w:val="00D16BC7"/>
    <w:rsid w:val="00D16DF1"/>
    <w:rsid w:val="00D16FAA"/>
    <w:rsid w:val="00D17E03"/>
    <w:rsid w:val="00D20061"/>
    <w:rsid w:val="00D20CFD"/>
    <w:rsid w:val="00D2123D"/>
    <w:rsid w:val="00D219E0"/>
    <w:rsid w:val="00D21F57"/>
    <w:rsid w:val="00D22D53"/>
    <w:rsid w:val="00D23BA1"/>
    <w:rsid w:val="00D24C98"/>
    <w:rsid w:val="00D255EC"/>
    <w:rsid w:val="00D27EF6"/>
    <w:rsid w:val="00D30DCA"/>
    <w:rsid w:val="00D31823"/>
    <w:rsid w:val="00D31AE8"/>
    <w:rsid w:val="00D3279F"/>
    <w:rsid w:val="00D329BB"/>
    <w:rsid w:val="00D330CF"/>
    <w:rsid w:val="00D3361B"/>
    <w:rsid w:val="00D33A18"/>
    <w:rsid w:val="00D33ED5"/>
    <w:rsid w:val="00D34BCB"/>
    <w:rsid w:val="00D35421"/>
    <w:rsid w:val="00D354DA"/>
    <w:rsid w:val="00D35FD9"/>
    <w:rsid w:val="00D3628D"/>
    <w:rsid w:val="00D36482"/>
    <w:rsid w:val="00D37348"/>
    <w:rsid w:val="00D3748D"/>
    <w:rsid w:val="00D37C5D"/>
    <w:rsid w:val="00D403FC"/>
    <w:rsid w:val="00D4250F"/>
    <w:rsid w:val="00D42B1B"/>
    <w:rsid w:val="00D4348C"/>
    <w:rsid w:val="00D4372F"/>
    <w:rsid w:val="00D445E9"/>
    <w:rsid w:val="00D44CC6"/>
    <w:rsid w:val="00D45561"/>
    <w:rsid w:val="00D45679"/>
    <w:rsid w:val="00D45E71"/>
    <w:rsid w:val="00D46EF3"/>
    <w:rsid w:val="00D47168"/>
    <w:rsid w:val="00D5025B"/>
    <w:rsid w:val="00D51B15"/>
    <w:rsid w:val="00D51E8D"/>
    <w:rsid w:val="00D52D52"/>
    <w:rsid w:val="00D53079"/>
    <w:rsid w:val="00D53BE9"/>
    <w:rsid w:val="00D54EA6"/>
    <w:rsid w:val="00D55E98"/>
    <w:rsid w:val="00D560F4"/>
    <w:rsid w:val="00D56666"/>
    <w:rsid w:val="00D578D8"/>
    <w:rsid w:val="00D57A80"/>
    <w:rsid w:val="00D60510"/>
    <w:rsid w:val="00D60BFB"/>
    <w:rsid w:val="00D61148"/>
    <w:rsid w:val="00D61BB3"/>
    <w:rsid w:val="00D624CB"/>
    <w:rsid w:val="00D62B04"/>
    <w:rsid w:val="00D63267"/>
    <w:rsid w:val="00D63493"/>
    <w:rsid w:val="00D65EE1"/>
    <w:rsid w:val="00D666B9"/>
    <w:rsid w:val="00D676AD"/>
    <w:rsid w:val="00D67DB1"/>
    <w:rsid w:val="00D70398"/>
    <w:rsid w:val="00D7091F"/>
    <w:rsid w:val="00D70D11"/>
    <w:rsid w:val="00D71140"/>
    <w:rsid w:val="00D713D8"/>
    <w:rsid w:val="00D716BE"/>
    <w:rsid w:val="00D71758"/>
    <w:rsid w:val="00D71F57"/>
    <w:rsid w:val="00D7255F"/>
    <w:rsid w:val="00D72767"/>
    <w:rsid w:val="00D72EFD"/>
    <w:rsid w:val="00D743C2"/>
    <w:rsid w:val="00D75090"/>
    <w:rsid w:val="00D7587B"/>
    <w:rsid w:val="00D7588E"/>
    <w:rsid w:val="00D75B52"/>
    <w:rsid w:val="00D762B3"/>
    <w:rsid w:val="00D770DB"/>
    <w:rsid w:val="00D803E4"/>
    <w:rsid w:val="00D80D01"/>
    <w:rsid w:val="00D81908"/>
    <w:rsid w:val="00D8284E"/>
    <w:rsid w:val="00D82A81"/>
    <w:rsid w:val="00D83BB2"/>
    <w:rsid w:val="00D83C14"/>
    <w:rsid w:val="00D84631"/>
    <w:rsid w:val="00D84E55"/>
    <w:rsid w:val="00D85812"/>
    <w:rsid w:val="00D85F18"/>
    <w:rsid w:val="00D86163"/>
    <w:rsid w:val="00D862B4"/>
    <w:rsid w:val="00D863A3"/>
    <w:rsid w:val="00D865AA"/>
    <w:rsid w:val="00D865AD"/>
    <w:rsid w:val="00D86ABA"/>
    <w:rsid w:val="00D86CC4"/>
    <w:rsid w:val="00D86D4C"/>
    <w:rsid w:val="00D87031"/>
    <w:rsid w:val="00D8778D"/>
    <w:rsid w:val="00D87F62"/>
    <w:rsid w:val="00D90630"/>
    <w:rsid w:val="00D908BD"/>
    <w:rsid w:val="00D9094B"/>
    <w:rsid w:val="00D91DFF"/>
    <w:rsid w:val="00D91FE2"/>
    <w:rsid w:val="00D920BF"/>
    <w:rsid w:val="00D92154"/>
    <w:rsid w:val="00D930D6"/>
    <w:rsid w:val="00D93281"/>
    <w:rsid w:val="00D94C2B"/>
    <w:rsid w:val="00D95C34"/>
    <w:rsid w:val="00D97AE3"/>
    <w:rsid w:val="00D97D41"/>
    <w:rsid w:val="00DA0EF8"/>
    <w:rsid w:val="00DA112C"/>
    <w:rsid w:val="00DA116E"/>
    <w:rsid w:val="00DA1BD9"/>
    <w:rsid w:val="00DA2D66"/>
    <w:rsid w:val="00DA33C7"/>
    <w:rsid w:val="00DA38D9"/>
    <w:rsid w:val="00DA4E7B"/>
    <w:rsid w:val="00DA6221"/>
    <w:rsid w:val="00DA662E"/>
    <w:rsid w:val="00DA6C74"/>
    <w:rsid w:val="00DA797A"/>
    <w:rsid w:val="00DB0050"/>
    <w:rsid w:val="00DB085B"/>
    <w:rsid w:val="00DB2215"/>
    <w:rsid w:val="00DB2291"/>
    <w:rsid w:val="00DB24DD"/>
    <w:rsid w:val="00DB35A2"/>
    <w:rsid w:val="00DB3C5A"/>
    <w:rsid w:val="00DB6EE8"/>
    <w:rsid w:val="00DC00C0"/>
    <w:rsid w:val="00DC0278"/>
    <w:rsid w:val="00DC0333"/>
    <w:rsid w:val="00DC0EEB"/>
    <w:rsid w:val="00DC1295"/>
    <w:rsid w:val="00DC17CA"/>
    <w:rsid w:val="00DC18D0"/>
    <w:rsid w:val="00DC3E15"/>
    <w:rsid w:val="00DC4056"/>
    <w:rsid w:val="00DC4704"/>
    <w:rsid w:val="00DC47C8"/>
    <w:rsid w:val="00DC4B16"/>
    <w:rsid w:val="00DC6CD0"/>
    <w:rsid w:val="00DC6E34"/>
    <w:rsid w:val="00DC71FD"/>
    <w:rsid w:val="00DC7CFD"/>
    <w:rsid w:val="00DC7DAD"/>
    <w:rsid w:val="00DD1638"/>
    <w:rsid w:val="00DD1B85"/>
    <w:rsid w:val="00DD1BAC"/>
    <w:rsid w:val="00DD1F6E"/>
    <w:rsid w:val="00DD41BE"/>
    <w:rsid w:val="00DD4542"/>
    <w:rsid w:val="00DD6162"/>
    <w:rsid w:val="00DD652C"/>
    <w:rsid w:val="00DD6606"/>
    <w:rsid w:val="00DD679E"/>
    <w:rsid w:val="00DD72CE"/>
    <w:rsid w:val="00DD7BA9"/>
    <w:rsid w:val="00DE0124"/>
    <w:rsid w:val="00DE0C66"/>
    <w:rsid w:val="00DE1240"/>
    <w:rsid w:val="00DE2162"/>
    <w:rsid w:val="00DE23FD"/>
    <w:rsid w:val="00DE2C24"/>
    <w:rsid w:val="00DE3CAA"/>
    <w:rsid w:val="00DE3E8C"/>
    <w:rsid w:val="00DE42B0"/>
    <w:rsid w:val="00DE5583"/>
    <w:rsid w:val="00DE7890"/>
    <w:rsid w:val="00DF2CEB"/>
    <w:rsid w:val="00DF2DD2"/>
    <w:rsid w:val="00DF31E6"/>
    <w:rsid w:val="00DF3C9F"/>
    <w:rsid w:val="00DF44D1"/>
    <w:rsid w:val="00DF4545"/>
    <w:rsid w:val="00DF45D1"/>
    <w:rsid w:val="00DF4740"/>
    <w:rsid w:val="00DF5247"/>
    <w:rsid w:val="00DF56E2"/>
    <w:rsid w:val="00DF5B9B"/>
    <w:rsid w:val="00DF5D1E"/>
    <w:rsid w:val="00DF619A"/>
    <w:rsid w:val="00DF62B2"/>
    <w:rsid w:val="00E01058"/>
    <w:rsid w:val="00E014C0"/>
    <w:rsid w:val="00E01E46"/>
    <w:rsid w:val="00E02D88"/>
    <w:rsid w:val="00E02F79"/>
    <w:rsid w:val="00E033D3"/>
    <w:rsid w:val="00E03447"/>
    <w:rsid w:val="00E0389F"/>
    <w:rsid w:val="00E05538"/>
    <w:rsid w:val="00E05A41"/>
    <w:rsid w:val="00E06669"/>
    <w:rsid w:val="00E0685C"/>
    <w:rsid w:val="00E070E9"/>
    <w:rsid w:val="00E10F63"/>
    <w:rsid w:val="00E12E43"/>
    <w:rsid w:val="00E13CBE"/>
    <w:rsid w:val="00E13E07"/>
    <w:rsid w:val="00E15424"/>
    <w:rsid w:val="00E15A2C"/>
    <w:rsid w:val="00E161D2"/>
    <w:rsid w:val="00E161F4"/>
    <w:rsid w:val="00E1684F"/>
    <w:rsid w:val="00E16D16"/>
    <w:rsid w:val="00E16DE2"/>
    <w:rsid w:val="00E17644"/>
    <w:rsid w:val="00E204F6"/>
    <w:rsid w:val="00E20585"/>
    <w:rsid w:val="00E206A8"/>
    <w:rsid w:val="00E21A79"/>
    <w:rsid w:val="00E222EC"/>
    <w:rsid w:val="00E22918"/>
    <w:rsid w:val="00E23C96"/>
    <w:rsid w:val="00E2455A"/>
    <w:rsid w:val="00E247DF"/>
    <w:rsid w:val="00E2556F"/>
    <w:rsid w:val="00E25CBC"/>
    <w:rsid w:val="00E26A63"/>
    <w:rsid w:val="00E276A3"/>
    <w:rsid w:val="00E276A5"/>
    <w:rsid w:val="00E276BE"/>
    <w:rsid w:val="00E27D1E"/>
    <w:rsid w:val="00E30B4C"/>
    <w:rsid w:val="00E30B71"/>
    <w:rsid w:val="00E31120"/>
    <w:rsid w:val="00E31611"/>
    <w:rsid w:val="00E31617"/>
    <w:rsid w:val="00E328A0"/>
    <w:rsid w:val="00E3377C"/>
    <w:rsid w:val="00E33ECD"/>
    <w:rsid w:val="00E34CC8"/>
    <w:rsid w:val="00E34CF6"/>
    <w:rsid w:val="00E35603"/>
    <w:rsid w:val="00E35D47"/>
    <w:rsid w:val="00E35E75"/>
    <w:rsid w:val="00E36FA2"/>
    <w:rsid w:val="00E37EC5"/>
    <w:rsid w:val="00E4005C"/>
    <w:rsid w:val="00E40269"/>
    <w:rsid w:val="00E410A4"/>
    <w:rsid w:val="00E414B8"/>
    <w:rsid w:val="00E4154D"/>
    <w:rsid w:val="00E41C3C"/>
    <w:rsid w:val="00E41D10"/>
    <w:rsid w:val="00E42160"/>
    <w:rsid w:val="00E43138"/>
    <w:rsid w:val="00E4479D"/>
    <w:rsid w:val="00E451ED"/>
    <w:rsid w:val="00E457EC"/>
    <w:rsid w:val="00E46669"/>
    <w:rsid w:val="00E46E19"/>
    <w:rsid w:val="00E50418"/>
    <w:rsid w:val="00E5158B"/>
    <w:rsid w:val="00E52710"/>
    <w:rsid w:val="00E52FD7"/>
    <w:rsid w:val="00E531C8"/>
    <w:rsid w:val="00E53776"/>
    <w:rsid w:val="00E539EB"/>
    <w:rsid w:val="00E5484C"/>
    <w:rsid w:val="00E54BA4"/>
    <w:rsid w:val="00E5535D"/>
    <w:rsid w:val="00E557C7"/>
    <w:rsid w:val="00E5616D"/>
    <w:rsid w:val="00E567E1"/>
    <w:rsid w:val="00E6096E"/>
    <w:rsid w:val="00E61079"/>
    <w:rsid w:val="00E616C5"/>
    <w:rsid w:val="00E62B07"/>
    <w:rsid w:val="00E62D2B"/>
    <w:rsid w:val="00E62E8C"/>
    <w:rsid w:val="00E63AD1"/>
    <w:rsid w:val="00E64912"/>
    <w:rsid w:val="00E6492F"/>
    <w:rsid w:val="00E658A1"/>
    <w:rsid w:val="00E659A1"/>
    <w:rsid w:val="00E667BA"/>
    <w:rsid w:val="00E66A90"/>
    <w:rsid w:val="00E67520"/>
    <w:rsid w:val="00E701A1"/>
    <w:rsid w:val="00E70B0F"/>
    <w:rsid w:val="00E71B3F"/>
    <w:rsid w:val="00E71C87"/>
    <w:rsid w:val="00E71D86"/>
    <w:rsid w:val="00E734C5"/>
    <w:rsid w:val="00E738AD"/>
    <w:rsid w:val="00E751FB"/>
    <w:rsid w:val="00E752CE"/>
    <w:rsid w:val="00E7546E"/>
    <w:rsid w:val="00E7644A"/>
    <w:rsid w:val="00E76C2C"/>
    <w:rsid w:val="00E7762B"/>
    <w:rsid w:val="00E77C6B"/>
    <w:rsid w:val="00E80607"/>
    <w:rsid w:val="00E80A69"/>
    <w:rsid w:val="00E80DDC"/>
    <w:rsid w:val="00E81024"/>
    <w:rsid w:val="00E8184D"/>
    <w:rsid w:val="00E82D6D"/>
    <w:rsid w:val="00E83335"/>
    <w:rsid w:val="00E83364"/>
    <w:rsid w:val="00E84CDC"/>
    <w:rsid w:val="00E85EFE"/>
    <w:rsid w:val="00E8730C"/>
    <w:rsid w:val="00E8732D"/>
    <w:rsid w:val="00E873CA"/>
    <w:rsid w:val="00E876EC"/>
    <w:rsid w:val="00E87861"/>
    <w:rsid w:val="00E87BB5"/>
    <w:rsid w:val="00E87D74"/>
    <w:rsid w:val="00E90AEC"/>
    <w:rsid w:val="00E90BD6"/>
    <w:rsid w:val="00E91014"/>
    <w:rsid w:val="00E9224A"/>
    <w:rsid w:val="00E922BE"/>
    <w:rsid w:val="00E92A22"/>
    <w:rsid w:val="00E93BF5"/>
    <w:rsid w:val="00E93E89"/>
    <w:rsid w:val="00E9461B"/>
    <w:rsid w:val="00E947A9"/>
    <w:rsid w:val="00E94E8B"/>
    <w:rsid w:val="00E95AE2"/>
    <w:rsid w:val="00E96ECB"/>
    <w:rsid w:val="00E97236"/>
    <w:rsid w:val="00E97823"/>
    <w:rsid w:val="00E97FBF"/>
    <w:rsid w:val="00EA06A6"/>
    <w:rsid w:val="00EA1239"/>
    <w:rsid w:val="00EA16BE"/>
    <w:rsid w:val="00EA2A6B"/>
    <w:rsid w:val="00EA347E"/>
    <w:rsid w:val="00EA3684"/>
    <w:rsid w:val="00EA3855"/>
    <w:rsid w:val="00EA389C"/>
    <w:rsid w:val="00EA3C62"/>
    <w:rsid w:val="00EA3EB2"/>
    <w:rsid w:val="00EA4034"/>
    <w:rsid w:val="00EA4A07"/>
    <w:rsid w:val="00EA4A31"/>
    <w:rsid w:val="00EA4C9A"/>
    <w:rsid w:val="00EA5600"/>
    <w:rsid w:val="00EA5EA7"/>
    <w:rsid w:val="00EA6EEE"/>
    <w:rsid w:val="00EA736B"/>
    <w:rsid w:val="00EA745A"/>
    <w:rsid w:val="00EA775C"/>
    <w:rsid w:val="00EB103A"/>
    <w:rsid w:val="00EB1331"/>
    <w:rsid w:val="00EB16AB"/>
    <w:rsid w:val="00EB33A7"/>
    <w:rsid w:val="00EB42C3"/>
    <w:rsid w:val="00EB46A0"/>
    <w:rsid w:val="00EB492A"/>
    <w:rsid w:val="00EB52F6"/>
    <w:rsid w:val="00EB5908"/>
    <w:rsid w:val="00EB6674"/>
    <w:rsid w:val="00EB67CB"/>
    <w:rsid w:val="00EB6A1C"/>
    <w:rsid w:val="00EB7AB8"/>
    <w:rsid w:val="00EC06AB"/>
    <w:rsid w:val="00EC07C1"/>
    <w:rsid w:val="00EC08CC"/>
    <w:rsid w:val="00EC101F"/>
    <w:rsid w:val="00EC14C4"/>
    <w:rsid w:val="00EC1534"/>
    <w:rsid w:val="00EC1B6B"/>
    <w:rsid w:val="00EC1CFB"/>
    <w:rsid w:val="00EC2517"/>
    <w:rsid w:val="00EC298F"/>
    <w:rsid w:val="00EC3271"/>
    <w:rsid w:val="00EC38F7"/>
    <w:rsid w:val="00EC3D44"/>
    <w:rsid w:val="00EC4063"/>
    <w:rsid w:val="00EC5612"/>
    <w:rsid w:val="00EC5BAD"/>
    <w:rsid w:val="00EC5D41"/>
    <w:rsid w:val="00EC6EE5"/>
    <w:rsid w:val="00ED0513"/>
    <w:rsid w:val="00ED0523"/>
    <w:rsid w:val="00ED0BBA"/>
    <w:rsid w:val="00ED0DE7"/>
    <w:rsid w:val="00ED115C"/>
    <w:rsid w:val="00ED14C6"/>
    <w:rsid w:val="00ED17EE"/>
    <w:rsid w:val="00ED27BF"/>
    <w:rsid w:val="00ED4A13"/>
    <w:rsid w:val="00ED4D18"/>
    <w:rsid w:val="00ED55ED"/>
    <w:rsid w:val="00ED5828"/>
    <w:rsid w:val="00ED5886"/>
    <w:rsid w:val="00ED5D06"/>
    <w:rsid w:val="00ED6534"/>
    <w:rsid w:val="00EE0383"/>
    <w:rsid w:val="00EE0C2C"/>
    <w:rsid w:val="00EE17D5"/>
    <w:rsid w:val="00EE243E"/>
    <w:rsid w:val="00EE2520"/>
    <w:rsid w:val="00EE25B0"/>
    <w:rsid w:val="00EE2A0C"/>
    <w:rsid w:val="00EE4233"/>
    <w:rsid w:val="00EE45DA"/>
    <w:rsid w:val="00EE4A8E"/>
    <w:rsid w:val="00EE4EFB"/>
    <w:rsid w:val="00EE58CE"/>
    <w:rsid w:val="00EE6E2E"/>
    <w:rsid w:val="00EE763C"/>
    <w:rsid w:val="00EE7784"/>
    <w:rsid w:val="00EF0476"/>
    <w:rsid w:val="00EF0891"/>
    <w:rsid w:val="00EF1AEE"/>
    <w:rsid w:val="00EF2B23"/>
    <w:rsid w:val="00EF31C6"/>
    <w:rsid w:val="00EF355F"/>
    <w:rsid w:val="00EF519F"/>
    <w:rsid w:val="00EF5214"/>
    <w:rsid w:val="00EF66FB"/>
    <w:rsid w:val="00EF6AA1"/>
    <w:rsid w:val="00EF6DD4"/>
    <w:rsid w:val="00EF7A89"/>
    <w:rsid w:val="00EF7CA4"/>
    <w:rsid w:val="00F0085F"/>
    <w:rsid w:val="00F010AE"/>
    <w:rsid w:val="00F018EC"/>
    <w:rsid w:val="00F01CB9"/>
    <w:rsid w:val="00F020ED"/>
    <w:rsid w:val="00F02178"/>
    <w:rsid w:val="00F03A1A"/>
    <w:rsid w:val="00F040B7"/>
    <w:rsid w:val="00F04A86"/>
    <w:rsid w:val="00F0520C"/>
    <w:rsid w:val="00F06897"/>
    <w:rsid w:val="00F06AF1"/>
    <w:rsid w:val="00F071F8"/>
    <w:rsid w:val="00F072DA"/>
    <w:rsid w:val="00F1002D"/>
    <w:rsid w:val="00F10712"/>
    <w:rsid w:val="00F11148"/>
    <w:rsid w:val="00F11D0F"/>
    <w:rsid w:val="00F124C5"/>
    <w:rsid w:val="00F12A68"/>
    <w:rsid w:val="00F12B0E"/>
    <w:rsid w:val="00F12EBB"/>
    <w:rsid w:val="00F137D7"/>
    <w:rsid w:val="00F145D9"/>
    <w:rsid w:val="00F145F3"/>
    <w:rsid w:val="00F14B02"/>
    <w:rsid w:val="00F14D90"/>
    <w:rsid w:val="00F171E2"/>
    <w:rsid w:val="00F17799"/>
    <w:rsid w:val="00F22FC9"/>
    <w:rsid w:val="00F23489"/>
    <w:rsid w:val="00F24462"/>
    <w:rsid w:val="00F24476"/>
    <w:rsid w:val="00F24CF2"/>
    <w:rsid w:val="00F27F3F"/>
    <w:rsid w:val="00F30EBA"/>
    <w:rsid w:val="00F31724"/>
    <w:rsid w:val="00F32222"/>
    <w:rsid w:val="00F3264B"/>
    <w:rsid w:val="00F32C83"/>
    <w:rsid w:val="00F32C86"/>
    <w:rsid w:val="00F3309C"/>
    <w:rsid w:val="00F33E99"/>
    <w:rsid w:val="00F3482D"/>
    <w:rsid w:val="00F351C5"/>
    <w:rsid w:val="00F36BFA"/>
    <w:rsid w:val="00F36FB5"/>
    <w:rsid w:val="00F37429"/>
    <w:rsid w:val="00F3766D"/>
    <w:rsid w:val="00F37C4F"/>
    <w:rsid w:val="00F37D69"/>
    <w:rsid w:val="00F37E5B"/>
    <w:rsid w:val="00F37F3E"/>
    <w:rsid w:val="00F408B7"/>
    <w:rsid w:val="00F40B9E"/>
    <w:rsid w:val="00F4111F"/>
    <w:rsid w:val="00F41B82"/>
    <w:rsid w:val="00F430D6"/>
    <w:rsid w:val="00F4313C"/>
    <w:rsid w:val="00F43362"/>
    <w:rsid w:val="00F438F6"/>
    <w:rsid w:val="00F44329"/>
    <w:rsid w:val="00F4463C"/>
    <w:rsid w:val="00F44A78"/>
    <w:rsid w:val="00F45C55"/>
    <w:rsid w:val="00F46F0A"/>
    <w:rsid w:val="00F47365"/>
    <w:rsid w:val="00F5077B"/>
    <w:rsid w:val="00F50C6C"/>
    <w:rsid w:val="00F50FFC"/>
    <w:rsid w:val="00F517A9"/>
    <w:rsid w:val="00F523DF"/>
    <w:rsid w:val="00F52AAF"/>
    <w:rsid w:val="00F53677"/>
    <w:rsid w:val="00F538DB"/>
    <w:rsid w:val="00F5442F"/>
    <w:rsid w:val="00F54B45"/>
    <w:rsid w:val="00F554E7"/>
    <w:rsid w:val="00F560B8"/>
    <w:rsid w:val="00F564B8"/>
    <w:rsid w:val="00F56DAE"/>
    <w:rsid w:val="00F571AA"/>
    <w:rsid w:val="00F601CB"/>
    <w:rsid w:val="00F60C84"/>
    <w:rsid w:val="00F61013"/>
    <w:rsid w:val="00F617D2"/>
    <w:rsid w:val="00F61C9B"/>
    <w:rsid w:val="00F620C6"/>
    <w:rsid w:val="00F623F1"/>
    <w:rsid w:val="00F627CF"/>
    <w:rsid w:val="00F627FB"/>
    <w:rsid w:val="00F63111"/>
    <w:rsid w:val="00F633E5"/>
    <w:rsid w:val="00F63B18"/>
    <w:rsid w:val="00F65BB9"/>
    <w:rsid w:val="00F673DC"/>
    <w:rsid w:val="00F6744B"/>
    <w:rsid w:val="00F67946"/>
    <w:rsid w:val="00F67C35"/>
    <w:rsid w:val="00F705E3"/>
    <w:rsid w:val="00F71394"/>
    <w:rsid w:val="00F715EC"/>
    <w:rsid w:val="00F72659"/>
    <w:rsid w:val="00F729DA"/>
    <w:rsid w:val="00F72A0E"/>
    <w:rsid w:val="00F72D4F"/>
    <w:rsid w:val="00F748A0"/>
    <w:rsid w:val="00F74BAF"/>
    <w:rsid w:val="00F74E1D"/>
    <w:rsid w:val="00F752A4"/>
    <w:rsid w:val="00F75B23"/>
    <w:rsid w:val="00F76267"/>
    <w:rsid w:val="00F7718B"/>
    <w:rsid w:val="00F77A8E"/>
    <w:rsid w:val="00F80F4D"/>
    <w:rsid w:val="00F813E4"/>
    <w:rsid w:val="00F816B2"/>
    <w:rsid w:val="00F8346A"/>
    <w:rsid w:val="00F83D17"/>
    <w:rsid w:val="00F8578B"/>
    <w:rsid w:val="00F86062"/>
    <w:rsid w:val="00F861C4"/>
    <w:rsid w:val="00F87411"/>
    <w:rsid w:val="00F90DAC"/>
    <w:rsid w:val="00F914D1"/>
    <w:rsid w:val="00F9168E"/>
    <w:rsid w:val="00F91B8C"/>
    <w:rsid w:val="00F91F09"/>
    <w:rsid w:val="00F934AA"/>
    <w:rsid w:val="00F9489D"/>
    <w:rsid w:val="00F9497C"/>
    <w:rsid w:val="00F950D1"/>
    <w:rsid w:val="00F958F4"/>
    <w:rsid w:val="00FA036B"/>
    <w:rsid w:val="00FA1B5F"/>
    <w:rsid w:val="00FA1EEF"/>
    <w:rsid w:val="00FA24C7"/>
    <w:rsid w:val="00FA3003"/>
    <w:rsid w:val="00FA3A27"/>
    <w:rsid w:val="00FA3A9E"/>
    <w:rsid w:val="00FA3F54"/>
    <w:rsid w:val="00FA47D7"/>
    <w:rsid w:val="00FA5F77"/>
    <w:rsid w:val="00FA6089"/>
    <w:rsid w:val="00FA6C91"/>
    <w:rsid w:val="00FA7B50"/>
    <w:rsid w:val="00FA7BDF"/>
    <w:rsid w:val="00FB087C"/>
    <w:rsid w:val="00FB1F0E"/>
    <w:rsid w:val="00FB20E5"/>
    <w:rsid w:val="00FB2206"/>
    <w:rsid w:val="00FB2588"/>
    <w:rsid w:val="00FB272E"/>
    <w:rsid w:val="00FB2809"/>
    <w:rsid w:val="00FB30AA"/>
    <w:rsid w:val="00FB3346"/>
    <w:rsid w:val="00FB3DB2"/>
    <w:rsid w:val="00FB46C7"/>
    <w:rsid w:val="00FB48D3"/>
    <w:rsid w:val="00FB5D9C"/>
    <w:rsid w:val="00FB65DD"/>
    <w:rsid w:val="00FB6764"/>
    <w:rsid w:val="00FB6833"/>
    <w:rsid w:val="00FB6D1A"/>
    <w:rsid w:val="00FB6FE5"/>
    <w:rsid w:val="00FB74CF"/>
    <w:rsid w:val="00FC0607"/>
    <w:rsid w:val="00FC0734"/>
    <w:rsid w:val="00FC0A90"/>
    <w:rsid w:val="00FC1095"/>
    <w:rsid w:val="00FC2A79"/>
    <w:rsid w:val="00FC39F9"/>
    <w:rsid w:val="00FC4A7E"/>
    <w:rsid w:val="00FC51F5"/>
    <w:rsid w:val="00FC51FB"/>
    <w:rsid w:val="00FC5557"/>
    <w:rsid w:val="00FC5DF2"/>
    <w:rsid w:val="00FC6624"/>
    <w:rsid w:val="00FC6937"/>
    <w:rsid w:val="00FC6F14"/>
    <w:rsid w:val="00FC7D02"/>
    <w:rsid w:val="00FC7D63"/>
    <w:rsid w:val="00FC7FAD"/>
    <w:rsid w:val="00FD03B4"/>
    <w:rsid w:val="00FD15E8"/>
    <w:rsid w:val="00FD1940"/>
    <w:rsid w:val="00FD1CB8"/>
    <w:rsid w:val="00FD2719"/>
    <w:rsid w:val="00FD2DD2"/>
    <w:rsid w:val="00FD3821"/>
    <w:rsid w:val="00FD3D5E"/>
    <w:rsid w:val="00FD4816"/>
    <w:rsid w:val="00FD5272"/>
    <w:rsid w:val="00FD5637"/>
    <w:rsid w:val="00FD56EB"/>
    <w:rsid w:val="00FD795A"/>
    <w:rsid w:val="00FD798E"/>
    <w:rsid w:val="00FD7FB0"/>
    <w:rsid w:val="00FE09C2"/>
    <w:rsid w:val="00FE0B18"/>
    <w:rsid w:val="00FE0C75"/>
    <w:rsid w:val="00FE17E9"/>
    <w:rsid w:val="00FE2EDE"/>
    <w:rsid w:val="00FE31B3"/>
    <w:rsid w:val="00FE523A"/>
    <w:rsid w:val="00FE5D14"/>
    <w:rsid w:val="00FE6769"/>
    <w:rsid w:val="00FE7EED"/>
    <w:rsid w:val="00FF08AF"/>
    <w:rsid w:val="00FF1AC0"/>
    <w:rsid w:val="00FF2DBB"/>
    <w:rsid w:val="00FF3A0D"/>
    <w:rsid w:val="00FF3E0D"/>
    <w:rsid w:val="00FF4DBB"/>
    <w:rsid w:val="00FF5306"/>
    <w:rsid w:val="00FF6D4C"/>
    <w:rsid w:val="00FF7506"/>
    <w:rsid w:val="00FF7B57"/>
    <w:rsid w:val="00FF7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BA96B"/>
  <w15:docId w15:val="{BBCB91A1-D1DB-480A-AFD5-A95C9F777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240" w:line="360" w:lineRule="auto"/>
        <w:ind w:left="23" w:right="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DEF"/>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75"/>
      <w:ind w:left="372"/>
      <w:jc w:val="right"/>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79"/>
      <w:ind w:left="10" w:right="2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2"/>
      <w:ind w:left="14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2"/>
      <w:ind w:left="145" w:hanging="10"/>
      <w:outlineLvl w:val="3"/>
    </w:pPr>
    <w:rPr>
      <w:rFonts w:ascii="Times New Roman" w:eastAsia="Times New Roman" w:hAnsi="Times New Roman" w:cs="Times New Roman"/>
      <w:b/>
      <w:color w:val="000000"/>
      <w:sz w:val="26"/>
    </w:rPr>
  </w:style>
  <w:style w:type="paragraph" w:styleId="Heading5">
    <w:name w:val="heading 5"/>
    <w:basedOn w:val="Normal"/>
    <w:next w:val="Normal"/>
    <w:link w:val="Heading5Char"/>
    <w:uiPriority w:val="9"/>
    <w:semiHidden/>
    <w:unhideWhenUsed/>
    <w:qFormat/>
    <w:rsid w:val="0014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F3B47"/>
    <w:pPr>
      <w:ind w:left="720"/>
      <w:contextualSpacing/>
    </w:pPr>
  </w:style>
  <w:style w:type="paragraph" w:styleId="NormalWeb">
    <w:name w:val="Normal (Web)"/>
    <w:basedOn w:val="Normal"/>
    <w:uiPriority w:val="99"/>
    <w:unhideWhenUsed/>
    <w:rsid w:val="008523C5"/>
    <w:pPr>
      <w:spacing w:before="100" w:beforeAutospacing="1" w:after="100" w:afterAutospacing="1" w:line="240" w:lineRule="auto"/>
      <w:ind w:left="0"/>
      <w:jc w:val="left"/>
    </w:pPr>
    <w:rPr>
      <w:color w:val="auto"/>
      <w:kern w:val="0"/>
      <w:szCs w:val="24"/>
    </w:rPr>
  </w:style>
  <w:style w:type="character" w:customStyle="1" w:styleId="cursor-pointer">
    <w:name w:val="cursor-pointer"/>
    <w:basedOn w:val="DefaultParagraphFont"/>
    <w:rsid w:val="00B52C97"/>
  </w:style>
  <w:style w:type="paragraph" w:styleId="Caption">
    <w:name w:val="caption"/>
    <w:basedOn w:val="Normal"/>
    <w:next w:val="Normal"/>
    <w:uiPriority w:val="35"/>
    <w:unhideWhenUsed/>
    <w:qFormat/>
    <w:rsid w:val="00276049"/>
    <w:pPr>
      <w:spacing w:after="200" w:line="240" w:lineRule="auto"/>
    </w:pPr>
    <w:rPr>
      <w:i/>
      <w:iCs/>
      <w:color w:val="44546A" w:themeColor="text2"/>
      <w:sz w:val="18"/>
      <w:szCs w:val="18"/>
    </w:rPr>
  </w:style>
  <w:style w:type="table" w:styleId="TableGrid0">
    <w:name w:val="Table Grid"/>
    <w:basedOn w:val="TableNormal"/>
    <w:uiPriority w:val="39"/>
    <w:rsid w:val="00BF3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3BC6"/>
    <w:rPr>
      <w:color w:val="0563C1" w:themeColor="hyperlink"/>
      <w:u w:val="single"/>
    </w:rPr>
  </w:style>
  <w:style w:type="paragraph" w:styleId="TableofFigures">
    <w:name w:val="table of figures"/>
    <w:basedOn w:val="Normal"/>
    <w:next w:val="Normal"/>
    <w:uiPriority w:val="99"/>
    <w:unhideWhenUsed/>
    <w:rsid w:val="00541433"/>
    <w:pPr>
      <w:spacing w:after="0" w:line="259" w:lineRule="auto"/>
      <w:ind w:left="0"/>
      <w:jc w:val="left"/>
    </w:pPr>
    <w:rPr>
      <w:rFonts w:eastAsiaTheme="minorHAnsi" w:cstheme="minorBidi"/>
      <w:color w:val="auto"/>
      <w:kern w:val="0"/>
    </w:rPr>
  </w:style>
  <w:style w:type="character" w:customStyle="1" w:styleId="mord">
    <w:name w:val="mord"/>
    <w:basedOn w:val="DefaultParagraphFont"/>
    <w:rsid w:val="00B94A16"/>
  </w:style>
  <w:style w:type="character" w:customStyle="1" w:styleId="vlist-s">
    <w:name w:val="vlist-s"/>
    <w:basedOn w:val="DefaultParagraphFont"/>
    <w:rsid w:val="00B94A16"/>
  </w:style>
  <w:style w:type="character" w:customStyle="1" w:styleId="mrel">
    <w:name w:val="mrel"/>
    <w:basedOn w:val="DefaultParagraphFont"/>
    <w:rsid w:val="00B94A16"/>
  </w:style>
  <w:style w:type="character" w:styleId="Strong">
    <w:name w:val="Strong"/>
    <w:basedOn w:val="DefaultParagraphFont"/>
    <w:uiPriority w:val="22"/>
    <w:qFormat/>
    <w:rsid w:val="00E16DE2"/>
    <w:rPr>
      <w:b/>
      <w:bCs/>
    </w:rPr>
  </w:style>
  <w:style w:type="character" w:styleId="PlaceholderText">
    <w:name w:val="Placeholder Text"/>
    <w:basedOn w:val="DefaultParagraphFont"/>
    <w:uiPriority w:val="99"/>
    <w:semiHidden/>
    <w:rsid w:val="00CB2A35"/>
    <w:rPr>
      <w:color w:val="666666"/>
    </w:rPr>
  </w:style>
  <w:style w:type="paragraph" w:styleId="BalloonText">
    <w:name w:val="Balloon Text"/>
    <w:basedOn w:val="Normal"/>
    <w:link w:val="BalloonTextChar"/>
    <w:uiPriority w:val="99"/>
    <w:semiHidden/>
    <w:unhideWhenUsed/>
    <w:rsid w:val="00410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D17"/>
    <w:rPr>
      <w:rFonts w:ascii="Tahoma" w:eastAsia="Times New Roman" w:hAnsi="Tahoma" w:cs="Tahoma"/>
      <w:color w:val="000000"/>
      <w:sz w:val="16"/>
      <w:szCs w:val="16"/>
    </w:rPr>
  </w:style>
  <w:style w:type="paragraph" w:styleId="TOCHeading">
    <w:name w:val="TOC Heading"/>
    <w:basedOn w:val="Heading1"/>
    <w:next w:val="Normal"/>
    <w:uiPriority w:val="39"/>
    <w:unhideWhenUsed/>
    <w:qFormat/>
    <w:rsid w:val="0063788D"/>
    <w:pPr>
      <w:spacing w:before="240" w:after="0"/>
      <w:ind w:left="0"/>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Normal"/>
    <w:next w:val="Normal"/>
    <w:autoRedefine/>
    <w:uiPriority w:val="39"/>
    <w:unhideWhenUsed/>
    <w:rsid w:val="0063788D"/>
    <w:pPr>
      <w:spacing w:after="100"/>
      <w:ind w:left="0"/>
    </w:pPr>
  </w:style>
  <w:style w:type="paragraph" w:styleId="TOC2">
    <w:name w:val="toc 2"/>
    <w:basedOn w:val="Normal"/>
    <w:next w:val="Normal"/>
    <w:autoRedefine/>
    <w:uiPriority w:val="39"/>
    <w:unhideWhenUsed/>
    <w:rsid w:val="005523DF"/>
    <w:pPr>
      <w:tabs>
        <w:tab w:val="right" w:pos="9343"/>
      </w:tabs>
      <w:spacing w:after="120"/>
      <w:ind w:left="0" w:right="0"/>
    </w:pPr>
  </w:style>
  <w:style w:type="paragraph" w:styleId="TOC3">
    <w:name w:val="toc 3"/>
    <w:basedOn w:val="Normal"/>
    <w:next w:val="Normal"/>
    <w:autoRedefine/>
    <w:uiPriority w:val="39"/>
    <w:unhideWhenUsed/>
    <w:rsid w:val="0063788D"/>
    <w:pPr>
      <w:spacing w:after="100"/>
      <w:ind w:left="480"/>
    </w:pPr>
  </w:style>
  <w:style w:type="paragraph" w:styleId="Header">
    <w:name w:val="header"/>
    <w:basedOn w:val="Normal"/>
    <w:link w:val="HeaderChar"/>
    <w:uiPriority w:val="99"/>
    <w:unhideWhenUsed/>
    <w:rsid w:val="00505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879"/>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A6C91"/>
    <w:pPr>
      <w:tabs>
        <w:tab w:val="center" w:pos="4680"/>
        <w:tab w:val="right" w:pos="9360"/>
      </w:tabs>
      <w:spacing w:after="0" w:line="240" w:lineRule="auto"/>
      <w:ind w:left="0" w:right="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FA6C91"/>
    <w:rPr>
      <w:rFonts w:cs="Times New Roman"/>
      <w:kern w:val="0"/>
      <w14:ligatures w14:val="none"/>
    </w:rPr>
  </w:style>
  <w:style w:type="paragraph" w:styleId="EndnoteText">
    <w:name w:val="endnote text"/>
    <w:basedOn w:val="Normal"/>
    <w:link w:val="EndnoteTextChar"/>
    <w:uiPriority w:val="99"/>
    <w:semiHidden/>
    <w:unhideWhenUsed/>
    <w:rsid w:val="00AC4A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4A67"/>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AC4A67"/>
    <w:rPr>
      <w:vertAlign w:val="superscript"/>
    </w:rPr>
  </w:style>
  <w:style w:type="character" w:customStyle="1" w:styleId="Heading5Char">
    <w:name w:val="Heading 5 Char"/>
    <w:basedOn w:val="DefaultParagraphFont"/>
    <w:link w:val="Heading5"/>
    <w:uiPriority w:val="9"/>
    <w:semiHidden/>
    <w:rsid w:val="0014480C"/>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706">
      <w:bodyDiv w:val="1"/>
      <w:marLeft w:val="0"/>
      <w:marRight w:val="0"/>
      <w:marTop w:val="0"/>
      <w:marBottom w:val="0"/>
      <w:divBdr>
        <w:top w:val="none" w:sz="0" w:space="0" w:color="auto"/>
        <w:left w:val="none" w:sz="0" w:space="0" w:color="auto"/>
        <w:bottom w:val="none" w:sz="0" w:space="0" w:color="auto"/>
        <w:right w:val="none" w:sz="0" w:space="0" w:color="auto"/>
      </w:divBdr>
    </w:div>
    <w:div w:id="58328119">
      <w:bodyDiv w:val="1"/>
      <w:marLeft w:val="0"/>
      <w:marRight w:val="0"/>
      <w:marTop w:val="0"/>
      <w:marBottom w:val="0"/>
      <w:divBdr>
        <w:top w:val="none" w:sz="0" w:space="0" w:color="auto"/>
        <w:left w:val="none" w:sz="0" w:space="0" w:color="auto"/>
        <w:bottom w:val="none" w:sz="0" w:space="0" w:color="auto"/>
        <w:right w:val="none" w:sz="0" w:space="0" w:color="auto"/>
      </w:divBdr>
    </w:div>
    <w:div w:id="117992047">
      <w:bodyDiv w:val="1"/>
      <w:marLeft w:val="0"/>
      <w:marRight w:val="0"/>
      <w:marTop w:val="0"/>
      <w:marBottom w:val="0"/>
      <w:divBdr>
        <w:top w:val="none" w:sz="0" w:space="0" w:color="auto"/>
        <w:left w:val="none" w:sz="0" w:space="0" w:color="auto"/>
        <w:bottom w:val="none" w:sz="0" w:space="0" w:color="auto"/>
        <w:right w:val="none" w:sz="0" w:space="0" w:color="auto"/>
      </w:divBdr>
    </w:div>
    <w:div w:id="219557584">
      <w:bodyDiv w:val="1"/>
      <w:marLeft w:val="0"/>
      <w:marRight w:val="0"/>
      <w:marTop w:val="0"/>
      <w:marBottom w:val="0"/>
      <w:divBdr>
        <w:top w:val="none" w:sz="0" w:space="0" w:color="auto"/>
        <w:left w:val="none" w:sz="0" w:space="0" w:color="auto"/>
        <w:bottom w:val="none" w:sz="0" w:space="0" w:color="auto"/>
        <w:right w:val="none" w:sz="0" w:space="0" w:color="auto"/>
      </w:divBdr>
    </w:div>
    <w:div w:id="227884728">
      <w:bodyDiv w:val="1"/>
      <w:marLeft w:val="0"/>
      <w:marRight w:val="0"/>
      <w:marTop w:val="0"/>
      <w:marBottom w:val="0"/>
      <w:divBdr>
        <w:top w:val="none" w:sz="0" w:space="0" w:color="auto"/>
        <w:left w:val="none" w:sz="0" w:space="0" w:color="auto"/>
        <w:bottom w:val="none" w:sz="0" w:space="0" w:color="auto"/>
        <w:right w:val="none" w:sz="0" w:space="0" w:color="auto"/>
      </w:divBdr>
    </w:div>
    <w:div w:id="264122498">
      <w:bodyDiv w:val="1"/>
      <w:marLeft w:val="0"/>
      <w:marRight w:val="0"/>
      <w:marTop w:val="0"/>
      <w:marBottom w:val="0"/>
      <w:divBdr>
        <w:top w:val="none" w:sz="0" w:space="0" w:color="auto"/>
        <w:left w:val="none" w:sz="0" w:space="0" w:color="auto"/>
        <w:bottom w:val="none" w:sz="0" w:space="0" w:color="auto"/>
        <w:right w:val="none" w:sz="0" w:space="0" w:color="auto"/>
      </w:divBdr>
    </w:div>
    <w:div w:id="320542651">
      <w:bodyDiv w:val="1"/>
      <w:marLeft w:val="0"/>
      <w:marRight w:val="0"/>
      <w:marTop w:val="0"/>
      <w:marBottom w:val="0"/>
      <w:divBdr>
        <w:top w:val="none" w:sz="0" w:space="0" w:color="auto"/>
        <w:left w:val="none" w:sz="0" w:space="0" w:color="auto"/>
        <w:bottom w:val="none" w:sz="0" w:space="0" w:color="auto"/>
        <w:right w:val="none" w:sz="0" w:space="0" w:color="auto"/>
      </w:divBdr>
    </w:div>
    <w:div w:id="353192343">
      <w:bodyDiv w:val="1"/>
      <w:marLeft w:val="0"/>
      <w:marRight w:val="0"/>
      <w:marTop w:val="0"/>
      <w:marBottom w:val="0"/>
      <w:divBdr>
        <w:top w:val="none" w:sz="0" w:space="0" w:color="auto"/>
        <w:left w:val="none" w:sz="0" w:space="0" w:color="auto"/>
        <w:bottom w:val="none" w:sz="0" w:space="0" w:color="auto"/>
        <w:right w:val="none" w:sz="0" w:space="0" w:color="auto"/>
      </w:divBdr>
    </w:div>
    <w:div w:id="411047135">
      <w:bodyDiv w:val="1"/>
      <w:marLeft w:val="0"/>
      <w:marRight w:val="0"/>
      <w:marTop w:val="0"/>
      <w:marBottom w:val="0"/>
      <w:divBdr>
        <w:top w:val="none" w:sz="0" w:space="0" w:color="auto"/>
        <w:left w:val="none" w:sz="0" w:space="0" w:color="auto"/>
        <w:bottom w:val="none" w:sz="0" w:space="0" w:color="auto"/>
        <w:right w:val="none" w:sz="0" w:space="0" w:color="auto"/>
      </w:divBdr>
    </w:div>
    <w:div w:id="415247952">
      <w:bodyDiv w:val="1"/>
      <w:marLeft w:val="0"/>
      <w:marRight w:val="0"/>
      <w:marTop w:val="0"/>
      <w:marBottom w:val="0"/>
      <w:divBdr>
        <w:top w:val="none" w:sz="0" w:space="0" w:color="auto"/>
        <w:left w:val="none" w:sz="0" w:space="0" w:color="auto"/>
        <w:bottom w:val="none" w:sz="0" w:space="0" w:color="auto"/>
        <w:right w:val="none" w:sz="0" w:space="0" w:color="auto"/>
      </w:divBdr>
    </w:div>
    <w:div w:id="486434119">
      <w:bodyDiv w:val="1"/>
      <w:marLeft w:val="0"/>
      <w:marRight w:val="0"/>
      <w:marTop w:val="0"/>
      <w:marBottom w:val="0"/>
      <w:divBdr>
        <w:top w:val="none" w:sz="0" w:space="0" w:color="auto"/>
        <w:left w:val="none" w:sz="0" w:space="0" w:color="auto"/>
        <w:bottom w:val="none" w:sz="0" w:space="0" w:color="auto"/>
        <w:right w:val="none" w:sz="0" w:space="0" w:color="auto"/>
      </w:divBdr>
    </w:div>
    <w:div w:id="489324122">
      <w:bodyDiv w:val="1"/>
      <w:marLeft w:val="0"/>
      <w:marRight w:val="0"/>
      <w:marTop w:val="0"/>
      <w:marBottom w:val="0"/>
      <w:divBdr>
        <w:top w:val="none" w:sz="0" w:space="0" w:color="auto"/>
        <w:left w:val="none" w:sz="0" w:space="0" w:color="auto"/>
        <w:bottom w:val="none" w:sz="0" w:space="0" w:color="auto"/>
        <w:right w:val="none" w:sz="0" w:space="0" w:color="auto"/>
      </w:divBdr>
    </w:div>
    <w:div w:id="654139207">
      <w:bodyDiv w:val="1"/>
      <w:marLeft w:val="0"/>
      <w:marRight w:val="0"/>
      <w:marTop w:val="0"/>
      <w:marBottom w:val="0"/>
      <w:divBdr>
        <w:top w:val="none" w:sz="0" w:space="0" w:color="auto"/>
        <w:left w:val="none" w:sz="0" w:space="0" w:color="auto"/>
        <w:bottom w:val="none" w:sz="0" w:space="0" w:color="auto"/>
        <w:right w:val="none" w:sz="0" w:space="0" w:color="auto"/>
      </w:divBdr>
    </w:div>
    <w:div w:id="667636319">
      <w:bodyDiv w:val="1"/>
      <w:marLeft w:val="0"/>
      <w:marRight w:val="0"/>
      <w:marTop w:val="0"/>
      <w:marBottom w:val="0"/>
      <w:divBdr>
        <w:top w:val="none" w:sz="0" w:space="0" w:color="auto"/>
        <w:left w:val="none" w:sz="0" w:space="0" w:color="auto"/>
        <w:bottom w:val="none" w:sz="0" w:space="0" w:color="auto"/>
        <w:right w:val="none" w:sz="0" w:space="0" w:color="auto"/>
      </w:divBdr>
    </w:div>
    <w:div w:id="670722215">
      <w:bodyDiv w:val="1"/>
      <w:marLeft w:val="0"/>
      <w:marRight w:val="0"/>
      <w:marTop w:val="0"/>
      <w:marBottom w:val="0"/>
      <w:divBdr>
        <w:top w:val="none" w:sz="0" w:space="0" w:color="auto"/>
        <w:left w:val="none" w:sz="0" w:space="0" w:color="auto"/>
        <w:bottom w:val="none" w:sz="0" w:space="0" w:color="auto"/>
        <w:right w:val="none" w:sz="0" w:space="0" w:color="auto"/>
      </w:divBdr>
    </w:div>
    <w:div w:id="713849398">
      <w:bodyDiv w:val="1"/>
      <w:marLeft w:val="0"/>
      <w:marRight w:val="0"/>
      <w:marTop w:val="0"/>
      <w:marBottom w:val="0"/>
      <w:divBdr>
        <w:top w:val="none" w:sz="0" w:space="0" w:color="auto"/>
        <w:left w:val="none" w:sz="0" w:space="0" w:color="auto"/>
        <w:bottom w:val="none" w:sz="0" w:space="0" w:color="auto"/>
        <w:right w:val="none" w:sz="0" w:space="0" w:color="auto"/>
      </w:divBdr>
    </w:div>
    <w:div w:id="765422451">
      <w:bodyDiv w:val="1"/>
      <w:marLeft w:val="0"/>
      <w:marRight w:val="0"/>
      <w:marTop w:val="0"/>
      <w:marBottom w:val="0"/>
      <w:divBdr>
        <w:top w:val="none" w:sz="0" w:space="0" w:color="auto"/>
        <w:left w:val="none" w:sz="0" w:space="0" w:color="auto"/>
        <w:bottom w:val="none" w:sz="0" w:space="0" w:color="auto"/>
        <w:right w:val="none" w:sz="0" w:space="0" w:color="auto"/>
      </w:divBdr>
    </w:div>
    <w:div w:id="772675971">
      <w:bodyDiv w:val="1"/>
      <w:marLeft w:val="0"/>
      <w:marRight w:val="0"/>
      <w:marTop w:val="0"/>
      <w:marBottom w:val="0"/>
      <w:divBdr>
        <w:top w:val="none" w:sz="0" w:space="0" w:color="auto"/>
        <w:left w:val="none" w:sz="0" w:space="0" w:color="auto"/>
        <w:bottom w:val="none" w:sz="0" w:space="0" w:color="auto"/>
        <w:right w:val="none" w:sz="0" w:space="0" w:color="auto"/>
      </w:divBdr>
    </w:div>
    <w:div w:id="819924711">
      <w:bodyDiv w:val="1"/>
      <w:marLeft w:val="0"/>
      <w:marRight w:val="0"/>
      <w:marTop w:val="0"/>
      <w:marBottom w:val="0"/>
      <w:divBdr>
        <w:top w:val="none" w:sz="0" w:space="0" w:color="auto"/>
        <w:left w:val="none" w:sz="0" w:space="0" w:color="auto"/>
        <w:bottom w:val="none" w:sz="0" w:space="0" w:color="auto"/>
        <w:right w:val="none" w:sz="0" w:space="0" w:color="auto"/>
      </w:divBdr>
    </w:div>
    <w:div w:id="838623039">
      <w:bodyDiv w:val="1"/>
      <w:marLeft w:val="0"/>
      <w:marRight w:val="0"/>
      <w:marTop w:val="0"/>
      <w:marBottom w:val="0"/>
      <w:divBdr>
        <w:top w:val="none" w:sz="0" w:space="0" w:color="auto"/>
        <w:left w:val="none" w:sz="0" w:space="0" w:color="auto"/>
        <w:bottom w:val="none" w:sz="0" w:space="0" w:color="auto"/>
        <w:right w:val="none" w:sz="0" w:space="0" w:color="auto"/>
      </w:divBdr>
    </w:div>
    <w:div w:id="974793073">
      <w:bodyDiv w:val="1"/>
      <w:marLeft w:val="0"/>
      <w:marRight w:val="0"/>
      <w:marTop w:val="0"/>
      <w:marBottom w:val="0"/>
      <w:divBdr>
        <w:top w:val="none" w:sz="0" w:space="0" w:color="auto"/>
        <w:left w:val="none" w:sz="0" w:space="0" w:color="auto"/>
        <w:bottom w:val="none" w:sz="0" w:space="0" w:color="auto"/>
        <w:right w:val="none" w:sz="0" w:space="0" w:color="auto"/>
      </w:divBdr>
    </w:div>
    <w:div w:id="1001391777">
      <w:bodyDiv w:val="1"/>
      <w:marLeft w:val="0"/>
      <w:marRight w:val="0"/>
      <w:marTop w:val="0"/>
      <w:marBottom w:val="0"/>
      <w:divBdr>
        <w:top w:val="none" w:sz="0" w:space="0" w:color="auto"/>
        <w:left w:val="none" w:sz="0" w:space="0" w:color="auto"/>
        <w:bottom w:val="none" w:sz="0" w:space="0" w:color="auto"/>
        <w:right w:val="none" w:sz="0" w:space="0" w:color="auto"/>
      </w:divBdr>
    </w:div>
    <w:div w:id="1009719171">
      <w:bodyDiv w:val="1"/>
      <w:marLeft w:val="0"/>
      <w:marRight w:val="0"/>
      <w:marTop w:val="0"/>
      <w:marBottom w:val="0"/>
      <w:divBdr>
        <w:top w:val="none" w:sz="0" w:space="0" w:color="auto"/>
        <w:left w:val="none" w:sz="0" w:space="0" w:color="auto"/>
        <w:bottom w:val="none" w:sz="0" w:space="0" w:color="auto"/>
        <w:right w:val="none" w:sz="0" w:space="0" w:color="auto"/>
      </w:divBdr>
    </w:div>
    <w:div w:id="1016269427">
      <w:bodyDiv w:val="1"/>
      <w:marLeft w:val="0"/>
      <w:marRight w:val="0"/>
      <w:marTop w:val="0"/>
      <w:marBottom w:val="0"/>
      <w:divBdr>
        <w:top w:val="none" w:sz="0" w:space="0" w:color="auto"/>
        <w:left w:val="none" w:sz="0" w:space="0" w:color="auto"/>
        <w:bottom w:val="none" w:sz="0" w:space="0" w:color="auto"/>
        <w:right w:val="none" w:sz="0" w:space="0" w:color="auto"/>
      </w:divBdr>
    </w:div>
    <w:div w:id="1064139101">
      <w:bodyDiv w:val="1"/>
      <w:marLeft w:val="0"/>
      <w:marRight w:val="0"/>
      <w:marTop w:val="0"/>
      <w:marBottom w:val="0"/>
      <w:divBdr>
        <w:top w:val="none" w:sz="0" w:space="0" w:color="auto"/>
        <w:left w:val="none" w:sz="0" w:space="0" w:color="auto"/>
        <w:bottom w:val="none" w:sz="0" w:space="0" w:color="auto"/>
        <w:right w:val="none" w:sz="0" w:space="0" w:color="auto"/>
      </w:divBdr>
    </w:div>
    <w:div w:id="1065104368">
      <w:bodyDiv w:val="1"/>
      <w:marLeft w:val="0"/>
      <w:marRight w:val="0"/>
      <w:marTop w:val="0"/>
      <w:marBottom w:val="0"/>
      <w:divBdr>
        <w:top w:val="none" w:sz="0" w:space="0" w:color="auto"/>
        <w:left w:val="none" w:sz="0" w:space="0" w:color="auto"/>
        <w:bottom w:val="none" w:sz="0" w:space="0" w:color="auto"/>
        <w:right w:val="none" w:sz="0" w:space="0" w:color="auto"/>
      </w:divBdr>
    </w:div>
    <w:div w:id="1081297578">
      <w:bodyDiv w:val="1"/>
      <w:marLeft w:val="0"/>
      <w:marRight w:val="0"/>
      <w:marTop w:val="0"/>
      <w:marBottom w:val="0"/>
      <w:divBdr>
        <w:top w:val="none" w:sz="0" w:space="0" w:color="auto"/>
        <w:left w:val="none" w:sz="0" w:space="0" w:color="auto"/>
        <w:bottom w:val="none" w:sz="0" w:space="0" w:color="auto"/>
        <w:right w:val="none" w:sz="0" w:space="0" w:color="auto"/>
      </w:divBdr>
    </w:div>
    <w:div w:id="1120225672">
      <w:bodyDiv w:val="1"/>
      <w:marLeft w:val="0"/>
      <w:marRight w:val="0"/>
      <w:marTop w:val="0"/>
      <w:marBottom w:val="0"/>
      <w:divBdr>
        <w:top w:val="none" w:sz="0" w:space="0" w:color="auto"/>
        <w:left w:val="none" w:sz="0" w:space="0" w:color="auto"/>
        <w:bottom w:val="none" w:sz="0" w:space="0" w:color="auto"/>
        <w:right w:val="none" w:sz="0" w:space="0" w:color="auto"/>
      </w:divBdr>
    </w:div>
    <w:div w:id="1265266793">
      <w:bodyDiv w:val="1"/>
      <w:marLeft w:val="0"/>
      <w:marRight w:val="0"/>
      <w:marTop w:val="0"/>
      <w:marBottom w:val="0"/>
      <w:divBdr>
        <w:top w:val="none" w:sz="0" w:space="0" w:color="auto"/>
        <w:left w:val="none" w:sz="0" w:space="0" w:color="auto"/>
        <w:bottom w:val="none" w:sz="0" w:space="0" w:color="auto"/>
        <w:right w:val="none" w:sz="0" w:space="0" w:color="auto"/>
      </w:divBdr>
    </w:div>
    <w:div w:id="1371343705">
      <w:bodyDiv w:val="1"/>
      <w:marLeft w:val="0"/>
      <w:marRight w:val="0"/>
      <w:marTop w:val="0"/>
      <w:marBottom w:val="0"/>
      <w:divBdr>
        <w:top w:val="none" w:sz="0" w:space="0" w:color="auto"/>
        <w:left w:val="none" w:sz="0" w:space="0" w:color="auto"/>
        <w:bottom w:val="none" w:sz="0" w:space="0" w:color="auto"/>
        <w:right w:val="none" w:sz="0" w:space="0" w:color="auto"/>
      </w:divBdr>
    </w:div>
    <w:div w:id="1373732420">
      <w:bodyDiv w:val="1"/>
      <w:marLeft w:val="0"/>
      <w:marRight w:val="0"/>
      <w:marTop w:val="0"/>
      <w:marBottom w:val="0"/>
      <w:divBdr>
        <w:top w:val="none" w:sz="0" w:space="0" w:color="auto"/>
        <w:left w:val="none" w:sz="0" w:space="0" w:color="auto"/>
        <w:bottom w:val="none" w:sz="0" w:space="0" w:color="auto"/>
        <w:right w:val="none" w:sz="0" w:space="0" w:color="auto"/>
      </w:divBdr>
    </w:div>
    <w:div w:id="1402480227">
      <w:bodyDiv w:val="1"/>
      <w:marLeft w:val="0"/>
      <w:marRight w:val="0"/>
      <w:marTop w:val="0"/>
      <w:marBottom w:val="0"/>
      <w:divBdr>
        <w:top w:val="none" w:sz="0" w:space="0" w:color="auto"/>
        <w:left w:val="none" w:sz="0" w:space="0" w:color="auto"/>
        <w:bottom w:val="none" w:sz="0" w:space="0" w:color="auto"/>
        <w:right w:val="none" w:sz="0" w:space="0" w:color="auto"/>
      </w:divBdr>
      <w:divsChild>
        <w:div w:id="1385451013">
          <w:marLeft w:val="0"/>
          <w:marRight w:val="0"/>
          <w:marTop w:val="0"/>
          <w:marBottom w:val="0"/>
          <w:divBdr>
            <w:top w:val="none" w:sz="0" w:space="0" w:color="auto"/>
            <w:left w:val="none" w:sz="0" w:space="0" w:color="auto"/>
            <w:bottom w:val="none" w:sz="0" w:space="0" w:color="auto"/>
            <w:right w:val="none" w:sz="0" w:space="0" w:color="auto"/>
          </w:divBdr>
          <w:divsChild>
            <w:div w:id="40176856">
              <w:marLeft w:val="0"/>
              <w:marRight w:val="0"/>
              <w:marTop w:val="0"/>
              <w:marBottom w:val="0"/>
              <w:divBdr>
                <w:top w:val="none" w:sz="0" w:space="0" w:color="auto"/>
                <w:left w:val="none" w:sz="0" w:space="0" w:color="auto"/>
                <w:bottom w:val="none" w:sz="0" w:space="0" w:color="auto"/>
                <w:right w:val="none" w:sz="0" w:space="0" w:color="auto"/>
              </w:divBdr>
              <w:divsChild>
                <w:div w:id="273296430">
                  <w:marLeft w:val="0"/>
                  <w:marRight w:val="0"/>
                  <w:marTop w:val="0"/>
                  <w:marBottom w:val="180"/>
                  <w:divBdr>
                    <w:top w:val="none" w:sz="0" w:space="0" w:color="auto"/>
                    <w:left w:val="none" w:sz="0" w:space="0" w:color="auto"/>
                    <w:bottom w:val="none" w:sz="0" w:space="0" w:color="auto"/>
                    <w:right w:val="none" w:sz="0" w:space="0" w:color="auto"/>
                  </w:divBdr>
                  <w:divsChild>
                    <w:div w:id="12070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25343">
      <w:bodyDiv w:val="1"/>
      <w:marLeft w:val="0"/>
      <w:marRight w:val="0"/>
      <w:marTop w:val="0"/>
      <w:marBottom w:val="0"/>
      <w:divBdr>
        <w:top w:val="none" w:sz="0" w:space="0" w:color="auto"/>
        <w:left w:val="none" w:sz="0" w:space="0" w:color="auto"/>
        <w:bottom w:val="none" w:sz="0" w:space="0" w:color="auto"/>
        <w:right w:val="none" w:sz="0" w:space="0" w:color="auto"/>
      </w:divBdr>
    </w:div>
    <w:div w:id="1539856338">
      <w:bodyDiv w:val="1"/>
      <w:marLeft w:val="0"/>
      <w:marRight w:val="0"/>
      <w:marTop w:val="0"/>
      <w:marBottom w:val="0"/>
      <w:divBdr>
        <w:top w:val="none" w:sz="0" w:space="0" w:color="auto"/>
        <w:left w:val="none" w:sz="0" w:space="0" w:color="auto"/>
        <w:bottom w:val="none" w:sz="0" w:space="0" w:color="auto"/>
        <w:right w:val="none" w:sz="0" w:space="0" w:color="auto"/>
      </w:divBdr>
    </w:div>
    <w:div w:id="1579828162">
      <w:bodyDiv w:val="1"/>
      <w:marLeft w:val="0"/>
      <w:marRight w:val="0"/>
      <w:marTop w:val="0"/>
      <w:marBottom w:val="0"/>
      <w:divBdr>
        <w:top w:val="none" w:sz="0" w:space="0" w:color="auto"/>
        <w:left w:val="none" w:sz="0" w:space="0" w:color="auto"/>
        <w:bottom w:val="none" w:sz="0" w:space="0" w:color="auto"/>
        <w:right w:val="none" w:sz="0" w:space="0" w:color="auto"/>
      </w:divBdr>
    </w:div>
    <w:div w:id="1591156467">
      <w:bodyDiv w:val="1"/>
      <w:marLeft w:val="0"/>
      <w:marRight w:val="0"/>
      <w:marTop w:val="0"/>
      <w:marBottom w:val="0"/>
      <w:divBdr>
        <w:top w:val="none" w:sz="0" w:space="0" w:color="auto"/>
        <w:left w:val="none" w:sz="0" w:space="0" w:color="auto"/>
        <w:bottom w:val="none" w:sz="0" w:space="0" w:color="auto"/>
        <w:right w:val="none" w:sz="0" w:space="0" w:color="auto"/>
      </w:divBdr>
    </w:div>
    <w:div w:id="1618558789">
      <w:bodyDiv w:val="1"/>
      <w:marLeft w:val="0"/>
      <w:marRight w:val="0"/>
      <w:marTop w:val="0"/>
      <w:marBottom w:val="0"/>
      <w:divBdr>
        <w:top w:val="none" w:sz="0" w:space="0" w:color="auto"/>
        <w:left w:val="none" w:sz="0" w:space="0" w:color="auto"/>
        <w:bottom w:val="none" w:sz="0" w:space="0" w:color="auto"/>
        <w:right w:val="none" w:sz="0" w:space="0" w:color="auto"/>
      </w:divBdr>
    </w:div>
    <w:div w:id="1638954720">
      <w:bodyDiv w:val="1"/>
      <w:marLeft w:val="0"/>
      <w:marRight w:val="0"/>
      <w:marTop w:val="0"/>
      <w:marBottom w:val="0"/>
      <w:divBdr>
        <w:top w:val="none" w:sz="0" w:space="0" w:color="auto"/>
        <w:left w:val="none" w:sz="0" w:space="0" w:color="auto"/>
        <w:bottom w:val="none" w:sz="0" w:space="0" w:color="auto"/>
        <w:right w:val="none" w:sz="0" w:space="0" w:color="auto"/>
      </w:divBdr>
    </w:div>
    <w:div w:id="1654485681">
      <w:bodyDiv w:val="1"/>
      <w:marLeft w:val="0"/>
      <w:marRight w:val="0"/>
      <w:marTop w:val="0"/>
      <w:marBottom w:val="0"/>
      <w:divBdr>
        <w:top w:val="none" w:sz="0" w:space="0" w:color="auto"/>
        <w:left w:val="none" w:sz="0" w:space="0" w:color="auto"/>
        <w:bottom w:val="none" w:sz="0" w:space="0" w:color="auto"/>
        <w:right w:val="none" w:sz="0" w:space="0" w:color="auto"/>
      </w:divBdr>
    </w:div>
    <w:div w:id="1677268819">
      <w:bodyDiv w:val="1"/>
      <w:marLeft w:val="0"/>
      <w:marRight w:val="0"/>
      <w:marTop w:val="0"/>
      <w:marBottom w:val="0"/>
      <w:divBdr>
        <w:top w:val="none" w:sz="0" w:space="0" w:color="auto"/>
        <w:left w:val="none" w:sz="0" w:space="0" w:color="auto"/>
        <w:bottom w:val="none" w:sz="0" w:space="0" w:color="auto"/>
        <w:right w:val="none" w:sz="0" w:space="0" w:color="auto"/>
      </w:divBdr>
    </w:div>
    <w:div w:id="1719743435">
      <w:bodyDiv w:val="1"/>
      <w:marLeft w:val="0"/>
      <w:marRight w:val="0"/>
      <w:marTop w:val="0"/>
      <w:marBottom w:val="0"/>
      <w:divBdr>
        <w:top w:val="none" w:sz="0" w:space="0" w:color="auto"/>
        <w:left w:val="none" w:sz="0" w:space="0" w:color="auto"/>
        <w:bottom w:val="none" w:sz="0" w:space="0" w:color="auto"/>
        <w:right w:val="none" w:sz="0" w:space="0" w:color="auto"/>
      </w:divBdr>
    </w:div>
    <w:div w:id="1729569631">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87119019">
      <w:bodyDiv w:val="1"/>
      <w:marLeft w:val="0"/>
      <w:marRight w:val="0"/>
      <w:marTop w:val="0"/>
      <w:marBottom w:val="0"/>
      <w:divBdr>
        <w:top w:val="none" w:sz="0" w:space="0" w:color="auto"/>
        <w:left w:val="none" w:sz="0" w:space="0" w:color="auto"/>
        <w:bottom w:val="none" w:sz="0" w:space="0" w:color="auto"/>
        <w:right w:val="none" w:sz="0" w:space="0" w:color="auto"/>
      </w:divBdr>
    </w:div>
    <w:div w:id="1799951368">
      <w:bodyDiv w:val="1"/>
      <w:marLeft w:val="0"/>
      <w:marRight w:val="0"/>
      <w:marTop w:val="0"/>
      <w:marBottom w:val="0"/>
      <w:divBdr>
        <w:top w:val="none" w:sz="0" w:space="0" w:color="auto"/>
        <w:left w:val="none" w:sz="0" w:space="0" w:color="auto"/>
        <w:bottom w:val="none" w:sz="0" w:space="0" w:color="auto"/>
        <w:right w:val="none" w:sz="0" w:space="0" w:color="auto"/>
      </w:divBdr>
    </w:div>
    <w:div w:id="1823235653">
      <w:bodyDiv w:val="1"/>
      <w:marLeft w:val="0"/>
      <w:marRight w:val="0"/>
      <w:marTop w:val="0"/>
      <w:marBottom w:val="0"/>
      <w:divBdr>
        <w:top w:val="none" w:sz="0" w:space="0" w:color="auto"/>
        <w:left w:val="none" w:sz="0" w:space="0" w:color="auto"/>
        <w:bottom w:val="none" w:sz="0" w:space="0" w:color="auto"/>
        <w:right w:val="none" w:sz="0" w:space="0" w:color="auto"/>
      </w:divBdr>
    </w:div>
    <w:div w:id="1845853130">
      <w:bodyDiv w:val="1"/>
      <w:marLeft w:val="0"/>
      <w:marRight w:val="0"/>
      <w:marTop w:val="0"/>
      <w:marBottom w:val="0"/>
      <w:divBdr>
        <w:top w:val="none" w:sz="0" w:space="0" w:color="auto"/>
        <w:left w:val="none" w:sz="0" w:space="0" w:color="auto"/>
        <w:bottom w:val="none" w:sz="0" w:space="0" w:color="auto"/>
        <w:right w:val="none" w:sz="0" w:space="0" w:color="auto"/>
      </w:divBdr>
    </w:div>
    <w:div w:id="1875850426">
      <w:bodyDiv w:val="1"/>
      <w:marLeft w:val="0"/>
      <w:marRight w:val="0"/>
      <w:marTop w:val="0"/>
      <w:marBottom w:val="0"/>
      <w:divBdr>
        <w:top w:val="none" w:sz="0" w:space="0" w:color="auto"/>
        <w:left w:val="none" w:sz="0" w:space="0" w:color="auto"/>
        <w:bottom w:val="none" w:sz="0" w:space="0" w:color="auto"/>
        <w:right w:val="none" w:sz="0" w:space="0" w:color="auto"/>
      </w:divBdr>
    </w:div>
    <w:div w:id="1962489293">
      <w:bodyDiv w:val="1"/>
      <w:marLeft w:val="0"/>
      <w:marRight w:val="0"/>
      <w:marTop w:val="0"/>
      <w:marBottom w:val="0"/>
      <w:divBdr>
        <w:top w:val="none" w:sz="0" w:space="0" w:color="auto"/>
        <w:left w:val="none" w:sz="0" w:space="0" w:color="auto"/>
        <w:bottom w:val="none" w:sz="0" w:space="0" w:color="auto"/>
        <w:right w:val="none" w:sz="0" w:space="0" w:color="auto"/>
      </w:divBdr>
    </w:div>
    <w:div w:id="2025665863">
      <w:bodyDiv w:val="1"/>
      <w:marLeft w:val="0"/>
      <w:marRight w:val="0"/>
      <w:marTop w:val="0"/>
      <w:marBottom w:val="0"/>
      <w:divBdr>
        <w:top w:val="none" w:sz="0" w:space="0" w:color="auto"/>
        <w:left w:val="none" w:sz="0" w:space="0" w:color="auto"/>
        <w:bottom w:val="none" w:sz="0" w:space="0" w:color="auto"/>
        <w:right w:val="none" w:sz="0" w:space="0" w:color="auto"/>
      </w:divBdr>
    </w:div>
    <w:div w:id="2030719242">
      <w:bodyDiv w:val="1"/>
      <w:marLeft w:val="0"/>
      <w:marRight w:val="0"/>
      <w:marTop w:val="0"/>
      <w:marBottom w:val="0"/>
      <w:divBdr>
        <w:top w:val="none" w:sz="0" w:space="0" w:color="auto"/>
        <w:left w:val="none" w:sz="0" w:space="0" w:color="auto"/>
        <w:bottom w:val="none" w:sz="0" w:space="0" w:color="auto"/>
        <w:right w:val="none" w:sz="0" w:space="0" w:color="auto"/>
      </w:divBdr>
    </w:div>
    <w:div w:id="2031299384">
      <w:bodyDiv w:val="1"/>
      <w:marLeft w:val="0"/>
      <w:marRight w:val="0"/>
      <w:marTop w:val="0"/>
      <w:marBottom w:val="0"/>
      <w:divBdr>
        <w:top w:val="none" w:sz="0" w:space="0" w:color="auto"/>
        <w:left w:val="none" w:sz="0" w:space="0" w:color="auto"/>
        <w:bottom w:val="none" w:sz="0" w:space="0" w:color="auto"/>
        <w:right w:val="none" w:sz="0" w:space="0" w:color="auto"/>
      </w:divBdr>
    </w:div>
    <w:div w:id="2043285400">
      <w:bodyDiv w:val="1"/>
      <w:marLeft w:val="0"/>
      <w:marRight w:val="0"/>
      <w:marTop w:val="0"/>
      <w:marBottom w:val="0"/>
      <w:divBdr>
        <w:top w:val="none" w:sz="0" w:space="0" w:color="auto"/>
        <w:left w:val="none" w:sz="0" w:space="0" w:color="auto"/>
        <w:bottom w:val="none" w:sz="0" w:space="0" w:color="auto"/>
        <w:right w:val="none" w:sz="0" w:space="0" w:color="auto"/>
      </w:divBdr>
    </w:div>
    <w:div w:id="2046327595">
      <w:bodyDiv w:val="1"/>
      <w:marLeft w:val="0"/>
      <w:marRight w:val="0"/>
      <w:marTop w:val="0"/>
      <w:marBottom w:val="0"/>
      <w:divBdr>
        <w:top w:val="none" w:sz="0" w:space="0" w:color="auto"/>
        <w:left w:val="none" w:sz="0" w:space="0" w:color="auto"/>
        <w:bottom w:val="none" w:sz="0" w:space="0" w:color="auto"/>
        <w:right w:val="none" w:sz="0" w:space="0" w:color="auto"/>
      </w:divBdr>
    </w:div>
    <w:div w:id="2050570137">
      <w:bodyDiv w:val="1"/>
      <w:marLeft w:val="0"/>
      <w:marRight w:val="0"/>
      <w:marTop w:val="0"/>
      <w:marBottom w:val="0"/>
      <w:divBdr>
        <w:top w:val="none" w:sz="0" w:space="0" w:color="auto"/>
        <w:left w:val="none" w:sz="0" w:space="0" w:color="auto"/>
        <w:bottom w:val="none" w:sz="0" w:space="0" w:color="auto"/>
        <w:right w:val="none" w:sz="0" w:space="0" w:color="auto"/>
      </w:divBdr>
    </w:div>
    <w:div w:id="2076975239">
      <w:bodyDiv w:val="1"/>
      <w:marLeft w:val="0"/>
      <w:marRight w:val="0"/>
      <w:marTop w:val="0"/>
      <w:marBottom w:val="0"/>
      <w:divBdr>
        <w:top w:val="none" w:sz="0" w:space="0" w:color="auto"/>
        <w:left w:val="none" w:sz="0" w:space="0" w:color="auto"/>
        <w:bottom w:val="none" w:sz="0" w:space="0" w:color="auto"/>
        <w:right w:val="none" w:sz="0" w:space="0" w:color="auto"/>
      </w:divBdr>
    </w:div>
    <w:div w:id="2084182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BA59CD-ECA3-4EFF-8401-67ABB2C400AC}">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D1952-8644-40EA-84A8-DFBEDF2D9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46</Pages>
  <Words>24454</Words>
  <Characters>139393</Characters>
  <Application>Microsoft Office Word</Application>
  <DocSecurity>0</DocSecurity>
  <Lines>1161</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033-19-0008</dc:creator>
  <cp:keywords/>
  <dc:description/>
  <cp:lastModifiedBy>Abdul Wakeel</cp:lastModifiedBy>
  <cp:revision>339</cp:revision>
  <cp:lastPrinted>2025-03-06T15:56:00Z</cp:lastPrinted>
  <dcterms:created xsi:type="dcterms:W3CDTF">2024-07-10T07:09:00Z</dcterms:created>
  <dcterms:modified xsi:type="dcterms:W3CDTF">2025-03-06T15:57:00Z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07fc93b1-ef2e-30d9-8a8d-fffaf3e8c19b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