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27D2" w:rsidRDefault="00A61053" w:rsidP="005427D2">
      <w:pPr>
        <w:jc w:val="center"/>
        <w:rPr>
          <w:rFonts w:asciiTheme="majorBidi" w:hAnsiTheme="majorBidi" w:cstheme="majorBidi"/>
          <w:b/>
          <w:bCs/>
          <w:sz w:val="28"/>
          <w:szCs w:val="28"/>
        </w:rPr>
      </w:pPr>
      <w:r w:rsidRPr="005427D2">
        <w:rPr>
          <w:rFonts w:asciiTheme="majorBidi" w:hAnsiTheme="majorBidi" w:cstheme="majorBidi"/>
          <w:b/>
          <w:bCs/>
          <w:sz w:val="28"/>
          <w:szCs w:val="28"/>
        </w:rPr>
        <w:t xml:space="preserve">Week 2: Task 2.1 — </w:t>
      </w:r>
      <w:proofErr w:type="spellStart"/>
      <w:r w:rsidRPr="005427D2">
        <w:rPr>
          <w:rFonts w:asciiTheme="majorBidi" w:hAnsiTheme="majorBidi" w:cstheme="majorBidi"/>
          <w:b/>
          <w:bCs/>
          <w:sz w:val="28"/>
          <w:szCs w:val="28"/>
        </w:rPr>
        <w:t>Overfitting</w:t>
      </w:r>
      <w:proofErr w:type="spellEnd"/>
      <w:r w:rsidRPr="005427D2">
        <w:rPr>
          <w:rFonts w:asciiTheme="majorBidi" w:hAnsiTheme="majorBidi" w:cstheme="majorBidi"/>
          <w:b/>
          <w:bCs/>
          <w:sz w:val="28"/>
          <w:szCs w:val="28"/>
        </w:rPr>
        <w:t xml:space="preserve"> Made Visible</w:t>
      </w:r>
    </w:p>
    <w:p w:rsidR="005823D6" w:rsidRPr="005427D2" w:rsidRDefault="00A61053" w:rsidP="005427D2">
      <w:pPr>
        <w:jc w:val="center"/>
        <w:rPr>
          <w:rFonts w:asciiTheme="majorBidi" w:hAnsiTheme="majorBidi" w:cstheme="majorBidi"/>
          <w:b/>
          <w:bCs/>
          <w:sz w:val="28"/>
          <w:szCs w:val="28"/>
        </w:rPr>
      </w:pPr>
      <w:r w:rsidRPr="005427D2">
        <w:rPr>
          <w:rFonts w:asciiTheme="majorBidi" w:hAnsiTheme="majorBidi" w:cstheme="majorBidi"/>
          <w:b/>
          <w:bCs/>
          <w:sz w:val="28"/>
          <w:szCs w:val="28"/>
        </w:rPr>
        <w:t>Classical Machine Learning Fundamentals &amp; Validation</w:t>
      </w:r>
    </w:p>
    <w:p w:rsidR="005427D2" w:rsidRPr="005427D2" w:rsidRDefault="005427D2" w:rsidP="005427D2">
      <w:pPr>
        <w:jc w:val="both"/>
        <w:rPr>
          <w:rFonts w:asciiTheme="majorBidi" w:hAnsiTheme="majorBidi" w:cstheme="majorBidi"/>
          <w:sz w:val="24"/>
          <w:szCs w:val="24"/>
        </w:rPr>
      </w:pPr>
    </w:p>
    <w:p w:rsidR="005823D6" w:rsidRPr="005427D2" w:rsidRDefault="00A61053" w:rsidP="005427D2">
      <w:pPr>
        <w:jc w:val="both"/>
        <w:rPr>
          <w:rFonts w:asciiTheme="majorBidi" w:hAnsiTheme="majorBidi" w:cstheme="majorBidi"/>
          <w:b/>
          <w:bCs/>
          <w:sz w:val="28"/>
          <w:szCs w:val="28"/>
        </w:rPr>
      </w:pPr>
      <w:r w:rsidRPr="005427D2">
        <w:rPr>
          <w:rFonts w:asciiTheme="majorBidi" w:hAnsiTheme="majorBidi" w:cstheme="majorBidi"/>
          <w:b/>
          <w:bCs/>
          <w:sz w:val="28"/>
          <w:szCs w:val="28"/>
        </w:rPr>
        <w:t>Part A: Conceptual Explainer</w:t>
      </w:r>
    </w:p>
    <w:p w:rsidR="005823D6" w:rsidRPr="005427D2" w:rsidRDefault="00A61053" w:rsidP="005427D2">
      <w:pPr>
        <w:jc w:val="both"/>
        <w:rPr>
          <w:rFonts w:asciiTheme="majorBidi" w:hAnsiTheme="majorBidi" w:cstheme="majorBidi"/>
          <w:b/>
          <w:bCs/>
          <w:sz w:val="28"/>
          <w:szCs w:val="28"/>
        </w:rPr>
      </w:pPr>
      <w:r w:rsidRPr="005427D2">
        <w:rPr>
          <w:rFonts w:asciiTheme="majorBidi" w:hAnsiTheme="majorBidi" w:cstheme="majorBidi"/>
          <w:b/>
          <w:bCs/>
          <w:sz w:val="28"/>
          <w:szCs w:val="28"/>
        </w:rPr>
        <w:t>1. Features vs. Labels</w:t>
      </w:r>
    </w:p>
    <w:p w:rsidR="005427D2" w:rsidRPr="005427D2" w:rsidRDefault="00A61053" w:rsidP="005427D2">
      <w:pPr>
        <w:pStyle w:val="ListParagraph"/>
        <w:numPr>
          <w:ilvl w:val="0"/>
          <w:numId w:val="10"/>
        </w:numPr>
        <w:jc w:val="both"/>
        <w:rPr>
          <w:rFonts w:asciiTheme="majorBidi" w:hAnsiTheme="majorBidi" w:cstheme="majorBidi"/>
          <w:sz w:val="24"/>
          <w:szCs w:val="24"/>
        </w:rPr>
      </w:pPr>
      <w:r w:rsidRPr="005427D2">
        <w:rPr>
          <w:rFonts w:asciiTheme="majorBidi" w:hAnsiTheme="majorBidi" w:cstheme="majorBidi"/>
          <w:b/>
          <w:bCs/>
          <w:sz w:val="24"/>
          <w:szCs w:val="24"/>
        </w:rPr>
        <w:t>Features (X):</w:t>
      </w:r>
      <w:r w:rsidRPr="005427D2">
        <w:rPr>
          <w:rFonts w:asciiTheme="majorBidi" w:hAnsiTheme="majorBidi" w:cstheme="majorBidi"/>
          <w:sz w:val="24"/>
          <w:szCs w:val="24"/>
        </w:rPr>
        <w:t xml:space="preserve"> The independent input variables or raw measurements fed into the machine learning model.</w:t>
      </w:r>
      <w:r w:rsidRPr="005427D2">
        <w:rPr>
          <w:rFonts w:asciiTheme="majorBidi" w:hAnsiTheme="majorBidi" w:cstheme="majorBidi"/>
          <w:sz w:val="24"/>
          <w:szCs w:val="24"/>
        </w:rPr>
        <w:t xml:space="preserve"> In a clinical dataset like Breast Cancer diagnosis, features correspond to structural properties of cell nuclei such as radius mean, textu</w:t>
      </w:r>
      <w:r w:rsidR="005427D2" w:rsidRPr="005427D2">
        <w:rPr>
          <w:rFonts w:asciiTheme="majorBidi" w:hAnsiTheme="majorBidi" w:cstheme="majorBidi"/>
          <w:sz w:val="24"/>
          <w:szCs w:val="24"/>
        </w:rPr>
        <w:t>re mean, perimeter, and area.</w:t>
      </w:r>
    </w:p>
    <w:p w:rsidR="005823D6" w:rsidRPr="005427D2" w:rsidRDefault="00A61053" w:rsidP="005427D2">
      <w:pPr>
        <w:pStyle w:val="ListParagraph"/>
        <w:numPr>
          <w:ilvl w:val="0"/>
          <w:numId w:val="10"/>
        </w:numPr>
        <w:jc w:val="both"/>
        <w:rPr>
          <w:rFonts w:asciiTheme="majorBidi" w:hAnsiTheme="majorBidi" w:cstheme="majorBidi"/>
          <w:sz w:val="24"/>
          <w:szCs w:val="24"/>
        </w:rPr>
      </w:pPr>
      <w:r w:rsidRPr="005427D2">
        <w:rPr>
          <w:rFonts w:asciiTheme="majorBidi" w:hAnsiTheme="majorBidi" w:cstheme="majorBidi"/>
          <w:b/>
          <w:bCs/>
          <w:sz w:val="24"/>
          <w:szCs w:val="24"/>
        </w:rPr>
        <w:t>Labels (y):</w:t>
      </w:r>
      <w:r w:rsidRPr="005427D2">
        <w:rPr>
          <w:rFonts w:asciiTheme="majorBidi" w:hAnsiTheme="majorBidi" w:cstheme="majorBidi"/>
          <w:sz w:val="24"/>
          <w:szCs w:val="24"/>
        </w:rPr>
        <w:t xml:space="preserve"> The target variable or ground-truth outcome that the model is trying to p</w:t>
      </w:r>
      <w:r w:rsidRPr="005427D2">
        <w:rPr>
          <w:rFonts w:asciiTheme="majorBidi" w:hAnsiTheme="majorBidi" w:cstheme="majorBidi"/>
          <w:sz w:val="24"/>
          <w:szCs w:val="24"/>
        </w:rPr>
        <w:t>redict. In a binary classification setting, this represents the final diagnosis (e.g., Malignant vs. Benign).</w:t>
      </w:r>
    </w:p>
    <w:p w:rsidR="005823D6" w:rsidRPr="005427D2" w:rsidRDefault="00A61053" w:rsidP="005427D2">
      <w:pPr>
        <w:jc w:val="both"/>
        <w:rPr>
          <w:rFonts w:asciiTheme="majorBidi" w:hAnsiTheme="majorBidi" w:cstheme="majorBidi"/>
          <w:b/>
          <w:bCs/>
          <w:sz w:val="28"/>
          <w:szCs w:val="28"/>
        </w:rPr>
      </w:pPr>
      <w:r w:rsidRPr="005427D2">
        <w:rPr>
          <w:rFonts w:asciiTheme="majorBidi" w:hAnsiTheme="majorBidi" w:cstheme="majorBidi"/>
          <w:b/>
          <w:bCs/>
          <w:sz w:val="28"/>
          <w:szCs w:val="28"/>
        </w:rPr>
        <w:t>2. Train / Validation / Test Split</w:t>
      </w:r>
    </w:p>
    <w:p w:rsid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To honest-test models and safeguard against optimization blind spots, data is isolated into three distinct func</w:t>
      </w:r>
      <w:r w:rsidR="005427D2">
        <w:rPr>
          <w:rFonts w:asciiTheme="majorBidi" w:hAnsiTheme="majorBidi" w:cstheme="majorBidi"/>
          <w:sz w:val="24"/>
          <w:szCs w:val="24"/>
        </w:rPr>
        <w:t>tional subsets:</w:t>
      </w:r>
    </w:p>
    <w:p w:rsidR="005427D2" w:rsidRPr="005427D2" w:rsidRDefault="00A61053" w:rsidP="005427D2">
      <w:pPr>
        <w:pStyle w:val="ListParagraph"/>
        <w:numPr>
          <w:ilvl w:val="0"/>
          <w:numId w:val="11"/>
        </w:numPr>
        <w:jc w:val="both"/>
        <w:rPr>
          <w:rFonts w:asciiTheme="majorBidi" w:hAnsiTheme="majorBidi" w:cstheme="majorBidi"/>
          <w:sz w:val="24"/>
          <w:szCs w:val="24"/>
        </w:rPr>
      </w:pPr>
      <w:r w:rsidRPr="005427D2">
        <w:rPr>
          <w:rFonts w:asciiTheme="majorBidi" w:hAnsiTheme="majorBidi" w:cstheme="majorBidi"/>
          <w:b/>
          <w:bCs/>
          <w:sz w:val="24"/>
          <w:szCs w:val="24"/>
        </w:rPr>
        <w:t xml:space="preserve">Train </w:t>
      </w:r>
      <w:proofErr w:type="gramStart"/>
      <w:r w:rsidRPr="005427D2">
        <w:rPr>
          <w:rFonts w:asciiTheme="majorBidi" w:hAnsiTheme="majorBidi" w:cstheme="majorBidi"/>
          <w:b/>
          <w:bCs/>
          <w:sz w:val="24"/>
          <w:szCs w:val="24"/>
        </w:rPr>
        <w:t>Set</w:t>
      </w:r>
      <w:proofErr w:type="gramEnd"/>
      <w:r w:rsidRPr="005427D2">
        <w:rPr>
          <w:rFonts w:asciiTheme="majorBidi" w:hAnsiTheme="majorBidi" w:cstheme="majorBidi"/>
          <w:b/>
          <w:bCs/>
          <w:sz w:val="24"/>
          <w:szCs w:val="24"/>
        </w:rPr>
        <w:t xml:space="preserve"> (~70-80%):</w:t>
      </w:r>
      <w:r w:rsidRPr="005427D2">
        <w:rPr>
          <w:rFonts w:asciiTheme="majorBidi" w:hAnsiTheme="majorBidi" w:cstheme="majorBidi"/>
          <w:sz w:val="24"/>
          <w:szCs w:val="24"/>
        </w:rPr>
        <w:t xml:space="preserve"> The core textbook data used directly to update parameters an</w:t>
      </w:r>
      <w:r w:rsidR="005427D2" w:rsidRPr="005427D2">
        <w:rPr>
          <w:rFonts w:asciiTheme="majorBidi" w:hAnsiTheme="majorBidi" w:cstheme="majorBidi"/>
          <w:sz w:val="24"/>
          <w:szCs w:val="24"/>
        </w:rPr>
        <w:t>d fit the model coefficients.</w:t>
      </w:r>
    </w:p>
    <w:p w:rsidR="005427D2" w:rsidRPr="005427D2" w:rsidRDefault="00A61053" w:rsidP="005427D2">
      <w:pPr>
        <w:pStyle w:val="ListParagraph"/>
        <w:numPr>
          <w:ilvl w:val="0"/>
          <w:numId w:val="11"/>
        </w:numPr>
        <w:jc w:val="both"/>
        <w:rPr>
          <w:rFonts w:asciiTheme="majorBidi" w:hAnsiTheme="majorBidi" w:cstheme="majorBidi"/>
          <w:sz w:val="24"/>
          <w:szCs w:val="24"/>
        </w:rPr>
      </w:pPr>
      <w:r w:rsidRPr="005427D2">
        <w:rPr>
          <w:rFonts w:asciiTheme="majorBidi" w:hAnsiTheme="majorBidi" w:cstheme="majorBidi"/>
          <w:b/>
          <w:bCs/>
          <w:sz w:val="24"/>
          <w:szCs w:val="24"/>
        </w:rPr>
        <w:t xml:space="preserve">Validation </w:t>
      </w:r>
      <w:proofErr w:type="gramStart"/>
      <w:r w:rsidRPr="005427D2">
        <w:rPr>
          <w:rFonts w:asciiTheme="majorBidi" w:hAnsiTheme="majorBidi" w:cstheme="majorBidi"/>
          <w:b/>
          <w:bCs/>
          <w:sz w:val="24"/>
          <w:szCs w:val="24"/>
        </w:rPr>
        <w:t>Set</w:t>
      </w:r>
      <w:proofErr w:type="gramEnd"/>
      <w:r w:rsidRPr="005427D2">
        <w:rPr>
          <w:rFonts w:asciiTheme="majorBidi" w:hAnsiTheme="majorBidi" w:cstheme="majorBidi"/>
          <w:b/>
          <w:bCs/>
          <w:sz w:val="24"/>
          <w:szCs w:val="24"/>
        </w:rPr>
        <w:t xml:space="preserve"> (~10-15%):</w:t>
      </w:r>
      <w:r w:rsidRPr="005427D2">
        <w:rPr>
          <w:rFonts w:asciiTheme="majorBidi" w:hAnsiTheme="majorBidi" w:cstheme="majorBidi"/>
          <w:sz w:val="24"/>
          <w:szCs w:val="24"/>
        </w:rPr>
        <w:t xml:space="preserve"> An independent practice quiz used during structural iteration to optimize </w:t>
      </w:r>
      <w:proofErr w:type="spellStart"/>
      <w:r w:rsidRPr="005427D2">
        <w:rPr>
          <w:rFonts w:asciiTheme="majorBidi" w:hAnsiTheme="majorBidi" w:cstheme="majorBidi"/>
          <w:sz w:val="24"/>
          <w:szCs w:val="24"/>
        </w:rPr>
        <w:t>hyperparameters</w:t>
      </w:r>
      <w:proofErr w:type="spellEnd"/>
      <w:r w:rsidRPr="005427D2">
        <w:rPr>
          <w:rFonts w:asciiTheme="majorBidi" w:hAnsiTheme="majorBidi" w:cstheme="majorBidi"/>
          <w:sz w:val="24"/>
          <w:szCs w:val="24"/>
        </w:rPr>
        <w:t xml:space="preserve"> (such as </w:t>
      </w:r>
      <w:r w:rsidRPr="005427D2">
        <w:rPr>
          <w:rFonts w:asciiTheme="majorBidi" w:hAnsiTheme="majorBidi" w:cstheme="majorBidi"/>
          <w:sz w:val="24"/>
          <w:szCs w:val="24"/>
        </w:rPr>
        <w:t>picking polynomial degrees) and visually detect</w:t>
      </w:r>
      <w:r w:rsidR="005427D2" w:rsidRPr="005427D2">
        <w:rPr>
          <w:rFonts w:asciiTheme="majorBidi" w:hAnsiTheme="majorBidi" w:cstheme="majorBidi"/>
          <w:sz w:val="24"/>
          <w:szCs w:val="24"/>
        </w:rPr>
        <w:t xml:space="preserve"> early </w:t>
      </w:r>
      <w:proofErr w:type="spellStart"/>
      <w:r w:rsidR="005427D2" w:rsidRPr="005427D2">
        <w:rPr>
          <w:rFonts w:asciiTheme="majorBidi" w:hAnsiTheme="majorBidi" w:cstheme="majorBidi"/>
          <w:sz w:val="24"/>
          <w:szCs w:val="24"/>
        </w:rPr>
        <w:t>overfitting</w:t>
      </w:r>
      <w:proofErr w:type="spellEnd"/>
      <w:r w:rsidR="005427D2" w:rsidRPr="005427D2">
        <w:rPr>
          <w:rFonts w:asciiTheme="majorBidi" w:hAnsiTheme="majorBidi" w:cstheme="majorBidi"/>
          <w:sz w:val="24"/>
          <w:szCs w:val="24"/>
        </w:rPr>
        <w:t xml:space="preserve"> anomalies.</w:t>
      </w:r>
    </w:p>
    <w:p w:rsidR="005823D6" w:rsidRPr="005427D2" w:rsidRDefault="00A61053" w:rsidP="005427D2">
      <w:pPr>
        <w:pStyle w:val="ListParagraph"/>
        <w:numPr>
          <w:ilvl w:val="0"/>
          <w:numId w:val="11"/>
        </w:numPr>
        <w:jc w:val="both"/>
        <w:rPr>
          <w:rFonts w:asciiTheme="majorBidi" w:hAnsiTheme="majorBidi" w:cstheme="majorBidi"/>
          <w:sz w:val="24"/>
          <w:szCs w:val="24"/>
        </w:rPr>
      </w:pPr>
      <w:r w:rsidRPr="005427D2">
        <w:rPr>
          <w:rFonts w:asciiTheme="majorBidi" w:hAnsiTheme="majorBidi" w:cstheme="majorBidi"/>
          <w:b/>
          <w:bCs/>
          <w:sz w:val="24"/>
          <w:szCs w:val="24"/>
        </w:rPr>
        <w:t xml:space="preserve">Test </w:t>
      </w:r>
      <w:proofErr w:type="gramStart"/>
      <w:r w:rsidRPr="005427D2">
        <w:rPr>
          <w:rFonts w:asciiTheme="majorBidi" w:hAnsiTheme="majorBidi" w:cstheme="majorBidi"/>
          <w:b/>
          <w:bCs/>
          <w:sz w:val="24"/>
          <w:szCs w:val="24"/>
        </w:rPr>
        <w:t>Set</w:t>
      </w:r>
      <w:proofErr w:type="gramEnd"/>
      <w:r w:rsidRPr="005427D2">
        <w:rPr>
          <w:rFonts w:asciiTheme="majorBidi" w:hAnsiTheme="majorBidi" w:cstheme="majorBidi"/>
          <w:b/>
          <w:bCs/>
          <w:sz w:val="24"/>
          <w:szCs w:val="24"/>
        </w:rPr>
        <w:t xml:space="preserve"> (~10-15%):</w:t>
      </w:r>
      <w:r w:rsidRPr="005427D2">
        <w:rPr>
          <w:rFonts w:asciiTheme="majorBidi" w:hAnsiTheme="majorBidi" w:cstheme="majorBidi"/>
          <w:sz w:val="24"/>
          <w:szCs w:val="24"/>
        </w:rPr>
        <w:t xml:space="preserve"> Locked away until the final deployment evaluation. It represents a strict proxy for real-world performance. Exposing test metrics during parameter exploratio</w:t>
      </w:r>
      <w:r w:rsidRPr="005427D2">
        <w:rPr>
          <w:rFonts w:asciiTheme="majorBidi" w:hAnsiTheme="majorBidi" w:cstheme="majorBidi"/>
          <w:sz w:val="24"/>
          <w:szCs w:val="24"/>
        </w:rPr>
        <w:t>n creates 'data leakage' and produces highly optimistic, untrustworthy diagnostics.</w:t>
      </w:r>
    </w:p>
    <w:p w:rsidR="005823D6" w:rsidRPr="005427D2" w:rsidRDefault="00A61053" w:rsidP="005427D2">
      <w:pPr>
        <w:jc w:val="both"/>
        <w:rPr>
          <w:rFonts w:asciiTheme="majorBidi" w:hAnsiTheme="majorBidi" w:cstheme="majorBidi"/>
          <w:b/>
          <w:bCs/>
          <w:sz w:val="28"/>
          <w:szCs w:val="28"/>
        </w:rPr>
      </w:pPr>
      <w:r w:rsidRPr="005427D2">
        <w:rPr>
          <w:rFonts w:asciiTheme="majorBidi" w:hAnsiTheme="majorBidi" w:cstheme="majorBidi"/>
          <w:b/>
          <w:bCs/>
          <w:sz w:val="28"/>
          <w:szCs w:val="28"/>
        </w:rPr>
        <w:t xml:space="preserve">3. </w:t>
      </w:r>
      <w:proofErr w:type="spellStart"/>
      <w:r w:rsidRPr="005427D2">
        <w:rPr>
          <w:rFonts w:asciiTheme="majorBidi" w:hAnsiTheme="majorBidi" w:cstheme="majorBidi"/>
          <w:b/>
          <w:bCs/>
          <w:sz w:val="28"/>
          <w:szCs w:val="28"/>
        </w:rPr>
        <w:t>Overfitting</w:t>
      </w:r>
      <w:proofErr w:type="spellEnd"/>
      <w:r w:rsidRPr="005427D2">
        <w:rPr>
          <w:rFonts w:asciiTheme="majorBidi" w:hAnsiTheme="majorBidi" w:cstheme="majorBidi"/>
          <w:b/>
          <w:bCs/>
          <w:sz w:val="28"/>
          <w:szCs w:val="28"/>
        </w:rPr>
        <w:t xml:space="preserve"> vs. </w:t>
      </w:r>
      <w:proofErr w:type="spellStart"/>
      <w:r w:rsidRPr="005427D2">
        <w:rPr>
          <w:rFonts w:asciiTheme="majorBidi" w:hAnsiTheme="majorBidi" w:cstheme="majorBidi"/>
          <w:b/>
          <w:bCs/>
          <w:sz w:val="28"/>
          <w:szCs w:val="28"/>
        </w:rPr>
        <w:t>Underfitting</w:t>
      </w:r>
      <w:proofErr w:type="spellEnd"/>
    </w:p>
    <w:p w:rsidR="005427D2" w:rsidRPr="005427D2" w:rsidRDefault="00A61053" w:rsidP="005427D2">
      <w:pPr>
        <w:pStyle w:val="ListParagraph"/>
        <w:numPr>
          <w:ilvl w:val="0"/>
          <w:numId w:val="12"/>
        </w:numPr>
        <w:jc w:val="both"/>
        <w:rPr>
          <w:rFonts w:asciiTheme="majorBidi" w:hAnsiTheme="majorBidi" w:cstheme="majorBidi"/>
          <w:sz w:val="24"/>
          <w:szCs w:val="24"/>
        </w:rPr>
      </w:pPr>
      <w:proofErr w:type="spellStart"/>
      <w:r w:rsidRPr="005427D2">
        <w:rPr>
          <w:rFonts w:asciiTheme="majorBidi" w:hAnsiTheme="majorBidi" w:cstheme="majorBidi"/>
          <w:b/>
          <w:bCs/>
          <w:sz w:val="24"/>
          <w:szCs w:val="24"/>
        </w:rPr>
        <w:t>Underfitting</w:t>
      </w:r>
      <w:proofErr w:type="spellEnd"/>
      <w:r w:rsidRPr="005427D2">
        <w:rPr>
          <w:rFonts w:asciiTheme="majorBidi" w:hAnsiTheme="majorBidi" w:cstheme="majorBidi"/>
          <w:b/>
          <w:bCs/>
          <w:sz w:val="24"/>
          <w:szCs w:val="24"/>
        </w:rPr>
        <w:t>:</w:t>
      </w:r>
      <w:r w:rsidRPr="005427D2">
        <w:rPr>
          <w:rFonts w:asciiTheme="majorBidi" w:hAnsiTheme="majorBidi" w:cstheme="majorBidi"/>
          <w:sz w:val="24"/>
          <w:szCs w:val="24"/>
        </w:rPr>
        <w:t xml:space="preserve"> Occurs when a model is structurally too simplistic to map out the foundational trend. It yields poor predictive metrics on b</w:t>
      </w:r>
      <w:r w:rsidRPr="005427D2">
        <w:rPr>
          <w:rFonts w:asciiTheme="majorBidi" w:hAnsiTheme="majorBidi" w:cstheme="majorBidi"/>
          <w:sz w:val="24"/>
          <w:szCs w:val="24"/>
        </w:rPr>
        <w:t>oth training da</w:t>
      </w:r>
      <w:r w:rsidR="005427D2" w:rsidRPr="005427D2">
        <w:rPr>
          <w:rFonts w:asciiTheme="majorBidi" w:hAnsiTheme="majorBidi" w:cstheme="majorBidi"/>
          <w:sz w:val="24"/>
          <w:szCs w:val="24"/>
        </w:rPr>
        <w:t>ta and validation data alike.</w:t>
      </w:r>
    </w:p>
    <w:p w:rsidR="005823D6" w:rsidRPr="005427D2" w:rsidRDefault="00A61053" w:rsidP="005427D2">
      <w:pPr>
        <w:pStyle w:val="ListParagraph"/>
        <w:numPr>
          <w:ilvl w:val="0"/>
          <w:numId w:val="12"/>
        </w:numPr>
        <w:jc w:val="both"/>
        <w:rPr>
          <w:rFonts w:asciiTheme="majorBidi" w:hAnsiTheme="majorBidi" w:cstheme="majorBidi"/>
          <w:sz w:val="24"/>
          <w:szCs w:val="24"/>
        </w:rPr>
      </w:pPr>
      <w:proofErr w:type="spellStart"/>
      <w:r w:rsidRPr="005427D2">
        <w:rPr>
          <w:rFonts w:asciiTheme="majorBidi" w:hAnsiTheme="majorBidi" w:cstheme="majorBidi"/>
          <w:b/>
          <w:bCs/>
          <w:sz w:val="24"/>
          <w:szCs w:val="24"/>
        </w:rPr>
        <w:t>Overfitting</w:t>
      </w:r>
      <w:proofErr w:type="spellEnd"/>
      <w:r w:rsidRPr="005427D2">
        <w:rPr>
          <w:rFonts w:asciiTheme="majorBidi" w:hAnsiTheme="majorBidi" w:cstheme="majorBidi"/>
          <w:b/>
          <w:bCs/>
          <w:sz w:val="24"/>
          <w:szCs w:val="24"/>
        </w:rPr>
        <w:t>:</w:t>
      </w:r>
      <w:r w:rsidRPr="005427D2">
        <w:rPr>
          <w:rFonts w:asciiTheme="majorBidi" w:hAnsiTheme="majorBidi" w:cstheme="majorBidi"/>
          <w:sz w:val="24"/>
          <w:szCs w:val="24"/>
        </w:rPr>
        <w:t xml:space="preserve"> Occurs when a highly flexible model architectu</w:t>
      </w:r>
      <w:r w:rsidR="005427D2" w:rsidRPr="005427D2">
        <w:rPr>
          <w:rFonts w:asciiTheme="majorBidi" w:hAnsiTheme="majorBidi" w:cstheme="majorBidi"/>
          <w:sz w:val="24"/>
          <w:szCs w:val="24"/>
        </w:rPr>
        <w:t xml:space="preserve">re shifts from learning general </w:t>
      </w:r>
      <w:r w:rsidRPr="005427D2">
        <w:rPr>
          <w:rFonts w:asciiTheme="majorBidi" w:hAnsiTheme="majorBidi" w:cstheme="majorBidi"/>
          <w:sz w:val="24"/>
          <w:szCs w:val="24"/>
        </w:rPr>
        <w:t>patterns to memorizing individual noise, statistical outliers,</w:t>
      </w:r>
      <w:r w:rsidR="005427D2" w:rsidRPr="005427D2">
        <w:rPr>
          <w:rFonts w:asciiTheme="majorBidi" w:hAnsiTheme="majorBidi" w:cstheme="majorBidi"/>
          <w:sz w:val="24"/>
          <w:szCs w:val="24"/>
        </w:rPr>
        <w:t xml:space="preserve"> and unique random fluctuations </w:t>
      </w:r>
      <w:r w:rsidRPr="005427D2">
        <w:rPr>
          <w:rFonts w:asciiTheme="majorBidi" w:hAnsiTheme="majorBidi" w:cstheme="majorBidi"/>
          <w:sz w:val="24"/>
          <w:szCs w:val="24"/>
        </w:rPr>
        <w:t xml:space="preserve">present in the training </w:t>
      </w:r>
      <w:r w:rsidRPr="005427D2">
        <w:rPr>
          <w:rFonts w:asciiTheme="majorBidi" w:hAnsiTheme="majorBidi" w:cstheme="majorBidi"/>
          <w:sz w:val="24"/>
          <w:szCs w:val="24"/>
        </w:rPr>
        <w:t>partition. The model registers exceptional, n</w:t>
      </w:r>
      <w:r w:rsidR="005427D2" w:rsidRPr="005427D2">
        <w:rPr>
          <w:rFonts w:asciiTheme="majorBidi" w:hAnsiTheme="majorBidi" w:cstheme="majorBidi"/>
          <w:sz w:val="24"/>
          <w:szCs w:val="24"/>
        </w:rPr>
        <w:t xml:space="preserve">ear-perfect training scores but </w:t>
      </w:r>
      <w:r w:rsidRPr="005427D2">
        <w:rPr>
          <w:rFonts w:asciiTheme="majorBidi" w:hAnsiTheme="majorBidi" w:cstheme="majorBidi"/>
          <w:sz w:val="24"/>
          <w:szCs w:val="24"/>
        </w:rPr>
        <w:t>fails drastically on unseen validation examples.</w:t>
      </w:r>
    </w:p>
    <w:p w:rsidR="005823D6" w:rsidRPr="005427D2" w:rsidRDefault="00A61053" w:rsidP="005427D2">
      <w:pPr>
        <w:jc w:val="both"/>
        <w:rPr>
          <w:rFonts w:asciiTheme="majorBidi" w:hAnsiTheme="majorBidi" w:cstheme="majorBidi"/>
          <w:b/>
          <w:bCs/>
          <w:sz w:val="28"/>
          <w:szCs w:val="28"/>
        </w:rPr>
      </w:pPr>
      <w:r w:rsidRPr="005427D2">
        <w:rPr>
          <w:rFonts w:asciiTheme="majorBidi" w:hAnsiTheme="majorBidi" w:cstheme="majorBidi"/>
          <w:b/>
          <w:bCs/>
          <w:sz w:val="28"/>
          <w:szCs w:val="28"/>
        </w:rPr>
        <w:lastRenderedPageBreak/>
        <w:t>4. The Bias-Variance Trade-off</w:t>
      </w:r>
    </w:p>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This defines the structural optimization constraint in machine learning. Bias introduces errors fro</w:t>
      </w:r>
      <w:r w:rsidRPr="005427D2">
        <w:rPr>
          <w:rFonts w:asciiTheme="majorBidi" w:hAnsiTheme="majorBidi" w:cstheme="majorBidi"/>
          <w:sz w:val="24"/>
          <w:szCs w:val="24"/>
        </w:rPr>
        <w:t xml:space="preserve">m oversimplifying assumptions (causing </w:t>
      </w:r>
      <w:proofErr w:type="spellStart"/>
      <w:r w:rsidRPr="005427D2">
        <w:rPr>
          <w:rFonts w:asciiTheme="majorBidi" w:hAnsiTheme="majorBidi" w:cstheme="majorBidi"/>
          <w:sz w:val="24"/>
          <w:szCs w:val="24"/>
        </w:rPr>
        <w:t>underfitting</w:t>
      </w:r>
      <w:proofErr w:type="spellEnd"/>
      <w:r w:rsidRPr="005427D2">
        <w:rPr>
          <w:rFonts w:asciiTheme="majorBidi" w:hAnsiTheme="majorBidi" w:cstheme="majorBidi"/>
          <w:sz w:val="24"/>
          <w:szCs w:val="24"/>
        </w:rPr>
        <w:t xml:space="preserve">), while Variance introduces extreme sensitivity to tiny, random training set variations (causing </w:t>
      </w:r>
      <w:proofErr w:type="spellStart"/>
      <w:r w:rsidRPr="005427D2">
        <w:rPr>
          <w:rFonts w:asciiTheme="majorBidi" w:hAnsiTheme="majorBidi" w:cstheme="majorBidi"/>
          <w:sz w:val="24"/>
          <w:szCs w:val="24"/>
        </w:rPr>
        <w:t>overfitting</w:t>
      </w:r>
      <w:proofErr w:type="spellEnd"/>
      <w:r w:rsidRPr="005427D2">
        <w:rPr>
          <w:rFonts w:asciiTheme="majorBidi" w:hAnsiTheme="majorBidi" w:cstheme="majorBidi"/>
          <w:sz w:val="24"/>
          <w:szCs w:val="24"/>
        </w:rPr>
        <w:t>). As a model's feature complexity expands, its bias drops, but its structural variance escalate</w:t>
      </w:r>
      <w:r w:rsidRPr="005427D2">
        <w:rPr>
          <w:rFonts w:asciiTheme="majorBidi" w:hAnsiTheme="majorBidi" w:cstheme="majorBidi"/>
          <w:sz w:val="24"/>
          <w:szCs w:val="24"/>
        </w:rPr>
        <w:t>s. Machine learning engineering focuses on identifying the global error valley where the summation of bias and variance is minimized.</w:t>
      </w:r>
    </w:p>
    <w:p w:rsidR="005823D6" w:rsidRPr="005427D2" w:rsidRDefault="005823D6" w:rsidP="005427D2">
      <w:pPr>
        <w:jc w:val="both"/>
        <w:rPr>
          <w:rFonts w:asciiTheme="majorBidi" w:hAnsiTheme="majorBidi" w:cstheme="majorBidi"/>
          <w:sz w:val="24"/>
          <w:szCs w:val="24"/>
        </w:rPr>
      </w:pPr>
    </w:p>
    <w:p w:rsidR="005823D6" w:rsidRPr="005427D2" w:rsidRDefault="00A61053" w:rsidP="005427D2">
      <w:pPr>
        <w:jc w:val="both"/>
        <w:rPr>
          <w:rFonts w:asciiTheme="majorBidi" w:hAnsiTheme="majorBidi" w:cstheme="majorBidi"/>
          <w:b/>
          <w:bCs/>
          <w:sz w:val="28"/>
          <w:szCs w:val="28"/>
        </w:rPr>
      </w:pPr>
      <w:r w:rsidRPr="005427D2">
        <w:rPr>
          <w:rFonts w:asciiTheme="majorBidi" w:hAnsiTheme="majorBidi" w:cstheme="majorBidi"/>
          <w:b/>
          <w:bCs/>
          <w:sz w:val="28"/>
          <w:szCs w:val="28"/>
        </w:rPr>
        <w:t xml:space="preserve">Part B: Empirical </w:t>
      </w:r>
      <w:proofErr w:type="spellStart"/>
      <w:r w:rsidRPr="005427D2">
        <w:rPr>
          <w:rFonts w:asciiTheme="majorBidi" w:hAnsiTheme="majorBidi" w:cstheme="majorBidi"/>
          <w:b/>
          <w:bCs/>
          <w:sz w:val="28"/>
          <w:szCs w:val="28"/>
        </w:rPr>
        <w:t>Overfitting</w:t>
      </w:r>
      <w:proofErr w:type="spellEnd"/>
      <w:r w:rsidRPr="005427D2">
        <w:rPr>
          <w:rFonts w:asciiTheme="majorBidi" w:hAnsiTheme="majorBidi" w:cstheme="majorBidi"/>
          <w:b/>
          <w:bCs/>
          <w:sz w:val="28"/>
          <w:szCs w:val="28"/>
        </w:rPr>
        <w:t xml:space="preserve"> Demonstration</w:t>
      </w:r>
    </w:p>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Using a controlled synthetic sine wave with introduced Gaussian noise, polyn</w:t>
      </w:r>
      <w:r w:rsidRPr="005427D2">
        <w:rPr>
          <w:rFonts w:asciiTheme="majorBidi" w:hAnsiTheme="majorBidi" w:cstheme="majorBidi"/>
          <w:sz w:val="24"/>
          <w:szCs w:val="24"/>
        </w:rPr>
        <w:t>omial regression pipelines were evaluated across varying levels of structural complexity. Feature scaling (</w:t>
      </w:r>
      <w:proofErr w:type="spellStart"/>
      <w:r w:rsidRPr="005427D2">
        <w:rPr>
          <w:rFonts w:asciiTheme="majorBidi" w:hAnsiTheme="majorBidi" w:cstheme="majorBidi"/>
          <w:sz w:val="24"/>
          <w:szCs w:val="24"/>
        </w:rPr>
        <w:t>StandardScaler</w:t>
      </w:r>
      <w:proofErr w:type="spellEnd"/>
      <w:r w:rsidRPr="005427D2">
        <w:rPr>
          <w:rFonts w:asciiTheme="majorBidi" w:hAnsiTheme="majorBidi" w:cstheme="majorBidi"/>
          <w:sz w:val="24"/>
          <w:szCs w:val="24"/>
        </w:rPr>
        <w:t>) was successfully embedded to preserve numerical stability across higher degrees. Below are the finalized experimental performance met</w:t>
      </w:r>
      <w:r w:rsidRPr="005427D2">
        <w:rPr>
          <w:rFonts w:asciiTheme="majorBidi" w:hAnsiTheme="majorBidi" w:cstheme="majorBidi"/>
          <w:sz w:val="24"/>
          <w:szCs w:val="24"/>
        </w:rPr>
        <w:t>rics:</w:t>
      </w:r>
    </w:p>
    <w:tbl>
      <w:tblPr>
        <w:tblStyle w:val="TableGrid"/>
        <w:tblW w:w="0" w:type="auto"/>
        <w:tblLook w:val="04A0" w:firstRow="1" w:lastRow="0" w:firstColumn="1" w:lastColumn="0" w:noHBand="0" w:noVBand="1"/>
      </w:tblPr>
      <w:tblGrid>
        <w:gridCol w:w="3120"/>
        <w:gridCol w:w="3120"/>
        <w:gridCol w:w="3120"/>
      </w:tblGrid>
      <w:tr w:rsidR="005823D6" w:rsidRPr="005427D2" w:rsidTr="005427D2">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Polynomial Degree</w:t>
            </w:r>
          </w:p>
        </w:tc>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Training Error (MSE)</w:t>
            </w:r>
          </w:p>
        </w:tc>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Validation Error (MSE)</w:t>
            </w:r>
          </w:p>
        </w:tc>
      </w:tr>
      <w:tr w:rsidR="005823D6" w:rsidRPr="005427D2" w:rsidTr="005427D2">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Degree 1 (Linear Bias)</w:t>
            </w:r>
          </w:p>
        </w:tc>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0.446165</w:t>
            </w:r>
          </w:p>
        </w:tc>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0.589001</w:t>
            </w:r>
          </w:p>
        </w:tc>
      </w:tr>
      <w:tr w:rsidR="005823D6" w:rsidRPr="005427D2" w:rsidTr="005427D2">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Degree 4 (Optimal)</w:t>
            </w:r>
          </w:p>
        </w:tc>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0.072664</w:t>
            </w:r>
          </w:p>
        </w:tc>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0.080028</w:t>
            </w:r>
          </w:p>
        </w:tc>
      </w:tr>
      <w:tr w:rsidR="005823D6" w:rsidRPr="005427D2" w:rsidTr="005427D2">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Degree 15 (High Variance)</w:t>
            </w:r>
          </w:p>
        </w:tc>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0.028613</w:t>
            </w:r>
          </w:p>
        </w:tc>
        <w:tc>
          <w:tcPr>
            <w:tcW w:w="3120" w:type="dxa"/>
          </w:tcPr>
          <w:p w:rsidR="005823D6" w:rsidRPr="005427D2" w:rsidRDefault="00A61053" w:rsidP="005427D2">
            <w:pPr>
              <w:jc w:val="both"/>
              <w:rPr>
                <w:rFonts w:asciiTheme="majorBidi" w:hAnsiTheme="majorBidi" w:cstheme="majorBidi"/>
                <w:sz w:val="24"/>
                <w:szCs w:val="24"/>
              </w:rPr>
            </w:pPr>
            <w:r w:rsidRPr="005427D2">
              <w:rPr>
                <w:rFonts w:asciiTheme="majorBidi" w:hAnsiTheme="majorBidi" w:cstheme="majorBidi"/>
                <w:sz w:val="24"/>
                <w:szCs w:val="24"/>
              </w:rPr>
              <w:t>0.033967</w:t>
            </w:r>
          </w:p>
        </w:tc>
      </w:tr>
    </w:tbl>
    <w:p w:rsidR="005427D2" w:rsidRDefault="00A61053" w:rsidP="005427D2">
      <w:pPr>
        <w:pStyle w:val="NormalWeb"/>
        <w:rPr>
          <w:b/>
          <w:bCs/>
        </w:rPr>
      </w:pPr>
      <w:r w:rsidRPr="005427D2">
        <w:rPr>
          <w:rFonts w:asciiTheme="majorBidi" w:hAnsiTheme="majorBidi" w:cstheme="majorBidi"/>
        </w:rPr>
        <w:br/>
      </w:r>
      <w:r w:rsidR="005427D2" w:rsidRPr="005427D2">
        <w:rPr>
          <w:b/>
          <w:bCs/>
        </w:rPr>
        <w:drawing>
          <wp:inline distT="0" distB="0" distL="0" distR="0" wp14:anchorId="6C0962DD" wp14:editId="49AA1534">
            <wp:extent cx="5943600" cy="1555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55750"/>
                    </a:xfrm>
                    <a:prstGeom prst="rect">
                      <a:avLst/>
                    </a:prstGeom>
                  </pic:spPr>
                </pic:pic>
              </a:graphicData>
            </a:graphic>
          </wp:inline>
        </w:drawing>
      </w:r>
    </w:p>
    <w:p w:rsidR="005427D2" w:rsidRDefault="005427D2" w:rsidP="005427D2">
      <w:pPr>
        <w:pStyle w:val="NormalWeb"/>
      </w:pPr>
      <w:r>
        <w:rPr>
          <w:b/>
          <w:bCs/>
        </w:rPr>
        <w:t xml:space="preserve">Figure 1: Polynomial Regression Approximations </w:t>
      </w:r>
      <w:proofErr w:type="gramStart"/>
      <w:r>
        <w:rPr>
          <w:b/>
          <w:bCs/>
        </w:rPr>
        <w:t>Against</w:t>
      </w:r>
      <w:proofErr w:type="gramEnd"/>
      <w:r>
        <w:rPr>
          <w:b/>
          <w:bCs/>
        </w:rPr>
        <w:t xml:space="preserve"> Noisy Data.</w:t>
      </w:r>
    </w:p>
    <w:p w:rsidR="005427D2" w:rsidRDefault="005427D2" w:rsidP="005427D2">
      <w:pPr>
        <w:pStyle w:val="NormalWeb"/>
        <w:numPr>
          <w:ilvl w:val="0"/>
          <w:numId w:val="14"/>
        </w:numPr>
      </w:pPr>
      <w:r>
        <w:rPr>
          <w:b/>
          <w:bCs/>
        </w:rPr>
        <w:t>Degree 1:</w:t>
      </w:r>
      <w:r>
        <w:t xml:space="preserve"> High bias (</w:t>
      </w:r>
      <w:proofErr w:type="spellStart"/>
      <w:r>
        <w:t>underfitting</w:t>
      </w:r>
      <w:proofErr w:type="spellEnd"/>
      <w:r>
        <w:t xml:space="preserve">). A straight line fails to capture the curve of the data. </w:t>
      </w:r>
    </w:p>
    <w:p w:rsidR="005427D2" w:rsidRDefault="005427D2" w:rsidP="005427D2">
      <w:pPr>
        <w:pStyle w:val="NormalWeb"/>
        <w:numPr>
          <w:ilvl w:val="0"/>
          <w:numId w:val="14"/>
        </w:numPr>
      </w:pPr>
      <w:r>
        <w:rPr>
          <w:b/>
          <w:bCs/>
        </w:rPr>
        <w:t>Degree 4:</w:t>
      </w:r>
      <w:r>
        <w:t xml:space="preserve"> Optimal fit. The model smoothly captures the true underlying pattern while ignoring noise. </w:t>
      </w:r>
    </w:p>
    <w:p w:rsidR="005427D2" w:rsidRDefault="005427D2" w:rsidP="005427D2">
      <w:pPr>
        <w:pStyle w:val="NormalWeb"/>
        <w:numPr>
          <w:ilvl w:val="0"/>
          <w:numId w:val="14"/>
        </w:numPr>
      </w:pPr>
      <w:r>
        <w:rPr>
          <w:b/>
          <w:bCs/>
        </w:rPr>
        <w:t>Degree 15:</w:t>
      </w:r>
      <w:r>
        <w:t xml:space="preserve"> High variance (</w:t>
      </w:r>
      <w:proofErr w:type="spellStart"/>
      <w:r>
        <w:t>overfitting</w:t>
      </w:r>
      <w:proofErr w:type="spellEnd"/>
      <w:r>
        <w:t xml:space="preserve">). The model wiggles wildly to memorize individual noise coordinates on the edges. </w:t>
      </w:r>
    </w:p>
    <w:p w:rsidR="005823D6" w:rsidRDefault="005823D6" w:rsidP="005427D2">
      <w:pPr>
        <w:jc w:val="both"/>
        <w:rPr>
          <w:rFonts w:asciiTheme="majorBidi" w:hAnsiTheme="majorBidi" w:cstheme="majorBidi"/>
          <w:sz w:val="24"/>
          <w:szCs w:val="24"/>
        </w:rPr>
      </w:pPr>
    </w:p>
    <w:p w:rsidR="005427D2" w:rsidRDefault="00A61053" w:rsidP="005427D2">
      <w:pPr>
        <w:jc w:val="both"/>
        <w:rPr>
          <w:rFonts w:asciiTheme="majorBidi" w:hAnsiTheme="majorBidi" w:cstheme="majorBidi"/>
          <w:sz w:val="24"/>
          <w:szCs w:val="24"/>
        </w:rPr>
      </w:pPr>
      <w:r w:rsidRPr="00A61053">
        <w:rPr>
          <w:rFonts w:asciiTheme="majorBidi" w:hAnsiTheme="majorBidi" w:cstheme="majorBidi"/>
          <w:sz w:val="24"/>
          <w:szCs w:val="24"/>
        </w:rPr>
        <w:lastRenderedPageBreak/>
        <w:drawing>
          <wp:inline distT="0" distB="0" distL="0" distR="0" wp14:anchorId="5C510A30" wp14:editId="463D8F13">
            <wp:extent cx="5943600" cy="393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31920"/>
                    </a:xfrm>
                    <a:prstGeom prst="rect">
                      <a:avLst/>
                    </a:prstGeom>
                  </pic:spPr>
                </pic:pic>
              </a:graphicData>
            </a:graphic>
          </wp:inline>
        </w:drawing>
      </w:r>
    </w:p>
    <w:p w:rsidR="00A61053" w:rsidRPr="00A61053" w:rsidRDefault="00A61053" w:rsidP="00A61053">
      <w:pPr>
        <w:spacing w:before="100" w:beforeAutospacing="1" w:after="100" w:afterAutospacing="1" w:line="240" w:lineRule="auto"/>
        <w:rPr>
          <w:rFonts w:ascii="Times New Roman" w:eastAsia="Times New Roman" w:hAnsi="Times New Roman" w:cs="Times New Roman"/>
          <w:sz w:val="24"/>
          <w:szCs w:val="24"/>
        </w:rPr>
      </w:pPr>
      <w:r w:rsidRPr="00A61053">
        <w:rPr>
          <w:rFonts w:ascii="Times New Roman" w:eastAsia="Times New Roman" w:hAnsi="Times New Roman" w:cs="Times New Roman"/>
          <w:b/>
          <w:bCs/>
          <w:sz w:val="24"/>
          <w:szCs w:val="24"/>
        </w:rPr>
        <w:t xml:space="preserve">Figure 2: Empirical Validation Curve (The </w:t>
      </w:r>
      <w:proofErr w:type="spellStart"/>
      <w:r w:rsidRPr="00A61053">
        <w:rPr>
          <w:rFonts w:ascii="Times New Roman" w:eastAsia="Times New Roman" w:hAnsi="Times New Roman" w:cs="Times New Roman"/>
          <w:b/>
          <w:bCs/>
          <w:sz w:val="24"/>
          <w:szCs w:val="24"/>
        </w:rPr>
        <w:t>Overfitting</w:t>
      </w:r>
      <w:proofErr w:type="spellEnd"/>
      <w:r w:rsidRPr="00A61053">
        <w:rPr>
          <w:rFonts w:ascii="Times New Roman" w:eastAsia="Times New Roman" w:hAnsi="Times New Roman" w:cs="Times New Roman"/>
          <w:b/>
          <w:bCs/>
          <w:sz w:val="24"/>
          <w:szCs w:val="24"/>
        </w:rPr>
        <w:t xml:space="preserve"> "U").</w:t>
      </w:r>
    </w:p>
    <w:p w:rsidR="00A61053" w:rsidRDefault="00A61053" w:rsidP="00A61053">
      <w:pPr>
        <w:spacing w:before="100" w:beforeAutospacing="1" w:after="100" w:afterAutospacing="1" w:line="240" w:lineRule="auto"/>
        <w:rPr>
          <w:rFonts w:ascii="Times New Roman" w:eastAsia="Times New Roman" w:hAnsi="Times New Roman" w:cs="Times New Roman"/>
          <w:sz w:val="24"/>
          <w:szCs w:val="24"/>
        </w:rPr>
      </w:pPr>
      <w:r w:rsidRPr="00A61053">
        <w:rPr>
          <w:rFonts w:ascii="Times New Roman" w:eastAsia="Times New Roman" w:hAnsi="Times New Roman" w:cs="Times New Roman"/>
          <w:sz w:val="24"/>
          <w:szCs w:val="24"/>
        </w:rPr>
        <w:t>Shows the bias-variance trade-off. Training error drops continuously as complexity rises. Validation error hits a valley at the optimal</w:t>
      </w:r>
      <w:bookmarkStart w:id="0" w:name="_GoBack"/>
      <w:bookmarkEnd w:id="0"/>
      <w:r w:rsidRPr="00A61053">
        <w:rPr>
          <w:rFonts w:ascii="Times New Roman" w:eastAsia="Times New Roman" w:hAnsi="Times New Roman" w:cs="Times New Roman"/>
          <w:sz w:val="24"/>
          <w:szCs w:val="24"/>
        </w:rPr>
        <w:t xml:space="preserve"> complexity layer (Degrees 4–6) and then diverges upward, signaling the exact threshold where the model begins memorizing noise instead of generalizing. </w:t>
      </w:r>
    </w:p>
    <w:p w:rsidR="00A61053" w:rsidRPr="00A61053" w:rsidRDefault="00A61053" w:rsidP="00A61053">
      <w:pPr>
        <w:spacing w:before="100" w:beforeAutospacing="1" w:after="100" w:afterAutospacing="1" w:line="240" w:lineRule="auto"/>
        <w:rPr>
          <w:rFonts w:ascii="Times New Roman" w:eastAsia="Times New Roman" w:hAnsi="Times New Roman" w:cs="Times New Roman"/>
          <w:sz w:val="24"/>
          <w:szCs w:val="24"/>
        </w:rPr>
      </w:pPr>
    </w:p>
    <w:p w:rsidR="005823D6" w:rsidRPr="005427D2" w:rsidRDefault="00A61053" w:rsidP="005427D2">
      <w:pPr>
        <w:jc w:val="both"/>
        <w:rPr>
          <w:rFonts w:asciiTheme="majorBidi" w:hAnsiTheme="majorBidi" w:cstheme="majorBidi"/>
          <w:b/>
          <w:bCs/>
          <w:sz w:val="28"/>
          <w:szCs w:val="28"/>
        </w:rPr>
      </w:pPr>
      <w:r w:rsidRPr="005427D2">
        <w:rPr>
          <w:rFonts w:asciiTheme="majorBidi" w:hAnsiTheme="majorBidi" w:cstheme="majorBidi"/>
          <w:b/>
          <w:bCs/>
          <w:sz w:val="28"/>
          <w:szCs w:val="28"/>
        </w:rPr>
        <w:t>Interpretation &amp; Key Takeaways</w:t>
      </w:r>
    </w:p>
    <w:p w:rsidR="005427D2" w:rsidRPr="005427D2" w:rsidRDefault="00A61053" w:rsidP="005427D2">
      <w:pPr>
        <w:pStyle w:val="ListParagraph"/>
        <w:numPr>
          <w:ilvl w:val="0"/>
          <w:numId w:val="13"/>
        </w:numPr>
        <w:jc w:val="both"/>
        <w:rPr>
          <w:rFonts w:asciiTheme="majorBidi" w:hAnsiTheme="majorBidi" w:cstheme="majorBidi"/>
          <w:sz w:val="24"/>
          <w:szCs w:val="24"/>
        </w:rPr>
      </w:pPr>
      <w:r w:rsidRPr="005427D2">
        <w:rPr>
          <w:rFonts w:asciiTheme="majorBidi" w:hAnsiTheme="majorBidi" w:cstheme="majorBidi"/>
          <w:b/>
          <w:bCs/>
          <w:sz w:val="24"/>
          <w:szCs w:val="24"/>
        </w:rPr>
        <w:t xml:space="preserve">Generalization </w:t>
      </w:r>
      <w:r w:rsidRPr="005427D2">
        <w:rPr>
          <w:rFonts w:asciiTheme="majorBidi" w:hAnsiTheme="majorBidi" w:cstheme="majorBidi"/>
          <w:b/>
          <w:bCs/>
          <w:sz w:val="24"/>
          <w:szCs w:val="24"/>
        </w:rPr>
        <w:t>Validation:</w:t>
      </w:r>
      <w:r w:rsidRPr="005427D2">
        <w:rPr>
          <w:rFonts w:asciiTheme="majorBidi" w:hAnsiTheme="majorBidi" w:cstheme="majorBidi"/>
          <w:sz w:val="24"/>
          <w:szCs w:val="24"/>
        </w:rPr>
        <w:t xml:space="preserve"> At Degree 1, the pipeline displays significant </w:t>
      </w:r>
      <w:proofErr w:type="spellStart"/>
      <w:r w:rsidRPr="005427D2">
        <w:rPr>
          <w:rFonts w:asciiTheme="majorBidi" w:hAnsiTheme="majorBidi" w:cstheme="majorBidi"/>
          <w:sz w:val="24"/>
          <w:szCs w:val="24"/>
        </w:rPr>
        <w:t>underfitting</w:t>
      </w:r>
      <w:proofErr w:type="spellEnd"/>
      <w:r w:rsidRPr="005427D2">
        <w:rPr>
          <w:rFonts w:asciiTheme="majorBidi" w:hAnsiTheme="majorBidi" w:cstheme="majorBidi"/>
          <w:sz w:val="24"/>
          <w:szCs w:val="24"/>
        </w:rPr>
        <w:t xml:space="preserve">. The training error (0.446) is extremely high because a rigid linear model cannot map </w:t>
      </w:r>
      <w:r w:rsidR="005427D2" w:rsidRPr="005427D2">
        <w:rPr>
          <w:rFonts w:asciiTheme="majorBidi" w:hAnsiTheme="majorBidi" w:cstheme="majorBidi"/>
          <w:sz w:val="24"/>
          <w:szCs w:val="24"/>
        </w:rPr>
        <w:t>a curved sine wave sequence.</w:t>
      </w:r>
    </w:p>
    <w:p w:rsidR="005427D2" w:rsidRPr="005427D2" w:rsidRDefault="00A61053" w:rsidP="005427D2">
      <w:pPr>
        <w:pStyle w:val="ListParagraph"/>
        <w:numPr>
          <w:ilvl w:val="0"/>
          <w:numId w:val="13"/>
        </w:numPr>
        <w:jc w:val="both"/>
        <w:rPr>
          <w:rFonts w:asciiTheme="majorBidi" w:hAnsiTheme="majorBidi" w:cstheme="majorBidi"/>
          <w:sz w:val="24"/>
          <w:szCs w:val="24"/>
        </w:rPr>
      </w:pPr>
      <w:r w:rsidRPr="005427D2">
        <w:rPr>
          <w:rFonts w:asciiTheme="majorBidi" w:hAnsiTheme="majorBidi" w:cstheme="majorBidi"/>
          <w:b/>
          <w:bCs/>
          <w:sz w:val="24"/>
          <w:szCs w:val="24"/>
        </w:rPr>
        <w:t>Optimal Sweet Spot:</w:t>
      </w:r>
      <w:r w:rsidRPr="005427D2">
        <w:rPr>
          <w:rFonts w:asciiTheme="majorBidi" w:hAnsiTheme="majorBidi" w:cstheme="majorBidi"/>
          <w:sz w:val="24"/>
          <w:szCs w:val="24"/>
        </w:rPr>
        <w:t xml:space="preserve"> Degree 4 establishes the structural equilibriu</w:t>
      </w:r>
      <w:r w:rsidRPr="005427D2">
        <w:rPr>
          <w:rFonts w:asciiTheme="majorBidi" w:hAnsiTheme="majorBidi" w:cstheme="majorBidi"/>
          <w:sz w:val="24"/>
          <w:szCs w:val="24"/>
        </w:rPr>
        <w:t>m. The training error drops to 0.072, and the validation error sits tightly at 0.080, showing that the model captures the real structural relationship wit</w:t>
      </w:r>
      <w:r w:rsidR="005427D2" w:rsidRPr="005427D2">
        <w:rPr>
          <w:rFonts w:asciiTheme="majorBidi" w:hAnsiTheme="majorBidi" w:cstheme="majorBidi"/>
          <w:sz w:val="24"/>
          <w:szCs w:val="24"/>
        </w:rPr>
        <w:t>hout over-indexing on noise.</w:t>
      </w:r>
    </w:p>
    <w:p w:rsidR="005823D6" w:rsidRPr="005427D2" w:rsidRDefault="00A61053" w:rsidP="005427D2">
      <w:pPr>
        <w:pStyle w:val="ListParagraph"/>
        <w:numPr>
          <w:ilvl w:val="0"/>
          <w:numId w:val="13"/>
        </w:numPr>
        <w:jc w:val="both"/>
        <w:rPr>
          <w:rFonts w:asciiTheme="majorBidi" w:hAnsiTheme="majorBidi" w:cstheme="majorBidi"/>
          <w:sz w:val="24"/>
          <w:szCs w:val="24"/>
        </w:rPr>
      </w:pPr>
      <w:r w:rsidRPr="005427D2">
        <w:rPr>
          <w:rFonts w:asciiTheme="majorBidi" w:hAnsiTheme="majorBidi" w:cstheme="majorBidi"/>
          <w:b/>
          <w:bCs/>
          <w:sz w:val="24"/>
          <w:szCs w:val="24"/>
        </w:rPr>
        <w:t>High-Complexity Instability:</w:t>
      </w:r>
      <w:r w:rsidRPr="005427D2">
        <w:rPr>
          <w:rFonts w:asciiTheme="majorBidi" w:hAnsiTheme="majorBidi" w:cstheme="majorBidi"/>
          <w:sz w:val="24"/>
          <w:szCs w:val="24"/>
        </w:rPr>
        <w:t xml:space="preserve"> At Degree 15, introducing </w:t>
      </w:r>
      <w:proofErr w:type="spellStart"/>
      <w:r w:rsidRPr="005427D2">
        <w:rPr>
          <w:rFonts w:asciiTheme="majorBidi" w:hAnsiTheme="majorBidi" w:cstheme="majorBidi"/>
          <w:sz w:val="24"/>
          <w:szCs w:val="24"/>
        </w:rPr>
        <w:t>StandardScaler</w:t>
      </w:r>
      <w:proofErr w:type="spellEnd"/>
      <w:r w:rsidRPr="005427D2">
        <w:rPr>
          <w:rFonts w:asciiTheme="majorBidi" w:hAnsiTheme="majorBidi" w:cstheme="majorBidi"/>
          <w:sz w:val="24"/>
          <w:szCs w:val="24"/>
        </w:rPr>
        <w:t xml:space="preserve"> </w:t>
      </w:r>
      <w:r w:rsidRPr="005427D2">
        <w:rPr>
          <w:rFonts w:asciiTheme="majorBidi" w:hAnsiTheme="majorBidi" w:cstheme="majorBidi"/>
          <w:sz w:val="24"/>
          <w:szCs w:val="24"/>
        </w:rPr>
        <w:t xml:space="preserve">enabled the model to use its mathematical capacity. The training error drops to its global minimum (0.0286) as it chases random coordinates. Because the dataset used uniform spacing, it maintains baseline validation positioning here. However, tracking the </w:t>
      </w:r>
      <w:r w:rsidRPr="005427D2">
        <w:rPr>
          <w:rFonts w:asciiTheme="majorBidi" w:hAnsiTheme="majorBidi" w:cstheme="majorBidi"/>
          <w:sz w:val="24"/>
          <w:szCs w:val="24"/>
        </w:rPr>
        <w:t xml:space="preserve">full complexity </w:t>
      </w:r>
      <w:r w:rsidRPr="005427D2">
        <w:rPr>
          <w:rFonts w:asciiTheme="majorBidi" w:hAnsiTheme="majorBidi" w:cstheme="majorBidi"/>
          <w:sz w:val="24"/>
          <w:szCs w:val="24"/>
        </w:rPr>
        <w:lastRenderedPageBreak/>
        <w:t xml:space="preserve">layout across the global error log displays the classic diverging 'U-curve' signature after Degree 6, where train error continues downward while validation error shoots up, making </w:t>
      </w:r>
      <w:proofErr w:type="spellStart"/>
      <w:r w:rsidRPr="005427D2">
        <w:rPr>
          <w:rFonts w:asciiTheme="majorBidi" w:hAnsiTheme="majorBidi" w:cstheme="majorBidi"/>
          <w:sz w:val="24"/>
          <w:szCs w:val="24"/>
        </w:rPr>
        <w:t>overfitting</w:t>
      </w:r>
      <w:proofErr w:type="spellEnd"/>
      <w:r w:rsidRPr="005427D2">
        <w:rPr>
          <w:rFonts w:asciiTheme="majorBidi" w:hAnsiTheme="majorBidi" w:cstheme="majorBidi"/>
          <w:sz w:val="24"/>
          <w:szCs w:val="24"/>
        </w:rPr>
        <w:t xml:space="preserve"> visible.</w:t>
      </w:r>
    </w:p>
    <w:sectPr w:rsidR="005823D6" w:rsidRPr="005427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9B5113"/>
    <w:multiLevelType w:val="hybridMultilevel"/>
    <w:tmpl w:val="21123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223A57"/>
    <w:multiLevelType w:val="hybridMultilevel"/>
    <w:tmpl w:val="AB5A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C77E78"/>
    <w:multiLevelType w:val="multilevel"/>
    <w:tmpl w:val="3FB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E5744C"/>
    <w:multiLevelType w:val="hybridMultilevel"/>
    <w:tmpl w:val="B95C8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8704C9F"/>
    <w:multiLevelType w:val="hybridMultilevel"/>
    <w:tmpl w:val="5F860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427D2"/>
    <w:rsid w:val="005823D6"/>
    <w:rsid w:val="00A610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12D40AC-8F3C-4E47-B85B-11B24486A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427D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3490406">
      <w:bodyDiv w:val="1"/>
      <w:marLeft w:val="0"/>
      <w:marRight w:val="0"/>
      <w:marTop w:val="0"/>
      <w:marBottom w:val="0"/>
      <w:divBdr>
        <w:top w:val="none" w:sz="0" w:space="0" w:color="auto"/>
        <w:left w:val="none" w:sz="0" w:space="0" w:color="auto"/>
        <w:bottom w:val="none" w:sz="0" w:space="0" w:color="auto"/>
        <w:right w:val="none" w:sz="0" w:space="0" w:color="auto"/>
      </w:divBdr>
    </w:div>
    <w:div w:id="17647586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5367C1-87CD-4E14-8C96-28AD85A38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2026-07-17T11:19:00Z</dcterms:modified>
  <cp:category/>
</cp:coreProperties>
</file>