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F3864"/>
          <w:sz w:val="72"/>
          <w:szCs w:val="72"/>
        </w:rPr>
        <w:t xml:space="preserve">FakeFilter</w:t>
      </w:r>
    </w:p>
    <w:p>
      <w:pPr>
        <w:spacing w:after="200" w:before="0"/>
        <w:jc w:val="center"/>
      </w:pPr>
      <w:r>
        <w:rPr>
          <w:rFonts w:ascii="Arial" w:cs="Arial" w:eastAsia="Arial" w:hAnsi="Arial"/>
          <w:i/>
          <w:iCs/>
          <w:color w:val="2E5FA3"/>
          <w:sz w:val="26"/>
          <w:szCs w:val="26"/>
        </w:rPr>
        <w:t xml:space="preserve">Misinformation Detection via Text Classification</w:t>
      </w:r>
    </w:p>
    <w:p>
      <w:pPr>
        <w:pBdr>
          <w:top w:val="single" w:color="2E5FA3" w:sz="8" w:space="4"/>
          <w:bottom w:val="single" w:color="2E5FA3" w:sz="8" w:space="4"/>
        </w:pBdr>
        <w:spacing w:after="80" w:before="80"/>
        <w:jc w:val="center"/>
      </w:pPr>
      <w:r>
        <w:rPr>
          <w:rFonts w:ascii="Arial" w:cs="Arial" w:eastAsia="Arial" w:hAnsi="Arial"/>
          <w:b/>
          <w:bCs/>
          <w:color w:val="1F3864"/>
          <w:sz w:val="36"/>
          <w:szCs w:val="36"/>
        </w:rPr>
        <w:t xml:space="preserve">Classifier Evaluation Report</w:t>
      </w:r>
    </w:p>
    <w:p>
      <w:pPr>
        <w:spacing w:after="0" w:before="22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Course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Information Retrieval</w:t>
            </w:r>
          </w:p>
        </w:tc>
      </w:tr>
      <w:tr>
        <w:tc>
          <w:tcPr>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Project Title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FakeFilter</w:t>
            </w:r>
          </w:p>
        </w:tc>
      </w:tr>
      <w:tr>
        <w:tc>
          <w:tcPr>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Report Type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Classifier Evaluation — Confusion Matrices &amp; Metrics</w:t>
            </w:r>
          </w:p>
        </w:tc>
      </w:tr>
      <w:tr>
        <w:tc>
          <w:tcPr>
            <w:tcBorders>
              <w:top w:val="single" w:color="AAAAAA" w:sz="4"/>
              <w:left w:val="single" w:color="AAAAAA" w:sz="4"/>
              <w:bottom w:val="single" w:color="AAAAAA" w:sz="4"/>
              <w:right w:val="single" w:color="AAAAAA" w:sz="4"/>
            </w:tcBorders>
            <w:shd w:fill="D6E4F7"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Team Members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23K-0685 — Abdul Wasay</w:t>
            </w:r>
          </w:p>
          <w:p>
            <w:r>
              <w:rPr>
                <w:rFonts w:ascii="Arial" w:cs="Arial" w:eastAsia="Arial" w:hAnsi="Arial"/>
                <w:sz w:val="20"/>
                <w:szCs w:val="20"/>
              </w:rPr>
              <w:t xml:space="preserve">23K-0759 — Muhammad Zubair</w:t>
            </w:r>
          </w:p>
          <w:p>
            <w:r>
              <w:rPr>
                <w:rFonts w:ascii="Arial" w:cs="Arial" w:eastAsia="Arial" w:hAnsi="Arial"/>
                <w:sz w:val="20"/>
                <w:szCs w:val="20"/>
              </w:rPr>
              <w:t xml:space="preserve">23K-0834 — Faizan Raza</w:t>
            </w:r>
          </w:p>
        </w:tc>
      </w:tr>
    </w:tbl>
    <w:p>
      <w:r>
        <w:br w:type="page"/>
      </w:r>
    </w:p>
    <w:p>
      <w:pPr>
        <w:pStyle w:val="Heading1"/>
        <w:pBdr>
          <w:bottom w:val="single" w:color="2E5FA3" w:sz="6" w:space="4"/>
        </w:pBdr>
        <w:spacing w:after="160" w:before="300"/>
      </w:pPr>
      <w:r>
        <w:rPr>
          <w:rFonts w:ascii="Arial" w:cs="Arial" w:eastAsia="Arial" w:hAnsi="Arial"/>
          <w:b/>
          <w:bCs/>
          <w:color w:val="1F3864"/>
          <w:sz w:val="28"/>
          <w:szCs w:val="28"/>
        </w:rPr>
        <w:t xml:space="preserve">1. Introduction</w:t>
      </w:r>
    </w:p>
    <w:p>
      <w:pPr>
        <w:spacing w:after="80" w:before="80"/>
      </w:pPr>
      <w:r>
        <w:rPr>
          <w:rFonts w:ascii="Arial" w:cs="Arial" w:eastAsia="Arial" w:hAnsi="Arial"/>
          <w:color w:val="333333"/>
          <w:sz w:val="20"/>
          <w:szCs w:val="20"/>
        </w:rPr>
        <w:t xml:space="preserve">This report presents the evaluation results of three text classifiers implemented for the FakeFilter misinformation detection system. The classifiers — Naive Bayes, Rocchio, and K-Nearest Neighbor (KNN) — were trained and tested on a labeled news corpus to distinguish between REAL and FAKE news articles.</w:t>
      </w:r>
    </w:p>
    <w:p>
      <w:pPr>
        <w:spacing w:after="80" w:before="80"/>
      </w:pPr>
      <w:r>
        <w:rPr>
          <w:rFonts w:ascii="Arial" w:cs="Arial" w:eastAsia="Arial" w:hAnsi="Arial"/>
          <w:color w:val="333333"/>
          <w:sz w:val="20"/>
          <w:szCs w:val="20"/>
        </w:rPr>
        <w:t xml:space="preserve">Each classifier is evaluated using a confusion matrix, along with per-class and overall performance metrics including Accuracy, Precision, Recall, and F1-Score.</w:t>
      </w:r>
    </w:p>
    <w:p>
      <w:pPr>
        <w:spacing w:after="0" w:before="160"/>
      </w:pPr>
      <w:r>
        <w:t xml:space="preserve"/>
      </w:r>
    </w:p>
    <w:p>
      <w:pPr>
        <w:pStyle w:val="Heading1"/>
        <w:pBdr>
          <w:bottom w:val="single" w:color="2E5FA3" w:sz="6" w:space="4"/>
        </w:pBdr>
        <w:spacing w:after="160" w:before="300"/>
      </w:pPr>
      <w:r>
        <w:rPr>
          <w:rFonts w:ascii="Arial" w:cs="Arial" w:eastAsia="Arial" w:hAnsi="Arial"/>
          <w:b/>
          <w:bCs/>
          <w:color w:val="1F3864"/>
          <w:sz w:val="28"/>
          <w:szCs w:val="28"/>
        </w:rPr>
        <w:t xml:space="preserve">2. Dataset Overview</w:t>
      </w:r>
    </w:p>
    <w:p>
      <w:pPr>
        <w:spacing w:after="80" w:before="80"/>
      </w:pPr>
      <w:r>
        <w:rPr>
          <w:rFonts w:ascii="Arial" w:cs="Arial" w:eastAsia="Arial" w:hAnsi="Arial"/>
          <w:color w:val="333333"/>
          <w:sz w:val="20"/>
          <w:szCs w:val="20"/>
        </w:rPr>
        <w:t xml:space="preserve">The test set consists of 1,267 labeled news articles split across two classes:</w:t>
      </w:r>
    </w:p>
    <w:p>
      <w:pPr>
        <w:spacing w:after="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tblGrid>
      <w:tr>
        <w:tc>
          <w:tcPr>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w:t>
            </w:r>
          </w:p>
        </w:tc>
        <w:tc>
          <w:tcPr>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Count</w:t>
            </w:r>
          </w:p>
        </w:tc>
        <w:tc>
          <w:tcPr>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Share</w:t>
            </w:r>
          </w:p>
        </w:tc>
      </w:tr>
      <w:tr>
        <w:tc>
          <w:tcPr>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REAL</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449</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35.4%</w:t>
            </w:r>
          </w:p>
        </w:tc>
      </w:tr>
      <w:tr>
        <w:tc>
          <w:tcPr>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vAlign w:val="center"/>
          </w:tcPr>
          <w:p>
            <w:pPr>
              <w:jc w:val="center"/>
            </w:pPr>
            <w:r>
              <w:rPr>
                <w:rFonts w:ascii="Arial" w:cs="Arial" w:eastAsia="Arial" w:hAnsi="Arial"/>
                <w:b/>
                <w:bCs/>
                <w:color w:val="833C00"/>
                <w:sz w:val="20"/>
                <w:szCs w:val="20"/>
              </w:rPr>
              <w:t xml:space="preserve">FAKE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818</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64.6%</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Total</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1,267</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100%</w:t>
            </w:r>
          </w:p>
        </w:tc>
      </w:tr>
    </w:tbl>
    <w:p>
      <w:pPr>
        <w:spacing w:after="0" w:before="100"/>
      </w:pPr>
      <w:r>
        <w:t xml:space="preserve"/>
      </w:r>
    </w:p>
    <w:p>
      <w:pPr>
        <w:spacing w:after="80" w:before="80"/>
      </w:pPr>
      <w:r>
        <w:rPr>
          <w:rFonts w:ascii="Arial" w:cs="Arial" w:eastAsia="Arial" w:hAnsi="Arial"/>
          <w:color w:val="333333"/>
          <w:sz w:val="20"/>
          <w:szCs w:val="20"/>
        </w:rPr>
        <w:t xml:space="preserve">The dataset exhibits class imbalance with FAKE news articles comprising approximately 64.6% of the test set. This imbalance is reflected in the classifier performance, particularly in the lower F1-scores observed for the REAL class.</w:t>
      </w:r>
    </w:p>
    <w:p>
      <w:r>
        <w:br w:type="page"/>
      </w:r>
    </w:p>
    <w:p>
      <w:pPr>
        <w:pStyle w:val="Heading1"/>
        <w:pBdr>
          <w:bottom w:val="single" w:color="2E5FA3" w:sz="6" w:space="4"/>
        </w:pBdr>
        <w:spacing w:after="160" w:before="300"/>
      </w:pPr>
      <w:r>
        <w:rPr>
          <w:rFonts w:ascii="Arial" w:cs="Arial" w:eastAsia="Arial" w:hAnsi="Arial"/>
          <w:b/>
          <w:bCs/>
          <w:color w:val="1F3864"/>
          <w:sz w:val="28"/>
          <w:szCs w:val="28"/>
        </w:rPr>
        <w:t xml:space="preserve">3. Classifier Evaluation Results</w:t>
      </w:r>
    </w:p>
    <w:p>
      <w:pPr>
        <w:spacing w:after="80" w:before="80"/>
      </w:pPr>
      <w:r>
        <w:rPr>
          <w:rFonts w:ascii="Arial" w:cs="Arial" w:eastAsia="Arial" w:hAnsi="Arial"/>
          <w:color w:val="333333"/>
          <w:sz w:val="20"/>
          <w:szCs w:val="20"/>
        </w:rPr>
        <w:t xml:space="preserve">The following subsections present the confusion matrix and classification report for each of the three implemented classifiers.</w:t>
      </w:r>
    </w:p>
    <w:p>
      <w:pPr>
        <w:spacing w:after="0" w:before="200"/>
      </w:pPr>
      <w:r>
        <w:t xml:space="preserve"/>
      </w:r>
    </w:p>
    <w:p>
      <w:pPr>
        <w:pStyle w:val="Heading2"/>
        <w:spacing w:after="120" w:before="240"/>
      </w:pPr>
      <w:r>
        <w:rPr>
          <w:rFonts w:ascii="Arial" w:cs="Arial" w:eastAsia="Arial" w:hAnsi="Arial"/>
          <w:b/>
          <w:bCs/>
          <w:color w:val="2E5FA3"/>
          <w:sz w:val="24"/>
          <w:szCs w:val="24"/>
        </w:rPr>
        <w:t xml:space="preserve">3.1 Naive Bayes Classifier</w:t>
      </w:r>
    </w:p>
    <w:p>
      <w:pPr>
        <w:spacing w:after="80" w:before="80"/>
      </w:pPr>
      <w:r>
        <w:rPr>
          <w:rFonts w:ascii="Arial" w:cs="Arial" w:eastAsia="Arial" w:hAnsi="Arial"/>
          <w:color w:val="333333"/>
          <w:sz w:val="20"/>
          <w:szCs w:val="20"/>
        </w:rPr>
        <w:t xml:space="preserve">Naive Bayes applies Bayes' theorem with a strong independence assumption between features. It estimates class-conditional term probabilities using Laplace smoothing and assigns each document to the class with the highest log-posterior.</w:t>
      </w:r>
    </w:p>
    <w:p>
      <w:pPr>
        <w:spacing w:after="0" w:before="100"/>
      </w:pPr>
      <w:r>
        <w:t xml:space="preserve"/>
      </w:r>
    </w:p>
    <w:p>
      <w:pPr>
        <w:spacing w:after="60" w:before="60"/>
      </w:pPr>
      <w:r>
        <w:rPr>
          <w:rFonts w:ascii="Arial" w:cs="Arial" w:eastAsia="Arial" w:hAnsi="Arial"/>
          <w:b/>
          <w:bCs/>
          <w:color w:val="1F3864"/>
          <w:sz w:val="20"/>
          <w:szCs w:val="20"/>
        </w:rPr>
        <w:t xml:space="preserve">Confusion Matrix</w:t>
      </w:r>
    </w:p>
    <w:p>
      <w:pPr>
        <w:spacing w:after="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tblGrid>
      <w:tr>
        <w:tc>
          <w:tcPr>
            <w:gridSpan w:val="2"/>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Confusion Matrix</w:t>
            </w:r>
          </w:p>
        </w:tc>
        <w:tc>
          <w:tcPr>
            <w:gridSpan w:val="2"/>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Predicted</w:t>
            </w:r>
          </w:p>
        </w:tc>
      </w:tr>
      <w:tr>
        <w:tc>
          <w:tcPr>
            <w:gridSpan w:val="2"/>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4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r>
      <w:tr>
        <w:tc>
          <w:tcPr>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w:t>
            </w: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600"/>
            <w:tcBorders>
              <w:top w:val="single" w:color="AAAAAA" w:sz="4"/>
              <w:left w:val="single" w:color="AAAAAA" w:sz="4"/>
              <w:bottom w:val="single" w:color="AAAAAA" w:sz="4"/>
              <w:right w:val="single" w:color="AAAAAA" w:sz="4"/>
            </w:tcBorders>
            <w:shd w:fill="C6EFCE" w:val="clear"/>
            <w:tcMar>
              <w:top w:type="dxa" w:w="100"/>
              <w:left w:type="dxa" w:w="140"/>
              <w:bottom w:type="dxa" w:w="100"/>
              <w:right w:type="dxa" w:w="140"/>
            </w:tcMar>
          </w:tcPr>
          <w:p>
            <w:pPr>
              <w:jc w:val="center"/>
            </w:pPr>
            <w:r>
              <w:rPr>
                <w:rFonts w:ascii="Arial" w:cs="Arial" w:eastAsia="Arial" w:hAnsi="Arial"/>
                <w:b/>
                <w:bCs/>
                <w:color w:val="1E4620"/>
                <w:sz w:val="24"/>
                <w:szCs w:val="24"/>
              </w:rPr>
              <w:t xml:space="preserve">186</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263</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207</w:t>
            </w:r>
          </w:p>
        </w:tc>
        <w:tc>
          <w:tcPr>
            <w:tcW w:type="dxa" w:w="140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tcPr>
          <w:p>
            <w:pPr>
              <w:jc w:val="center"/>
            </w:pPr>
            <w:r>
              <w:rPr>
                <w:rFonts w:ascii="Arial" w:cs="Arial" w:eastAsia="Arial" w:hAnsi="Arial"/>
                <w:b/>
                <w:bCs/>
                <w:color w:val="833C00"/>
                <w:sz w:val="24"/>
                <w:szCs w:val="24"/>
              </w:rPr>
              <w:t xml:space="preserve">611</w:t>
            </w:r>
          </w:p>
        </w:tc>
      </w:tr>
    </w:tbl>
    <w:p>
      <w:pPr>
        <w:spacing w:after="0" w:before="180"/>
      </w:pPr>
      <w:r>
        <w:t xml:space="preserve"/>
      </w:r>
    </w:p>
    <w:p>
      <w:pPr>
        <w:spacing w:after="60" w:before="60"/>
      </w:pPr>
      <w:r>
        <w:rPr>
          <w:rFonts w:ascii="Arial" w:cs="Arial" w:eastAsia="Arial" w:hAnsi="Arial"/>
          <w:b/>
          <w:bCs/>
          <w:color w:val="1F3864"/>
          <w:sz w:val="20"/>
          <w:szCs w:val="20"/>
        </w:rPr>
        <w:t xml:space="preserve">Classification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760"/>
      </w:tblGrid>
      <w:t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Class</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Precision</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Recall</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F1-Score</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w:t>
            </w:r>
          </w:p>
        </w:tc>
      </w:tr>
      <w:tr>
        <w:tc>
          <w:tcPr>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REAL</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0.47</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0.41</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449</w:t>
            </w:r>
          </w:p>
        </w:tc>
        <w:tc>
          <w:tcPr>
            <w:vMerge w:val="restart"/>
            <w:tcBorders>
              <w:top w:val="single" w:color="AAAAAA" w:sz="4"/>
              <w:left w:val="single" w:color="AAAAAA" w:sz="4"/>
              <w:bottom w:val="single" w:color="AAAAAA" w:sz="4"/>
              <w:right w:val="single" w:color="AAAAAA" w:sz="4"/>
            </w:tcBorders>
            <w:shd w:fill="D6E4F7" w:val="clear"/>
            <w:tcMar>
              <w:top w:type="dxa" w:w="80"/>
              <w:left w:type="dxa" w:w="80"/>
              <w:bottom w:type="dxa" w:w="80"/>
              <w:right w:type="dxa" w:w="80"/>
            </w:tcMar>
            <w:vAlign w:val="center"/>
          </w:tcPr>
          <w:p>
            <w:pPr>
              <w:jc w:val="center"/>
            </w:pPr>
            <w:r>
              <w:rPr>
                <w:rFonts w:ascii="Arial" w:cs="Arial" w:eastAsia="Arial" w:hAnsi="Arial"/>
                <w:b/>
                <w:bCs/>
                <w:color w:val="1F3864"/>
                <w:sz w:val="22"/>
                <w:szCs w:val="22"/>
              </w:rPr>
              <w:t xml:space="preserve">0.6290</w:t>
            </w:r>
          </w:p>
        </w:tc>
      </w:tr>
      <w:tr>
        <w:tc>
          <w:tcPr>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FAKE</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0.70</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0.75</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818</w:t>
            </w:r>
          </w:p>
        </w:tc>
        <w:tc>
          <w:tcPr>
            <w:vMerge w:val="continue"/>
            <w:tcBorders>
              <w:top w:val="single" w:color="AAAAAA" w:sz="4"/>
              <w:left w:val="single" w:color="AAAAAA" w:sz="4"/>
              <w:bottom w:val="single" w:color="AAAAAA" w:sz="4"/>
              <w:right w:val="single" w:color="AAAAAA" w:sz="4"/>
            </w:tcBorders>
          </w:tcPr>
          <w:p/>
        </w:tc>
      </w:tr>
    </w:tbl>
    <w:p>
      <w:r>
        <w:br w:type="page"/>
      </w:r>
    </w:p>
    <w:p>
      <w:pPr>
        <w:pStyle w:val="Heading2"/>
        <w:spacing w:after="120" w:before="240"/>
      </w:pPr>
      <w:r>
        <w:rPr>
          <w:rFonts w:ascii="Arial" w:cs="Arial" w:eastAsia="Arial" w:hAnsi="Arial"/>
          <w:b/>
          <w:bCs/>
          <w:color w:val="2E5FA3"/>
          <w:sz w:val="24"/>
          <w:szCs w:val="24"/>
        </w:rPr>
        <w:t xml:space="preserve">3.2 Rocchio Classifier</w:t>
      </w:r>
    </w:p>
    <w:p>
      <w:pPr>
        <w:spacing w:after="80" w:before="80"/>
      </w:pPr>
      <w:r>
        <w:rPr>
          <w:rFonts w:ascii="Arial" w:cs="Arial" w:eastAsia="Arial" w:hAnsi="Arial"/>
          <w:color w:val="333333"/>
          <w:sz w:val="20"/>
          <w:szCs w:val="20"/>
        </w:rPr>
        <w:t xml:space="preserve">The Rocchio classifier computes a centroid vector for each class from training documents using tf-idf weighted term vectors. At inference time, each test document is assigned to the class whose centroid has the highest cosine similarity to the document vector.</w:t>
      </w:r>
    </w:p>
    <w:p>
      <w:pPr>
        <w:spacing w:after="0" w:before="100"/>
      </w:pPr>
      <w:r>
        <w:t xml:space="preserve"/>
      </w:r>
    </w:p>
    <w:p>
      <w:pPr>
        <w:spacing w:after="60" w:before="60"/>
      </w:pPr>
      <w:r>
        <w:rPr>
          <w:rFonts w:ascii="Arial" w:cs="Arial" w:eastAsia="Arial" w:hAnsi="Arial"/>
          <w:b/>
          <w:bCs/>
          <w:color w:val="1F3864"/>
          <w:sz w:val="20"/>
          <w:szCs w:val="20"/>
        </w:rPr>
        <w:t xml:space="preserve">Confusion Matrix</w:t>
      </w:r>
    </w:p>
    <w:p>
      <w:pPr>
        <w:spacing w:after="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tblGrid>
      <w:tr>
        <w:tc>
          <w:tcPr>
            <w:gridSpan w:val="2"/>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Confusion Matrix</w:t>
            </w:r>
          </w:p>
        </w:tc>
        <w:tc>
          <w:tcPr>
            <w:gridSpan w:val="2"/>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Predicted</w:t>
            </w:r>
          </w:p>
        </w:tc>
      </w:tr>
      <w:tr>
        <w:tc>
          <w:tcPr>
            <w:gridSpan w:val="2"/>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4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r>
      <w:tr>
        <w:tc>
          <w:tcPr>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w:t>
            </w: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600"/>
            <w:tcBorders>
              <w:top w:val="single" w:color="AAAAAA" w:sz="4"/>
              <w:left w:val="single" w:color="AAAAAA" w:sz="4"/>
              <w:bottom w:val="single" w:color="AAAAAA" w:sz="4"/>
              <w:right w:val="single" w:color="AAAAAA" w:sz="4"/>
            </w:tcBorders>
            <w:shd w:fill="C6EFCE" w:val="clear"/>
            <w:tcMar>
              <w:top w:type="dxa" w:w="100"/>
              <w:left w:type="dxa" w:w="140"/>
              <w:bottom w:type="dxa" w:w="100"/>
              <w:right w:type="dxa" w:w="140"/>
            </w:tcMar>
          </w:tcPr>
          <w:p>
            <w:pPr>
              <w:jc w:val="center"/>
            </w:pPr>
            <w:r>
              <w:rPr>
                <w:rFonts w:ascii="Arial" w:cs="Arial" w:eastAsia="Arial" w:hAnsi="Arial"/>
                <w:b/>
                <w:bCs/>
                <w:color w:val="1E4620"/>
                <w:sz w:val="24"/>
                <w:szCs w:val="24"/>
              </w:rPr>
              <w:t xml:space="preserve">261</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188</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315</w:t>
            </w:r>
          </w:p>
        </w:tc>
        <w:tc>
          <w:tcPr>
            <w:tcW w:type="dxa" w:w="140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tcPr>
          <w:p>
            <w:pPr>
              <w:jc w:val="center"/>
            </w:pPr>
            <w:r>
              <w:rPr>
                <w:rFonts w:ascii="Arial" w:cs="Arial" w:eastAsia="Arial" w:hAnsi="Arial"/>
                <w:b/>
                <w:bCs/>
                <w:color w:val="833C00"/>
                <w:sz w:val="24"/>
                <w:szCs w:val="24"/>
              </w:rPr>
              <w:t xml:space="preserve">503</w:t>
            </w:r>
          </w:p>
        </w:tc>
      </w:tr>
    </w:tbl>
    <w:p>
      <w:pPr>
        <w:spacing w:after="0" w:before="180"/>
      </w:pPr>
      <w:r>
        <w:t xml:space="preserve"/>
      </w:r>
    </w:p>
    <w:p>
      <w:pPr>
        <w:spacing w:after="60" w:before="60"/>
      </w:pPr>
      <w:r>
        <w:rPr>
          <w:rFonts w:ascii="Arial" w:cs="Arial" w:eastAsia="Arial" w:hAnsi="Arial"/>
          <w:b/>
          <w:bCs/>
          <w:color w:val="1F3864"/>
          <w:sz w:val="20"/>
          <w:szCs w:val="20"/>
        </w:rPr>
        <w:t xml:space="preserve">Classification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760"/>
      </w:tblGrid>
      <w:t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Class</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Precision</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Recall</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F1-Score</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w:t>
            </w:r>
          </w:p>
        </w:tc>
      </w:tr>
      <w:tr>
        <w:tc>
          <w:tcPr>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REAL</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0.45</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0.58</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0.51</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449</w:t>
            </w:r>
          </w:p>
        </w:tc>
        <w:tc>
          <w:tcPr>
            <w:vMerge w:val="restart"/>
            <w:tcBorders>
              <w:top w:val="single" w:color="AAAAAA" w:sz="4"/>
              <w:left w:val="single" w:color="AAAAAA" w:sz="4"/>
              <w:bottom w:val="single" w:color="AAAAAA" w:sz="4"/>
              <w:right w:val="single" w:color="AAAAAA" w:sz="4"/>
            </w:tcBorders>
            <w:shd w:fill="D6E4F7" w:val="clear"/>
            <w:tcMar>
              <w:top w:type="dxa" w:w="80"/>
              <w:left w:type="dxa" w:w="80"/>
              <w:bottom w:type="dxa" w:w="80"/>
              <w:right w:type="dxa" w:w="80"/>
            </w:tcMar>
            <w:vAlign w:val="center"/>
          </w:tcPr>
          <w:p>
            <w:pPr>
              <w:jc w:val="center"/>
            </w:pPr>
            <w:r>
              <w:rPr>
                <w:rFonts w:ascii="Arial" w:cs="Arial" w:eastAsia="Arial" w:hAnsi="Arial"/>
                <w:b/>
                <w:bCs/>
                <w:color w:val="1F3864"/>
                <w:sz w:val="22"/>
                <w:szCs w:val="22"/>
              </w:rPr>
              <w:t xml:space="preserve">0.6030</w:t>
            </w:r>
          </w:p>
        </w:tc>
      </w:tr>
      <w:tr>
        <w:tc>
          <w:tcPr>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FAKE</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0.73</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0.61</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0.67</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818</w:t>
            </w:r>
          </w:p>
        </w:tc>
        <w:tc>
          <w:tcPr>
            <w:vMerge w:val="continue"/>
            <w:tcBorders>
              <w:top w:val="single" w:color="AAAAAA" w:sz="4"/>
              <w:left w:val="single" w:color="AAAAAA" w:sz="4"/>
              <w:bottom w:val="single" w:color="AAAAAA" w:sz="4"/>
              <w:right w:val="single" w:color="AAAAAA" w:sz="4"/>
            </w:tcBorders>
          </w:tcPr>
          <w:p/>
        </w:tc>
      </w:tr>
    </w:tbl>
    <w:p>
      <w:r>
        <w:br w:type="page"/>
      </w:r>
    </w:p>
    <w:p>
      <w:pPr>
        <w:pStyle w:val="Heading2"/>
        <w:spacing w:after="120" w:before="240"/>
      </w:pPr>
      <w:r>
        <w:rPr>
          <w:rFonts w:ascii="Arial" w:cs="Arial" w:eastAsia="Arial" w:hAnsi="Arial"/>
          <w:b/>
          <w:bCs/>
          <w:color w:val="2E5FA3"/>
          <w:sz w:val="24"/>
          <w:szCs w:val="24"/>
        </w:rPr>
        <w:t xml:space="preserve">3.3 K-Nearest Neighbor Classifier (k=5)</w:t>
      </w:r>
    </w:p>
    <w:p>
      <w:pPr>
        <w:spacing w:after="80" w:before="80"/>
      </w:pPr>
      <w:r>
        <w:rPr>
          <w:rFonts w:ascii="Arial" w:cs="Arial" w:eastAsia="Arial" w:hAnsi="Arial"/>
          <w:color w:val="333333"/>
          <w:sz w:val="20"/>
          <w:szCs w:val="20"/>
        </w:rPr>
        <w:t xml:space="preserve">The KNN classifier (k=5) identifies the five most similar training documents to each test document using cosine similarity on tf-idf vectors. The final class label is determined by majority vote among those five nearest neighbors.</w:t>
      </w:r>
    </w:p>
    <w:p>
      <w:pPr>
        <w:spacing w:after="0" w:before="100"/>
      </w:pPr>
      <w:r>
        <w:t xml:space="preserve"/>
      </w:r>
    </w:p>
    <w:p>
      <w:pPr>
        <w:spacing w:after="60" w:before="60"/>
      </w:pPr>
      <w:r>
        <w:rPr>
          <w:rFonts w:ascii="Arial" w:cs="Arial" w:eastAsia="Arial" w:hAnsi="Arial"/>
          <w:b/>
          <w:bCs/>
          <w:color w:val="1F3864"/>
          <w:sz w:val="20"/>
          <w:szCs w:val="20"/>
        </w:rPr>
        <w:t xml:space="preserve">Confusion Matrix</w:t>
      </w:r>
    </w:p>
    <w:p>
      <w:pPr>
        <w:spacing w:after="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400"/>
      </w:tblGrid>
      <w:tr>
        <w:tc>
          <w:tcPr>
            <w:gridSpan w:val="2"/>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Confusion Matrix</w:t>
            </w:r>
          </w:p>
        </w:tc>
        <w:tc>
          <w:tcPr>
            <w:gridSpan w:val="2"/>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Predicted</w:t>
            </w:r>
          </w:p>
        </w:tc>
      </w:tr>
      <w:tr>
        <w:tc>
          <w:tcPr>
            <w:gridSpan w:val="2"/>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4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r>
      <w:tr>
        <w:tc>
          <w:tcPr>
            <w:vMerge w:val="restart"/>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w:t>
            </w:r>
          </w:p>
        </w:tc>
        <w:tc>
          <w:tcPr>
            <w:tcW w:type="dxa" w:w="1600"/>
            <w:tcBorders>
              <w:top w:val="single" w:color="AAAAAA" w:sz="4"/>
              <w:left w:val="single" w:color="AAAAAA" w:sz="4"/>
              <w:bottom w:val="single" w:color="AAAAAA" w:sz="4"/>
              <w:right w:val="single" w:color="AAAAAA" w:sz="4"/>
            </w:tcBorders>
            <w:shd w:fill="C6EFCE"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REAL</w:t>
            </w:r>
          </w:p>
        </w:tc>
        <w:tc>
          <w:tcPr>
            <w:tcW w:type="dxa" w:w="1600"/>
            <w:tcBorders>
              <w:top w:val="single" w:color="AAAAAA" w:sz="4"/>
              <w:left w:val="single" w:color="AAAAAA" w:sz="4"/>
              <w:bottom w:val="single" w:color="AAAAAA" w:sz="4"/>
              <w:right w:val="single" w:color="AAAAAA" w:sz="4"/>
            </w:tcBorders>
            <w:shd w:fill="C6EFCE" w:val="clear"/>
            <w:tcMar>
              <w:top w:type="dxa" w:w="100"/>
              <w:left w:type="dxa" w:w="140"/>
              <w:bottom w:type="dxa" w:w="100"/>
              <w:right w:type="dxa" w:w="140"/>
            </w:tcMar>
          </w:tcPr>
          <w:p>
            <w:pPr>
              <w:jc w:val="center"/>
            </w:pPr>
            <w:r>
              <w:rPr>
                <w:rFonts w:ascii="Arial" w:cs="Arial" w:eastAsia="Arial" w:hAnsi="Arial"/>
                <w:b/>
                <w:bCs/>
                <w:color w:val="1E4620"/>
                <w:sz w:val="24"/>
                <w:szCs w:val="24"/>
              </w:rPr>
              <w:t xml:space="preserve">167</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282</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CE4D6" w:val="clear"/>
            <w:tcMar>
              <w:top w:type="dxa" w:w="80"/>
              <w:left w:type="dxa" w:w="140"/>
              <w:bottom w:type="dxa" w:w="80"/>
              <w:right w:type="dxa" w:w="140"/>
            </w:tcMar>
          </w:tcPr>
          <w:p>
            <w:pPr>
              <w:jc w:val="center"/>
            </w:pPr>
            <w:r>
              <w:rPr>
                <w:rFonts w:ascii="Arial" w:cs="Arial" w:eastAsia="Arial" w:hAnsi="Arial"/>
                <w:b/>
                <w:bCs/>
                <w:color w:val="833C00"/>
                <w:sz w:val="20"/>
                <w:szCs w:val="20"/>
              </w:rPr>
              <w:t xml:space="preserve">FAKE</w:t>
            </w:r>
          </w:p>
        </w:tc>
        <w:tc>
          <w:tcPr>
            <w:tcW w:type="dxa" w:w="16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pPr>
              <w:jc w:val="center"/>
            </w:pPr>
            <w:r>
              <w:rPr>
                <w:rFonts w:ascii="Arial" w:cs="Arial" w:eastAsia="Arial" w:hAnsi="Arial"/>
                <w:color w:val="555555"/>
                <w:sz w:val="24"/>
                <w:szCs w:val="24"/>
              </w:rPr>
              <w:t xml:space="preserve">191</w:t>
            </w:r>
          </w:p>
        </w:tc>
        <w:tc>
          <w:tcPr>
            <w:tcW w:type="dxa" w:w="1400"/>
            <w:tcBorders>
              <w:top w:val="single" w:color="AAAAAA" w:sz="4"/>
              <w:left w:val="single" w:color="AAAAAA" w:sz="4"/>
              <w:bottom w:val="single" w:color="AAAAAA" w:sz="4"/>
              <w:right w:val="single" w:color="AAAAAA" w:sz="4"/>
            </w:tcBorders>
            <w:shd w:fill="FCE4D6" w:val="clear"/>
            <w:tcMar>
              <w:top w:type="dxa" w:w="100"/>
              <w:left w:type="dxa" w:w="140"/>
              <w:bottom w:type="dxa" w:w="100"/>
              <w:right w:type="dxa" w:w="140"/>
            </w:tcMar>
          </w:tcPr>
          <w:p>
            <w:pPr>
              <w:jc w:val="center"/>
            </w:pPr>
            <w:r>
              <w:rPr>
                <w:rFonts w:ascii="Arial" w:cs="Arial" w:eastAsia="Arial" w:hAnsi="Arial"/>
                <w:b/>
                <w:bCs/>
                <w:color w:val="833C00"/>
                <w:sz w:val="24"/>
                <w:szCs w:val="24"/>
              </w:rPr>
              <w:t xml:space="preserve">627</w:t>
            </w:r>
          </w:p>
        </w:tc>
      </w:tr>
    </w:tbl>
    <w:p>
      <w:pPr>
        <w:spacing w:after="0" w:before="180"/>
      </w:pPr>
      <w:r>
        <w:t xml:space="preserve"/>
      </w:r>
    </w:p>
    <w:p>
      <w:pPr>
        <w:spacing w:after="60" w:before="60"/>
      </w:pPr>
      <w:r>
        <w:rPr>
          <w:rFonts w:ascii="Arial" w:cs="Arial" w:eastAsia="Arial" w:hAnsi="Arial"/>
          <w:b/>
          <w:bCs/>
          <w:color w:val="1F3864"/>
          <w:sz w:val="20"/>
          <w:szCs w:val="20"/>
        </w:rPr>
        <w:t xml:space="preserve">Classification Report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760"/>
      </w:tblGrid>
      <w:t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Class</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Precision</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Recall</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F1-Score</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w:t>
            </w:r>
          </w:p>
        </w:tc>
      </w:tr>
      <w:tr>
        <w:tc>
          <w:tcPr>
            <w:tcBorders>
              <w:top w:val="single" w:color="AAAAAA" w:sz="4"/>
              <w:left w:val="single" w:color="AAAAAA" w:sz="4"/>
              <w:bottom w:val="single" w:color="AAAAAA" w:sz="4"/>
              <w:right w:val="single" w:color="AAAAAA" w:sz="4"/>
            </w:tcBorders>
            <w:shd w:fill="C6EFCE"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REAL</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0.47</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0.37</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0.41</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449</w:t>
            </w:r>
          </w:p>
        </w:tc>
        <w:tc>
          <w:tcPr>
            <w:vMerge w:val="restart"/>
            <w:tcBorders>
              <w:top w:val="single" w:color="AAAAAA" w:sz="4"/>
              <w:left w:val="single" w:color="AAAAAA" w:sz="4"/>
              <w:bottom w:val="single" w:color="AAAAAA" w:sz="4"/>
              <w:right w:val="single" w:color="AAAAAA" w:sz="4"/>
            </w:tcBorders>
            <w:shd w:fill="D6E4F7" w:val="clear"/>
            <w:tcMar>
              <w:top w:type="dxa" w:w="80"/>
              <w:left w:type="dxa" w:w="80"/>
              <w:bottom w:type="dxa" w:w="80"/>
              <w:right w:type="dxa" w:w="80"/>
            </w:tcMar>
            <w:vAlign w:val="center"/>
          </w:tcPr>
          <w:p>
            <w:pPr>
              <w:jc w:val="center"/>
            </w:pPr>
            <w:r>
              <w:rPr>
                <w:rFonts w:ascii="Arial" w:cs="Arial" w:eastAsia="Arial" w:hAnsi="Arial"/>
                <w:b/>
                <w:bCs/>
                <w:color w:val="1F3864"/>
                <w:sz w:val="22"/>
                <w:szCs w:val="22"/>
              </w:rPr>
              <w:t xml:space="preserve">0.6267</w:t>
            </w:r>
          </w:p>
        </w:tc>
      </w:tr>
      <w:tr>
        <w:tc>
          <w:tcPr>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33C00"/>
                <w:sz w:val="20"/>
                <w:szCs w:val="20"/>
              </w:rPr>
              <w:t xml:space="preserve">FAKE</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0.69</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0.77</w:t>
            </w:r>
          </w:p>
        </w:tc>
        <w:tc>
          <w:tcPr>
            <w:tcBorders>
              <w:top w:val="single" w:color="AAAAAA" w:sz="4"/>
              <w:left w:val="single" w:color="AAAAAA" w:sz="4"/>
              <w:bottom w:val="single" w:color="AAAAAA" w:sz="4"/>
              <w:right w:val="single" w:color="AAAAAA" w:sz="4"/>
            </w:tcBorders>
            <w:shd w:fill="D6E4F7"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0.73</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818</w:t>
            </w:r>
          </w:p>
        </w:tc>
        <w:tc>
          <w:tcPr>
            <w:vMerge w:val="continue"/>
            <w:tcBorders>
              <w:top w:val="single" w:color="AAAAAA" w:sz="4"/>
              <w:left w:val="single" w:color="AAAAAA" w:sz="4"/>
              <w:bottom w:val="single" w:color="AAAAAA" w:sz="4"/>
              <w:right w:val="single" w:color="AAAAAA" w:sz="4"/>
            </w:tcBorders>
          </w:tcPr>
          <w:p/>
        </w:tc>
      </w:tr>
    </w:tbl>
    <w:p>
      <w:r>
        <w:br w:type="page"/>
      </w:r>
    </w:p>
    <w:p>
      <w:pPr>
        <w:pStyle w:val="Heading1"/>
        <w:pBdr>
          <w:bottom w:val="single" w:color="2E5FA3" w:sz="6" w:space="4"/>
        </w:pBdr>
        <w:spacing w:after="160" w:before="300"/>
      </w:pPr>
      <w:r>
        <w:rPr>
          <w:rFonts w:ascii="Arial" w:cs="Arial" w:eastAsia="Arial" w:hAnsi="Arial"/>
          <w:b/>
          <w:bCs/>
          <w:color w:val="1F3864"/>
          <w:sz w:val="28"/>
          <w:szCs w:val="28"/>
        </w:rPr>
        <w:t xml:space="preserve">4. Comparative Summary</w:t>
      </w:r>
    </w:p>
    <w:p>
      <w:pPr>
        <w:spacing w:after="80" w:before="80"/>
      </w:pPr>
      <w:r>
        <w:rPr>
          <w:rFonts w:ascii="Arial" w:cs="Arial" w:eastAsia="Arial" w:hAnsi="Arial"/>
          <w:color w:val="333333"/>
          <w:sz w:val="20"/>
          <w:szCs w:val="20"/>
        </w:rPr>
        <w:t xml:space="preserve">The table below consolidates the key performance metrics for all three classifiers for quick comparison.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300"/>
        <w:gridCol w:w="1060"/>
      </w:tblGrid>
      <w:tr>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Classifier</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Accuracy</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REAL Prec.</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REAL Rec.</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REAL F1</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FAKE F1</w:t>
            </w:r>
          </w:p>
        </w:tc>
        <w:tc>
          <w:tcPr>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FAKE Prec.</w:t>
            </w:r>
          </w:p>
        </w:tc>
      </w:tr>
      <w:t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bCs/>
                <w:color w:val="1F3864"/>
                <w:sz w:val="19"/>
                <w:szCs w:val="19"/>
              </w:rPr>
              <w:t xml:space="preserve">Naive Bayes</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bCs/>
                <w:color w:val="2E5FA3"/>
                <w:sz w:val="19"/>
                <w:szCs w:val="19"/>
              </w:rPr>
              <w:t xml:space="preserve">0.6290</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0.41</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0.44</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0.72</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0.70</w:t>
            </w:r>
          </w:p>
        </w:tc>
      </w:tr>
      <w:tr>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bCs/>
                <w:color w:val="1F3864"/>
                <w:sz w:val="19"/>
                <w:szCs w:val="19"/>
              </w:rPr>
              <w:t xml:space="preserve">Rocchio</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bCs/>
                <w:color w:val="2E5FA3"/>
                <w:sz w:val="19"/>
                <w:szCs w:val="19"/>
              </w:rPr>
              <w:t xml:space="preserve">0.6030</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0.45</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0.58</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0.51</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0.67</w:t>
            </w:r>
          </w:p>
        </w:tc>
        <w:tc>
          <w:tcPr>
            <w:tcBorders>
              <w:top w:val="single" w:color="AAAAAA" w:sz="4"/>
              <w:left w:val="single" w:color="AAAAAA" w:sz="4"/>
              <w:bottom w:val="single" w:color="AAAAAA" w:sz="4"/>
              <w:right w:val="single" w:color="AAAAAA" w:sz="4"/>
            </w:tcBorders>
            <w:shd w:fill="F2F2F2"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0.73</w:t>
            </w:r>
          </w:p>
        </w:tc>
      </w:tr>
      <w:tr>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bCs/>
                <w:color w:val="1F3864"/>
                <w:sz w:val="19"/>
                <w:szCs w:val="19"/>
              </w:rPr>
              <w:t xml:space="preserve">KNN (k=5)</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bCs/>
                <w:color w:val="2E5FA3"/>
                <w:sz w:val="19"/>
                <w:szCs w:val="19"/>
              </w:rPr>
              <w:t xml:space="preserve">0.6267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0.37</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0.41</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0.73</w:t>
            </w:r>
          </w:p>
        </w:tc>
        <w:tc>
          <w:tcPr>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0.69</w:t>
            </w:r>
          </w:p>
        </w:tc>
      </w:tr>
    </w:tbl>
    <w:p>
      <w:pPr>
        <w:spacing w:after="0" w:before="200"/>
      </w:pPr>
      <w:r>
        <w:t xml:space="preserve"/>
      </w:r>
    </w:p>
    <w:p>
      <w:pPr>
        <w:pStyle w:val="Heading1"/>
        <w:pBdr>
          <w:bottom w:val="single" w:color="2E5FA3" w:sz="6" w:space="4"/>
        </w:pBdr>
        <w:spacing w:after="160" w:before="300"/>
      </w:pPr>
      <w:r>
        <w:rPr>
          <w:rFonts w:ascii="Arial" w:cs="Arial" w:eastAsia="Arial" w:hAnsi="Arial"/>
          <w:b/>
          <w:bCs/>
          <w:color w:val="1F3864"/>
          <w:sz w:val="28"/>
          <w:szCs w:val="28"/>
        </w:rPr>
        <w:t xml:space="preserve">5. Analysis &amp; Discussion</w:t>
      </w:r>
    </w:p>
    <w:p>
      <w:pPr>
        <w:spacing w:after="80" w:before="80"/>
      </w:pPr>
      <w:r>
        <w:rPr>
          <w:rFonts w:ascii="Arial" w:cs="Arial" w:eastAsia="Arial" w:hAnsi="Arial"/>
          <w:color w:val="333333"/>
          <w:sz w:val="20"/>
          <w:szCs w:val="20"/>
        </w:rPr>
        <w:t xml:space="preserve">All three classifiers achieve accuracy in the range of 60–63%, with none clearing the 85% target set in the project proposal. This gap is likely a consequence of the feature representation and dataset characteristics rather than implementation errors. A few observations stand out:</w:t>
      </w:r>
    </w:p>
    <w:p>
      <w:pPr>
        <w:spacing w:after="0" w:before="80"/>
      </w:pPr>
      <w:r>
        <w:t xml:space="preserve"/>
      </w:r>
    </w:p>
    <w:p>
      <w:pPr>
        <w:spacing w:after="60" w:before="80"/>
        <w:ind w:left="500"/>
      </w:pPr>
      <w:r>
        <w:rPr>
          <w:rFonts w:ascii="Arial" w:cs="Arial" w:eastAsia="Arial" w:hAnsi="Arial"/>
          <w:b/>
          <w:bCs/>
          <w:color w:val="1F3864"/>
          <w:sz w:val="20"/>
          <w:szCs w:val="20"/>
        </w:rPr>
        <w:t xml:space="preserve">Class Imbalance Effect: </w:t>
      </w:r>
      <w:r>
        <w:rPr>
          <w:rFonts w:ascii="Arial" w:cs="Arial" w:eastAsia="Arial" w:hAnsi="Arial"/>
          <w:color w:val="333333"/>
          <w:sz w:val="20"/>
          <w:szCs w:val="20"/>
        </w:rPr>
        <w:t xml:space="preserve">All classifiers perform markedly better on the FAKE class (F1: 0.67–0.73) than on REAL (F1: 0.41–0.51). This is consistent with the skewed class distribution (64.6% FAKE), which biases classifiers toward predicting FAKE.</w:t>
      </w:r>
    </w:p>
    <w:p>
      <w:pPr>
        <w:spacing w:after="60" w:before="80"/>
        <w:ind w:left="500"/>
      </w:pPr>
      <w:r>
        <w:rPr>
          <w:rFonts w:ascii="Arial" w:cs="Arial" w:eastAsia="Arial" w:hAnsi="Arial"/>
          <w:b/>
          <w:bCs/>
          <w:color w:val="1F3864"/>
          <w:sz w:val="20"/>
          <w:szCs w:val="20"/>
        </w:rPr>
        <w:t xml:space="preserve">Naive Bayes vs. KNN: </w:t>
      </w:r>
      <w:r>
        <w:rPr>
          <w:rFonts w:ascii="Arial" w:cs="Arial" w:eastAsia="Arial" w:hAnsi="Arial"/>
          <w:color w:val="333333"/>
          <w:sz w:val="20"/>
          <w:szCs w:val="20"/>
        </w:rPr>
        <w:t xml:space="preserve">Naive Bayes (0.6290) and KNN k=5 (0.6267) achieve nearly identical accuracy. KNN edges Naive Bayes on FAKE recall (0.77 vs 0.75) but lags on REAL recall (0.37 vs 0.41).</w:t>
      </w:r>
    </w:p>
    <w:p>
      <w:pPr>
        <w:spacing w:after="60" w:before="80"/>
        <w:ind w:left="500"/>
      </w:pPr>
      <w:r>
        <w:rPr>
          <w:rFonts w:ascii="Arial" w:cs="Arial" w:eastAsia="Arial" w:hAnsi="Arial"/>
          <w:b/>
          <w:bCs/>
          <w:color w:val="1F3864"/>
          <w:sz w:val="20"/>
          <w:szCs w:val="20"/>
        </w:rPr>
        <w:t xml:space="preserve">Rocchio Performance: </w:t>
      </w:r>
      <w:r>
        <w:rPr>
          <w:rFonts w:ascii="Arial" w:cs="Arial" w:eastAsia="Arial" w:hAnsi="Arial"/>
          <w:color w:val="333333"/>
          <w:sz w:val="20"/>
          <w:szCs w:val="20"/>
        </w:rPr>
        <w:t xml:space="preserve">Rocchio achieves the lowest accuracy (0.6030) but the highest REAL recall (0.58) among the three classifiers. This suggests the centroid-based approach does a better job identifying REAL news but at the cost of more false positives among FAKE predictions.</w:t>
      </w:r>
    </w:p>
    <w:p>
      <w:pPr>
        <w:spacing w:after="60" w:before="80"/>
        <w:ind w:left="500"/>
      </w:pPr>
      <w:r>
        <w:rPr>
          <w:rFonts w:ascii="Arial" w:cs="Arial" w:eastAsia="Arial" w:hAnsi="Arial"/>
          <w:b/>
          <w:bCs/>
          <w:color w:val="1F3864"/>
          <w:sz w:val="20"/>
          <w:szCs w:val="20"/>
        </w:rPr>
        <w:t xml:space="preserve">REAL Class Difficulty: </w:t>
      </w:r>
      <w:r>
        <w:rPr>
          <w:rFonts w:ascii="Arial" w:cs="Arial" w:eastAsia="Arial" w:hAnsi="Arial"/>
          <w:color w:val="333333"/>
          <w:sz w:val="20"/>
          <w:szCs w:val="20"/>
        </w:rPr>
        <w:t xml:space="preserve">The consistently low precision and recall for the REAL class across all classifiers indicates that real news articles have greater linguistic diversity and overlap with fake news vocabulary, making them harder to separate using term-frequency representations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8"/>
        <w:szCs w:val="18"/>
      </w:rPr>
      <w:t xml:space="preserve">FakeFilter — Misinformation Detection via Text Classification</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hd w:fill="1F3864" w:val="clear"/>
      <w:tabs>
        <w:tab w:val="right" w:pos="9026"/>
      </w:tabs>
      <w:spacing w:after="80" w:before="80"/>
      <w:ind w:left="160" w:right="160"/>
    </w:pPr>
    <w:r>
      <w:rPr>
        <w:rFonts w:ascii="Arial" w:cs="Arial" w:eastAsia="Arial" w:hAnsi="Arial"/>
        <w:b/>
        <w:bCs/>
        <w:color w:val="FFFFFF"/>
        <w:sz w:val="20"/>
        <w:szCs w:val="20"/>
      </w:rPr>
      <w:t xml:space="preserve">FakeFilter</w:t>
    </w:r>
    <w:r>
      <w:rPr>
        <w:sz w:val="20"/>
        <w:szCs w:val="20"/>
      </w:rPr>
      <w:t xml:space="preserve">	</w:t>
    </w:r>
    <w:r>
      <w:rPr>
        <w:rFonts w:ascii="Arial" w:cs="Arial" w:eastAsia="Arial" w:hAnsi="Arial"/>
        <w:i/>
        <w:iCs/>
        <w:color w:val="FFFFFF"/>
        <w:sz w:val="20"/>
        <w:szCs w:val="20"/>
      </w:rPr>
      <w:t xml:space="preserve">Information Retrieval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2026-06-08T16:09:57.268Z</dcterms:created>
  <dcterms:modified xsi:type="dcterms:W3CDTF">2026-06-08T16:09:57.268Z</dcterms:modified>
</cp:coreProperties>
</file>

<file path=docProps/custom.xml><?xml version="1.0" encoding="utf-8"?>
<Properties xmlns="http://schemas.openxmlformats.org/officeDocument/2006/custom-properties" xmlns:vt="http://schemas.openxmlformats.org/officeDocument/2006/docPropsVTypes"/>
</file>