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Richard Conway</w:t>
      </w:r>
    </w:p>
    <w:p>
      <w:r>
        <w:t>Email: stephaniekemp@example.com</w:t>
      </w:r>
    </w:p>
    <w:p>
      <w:r>
        <w:br/>
        <w:t>Skills:</w:t>
        <w:br/>
        <w:t>Leadership</w:t>
      </w:r>
    </w:p>
    <w:p>
      <w:r>
        <w:br/>
        <w:t>Experience:</w:t>
        <w:br/>
        <w:t>1+ years experience in backend and cloud systems.</w:t>
      </w:r>
    </w:p>
    <w:p>
      <w:r>
        <w:br/>
        <w:t>Education:</w:t>
        <w:br/>
        <w:t>MSc in Information Technology from Mcmahon Ltd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