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609" w:rsidRDefault="00796609" w:rsidP="00796609">
      <w:pPr>
        <w:ind w:left="6"/>
        <w:jc w:val="center"/>
        <w:rPr>
          <w:b/>
          <w:sz w:val="28"/>
          <w:szCs w:val="28"/>
          <w:lang w:val="uz-Cyrl-UZ"/>
        </w:rPr>
      </w:pPr>
      <w:r w:rsidRPr="00CA4548">
        <w:rPr>
          <w:b/>
          <w:sz w:val="28"/>
          <w:szCs w:val="28"/>
          <w:lang w:val="en-US"/>
        </w:rPr>
        <w:t xml:space="preserve">FAN BO‘YICHA TALABALAR BILIMINI BAHOLASH VA NAZORAT QILISHGA DOIR TEST SAVOLLARI </w:t>
      </w:r>
    </w:p>
    <w:p w:rsidR="00796609" w:rsidRDefault="00796609" w:rsidP="00796609">
      <w:pPr>
        <w:ind w:left="360"/>
        <w:rPr>
          <w:b/>
          <w:sz w:val="28"/>
          <w:szCs w:val="28"/>
          <w:lang w:val="uz-Cyrl-UZ"/>
        </w:rPr>
      </w:pPr>
    </w:p>
    <w:p w:rsidR="00796609" w:rsidRDefault="00796609" w:rsidP="00796609">
      <w:pPr>
        <w:ind w:left="360"/>
        <w:rPr>
          <w:b/>
          <w:sz w:val="28"/>
          <w:szCs w:val="28"/>
          <w:lang w:val="uz-Cyrl-UZ"/>
        </w:rPr>
      </w:pPr>
    </w:p>
    <w:p w:rsidR="00796609" w:rsidRPr="00DC6D76" w:rsidRDefault="00796609" w:rsidP="00796609">
      <w:pPr>
        <w:rPr>
          <w:b/>
          <w:lang w:val="uz-Cyrl-UZ"/>
        </w:rPr>
      </w:pPr>
      <w:r w:rsidRPr="00DC6D76">
        <w:rPr>
          <w:b/>
          <w:lang w:val="uz-Cyrl-UZ"/>
        </w:rPr>
        <w:t>№ 1.</w:t>
      </w:r>
    </w:p>
    <w:p w:rsidR="00796609" w:rsidRPr="00DC6D76" w:rsidRDefault="00796609" w:rsidP="00796609">
      <w:pPr>
        <w:rPr>
          <w:b/>
          <w:lang w:val="uz-Cyrl-UZ"/>
        </w:rPr>
      </w:pPr>
      <w:r w:rsidRPr="00DC6D76">
        <w:rPr>
          <w:b/>
          <w:lang w:val="uz-Cyrl-UZ"/>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Risk ta‘rifi to‘g‘ri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noaniqlikning maqsadlarga ta'siri</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hakerlik harakati</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yuzaga keluvchi tahlika</w:t>
            </w:r>
          </w:p>
        </w:tc>
      </w:tr>
      <w:tr w:rsidR="00796609" w:rsidRPr="00DC6D76" w:rsidTr="00810823">
        <w:tc>
          <w:tcPr>
            <w:tcW w:w="9345" w:type="dxa"/>
            <w:shd w:val="clear" w:color="auto" w:fill="auto"/>
          </w:tcPr>
          <w:p w:rsidR="00796609" w:rsidRPr="00DC6D76" w:rsidRDefault="00796609" w:rsidP="00810823">
            <w:r w:rsidRPr="00DC6D76">
              <w:rPr>
                <w:lang w:val="en-US"/>
              </w:rPr>
              <w:t>yuz bergan insident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xml:space="preserve">№ 2. </w:t>
      </w:r>
    </w:p>
    <w:p w:rsidR="00796609" w:rsidRPr="00DC6D76" w:rsidRDefault="00796609" w:rsidP="00796609">
      <w:pPr>
        <w:rPr>
          <w:lang w:val="en-US"/>
        </w:rPr>
      </w:pPr>
      <w:r w:rsidRPr="00DC6D76">
        <w:rPr>
          <w:b/>
          <w:lang w:val="en-US"/>
        </w:rPr>
        <w:t xml:space="preserve">Manba: </w:t>
      </w:r>
      <w:r w:rsidRPr="00DC6D76">
        <w:rPr>
          <w:lang w:val="en-US"/>
        </w:rPr>
        <w:t xml:space="preserve"> </w:t>
      </w:r>
      <w:r w:rsidRPr="00DC6D76">
        <w:rPr>
          <w:b/>
          <w:lang w:val="en-US"/>
        </w:rPr>
        <w:t>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 xml:space="preserve">Qiyinlik darajasi – 1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 bu xavfsizlik tizimining kamchiligi bo‘lib, xavfni ro'yobga chiqarishga imkon beradi. Bu tushuncha quyidagilardan qay biriga tegishli?</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Zaiflik</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Parollar</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Himoyasiz tizim</w:t>
            </w:r>
          </w:p>
        </w:tc>
      </w:tr>
      <w:tr w:rsidR="00796609" w:rsidRPr="00DC6D76" w:rsidTr="00810823">
        <w:tc>
          <w:tcPr>
            <w:tcW w:w="9345" w:type="dxa"/>
            <w:shd w:val="clear" w:color="auto" w:fill="auto"/>
          </w:tcPr>
          <w:p w:rsidR="00796609" w:rsidRPr="00DC6D76" w:rsidRDefault="00796609" w:rsidP="00810823">
            <w:pPr>
              <w:tabs>
                <w:tab w:val="left" w:pos="567"/>
                <w:tab w:val="left" w:pos="7093"/>
              </w:tabs>
              <w:rPr>
                <w:lang w:val="en-US"/>
              </w:rPr>
            </w:pPr>
            <w:r w:rsidRPr="00DC6D76">
              <w:rPr>
                <w:lang w:val="en-US"/>
              </w:rPr>
              <w:t>Hodisa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xavflarini (risk) boshqarishga kirish fani maqsadiga zid bo’lgan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Faqat risklarni aniqlash va hisoblash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qayta ishlash, bartaraf etish usullarini tadbiq etish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tahlil qilishga doir bilimlar va ko’nikmalar hosil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xavflarini aniqlash va vositalarini qo’llash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boshqarishda xavfsizlik siyosatining eng asosiy vazifalaridan biri bu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tizimida potensial xavfli nuqtalarni qidirib topish va ularni bartaraf etish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tahlil qilishga doir bilimlar va ko’nikmalar hosil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hisoblash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aniqlash va hisoblash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 xatarlari nuqtai nazaridan “noaniqlik” nimani anglatadi?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 xml:space="preserve">Ma'lumotlarning yetishmasligi (hatto qisman)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Mumkin bo'lgan hodisalar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Hodisaning oqibatlari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Dinamik ma’lumotlar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 xatarlari nuqtai nazaridan “</w:t>
            </w:r>
            <w:r w:rsidRPr="00DC6D76">
              <w:rPr>
                <w:bCs/>
                <w:lang w:val="en-US"/>
              </w:rPr>
              <w:t>Hodisa</w:t>
            </w:r>
            <w:r w:rsidRPr="00DC6D76">
              <w:rPr>
                <w:lang w:val="en-US"/>
              </w:rPr>
              <w:t>”ga bog‘liq bo‘lmagan tushunchani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Ijtimoiy himoyalanish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Hodisa bir yoki bir necha marta sodir bo'lishi mumkin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bir necha sabablarga ko'ra sodir bo'lishi mumkin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biror kutilmagan narsa sodir bo'lishidir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Standart operatsiyalar qatoriga qo‘shilmaydigan hamda xizmat holatini uzib qo‘yish yoki xizmat sifati yomonlashishi holatlariga olib keladigan har qanday hodisa bu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Insident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Hakerlik harakati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Yuzaga keluvchi tahlika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en-US"/>
              </w:rPr>
              <w:t>Zaiflik tushunchasi to’g’ri ko’rsatilgan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Xavfsizlik tizimining kamchiligi, bu xavfni ro'yobga chiqarishga imkon beradi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o'zgartirish chorasi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 yoki tashkilotga zarar yetkazishi mumkin bo'lgan kutilmagan hodisa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uchun eng qimmatli narsa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 tushunchasi to’g’ri ko’rsatilgan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uchun eng qimmatli narsalar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o'zgartirish chorasi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 yoki tashkilotga zarar yetkazishi mumkin bo'lgan kutilmagan hodisa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Xavfsizlik tizimining kamchiligi, bu xavfni ro'yobga chiqarishga imkon beradi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rPr>
      </w:pPr>
      <w:r w:rsidRPr="00DC6D76">
        <w:rPr>
          <w:b/>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Boshqarish tushunchasi to’g’ri ko’rsatilgan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 xml:space="preserve">Xavfni o'zgartirish chorasi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uchun eng qimmatli narsa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 yoki tashkilotga zarar yetkazishi mumkin bo'lgan kutilmagan hodisa</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Xavfsizlik tizimining kamchiligi, bu xavfni ro'yobga chiqarishga imkon beradi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vositalarini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o'zgartirishga qaratilgan har qanday jarayonlar, siyosatlar, qurilmalar, protseduralar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Tahlil, teskari aloqa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Olingan ma'lumotlarni o'rganish, faraz va tavsiyalarni shakllantirish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Berilgan ma'lumotlarga bo'lgan munosabatini qabul qilish va qayd etish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Rikslar menejmenti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 sohasidagi tashkilotni boshqarish va boshqarishning muvofiqlashtirilgan faoliyati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Olingan ma'lumotlarni o'rganish, faraz va tavsiyalarni shakllantirish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Berilgan ma'lumotlarga bo'lgan munosabatini qabul qilish va qayd etish</w:t>
            </w:r>
          </w:p>
        </w:tc>
      </w:tr>
      <w:tr w:rsidR="00796609" w:rsidRPr="00DC6D76" w:rsidTr="00810823">
        <w:tc>
          <w:tcPr>
            <w:tcW w:w="9345" w:type="dxa"/>
            <w:shd w:val="clear" w:color="auto" w:fill="auto"/>
          </w:tcPr>
          <w:p w:rsidR="00796609" w:rsidRPr="00DC6D76" w:rsidRDefault="00796609" w:rsidP="00810823">
            <w:r w:rsidRPr="00DC6D76">
              <w:rPr>
                <w:lang w:val="en-US"/>
              </w:rPr>
              <w:t>Jarayonni rejalashtirish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xavfini boshqarish jarayoni tashkil etuvchilari to’liq ko’rsatilgan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kontekstni aniqlash, riskni baholash, davolash, qabul qilish, ma'lumot almashish, monitoring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kontekstni aniqlash, riskni baholash, davolash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Teskari aloqa, Tahlil, Rejalashtirish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Rejalashtirish, kontekstni aniqlash, riskni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en-US"/>
              </w:rPr>
              <w:t>Xavfni qayta ishlash samaradorligi nimaga bog’liq</w:t>
            </w:r>
            <w:r w:rsidRPr="00DC6D76">
              <w:rPr>
                <w:lang w:val="en-US"/>
              </w:rPr>
              <w: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xavfni baholash natijalariga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darajasiga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xavf manbasiga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jarayonni rejalashtirishga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hodisaning yo'lini sababdan oqibatgacha tavsiflash va tahlil qilishning sxematik usulini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 xml:space="preserve">“galstuk-babochka” tahlil usuli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“nosozlik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“Vaziyatlar daraxti” tahlil usuli</w:t>
            </w:r>
          </w:p>
        </w:tc>
      </w:tr>
      <w:tr w:rsidR="00796609" w:rsidRPr="00DC6D76" w:rsidTr="00810823">
        <w:tc>
          <w:tcPr>
            <w:tcW w:w="9345" w:type="dxa"/>
            <w:shd w:val="clear" w:color="auto" w:fill="auto"/>
          </w:tcPr>
          <w:p w:rsidR="00796609" w:rsidRPr="00DC6D76" w:rsidRDefault="00796609" w:rsidP="00810823">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en-US"/>
              </w:rPr>
              <w:t>Hodisa sabablarini nosozlik daraxti yordamida o'rganishni va voqealar daraxti yordamida oqibatlarini tahlil qilishni birlashtiruvchi tahlil usulini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“galstuk-babochka” tahlil usuli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“nosozlik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“Vaziyatlar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en-US"/>
              </w:rPr>
              <w:t>Asosiy yo'nalishi sabablar va xavfli hodisalar oqibatlari o'rtasidagi to'siqlarga qaratilgan tahlil usulini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“galstuk-babochka”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“nosozlik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“Vaziyatlar daraxti” tahlil usuli</w:t>
            </w:r>
          </w:p>
        </w:tc>
      </w:tr>
      <w:tr w:rsidR="00796609" w:rsidRPr="00DC6D76" w:rsidTr="00810823">
        <w:tc>
          <w:tcPr>
            <w:tcW w:w="9345" w:type="dxa"/>
            <w:shd w:val="clear" w:color="auto" w:fill="auto"/>
          </w:tcPr>
          <w:p w:rsidR="00796609" w:rsidRPr="00DC6D76" w:rsidRDefault="00796609" w:rsidP="00810823">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Guruh ishiga malakali mutaxassislarni jalb qilish, tizimli tahlildan foydalanish, barcha mumkin bo'lgan taxminlar va farazlarni ko'rib chiqish, natijalarni tushunarli shaklda grafik tarzda ko'rsatish, qo'shimcha ma'lumot talab qilinadigan joylarni aniqlash, ijobiy va salbiy natijalarga olib keluvchi omillarni aniqlash imkoniyati kabi afzalliklar qaysi </w:t>
            </w:r>
            <w:r w:rsidRPr="00DC6D76">
              <w:rPr>
                <w:bCs/>
                <w:lang w:val="en-US"/>
              </w:rPr>
              <w:t>tahlil usuliga tegishli</w:t>
            </w:r>
            <w:r w:rsidRPr="00DC6D76">
              <w:rPr>
                <w:lang w:val="en-US"/>
              </w:rPr>
              <w: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“galstuk-babochka” tahlil usuli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“nosozlik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“Vaziyatlar daraxti” tahlil usuli</w:t>
            </w:r>
          </w:p>
        </w:tc>
      </w:tr>
      <w:tr w:rsidR="00796609" w:rsidRPr="00DC6D76" w:rsidTr="00810823">
        <w:tc>
          <w:tcPr>
            <w:tcW w:w="9345" w:type="dxa"/>
            <w:shd w:val="clear" w:color="auto" w:fill="auto"/>
          </w:tcPr>
          <w:p w:rsidR="00796609" w:rsidRPr="00DC6D76" w:rsidRDefault="00796609" w:rsidP="00810823">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Bir vaqtning o'zida bir nechta voqealar sodir bo'lishi mumkin bo'lgan, tekshirilayotgan yakuniy voqea va vaziyatlarning vujudga kelish yo'llarini vizual ravishda taqdim etuvchi </w:t>
            </w:r>
            <w:r w:rsidRPr="00DC6D76">
              <w:rPr>
                <w:bCs/>
                <w:lang w:val="en-US"/>
              </w:rPr>
              <w:t>tahlil usulini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 daraxti” tahlil usuli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“Galstuk-babochka”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“Vaziyatlar daraxti”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20. 2-Ma‘ruza. Axborot xavfsizligi risklarini (xavf) baholash metodlari</w:t>
      </w:r>
    </w:p>
    <w:p w:rsidR="00796609" w:rsidRPr="00DC6D76" w:rsidRDefault="00796609" w:rsidP="00796609">
      <w:pPr>
        <w:rPr>
          <w:lang w:val="en-US"/>
        </w:rPr>
      </w:pPr>
      <w:r w:rsidRPr="00DC6D76">
        <w:rPr>
          <w:b/>
          <w:lang w:val="en-US"/>
        </w:rPr>
        <w:t xml:space="preserve">Manba: </w:t>
      </w:r>
    </w:p>
    <w:p w:rsidR="00796609" w:rsidRPr="00DC6D76" w:rsidRDefault="00796609" w:rsidP="00796609">
      <w:pPr>
        <w:rPr>
          <w:b/>
          <w:lang w:val="en-US"/>
        </w:rPr>
      </w:pPr>
      <w:r w:rsidRPr="00DC6D76">
        <w:rPr>
          <w:b/>
          <w:lang w:val="en-US"/>
        </w:rPr>
        <w:lastRenderedPageBreak/>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295275" cy="266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“VA” mantiqiy elementi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“YOKI” mantiqiy elementi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“EMAS” mantiqiy elementi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tahlil qilinmaydi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21.</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314325" cy="266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“YOKI” mantiqiy elementi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 mantiqiy elementi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“EMAS” mantiqiy elementi</w:t>
            </w:r>
          </w:p>
        </w:tc>
      </w:tr>
      <w:tr w:rsidR="00796609" w:rsidRPr="00DC6D76" w:rsidTr="00810823">
        <w:tc>
          <w:tcPr>
            <w:tcW w:w="9345" w:type="dxa"/>
            <w:shd w:val="clear" w:color="auto" w:fill="auto"/>
          </w:tcPr>
          <w:p w:rsidR="00796609" w:rsidRPr="00DC6D76" w:rsidRDefault="00796609" w:rsidP="00810823">
            <w:r w:rsidRPr="00DC6D76">
              <w:rPr>
                <w:lang w:val="en-US"/>
              </w:rPr>
              <w:t>Hodisa tahlil qilinmaydi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22.</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257175" cy="219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Asosiy hodisa-tahlilni davom ettirishdan mantiq yo‘q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tahlil qilinmaydi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Tahlil qilinishi kerak bo’lgan hodida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O‘tkazish-hodisa tahlilini boshqa sahifa yoki joyda davom ettirish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23.</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rPr>
      </w:pPr>
      <w:r w:rsidRPr="00DC6D76">
        <w:rPr>
          <w:b/>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400050" cy="314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 cy="314325"/>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Hodisa tahlil qilinmaydi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hodisa-tahlilni davom ettirishdan mantiq yo‘q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Tahlil qilinishi kerak bo’lgan hodida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O‘tkazish-hodisa tahlilini boshqa sahifa yoki joyda davom ettirish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24.</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333375" cy="228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Tahlil qilinishi kerak bo’lgan hodida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tahlil qilinmaydi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hodisa-tahlilni davom ettirishdan mantiq yo‘q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O‘tkazish-hodisa tahlilini boshqa sahifa yoki joyda davom ettirish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25.</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rPr>
      </w:pPr>
      <w:r w:rsidRPr="00DC6D76">
        <w:rPr>
          <w:b/>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Nosozliklar daraxti tahlili diagrammasida ifodalanuvchi </w:t>
            </w:r>
            <w:r w:rsidRPr="00DC6D76">
              <w:rPr>
                <w:noProof/>
              </w:rPr>
              <w:drawing>
                <wp:inline distT="0" distB="0" distL="0" distR="0">
                  <wp:extent cx="352425" cy="295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sidRPr="00DC6D76">
              <w:rPr>
                <w:lang w:val="en-US"/>
              </w:rPr>
              <w:t xml:space="preserve"> element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 xml:space="preserve">O‘tkazish-hodisa tahlilini boshqa sahifa yoki joyda davom ettirish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tahlil qilinmaydi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Tahlil qilinishi kerak bo’lgan hodida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hodisa-tahlilni davom ettirishdan mantiq yo‘q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26.</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uchun zarur bo'lgan asosiy mezonlar, ko'lam va chegaralarni aniqlash, axborot xavfsizligi risklarini boshqarishni amalga oshirish uchun tegishli tuzilmani tuzishni ifodalovchi tushunchani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kontekstni o’rnatish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chegarani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xatolarni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mezonni takomillashtirish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27.</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 turlarini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Ichki kontekst, Tashqi kontekst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ikkinchi darajali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xavfsiz</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ehtimoliy, aniq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28.</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Tashqi kontekst to’g’ri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o'z maqsadlariga erishmoqchi bo'lgan tashqi muhit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o'z maqsadlariga erishishga undaydigan ichki muhit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Siyosatlar, maqsadlar va ularga erishish strategiyalari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tomonidan qabul qilingan standartlar, ko'rsatmalar va modellar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29.</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Ichki kontekst to’g’ri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Tashkilot o'z maqsadlariga erishishga undaydigan ichki muhit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o'z maqsadlariga erishmoqchi bo'lgan tashqi muhit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Siyosatlar, maqsadlar va ularga erishish strategiyalari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tomonidan qabul qilingan standartlar, ko'rsatmalar va modellar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30.</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Madaniy, ijtimoiy, huquqiy, moliyaviy, texnologik, iqtisodiy, xalqaro, mintaqaviy, milliy yoki mahalliy darajadagi tabiiy va bozor muhiti, tashkilot maqsadlariga ta'sir qiluvchi asosiy omillar va tendentsiyalar, manfaatdor tomonlar munosabatlari, anglashuv va qiymatlilik qaysi kontekst turiga tegishli?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Tashqi kontekst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Asosiy, ikkinchi darajali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xavfsiz</w:t>
            </w:r>
          </w:p>
        </w:tc>
      </w:tr>
      <w:tr w:rsidR="00796609" w:rsidRPr="00DC6D76" w:rsidTr="00810823">
        <w:tc>
          <w:tcPr>
            <w:tcW w:w="9345" w:type="dxa"/>
            <w:shd w:val="clear" w:color="auto" w:fill="auto"/>
          </w:tcPr>
          <w:p w:rsidR="00796609" w:rsidRPr="00DC6D76" w:rsidRDefault="00796609" w:rsidP="00810823">
            <w:r w:rsidRPr="00DC6D76">
              <w:rPr>
                <w:lang w:val="en-US"/>
              </w:rPr>
              <w:t>Ichki kontekst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31.</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Yetakchilik, tashkiliy tuzilma, vazifalar va mas'uliyat, siyosatlar, maqsadlar va ularga erishish strategiyalari, resurslar va bilimlarga nisbatan, axborot tizimlari, axborot oqimi va qaror qabul qilish jarayonlari, ichki manfaatdor tomonlar bilan munosabatlar, ularning o'zaro anglashuv va qiymatlilik, tashkilot madaniyati, qabul qilingan standartlar, ko'rsatmalar va modellar, shartnoma munosabatlarining shakli va ko'lami qaysi kontekst turiga tegishli?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Ichki kontekst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ikkinchi darajali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xavfsiz</w:t>
            </w:r>
          </w:p>
        </w:tc>
      </w:tr>
      <w:tr w:rsidR="00796609" w:rsidRPr="00DC6D76" w:rsidTr="00810823">
        <w:tc>
          <w:tcPr>
            <w:tcW w:w="9345" w:type="dxa"/>
            <w:shd w:val="clear" w:color="auto" w:fill="auto"/>
          </w:tcPr>
          <w:p w:rsidR="00796609" w:rsidRPr="00DC6D76" w:rsidRDefault="00796609" w:rsidP="00810823">
            <w:r w:rsidRPr="00DC6D76">
              <w:rPr>
                <w:lang w:val="en-US"/>
              </w:rPr>
              <w:t>Tashqi kontekst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32.</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maqsadiga zid bo’lgan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identifikatsiya, autentifikatsiya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Insidentlarga javob rejasini tayyorlash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Biznesning uzluksizligi rejasini tayyorlash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qo'llab-quvvatlash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33.</w:t>
      </w:r>
    </w:p>
    <w:p w:rsidR="00796609" w:rsidRPr="00DC6D76" w:rsidRDefault="00796609" w:rsidP="00796609">
      <w:pPr>
        <w:rPr>
          <w:lang w:val="uz-Latn-UZ"/>
        </w:rPr>
      </w:pPr>
      <w:r w:rsidRPr="00DC6D76">
        <w:rPr>
          <w:b/>
          <w:lang w:val="en-US"/>
        </w:rPr>
        <w:t>Manba: Manba: 4-Ma‘ruza. Risklarni boshqarishda kontekst tushunchasi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hodisasi natijasida tashkilotga yetkazilgan zarar yoki zarar darajasini belgilashda ishtirok etmaydigan tushunchani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Tashkiliy choralar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Qonuniy, me'yoriy yoki shartnoma talablarini buzish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Jarayonning yomonlashuvi, nufuzga oid zarar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Ta'sir etilgan axborot aktivlarining tasniflash darajasi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34.</w:t>
      </w:r>
    </w:p>
    <w:p w:rsidR="00796609" w:rsidRPr="00DC6D76" w:rsidRDefault="00796609" w:rsidP="00796609">
      <w:pPr>
        <w:rPr>
          <w:lang w:val="uz-Latn-UZ"/>
        </w:rPr>
      </w:pPr>
      <w:r w:rsidRPr="00DC6D76">
        <w:rPr>
          <w:b/>
          <w:lang w:val="en-US"/>
        </w:rPr>
        <w:t>Manba: Manba: 4-Ma‘ruza. Risklarni boshqarishda kontekst tushunchasi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qabul qilish mezonlari tuzilishida hisobga olinishi kerak bo’lgan jihatlarni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mezonlari, huquqiy va tartibga soluvchi jihatlar, Operatsiyalar, Texnologiya, Moliya, Ijtimoiy va gumanitar omillar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mezonlari, huquqiy va tartibga soluvchi jihatlar, Operatsiyalar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Operatsiyalar, Texnologiya, Moliya, Ijtimoiy va gumanitar omillar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mezonlari, huquqiy va tartibga soluvchi jihatlar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35.</w:t>
      </w:r>
    </w:p>
    <w:p w:rsidR="00796609" w:rsidRPr="00DC6D76" w:rsidRDefault="00796609" w:rsidP="00796609">
      <w:pPr>
        <w:rPr>
          <w:lang w:val="uz-Latn-UZ"/>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 namunalari to’g’ri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Xodimning ish stoli, noutbuk yoki telefoni, serverlar, qurilmalardagi ilovalar, qo'llab-quvvatlash tizimlari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hodisalarini kuzatish va ularga javob berish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identifikatorlar, parollar, qurilmalar, kitoblar</w:t>
            </w:r>
          </w:p>
        </w:tc>
      </w:tr>
      <w:tr w:rsidR="00796609" w:rsidRPr="00DC6D76" w:rsidTr="00810823">
        <w:tc>
          <w:tcPr>
            <w:tcW w:w="9345" w:type="dxa"/>
            <w:shd w:val="clear" w:color="auto" w:fill="auto"/>
          </w:tcPr>
          <w:p w:rsidR="00796609" w:rsidRPr="00DC6D76" w:rsidRDefault="00796609" w:rsidP="00810823">
            <w:r w:rsidRPr="00DC6D76">
              <w:rPr>
                <w:lang w:val="en-US"/>
              </w:rPr>
              <w:t>axborot xavfsizligi dasturi, loyihalar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36.</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ISO 27001ni joriy qilishda tashkilotlarning bajarishi kerak bo'lgan birinchi qadam bu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axborot aktivlarini aniqlash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dasturi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loyihalarni rejalashtirish</w:t>
            </w:r>
          </w:p>
        </w:tc>
      </w:tr>
      <w:tr w:rsidR="00796609" w:rsidRPr="00DC6D76" w:rsidTr="00810823">
        <w:tc>
          <w:tcPr>
            <w:tcW w:w="9345" w:type="dxa"/>
            <w:shd w:val="clear" w:color="auto" w:fill="auto"/>
          </w:tcPr>
          <w:p w:rsidR="00796609" w:rsidRPr="00DC6D76" w:rsidRDefault="00796609" w:rsidP="00810823">
            <w:r w:rsidRPr="00DC6D76">
              <w:rPr>
                <w:lang w:val="en-US"/>
              </w:rPr>
              <w:t xml:space="preserve">axborot xavfsizligi hodisalarini kuzatish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37.</w:t>
      </w:r>
    </w:p>
    <w:p w:rsidR="00796609" w:rsidRPr="00DC6D76" w:rsidRDefault="00796609" w:rsidP="00796609">
      <w:pPr>
        <w:rPr>
          <w:lang w:val="uz-Latn-UZ"/>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aktivlarini ishlab chiqarish, texnik xizmat ko'rsatish, foydalanish va xavfsizligini nazorat qilish uchun mas'ul bo'lgan jismoniy yoki yuridik shaxs kim?</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 egasi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Administrator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Yurist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Xodim</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38.</w:t>
      </w:r>
    </w:p>
    <w:p w:rsidR="00796609" w:rsidRPr="00DC6D76" w:rsidRDefault="00796609" w:rsidP="00796609">
      <w:pPr>
        <w:rPr>
          <w:lang w:val="uz-Latn-UZ"/>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aktivlarining turlarini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yordamchi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Bazaviy, individual</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Turdosh, xilmaxil</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Doimiy, vaqtincha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39.</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axborot aktivlari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Biznes jarayonlari va faoliyati, axborot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Apparat taminot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Dasturiy ta'minot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Tashkiliy tuzilma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40.</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en-US"/>
              </w:rPr>
              <w:t>Yordamchi axborot aktivlari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Apparat taminot, dasturiy ta'minot, tarmoq, xodimlar, sayt, tashkiliy tuzilma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tarmoq, xodimlar, sayt, tashkiliy tuzilma, axborot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Apparat taminot, dasturiy ta'minot, biznes jarayonlari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Operatsiyalar, Texnologiya, Moliya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41.</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aktiv “axborot” tarkibiga kirmaydigan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Qalbakilashtirilgan ma'lumotlar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Shaxsini xarakterlovchi ma'lumotlar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strategik ma'lumotlari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uchun qimmatli bo'lgan har qanday ma'lumot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42.</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 xml:space="preserve">Yordamchi </w:t>
            </w:r>
            <w:r w:rsidRPr="00DC6D76">
              <w:rPr>
                <w:lang w:val="en-US"/>
              </w:rPr>
              <w:t>aktiv “A</w:t>
            </w:r>
            <w:r w:rsidRPr="00DC6D76">
              <w:rPr>
                <w:bCs/>
                <w:lang w:val="en-US"/>
              </w:rPr>
              <w:t xml:space="preserve">pparat ta'minot” </w:t>
            </w:r>
            <w:r w:rsidRPr="00DC6D76">
              <w:rPr>
                <w:lang w:val="en-US"/>
              </w:rPr>
              <w:t>tarkibiga kirmaydigan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To'plash, saqlash, qayta ishlash va uzatish uzoq davom etadigan qimmatli ma'lumotlar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Mobil uskunalar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Statsionar uskunalar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Ma'lumotni qayta ishlash uskunalari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43.</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Yordamchi aktiv “Dasturiy ta'minot” tarkibiga kirmaydigan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Ma'lumotni qayta ishlash uskunalari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Xizmat ko'rsatish yoki boshqaruv dasturi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Standart dasturiy ta'minot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Operatsion tizim</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44.</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Yordamchi aktiv “Shaxs” to’g’ri va to’liq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Qaror qabul qiluvchi, Foydalanuvchilar, Operatsion va texnik xodimlar, Ishlab chiquvchi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Qaror qabul qiluvchi, Foydalanuvchilar, qurilmalar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Operatsion va texnik xodimlar, jarayonlar</w:t>
            </w:r>
          </w:p>
        </w:tc>
      </w:tr>
      <w:tr w:rsidR="00796609" w:rsidRPr="00DC6D76" w:rsidTr="00810823">
        <w:tc>
          <w:tcPr>
            <w:tcW w:w="9345" w:type="dxa"/>
            <w:shd w:val="clear" w:color="auto" w:fill="auto"/>
          </w:tcPr>
          <w:p w:rsidR="00796609" w:rsidRPr="00DC6D76" w:rsidRDefault="00796609" w:rsidP="00810823">
            <w:r w:rsidRPr="00DC6D76">
              <w:rPr>
                <w:lang w:val="en-US"/>
              </w:rPr>
              <w:t>xavfsizlik bo’limi boshlig’i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45.</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Aktivlarni aniqlashning eng yaxshi usuli bu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mulk egalari bilan suhbat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Apparat ta’minotdan foydalanish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dasturiy ta’minotdan foydalanish</w:t>
            </w:r>
          </w:p>
        </w:tc>
      </w:tr>
      <w:tr w:rsidR="00796609" w:rsidRPr="00DC6D76" w:rsidTr="00810823">
        <w:tc>
          <w:tcPr>
            <w:tcW w:w="9345" w:type="dxa"/>
            <w:shd w:val="clear" w:color="auto" w:fill="auto"/>
          </w:tcPr>
          <w:p w:rsidR="00796609" w:rsidRPr="00DC6D76" w:rsidRDefault="00796609" w:rsidP="00810823">
            <w:r w:rsidRPr="00DC6D76">
              <w:rPr>
                <w:lang w:val="en-US"/>
              </w:rPr>
              <w:t>yangiliklarni kuzatish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46.</w:t>
      </w:r>
    </w:p>
    <w:p w:rsidR="00796609" w:rsidRPr="00DC6D76" w:rsidRDefault="00796609" w:rsidP="00796609">
      <w:pPr>
        <w:rPr>
          <w:lang w:val="en-US"/>
        </w:rPr>
      </w:pPr>
      <w:r w:rsidRPr="00DC6D76">
        <w:rPr>
          <w:b/>
          <w:lang w:val="en-US"/>
        </w:rPr>
        <w:t>Manba: 2-Ma‘ruza. Axborot xavfsizligi risklarini (xavf) baholash metodlari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 xml:space="preserve">Bu asosiy hodisadan (ETA-Event tree analysis) kelib chiqadigan hodisalar ketma -ketligini tuzish algoritmi. Favqulodda vaziyatning rivojlanishini tahlil qilish uchun ishlatiluvchi usulini belgilang.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“Voqealar daraxti” tahlil usuli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“Modullash”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“galstuk-babochka” tahlil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“Gammalash” tahlil usuli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47.</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Muayyan holatlarning paydo bo'lishi yoki o'zgarishi nima deb ataladi?</w:t>
            </w:r>
          </w:p>
        </w:tc>
      </w:tr>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Hodisa</w:t>
            </w:r>
          </w:p>
        </w:tc>
      </w:tr>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Jarayon</w:t>
            </w:r>
          </w:p>
        </w:tc>
      </w:tr>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bCs/>
                <w:lang w:val="en-US"/>
              </w:rPr>
              <w:t>Yangilanish</w:t>
            </w:r>
          </w:p>
        </w:tc>
      </w:tr>
      <w:tr w:rsidR="00796609" w:rsidRPr="00DC6D76" w:rsidTr="00810823">
        <w:tc>
          <w:tcPr>
            <w:tcW w:w="9345" w:type="dxa"/>
            <w:shd w:val="clear" w:color="auto" w:fill="auto"/>
          </w:tcPr>
          <w:p w:rsidR="00796609" w:rsidRPr="00DC6D76" w:rsidRDefault="00796609" w:rsidP="00810823">
            <w:r w:rsidRPr="00DC6D76">
              <w:rPr>
                <w:bCs/>
                <w:lang w:val="en-US"/>
              </w:rPr>
              <w:t>Rivojlanish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48.</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 (yoki insident)ning qanday turlari mavjud?</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Normal, Avariyaviy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Bazaviy, individual</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Turdosh, xilmaxil</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Doimiy, vaqtincha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49.</w:t>
      </w:r>
    </w:p>
    <w:p w:rsidR="00796609" w:rsidRPr="00DC6D76" w:rsidRDefault="00796609" w:rsidP="00796609">
      <w:pPr>
        <w:rPr>
          <w:lang w:val="en-US"/>
        </w:rPr>
      </w:pPr>
      <w:r w:rsidRPr="00DC6D76">
        <w:rPr>
          <w:b/>
          <w:lang w:val="en-US"/>
        </w:rPr>
        <w:t>Manba: 4-Ma‘ruza. Risklarni boshqarishda kontekst tushunchasi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Quyidagi ta’rifga mos kalit so’zni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 dastlab ____________ riskni baholashda o'rnatiladi.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Yuqori darajali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Past darajali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O’rta darajali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Ahamiyatsiz</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50.</w:t>
      </w:r>
    </w:p>
    <w:p w:rsidR="00796609" w:rsidRPr="00DC6D76" w:rsidRDefault="00796609" w:rsidP="00796609">
      <w:pPr>
        <w:rPr>
          <w:lang w:val="en-US"/>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kontekst xavfni maqbul darajaga tushirish uchun zarur bo'lgan harakatlarni samarali aniqlash uchun yetarli ma'lumotni taqdim etsa, u holda vazifa tugallangan hisoblanadi va risk ustida qanday harakat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riskni qayta ishlash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uzatish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qabul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muvofiqlashtirish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51.</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lastRenderedPageBreak/>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s>
              <w:ind w:left="0"/>
              <w:rPr>
                <w:szCs w:val="24"/>
                <w:lang w:val="en-US"/>
              </w:rPr>
            </w:pPr>
            <w:r w:rsidRPr="00DC6D76">
              <w:rPr>
                <w:szCs w:val="24"/>
                <w:lang w:val="uz-Latn-UZ"/>
              </w:rPr>
              <w:t>Axborot resurslari, ularning turlari, tuzilishi, toifalari, axborot resurslarini boshqarish tamoyillari</w:t>
            </w:r>
            <w:r w:rsidRPr="00DC6D76">
              <w:rPr>
                <w:szCs w:val="24"/>
                <w:lang w:val="en-US"/>
              </w:rPr>
              <w:t xml:space="preserve">, </w:t>
            </w:r>
            <w:r w:rsidRPr="00DC6D76">
              <w:rPr>
                <w:szCs w:val="24"/>
                <w:lang w:val="uz-Latn-UZ"/>
              </w:rPr>
              <w:t>axborot tizimlari, ularning turlari, tuzilishi, tasnifi va ularning axborot xavfsizligini ta'minlash usullari</w:t>
            </w:r>
            <w:r w:rsidRPr="00DC6D76">
              <w:rPr>
                <w:szCs w:val="24"/>
                <w:lang w:val="en-US"/>
              </w:rPr>
              <w:t>ni tahlil qilish natijasida nimalar aniqlanadi?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 aktivlari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Tashqi tahdidlar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Ichki tahdidlar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Dasturiy ta’minot zaifliklari</w:t>
            </w:r>
          </w:p>
        </w:tc>
      </w:tr>
    </w:tbl>
    <w:p w:rsidR="00796609" w:rsidRPr="00DC6D76" w:rsidRDefault="00796609" w:rsidP="00796609">
      <w:pPr>
        <w:rPr>
          <w:b/>
        </w:rPr>
      </w:pPr>
    </w:p>
    <w:p w:rsidR="00796609" w:rsidRPr="00DC6D76" w:rsidRDefault="00796609" w:rsidP="00796609">
      <w:pPr>
        <w:rPr>
          <w:b/>
          <w:lang w:val="en-US"/>
        </w:rPr>
      </w:pPr>
      <w:r w:rsidRPr="00DC6D76">
        <w:rPr>
          <w:b/>
          <w:lang w:val="en-US"/>
        </w:rPr>
        <w:t>№ 52.</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851"/>
              </w:tabs>
              <w:ind w:left="0"/>
              <w:rPr>
                <w:szCs w:val="24"/>
                <w:lang w:val="en-US"/>
              </w:rPr>
            </w:pPr>
            <w:r w:rsidRPr="00DC6D76">
              <w:rPr>
                <w:szCs w:val="24"/>
                <w:lang w:val="en-US"/>
              </w:rPr>
              <w:t>Korxonani nomi, nufuzi va imidji kabilar qimmatli aktivlarni qaysi turiga mansub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Korxonani nomoddiy manbalari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Korxonaning  moddiy manbalari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Axborot resurslari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Xizmatlar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53.</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Korxonadagi kompyuter qurilmalari, telekommunikatsiya va boshqa qurilmalari qimmatli aktivlarni qaysi turiga mansub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Korxonaning  moddiy manbalari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Korxonani nomoddiy manbalari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Axborot resurslari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Xizmatlar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54.</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Har bir qimmatli aktivning axborot xavfsizligi buzilgan taqdirda, kompaniya qancha zarar ko'rishini oldindan tahlil qilishda, tashkilotning biznes jarayonlari uchun aktivlarning muhimligini baholashda aktivlarning qiymati nima asosida aniqlanadi?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Ekspert xulosasi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Tashkilot xodimi hisoboti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Administrator bayonnomasi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Rahbar bayonnomasi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55.</w:t>
      </w:r>
    </w:p>
    <w:p w:rsidR="00796609" w:rsidRPr="00DC6D76" w:rsidRDefault="00796609" w:rsidP="00796609">
      <w:pPr>
        <w:rPr>
          <w:lang w:val="en-US"/>
        </w:rPr>
      </w:pPr>
      <w:r w:rsidRPr="00DC6D76">
        <w:rPr>
          <w:b/>
          <w:lang w:val="en-US"/>
        </w:rPr>
        <w:t>Manba: 5-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 xml:space="preserve">… - </w:t>
            </w:r>
            <w:r w:rsidRPr="00DC6D76">
              <w:rPr>
                <w:szCs w:val="24"/>
                <w:lang w:val="uz-Latn-UZ"/>
              </w:rPr>
              <w:t xml:space="preserve">bu </w:t>
            </w:r>
            <w:r w:rsidRPr="00DC6D76">
              <w:rPr>
                <w:szCs w:val="24"/>
                <w:lang w:val="en-US"/>
              </w:rPr>
              <w:t>a</w:t>
            </w:r>
            <w:r w:rsidRPr="00DC6D76">
              <w:rPr>
                <w:szCs w:val="24"/>
                <w:lang w:val="uz-Latn-UZ"/>
              </w:rPr>
              <w:t>ktivlarning qiymatini korxona yoki tashkilot uchun ahamiyati nuqtai nazaridan baholash va aktivlarni himoya qilishning zarur darajasini aniqlash maqsadida amalga oshiriladi. Nuqtalar o’rniga to’g’ri keladigan bandni ko’rsating</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rPr>
            </w:pPr>
            <w:r w:rsidRPr="00DC6D76">
              <w:rPr>
                <w:szCs w:val="24"/>
                <w:lang w:val="uz-Latn-UZ"/>
              </w:rPr>
              <w:t xml:space="preserve">Aktivlar qiymatini baholash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Aktivlarni identifikatsiyalash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Risklarni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 xml:space="preserve">Risklarni tahlil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56.</w:t>
      </w:r>
    </w:p>
    <w:p w:rsidR="00796609" w:rsidRPr="00DC6D76" w:rsidRDefault="00796609" w:rsidP="00796609">
      <w:pPr>
        <w:rPr>
          <w:lang w:val="en-US"/>
        </w:rPr>
      </w:pPr>
      <w:r w:rsidRPr="00DC6D76">
        <w:rPr>
          <w:b/>
          <w:lang w:val="en-US"/>
        </w:rPr>
        <w:lastRenderedPageBreak/>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Aktivlar qaysi o’lchovlar asosida baholanadi?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rPr>
            </w:pPr>
            <w:r w:rsidRPr="00DC6D76">
              <w:rPr>
                <w:szCs w:val="24"/>
                <w:lang w:val="uz-Latn-UZ"/>
              </w:rPr>
              <w:t xml:space="preserve">Maxfiylik, yaxlitlik va mavjudlik.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Kafolat, to’lalik va foydalanuvchanlik</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Yetkazuvchanlik, kafolat va butunlilik</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Qiymatlilik, kafolat va mavjudlik</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57.</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Sifat darajasiga ko’ra baholashda nechta darajadan foydalanish eng qulay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6</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3</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58.</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Tashkilotning mumkin bo'lgan zaif tomonlarini sanab o'tish va ularni "kuchliligi" ga qarab toifalarga ajratish qanday jarayon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Zaiflilik tahlili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Aktivlar identifikatsiyasi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Tahdidlarni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Aktivlarni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59.</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Zaifliklar qanday toifalarga ajraladi?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Texnik, texnologik va tashkiliy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Dasturiy, dasturiy-texnik va qurilmaviy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Tashkiliy, huquqiy va dasturiy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Huquqiy, texnologik va dasturiy</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60.</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Loyihalashdagi xatoliklar va ma’muriy xatoliklar zaiflikni qaysi turiga mansub?</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Texnologik</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Texnik</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Tashkiliy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 xml:space="preserve">Dasturiy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61.</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Mumkin bo'lgan hodisadan keyin tizimni asl holatiga qaytarish xarajatlarini hisobga olgan holda hisoblanadigan yo'qotish nima deb ataladi? </w:t>
            </w:r>
            <w:r w:rsidRPr="00DC6D76">
              <w:rPr>
                <w:szCs w:val="24"/>
                <w:lang w:val="en-US"/>
              </w:rPr>
              <w:t xml:space="preserve">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Zarar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lastRenderedPageBreak/>
              <w:t>Foyda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Oqibat</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Sabab</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62.</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Axborot xavfsizligi buzilishi natijasida tashkilotga yetkazilgan zararni sifat bo'yicha baholashda  baholashning nechta darajasi tavsiya etiladi?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3</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2</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63.</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Zararni baholashda nechta me’zondan foydalanish taklif etiladi?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3</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2</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64.</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Axborot xavfsizligi buzilishidan kelib chiqadigan moddiy zarar qanday turdagi zarar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to'g'ridan-to'g'ri zarar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boshqa turdagi yo'qotishlar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yuzaga kelgan tahdidni zararsizlantirish uchun sarflangan xarajatlar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axborot xavfsizligi buzilganidan keyin tiklanish xarajatlari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65.</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 w:val="left" w:pos="709"/>
                <w:tab w:val="left" w:pos="993"/>
              </w:tabs>
              <w:rPr>
                <w:lang w:val="en-US"/>
              </w:rPr>
            </w:pPr>
            <w:r w:rsidRPr="00DC6D76">
              <w:rPr>
                <w:lang w:val="en-US"/>
              </w:rPr>
              <w:t>Nufuzga putur yetishi, ishbilarmonlik aloqalarini uzish, tashkilot imidjini yaxshilash uchun qo'shimcha xarajatlar va boshqalar qaysi turdagi zararga kiradi?</w:t>
            </w:r>
          </w:p>
        </w:tc>
      </w:tr>
      <w:tr w:rsidR="00796609" w:rsidRPr="00DC6D76" w:rsidTr="00810823">
        <w:tc>
          <w:tcPr>
            <w:tcW w:w="9345" w:type="dxa"/>
            <w:shd w:val="clear" w:color="auto" w:fill="auto"/>
          </w:tcPr>
          <w:p w:rsidR="00796609" w:rsidRPr="00DC6D76" w:rsidRDefault="00796609" w:rsidP="00810823">
            <w:pPr>
              <w:tabs>
                <w:tab w:val="left" w:pos="567"/>
                <w:tab w:val="left" w:pos="709"/>
                <w:tab w:val="left" w:pos="993"/>
              </w:tabs>
              <w:rPr>
                <w:lang w:val="uz-Latn-UZ"/>
              </w:rPr>
            </w:pPr>
            <w:r w:rsidRPr="00DC6D76">
              <w:rPr>
                <w:lang w:val="uz-Latn-UZ"/>
              </w:rPr>
              <w:t>Boshqa turdagi yo'qotishlar</w:t>
            </w:r>
          </w:p>
        </w:tc>
      </w:tr>
      <w:tr w:rsidR="00796609" w:rsidRPr="00DC6D76" w:rsidTr="00810823">
        <w:tc>
          <w:tcPr>
            <w:tcW w:w="9345" w:type="dxa"/>
            <w:shd w:val="clear" w:color="auto" w:fill="auto"/>
          </w:tcPr>
          <w:p w:rsidR="00796609" w:rsidRPr="00DC6D76" w:rsidRDefault="00796609" w:rsidP="00810823">
            <w:pPr>
              <w:tabs>
                <w:tab w:val="left" w:pos="567"/>
                <w:tab w:val="left" w:pos="709"/>
                <w:tab w:val="left" w:pos="993"/>
              </w:tabs>
              <w:rPr>
                <w:lang w:val="uz-Latn-UZ"/>
              </w:rPr>
            </w:pPr>
            <w:r w:rsidRPr="00DC6D76">
              <w:rPr>
                <w:lang w:val="uz-Latn-UZ"/>
              </w:rPr>
              <w:t>To'g'ridan-to'g'ri zarar</w:t>
            </w:r>
          </w:p>
        </w:tc>
      </w:tr>
      <w:tr w:rsidR="00796609" w:rsidRPr="00DC6D76" w:rsidTr="00810823">
        <w:tc>
          <w:tcPr>
            <w:tcW w:w="9345" w:type="dxa"/>
            <w:shd w:val="clear" w:color="auto" w:fill="auto"/>
          </w:tcPr>
          <w:p w:rsidR="00796609" w:rsidRPr="00DC6D76" w:rsidRDefault="00796609" w:rsidP="00810823">
            <w:pPr>
              <w:tabs>
                <w:tab w:val="left" w:pos="567"/>
                <w:tab w:val="left" w:pos="709"/>
                <w:tab w:val="left" w:pos="993"/>
              </w:tabs>
              <w:rPr>
                <w:lang w:val="uz-Latn-UZ"/>
              </w:rPr>
            </w:pPr>
            <w:r w:rsidRPr="00DC6D76">
              <w:rPr>
                <w:lang w:val="uz-Latn-UZ"/>
              </w:rPr>
              <w:t>Yuzaga kelgan tahdidni zararsizlantirish uchun sarflangan xarajatlar</w:t>
            </w:r>
          </w:p>
        </w:tc>
      </w:tr>
      <w:tr w:rsidR="00796609" w:rsidRPr="00DC6D76" w:rsidTr="00810823">
        <w:tc>
          <w:tcPr>
            <w:tcW w:w="9345" w:type="dxa"/>
            <w:shd w:val="clear" w:color="auto" w:fill="auto"/>
          </w:tcPr>
          <w:p w:rsidR="00796609" w:rsidRPr="00DC6D76" w:rsidRDefault="00796609" w:rsidP="00810823">
            <w:pPr>
              <w:tabs>
                <w:tab w:val="left" w:pos="567"/>
                <w:tab w:val="left" w:pos="709"/>
                <w:tab w:val="left" w:pos="993"/>
              </w:tabs>
              <w:rPr>
                <w:lang w:val="uz-Latn-UZ"/>
              </w:rPr>
            </w:pPr>
            <w:r w:rsidRPr="00DC6D76">
              <w:rPr>
                <w:lang w:val="uz-Latn-UZ"/>
              </w:rPr>
              <w:t>Axborot xavfsizligi buzilganidan keyin tiklanish xarajatlari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66.</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709"/>
                <w:tab w:val="left" w:pos="993"/>
              </w:tabs>
              <w:ind w:left="0"/>
              <w:rPr>
                <w:szCs w:val="24"/>
                <w:lang w:val="uz-Latn-UZ"/>
              </w:rPr>
            </w:pPr>
            <w:r w:rsidRPr="00DC6D76">
              <w:rPr>
                <w:szCs w:val="24"/>
                <w:lang w:val="uz-Latn-UZ"/>
              </w:rPr>
              <w:t>Axborot xavfsizligiga tahdidlarni amalga oshirish ehtimoli ko'rsatkichi  nimalar asosida tuziladi?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Ekspert baholari, statistik ma'lumotlar asosida yoki o'tgan davrdagi tahdidlar to'g'risidagi hisobotlar</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Administrator bayonnomas, rahbar xulosasi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lastRenderedPageBreak/>
              <w:t>Axborot xavfsizligi xodimlari hisoboti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Axborot texnologiyalari markazi rahbari hisoboti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67.</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 xml:space="preserve">Qachon tahdidlarni amalga oshirish ehtimoli dargumon deb </w:t>
            </w:r>
            <w:r w:rsidRPr="00DC6D76">
              <w:rPr>
                <w:szCs w:val="24"/>
                <w:lang w:val="en-US"/>
              </w:rPr>
              <w:t>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Agar tahdidni amalga oshirish uchun ob'ektiv shartlar mavjud bo'lmasa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 amalga oshishining ob'ektiv old shartlari mavjud bo'lganda, lekin amalga oshirilayotgan xavfsizlik choralari yetarli bo'lmagan taqdirda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 va xavfsizlik choralari ko'rilmaganda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68.</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rPr>
      </w:pPr>
      <w:r w:rsidRPr="00DC6D76">
        <w:rPr>
          <w:b/>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Qachon tahdidlarni amalga oshirish ehtimoli past deb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Agar tahdidni amalga oshirish uchun ob'ektiv shartlar mavjud bo'lmasa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 amalga oshishining ob'ektiv old shartlari mavjud bo'lganda, lekin amalga oshirilayotgan xavfsizlik choralari yetarli bo'lmagan taqdirda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 va xavfsizlik choralari ko'rilmaganda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69.</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Qachon </w:t>
            </w:r>
            <w:r w:rsidRPr="00DC6D76">
              <w:rPr>
                <w:szCs w:val="24"/>
                <w:lang w:val="en-US"/>
              </w:rPr>
              <w:t xml:space="preserve">tahdidni </w:t>
            </w:r>
            <w:r w:rsidRPr="00DC6D76">
              <w:rPr>
                <w:szCs w:val="24"/>
                <w:lang w:val="uz-Latn-UZ"/>
              </w:rPr>
              <w:t>amalga oshirish ehtimoli o'rtacha deb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 amalga oshishining ob'ektiv old shartlari mavjud bo'lganda, lekin amalga oshirilayotgan xavfsizlik choralari yetarli bo'lmagan taqdirda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Agar tahdidni amalga oshirish uchun ob'ektiv shartlar mavjud bo'lmasa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 va xavfsizlik choralari ko'rilmaganda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70.</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Qachon tahdidlarni amalga oshirish ehtimoli yuqori deb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 va xavfsizlik choralari ko'rilmaganda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 amalga oshishining ob'ektiv old shartlari mavjud bo'lganda, lekin amalga oshirilayotgan xavfsizlik choralari yetarli bo'lmagan taqdirda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yuzaga kelishi uchun ob'ektiv shartlar mavjud bo'lganda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Agar tahdidni amalga oshirish uchun ob'ektiv shartlar mavjud bo'lmasa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71.</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lastRenderedPageBreak/>
              <w:t xml:space="preserve">Tahdidning amalga oshirilishi ehtimoli va ushbu tahdid qaratilgan qimmatbaho aktivning dastlabki xavfsizlik darajasini hisobga olgan holda, ma'lum bir tashkilotda muayyan tahdid amalga oshirilishini ko'rsatuvchi bu nima?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Tahdidning tadbiq ko'rsatkichi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 kattalilik darjasi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Riskni hajmi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Aktiv qiymati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72.</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Zarar va hujum ehtimolini ko’paytmasining natijasi nimani beradi?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en-US"/>
              </w:rPr>
              <w:t xml:space="preserve">Risk </w:t>
            </w:r>
            <w:r w:rsidRPr="00DC6D76">
              <w:rPr>
                <w:szCs w:val="24"/>
                <w:lang w:val="uz-Latn-UZ"/>
              </w:rPr>
              <w:t xml:space="preserve">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Zaiflik miqdori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Tahdidni amalga oshirilishi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Risk darajasi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73.</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Xavfdan qochish uchun biznes usullarini o'zgartiradigan har qanday harakatlar nima deb ataladi?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en-US"/>
              </w:rPr>
              <w:t>Risk</w:t>
            </w:r>
            <w:r w:rsidRPr="00DC6D76">
              <w:rPr>
                <w:szCs w:val="24"/>
                <w:lang w:val="uz-Latn-UZ"/>
              </w:rPr>
              <w:t>dan qochish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uz-Latn-UZ"/>
              </w:rPr>
              <w:t>Xavfni uzatish</w:t>
            </w:r>
            <w:r w:rsidRPr="00DC6D76">
              <w:rPr>
                <w:szCs w:val="24"/>
                <w:lang w:val="en-US"/>
              </w:rPr>
              <w:t xml:space="preserve">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kamaytirish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qabul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74.</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Boshqalarning xavf va zararlar uchun javobgarlikni o'z zimmasiga olishi nima deyiladi?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Riskni uzatish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Xavfdan qochish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kamaytirish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qabul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75.</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Yo'qotish ehtimoli va hajmini kamaytirish nima deb ataladi?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Riskni kamaytirish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uzatish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Xavfdan qochish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qabul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76.</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Xavfga qarshi choralar natijasida riskning boshlang'ich yoki maqbul qiymatini qabul qilinishiga nima deyiladi?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lastRenderedPageBreak/>
              <w:t>Riskni qabul qilish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Xavfni kamaytirish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uzatish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Xavfdan qochish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77.</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Agar xavf  juda muhim darajaga ega bo'lsa va uni qisqa vaqt ichida kamaytirish, qabul qilish yoki uzatish mumkin bo'lmasa, unda qanday chora qo'llaniladi?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Riskni tubdan kamaytirish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qabul qilish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Xavfni uzatish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Xavfdan qochish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78.</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Tashkilotning axborot xavfsizligini ta'minlash darajasini baholashda tashkilotdagi axborot xavfsizligi darajasiga bog'liq bo'lgan nechta parametr hisobga olinadi?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3</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2</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79.</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Har qanday qimmatli ma’lumotlar, qurilma yoki tashkilot tizimlarining boshqa komponentalari nima deb ataladi?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Aktiv</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Tahdid manbalari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Axborot manabalari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Zaiflik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80.</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Qaysi standartda joriy qilishda tashkilotlarning bajarishi kerak bo’lgan birinchi narsa bu axborot aktivini aniqlash deb ko‘rsatilgan?</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ISO 27001</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ISO 27000</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ISO 27004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ISO 27005</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81.</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Axborot aktivlarini ishlab chiqarish, texnik xizmat ko'rsatish, foydalanish va xavfsizligini nazorat qilish uchun mas'ul bo'lgan jismoniy yoki yuridik shaxs bu kim?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Aktiv egasi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lastRenderedPageBreak/>
              <w:t>Muallif</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huquq egasi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ishlab chiqaruvchi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82.</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 xml:space="preserve">Sabablar, oqibatlar, ta'sirlar, xavf zonalari va hodisalar to'g'risida olingan ma'lumotlarga asoslangan xavf-xatar bayonoti nima deb ataladi?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Oddiy spetsifikatsiya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Bazaviy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Batafsil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Autentifikatsiya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83.</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en-US"/>
              </w:rPr>
              <w:t>….</w:t>
            </w:r>
            <w:r w:rsidRPr="00DC6D76">
              <w:rPr>
                <w:szCs w:val="24"/>
                <w:lang w:val="uz-Latn-UZ"/>
              </w:rPr>
              <w:t xml:space="preserve"> - bu potentsial xavflar haqidagi ikkita savolga javob: nima uchun biz bu xavflarga duch kelishimiz kerak (yoki bo'lmasligi kerak) va biz ilgari duch kelganmizmi degan savollarga javobdir.  </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bazaviy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oddiy spetsifikatsiya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batafsil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Autentifikatsiya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84.</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Bu qadam oldingi qadamlarga qaraganda ko'proq vaqt talab qiladi, lekin u xavfni to'g'ri baholash uchun zarur bo'lgan tafsilotlarni beradi. Gap qaysi bosqich haqida bormoqda?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batafsil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bazaviy identifikatsiya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oddiy spetsifikatsiya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Autentifikatsiya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85.</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Bunda xatarlar ishning tegishli qismlari bilan taqqoslanadi. Gap qaysi jarayon haqida ketmoqda?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ichki o’zaro tekshiruv</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Tashqi tekshiruv</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Loyihalarni boshqarish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Hujjatlarni tahlil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86.</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Dasturiy ta’minot, biznes ilovalar va tarmoq qanday turdagi aktivga kiradi?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yordamchi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asosiy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qo’shimcha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lastRenderedPageBreak/>
              <w:t xml:space="preserve">axborot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87.</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Insident sababli aktiv(lar) tomonidan ko'rsatiladigan xizmat tiklangunga qadar jarayondagi to'xtalishlar qiymati parametri ta’sirni baholashni qaysi turiga kiradi?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Bevosita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Bilvosita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Tashqi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Ichki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88.</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Xavfsizlikni buzish natijasida olingan ma'lumotlardan noto'g'ri foydalanish tas’irni baholashni qasyi turiga mansub?</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Bilvosita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Bevosita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Tashqi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Ichki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89.</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Identifikatsiya jarayonini amalga oshirishning eng muvaffaqiyatli algoritmida birinchi qadam qanday?</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Potensial risklarni aniqlash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Xatarlarni bartaraf etish usullarini aniqlash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Xavflarning oldini olish strategiyasini aniqlash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Xavflarni lokalizatsiya qilish strategiyasini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90.</w:t>
      </w:r>
    </w:p>
    <w:p w:rsidR="00796609" w:rsidRPr="00DC6D76" w:rsidRDefault="00796609" w:rsidP="00796609">
      <w:pPr>
        <w:rPr>
          <w:lang w:val="uz-Latn-UZ"/>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Identifikatsiya jarayonini amalga oshirishning eng muvaffaqiyatli algoritmi nechta qadamdan iborat?</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6</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7</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4</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91.</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Aktivlarni chuqur aniqlash va baholashni, ushbu aktivlarga nisbatan tahdidlarni va zaifliklarni baholashni o'z ichiga oladigan jarayon bu qaysi?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 xml:space="preserve">Axborot xavfsizligi </w:t>
            </w:r>
            <w:r w:rsidRPr="00DC6D76">
              <w:rPr>
                <w:szCs w:val="24"/>
                <w:lang w:val="uz-Latn-UZ"/>
              </w:rPr>
              <w:t>risk</w:t>
            </w:r>
            <w:r w:rsidRPr="00DC6D76">
              <w:rPr>
                <w:szCs w:val="24"/>
                <w:lang w:val="en-US"/>
              </w:rPr>
              <w:t>ini batafsil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Risklarni qisman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Risklarni umumiy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Tahdidlarni umumiy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92.</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Axborot xavfsizligi riskini batafsil baholashning yakuniy bosqichi – bu qaysi?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en-US"/>
              </w:rPr>
              <w:t>Riskning umumiy baho</w:t>
            </w:r>
            <w:r w:rsidRPr="00DC6D76">
              <w:rPr>
                <w:szCs w:val="24"/>
                <w:lang w:val="uz-Latn-UZ"/>
              </w:rPr>
              <w:t>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Axborot xavfsizligi xavfini batafsil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Risklarni qisman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Tahdid darajasi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93.</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Aktivlarni qayta shakllantirishdagi qulaylik, personal tomonidan yuzaga keluvchi tahdidlar ko'rib chiqilganda zaiflik hisobiga maqsadga erishish omili nimaga ta’sir qiladi?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Muayyan tahdid ehtimolligiga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 darajasi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Aktiv qiymati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Tahdidlar intensivligi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94.</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Amaliy risk boshqaruvi nechta jarayonni o’z ichiga oladi?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4</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3</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5</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6</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95.</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Bu yondashuv ko'pchilik xalqaro va rus standartlari va qoidalari nuqtai nazaridan afzaldir. Gap qaysi yondashuv haqida ketmoqda?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Belgilangan metodika bo'yicha rasmiy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Qabul qilingan standartlar / modellardan foydalanish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Ekspertlar guruhining bahosi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Norasmiy/intuitiv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96.</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Bu yondashuv xavflarni baholash sohasida malakaga ega bo'lgan ekspertlar guruhining risklarni baholashni, shuningdek, baholash o'tkazilayotgan axborot xavfsizligi ob'ekti / jarayoni / tizimining ishlash zaruriy xususiyatlarini tushunishini nazarda tutadi. Gap qaysi yondashuv haqida ketmoqda?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Ekspertlar guruhining bahosi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uz-Latn-UZ"/>
              </w:rPr>
            </w:pPr>
            <w:r w:rsidRPr="00DC6D76">
              <w:rPr>
                <w:szCs w:val="24"/>
                <w:lang w:val="uz-Latn-UZ"/>
              </w:rPr>
              <w:t>Belgilangan metodika bo'yicha rasmiy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Qabul qilingan standartlar / modellardan foydalanish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Norasmiy/intuitiv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lastRenderedPageBreak/>
        <w:t>№ 97.</w:t>
      </w:r>
    </w:p>
    <w:p w:rsidR="00796609" w:rsidRPr="00DC6D76" w:rsidRDefault="00796609" w:rsidP="00796609">
      <w:pPr>
        <w:rPr>
          <w:lang w:val="uz-Latn-UZ"/>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Bu yondashuv kompaniyaning mutaxassislari tomonidan riskni baholashdan bosh tortishni va tartibga soluvchilar, jamoalar, soha ishtirokchilari tomonidan ishlab chiqilgan mavjud tahdid modellari, xavf registrlari va xavfsizlik standartlaridan foydalanishni nazarda tutadi.  Gap qaysi yondashuv haqida ketmoqda?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Qabul qilingan standartlar/modellardan foydalanish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Belgilangan metodika bo'yicha rasmiy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Ekspertlar guruhining bahosi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Norasmiy/intuitiv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98.</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Baholashning bu turi dastlab ko'plab mutaxassislarga juda yaqin, chunki deyarli har bir kishi ma'lum qarorlar qabul qilishda kundalik hayotida bu baholash usulini qo'llaydi. Gap qaysi yondashuv haqida ketmoqda?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Norasmiy / intuitiv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Qabul qilingan standartlar/modellardan foydalanish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Belgilangan metodika bo'yicha rasmiy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Ekspertlar guruhining bahosi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99.</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Aktivni ishlab chiqish, saqlash yoki almashtirish nuqtai nazaridan har bir axborot aktiviga investitsiya darajasi qaysi jarayon omili hisoblanadi?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Riskni yuqori darajali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Axborot xavfsizligi xavfini batafsil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Risklarni qisman baholash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Tahdid darajasi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100.</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Riskni yuqori darajali baholashni boshlashdan maqsad nima?</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Biznes uzluksizligi bilan bog’liq rejalar bilan sinxronlashtirish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tahdidlar, zaifliklar, aktivlar va oqibatlarni tizimli tahlil qilish</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Byudjet, nazorat va boshqaruvi</w:t>
            </w:r>
          </w:p>
        </w:tc>
      </w:tr>
      <w:tr w:rsidR="00796609" w:rsidRPr="00DC6D76" w:rsidTr="00810823">
        <w:tc>
          <w:tcPr>
            <w:tcW w:w="9345" w:type="dxa"/>
            <w:shd w:val="clear" w:color="auto" w:fill="auto"/>
          </w:tcPr>
          <w:p w:rsidR="00796609" w:rsidRPr="00DC6D76" w:rsidRDefault="00796609" w:rsidP="00810823">
            <w:pPr>
              <w:pStyle w:val="af6"/>
              <w:tabs>
                <w:tab w:val="left" w:pos="567"/>
                <w:tab w:val="left" w:pos="993"/>
              </w:tabs>
              <w:ind w:left="0"/>
              <w:rPr>
                <w:szCs w:val="24"/>
                <w:lang w:val="en-US"/>
              </w:rPr>
            </w:pPr>
            <w:r w:rsidRPr="00DC6D76">
              <w:rPr>
                <w:szCs w:val="24"/>
                <w:lang w:val="en-US"/>
              </w:rPr>
              <w:t>Eng muhim xavflarni hisobga olish</w:t>
            </w:r>
          </w:p>
        </w:tc>
      </w:tr>
    </w:tbl>
    <w:p w:rsidR="00796609" w:rsidRPr="00DC6D76" w:rsidRDefault="00796609" w:rsidP="00796609">
      <w:pPr>
        <w:rPr>
          <w:lang w:val="en-US"/>
        </w:rPr>
      </w:pPr>
    </w:p>
    <w:p w:rsidR="00796609" w:rsidRPr="00DC6D76" w:rsidRDefault="00796609" w:rsidP="00796609">
      <w:pPr>
        <w:rPr>
          <w:b/>
          <w:lang w:val="en-US"/>
        </w:rPr>
      </w:pPr>
      <w:r w:rsidRPr="00DC6D76">
        <w:rPr>
          <w:b/>
          <w:lang w:val="en-US"/>
        </w:rPr>
        <w:t>№ 101.</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jc w:val="both"/>
              <w:rPr>
                <w:lang w:val="en-US"/>
              </w:rPr>
            </w:pPr>
            <w:r w:rsidRPr="00DC6D76">
              <w:rPr>
                <w:lang w:val="en-US"/>
              </w:rPr>
              <w:t>Sug'urta risklarni boshqarish usullarining qaysi guruhiga kiradi?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xavflardan qochish usullari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xavflarni diversifikatsiya qilish usullari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xavflarni lokalizatsiya qilish usullari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qoplash usullari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lastRenderedPageBreak/>
        <w:t xml:space="preserve">№ 102. </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 doirasida avtomatlashtirilgan protseduralarni bajarish quyidagilardan qaysini o'z ichiga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Ketma-ket uchta bosqichni ajratish.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Ikki ketma-ket bosqichni ajratish.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To'rtta ketma-ket bosqichlarni ajratish.</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Ketma-ket besh bosqichni ajratish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103.</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 doirasida birinchi bosqichda nima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tizimining bazaviy darajasining qo'llaniladigan vositalarini tahlil qilish va risklar darajasiga muvofiqligi to'g'risida xulosa chiqariladi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tizimining qo'llaniladigan vositalarini tahlil qilish va xulosa chiqariladi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Davolanish usullarini tahlil qilish va xulosa chiqariladi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choralarini tahlil qilish va xulosa chiqariladi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104.</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CRAMM usuli doirasida, agar resurslarning kritik darajasi juda past bo'lsa, tizimga qanday xavfsizlik talablari qo‘yiladi?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Tizimga minimal xavfsizlik talablari quyiladi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Tizimga xavfsizlik talablarining maksimal to'plami qo'yiladi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Tizimda o'rtacha xavfsizlik talablari mavjud</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 uchun xavfsizlik talablari yo'q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105.</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 doirasida ikkinchi bosqichda nimalar bajariladi?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Xavfsizlik tahdidlari va zaifliklari tahlili amalga oshirish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Xavfsizlik tahdidlari tahlili olib borish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 oqibatlarini tahlil qilish</w:t>
            </w:r>
          </w:p>
        </w:tc>
      </w:tr>
      <w:tr w:rsidR="00796609" w:rsidRPr="00DC6D76" w:rsidTr="00810823">
        <w:tc>
          <w:tcPr>
            <w:tcW w:w="9345" w:type="dxa"/>
            <w:shd w:val="clear" w:color="auto" w:fill="auto"/>
          </w:tcPr>
          <w:p w:rsidR="00796609" w:rsidRPr="00DC6D76" w:rsidRDefault="00796609" w:rsidP="00810823">
            <w:r w:rsidRPr="00DC6D76">
              <w:rPr>
                <w:lang w:val="en-US"/>
              </w:rPr>
              <w:t>Aktiv qiymatini tahlil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106.</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 doirasida uchinchi bosqichda nimalar bajariladi?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muammosi hal qilinadi, tegishli qarshi choralar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muammosi hal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Tegishli qarshi choralarni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Yangi qarshi choralarni amalga oshirish rejasini tayyorlash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107.</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CRAMM ning qarshi choralar uchun bir nechta variantlarni avtomatik ravishda yaratish imkoniyatini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1000 dan ortiq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1500 dan ortiq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2000 dan ortiq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10000 dan ortiq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usulining kuchli tomonlarini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Bu yaxshi tuzilgan va keng miqyosda sinovdan o'tgan risklarni tahlil qilish usuli bo'lib, haqiqiy amaliy natijalarni olish imkonini beradi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Yaxshi tuzilgan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Keng sinovdan o'tgan usul</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Dasturiy ta'minot mahsuloti qarshi choralar bo'yicha etarlicha katta bilimlar bazasiga asoslangan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109.</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usulining kamchiliklari keltirilgan javobni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Maxsus tayyorgarlik va yuqori malakani talab qiladi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Maxsus tayyorgarlik va yuqori malakani talab qilmaydi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Yuqori malaka talab qilmaydi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Yuqori malaka talab qiladi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110.</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Potentsial zararni baholash uchun CRAMM qanday parametrlardan foydalanishni tavsiya qiladi?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obro'siga putur yetkazish, jismoniy shaxslarning shaxsiy ma'lumotlarini oshkor qilish bilan bog'liq zarar, resurslarni tiklash bilan bog'liq moliyaviy yo'qotishlar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Xodimlarning sog'lig'iga zarar yetkazish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Majburiyatlarni bajara olmaslik bilan bog'liq yo'qotishlar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Faoliyatning tartibsizligi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111.</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usulida risklarni baholash va boshqarish mezonlari sifatida qanday ko‘rsatgichlardan foydalaniladi?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Kutiladigan yillik yo'qotishlar (</w:t>
            </w:r>
            <w:r w:rsidRPr="00DC6D76">
              <w:rPr>
                <w:bCs/>
                <w:lang w:val="en-US"/>
              </w:rPr>
              <w:t xml:space="preserve">Annual Loss Expectancy, </w:t>
            </w:r>
            <w:r w:rsidRPr="00DC6D76">
              <w:rPr>
                <w:lang w:val="en-US"/>
              </w:rPr>
              <w:t>ALE) va investitsiyalarning qaytish bahosi (</w:t>
            </w:r>
            <w:r w:rsidRPr="00DC6D76">
              <w:rPr>
                <w:bCs/>
                <w:lang w:val="en-US"/>
              </w:rPr>
              <w:t xml:space="preserve">Return on Investment, </w:t>
            </w:r>
            <w:r w:rsidRPr="00DC6D76">
              <w:rPr>
                <w:lang w:val="en-US"/>
              </w:rPr>
              <w:t>ROI)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To'g'ridan-to'g'ri zarar, bilvosita zarar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Qayta tiklash bilan bog'liq zarar</w:t>
            </w:r>
          </w:p>
        </w:tc>
      </w:tr>
      <w:tr w:rsidR="00796609" w:rsidRPr="00DC6D76" w:rsidTr="00810823">
        <w:tc>
          <w:tcPr>
            <w:tcW w:w="9345" w:type="dxa"/>
            <w:shd w:val="clear" w:color="auto" w:fill="auto"/>
          </w:tcPr>
          <w:p w:rsidR="00796609" w:rsidRPr="00DC6D76" w:rsidRDefault="00796609" w:rsidP="00810823">
            <w:r w:rsidRPr="00DC6D76">
              <w:rPr>
                <w:lang w:val="en-US"/>
              </w:rPr>
              <w:t>Investitsiyalar rentabelligini (ROI) baholash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112.</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lastRenderedPageBreak/>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metodologiyasida quyidagi xavflarni baholash va boshqarish mezonlaridan qaysi biri qo'llaniladi?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Yillik yo'qotishlar (</w:t>
            </w:r>
            <w:r w:rsidRPr="00DC6D76">
              <w:rPr>
                <w:bCs/>
                <w:lang w:val="en-US"/>
              </w:rPr>
              <w:t>Annual Loss Expectancy,</w:t>
            </w:r>
            <w:r w:rsidRPr="00DC6D76">
              <w:rPr>
                <w:lang w:val="en-US"/>
              </w:rPr>
              <w:t xml:space="preserve"> ALE) va investitsiya qaytishini baholash (</w:t>
            </w:r>
            <w:r w:rsidRPr="00DC6D76">
              <w:rPr>
                <w:bCs/>
                <w:lang w:val="en-US"/>
              </w:rPr>
              <w:t>Return on Investment,</w:t>
            </w:r>
            <w:r w:rsidRPr="00DC6D76">
              <w:rPr>
                <w:lang w:val="en-US"/>
              </w:rPr>
              <w:t xml:space="preserve"> ROI)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Yo'qotishlarning tashkilotga ta'siri - tashkilot faoliyatining bir jihati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Ma'lumotlarni uzatish tarmog'i orqali harakat qiluvchi buzg'unchi tomonidan yuzaga keladigan tahdidlar</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Tashkilot ichida harakat qiluvchi buzg'unchi tomonidan tahdidlar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113.</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rPr>
      </w:pPr>
      <w:r w:rsidRPr="00DC6D76">
        <w:rPr>
          <w:b/>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pPr>
            <w:r w:rsidRPr="00DC6D76">
              <w:t>RiskWatch usuli doirasida avtomatlashtirilgan protseduralarni bajarish quyidagilardan qaysi birini o'z ichiga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To'rtta ketma-ket bosqichlarni ajratish.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Ketma-ket uchta bosqichni ajratish.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Ikki ketma-ket bosqichni ajratish.</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Ketma-ket besh bosqichni ajratish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114.</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usuli doirasida birinchi bosqichda nima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Tadqiqot predmetining ta'rifi. Tashkilot turi, o'rganilayotgan tizimning tarkibi (umumiy ma'noda), bazaviy xavfsizlik talablari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tizimining qo'llaniladigan vositalarini tahlil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Asosiy xavfsizlik talablari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Yuqori darajadagi xavfsizlik talablari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115.</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usuli doirasidagi ikkinchi bosqich mohiyatini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Tizimning o'ziga xos xususiyatlarini tavsiflovchi ma'lumotlarni kiritish. resurslar, yo'qotishlar va hodisalar sinflari, aniqlangan har bir tahdidning paydo bo'lish chastotasi, zaiflik darajasi va resurslarning qiymatini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Tizimning o'ziga xos xususiyatlarini tavsiflovchi ma'lumotlarni kiritish. resurslar, yo'qotishlar va hodisalar sinflari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Tizimning o'ziga xos xususiyatlarini tavsiflovchi ma'lumotlarni kiritish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Resurslarni baholash, yo'qotish va hodisalar sinflari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116.</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usuli doirasida uchinchi bosqichda nima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miqdoriy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sifat va miqdoriy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sifatli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Yillik yo'qotishlarni hisoblash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lastRenderedPageBreak/>
        <w:t>№ 117.</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 usuli doirasida to‘rtinchi bosqichda qanday ish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Hisobotlarni yaratish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Tavsiya yaratish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Oqibatlarni keltirib chiqarish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Tavsiyalar va natijalarni ishlab chiqish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Quyidagi keng tarqalgan risklarni tahlil qilish usullaridan qaysi biri xavfni sifat jihatidan baholash usulidan foydalanadi (masalan, “yuqori”, “o‘rta”, “past” shkalasi bo‘yicha)?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FRAP</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RiskWatch</w:t>
            </w:r>
          </w:p>
        </w:tc>
      </w:tr>
      <w:tr w:rsidR="00796609" w:rsidRPr="00DC6D76" w:rsidTr="00810823">
        <w:tc>
          <w:tcPr>
            <w:tcW w:w="9345" w:type="dxa"/>
            <w:shd w:val="clear" w:color="auto" w:fill="auto"/>
          </w:tcPr>
          <w:p w:rsidR="00796609" w:rsidRPr="00DC6D76" w:rsidRDefault="00796609" w:rsidP="00810823">
            <w:pPr>
              <w:tabs>
                <w:tab w:val="left" w:pos="567"/>
              </w:tabs>
              <w:rPr>
                <w:bCs/>
                <w:lang w:val="en-US"/>
              </w:rPr>
            </w:pPr>
            <w:r w:rsidRPr="00DC6D76">
              <w:rPr>
                <w:lang w:val="en-US"/>
              </w:rPr>
              <w:t>Octave</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119.</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omillarini kuzatish va qayta ko'rib chiqish uchun qanday kirish ma'lumotlaridan foydalaniladi?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harakatlari natijasida olingan risklar haqidagi barcha ma'lumotlar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Aniqlangan xavflar ro'yxati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Tahdidlarning oqibatlari ro'yxat</w:t>
            </w:r>
          </w:p>
        </w:tc>
      </w:tr>
      <w:tr w:rsidR="00796609" w:rsidRPr="00DC6D76" w:rsidTr="00810823">
        <w:tc>
          <w:tcPr>
            <w:tcW w:w="9345" w:type="dxa"/>
            <w:shd w:val="clear" w:color="auto" w:fill="auto"/>
          </w:tcPr>
          <w:p w:rsidR="00796609" w:rsidRPr="00DC6D76" w:rsidRDefault="00796609" w:rsidP="00810823">
            <w:r w:rsidRPr="00DC6D76">
              <w:rPr>
                <w:lang w:val="en-US"/>
              </w:rPr>
              <w:t>Tahdidlar va zaifliklar ro'yxati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120.</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omillarini monitoring va qayta ko'rib chiqishdan keyin qanday chiqish ma'lumotlari shakllantiriladi?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kontekstidagi har qanday o'zgarishlarni dastlabki bosqichda aniqlash va xavfning umumiy tuzilishini ko'rib chiqishni qo'llab-quvvatlash uchun xavflar va ularning omillari monitoringi qayta ko'rib chiqilishi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boshqarishni tashkilotning biznes maqsadlari va risklarni qabul qilish mezonlari bilan doimiy ravishda muvofiqlashtirish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boshqarishni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Aniqlangan xavflar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121.</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 boshqaruvida doimiy monitoring nima uchun zarur?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 zaifliklar, ehtimolliklar yoki oqibatlar hech qanday ko'rsatmasiz kutilmaganda o'zgarishi mumkin. Risklar statik bo'lib qolmaydi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 statik bo'lib qolmoqda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 statik bo'lib qolmaydi</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Tahdidlar, zaifliklar, ehtimolligi yoki oqibatlar o'zgarmaydi</w:t>
            </w:r>
          </w:p>
        </w:tc>
      </w:tr>
    </w:tbl>
    <w:p w:rsidR="00796609" w:rsidRPr="00DC6D76" w:rsidRDefault="00796609" w:rsidP="00796609">
      <w:pPr>
        <w:rPr>
          <w:b/>
        </w:rPr>
      </w:pPr>
    </w:p>
    <w:p w:rsidR="00796609" w:rsidRPr="00DC6D76" w:rsidRDefault="00796609" w:rsidP="00796609">
      <w:pPr>
        <w:rPr>
          <w:b/>
          <w:lang w:val="en-US"/>
        </w:rPr>
      </w:pPr>
      <w:r w:rsidRPr="00DC6D76">
        <w:rPr>
          <w:b/>
          <w:lang w:val="en-US"/>
        </w:rPr>
        <w:t>№ 122.</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Tashkilotlar qanday omillarning doimiy monitoringini ta'minlashi lozim deyiladi?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doirasiga kiritilgan yangi aktivlarni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 qiymatini o'zgartirish talabi yo'q, masalan, biznesning qulay talablari tufayli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tashqarisida va ichida faol bo'lmasligi mumkin bo'lgan tahdidlar allaqachon baholangan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Zaifliklarning kamayishi ehtimoli tahdidlarga ushbu yangi yoki o'zgartirilgan zaifliklardan foydalanishga imkon berishi mumkin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123.</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Tashkilotlar qanday omillarning doimiy monitoringini ta'minlashi lozim?</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Tashkilot tashqarisida va ichida faol bo'lishi mumkin bo'lgan hali baholanmagan yangi tahdidlar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doirasiga kiritilmagan aktivlar;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 qiymatini o'zgartirish talabi yo'q, masalan, biznesning qulay talablari tufayli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Zaifliklarning kamayishi ehtimoli tahdidlarga ushbu yangi yoki o'zgartirilgan zaifliklardan foydalanishga imkon berishi mumkin.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124.</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Tashkilotlar qanday omillarning doimiy monitoringini olib borishi talab etiladi?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Yangi yoki kuchaygan zaifliklarning tahdidlarga ushbu yangi yoki o'zgartirilgan zaifliklardan foydalanishga imkon berishi ehtimolini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doirasiga kiritilmagan aktivlar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 qiymatini o'zgartirish talabi yo'q, masalan, biznesning qulay talablari tufayli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 tashqarisida va ichida faol bo'lmasligi mumkin bo'lgan tahdidlar allaqachon baholangan.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125.</w:t>
      </w:r>
    </w:p>
    <w:p w:rsidR="00796609" w:rsidRPr="00DC6D76" w:rsidRDefault="00796609" w:rsidP="00796609">
      <w:pPr>
        <w:rPr>
          <w:lang w:val="uz-Latn-UZ"/>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omillarini monitoring qilish, tahlil qilishda e'tibor qaratilishi lozim bo’lgan jihatlar qaysi?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Huquqiy kontekst, raqobat konteksti, riskni baholashga yondashuv, aktivlar qiymati va toifalari, ta'sir mezonlari, xavfni baholash mezonlari, xavfni qabul qilish mezonlari, operatsion aktivlarning umumiy qiymati, zarur resurslar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Huquqiy kontekst, raqobat konteksti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Ta'sir mezonlari, xavfni baholash mezonlari</w:t>
            </w:r>
          </w:p>
        </w:tc>
      </w:tr>
      <w:tr w:rsidR="00796609" w:rsidRPr="00DC6D76" w:rsidTr="00810823">
        <w:tc>
          <w:tcPr>
            <w:tcW w:w="9345" w:type="dxa"/>
            <w:shd w:val="clear" w:color="auto" w:fill="auto"/>
          </w:tcPr>
          <w:p w:rsidR="00796609" w:rsidRPr="00DC6D76" w:rsidRDefault="00796609" w:rsidP="00810823">
            <w:r w:rsidRPr="00DC6D76">
              <w:rPr>
                <w:lang w:val="en-US"/>
              </w:rPr>
              <w:t>Aktivlarni ishlatishning to'liq qiymati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126.</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Potensial xavfni kamaytirish strategiyalari nimani ichiga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kamaytirish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Xavfni yashirish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reklama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nominatsiyasi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127.</w:t>
      </w:r>
    </w:p>
    <w:p w:rsidR="00796609" w:rsidRPr="00DC6D76" w:rsidRDefault="00796609" w:rsidP="00796609">
      <w:pPr>
        <w:rPr>
          <w:b/>
          <w:lang w:val="uz-Latn-UZ"/>
        </w:rPr>
      </w:pPr>
      <w:r w:rsidRPr="00DC6D76">
        <w:rPr>
          <w:b/>
          <w:lang w:val="en-US"/>
        </w:rPr>
        <w:t>Manba: 7-Ma‘ruza. AX risklarini qayta ishlash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Potensial xavfni kamaytirish strategiyalari nimani ichiga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sug'urtalashni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 nominatsiyasi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Xavfning parchalanishi</w:t>
            </w:r>
          </w:p>
        </w:tc>
      </w:tr>
      <w:tr w:rsidR="00796609" w:rsidRPr="00DC6D76" w:rsidTr="00810823">
        <w:tc>
          <w:tcPr>
            <w:tcW w:w="9345" w:type="dxa"/>
            <w:shd w:val="clear" w:color="auto" w:fill="auto"/>
          </w:tcPr>
          <w:p w:rsidR="00796609" w:rsidRPr="00DC6D76" w:rsidRDefault="00796609" w:rsidP="00810823">
            <w:r w:rsidRPr="00DC6D76">
              <w:rPr>
                <w:lang w:val="en-US"/>
              </w:rPr>
              <w:t>Xavfni yashirish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128.</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bosqichlaridan biri bu qaysi?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Aktivlarni identifikatsiya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Majburiyatlarni tugatish</w:t>
            </w:r>
          </w:p>
        </w:tc>
      </w:tr>
      <w:tr w:rsidR="00796609" w:rsidRPr="00DC6D76" w:rsidTr="00810823">
        <w:tc>
          <w:tcPr>
            <w:tcW w:w="9345" w:type="dxa"/>
            <w:shd w:val="clear" w:color="auto" w:fill="auto"/>
          </w:tcPr>
          <w:p w:rsidR="00796609" w:rsidRPr="00DC6D76" w:rsidRDefault="00796609" w:rsidP="00810823">
            <w:r w:rsidRPr="00DC6D76">
              <w:rPr>
                <w:lang w:val="en-US"/>
              </w:rPr>
              <w:t>Tahlil qilinadigan ob'ektlarni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Zaifliklarni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129.</w:t>
      </w:r>
    </w:p>
    <w:p w:rsidR="00796609" w:rsidRPr="00DC6D76" w:rsidRDefault="00796609" w:rsidP="00796609">
      <w:pPr>
        <w:rPr>
          <w:lang w:val="uz-Latn-UZ"/>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s>
              <w:ind w:left="0"/>
              <w:rPr>
                <w:szCs w:val="24"/>
                <w:lang w:val="en-US"/>
              </w:rPr>
            </w:pPr>
            <w:r w:rsidRPr="00DC6D76">
              <w:rPr>
                <w:szCs w:val="24"/>
                <w:lang w:val="en-US"/>
              </w:rPr>
              <w:t>Quyidagilardan qaysi biri risklarni boshqarish bosqichlariga tegishli?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 tahlili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yo'q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Zaifliklarni yaratish uchun jazoaifliklarni yaratish uchun jazolash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130.</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tahlil qilishning birinchi bosqichini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identifikasiyalash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 autentifikatsiyasi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yo'q qilish</w:t>
            </w:r>
          </w:p>
        </w:tc>
      </w:tr>
      <w:tr w:rsidR="00796609" w:rsidRPr="00DC6D76" w:rsidTr="00810823">
        <w:tc>
          <w:tcPr>
            <w:tcW w:w="9345" w:type="dxa"/>
            <w:shd w:val="clear" w:color="auto" w:fill="auto"/>
          </w:tcPr>
          <w:p w:rsidR="00796609" w:rsidRPr="00DC6D76" w:rsidRDefault="00796609" w:rsidP="00810823">
            <w:r w:rsidRPr="00DC6D76">
              <w:rPr>
                <w:lang w:val="en-US"/>
              </w:rPr>
              <w:t>Zaifliklarni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131.</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baholash qanday savollarga javob berishga imkon beradi?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Mavjud xavflar qabul qilinadimi</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Xatarlar qabul qilib bo'lmaydigan bo'lsa, kim aybdor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maqbul qilish uchun nima qilish kerak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tizimi foydalanuvchilari uchun qanday xavflar mavjud</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132.</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lastRenderedPageBreak/>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27000 oilasiga mansub xalqaro standartlar asosida qabul qilingan Axborot xavfsizligiga oid standartlar soni nechta?</w:t>
            </w:r>
          </w:p>
        </w:tc>
      </w:tr>
      <w:tr w:rsidR="00796609" w:rsidRPr="00DC6D76" w:rsidTr="00810823">
        <w:tc>
          <w:tcPr>
            <w:tcW w:w="9345" w:type="dxa"/>
            <w:shd w:val="clear" w:color="auto" w:fill="auto"/>
          </w:tcPr>
          <w:p w:rsidR="00796609" w:rsidRPr="00DC6D76" w:rsidRDefault="00796609" w:rsidP="00810823">
            <w:pPr>
              <w:pStyle w:val="af0"/>
              <w:tabs>
                <w:tab w:val="left" w:pos="567"/>
              </w:tabs>
              <w:spacing w:before="0" w:beforeAutospacing="0" w:after="0" w:afterAutospacing="0"/>
              <w:rPr>
                <w:lang w:val="en-US"/>
              </w:rPr>
            </w:pPr>
            <w:r w:rsidRPr="00DC6D76">
              <w:rPr>
                <w:lang w:val="en-US"/>
              </w:rPr>
              <w:t>5</w:t>
            </w:r>
          </w:p>
        </w:tc>
      </w:tr>
      <w:tr w:rsidR="00796609" w:rsidRPr="00DC6D76" w:rsidTr="00810823">
        <w:tc>
          <w:tcPr>
            <w:tcW w:w="9345" w:type="dxa"/>
            <w:shd w:val="clear" w:color="auto" w:fill="auto"/>
          </w:tcPr>
          <w:p w:rsidR="00796609" w:rsidRPr="00DC6D76" w:rsidRDefault="00796609" w:rsidP="00810823">
            <w:pPr>
              <w:pStyle w:val="af0"/>
              <w:tabs>
                <w:tab w:val="left" w:pos="567"/>
              </w:tabs>
              <w:spacing w:before="0" w:beforeAutospacing="0" w:after="0" w:afterAutospacing="0"/>
              <w:rPr>
                <w:lang w:val="en-US"/>
              </w:rPr>
            </w:pPr>
            <w:r w:rsidRPr="00DC6D76">
              <w:rPr>
                <w:lang w:val="en-US"/>
              </w:rPr>
              <w:t>10</w:t>
            </w:r>
          </w:p>
        </w:tc>
      </w:tr>
      <w:tr w:rsidR="00796609" w:rsidRPr="00DC6D76" w:rsidTr="00810823">
        <w:tc>
          <w:tcPr>
            <w:tcW w:w="9345" w:type="dxa"/>
            <w:shd w:val="clear" w:color="auto" w:fill="auto"/>
          </w:tcPr>
          <w:p w:rsidR="00796609" w:rsidRPr="00DC6D76" w:rsidRDefault="00796609" w:rsidP="00810823">
            <w:pPr>
              <w:pStyle w:val="af0"/>
              <w:tabs>
                <w:tab w:val="left" w:pos="567"/>
              </w:tabs>
              <w:spacing w:before="0" w:beforeAutospacing="0" w:after="0" w:afterAutospacing="0"/>
              <w:rPr>
                <w:lang w:val="en-US"/>
              </w:rPr>
            </w:pPr>
            <w:r w:rsidRPr="00DC6D76">
              <w:rPr>
                <w:lang w:val="en-US"/>
              </w:rPr>
              <w:t>15</w:t>
            </w:r>
          </w:p>
        </w:tc>
      </w:tr>
      <w:tr w:rsidR="00796609" w:rsidRPr="00DC6D76" w:rsidTr="00810823">
        <w:tc>
          <w:tcPr>
            <w:tcW w:w="9345" w:type="dxa"/>
            <w:shd w:val="clear" w:color="auto" w:fill="auto"/>
          </w:tcPr>
          <w:p w:rsidR="00796609" w:rsidRPr="00DC6D76" w:rsidRDefault="00796609" w:rsidP="00810823">
            <w:pPr>
              <w:pStyle w:val="af0"/>
              <w:tabs>
                <w:tab w:val="left" w:pos="567"/>
              </w:tabs>
              <w:spacing w:before="0" w:beforeAutospacing="0" w:after="0" w:afterAutospacing="0"/>
              <w:rPr>
                <w:lang w:val="en-US"/>
              </w:rPr>
            </w:pPr>
            <w:r w:rsidRPr="00DC6D76">
              <w:rPr>
                <w:lang w:val="en-US"/>
              </w:rPr>
              <w:t>20</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133.</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27001: 2009 standarti nimani belgilaydi?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tizimlari. Talablarni.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boshqarishning amaliy qoidalari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joriy qilish bo'yicha qo'llanma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samaradorligini o'lchash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134.</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27002: 2008 standarti nimani belgilaydi?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boshqarishning amaliy qoidalarini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tizimlari. Talablar.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joriy qilish bo'yicha qo'llanma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samaradorligini o'lchash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135.</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27003: 2014 standarti nimani belgilaydi?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joriy qilish bo'yicha qo'llanmani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samaradorligini o'lchash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boshqarishning amaliy qoidalari</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tizimlari. Talablar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136.</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27004: 2014 standarti nimani belgilaydi?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samaradorligini o'lchashni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boshqarishning amaliy qoidalari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tizimlari. Talablar.</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tizimini joriy qilish bo'yicha qo'llanma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137.</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27005: 2016 standarti nimani belgilaydi?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samaradorligini o'lchash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boshqarishning amaliy qoidalari</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lastRenderedPageBreak/>
              <w:t>Axborot xavfsizligini boshqarish tizimlari. Talablar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138.</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27005: 2016 bo'yicha xavf tahlili deganda nima tushuniladi?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Tavakkalchilikning mohiyatini tushunish va xavf darajasini aniqlash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tushunish jarayoni va xavfni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Xavfning mohiyatini tushunish va tahdidni aniqlash jarayoni</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Xavfning mohiyatini tushunish va zaiflikni aniqlash jarayoni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139.</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O'z DSt ISO / IEC 27005: 2016 bo'yicha xavf mezoni nima?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Xatarning ahamiyatliligi bilan baholanadigan qoidalar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aniqlash qoidalari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Tahdidni aniqlash qoidalari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Zaiflikni aniqlash qoidalari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140.</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27005: 2016 bo'yicha riskni qayta ishlash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o'zgartirish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Xavflarni qidirish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Xavfni e'tiborsiz qoldirish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jarayoni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141.</w:t>
      </w:r>
    </w:p>
    <w:p w:rsidR="00796609" w:rsidRPr="00DC6D76" w:rsidRDefault="00796609" w:rsidP="00796609">
      <w:pPr>
        <w:rPr>
          <w:lang w:val="en-US"/>
        </w:rPr>
      </w:pPr>
      <w:r w:rsidRPr="00DC6D76">
        <w:rPr>
          <w:b/>
          <w:lang w:val="en-US"/>
        </w:rPr>
        <w:t>Manba: 11-Ma‘ruza. Risklarni boshqarish sohasiga oid xalqaro va milliy standartlar</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 DSt ISO / IEC 27005: 2016 bo'yicha xavfni baholash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 va/yoki kattaligi maqbul yoki ruxsat etilgan darajada ekanligini aniqlash uchun xavf tahlili natijalarini xavf mezonlari bilan solishtirish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tahlil qilish natijalarini taqqoslash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xavfini baholash natijalarini taqqoslash jarayoni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tahlil qilish natijalarini axborot xavfsizligi bilan solishtirish jarayoni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142.</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xavfi deganda nima tushuniladi?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amalga oshirishda axborot aktivlari yoki axborot aktivlari guruhining zaifligidan foydalangan holda tashkilotga yetkazilgan zarar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Aktivning ahamiyatini buzish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 qiymatining o'zgarishi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Aktivning zaifligining kattaligi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143.</w:t>
      </w:r>
    </w:p>
    <w:p w:rsidR="00796609" w:rsidRPr="00DC6D76" w:rsidRDefault="00796609" w:rsidP="00796609">
      <w:pPr>
        <w:rPr>
          <w:lang w:val="en-US"/>
        </w:rPr>
      </w:pPr>
      <w:r w:rsidRPr="00DC6D76">
        <w:rPr>
          <w:b/>
          <w:lang w:val="en-US"/>
        </w:rPr>
        <w:lastRenderedPageBreak/>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jarayoni nimaga yordam beradi?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biznes oqibatlari va ularning yuzaga kelish ehtimoli nuqtai nazaridan baholash, yuzaga kelishi mumkin bo'lgan xavflarni kamaytirish bo'yicha harakatlar uchun ustuvor yo'nalishlarni belgilash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xavfsizlik darajasini baholash</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Xatarlarni boshqarishga yondashuvni o'zgartirish uchun ma'lumot to'plash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davolashning doimiy monitoringi samaradorligini pasaytirish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144.</w:t>
      </w:r>
    </w:p>
    <w:p w:rsidR="00796609" w:rsidRPr="00DC6D76" w:rsidRDefault="00796609" w:rsidP="00796609">
      <w:pPr>
        <w:rPr>
          <w:b/>
          <w:lang w:val="uz-Latn-UZ"/>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jarayoni qanday bosqichlardan iborat?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Kontekstni aniqlash, xavfni aniqlash, xavfni tahlil qilish, xavfni baholash, xavfni qayta ishlash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Kontekstni aniqlash, ma'lumotlar almashinuvi va maslahat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Aktivlarni identifikatsiya qilish, xavf tahlili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Tahdidlarni aniqlash, kontekstni o'rnatish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145.</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 qanday bosqichlardan iborat?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Rejalashtirish, amalga oshirish, tekshirish, harakat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Rejalashtirish, o'zgartirish, sozlash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O'zgartirish, sozlash, harakat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Moslashtirish, rejalashtirish, amalga oshirish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146.</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qabul qilish mezonlari nima asosidabelgilanadi?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mezonlari, qonunchilik va tartibga solish jihatlari, operatsiyalar, texnologiya, moliya, ijtimoiy va gumanitar omillar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Moliyaviy, ijtimoiy va gumanitar omillar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Qonunchilik va me'yoriy-huquqiy hujjatlar</w:t>
            </w:r>
          </w:p>
        </w:tc>
      </w:tr>
      <w:tr w:rsidR="00796609" w:rsidRPr="00DC6D76" w:rsidTr="00810823">
        <w:tc>
          <w:tcPr>
            <w:tcW w:w="9345" w:type="dxa"/>
            <w:shd w:val="clear" w:color="auto" w:fill="auto"/>
          </w:tcPr>
          <w:p w:rsidR="00796609" w:rsidRPr="00DC6D76" w:rsidRDefault="00796609" w:rsidP="00810823">
            <w:r w:rsidRPr="00DC6D76">
              <w:rPr>
                <w:lang w:val="en-US"/>
              </w:rPr>
              <w:t>Operatsiyalar, texnologiya, moliya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147. 11- Ma‘ruza. Tashkilot uzluksiz ishlashini ta’minlanishini boshqarish usullari</w:t>
      </w:r>
    </w:p>
    <w:p w:rsidR="00796609" w:rsidRPr="00DC6D76" w:rsidRDefault="00796609" w:rsidP="00796609">
      <w:pPr>
        <w:rPr>
          <w:lang w:val="en-US"/>
        </w:rPr>
      </w:pPr>
      <w:r w:rsidRPr="00DC6D76">
        <w:rPr>
          <w:b/>
          <w:lang w:val="en-US"/>
        </w:rPr>
        <w:t xml:space="preserve">Manba: </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axborot xavfsizligini boshqarish darajalarini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Strategik boshqaruv, taktik boshqaruv, operativ boshqaruv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Uzoq muddatli rejalashtirish, qisqa muddatli nazorat, taktik nazorat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Strategik boshqaruv, uzoq muddatli rejalashtirish, qisqa muddatli boshqaruv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Operatsion boshqaruv, tor rejalashtirish, maxsus rejalashtirish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Strategik boshqaruv darajasining funksional komponentlari qaysilar?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texnik siyosatini, axborot xavfsizligi xizmatini, huquqiy nazoratni ta'minlash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Xizmat ko'rsatish, huquqiy nazorat, aloqa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Maxsus ma'muriyat, qoida yaratish nazorati</w:t>
            </w:r>
          </w:p>
        </w:tc>
      </w:tr>
      <w:tr w:rsidR="00796609" w:rsidRPr="00DC6D76" w:rsidTr="00810823">
        <w:tc>
          <w:tcPr>
            <w:tcW w:w="9345" w:type="dxa"/>
            <w:shd w:val="clear" w:color="auto" w:fill="auto"/>
          </w:tcPr>
          <w:p w:rsidR="00796609" w:rsidRPr="00DC6D76" w:rsidRDefault="00796609" w:rsidP="00810823">
            <w:r w:rsidRPr="00DC6D76">
              <w:rPr>
                <w:lang w:val="en-US"/>
              </w:rPr>
              <w:t>Global nazorat, mahalliy nazorat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149.</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Taktik rejalashtirish darajasining funksional komponentlarini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siyosatini shakllantirish, nazorat qilish, tahlil qilish, ekspertiza, tekshirish.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Sinov operatsiyasi, nazorat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tahlil qilish, tekshirish, tekshirish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Sinov operatsiyasi, nazorat, tergov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150.</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Operativ rejalashtirish darajasining funksional komponentlarini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Monitoring, maxsus himoya vositalarini nazorat qilish, nazorat qilish, boshqarish, avtomatlashtirilgan tizim vositalarini boshqarish.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Maxsus himoya vositalarini amalga oshirish, boshqarish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Operatsiya, chora izlash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Yaxshilash, javob berish vositalari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151.</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Tashkilotda axborot xavfsizligini boshqarish komponentlarini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 boshqaruv jarayonining o'zi va tashkilotning AX boshqaruv tizimi (AXBT).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Strategik boshqaruv, qisqa muddatli boshqaruv.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Uzoq muddatli rejalashtirish, qisqa muddatli boshqaruv.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Strategik boshqaruv, uzoq muddatli rejalashtirish, qisqa muddatli boshqaruv.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152.</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rPr>
      </w:pPr>
      <w:r w:rsidRPr="00DC6D76">
        <w:rPr>
          <w:b/>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tizimining uslubiy asosi to‘g‘ri ko’rsatilgan qatorni toping?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doirasidagi jarayonli yondashuv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boshqarishda blokli yondashuv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doirasidagi tizimli yondashuv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doirasidagi yuqori darajadagi yondashuv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153.</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rPr>
      </w:pPr>
      <w:r w:rsidRPr="00DC6D76">
        <w:rPr>
          <w:b/>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yaratish va joriy etish strategiyasi bu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Yagona axborot xavfsizligini boshqarish tizimini qurish va joriy etish, axborot xavfsizligini boshqarish jarayonlarini alohida qurish va amalga oshirish, keyinchalik ularni axborot xavfsizligini yagona boshqaruv tizimiga integratsiya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Tashkilotning axborot xavfsizligini buzish xavfini minimallashtirishning eng to'g'ri va samarali usuli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doirasidagi tizimli yondashuv</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doirasidagi yuqori darajadagi yondashuv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154.</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rPr>
      </w:pPr>
      <w:r w:rsidRPr="00DC6D76">
        <w:rPr>
          <w:b/>
        </w:rPr>
        <w:t>Qiyinlik darajasi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(RB) tamoyillari to‘g‘ri keltirilgan qatorni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Integratsiyalashgan, tuzilgan va murakkab, moslashuvchan, keng qamrovli, dinamik, barcha mavjud ma'lumotlar, Inson va madaniy omillar, doimiy takomillashtirish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Integratsiyalashgan, tuzilgan va murakkab</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murakkab, keng qamrovli.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dinamik, barcha mavjud ma'lumotlar</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155.</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boshqarishda “integratsiyalashgan” tamoyilini to‘g‘ri ochib beruvchi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har qanday tashkilot biznesining ajralmas qismidir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tashkilot faoliyatining ajralmas qismi emas</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axborot xavfsizligining ajralmas qismi hisoblanadi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AKT tayyorligi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156.</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boshqarishda  “Strukturaviy va murakkab” tamoyilini to'g'ri ochib beruvchi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 kamchiliklarni bartaraf qiladi va taqqoslanadigan natijalarni qamrab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tuzilmasi va jarayoni ishlab chiqilgan va tashkilotning tashqi va ichki kontekstiga mos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 tegishli va o'z vaqtida jalb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 paydo bo'lishi, o'zgarishi yoki yo'qolishi mumkin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157.</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rPr>
      </w:pPr>
      <w:r w:rsidRPr="00DC6D76">
        <w:rPr>
          <w:b/>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pPr>
            <w:r w:rsidRPr="00DC6D76">
              <w:t>Risklarni  boshqarishda “Moslashuvchan” tamoyilini to'g'ri ochib beruvchi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Xatarlarni boshqarish tuzilmasi va jarayoni tashkilotning maqsadlari bilan bog'liq tashqi va ichki kontekstiga muvofiq ishlab chiqilgan va moslashtirilgan.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 tegishli va o'z vaqtida jalb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 paydo bo'lishi, o'zgarishi yoki yo'qolishi mumkin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Risklarni “kompleks” boshqarish tamoyilini to‘g‘ri ochib beruvchi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tomonlarning tegishli va o'z vaqtida jalb etilishi ularning bilimlari, qarashlari va tasavvurlarini hisobga olish imkonini beradi. Bu xabardorlikni oshirish va xavflarni boshqarishda xabardor bo’lishiga olib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bo'yicha dastlabki ma'lumotlar tarix va joriy ma'lumotlarga asoslanadi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 paydo bo'lishi, o'zgarishi yoki yo'qolishi mumkin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159.</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boshqarishda “Dinamik” tamoyilini to'g'ri ochib beruvchi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tashqi va ichki konteksti o'zgarganda xavflar paydo bo'lishi, o'zgarishi yoki yo'qolishi mumkin. Risklarni boshqarish ushbu o'zgarishlar va hodisalarni tegishli va o'z vaqtida ogohlantiradi, aniqlaydi, tasdiqlaydi va javob beradi.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to'g'ridan-to'g'ri yondashuv kamchiliklar va taqqoslanadigan natijalarni taqqoslashga qarshi turadi.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tuzilmasi va jarayoni ishlab chiqilgan va tashkilotning tashqi va ichki kontekstiga mos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 tegishli va o'z vaqtida jalb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160.</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Xatarlarni boshqarishda “Barcha mavjud ma'lumotlar” tamoyilini to'g'ri ochib beradigan qatorni ajratib ko'rsating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bo'yicha ma'lumotlar tarixi va joriy ma'lumotlarga hamda kelajakdagi taxminlarga asoslanadi. Risklarni boshqarish bunday ma'lumotlar va taxminlar bilan bog'liq har qanday o'zgarishlar va noaniqliklarni aniq ko'rib chiqadi. Ma'lumotlar o'z vaqtida, aniq va qaror qabul qiluvchilar uchun ochiq bo'lishi kerak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 kamchiliklarga va taqqoslanadigan natijalarni taqqoslashga qarshi turadi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 tuzilmasi va jarayoni ishlab chiqilgan va tashkilotning tashqi va ichki kontekstiga mos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 tegishli va o'z vaqtida jalb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161.</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Risklarni boshqarishda “Inson va madaniy omillar” tamoyilini to'g'ri ochib beruvchi qatorni ajratib ko'rsating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Inson xulq-atvori va madaniyati har bir daraja va bosqichda risklarni boshqarishning barcha jihatlariga sezilarli drajada ta'sir qiladi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 kamchiliklarni bartaraf qiladi va taqqoslanadigan natijalarni taqqoslaydi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tuzilmasi va jarayoni ishlab chiqilgan va tashkilotning tashqi va ichki kontekstiga mos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manfaatdor tomonlarni tegishli va o'z vaqtida jalb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162.</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lastRenderedPageBreak/>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Risklarni boshqarishda “Doimiy takomillashtirish” tamoyilini to'g'ri ochib beruvchi qatorni ajratib ko'rsating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trening va tajriba orqali doimiy ravishda takomillashtiriladi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Inson xulq-atvori va madaniyati har bir daraja va bosqichda risklarni boshqarishning barcha jihatlariga sezilarli darajada ta'sir qiladi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Xatarlarni boshqarishga o'ylangan va tushunarli yondashuv kamchiliklarni bartaraf qiladi va taqqoslanadigan natijalarni taqqoslaydi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Risklarni boshqarish tuzilmasi va jarayoni ishlab chiqilgan va tashkilotning tashqi va ichki kontekstiga mos keladi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163.</w:t>
      </w:r>
    </w:p>
    <w:p w:rsidR="00796609" w:rsidRPr="00DC6D76" w:rsidRDefault="00796609" w:rsidP="00796609">
      <w:pPr>
        <w:rPr>
          <w:lang w:val="uz-Latn-UZ"/>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uz-Latn-UZ"/>
              </w:rPr>
              <w:t>Korxona yoki tashkilot aktivlarining qiymatini baholash maqsadini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 ahamiyatini baholash va aktivlarni himoya qilishning zaruriy darajasini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uzatish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riskni qabul qilish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muvofiqlashtirish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164.</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Aktivlar nechta o'lchov asosida baholanadi?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3</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2</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5</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4</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165.</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uz-Latn-UZ"/>
              </w:rPr>
              <w:t>Aktivlarni baholashning uch o'lchovi bu qaysilar?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Maxfiylik, yaxlitlik va mavjudlik </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Uzatiluvchi, qabul qilinuvchi, qayta ishlanuvchi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Doimiy, vaqtincha, o’zgarmas</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Sodda, murakkab, gibrid</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166.</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uz-Latn-UZ"/>
              </w:rPr>
              <w:t>Aktivlarni baholash usullarini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sifat va miqdoriy baholash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miqdoriy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sifat darajasi bo’yicha baholash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sodda, murakkab, gibrid</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167.</w:t>
      </w:r>
    </w:p>
    <w:p w:rsidR="00796609" w:rsidRPr="00DC6D76" w:rsidRDefault="00796609" w:rsidP="00796609">
      <w:pPr>
        <w:rPr>
          <w:b/>
          <w:lang w:val="en-US"/>
        </w:rPr>
      </w:pPr>
      <w:r w:rsidRPr="00DC6D76">
        <w:rPr>
          <w:b/>
          <w:lang w:val="en-US"/>
        </w:rPr>
        <w:t>Manba: 11- Ma‘ruza. Tashkilot uzluksiz ishlashini ta’minlanishini boshqarish usullari 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Sifat darajasi bo'yicha baholashning darajalarini aniqlang.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Ahamiyatsiz, Past, O'rtacha, Yuqori, Halokatli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Ahamiyatsiz, Past, O'rtacha, Yuqori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Past, O'rtacha, Yuqori, Halokatli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sodda, murakkab, gibrid</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pPr>
            <w:r w:rsidRPr="00DC6D76">
              <w:rPr>
                <w:bCs/>
                <w:lang w:val="uz-Latn-UZ"/>
              </w:rPr>
              <w:t>Zaiflik tahlili mohiyatini aniqlang.</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Tashkilotning mumkin bo'lgan zaif tomonlarini sanab o'tish va ularni "kuchliligi" ga qarab toifalarga ajratish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tizimini qo'llab-quvvatlash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Insidentlarga javob rejasini tayyorlash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Biznesning uzluksizligi rejasini tayyorlash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169.</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Zaifliklar toifalarini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Texnik, texnologik, tashkiliy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Ahamiyatsiz, Past, O'rtacha, Yuqori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Past, O'rtacha, Yuqori, Halokatli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sodda, murakkab, gibrid</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170.</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Loyihalashda xatolik, ma'muriy xato qaysi zaiflik toifasiga kiradi?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Texnologik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Texnik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Tashkiliy</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murakkab</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171.</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uz-Latn-UZ"/>
              </w:rPr>
              <w:t>Aktivni sifat bo'yicha baholashda dastlabki xavfsizlik darajasi  qachon “yuqori” deyiladi?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aktivlarning kamida 70 foizi "yuqori"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 1-band shartlarini bajarilmasa va uning xususiyatlarining kamida 70% i "o'rtacha" dan past bo'lmagan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aktivlar 1 va 2 -bandlar bo'yicha shartlar bajarilmasa, ya'ni 70% dan kam ko'rsatkichlar "o'rtacha" dan past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Barcha aktivlar qimmatlilik darajasi teng bo’lsa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172.</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uz-Latn-UZ"/>
              </w:rPr>
              <w:t>Aktivni sifat bo'yicha baholashda dastlabki xavfsizlik darajasi qachon “o’rtacha” deyiladi?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Agar aktiv 1-band shartlarini bajarilmasa va uning xususiyatlarining kamida 70% i "o'rtacha" dan past bo'lmagan darajaga to'g'ri kelsa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aktivlarning kamida 70 foizi "yuqori"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Agar aktivlar 1 va 2 -bandlar bo'yicha shartlar bajarilmasa, ya'ni 70% dan kam ko'rsatkichlar "o'rtacha" dan past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Barcha aktivlar qimmatlilik darajasi teng bo’lsa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173.</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bCs/>
                <w:lang w:val="uz-Latn-UZ"/>
              </w:rPr>
              <w:t>Aktivni sifat bo'yicha baholashda dastlabki xavfsizlik darajasi qachon “past” deyiladi?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Agar aktivlar 1 va 2 -bandlar bo'yicha shartlar bajarilmasa, ya'ni 70% dan kam ko'rsatkichlar "o'rtacha" dan past darajaga to'g'ri kelsa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 1-band shartlarini bajarilmasa va uning xususiyatlarining kamida 70% i "o'rtacha" dan past bo'lmagan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aktivlarning kamida 70 foizi "yuqori" darajaga to'g'ri kelsa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Barcha aktivlar qimmatlilik darajasi teng bo’lsa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174.</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xavfsizligining xavflarini baholash tartibi qanday aniqlanadi?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xavfsizligiga qo‘yiladigan talablar xavflarni muntazam baholash yordamida aniqlanadi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xavfsizligini boshqarish bo‘yicha tadbirlarga ketgan sarf-xarajatlar yordamida aniqlanadi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xavfsizligiga qo‘yiladigan talablar xavflarni sarf-xarajatlar yordamida aniqlanadi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xavfsizligiga qo‘yiladigan talablar xavflarni sarf-xarajatlar yordamida aniqlanadi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175.</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joriy qilishning tayanch nuqtasi qaysi javobda to‘g‘ri ko‘rsatilgan?</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uchun amal qilinadigan prinsiplar sifatida qabul qilinishi va uni joriy qilish uchun tayanch nuqta bo‘lib xizmat qilishi mumkin.</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uchun amal qilinadigan prinsiplar sifatida qabul qilinishi va uni joriy qilish mumkin.</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uchun amal qilinadigan prinsiplar sifatida qabul qilinishi tayanch nuqta bo‘lishi mumkin.</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Axborot xavfsizligini boshqarish va qabul qilinishi va uni joriy qilish uchun tayanch nuqta bo‘lib xizmat qilishi mumkin.</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176.</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Rejalashtirish (AXBTni ishlab chiqish) nima?</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Tashkilotning umumiy siyosati va maqsadlarida e’lon qilingan natijalarga erishish maqsadida siyosat va maqsadlarni belgilash, xatarlarni boshqarish va axborot xavfsizligini takomillashtirish bilan bog‘liq bo‘lgan jarayonlar va protseduralarni aniqlash</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AXBT siyosati, metodlari, jarayonlari va protseduralarini joriy etish va uning ishlashi</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Jarayonlarning AXBT siyosati va maqsadlariga muvofiqligini baholash va zarurat bo‘lganida samaradorligini o‘lchash</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Natijalarning yuqori rahbariyat tomonidan tahlil qilinishi</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lastRenderedPageBreak/>
        <w:t>№ 177.</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Amalga oshirish (AXBTni joriy etish va uning ishlashi) deganda nimani tushunasiz?</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AXBT siyosati, metodlari, jarayonlari va protseduralarini joriy etish va uning ishlashi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Jarayonlarning AXBT siyosati va maqsadlariga muvofiqligini baholash va zarurat bo‘lganida samaradorligini o‘lchash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Natijalarning yuqori rahbariyat tomonidan tahlil qilinish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AXBT ichki auditlari natijalariga, rahbariyat tomonidan qilingan tahlil yoki uzluksiz takomillashtirish maqsadida boshqa manbalardan olingan ma’lumotlarga asoslangan tuzatuvchi va ogohlantiruvchi harakatlarni bajarish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178.</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Tekshirish (AXBT monitoringi va tahlili) deganda nimani tushunasiz?</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Jarayonlarning AXBT siyosati va maqsadlariga muvofiqligini baholash va zarurat bo‘lganida samaradorligini o‘lchash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Natijalarning yuqori rahbariyat tomonidan tahlil qilinishi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AXBT siyosati, metodlari, jarayonlari va protseduralarini joriy etish va uning ishlashiAXBT ichki auditlari natijalariga, rahbariyat tomonidan qilingan tahlil yoki uzluksiz takomillashtirish maqsadida boshqa manbalardan olingan ma’lumotlarga asoslangan tuzatuvchi va ogohlantiruvchi harakatlarni bajarish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umumiy siyosati va maqsadlarida e’lon qilingan natijalarga erishish maqsadida siyosat va maqsadlarni belgilash, xatarlarni boshqarish va axborot xavfsizligini takomillashtirish bilan bog‘liq bo‘lgan jarayonlar va protseduralarni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179.</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Harakat (AXBTni qo‘llab-quvvatlash va takomillashtirish) deganda nimani tushunasiz?</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AXBT ichki auditlari natijalariga, rahbariyat tomonidan qilingan tahlil yoki uzluksiz takomillashtirish maqsadida boshqa manbalardan olingan ma’lumotlarga asoslangan tuzatuvchi va ogohlantiruvchi harakatlarni bajarish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AXBT siyosati, metodlari, jarayonlari va protseduralarini joriy etish va uning ishlashi Jarayonlarning AXBT siyosati va maqsadlariga muvofiqligini baholash va zarurat bo‘lganida samaradorligini o‘lchash.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Natijalarning yuqori rahbariyat tomonidan tahlil qilinishi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umumiy siyosati va maqsadlarida e’lon qilingan natijalarga erishish maqsadida siyosat va maqsadlarni belgilash, xatarlarni boshqarish va axborot xavfsizligini takomillashtirish bilan bog‘liq bo‘lgan jarayonlar va protseduralarni aniqlash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180.</w:t>
      </w:r>
    </w:p>
    <w:p w:rsidR="00796609" w:rsidRPr="00DC6D76" w:rsidRDefault="00796609" w:rsidP="00796609">
      <w:pPr>
        <w:rPr>
          <w:lang w:val="en-US"/>
        </w:rPr>
      </w:pPr>
      <w:r w:rsidRPr="00DC6D76">
        <w:rPr>
          <w:b/>
          <w:lang w:val="en-US"/>
        </w:rPr>
        <w:t>Manba: 9-Ma‘ruza. Monitoring va risk faktorlarini qayta ko'rib chiqish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s>
              <w:ind w:left="0"/>
              <w:rPr>
                <w:szCs w:val="24"/>
              </w:rPr>
            </w:pPr>
            <w:r w:rsidRPr="00DC6D76">
              <w:rPr>
                <w:szCs w:val="24"/>
              </w:rPr>
              <w:t>AXBTni tuzishdan maqsa</w:t>
            </w:r>
            <w:r w:rsidRPr="00DC6D76">
              <w:rPr>
                <w:szCs w:val="24"/>
                <w:lang w:val="en-US"/>
              </w:rPr>
              <w:t>d nima?</w:t>
            </w:r>
          </w:p>
        </w:tc>
      </w:tr>
      <w:tr w:rsidR="00796609" w:rsidRPr="00DC6D76" w:rsidTr="00810823">
        <w:tc>
          <w:tcPr>
            <w:tcW w:w="9345" w:type="dxa"/>
            <w:shd w:val="clear" w:color="auto" w:fill="auto"/>
          </w:tcPr>
          <w:p w:rsidR="00796609" w:rsidRPr="00DC6D76" w:rsidRDefault="00796609" w:rsidP="00810823">
            <w:pPr>
              <w:tabs>
                <w:tab w:val="left" w:pos="284"/>
              </w:tabs>
            </w:pPr>
            <w:r w:rsidRPr="00DC6D76">
              <w:t>Xavfsizlikni  boshqarishning axborot aktivlarini muhofaza qilish uchun mo‘ljallangan va manfaatdor tomonlarning ishonchini kafolatlaydigan tegishli chora-tadbirlarini tanlash jarayonlari va protseduralarini joriy etish</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Jarayonlarning AXBT siyosati va maqsadlariga muvofiqligini baholash</w:t>
            </w:r>
          </w:p>
        </w:tc>
      </w:tr>
      <w:tr w:rsidR="00796609" w:rsidRPr="00DC6D76" w:rsidTr="00810823">
        <w:tc>
          <w:tcPr>
            <w:tcW w:w="9345" w:type="dxa"/>
            <w:shd w:val="clear" w:color="auto" w:fill="auto"/>
          </w:tcPr>
          <w:p w:rsidR="00796609" w:rsidRPr="00DC6D76" w:rsidRDefault="00796609" w:rsidP="00810823">
            <w:pPr>
              <w:tabs>
                <w:tab w:val="left" w:pos="284"/>
              </w:tabs>
              <w:rPr>
                <w:lang w:val="en-US"/>
              </w:rPr>
            </w:pPr>
            <w:r w:rsidRPr="00DC6D76">
              <w:rPr>
                <w:lang w:val="en-US"/>
              </w:rPr>
              <w:t>Tashkilotning umumiy siyosati va maqsadlarida e’lon qilingan natijalarga erishish</w:t>
            </w:r>
          </w:p>
        </w:tc>
      </w:tr>
      <w:tr w:rsidR="00796609" w:rsidRPr="00DC6D76" w:rsidTr="00810823">
        <w:tc>
          <w:tcPr>
            <w:tcW w:w="9345" w:type="dxa"/>
            <w:shd w:val="clear" w:color="auto" w:fill="auto"/>
          </w:tcPr>
          <w:p w:rsidR="00796609" w:rsidRPr="00DC6D76" w:rsidRDefault="00796609" w:rsidP="00810823">
            <w:pPr>
              <w:rPr>
                <w:lang w:val="en-US"/>
              </w:rPr>
            </w:pPr>
            <w:r w:rsidRPr="00DC6D76">
              <w:lastRenderedPageBreak/>
              <w:t>xatarlarni identifikatsiya qilish</w:t>
            </w:r>
          </w:p>
        </w:tc>
      </w:tr>
    </w:tbl>
    <w:p w:rsidR="00796609" w:rsidRPr="00DC6D76" w:rsidRDefault="00796609" w:rsidP="00796609">
      <w:pPr>
        <w:rPr>
          <w:b/>
        </w:rPr>
      </w:pPr>
    </w:p>
    <w:p w:rsidR="00796609" w:rsidRPr="00DC6D76" w:rsidRDefault="00796609" w:rsidP="00796609">
      <w:pPr>
        <w:rPr>
          <w:b/>
          <w:lang w:val="en-US"/>
        </w:rPr>
      </w:pPr>
      <w:r w:rsidRPr="00DC6D76">
        <w:rPr>
          <w:b/>
          <w:lang w:val="en-US"/>
        </w:rPr>
        <w:t>№ 181.</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pStyle w:val="af6"/>
              <w:tabs>
                <w:tab w:val="left" w:pos="567"/>
              </w:tabs>
              <w:ind w:left="0"/>
              <w:rPr>
                <w:szCs w:val="24"/>
                <w:lang w:val="en-US"/>
              </w:rPr>
            </w:pPr>
            <w:r w:rsidRPr="00DC6D76">
              <w:rPr>
                <w:szCs w:val="24"/>
                <w:lang w:val="en-US"/>
              </w:rPr>
              <w:t>Tashkilotda xatarlarni baholashga yondashishni aniqlashda nima amalga oshiriladi?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AXBT uchun mos keladigan xatarlarni baholash uslubiyatini aniqlash, shuningdek, axborot xavfsizligi sohasida tashkilot faoliyatini ta’minlash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tashkilotdagi xatarlarni baholash mezonlarini belgilash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AXBT ishlab chiqiladigan va qo‘llab-quvvatlanadigan tashkilot miqyosida xatarlarni boshqarishning tanlangan strategiyasini ishlab chiqish </w:t>
            </w:r>
          </w:p>
        </w:tc>
      </w:tr>
      <w:tr w:rsidR="00796609" w:rsidRPr="00DC6D76" w:rsidTr="00810823">
        <w:tc>
          <w:tcPr>
            <w:tcW w:w="9345" w:type="dxa"/>
            <w:shd w:val="clear" w:color="auto" w:fill="auto"/>
          </w:tcPr>
          <w:p w:rsidR="00796609" w:rsidRPr="00DC6D76" w:rsidRDefault="00796609" w:rsidP="00810823">
            <w:pPr>
              <w:tabs>
                <w:tab w:val="left" w:pos="567"/>
              </w:tabs>
            </w:pPr>
            <w:r w:rsidRPr="00DC6D76">
              <w:t>xatarlarni identifikatsiya qilish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182.</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Tashkilot AXBT hujjatlarining hajmi nimalarga bog‘liq?</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Tashkilotning  miqyosi va uning faoliyat turi, boshqaruv amalga oshiriladigan tizim xavfsizligi talablarining qo‘llanish sohasi va murakkabliligi</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Ishchilar soniga</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Raxbariyatga</w:t>
            </w:r>
          </w:p>
        </w:tc>
      </w:tr>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Ro‘yxatga  olish yozuvlariga</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183.</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rPr>
                <w:lang w:val="en-US"/>
              </w:rPr>
            </w:pPr>
            <w:r w:rsidRPr="00DC6D76">
              <w:rPr>
                <w:lang w:val="en-US"/>
              </w:rPr>
              <w:t>Biznesning boshqa muhim aktivlari kabi qiymatga ega bo‘lgan aktiv nima?</w:t>
            </w:r>
          </w:p>
        </w:tc>
      </w:tr>
      <w:tr w:rsidR="00796609" w:rsidRPr="00DC6D76" w:rsidTr="00810823">
        <w:tc>
          <w:tcPr>
            <w:tcW w:w="9345" w:type="dxa"/>
            <w:shd w:val="clear" w:color="auto" w:fill="auto"/>
          </w:tcPr>
          <w:p w:rsidR="00796609" w:rsidRPr="00DC6D76" w:rsidRDefault="00796609" w:rsidP="00810823">
            <w:r w:rsidRPr="00DC6D76">
              <w:t>Axborot</w:t>
            </w:r>
          </w:p>
        </w:tc>
      </w:tr>
      <w:tr w:rsidR="00796609" w:rsidRPr="00DC6D76" w:rsidTr="00810823">
        <w:tc>
          <w:tcPr>
            <w:tcW w:w="9345" w:type="dxa"/>
            <w:shd w:val="clear" w:color="auto" w:fill="auto"/>
          </w:tcPr>
          <w:p w:rsidR="00796609" w:rsidRPr="00DC6D76" w:rsidRDefault="00796609" w:rsidP="00810823">
            <w:r w:rsidRPr="00DC6D76">
              <w:t>Konsepsiya</w:t>
            </w:r>
          </w:p>
        </w:tc>
      </w:tr>
      <w:tr w:rsidR="00796609" w:rsidRPr="00DC6D76" w:rsidTr="00810823">
        <w:tc>
          <w:tcPr>
            <w:tcW w:w="9345" w:type="dxa"/>
            <w:shd w:val="clear" w:color="auto" w:fill="auto"/>
          </w:tcPr>
          <w:p w:rsidR="00796609" w:rsidRPr="00DC6D76" w:rsidRDefault="00796609" w:rsidP="00810823">
            <w:r w:rsidRPr="00DC6D76">
              <w:t>Ilova</w:t>
            </w:r>
          </w:p>
        </w:tc>
      </w:tr>
      <w:tr w:rsidR="00796609" w:rsidRPr="00DC6D76" w:rsidTr="00810823">
        <w:tc>
          <w:tcPr>
            <w:tcW w:w="9345" w:type="dxa"/>
            <w:shd w:val="clear" w:color="auto" w:fill="auto"/>
          </w:tcPr>
          <w:p w:rsidR="00796609" w:rsidRPr="00DC6D76" w:rsidRDefault="00796609" w:rsidP="00810823">
            <w:r w:rsidRPr="00DC6D76">
              <w:t>Xujjat</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184.</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xavfsizligiga qanday yo‘l bilan erishiladi?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Dasturiy  ta’minotning siyosatlari, metodlari, protseduralari, tashkiliy tuzilmalari va dasturiy ta’minot funksiyalari tomonidan taqdim etilishi mumkin bo‘lgan axborot xavfsizligini boshqarish bo‘yicha tadbirlarning tegishli kompleksini amalga oshirish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Axborotni  biznesning uzluksizligini ta’minlash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Xavflarini  minimumga keltirish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Biznes  imkoniyatlarini maksimal oshirish </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185.</w:t>
      </w:r>
    </w:p>
    <w:p w:rsidR="00796609" w:rsidRPr="00DC6D76" w:rsidRDefault="00796609" w:rsidP="00796609">
      <w:pPr>
        <w:rPr>
          <w:lang w:val="en-US"/>
        </w:rPr>
      </w:pPr>
      <w:r w:rsidRPr="00DC6D76">
        <w:rPr>
          <w:b/>
          <w:lang w:val="en-US"/>
        </w:rPr>
        <w:t>Manba: 5-Ma‘ruza. Risklarni tahlil qilish bosqichlari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 ning bazaviy jarayonlari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axborot xavfsizligi insidentlarini boshqarish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risklarini boshqarish, Biznesning uzluksizligini boshqarish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Biznesning uzluksizligini boshqarish, axborot xavfsizligi hodisalarini boshqaris</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inqirozi hodisalarini boshqarish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186.</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uzluksizligini boshqarish kompleks boshqaruv jarayoni sifatida nimani o'z ichiga oladi?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ishida buzilishlar aniqlangan taqdirda tiklanish yoki uning faoliyatini davom ettirishni boshqarish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biznes maqsadlariga mos kelmaydigan uzilishlar ta'sirini hisobga olish.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Hodisaga asoslangan uzilishlarning ta'sirini tushunish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187.</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uzluksizligini boshqarish jarayonini nechta yo‘nalishga bo'lish mumkin?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jarayonlarining insidentlarga chidamliligini ta'minlash, tashkilotning biznesini tiklash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biznes maqsadlariga mos kelmaydigan uzilishlar ta'sirini hisobga olish.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Hodisaga asoslangan uzilishlarning ta'sirini tushunish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188.</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jarayonlarining insidentlarga chidamliligini ta’minlashdan maqsad nima?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Xavfli hodisaning yuzaga kelish ehtimolini kamaytirishda va inqirozga qarshi profilaktika choralarini ishlab chiqish va amalga oshirish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biznes maqsadlariga mos kelmaydigan uzilishlar ta'sirini hisobga olish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Insidentlarga  asoslangan uzilishlarning ta'sirini tushunish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189.</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faoliyatni tiklanishini ta’minlash nimadan iborat?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Oldindan sodir bo'lgan hodisaning salbiy ta'sirini kamaytirish va tuzatish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Sodir bo'lgan hodisani ta'sirini tuzatish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Voqea sodir bo'lmagan hodisaning salbiy ta'sirini maksimal darajada oshirish va tuzatish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Oldindan sodir bo'lgan hodisaning salbiy ta'sirini o'rtacha hisoblash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190.</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uzluksizligini boshqarish jarayonining birinchi asosiy jihati keltirilgan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Vaqt o'tishi bilan oqibatlarning ehtimoli va yuzaga kelishi nuqtai nazaridan tashkilot duch keladigan xatarlarni tushunish, shu jumladan muhim biznes jarayonlarini aniqlash va ustuvorliklarni belgilash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biznes maqsadlariga mos kelmaydigan uzilishlar ta'sirini hisobga olish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Hodisaga asoslangan uzilishlarning ta'sirini tushunish</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191.</w:t>
      </w:r>
    </w:p>
    <w:p w:rsidR="00796609" w:rsidRPr="00DC6D76" w:rsidRDefault="00796609" w:rsidP="00796609">
      <w:pPr>
        <w:rPr>
          <w:lang w:val="en-US"/>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uzluksizligini boshqarish jarayonining ikkinchi asosiy jihati keltirilgan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Muhim biznes jarayonlarida ishtirok etadigan barcha aktivlarni aniqlash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Tashkilotning biznes maqsadlariga mos kelmaydigan uzilishlar ta'sirini hisobga olish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Hodisaga asoslangan uzilishlarning ta'sirini tushunish</w:t>
            </w:r>
          </w:p>
        </w:tc>
      </w:tr>
    </w:tbl>
    <w:p w:rsidR="00796609" w:rsidRPr="00DC6D76" w:rsidRDefault="00796609" w:rsidP="00796609">
      <w:pPr>
        <w:rPr>
          <w:b/>
          <w:lang w:val="en-US"/>
        </w:rPr>
      </w:pPr>
      <w:r w:rsidRPr="00DC6D76">
        <w:rPr>
          <w:b/>
          <w:lang w:val="en-US"/>
        </w:rPr>
        <w:t>№ 192.</w:t>
      </w:r>
    </w:p>
    <w:p w:rsidR="00796609" w:rsidRPr="00DC6D76" w:rsidRDefault="00796609" w:rsidP="00796609">
      <w:pPr>
        <w:rPr>
          <w:lang w:val="uz-Latn-UZ"/>
        </w:rPr>
      </w:pPr>
      <w:r w:rsidRPr="00DC6D76">
        <w:rPr>
          <w:b/>
          <w:lang w:val="en-US"/>
        </w:rPr>
        <w:t>Manba: 12-Ma‘ruza. Biznesning uzluksizligini boshqarish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uzluksizligini boshqarish jarayonining uchinchi asosiy jihati keltirilgan qatorni ajratib ko'rsating.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uz-Latn-UZ"/>
              </w:rPr>
              <w:t>Hodisaga asoslangan uzilishlarning ta'sirini tushunish</w:t>
            </w:r>
            <w:r w:rsidRPr="00DC6D76">
              <w:rPr>
                <w:lang w:val="en-US"/>
              </w:rPr>
              <w:t xml:space="preserve"> va tashkilotning biznes maqsadlariga mos keladigan ma'lumotlarni qayta ishlash vositalari va usullarini tanlash.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Axborotni qayta ishlash vositalari va usullarini tanlash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Hodisaga asoslangan uzilishlarning ta'sirini tushunish</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Biznes jarayonlarida ishtirok etuvchi barcha aktivlarni aniqlash</w:t>
            </w:r>
          </w:p>
        </w:tc>
      </w:tr>
    </w:tbl>
    <w:p w:rsidR="00796609" w:rsidRPr="00DC6D76" w:rsidRDefault="00796609" w:rsidP="00796609">
      <w:pPr>
        <w:rPr>
          <w:b/>
          <w:lang w:val="en-US"/>
        </w:rPr>
      </w:pPr>
      <w:r w:rsidRPr="00DC6D76">
        <w:rPr>
          <w:b/>
          <w:lang w:val="en-US"/>
        </w:rPr>
        <w:t>№ 193.</w:t>
      </w:r>
    </w:p>
    <w:p w:rsidR="00796609" w:rsidRPr="00DC6D76" w:rsidRDefault="00796609" w:rsidP="00796609">
      <w:pPr>
        <w:rPr>
          <w:lang w:val="en-US"/>
        </w:rPr>
      </w:pPr>
      <w:r w:rsidRPr="00DC6D76">
        <w:rPr>
          <w:b/>
          <w:lang w:val="en-US"/>
        </w:rPr>
        <w:t>Manba: 6 - Ma‘ruza. Riskni sifat va miqdor ko‘rsatkichini baholash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 aniqlanganidan keyingi baholanuvchi jarayon bu qaysi?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Uni amalga oshirish ehtimolini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Uni amalga oshirishdagi yo'qotishlar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Uni amalga oshirish chastotasi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Investitsiyalar hajmi</w:t>
            </w:r>
          </w:p>
        </w:tc>
      </w:tr>
    </w:tbl>
    <w:p w:rsidR="00796609" w:rsidRPr="00DC6D76" w:rsidRDefault="00796609" w:rsidP="00796609">
      <w:pPr>
        <w:rPr>
          <w:b/>
          <w:lang w:val="en-US"/>
        </w:rPr>
      </w:pPr>
      <w:r w:rsidRPr="00DC6D76">
        <w:rPr>
          <w:b/>
          <w:lang w:val="en-US"/>
        </w:rPr>
        <w:t>№ 194.</w:t>
      </w:r>
    </w:p>
    <w:p w:rsidR="00796609" w:rsidRPr="00DC6D76" w:rsidRDefault="00796609" w:rsidP="00796609">
      <w:pPr>
        <w:rPr>
          <w:lang w:val="en-US"/>
        </w:rPr>
      </w:pPr>
      <w:r w:rsidRPr="00DC6D76">
        <w:rPr>
          <w:b/>
          <w:lang w:val="en-US"/>
        </w:rPr>
        <w:t>Manba: 4 - Ma‘ruza. Aktivlarni identifikatsiya qilish</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Himoya choralari narxini tahlil qilishda e'tiborga olinuvchi jihatlarni belgilang.</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Uskunalar sotib olish xarajatlarini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Dasturni sotib olish xarajatlarini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Kadrlar tayyorlash xarajatlarini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Kadrlarni qayta tayyorlash xarajatlarini</w:t>
            </w:r>
          </w:p>
        </w:tc>
      </w:tr>
    </w:tbl>
    <w:p w:rsidR="00796609" w:rsidRPr="00DC6D76" w:rsidRDefault="00796609" w:rsidP="00796609">
      <w:pPr>
        <w:rPr>
          <w:b/>
          <w:lang w:val="en-US"/>
        </w:rPr>
      </w:pPr>
      <w:r w:rsidRPr="00DC6D76">
        <w:rPr>
          <w:b/>
          <w:lang w:val="en-US"/>
        </w:rPr>
        <w:t>№ 195.</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Risk tahdiddan nimasi bilan farqlanadi?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Mumkin bo'lgan yo'qotishlarni miqdoriy baholash va (ehtimol) tahdidning amalga oshishi ehtimolini baholashning mavjudligi bilan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Ehtimoliy yo'qotishlar hajmi bilan</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 va risk  bir xil tushunchalardir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Zarur investitsiyalar bilan</w:t>
            </w:r>
          </w:p>
        </w:tc>
      </w:tr>
    </w:tbl>
    <w:p w:rsidR="00796609" w:rsidRPr="00DC6D76" w:rsidRDefault="00796609" w:rsidP="00796609">
      <w:pPr>
        <w:rPr>
          <w:b/>
          <w:lang w:val="en-US"/>
        </w:rPr>
      </w:pPr>
      <w:r w:rsidRPr="00DC6D76">
        <w:rPr>
          <w:b/>
          <w:lang w:val="en-US"/>
        </w:rPr>
        <w:t>№ 196.</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lastRenderedPageBreak/>
              <w:t>Xavf ma'lum bir manbaga tahdidni amalga oshirish mumkin bo'lgan zaiflik sifatida aniqlanganmi?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Yo'q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Ha, lekin hech qanday tahdid bo'lmasa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Agar tahdid bo'lsa, yo'q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197.</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siyosatini ishlab chiqishda qanday asosiy qoidaga amal qilish zarur?</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Muayyan aktivni himoya qilish qiymati aktivning o'z qiymatidan oshmasligi kerak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siyosatini ishlab chiqish guruhi 20 kishidan oshmasligi kerak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Buzib kirish hujumlariga qanday javob berish kerak</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Xavfsizlik tizimining ishlashi davomida qanday ma'lumotlarni yozib olish va kuzatish kerak</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198.</w:t>
      </w:r>
    </w:p>
    <w:p w:rsidR="00796609" w:rsidRPr="00DC6D76" w:rsidRDefault="00796609" w:rsidP="00796609">
      <w:pPr>
        <w:rPr>
          <w:lang w:val="en-US"/>
        </w:rPr>
      </w:pPr>
      <w:r w:rsidRPr="00DC6D76">
        <w:rPr>
          <w:b/>
          <w:lang w:val="en-US"/>
        </w:rPr>
        <w:t>Manba: 11- Ma‘ruza. Tashkilot uzluksiz ishlashini ta’minlanishini boshqarish usullari</w:t>
      </w:r>
    </w:p>
    <w:p w:rsidR="00796609" w:rsidRPr="00DC6D76" w:rsidRDefault="00796609" w:rsidP="00796609">
      <w:pPr>
        <w:rPr>
          <w:b/>
          <w:lang w:val="en-US"/>
        </w:rPr>
      </w:pPr>
      <w:r w:rsidRPr="00DC6D76">
        <w:rPr>
          <w:b/>
          <w:lang w:val="en-US"/>
        </w:rPr>
        <w:t>Qiyinlik darajasi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aniqlangan xavflar va ularning darajalariga mos keladigan qarshi choralari qatorida nechta umumiy tavsiyalar mavjud?</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300 ga yaqin </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1500 dan ortiq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2000 dan ortiq</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10000 dan ortiq</w:t>
            </w:r>
          </w:p>
        </w:tc>
      </w:tr>
    </w:tbl>
    <w:p w:rsidR="00796609" w:rsidRPr="00DC6D76" w:rsidRDefault="00796609" w:rsidP="00796609">
      <w:pPr>
        <w:rPr>
          <w:b/>
          <w:lang w:val="en-US"/>
        </w:rPr>
      </w:pPr>
    </w:p>
    <w:p w:rsidR="00796609" w:rsidRPr="00DC6D76" w:rsidRDefault="00796609" w:rsidP="00796609">
      <w:pPr>
        <w:rPr>
          <w:b/>
          <w:lang w:val="en-US"/>
        </w:rPr>
      </w:pPr>
      <w:r w:rsidRPr="00DC6D76">
        <w:rPr>
          <w:b/>
          <w:lang w:val="en-US"/>
        </w:rPr>
        <w:t>№ 199.</w:t>
      </w:r>
    </w:p>
    <w:p w:rsidR="00796609" w:rsidRPr="00DC6D76" w:rsidRDefault="00796609" w:rsidP="00796609">
      <w:pPr>
        <w:rPr>
          <w:lang w:val="en-US"/>
        </w:rPr>
      </w:pPr>
      <w:r w:rsidRPr="00DC6D76">
        <w:rPr>
          <w:b/>
          <w:lang w:val="en-US"/>
        </w:rPr>
        <w:t>Manba: 1-Ma‘ruza. Axborot xavfsizligi risklarini (xavf) boshqarish bo‘yicha asosiy tushunchalar, fanning maqsadi va vazifalari.</w:t>
      </w:r>
    </w:p>
    <w:p w:rsidR="00796609" w:rsidRPr="00DC6D76" w:rsidRDefault="00796609" w:rsidP="00796609">
      <w:pPr>
        <w:rPr>
          <w:b/>
          <w:lang w:val="en-US"/>
        </w:rPr>
      </w:pPr>
      <w:r w:rsidRPr="00DC6D76">
        <w:rPr>
          <w:b/>
          <w:lang w:val="en-US"/>
        </w:rPr>
        <w:t>Qiyinlik darajasi –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xavfsizligi sohasida risk deb nimaga aytiladi?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axborot tizimining xavfsizligini buzish natijasida yo'qotishlarning ehtimoliy miqdori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Tahdidning yuzaga kelishiga imkon beruvchi xususiyat</w:t>
            </w:r>
          </w:p>
        </w:tc>
      </w:tr>
      <w:tr w:rsidR="00796609" w:rsidRPr="00796609" w:rsidTr="00810823">
        <w:tc>
          <w:tcPr>
            <w:tcW w:w="9345" w:type="dxa"/>
            <w:shd w:val="clear" w:color="auto" w:fill="auto"/>
          </w:tcPr>
          <w:p w:rsidR="00796609" w:rsidRPr="00796609" w:rsidRDefault="00796609" w:rsidP="00810823">
            <w:pPr>
              <w:tabs>
                <w:tab w:val="left" w:pos="567"/>
              </w:tabs>
              <w:rPr>
                <w:lang w:val="en-US"/>
              </w:rPr>
            </w:pPr>
            <w:r w:rsidRPr="00DC6D76">
              <w:rPr>
                <w:lang w:val="en-US"/>
              </w:rPr>
              <w:t>Qasddan</w:t>
            </w:r>
            <w:r w:rsidRPr="00796609">
              <w:rPr>
                <w:lang w:val="en-US"/>
              </w:rPr>
              <w:t xml:space="preserve"> </w:t>
            </w:r>
            <w:r w:rsidRPr="00DC6D76">
              <w:rPr>
                <w:lang w:val="en-US"/>
              </w:rPr>
              <w:t>yoki</w:t>
            </w:r>
            <w:r w:rsidRPr="00796609">
              <w:rPr>
                <w:lang w:val="en-US"/>
              </w:rPr>
              <w:t xml:space="preserve"> </w:t>
            </w:r>
            <w:r w:rsidRPr="00DC6D76">
              <w:rPr>
                <w:lang w:val="en-US"/>
              </w:rPr>
              <w:t>qasddan</w:t>
            </w:r>
            <w:r w:rsidRPr="00796609">
              <w:rPr>
                <w:lang w:val="en-US"/>
              </w:rPr>
              <w:t xml:space="preserve"> </w:t>
            </w:r>
            <w:r w:rsidRPr="00DC6D76">
              <w:rPr>
                <w:lang w:val="en-US"/>
              </w:rPr>
              <w:t>sodir</w:t>
            </w:r>
            <w:r w:rsidRPr="00796609">
              <w:rPr>
                <w:lang w:val="en-US"/>
              </w:rPr>
              <w:t xml:space="preserve"> </w:t>
            </w:r>
            <w:r w:rsidRPr="00DC6D76">
              <w:rPr>
                <w:lang w:val="en-US"/>
              </w:rPr>
              <w:t>bo</w:t>
            </w:r>
            <w:r w:rsidRPr="00796609">
              <w:rPr>
                <w:lang w:val="en-US"/>
              </w:rPr>
              <w:t>'</w:t>
            </w:r>
            <w:r w:rsidRPr="00DC6D76">
              <w:rPr>
                <w:lang w:val="en-US"/>
              </w:rPr>
              <w:t>lishidan</w:t>
            </w:r>
            <w:r w:rsidRPr="00796609">
              <w:rPr>
                <w:lang w:val="en-US"/>
              </w:rPr>
              <w:t xml:space="preserve"> </w:t>
            </w:r>
            <w:r w:rsidRPr="00DC6D76">
              <w:rPr>
                <w:lang w:val="en-US"/>
              </w:rPr>
              <w:t>qat</w:t>
            </w:r>
            <w:r w:rsidRPr="00796609">
              <w:rPr>
                <w:lang w:val="en-US"/>
              </w:rPr>
              <w:t>'</w:t>
            </w:r>
            <w:r w:rsidRPr="00DC6D76">
              <w:rPr>
                <w:lang w:val="en-US"/>
              </w:rPr>
              <w:t>i</w:t>
            </w:r>
            <w:r w:rsidRPr="00796609">
              <w:rPr>
                <w:lang w:val="en-US"/>
              </w:rPr>
              <w:t xml:space="preserve"> </w:t>
            </w:r>
            <w:r w:rsidRPr="00DC6D76">
              <w:rPr>
                <w:lang w:val="en-US"/>
              </w:rPr>
              <w:t>nazar</w:t>
            </w:r>
            <w:r w:rsidRPr="00796609">
              <w:rPr>
                <w:lang w:val="en-US"/>
              </w:rPr>
              <w:t xml:space="preserve">, </w:t>
            </w:r>
            <w:r w:rsidRPr="00DC6D76">
              <w:rPr>
                <w:lang w:val="en-US"/>
              </w:rPr>
              <w:t>kompyuter</w:t>
            </w:r>
            <w:r w:rsidRPr="00796609">
              <w:rPr>
                <w:lang w:val="en-US"/>
              </w:rPr>
              <w:t xml:space="preserve"> </w:t>
            </w:r>
            <w:r w:rsidRPr="00DC6D76">
              <w:rPr>
                <w:lang w:val="en-US"/>
              </w:rPr>
              <w:t>tizimiga</w:t>
            </w:r>
            <w:r w:rsidRPr="00796609">
              <w:rPr>
                <w:lang w:val="en-US"/>
              </w:rPr>
              <w:t xml:space="preserve">, </w:t>
            </w:r>
            <w:r w:rsidRPr="00DC6D76">
              <w:rPr>
                <w:lang w:val="en-US"/>
              </w:rPr>
              <w:t>shuningdek</w:t>
            </w:r>
            <w:r w:rsidRPr="00796609">
              <w:rPr>
                <w:lang w:val="en-US"/>
              </w:rPr>
              <w:t xml:space="preserve"> </w:t>
            </w:r>
            <w:r w:rsidRPr="00DC6D76">
              <w:rPr>
                <w:lang w:val="en-US"/>
              </w:rPr>
              <w:t>unda</w:t>
            </w:r>
            <w:r w:rsidRPr="00796609">
              <w:rPr>
                <w:lang w:val="en-US"/>
              </w:rPr>
              <w:t xml:space="preserve"> </w:t>
            </w:r>
            <w:r w:rsidRPr="00DC6D76">
              <w:rPr>
                <w:lang w:val="en-US"/>
              </w:rPr>
              <w:t>saqlanadigan</w:t>
            </w:r>
            <w:r w:rsidRPr="00796609">
              <w:rPr>
                <w:lang w:val="en-US"/>
              </w:rPr>
              <w:t xml:space="preserve"> </w:t>
            </w:r>
            <w:r w:rsidRPr="00DC6D76">
              <w:rPr>
                <w:lang w:val="en-US"/>
              </w:rPr>
              <w:t>va</w:t>
            </w:r>
            <w:r w:rsidRPr="00796609">
              <w:rPr>
                <w:lang w:val="en-US"/>
              </w:rPr>
              <w:t xml:space="preserve"> </w:t>
            </w:r>
            <w:r w:rsidRPr="00DC6D76">
              <w:rPr>
                <w:lang w:val="en-US"/>
              </w:rPr>
              <w:t>qayta</w:t>
            </w:r>
            <w:r w:rsidRPr="00796609">
              <w:rPr>
                <w:lang w:val="en-US"/>
              </w:rPr>
              <w:t xml:space="preserve"> </w:t>
            </w:r>
            <w:r w:rsidRPr="00DC6D76">
              <w:rPr>
                <w:lang w:val="en-US"/>
              </w:rPr>
              <w:t>ishlanadigan</w:t>
            </w:r>
            <w:r w:rsidRPr="00796609">
              <w:rPr>
                <w:lang w:val="en-US"/>
              </w:rPr>
              <w:t xml:space="preserve"> </w:t>
            </w:r>
            <w:r w:rsidRPr="00DC6D76">
              <w:rPr>
                <w:lang w:val="en-US"/>
              </w:rPr>
              <w:t>ma</w:t>
            </w:r>
            <w:r w:rsidRPr="00796609">
              <w:rPr>
                <w:lang w:val="en-US"/>
              </w:rPr>
              <w:t>'</w:t>
            </w:r>
            <w:r w:rsidRPr="00DC6D76">
              <w:rPr>
                <w:lang w:val="en-US"/>
              </w:rPr>
              <w:t>lumotlarga</w:t>
            </w:r>
            <w:r w:rsidRPr="00796609">
              <w:rPr>
                <w:lang w:val="en-US"/>
              </w:rPr>
              <w:t xml:space="preserve"> </w:t>
            </w:r>
            <w:r w:rsidRPr="00DC6D76">
              <w:rPr>
                <w:lang w:val="en-US"/>
              </w:rPr>
              <w:t>nomaqbul</w:t>
            </w:r>
            <w:r w:rsidRPr="00796609">
              <w:rPr>
                <w:lang w:val="en-US"/>
              </w:rPr>
              <w:t xml:space="preserve"> </w:t>
            </w:r>
            <w:r w:rsidRPr="00DC6D76">
              <w:rPr>
                <w:lang w:val="en-US"/>
              </w:rPr>
              <w:t>ta</w:t>
            </w:r>
            <w:r w:rsidRPr="00796609">
              <w:rPr>
                <w:lang w:val="en-US"/>
              </w:rPr>
              <w:t>'</w:t>
            </w:r>
            <w:r w:rsidRPr="00DC6D76">
              <w:rPr>
                <w:lang w:val="en-US"/>
              </w:rPr>
              <w:t>sir</w:t>
            </w:r>
            <w:r w:rsidRPr="00796609">
              <w:rPr>
                <w:lang w:val="en-US"/>
              </w:rPr>
              <w:t xml:space="preserve"> </w:t>
            </w:r>
            <w:r w:rsidRPr="00DC6D76">
              <w:rPr>
                <w:lang w:val="en-US"/>
              </w:rPr>
              <w:t>ko</w:t>
            </w:r>
            <w:r w:rsidRPr="00796609">
              <w:rPr>
                <w:lang w:val="en-US"/>
              </w:rPr>
              <w:t>'</w:t>
            </w:r>
            <w:r w:rsidRPr="00DC6D76">
              <w:rPr>
                <w:lang w:val="en-US"/>
              </w:rPr>
              <w:t>rsatishi</w:t>
            </w:r>
            <w:r w:rsidRPr="00796609">
              <w:rPr>
                <w:lang w:val="en-US"/>
              </w:rPr>
              <w:t xml:space="preserve"> </w:t>
            </w:r>
            <w:r w:rsidRPr="00DC6D76">
              <w:rPr>
                <w:lang w:val="en-US"/>
              </w:rPr>
              <w:t>mumkin</w:t>
            </w:r>
            <w:r w:rsidRPr="00796609">
              <w:rPr>
                <w:lang w:val="en-US"/>
              </w:rPr>
              <w:t xml:space="preserve"> </w:t>
            </w:r>
            <w:r w:rsidRPr="00DC6D76">
              <w:rPr>
                <w:lang w:val="en-US"/>
              </w:rPr>
              <w:t>bo</w:t>
            </w:r>
            <w:r w:rsidRPr="00796609">
              <w:rPr>
                <w:lang w:val="en-US"/>
              </w:rPr>
              <w:t>'</w:t>
            </w:r>
            <w:r w:rsidRPr="00DC6D76">
              <w:rPr>
                <w:lang w:val="en-US"/>
              </w:rPr>
              <w:t>lgan</w:t>
            </w:r>
            <w:r w:rsidRPr="00796609">
              <w:rPr>
                <w:lang w:val="en-US"/>
              </w:rPr>
              <w:t xml:space="preserve"> </w:t>
            </w:r>
            <w:r w:rsidRPr="00DC6D76">
              <w:rPr>
                <w:lang w:val="en-US"/>
              </w:rPr>
              <w:t>hodisa</w:t>
            </w:r>
          </w:p>
        </w:tc>
      </w:tr>
      <w:tr w:rsidR="00796609" w:rsidRPr="00796609" w:rsidTr="00810823">
        <w:tc>
          <w:tcPr>
            <w:tcW w:w="9345" w:type="dxa"/>
            <w:shd w:val="clear" w:color="auto" w:fill="auto"/>
          </w:tcPr>
          <w:p w:rsidR="00796609" w:rsidRPr="00796609" w:rsidRDefault="00796609" w:rsidP="00810823">
            <w:pPr>
              <w:tabs>
                <w:tab w:val="left" w:pos="567"/>
              </w:tabs>
              <w:rPr>
                <w:lang w:val="en-US"/>
              </w:rPr>
            </w:pPr>
            <w:r w:rsidRPr="00DC6D76">
              <w:rPr>
                <w:lang w:val="en-US"/>
              </w:rPr>
              <w:t>Ma</w:t>
            </w:r>
            <w:r w:rsidRPr="00796609">
              <w:rPr>
                <w:lang w:val="en-US"/>
              </w:rPr>
              <w:t>'</w:t>
            </w:r>
            <w:r w:rsidRPr="00DC6D76">
              <w:rPr>
                <w:lang w:val="en-US"/>
              </w:rPr>
              <w:t>lumotlarni</w:t>
            </w:r>
            <w:r w:rsidRPr="00796609">
              <w:rPr>
                <w:lang w:val="en-US"/>
              </w:rPr>
              <w:t xml:space="preserve"> </w:t>
            </w:r>
            <w:r w:rsidRPr="00DC6D76">
              <w:rPr>
                <w:lang w:val="en-US"/>
              </w:rPr>
              <w:t>uzatish</w:t>
            </w:r>
            <w:r w:rsidRPr="00796609">
              <w:rPr>
                <w:lang w:val="en-US"/>
              </w:rPr>
              <w:t xml:space="preserve"> </w:t>
            </w:r>
            <w:r w:rsidRPr="00DC6D76">
              <w:rPr>
                <w:lang w:val="en-US"/>
              </w:rPr>
              <w:t>tarmog</w:t>
            </w:r>
            <w:r w:rsidRPr="00796609">
              <w:rPr>
                <w:lang w:val="en-US"/>
              </w:rPr>
              <w:t>'</w:t>
            </w:r>
            <w:r w:rsidRPr="00DC6D76">
              <w:rPr>
                <w:lang w:val="en-US"/>
              </w:rPr>
              <w:t>i</w:t>
            </w:r>
            <w:r w:rsidRPr="00796609">
              <w:rPr>
                <w:lang w:val="en-US"/>
              </w:rPr>
              <w:t xml:space="preserve"> </w:t>
            </w:r>
            <w:r w:rsidRPr="00DC6D76">
              <w:rPr>
                <w:lang w:val="en-US"/>
              </w:rPr>
              <w:t>orqali</w:t>
            </w:r>
            <w:r w:rsidRPr="00796609">
              <w:rPr>
                <w:lang w:val="en-US"/>
              </w:rPr>
              <w:t xml:space="preserve"> </w:t>
            </w:r>
            <w:r w:rsidRPr="00DC6D76">
              <w:rPr>
                <w:lang w:val="en-US"/>
              </w:rPr>
              <w:t>harakat</w:t>
            </w:r>
            <w:r w:rsidRPr="00796609">
              <w:rPr>
                <w:lang w:val="en-US"/>
              </w:rPr>
              <w:t xml:space="preserve"> </w:t>
            </w:r>
            <w:r w:rsidRPr="00DC6D76">
              <w:rPr>
                <w:lang w:val="en-US"/>
              </w:rPr>
              <w:t>qiluvchi</w:t>
            </w:r>
            <w:r w:rsidRPr="00796609">
              <w:rPr>
                <w:lang w:val="en-US"/>
              </w:rPr>
              <w:t xml:space="preserve"> </w:t>
            </w:r>
            <w:r w:rsidRPr="00DC6D76">
              <w:rPr>
                <w:lang w:val="en-US"/>
              </w:rPr>
              <w:t>buzg</w:t>
            </w:r>
            <w:r w:rsidRPr="00796609">
              <w:rPr>
                <w:lang w:val="en-US"/>
              </w:rPr>
              <w:t>'</w:t>
            </w:r>
            <w:r w:rsidRPr="00DC6D76">
              <w:rPr>
                <w:lang w:val="en-US"/>
              </w:rPr>
              <w:t>unchi</w:t>
            </w:r>
            <w:r w:rsidRPr="00796609">
              <w:rPr>
                <w:lang w:val="en-US"/>
              </w:rPr>
              <w:t xml:space="preserve"> </w:t>
            </w:r>
            <w:r w:rsidRPr="00DC6D76">
              <w:rPr>
                <w:lang w:val="en-US"/>
              </w:rPr>
              <w:t>tomonidan</w:t>
            </w:r>
            <w:r w:rsidRPr="00796609">
              <w:rPr>
                <w:lang w:val="en-US"/>
              </w:rPr>
              <w:t xml:space="preserve"> </w:t>
            </w:r>
            <w:r w:rsidRPr="00DC6D76">
              <w:rPr>
                <w:lang w:val="en-US"/>
              </w:rPr>
              <w:t>yuzaga</w:t>
            </w:r>
            <w:r w:rsidRPr="00796609">
              <w:rPr>
                <w:lang w:val="en-US"/>
              </w:rPr>
              <w:t xml:space="preserve"> </w:t>
            </w:r>
            <w:r w:rsidRPr="00DC6D76">
              <w:rPr>
                <w:lang w:val="en-US"/>
              </w:rPr>
              <w:t>keladigan</w:t>
            </w:r>
            <w:r w:rsidRPr="00796609">
              <w:rPr>
                <w:lang w:val="en-US"/>
              </w:rPr>
              <w:t xml:space="preserve"> </w:t>
            </w:r>
            <w:r w:rsidRPr="00DC6D76">
              <w:rPr>
                <w:lang w:val="en-US"/>
              </w:rPr>
              <w:t>tahdidlar</w:t>
            </w:r>
            <w:r w:rsidRPr="00796609">
              <w:rPr>
                <w:lang w:val="en-US"/>
              </w:rPr>
              <w:t xml:space="preserve"> </w:t>
            </w:r>
          </w:p>
        </w:tc>
      </w:tr>
    </w:tbl>
    <w:p w:rsidR="00796609" w:rsidRPr="00796609" w:rsidRDefault="00796609" w:rsidP="00796609">
      <w:pPr>
        <w:rPr>
          <w:b/>
          <w:lang w:val="en-US"/>
        </w:rPr>
      </w:pPr>
    </w:p>
    <w:p w:rsidR="00796609" w:rsidRPr="00796609" w:rsidRDefault="00796609" w:rsidP="00796609">
      <w:pPr>
        <w:rPr>
          <w:b/>
          <w:lang w:val="en-US"/>
        </w:rPr>
      </w:pPr>
      <w:r w:rsidRPr="00796609">
        <w:rPr>
          <w:b/>
          <w:lang w:val="en-US"/>
        </w:rPr>
        <w:t>№ 200.</w:t>
      </w:r>
    </w:p>
    <w:p w:rsidR="00796609" w:rsidRPr="00DC6D76" w:rsidRDefault="00796609" w:rsidP="00796609">
      <w:pPr>
        <w:rPr>
          <w:lang w:val="uz-Latn-UZ"/>
        </w:rPr>
      </w:pPr>
      <w:r w:rsidRPr="00DC6D76">
        <w:rPr>
          <w:b/>
          <w:lang w:val="en-US"/>
        </w:rPr>
        <w:t>Manba</w:t>
      </w:r>
      <w:r w:rsidRPr="00796609">
        <w:rPr>
          <w:b/>
          <w:lang w:val="en-US"/>
        </w:rPr>
        <w:t xml:space="preserve">: 11- </w:t>
      </w:r>
      <w:r w:rsidRPr="00DC6D76">
        <w:rPr>
          <w:b/>
          <w:lang w:val="en-US"/>
        </w:rPr>
        <w:t>Ma</w:t>
      </w:r>
      <w:r w:rsidRPr="00796609">
        <w:rPr>
          <w:b/>
          <w:lang w:val="en-US"/>
        </w:rPr>
        <w:t>‘</w:t>
      </w:r>
      <w:r w:rsidRPr="00DC6D76">
        <w:rPr>
          <w:b/>
          <w:lang w:val="en-US"/>
        </w:rPr>
        <w:t>ruza</w:t>
      </w:r>
      <w:r w:rsidRPr="00796609">
        <w:rPr>
          <w:b/>
          <w:lang w:val="en-US"/>
        </w:rPr>
        <w:t xml:space="preserve">. </w:t>
      </w:r>
      <w:r w:rsidRPr="00DC6D76">
        <w:rPr>
          <w:b/>
          <w:lang w:val="en-US"/>
        </w:rPr>
        <w:t>Tashkilot</w:t>
      </w:r>
      <w:r w:rsidRPr="00796609">
        <w:rPr>
          <w:b/>
          <w:lang w:val="en-US"/>
        </w:rPr>
        <w:t xml:space="preserve"> </w:t>
      </w:r>
      <w:r w:rsidRPr="00DC6D76">
        <w:rPr>
          <w:b/>
          <w:lang w:val="en-US"/>
        </w:rPr>
        <w:t>uzluksiz</w:t>
      </w:r>
      <w:r w:rsidRPr="00796609">
        <w:rPr>
          <w:b/>
          <w:lang w:val="en-US"/>
        </w:rPr>
        <w:t xml:space="preserve"> </w:t>
      </w:r>
      <w:r w:rsidRPr="00DC6D76">
        <w:rPr>
          <w:b/>
          <w:lang w:val="en-US"/>
        </w:rPr>
        <w:t>ishlashini</w:t>
      </w:r>
      <w:r w:rsidRPr="00796609">
        <w:rPr>
          <w:b/>
          <w:lang w:val="en-US"/>
        </w:rPr>
        <w:t xml:space="preserve"> </w:t>
      </w:r>
      <w:r w:rsidRPr="00DC6D76">
        <w:rPr>
          <w:b/>
          <w:lang w:val="en-US"/>
        </w:rPr>
        <w:t>ta</w:t>
      </w:r>
      <w:r w:rsidRPr="00796609">
        <w:rPr>
          <w:b/>
          <w:lang w:val="en-US"/>
        </w:rPr>
        <w:t>’</w:t>
      </w:r>
      <w:r w:rsidRPr="00DC6D76">
        <w:rPr>
          <w:b/>
          <w:lang w:val="en-US"/>
        </w:rPr>
        <w:t>minlanishini</w:t>
      </w:r>
      <w:r w:rsidRPr="00796609">
        <w:rPr>
          <w:b/>
          <w:lang w:val="en-US"/>
        </w:rPr>
        <w:t xml:space="preserve"> </w:t>
      </w:r>
      <w:r w:rsidRPr="00DC6D76">
        <w:rPr>
          <w:b/>
          <w:lang w:val="en-US"/>
        </w:rPr>
        <w:t>boshqarish</w:t>
      </w:r>
      <w:r w:rsidRPr="00796609">
        <w:rPr>
          <w:b/>
          <w:lang w:val="en-US"/>
        </w:rPr>
        <w:t xml:space="preserve"> </w:t>
      </w:r>
      <w:r w:rsidRPr="00DC6D76">
        <w:rPr>
          <w:b/>
          <w:lang w:val="en-US"/>
        </w:rPr>
        <w:t>usullari</w:t>
      </w:r>
    </w:p>
    <w:p w:rsidR="00796609" w:rsidRPr="00DC6D76" w:rsidRDefault="00796609" w:rsidP="00796609">
      <w:pPr>
        <w:rPr>
          <w:b/>
          <w:lang w:val="en-US"/>
        </w:rPr>
      </w:pPr>
      <w:r w:rsidRPr="00DC6D76">
        <w:rPr>
          <w:b/>
          <w:lang w:val="en-US"/>
        </w:rPr>
        <w:t xml:space="preserve">Qiyinlik darajasi –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CRAMM zaiflik reytingi shkalasining qaysi qiymati o'rtacha har uch yilda bir marta sodir bo'ladigan insidentga mos keladi?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Past</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o'rtacha</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yuqori</w:t>
            </w:r>
          </w:p>
        </w:tc>
      </w:tr>
      <w:tr w:rsidR="00796609" w:rsidRPr="00DC6D76" w:rsidTr="00810823">
        <w:tc>
          <w:tcPr>
            <w:tcW w:w="9345" w:type="dxa"/>
            <w:shd w:val="clear" w:color="auto" w:fill="auto"/>
          </w:tcPr>
          <w:p w:rsidR="00796609" w:rsidRPr="00DC6D76" w:rsidRDefault="00796609" w:rsidP="00810823">
            <w:pPr>
              <w:tabs>
                <w:tab w:val="left" w:pos="567"/>
              </w:tabs>
              <w:rPr>
                <w:lang w:val="en-US"/>
              </w:rPr>
            </w:pPr>
            <w:r w:rsidRPr="00DC6D76">
              <w:rPr>
                <w:lang w:val="en-US"/>
              </w:rPr>
              <w:t xml:space="preserve">juda baland </w:t>
            </w:r>
          </w:p>
        </w:tc>
      </w:tr>
    </w:tbl>
    <w:p w:rsidR="00796609" w:rsidRDefault="00796609" w:rsidP="00796609">
      <w:pPr>
        <w:ind w:left="360"/>
        <w:rPr>
          <w:b/>
          <w:sz w:val="28"/>
          <w:szCs w:val="28"/>
          <w:lang w:val="uz-Cyrl-UZ"/>
        </w:rPr>
      </w:pPr>
    </w:p>
    <w:p w:rsidR="006A0F56" w:rsidRDefault="006A0F56" w:rsidP="00796609">
      <w:bookmarkStart w:id="0" w:name="_GoBack"/>
      <w:bookmarkEnd w:id="0"/>
    </w:p>
    <w:sectPr w:rsidR="006A0F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alticaUzbek">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imes Uzb">
    <w:altName w:val="Times New Roman"/>
    <w:panose1 w:val="00000000000000000000"/>
    <w:charset w:val="CC"/>
    <w:family w:val="roman"/>
    <w:notTrueType/>
    <w:pitch w:val="variable"/>
    <w:sig w:usb0="00000201" w:usb1="00000000" w:usb2="00000000" w:usb3="00000000" w:csb0="00000004"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Journal Uzbek">
    <w:altName w:val="Courier New"/>
    <w:charset w:val="00"/>
    <w:family w:val="swiss"/>
    <w:pitch w:val="variable"/>
    <w:sig w:usb0="00000207" w:usb1="00000000" w:usb2="00000000" w:usb3="00000000" w:csb0="00000017"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PANDA Times UZ">
    <w:altName w:val="Arial Narrow"/>
    <w:charset w:val="00"/>
    <w:family w:val="swiss"/>
    <w:pitch w:val="variable"/>
    <w:sig w:usb0="00000203" w:usb1="00000000" w:usb2="00000000" w:usb3="00000000" w:csb0="00000005" w:csb1="00000000"/>
  </w:font>
  <w:font w:name="TimesETUZ">
    <w:altName w:val="Times New Roman"/>
    <w:panose1 w:val="00000000000000000000"/>
    <w:charset w:val="00"/>
    <w:family w:val="auto"/>
    <w:notTrueType/>
    <w:pitch w:val="variable"/>
    <w:sig w:usb0="00000003" w:usb1="00000000" w:usb2="00000000" w:usb3="00000000" w:csb0="00000001" w:csb1="00000000"/>
  </w:font>
  <w:font w:name="AACADEMY">
    <w:altName w:val="Times New Roman"/>
    <w:panose1 w:val="00000000000000000000"/>
    <w:charset w:val="00"/>
    <w:family w:val="auto"/>
    <w:notTrueType/>
    <w:pitch w:val="variable"/>
    <w:sig w:usb0="00000003" w:usb1="00000000" w:usb2="00000000" w:usb3="00000000" w:csb0="00000001" w:csb1="00000000"/>
  </w:font>
  <w:font w:name="Peterburg Uzbek">
    <w:altName w:val="Courier New"/>
    <w:charset w:val="00"/>
    <w:family w:val="swiss"/>
    <w:pitch w:val="variable"/>
    <w:sig w:usb0="00000001" w:usb1="00000000" w:usb2="00000000" w:usb3="00000000" w:csb0="00000013"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203" w:usb1="00000000" w:usb2="00000000" w:usb3="00000000" w:csb0="00000005" w:csb1="00000000"/>
  </w:font>
  <w:font w:name="TimesNewRomanPS-ItalicMT">
    <w:altName w:val="Times New Roman"/>
    <w:panose1 w:val="00000000000000000000"/>
    <w:charset w:val="00"/>
    <w:family w:val="roman"/>
    <w:notTrueType/>
    <w:pitch w:val="default"/>
  </w:font>
  <w:font w:name="MT-Extra">
    <w:panose1 w:val="00000000000000000000"/>
    <w:charset w:val="00"/>
    <w:family w:val="roman"/>
    <w:notTrueType/>
    <w:pitch w:val="default"/>
  </w:font>
  <w:font w:name="Droid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PANDA Baltic UZ">
    <w:altName w:val="Arial Narrow"/>
    <w:charset w:val="00"/>
    <w:family w:val="swiss"/>
    <w:pitch w:val="variable"/>
    <w:sig w:usb0="00000203" w:usb1="00000000" w:usb2="00000000" w:usb3="00000000" w:csb0="00000005" w:csb1="00000000"/>
  </w:font>
  <w:font w:name="Petersburg">
    <w:altName w:val="Times New Roman"/>
    <w:panose1 w:val="00000000000000000000"/>
    <w:charset w:val="00"/>
    <w:family w:val="auto"/>
    <w:notTrueType/>
    <w:pitch w:val="default"/>
    <w:sig w:usb0="00000003" w:usb1="00000000" w:usb2="00000000" w:usb3="00000000" w:csb0="00000001" w:csb1="00000000"/>
  </w:font>
  <w:font w:name="HelvDL">
    <w:altName w:val="Times New Roman"/>
    <w:panose1 w:val="00000000000000000000"/>
    <w:charset w:val="00"/>
    <w:family w:val="auto"/>
    <w:notTrueType/>
    <w:pitch w:val="default"/>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variable"/>
  </w:font>
  <w:font w:name="Century Schoolbook">
    <w:panose1 w:val="0204060405050502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F639E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352B4E"/>
    <w:multiLevelType w:val="multilevel"/>
    <w:tmpl w:val="7C94E108"/>
    <w:lvl w:ilvl="0">
      <w:start w:val="1"/>
      <w:numFmt w:val="decimal"/>
      <w:lvlText w:val="%1."/>
      <w:lvlJc w:val="left"/>
      <w:pPr>
        <w:ind w:left="360" w:hanging="360"/>
      </w:pPr>
      <w:rPr>
        <w:rFonts w:hint="default"/>
        <w:color w:val="auto"/>
      </w:rPr>
    </w:lvl>
    <w:lvl w:ilvl="1">
      <w:start w:val="3"/>
      <w:numFmt w:val="decimal"/>
      <w:isLgl/>
      <w:lvlText w:val="%1.%2"/>
      <w:lvlJc w:val="left"/>
      <w:pPr>
        <w:ind w:left="366" w:hanging="360"/>
      </w:pPr>
      <w:rPr>
        <w:rFonts w:hint="default"/>
      </w:rPr>
    </w:lvl>
    <w:lvl w:ilvl="2">
      <w:start w:val="1"/>
      <w:numFmt w:val="decimal"/>
      <w:isLgl/>
      <w:lvlText w:val="%1.%2.%3"/>
      <w:lvlJc w:val="left"/>
      <w:pPr>
        <w:ind w:left="732"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104" w:hanging="1080"/>
      </w:pPr>
      <w:rPr>
        <w:rFonts w:hint="default"/>
      </w:rPr>
    </w:lvl>
    <w:lvl w:ilvl="5">
      <w:start w:val="1"/>
      <w:numFmt w:val="decimal"/>
      <w:isLgl/>
      <w:lvlText w:val="%1.%2.%3.%4.%5.%6"/>
      <w:lvlJc w:val="left"/>
      <w:pPr>
        <w:ind w:left="1470" w:hanging="1440"/>
      </w:pPr>
      <w:rPr>
        <w:rFonts w:hint="default"/>
      </w:rPr>
    </w:lvl>
    <w:lvl w:ilvl="6">
      <w:start w:val="1"/>
      <w:numFmt w:val="decimal"/>
      <w:isLgl/>
      <w:lvlText w:val="%1.%2.%3.%4.%5.%6.%7"/>
      <w:lvlJc w:val="left"/>
      <w:pPr>
        <w:ind w:left="1476" w:hanging="1440"/>
      </w:pPr>
      <w:rPr>
        <w:rFonts w:hint="default"/>
      </w:rPr>
    </w:lvl>
    <w:lvl w:ilvl="7">
      <w:start w:val="1"/>
      <w:numFmt w:val="decimal"/>
      <w:isLgl/>
      <w:lvlText w:val="%1.%2.%3.%4.%5.%6.%7.%8"/>
      <w:lvlJc w:val="left"/>
      <w:pPr>
        <w:ind w:left="1842" w:hanging="1800"/>
      </w:pPr>
      <w:rPr>
        <w:rFonts w:hint="default"/>
      </w:rPr>
    </w:lvl>
    <w:lvl w:ilvl="8">
      <w:start w:val="1"/>
      <w:numFmt w:val="decimal"/>
      <w:isLgl/>
      <w:lvlText w:val="%1.%2.%3.%4.%5.%6.%7.%8.%9"/>
      <w:lvlJc w:val="left"/>
      <w:pPr>
        <w:ind w:left="2208" w:hanging="2160"/>
      </w:pPr>
      <w:rPr>
        <w:rFonts w:hint="default"/>
      </w:rPr>
    </w:lvl>
  </w:abstractNum>
  <w:abstractNum w:abstractNumId="2" w15:restartNumberingAfterBreak="0">
    <w:nsid w:val="008A5254"/>
    <w:multiLevelType w:val="hybridMultilevel"/>
    <w:tmpl w:val="E24E5EC4"/>
    <w:lvl w:ilvl="0" w:tplc="8B083B2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782409"/>
    <w:multiLevelType w:val="hybridMultilevel"/>
    <w:tmpl w:val="5E1EF920"/>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11744EDB"/>
    <w:multiLevelType w:val="hybridMultilevel"/>
    <w:tmpl w:val="D8502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350509"/>
    <w:multiLevelType w:val="hybridMultilevel"/>
    <w:tmpl w:val="B226EC8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066E52"/>
    <w:multiLevelType w:val="multilevel"/>
    <w:tmpl w:val="2BBE744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C24527"/>
    <w:multiLevelType w:val="multilevel"/>
    <w:tmpl w:val="CDC2402C"/>
    <w:lvl w:ilvl="0">
      <w:start w:val="1"/>
      <w:numFmt w:val="decimal"/>
      <w:lvlText w:val="%1."/>
      <w:lvlJc w:val="left"/>
      <w:pPr>
        <w:ind w:left="1429" w:hanging="360"/>
      </w:pPr>
    </w:lvl>
    <w:lvl w:ilvl="1">
      <w:start w:val="1"/>
      <w:numFmt w:val="decimal"/>
      <w:isLgl/>
      <w:lvlText w:val="%1.%2."/>
      <w:lvlJc w:val="left"/>
      <w:pPr>
        <w:ind w:left="1789" w:hanging="720"/>
      </w:pPr>
      <w:rPr>
        <w:rFonts w:eastAsia="Times New Roman" w:hint="default"/>
        <w:sz w:val="32"/>
      </w:rPr>
    </w:lvl>
    <w:lvl w:ilvl="2">
      <w:start w:val="1"/>
      <w:numFmt w:val="decimal"/>
      <w:isLgl/>
      <w:lvlText w:val="%1.%2.%3."/>
      <w:lvlJc w:val="left"/>
      <w:pPr>
        <w:ind w:left="1789" w:hanging="720"/>
      </w:pPr>
      <w:rPr>
        <w:rFonts w:eastAsia="Times New Roman" w:hint="default"/>
        <w:sz w:val="32"/>
      </w:rPr>
    </w:lvl>
    <w:lvl w:ilvl="3">
      <w:start w:val="1"/>
      <w:numFmt w:val="decimal"/>
      <w:isLgl/>
      <w:lvlText w:val="%1.%2.%3.%4."/>
      <w:lvlJc w:val="left"/>
      <w:pPr>
        <w:ind w:left="2149" w:hanging="1080"/>
      </w:pPr>
      <w:rPr>
        <w:rFonts w:eastAsia="Times New Roman" w:hint="default"/>
        <w:sz w:val="32"/>
      </w:rPr>
    </w:lvl>
    <w:lvl w:ilvl="4">
      <w:start w:val="1"/>
      <w:numFmt w:val="decimal"/>
      <w:isLgl/>
      <w:lvlText w:val="%1.%2.%3.%4.%5."/>
      <w:lvlJc w:val="left"/>
      <w:pPr>
        <w:ind w:left="2149" w:hanging="1080"/>
      </w:pPr>
      <w:rPr>
        <w:rFonts w:eastAsia="Times New Roman" w:hint="default"/>
        <w:sz w:val="32"/>
      </w:rPr>
    </w:lvl>
    <w:lvl w:ilvl="5">
      <w:start w:val="1"/>
      <w:numFmt w:val="decimal"/>
      <w:isLgl/>
      <w:lvlText w:val="%1.%2.%3.%4.%5.%6."/>
      <w:lvlJc w:val="left"/>
      <w:pPr>
        <w:ind w:left="2509" w:hanging="1440"/>
      </w:pPr>
      <w:rPr>
        <w:rFonts w:eastAsia="Times New Roman" w:hint="default"/>
        <w:sz w:val="32"/>
      </w:rPr>
    </w:lvl>
    <w:lvl w:ilvl="6">
      <w:start w:val="1"/>
      <w:numFmt w:val="decimal"/>
      <w:isLgl/>
      <w:lvlText w:val="%1.%2.%3.%4.%5.%6.%7."/>
      <w:lvlJc w:val="left"/>
      <w:pPr>
        <w:ind w:left="2869" w:hanging="1800"/>
      </w:pPr>
      <w:rPr>
        <w:rFonts w:eastAsia="Times New Roman" w:hint="default"/>
        <w:sz w:val="32"/>
      </w:rPr>
    </w:lvl>
    <w:lvl w:ilvl="7">
      <w:start w:val="1"/>
      <w:numFmt w:val="decimal"/>
      <w:isLgl/>
      <w:lvlText w:val="%1.%2.%3.%4.%5.%6.%7.%8."/>
      <w:lvlJc w:val="left"/>
      <w:pPr>
        <w:ind w:left="2869" w:hanging="1800"/>
      </w:pPr>
      <w:rPr>
        <w:rFonts w:eastAsia="Times New Roman" w:hint="default"/>
        <w:sz w:val="32"/>
      </w:rPr>
    </w:lvl>
    <w:lvl w:ilvl="8">
      <w:start w:val="1"/>
      <w:numFmt w:val="decimal"/>
      <w:isLgl/>
      <w:lvlText w:val="%1.%2.%3.%4.%5.%6.%7.%8.%9."/>
      <w:lvlJc w:val="left"/>
      <w:pPr>
        <w:ind w:left="3229" w:hanging="2160"/>
      </w:pPr>
      <w:rPr>
        <w:rFonts w:eastAsia="Times New Roman" w:hint="default"/>
        <w:sz w:val="32"/>
      </w:rPr>
    </w:lvl>
  </w:abstractNum>
  <w:abstractNum w:abstractNumId="8" w15:restartNumberingAfterBreak="0">
    <w:nsid w:val="1C522201"/>
    <w:multiLevelType w:val="hybridMultilevel"/>
    <w:tmpl w:val="33F841DC"/>
    <w:lvl w:ilvl="0" w:tplc="4A1A550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2B70A0"/>
    <w:multiLevelType w:val="hybridMultilevel"/>
    <w:tmpl w:val="13446C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42D16D8"/>
    <w:multiLevelType w:val="hybridMultilevel"/>
    <w:tmpl w:val="FA1A54E2"/>
    <w:lvl w:ilvl="0" w:tplc="B712CA3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485D6D"/>
    <w:multiLevelType w:val="hybridMultilevel"/>
    <w:tmpl w:val="67BC333E"/>
    <w:lvl w:ilvl="0" w:tplc="019AC072">
      <w:start w:val="1"/>
      <w:numFmt w:val="decimal"/>
      <w:lvlText w:val="%1."/>
      <w:lvlJc w:val="left"/>
      <w:pPr>
        <w:ind w:left="1068" w:hanging="360"/>
      </w:pPr>
      <w:rPr>
        <w:rFonts w:ascii="Calibri" w:eastAsia="Calibri" w:hAnsi="Calibri"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B9410CC"/>
    <w:multiLevelType w:val="multilevel"/>
    <w:tmpl w:val="42A8A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4F1756"/>
    <w:multiLevelType w:val="hybridMultilevel"/>
    <w:tmpl w:val="7970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A45D3"/>
    <w:multiLevelType w:val="hybridMultilevel"/>
    <w:tmpl w:val="4992C4FE"/>
    <w:lvl w:ilvl="0" w:tplc="7B5C09EE">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5" w15:restartNumberingAfterBreak="0">
    <w:nsid w:val="336A2A27"/>
    <w:multiLevelType w:val="hybridMultilevel"/>
    <w:tmpl w:val="77ECFEFC"/>
    <w:lvl w:ilvl="0" w:tplc="298A1874">
      <w:start w:val="1"/>
      <w:numFmt w:val="decimal"/>
      <w:lvlText w:val="%1."/>
      <w:lvlJc w:val="left"/>
      <w:pPr>
        <w:ind w:left="385" w:hanging="360"/>
      </w:pPr>
      <w:rPr>
        <w:rFonts w:hint="default"/>
        <w:b/>
      </w:rPr>
    </w:lvl>
    <w:lvl w:ilvl="1" w:tplc="04190019" w:tentative="1">
      <w:start w:val="1"/>
      <w:numFmt w:val="lowerLetter"/>
      <w:lvlText w:val="%2."/>
      <w:lvlJc w:val="left"/>
      <w:pPr>
        <w:ind w:left="1105" w:hanging="360"/>
      </w:pPr>
    </w:lvl>
    <w:lvl w:ilvl="2" w:tplc="0419001B" w:tentative="1">
      <w:start w:val="1"/>
      <w:numFmt w:val="lowerRoman"/>
      <w:lvlText w:val="%3."/>
      <w:lvlJc w:val="right"/>
      <w:pPr>
        <w:ind w:left="1825" w:hanging="180"/>
      </w:pPr>
    </w:lvl>
    <w:lvl w:ilvl="3" w:tplc="0419000F" w:tentative="1">
      <w:start w:val="1"/>
      <w:numFmt w:val="decimal"/>
      <w:lvlText w:val="%4."/>
      <w:lvlJc w:val="left"/>
      <w:pPr>
        <w:ind w:left="2545" w:hanging="360"/>
      </w:pPr>
    </w:lvl>
    <w:lvl w:ilvl="4" w:tplc="04190019" w:tentative="1">
      <w:start w:val="1"/>
      <w:numFmt w:val="lowerLetter"/>
      <w:lvlText w:val="%5."/>
      <w:lvlJc w:val="left"/>
      <w:pPr>
        <w:ind w:left="3265" w:hanging="360"/>
      </w:pPr>
    </w:lvl>
    <w:lvl w:ilvl="5" w:tplc="0419001B" w:tentative="1">
      <w:start w:val="1"/>
      <w:numFmt w:val="lowerRoman"/>
      <w:lvlText w:val="%6."/>
      <w:lvlJc w:val="right"/>
      <w:pPr>
        <w:ind w:left="3985" w:hanging="180"/>
      </w:pPr>
    </w:lvl>
    <w:lvl w:ilvl="6" w:tplc="0419000F" w:tentative="1">
      <w:start w:val="1"/>
      <w:numFmt w:val="decimal"/>
      <w:lvlText w:val="%7."/>
      <w:lvlJc w:val="left"/>
      <w:pPr>
        <w:ind w:left="4705" w:hanging="360"/>
      </w:pPr>
    </w:lvl>
    <w:lvl w:ilvl="7" w:tplc="04190019" w:tentative="1">
      <w:start w:val="1"/>
      <w:numFmt w:val="lowerLetter"/>
      <w:lvlText w:val="%8."/>
      <w:lvlJc w:val="left"/>
      <w:pPr>
        <w:ind w:left="5425" w:hanging="360"/>
      </w:pPr>
    </w:lvl>
    <w:lvl w:ilvl="8" w:tplc="0419001B" w:tentative="1">
      <w:start w:val="1"/>
      <w:numFmt w:val="lowerRoman"/>
      <w:lvlText w:val="%9."/>
      <w:lvlJc w:val="right"/>
      <w:pPr>
        <w:ind w:left="6145" w:hanging="180"/>
      </w:pPr>
    </w:lvl>
  </w:abstractNum>
  <w:abstractNum w:abstractNumId="16" w15:restartNumberingAfterBreak="0">
    <w:nsid w:val="36AF2663"/>
    <w:multiLevelType w:val="hybridMultilevel"/>
    <w:tmpl w:val="16BA43A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39041D23"/>
    <w:multiLevelType w:val="multilevel"/>
    <w:tmpl w:val="88AE00E0"/>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39BE74BA"/>
    <w:multiLevelType w:val="hybridMultilevel"/>
    <w:tmpl w:val="A6E64282"/>
    <w:lvl w:ilvl="0" w:tplc="48F4337C">
      <w:start w:val="1"/>
      <w:numFmt w:val="upperRoman"/>
      <w:lvlText w:val="%1."/>
      <w:lvlJc w:val="left"/>
      <w:pPr>
        <w:ind w:left="1215" w:hanging="720"/>
      </w:pPr>
      <w:rPr>
        <w:rFonts w:hint="default"/>
      </w:rPr>
    </w:lvl>
    <w:lvl w:ilvl="1" w:tplc="04190019" w:tentative="1">
      <w:start w:val="1"/>
      <w:numFmt w:val="lowerLetter"/>
      <w:lvlText w:val="%2."/>
      <w:lvlJc w:val="left"/>
      <w:pPr>
        <w:ind w:left="1575" w:hanging="360"/>
      </w:pPr>
    </w:lvl>
    <w:lvl w:ilvl="2" w:tplc="0419001B" w:tentative="1">
      <w:start w:val="1"/>
      <w:numFmt w:val="lowerRoman"/>
      <w:lvlText w:val="%3."/>
      <w:lvlJc w:val="right"/>
      <w:pPr>
        <w:ind w:left="2295" w:hanging="180"/>
      </w:pPr>
    </w:lvl>
    <w:lvl w:ilvl="3" w:tplc="0419000F" w:tentative="1">
      <w:start w:val="1"/>
      <w:numFmt w:val="decimal"/>
      <w:lvlText w:val="%4."/>
      <w:lvlJc w:val="left"/>
      <w:pPr>
        <w:ind w:left="3015" w:hanging="360"/>
      </w:pPr>
    </w:lvl>
    <w:lvl w:ilvl="4" w:tplc="04190019" w:tentative="1">
      <w:start w:val="1"/>
      <w:numFmt w:val="lowerLetter"/>
      <w:lvlText w:val="%5."/>
      <w:lvlJc w:val="left"/>
      <w:pPr>
        <w:ind w:left="3735" w:hanging="360"/>
      </w:pPr>
    </w:lvl>
    <w:lvl w:ilvl="5" w:tplc="0419001B" w:tentative="1">
      <w:start w:val="1"/>
      <w:numFmt w:val="lowerRoman"/>
      <w:lvlText w:val="%6."/>
      <w:lvlJc w:val="right"/>
      <w:pPr>
        <w:ind w:left="4455" w:hanging="180"/>
      </w:pPr>
    </w:lvl>
    <w:lvl w:ilvl="6" w:tplc="0419000F" w:tentative="1">
      <w:start w:val="1"/>
      <w:numFmt w:val="decimal"/>
      <w:lvlText w:val="%7."/>
      <w:lvlJc w:val="left"/>
      <w:pPr>
        <w:ind w:left="5175" w:hanging="360"/>
      </w:pPr>
    </w:lvl>
    <w:lvl w:ilvl="7" w:tplc="04190019" w:tentative="1">
      <w:start w:val="1"/>
      <w:numFmt w:val="lowerLetter"/>
      <w:lvlText w:val="%8."/>
      <w:lvlJc w:val="left"/>
      <w:pPr>
        <w:ind w:left="5895" w:hanging="360"/>
      </w:pPr>
    </w:lvl>
    <w:lvl w:ilvl="8" w:tplc="0419001B" w:tentative="1">
      <w:start w:val="1"/>
      <w:numFmt w:val="lowerRoman"/>
      <w:lvlText w:val="%9."/>
      <w:lvlJc w:val="right"/>
      <w:pPr>
        <w:ind w:left="6615" w:hanging="180"/>
      </w:pPr>
    </w:lvl>
  </w:abstractNum>
  <w:abstractNum w:abstractNumId="19" w15:restartNumberingAfterBreak="0">
    <w:nsid w:val="3BB30380"/>
    <w:multiLevelType w:val="hybridMultilevel"/>
    <w:tmpl w:val="674AEF96"/>
    <w:lvl w:ilvl="0" w:tplc="86FE47A8">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2B0662"/>
    <w:multiLevelType w:val="hybridMultilevel"/>
    <w:tmpl w:val="3FF2B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8F1746"/>
    <w:multiLevelType w:val="multilevel"/>
    <w:tmpl w:val="179E6CBA"/>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795D35"/>
    <w:multiLevelType w:val="hybridMultilevel"/>
    <w:tmpl w:val="E8FE09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585219B"/>
    <w:multiLevelType w:val="hybridMultilevel"/>
    <w:tmpl w:val="FB6E5540"/>
    <w:lvl w:ilvl="0" w:tplc="F058E3FC">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4" w15:restartNumberingAfterBreak="0">
    <w:nsid w:val="599D1D76"/>
    <w:multiLevelType w:val="hybridMultilevel"/>
    <w:tmpl w:val="B9184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CC22CF"/>
    <w:multiLevelType w:val="hybridMultilevel"/>
    <w:tmpl w:val="0B78554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1E5CCC"/>
    <w:multiLevelType w:val="hybridMultilevel"/>
    <w:tmpl w:val="19EA6F1E"/>
    <w:lvl w:ilvl="0" w:tplc="4CB2C05C">
      <w:start w:val="1"/>
      <w:numFmt w:val="decimal"/>
      <w:lvlText w:val="%1."/>
      <w:lvlJc w:val="left"/>
      <w:pPr>
        <w:ind w:left="1189" w:hanging="360"/>
      </w:pPr>
      <w:rPr>
        <w:rFonts w:ascii="Calibri" w:eastAsia="Calibri" w:hAnsi="Calibri" w:cs="Times New Roman" w:hint="default"/>
        <w:color w:val="000000"/>
      </w:rPr>
    </w:lvl>
    <w:lvl w:ilvl="1" w:tplc="04190019" w:tentative="1">
      <w:start w:val="1"/>
      <w:numFmt w:val="lowerLetter"/>
      <w:lvlText w:val="%2."/>
      <w:lvlJc w:val="left"/>
      <w:pPr>
        <w:ind w:left="1909" w:hanging="360"/>
      </w:pPr>
    </w:lvl>
    <w:lvl w:ilvl="2" w:tplc="0419001B" w:tentative="1">
      <w:start w:val="1"/>
      <w:numFmt w:val="lowerRoman"/>
      <w:lvlText w:val="%3."/>
      <w:lvlJc w:val="right"/>
      <w:pPr>
        <w:ind w:left="2629" w:hanging="180"/>
      </w:pPr>
    </w:lvl>
    <w:lvl w:ilvl="3" w:tplc="0419000F" w:tentative="1">
      <w:start w:val="1"/>
      <w:numFmt w:val="decimal"/>
      <w:lvlText w:val="%4."/>
      <w:lvlJc w:val="left"/>
      <w:pPr>
        <w:ind w:left="3349" w:hanging="360"/>
      </w:pPr>
    </w:lvl>
    <w:lvl w:ilvl="4" w:tplc="04190019" w:tentative="1">
      <w:start w:val="1"/>
      <w:numFmt w:val="lowerLetter"/>
      <w:lvlText w:val="%5."/>
      <w:lvlJc w:val="left"/>
      <w:pPr>
        <w:ind w:left="4069" w:hanging="360"/>
      </w:pPr>
    </w:lvl>
    <w:lvl w:ilvl="5" w:tplc="0419001B" w:tentative="1">
      <w:start w:val="1"/>
      <w:numFmt w:val="lowerRoman"/>
      <w:lvlText w:val="%6."/>
      <w:lvlJc w:val="right"/>
      <w:pPr>
        <w:ind w:left="4789" w:hanging="180"/>
      </w:pPr>
    </w:lvl>
    <w:lvl w:ilvl="6" w:tplc="0419000F" w:tentative="1">
      <w:start w:val="1"/>
      <w:numFmt w:val="decimal"/>
      <w:lvlText w:val="%7."/>
      <w:lvlJc w:val="left"/>
      <w:pPr>
        <w:ind w:left="5509" w:hanging="360"/>
      </w:pPr>
    </w:lvl>
    <w:lvl w:ilvl="7" w:tplc="04190019" w:tentative="1">
      <w:start w:val="1"/>
      <w:numFmt w:val="lowerLetter"/>
      <w:lvlText w:val="%8."/>
      <w:lvlJc w:val="left"/>
      <w:pPr>
        <w:ind w:left="6229" w:hanging="360"/>
      </w:pPr>
    </w:lvl>
    <w:lvl w:ilvl="8" w:tplc="0419001B" w:tentative="1">
      <w:start w:val="1"/>
      <w:numFmt w:val="lowerRoman"/>
      <w:lvlText w:val="%9."/>
      <w:lvlJc w:val="right"/>
      <w:pPr>
        <w:ind w:left="6949" w:hanging="180"/>
      </w:pPr>
    </w:lvl>
  </w:abstractNum>
  <w:abstractNum w:abstractNumId="27" w15:restartNumberingAfterBreak="0">
    <w:nsid w:val="65967185"/>
    <w:multiLevelType w:val="singleLevel"/>
    <w:tmpl w:val="1552610E"/>
    <w:lvl w:ilvl="0">
      <w:start w:val="1"/>
      <w:numFmt w:val="bullet"/>
      <w:pStyle w:val="2"/>
      <w:lvlText w:val="-"/>
      <w:lvlJc w:val="left"/>
      <w:pPr>
        <w:tabs>
          <w:tab w:val="num" w:pos="720"/>
        </w:tabs>
        <w:ind w:left="567" w:hanging="210"/>
      </w:pPr>
      <w:rPr>
        <w:rFonts w:hint="default"/>
      </w:rPr>
    </w:lvl>
  </w:abstractNum>
  <w:abstractNum w:abstractNumId="28" w15:restartNumberingAfterBreak="0">
    <w:nsid w:val="6636600D"/>
    <w:multiLevelType w:val="multilevel"/>
    <w:tmpl w:val="976C9B6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38166F9"/>
    <w:multiLevelType w:val="hybridMultilevel"/>
    <w:tmpl w:val="CDCA5C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7F156E"/>
    <w:multiLevelType w:val="hybridMultilevel"/>
    <w:tmpl w:val="3AD8C48C"/>
    <w:lvl w:ilvl="0" w:tplc="028A9FA6">
      <w:start w:val="1"/>
      <w:numFmt w:val="decimal"/>
      <w:lvlText w:val="%1."/>
      <w:lvlJc w:val="left"/>
      <w:pPr>
        <w:tabs>
          <w:tab w:val="num" w:pos="885"/>
        </w:tabs>
        <w:ind w:left="885" w:hanging="885"/>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15:restartNumberingAfterBreak="0">
    <w:nsid w:val="7C53511F"/>
    <w:multiLevelType w:val="hybridMultilevel"/>
    <w:tmpl w:val="F67C9A78"/>
    <w:lvl w:ilvl="0" w:tplc="8126F0F0">
      <w:start w:val="1"/>
      <w:numFmt w:val="decimal"/>
      <w:pStyle w:val="3"/>
      <w:lvlText w:val="%1."/>
      <w:lvlJc w:val="left"/>
      <w:pPr>
        <w:tabs>
          <w:tab w:val="num" w:pos="426"/>
        </w:tabs>
        <w:ind w:left="710" w:hanging="284"/>
      </w:pPr>
      <w:rPr>
        <w:rFonts w:hint="default"/>
        <w:b w:val="0"/>
      </w:rPr>
    </w:lvl>
    <w:lvl w:ilvl="1" w:tplc="3EC6C1C2" w:tentative="1">
      <w:start w:val="1"/>
      <w:numFmt w:val="decimal"/>
      <w:lvlText w:val="%2."/>
      <w:lvlJc w:val="left"/>
      <w:pPr>
        <w:tabs>
          <w:tab w:val="num" w:pos="1440"/>
        </w:tabs>
        <w:ind w:left="1440" w:hanging="360"/>
      </w:pPr>
    </w:lvl>
    <w:lvl w:ilvl="2" w:tplc="B9822CCC" w:tentative="1">
      <w:start w:val="1"/>
      <w:numFmt w:val="decimal"/>
      <w:lvlText w:val="%3."/>
      <w:lvlJc w:val="left"/>
      <w:pPr>
        <w:tabs>
          <w:tab w:val="num" w:pos="2160"/>
        </w:tabs>
        <w:ind w:left="2160" w:hanging="360"/>
      </w:pPr>
    </w:lvl>
    <w:lvl w:ilvl="3" w:tplc="ED3EF69A" w:tentative="1">
      <w:start w:val="1"/>
      <w:numFmt w:val="decimal"/>
      <w:lvlText w:val="%4."/>
      <w:lvlJc w:val="left"/>
      <w:pPr>
        <w:tabs>
          <w:tab w:val="num" w:pos="2880"/>
        </w:tabs>
        <w:ind w:left="2880" w:hanging="360"/>
      </w:pPr>
    </w:lvl>
    <w:lvl w:ilvl="4" w:tplc="058E5D36" w:tentative="1">
      <w:start w:val="1"/>
      <w:numFmt w:val="decimal"/>
      <w:lvlText w:val="%5."/>
      <w:lvlJc w:val="left"/>
      <w:pPr>
        <w:tabs>
          <w:tab w:val="num" w:pos="3600"/>
        </w:tabs>
        <w:ind w:left="3600" w:hanging="360"/>
      </w:pPr>
    </w:lvl>
    <w:lvl w:ilvl="5" w:tplc="6AFCBC3C" w:tentative="1">
      <w:start w:val="1"/>
      <w:numFmt w:val="decimal"/>
      <w:lvlText w:val="%6."/>
      <w:lvlJc w:val="left"/>
      <w:pPr>
        <w:tabs>
          <w:tab w:val="num" w:pos="4320"/>
        </w:tabs>
        <w:ind w:left="4320" w:hanging="360"/>
      </w:pPr>
    </w:lvl>
    <w:lvl w:ilvl="6" w:tplc="CFA0BAC2" w:tentative="1">
      <w:start w:val="1"/>
      <w:numFmt w:val="decimal"/>
      <w:lvlText w:val="%7."/>
      <w:lvlJc w:val="left"/>
      <w:pPr>
        <w:tabs>
          <w:tab w:val="num" w:pos="5040"/>
        </w:tabs>
        <w:ind w:left="5040" w:hanging="360"/>
      </w:pPr>
    </w:lvl>
    <w:lvl w:ilvl="7" w:tplc="2FDA1C0A" w:tentative="1">
      <w:start w:val="1"/>
      <w:numFmt w:val="decimal"/>
      <w:lvlText w:val="%8."/>
      <w:lvlJc w:val="left"/>
      <w:pPr>
        <w:tabs>
          <w:tab w:val="num" w:pos="5760"/>
        </w:tabs>
        <w:ind w:left="5760" w:hanging="360"/>
      </w:pPr>
    </w:lvl>
    <w:lvl w:ilvl="8" w:tplc="068EC080" w:tentative="1">
      <w:start w:val="1"/>
      <w:numFmt w:val="decimal"/>
      <w:lvlText w:val="%9."/>
      <w:lvlJc w:val="left"/>
      <w:pPr>
        <w:tabs>
          <w:tab w:val="num" w:pos="6480"/>
        </w:tabs>
        <w:ind w:left="6480" w:hanging="360"/>
      </w:pPr>
    </w:lvl>
  </w:abstractNum>
  <w:num w:numId="1">
    <w:abstractNumId w:val="0"/>
  </w:num>
  <w:num w:numId="2">
    <w:abstractNumId w:val="27"/>
  </w:num>
  <w:num w:numId="3">
    <w:abstractNumId w:val="31"/>
  </w:num>
  <w:num w:numId="4">
    <w:abstractNumId w:val="7"/>
  </w:num>
  <w:num w:numId="5">
    <w:abstractNumId w:val="6"/>
  </w:num>
  <w:num w:numId="6">
    <w:abstractNumId w:val="10"/>
  </w:num>
  <w:num w:numId="7">
    <w:abstractNumId w:val="29"/>
  </w:num>
  <w:num w:numId="8">
    <w:abstractNumId w:val="26"/>
  </w:num>
  <w:num w:numId="9">
    <w:abstractNumId w:val="11"/>
  </w:num>
  <w:num w:numId="10">
    <w:abstractNumId w:val="19"/>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2"/>
  </w:num>
  <w:num w:numId="16">
    <w:abstractNumId w:val="12"/>
  </w:num>
  <w:num w:numId="17">
    <w:abstractNumId w:val="22"/>
  </w:num>
  <w:num w:numId="18">
    <w:abstractNumId w:val="28"/>
  </w:num>
  <w:num w:numId="19">
    <w:abstractNumId w:val="13"/>
  </w:num>
  <w:num w:numId="20">
    <w:abstractNumId w:val="21"/>
  </w:num>
  <w:num w:numId="21">
    <w:abstractNumId w:val="14"/>
  </w:num>
  <w:num w:numId="22">
    <w:abstractNumId w:val="23"/>
  </w:num>
  <w:num w:numId="23">
    <w:abstractNumId w:val="25"/>
  </w:num>
  <w:num w:numId="24">
    <w:abstractNumId w:val="5"/>
  </w:num>
  <w:num w:numId="25">
    <w:abstractNumId w:val="8"/>
  </w:num>
  <w:num w:numId="26">
    <w:abstractNumId w:val="24"/>
  </w:num>
  <w:num w:numId="27">
    <w:abstractNumId w:val="17"/>
  </w:num>
  <w:num w:numId="28">
    <w:abstractNumId w:val="1"/>
  </w:num>
  <w:num w:numId="29">
    <w:abstractNumId w:val="15"/>
  </w:num>
  <w:num w:numId="30">
    <w:abstractNumId w:val="18"/>
  </w:num>
  <w:num w:numId="31">
    <w:abstractNumId w:val="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31E"/>
    <w:rsid w:val="006A0F56"/>
    <w:rsid w:val="00796609"/>
    <w:rsid w:val="00A34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9AF6D-DBA6-4F5C-8E49-CE5CEFE6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6609"/>
    <w:pPr>
      <w:spacing w:after="0" w:line="240" w:lineRule="auto"/>
    </w:pPr>
    <w:rPr>
      <w:rFonts w:ascii="Times New Roman" w:eastAsia="Calibri" w:hAnsi="Times New Roman" w:cs="Times New Roman"/>
      <w:sz w:val="24"/>
      <w:szCs w:val="24"/>
      <w:lang w:eastAsia="ru-RU"/>
    </w:rPr>
  </w:style>
  <w:style w:type="paragraph" w:styleId="1">
    <w:name w:val="heading 1"/>
    <w:aliases w:val=" Знак14 Знак"/>
    <w:basedOn w:val="a0"/>
    <w:next w:val="a0"/>
    <w:link w:val="10"/>
    <w:uiPriority w:val="1"/>
    <w:qFormat/>
    <w:rsid w:val="00796609"/>
    <w:pPr>
      <w:keepNext/>
      <w:overflowPunct w:val="0"/>
      <w:autoSpaceDE w:val="0"/>
      <w:autoSpaceDN w:val="0"/>
      <w:adjustRightInd w:val="0"/>
      <w:spacing w:before="240" w:after="60"/>
      <w:outlineLvl w:val="0"/>
    </w:pPr>
    <w:rPr>
      <w:rFonts w:ascii="Arial" w:hAnsi="Arial" w:cs="Arial"/>
      <w:b/>
      <w:bCs/>
      <w:kern w:val="32"/>
      <w:sz w:val="32"/>
      <w:szCs w:val="32"/>
    </w:rPr>
  </w:style>
  <w:style w:type="paragraph" w:styleId="20">
    <w:name w:val="heading 2"/>
    <w:aliases w:val="2,Заголовок 2 Знак Знак"/>
    <w:basedOn w:val="a0"/>
    <w:next w:val="a0"/>
    <w:link w:val="21"/>
    <w:autoRedefine/>
    <w:uiPriority w:val="9"/>
    <w:unhideWhenUsed/>
    <w:qFormat/>
    <w:rsid w:val="00796609"/>
    <w:pPr>
      <w:keepNext/>
      <w:spacing w:before="1" w:after="60"/>
      <w:ind w:hanging="174"/>
      <w:jc w:val="center"/>
      <w:outlineLvl w:val="1"/>
    </w:pPr>
    <w:rPr>
      <w:rFonts w:eastAsia="Times New Roman"/>
      <w:bCs/>
      <w:iCs/>
      <w:sz w:val="28"/>
      <w:lang w:val="uz-Cyrl-UZ"/>
    </w:rPr>
  </w:style>
  <w:style w:type="paragraph" w:styleId="30">
    <w:name w:val="heading 3"/>
    <w:aliases w:val=" Знак13 Знак"/>
    <w:basedOn w:val="a0"/>
    <w:next w:val="a0"/>
    <w:link w:val="31"/>
    <w:uiPriority w:val="9"/>
    <w:qFormat/>
    <w:rsid w:val="00796609"/>
    <w:pPr>
      <w:keepNext/>
      <w:ind w:firstLine="540"/>
      <w:jc w:val="center"/>
      <w:outlineLvl w:val="2"/>
    </w:pPr>
    <w:rPr>
      <w:rFonts w:ascii="BalticaUzbek" w:eastAsia="MS Mincho" w:hAnsi="BalticaUzbek"/>
      <w:b/>
      <w:bCs/>
      <w:lang w:eastAsia="ja-JP"/>
    </w:rPr>
  </w:style>
  <w:style w:type="paragraph" w:styleId="4">
    <w:name w:val="heading 4"/>
    <w:aliases w:val=" Знак12 Знак"/>
    <w:next w:val="a0"/>
    <w:link w:val="40"/>
    <w:uiPriority w:val="9"/>
    <w:unhideWhenUsed/>
    <w:qFormat/>
    <w:rsid w:val="00796609"/>
    <w:pPr>
      <w:keepNext/>
      <w:keepLines/>
      <w:spacing w:after="210" w:line="240" w:lineRule="auto"/>
      <w:ind w:left="-5" w:right="-15" w:hanging="10"/>
      <w:outlineLvl w:val="3"/>
    </w:pPr>
    <w:rPr>
      <w:rFonts w:ascii="Times New Roman" w:eastAsia="Times New Roman" w:hAnsi="Times New Roman" w:cs="Times New Roman"/>
      <w:b/>
      <w:color w:val="000000"/>
      <w:sz w:val="28"/>
      <w:lang w:eastAsia="ru-RU"/>
    </w:rPr>
  </w:style>
  <w:style w:type="paragraph" w:styleId="5">
    <w:name w:val="heading 5"/>
    <w:aliases w:val=" Знак11 Знак"/>
    <w:basedOn w:val="a0"/>
    <w:next w:val="a0"/>
    <w:link w:val="50"/>
    <w:unhideWhenUsed/>
    <w:qFormat/>
    <w:rsid w:val="00796609"/>
    <w:pPr>
      <w:spacing w:before="240" w:after="60" w:line="259" w:lineRule="auto"/>
      <w:jc w:val="both"/>
      <w:outlineLvl w:val="4"/>
    </w:pPr>
    <w:rPr>
      <w:rFonts w:ascii="Calibri" w:eastAsia="Times New Roman" w:hAnsi="Calibri"/>
      <w:b/>
      <w:bCs/>
      <w:i/>
      <w:iCs/>
      <w:sz w:val="26"/>
      <w:szCs w:val="26"/>
      <w:lang w:eastAsia="en-US"/>
    </w:rPr>
  </w:style>
  <w:style w:type="paragraph" w:styleId="6">
    <w:name w:val="heading 6"/>
    <w:aliases w:val=" Знак10 Знак"/>
    <w:basedOn w:val="a0"/>
    <w:next w:val="a0"/>
    <w:link w:val="60"/>
    <w:uiPriority w:val="9"/>
    <w:qFormat/>
    <w:rsid w:val="00796609"/>
    <w:pPr>
      <w:keepNext/>
      <w:jc w:val="center"/>
      <w:outlineLvl w:val="5"/>
    </w:pPr>
    <w:rPr>
      <w:rFonts w:eastAsia="Times New Roman"/>
      <w:sz w:val="28"/>
    </w:rPr>
  </w:style>
  <w:style w:type="paragraph" w:styleId="7">
    <w:name w:val="heading 7"/>
    <w:aliases w:val=" Знак9 Знак"/>
    <w:basedOn w:val="a0"/>
    <w:next w:val="a0"/>
    <w:link w:val="70"/>
    <w:qFormat/>
    <w:rsid w:val="00796609"/>
    <w:pPr>
      <w:spacing w:before="240" w:after="60"/>
      <w:outlineLvl w:val="6"/>
    </w:pPr>
    <w:rPr>
      <w:rFonts w:eastAsia="Times New Roman"/>
    </w:rPr>
  </w:style>
  <w:style w:type="paragraph" w:styleId="8">
    <w:name w:val="heading 8"/>
    <w:basedOn w:val="a0"/>
    <w:next w:val="a0"/>
    <w:link w:val="80"/>
    <w:qFormat/>
    <w:rsid w:val="00796609"/>
    <w:pPr>
      <w:keepNext/>
      <w:tabs>
        <w:tab w:val="left" w:pos="-900"/>
      </w:tabs>
      <w:ind w:firstLine="72"/>
      <w:jc w:val="center"/>
      <w:outlineLvl w:val="7"/>
    </w:pPr>
    <w:rPr>
      <w:rFonts w:eastAsia="Times New Roman"/>
      <w:b/>
    </w:rPr>
  </w:style>
  <w:style w:type="paragraph" w:styleId="9">
    <w:name w:val="heading 9"/>
    <w:basedOn w:val="a0"/>
    <w:next w:val="a0"/>
    <w:link w:val="90"/>
    <w:qFormat/>
    <w:rsid w:val="00796609"/>
    <w:pPr>
      <w:overflowPunct w:val="0"/>
      <w:autoSpaceDE w:val="0"/>
      <w:autoSpaceDN w:val="0"/>
      <w:adjustRightInd w:val="0"/>
      <w:spacing w:before="240" w:after="60"/>
      <w:textAlignment w:val="baseline"/>
      <w:outlineLvl w:val="8"/>
    </w:pPr>
    <w:rPr>
      <w:rFonts w:ascii="Cambria" w:eastAsia="Times New Roman" w:hAnsi="Cambria"/>
      <w:sz w:val="22"/>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 Знак14 Знак Знак"/>
    <w:basedOn w:val="a1"/>
    <w:link w:val="1"/>
    <w:uiPriority w:val="1"/>
    <w:rsid w:val="00796609"/>
    <w:rPr>
      <w:rFonts w:ascii="Arial" w:eastAsia="Calibri" w:hAnsi="Arial" w:cs="Arial"/>
      <w:b/>
      <w:bCs/>
      <w:kern w:val="32"/>
      <w:sz w:val="32"/>
      <w:szCs w:val="32"/>
      <w:lang w:eastAsia="ru-RU"/>
    </w:rPr>
  </w:style>
  <w:style w:type="character" w:customStyle="1" w:styleId="21">
    <w:name w:val="Заголовок 2 Знак"/>
    <w:aliases w:val="2 Знак,Заголовок 2 Знак Знак Знак6"/>
    <w:basedOn w:val="a1"/>
    <w:link w:val="20"/>
    <w:uiPriority w:val="9"/>
    <w:rsid w:val="00796609"/>
    <w:rPr>
      <w:rFonts w:ascii="Times New Roman" w:eastAsia="Times New Roman" w:hAnsi="Times New Roman" w:cs="Times New Roman"/>
      <w:bCs/>
      <w:iCs/>
      <w:sz w:val="28"/>
      <w:szCs w:val="24"/>
      <w:lang w:val="uz-Cyrl-UZ" w:eastAsia="ru-RU"/>
    </w:rPr>
  </w:style>
  <w:style w:type="character" w:customStyle="1" w:styleId="31">
    <w:name w:val="Заголовок 3 Знак"/>
    <w:aliases w:val=" Знак13 Знак Знак"/>
    <w:basedOn w:val="a1"/>
    <w:link w:val="30"/>
    <w:uiPriority w:val="9"/>
    <w:rsid w:val="00796609"/>
    <w:rPr>
      <w:rFonts w:ascii="BalticaUzbek" w:eastAsia="MS Mincho" w:hAnsi="BalticaUzbek" w:cs="Times New Roman"/>
      <w:b/>
      <w:bCs/>
      <w:sz w:val="24"/>
      <w:szCs w:val="24"/>
      <w:lang w:eastAsia="ja-JP"/>
    </w:rPr>
  </w:style>
  <w:style w:type="character" w:customStyle="1" w:styleId="40">
    <w:name w:val="Заголовок 4 Знак"/>
    <w:aliases w:val=" Знак12 Знак Знак"/>
    <w:basedOn w:val="a1"/>
    <w:link w:val="4"/>
    <w:uiPriority w:val="9"/>
    <w:rsid w:val="00796609"/>
    <w:rPr>
      <w:rFonts w:ascii="Times New Roman" w:eastAsia="Times New Roman" w:hAnsi="Times New Roman" w:cs="Times New Roman"/>
      <w:b/>
      <w:color w:val="000000"/>
      <w:sz w:val="28"/>
      <w:lang w:eastAsia="ru-RU"/>
    </w:rPr>
  </w:style>
  <w:style w:type="character" w:customStyle="1" w:styleId="50">
    <w:name w:val="Заголовок 5 Знак"/>
    <w:aliases w:val=" Знак11 Знак Знак"/>
    <w:basedOn w:val="a1"/>
    <w:link w:val="5"/>
    <w:rsid w:val="00796609"/>
    <w:rPr>
      <w:rFonts w:ascii="Calibri" w:eastAsia="Times New Roman" w:hAnsi="Calibri" w:cs="Times New Roman"/>
      <w:b/>
      <w:bCs/>
      <w:i/>
      <w:iCs/>
      <w:sz w:val="26"/>
      <w:szCs w:val="26"/>
    </w:rPr>
  </w:style>
  <w:style w:type="character" w:customStyle="1" w:styleId="60">
    <w:name w:val="Заголовок 6 Знак"/>
    <w:aliases w:val=" Знак10 Знак Знак"/>
    <w:basedOn w:val="a1"/>
    <w:link w:val="6"/>
    <w:uiPriority w:val="9"/>
    <w:rsid w:val="00796609"/>
    <w:rPr>
      <w:rFonts w:ascii="Times New Roman" w:eastAsia="Times New Roman" w:hAnsi="Times New Roman" w:cs="Times New Roman"/>
      <w:sz w:val="28"/>
      <w:szCs w:val="24"/>
      <w:lang w:eastAsia="ru-RU"/>
    </w:rPr>
  </w:style>
  <w:style w:type="character" w:customStyle="1" w:styleId="70">
    <w:name w:val="Заголовок 7 Знак"/>
    <w:aliases w:val=" Знак9 Знак Знак"/>
    <w:basedOn w:val="a1"/>
    <w:link w:val="7"/>
    <w:rsid w:val="00796609"/>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796609"/>
    <w:rPr>
      <w:rFonts w:ascii="Times New Roman" w:eastAsia="Times New Roman" w:hAnsi="Times New Roman" w:cs="Times New Roman"/>
      <w:b/>
      <w:sz w:val="24"/>
      <w:szCs w:val="24"/>
      <w:lang w:eastAsia="ru-RU"/>
    </w:rPr>
  </w:style>
  <w:style w:type="character" w:customStyle="1" w:styleId="90">
    <w:name w:val="Заголовок 9 Знак"/>
    <w:basedOn w:val="a1"/>
    <w:link w:val="9"/>
    <w:rsid w:val="00796609"/>
    <w:rPr>
      <w:rFonts w:ascii="Cambria" w:eastAsia="Times New Roman" w:hAnsi="Cambria" w:cs="Times New Roman"/>
      <w:lang w:val="en-US" w:eastAsia="ru-RU"/>
    </w:rPr>
  </w:style>
  <w:style w:type="paragraph" w:customStyle="1" w:styleId="111">
    <w:name w:val="Стиль111"/>
    <w:basedOn w:val="a4"/>
    <w:rsid w:val="00796609"/>
    <w:pPr>
      <w:ind w:firstLine="851"/>
      <w:jc w:val="both"/>
    </w:pPr>
    <w:rPr>
      <w:rFonts w:ascii="Times Uzb" w:hAnsi="Times Uzb" w:cs="Times Uzb"/>
      <w:sz w:val="28"/>
      <w:szCs w:val="28"/>
    </w:rPr>
  </w:style>
  <w:style w:type="paragraph" w:styleId="a5">
    <w:name w:val="Body Text"/>
    <w:aliases w:val=" Знак"/>
    <w:basedOn w:val="a0"/>
    <w:link w:val="a6"/>
    <w:uiPriority w:val="99"/>
    <w:unhideWhenUsed/>
    <w:qFormat/>
    <w:rsid w:val="00796609"/>
    <w:pPr>
      <w:spacing w:after="120"/>
    </w:pPr>
  </w:style>
  <w:style w:type="character" w:customStyle="1" w:styleId="a6">
    <w:name w:val="Основной текст Знак"/>
    <w:aliases w:val=" Знак Знак,Знак Знак,Знак Знак1"/>
    <w:basedOn w:val="a1"/>
    <w:link w:val="a5"/>
    <w:uiPriority w:val="99"/>
    <w:rsid w:val="00796609"/>
    <w:rPr>
      <w:rFonts w:ascii="Times New Roman" w:eastAsia="Calibri" w:hAnsi="Times New Roman" w:cs="Times New Roman"/>
      <w:sz w:val="24"/>
      <w:szCs w:val="24"/>
      <w:lang w:eastAsia="ru-RU"/>
    </w:rPr>
  </w:style>
  <w:style w:type="paragraph" w:styleId="a4">
    <w:name w:val="Body Text First Indent"/>
    <w:basedOn w:val="a5"/>
    <w:link w:val="a7"/>
    <w:uiPriority w:val="99"/>
    <w:rsid w:val="00796609"/>
    <w:pPr>
      <w:spacing w:after="0"/>
      <w:ind w:firstLine="360"/>
    </w:pPr>
  </w:style>
  <w:style w:type="character" w:customStyle="1" w:styleId="a7">
    <w:name w:val="Красная строка Знак"/>
    <w:basedOn w:val="a6"/>
    <w:link w:val="a4"/>
    <w:uiPriority w:val="99"/>
    <w:rsid w:val="00796609"/>
    <w:rPr>
      <w:rFonts w:ascii="Times New Roman" w:eastAsia="Calibri" w:hAnsi="Times New Roman" w:cs="Times New Roman"/>
      <w:sz w:val="24"/>
      <w:szCs w:val="24"/>
      <w:lang w:eastAsia="ru-RU"/>
    </w:rPr>
  </w:style>
  <w:style w:type="table" w:styleId="a8">
    <w:name w:val="Table Grid"/>
    <w:basedOn w:val="a2"/>
    <w:uiPriority w:val="59"/>
    <w:rsid w:val="00796609"/>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Indent"/>
    <w:aliases w:val=" Знак8 Знак"/>
    <w:basedOn w:val="a0"/>
    <w:link w:val="aa"/>
    <w:rsid w:val="00796609"/>
    <w:pPr>
      <w:spacing w:after="120"/>
      <w:ind w:left="283"/>
    </w:pPr>
  </w:style>
  <w:style w:type="character" w:customStyle="1" w:styleId="aa">
    <w:name w:val="Основной текст с отступом Знак"/>
    <w:aliases w:val=" Знак8 Знак Знак"/>
    <w:basedOn w:val="a1"/>
    <w:link w:val="a9"/>
    <w:rsid w:val="00796609"/>
    <w:rPr>
      <w:rFonts w:ascii="Times New Roman" w:eastAsia="Calibri" w:hAnsi="Times New Roman" w:cs="Times New Roman"/>
      <w:sz w:val="24"/>
      <w:szCs w:val="24"/>
      <w:lang w:eastAsia="ru-RU"/>
    </w:rPr>
  </w:style>
  <w:style w:type="paragraph" w:styleId="22">
    <w:name w:val="Body Text 2"/>
    <w:aliases w:val=" Знак7 Знак"/>
    <w:basedOn w:val="a0"/>
    <w:link w:val="23"/>
    <w:rsid w:val="00796609"/>
    <w:pPr>
      <w:spacing w:after="120" w:line="480" w:lineRule="auto"/>
    </w:pPr>
  </w:style>
  <w:style w:type="character" w:customStyle="1" w:styleId="23">
    <w:name w:val="Основной текст 2 Знак"/>
    <w:aliases w:val=" Знак7 Знак Знак"/>
    <w:basedOn w:val="a1"/>
    <w:link w:val="22"/>
    <w:rsid w:val="00796609"/>
    <w:rPr>
      <w:rFonts w:ascii="Times New Roman" w:eastAsia="Calibri" w:hAnsi="Times New Roman" w:cs="Times New Roman"/>
      <w:sz w:val="24"/>
      <w:szCs w:val="24"/>
      <w:lang w:eastAsia="ru-RU"/>
    </w:rPr>
  </w:style>
  <w:style w:type="paragraph" w:customStyle="1" w:styleId="ListParagraph">
    <w:name w:val="List Paragraph"/>
    <w:basedOn w:val="a0"/>
    <w:rsid w:val="00796609"/>
    <w:pPr>
      <w:ind w:left="720"/>
    </w:pPr>
  </w:style>
  <w:style w:type="paragraph" w:styleId="ab">
    <w:name w:val="header"/>
    <w:basedOn w:val="a0"/>
    <w:link w:val="ac"/>
    <w:uiPriority w:val="99"/>
    <w:rsid w:val="00796609"/>
    <w:pPr>
      <w:tabs>
        <w:tab w:val="center" w:pos="4677"/>
        <w:tab w:val="right" w:pos="9355"/>
      </w:tabs>
    </w:pPr>
  </w:style>
  <w:style w:type="character" w:customStyle="1" w:styleId="ac">
    <w:name w:val="Верхний колонтитул Знак"/>
    <w:basedOn w:val="a1"/>
    <w:link w:val="ab"/>
    <w:uiPriority w:val="99"/>
    <w:rsid w:val="00796609"/>
    <w:rPr>
      <w:rFonts w:ascii="Times New Roman" w:eastAsia="Calibri" w:hAnsi="Times New Roman" w:cs="Times New Roman"/>
      <w:sz w:val="24"/>
      <w:szCs w:val="24"/>
      <w:lang w:eastAsia="ru-RU"/>
    </w:rPr>
  </w:style>
  <w:style w:type="paragraph" w:styleId="ad">
    <w:name w:val="footer"/>
    <w:basedOn w:val="a0"/>
    <w:link w:val="ae"/>
    <w:uiPriority w:val="99"/>
    <w:rsid w:val="00796609"/>
    <w:pPr>
      <w:tabs>
        <w:tab w:val="center" w:pos="4677"/>
        <w:tab w:val="right" w:pos="9355"/>
      </w:tabs>
    </w:pPr>
  </w:style>
  <w:style w:type="character" w:customStyle="1" w:styleId="ae">
    <w:name w:val="Нижний колонтитул Знак"/>
    <w:basedOn w:val="a1"/>
    <w:link w:val="ad"/>
    <w:uiPriority w:val="99"/>
    <w:rsid w:val="00796609"/>
    <w:rPr>
      <w:rFonts w:ascii="Times New Roman" w:eastAsia="Calibri" w:hAnsi="Times New Roman" w:cs="Times New Roman"/>
      <w:sz w:val="24"/>
      <w:szCs w:val="24"/>
      <w:lang w:eastAsia="ru-RU"/>
    </w:rPr>
  </w:style>
  <w:style w:type="character" w:styleId="af">
    <w:name w:val="page number"/>
    <w:basedOn w:val="a1"/>
    <w:rsid w:val="00796609"/>
  </w:style>
  <w:style w:type="paragraph" w:customStyle="1" w:styleId="Normal">
    <w:name w:val="Normal"/>
    <w:rsid w:val="00796609"/>
    <w:pPr>
      <w:widowControl w:val="0"/>
      <w:spacing w:after="0" w:line="240" w:lineRule="auto"/>
    </w:pPr>
    <w:rPr>
      <w:rFonts w:ascii="Times New Roman" w:eastAsia="Times New Roman" w:hAnsi="Times New Roman" w:cs="Times New Roman"/>
      <w:snapToGrid w:val="0"/>
      <w:sz w:val="20"/>
      <w:szCs w:val="20"/>
      <w:lang w:eastAsia="ru-RU"/>
    </w:rPr>
  </w:style>
  <w:style w:type="paragraph" w:styleId="af0">
    <w:name w:val="Normal (Web)"/>
    <w:aliases w:val="Обычный (Web)"/>
    <w:basedOn w:val="a0"/>
    <w:link w:val="af1"/>
    <w:uiPriority w:val="99"/>
    <w:qFormat/>
    <w:rsid w:val="00796609"/>
    <w:pPr>
      <w:spacing w:before="100" w:beforeAutospacing="1" w:after="100" w:afterAutospacing="1"/>
    </w:pPr>
    <w:rPr>
      <w:rFonts w:eastAsia="Times New Roman" w:cstheme="minorBidi"/>
      <w:lang w:eastAsia="en-US"/>
    </w:rPr>
  </w:style>
  <w:style w:type="character" w:customStyle="1" w:styleId="af1">
    <w:name w:val="Обычный (веб) Знак"/>
    <w:aliases w:val="Обычный (Web) Знак,Обычный (Интернет) Знак"/>
    <w:link w:val="af0"/>
    <w:uiPriority w:val="99"/>
    <w:rsid w:val="00796609"/>
    <w:rPr>
      <w:rFonts w:ascii="Times New Roman" w:eastAsia="Times New Roman" w:hAnsi="Times New Roman"/>
      <w:sz w:val="24"/>
      <w:szCs w:val="24"/>
    </w:rPr>
  </w:style>
  <w:style w:type="character" w:styleId="af2">
    <w:name w:val="Strong"/>
    <w:uiPriority w:val="22"/>
    <w:qFormat/>
    <w:rsid w:val="00796609"/>
    <w:rPr>
      <w:b/>
      <w:bCs/>
    </w:rPr>
  </w:style>
  <w:style w:type="paragraph" w:customStyle="1" w:styleId="Default">
    <w:name w:val="Default"/>
    <w:rsid w:val="0079660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
    <w:name w:val="Style2"/>
    <w:basedOn w:val="a0"/>
    <w:rsid w:val="00796609"/>
    <w:pPr>
      <w:widowControl w:val="0"/>
      <w:autoSpaceDE w:val="0"/>
      <w:autoSpaceDN w:val="0"/>
      <w:adjustRightInd w:val="0"/>
      <w:spacing w:line="485" w:lineRule="exact"/>
      <w:jc w:val="center"/>
    </w:pPr>
    <w:rPr>
      <w:rFonts w:eastAsia="Times New Roman"/>
    </w:rPr>
  </w:style>
  <w:style w:type="paragraph" w:customStyle="1" w:styleId="Style46">
    <w:name w:val="Style46"/>
    <w:basedOn w:val="a0"/>
    <w:rsid w:val="00796609"/>
    <w:pPr>
      <w:widowControl w:val="0"/>
      <w:autoSpaceDE w:val="0"/>
      <w:autoSpaceDN w:val="0"/>
      <w:adjustRightInd w:val="0"/>
      <w:spacing w:line="482" w:lineRule="exact"/>
    </w:pPr>
    <w:rPr>
      <w:rFonts w:eastAsia="Times New Roman"/>
    </w:rPr>
  </w:style>
  <w:style w:type="character" w:customStyle="1" w:styleId="FontStyle111">
    <w:name w:val="Font Style111"/>
    <w:rsid w:val="00796609"/>
    <w:rPr>
      <w:rFonts w:ascii="Times New Roman" w:hAnsi="Times New Roman" w:cs="Times New Roman"/>
      <w:sz w:val="26"/>
      <w:szCs w:val="26"/>
    </w:rPr>
  </w:style>
  <w:style w:type="paragraph" w:customStyle="1" w:styleId="Style82">
    <w:name w:val="Style82"/>
    <w:basedOn w:val="a0"/>
    <w:rsid w:val="00796609"/>
    <w:pPr>
      <w:widowControl w:val="0"/>
      <w:autoSpaceDE w:val="0"/>
      <w:autoSpaceDN w:val="0"/>
      <w:adjustRightInd w:val="0"/>
      <w:spacing w:line="490" w:lineRule="exact"/>
      <w:ind w:firstLine="710"/>
    </w:pPr>
    <w:rPr>
      <w:rFonts w:eastAsia="Times New Roman"/>
    </w:rPr>
  </w:style>
  <w:style w:type="paragraph" w:styleId="32">
    <w:name w:val="Body Text Indent 3"/>
    <w:aliases w:val=" Знак5 Знак"/>
    <w:basedOn w:val="a0"/>
    <w:link w:val="33"/>
    <w:rsid w:val="00796609"/>
    <w:pPr>
      <w:ind w:left="540"/>
    </w:pPr>
    <w:rPr>
      <w:rFonts w:ascii="BalticaUzbek" w:eastAsia="MS Mincho" w:hAnsi="BalticaUzbek"/>
      <w:lang w:eastAsia="ja-JP"/>
    </w:rPr>
  </w:style>
  <w:style w:type="character" w:customStyle="1" w:styleId="33">
    <w:name w:val="Основной текст с отступом 3 Знак"/>
    <w:aliases w:val=" Знак5 Знак Знак"/>
    <w:basedOn w:val="a1"/>
    <w:link w:val="32"/>
    <w:rsid w:val="00796609"/>
    <w:rPr>
      <w:rFonts w:ascii="BalticaUzbek" w:eastAsia="MS Mincho" w:hAnsi="BalticaUzbek" w:cs="Times New Roman"/>
      <w:sz w:val="24"/>
      <w:szCs w:val="24"/>
      <w:lang w:eastAsia="ja-JP"/>
    </w:rPr>
  </w:style>
  <w:style w:type="character" w:styleId="af3">
    <w:name w:val="Hyperlink"/>
    <w:uiPriority w:val="99"/>
    <w:rsid w:val="00796609"/>
    <w:rPr>
      <w:color w:val="0000FF"/>
      <w:u w:val="single"/>
    </w:rPr>
  </w:style>
  <w:style w:type="paragraph" w:styleId="24">
    <w:name w:val="Body Text Indent 2"/>
    <w:basedOn w:val="a0"/>
    <w:link w:val="25"/>
    <w:rsid w:val="00796609"/>
    <w:pPr>
      <w:spacing w:after="120" w:line="480" w:lineRule="auto"/>
      <w:ind w:left="283"/>
    </w:pPr>
    <w:rPr>
      <w:rFonts w:eastAsia="Times New Roman"/>
    </w:rPr>
  </w:style>
  <w:style w:type="character" w:customStyle="1" w:styleId="25">
    <w:name w:val="Основной текст с отступом 2 Знак"/>
    <w:basedOn w:val="a1"/>
    <w:link w:val="24"/>
    <w:rsid w:val="00796609"/>
    <w:rPr>
      <w:rFonts w:ascii="Times New Roman" w:eastAsia="Times New Roman" w:hAnsi="Times New Roman" w:cs="Times New Roman"/>
      <w:sz w:val="24"/>
      <w:szCs w:val="24"/>
      <w:lang w:eastAsia="ru-RU"/>
    </w:rPr>
  </w:style>
  <w:style w:type="paragraph" w:customStyle="1" w:styleId="Noparagraphstyle">
    <w:name w:val="[No paragraph style]"/>
    <w:rsid w:val="00796609"/>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1414">
    <w:name w:val="14 Основной текст с отступом 14"/>
    <w:basedOn w:val="a0"/>
    <w:rsid w:val="00796609"/>
    <w:pPr>
      <w:ind w:firstLine="709"/>
      <w:jc w:val="both"/>
    </w:pPr>
    <w:rPr>
      <w:sz w:val="28"/>
    </w:rPr>
  </w:style>
  <w:style w:type="paragraph" w:customStyle="1" w:styleId="NoSpacing">
    <w:name w:val="No Spacing"/>
    <w:rsid w:val="00796609"/>
    <w:pPr>
      <w:spacing w:after="0" w:line="240" w:lineRule="auto"/>
    </w:pPr>
    <w:rPr>
      <w:rFonts w:ascii="Calibri" w:eastAsia="Calibri" w:hAnsi="Calibri" w:cs="Times New Roman"/>
      <w:lang w:eastAsia="ru-RU"/>
    </w:rPr>
  </w:style>
  <w:style w:type="paragraph" w:customStyle="1" w:styleId="Style16">
    <w:name w:val="Style16"/>
    <w:basedOn w:val="a0"/>
    <w:rsid w:val="00796609"/>
    <w:pPr>
      <w:widowControl w:val="0"/>
      <w:autoSpaceDE w:val="0"/>
      <w:autoSpaceDN w:val="0"/>
      <w:adjustRightInd w:val="0"/>
      <w:jc w:val="both"/>
    </w:pPr>
    <w:rPr>
      <w:rFonts w:eastAsia="Batang"/>
      <w:lang w:eastAsia="ko-KR"/>
    </w:rPr>
  </w:style>
  <w:style w:type="character" w:customStyle="1" w:styleId="FontStyle113">
    <w:name w:val="Font Style113"/>
    <w:rsid w:val="00796609"/>
    <w:rPr>
      <w:rFonts w:ascii="Times New Roman" w:hAnsi="Times New Roman" w:cs="Times New Roman"/>
      <w:sz w:val="28"/>
      <w:szCs w:val="28"/>
    </w:rPr>
  </w:style>
  <w:style w:type="paragraph" w:customStyle="1" w:styleId="Style232">
    <w:name w:val="Style232"/>
    <w:basedOn w:val="a0"/>
    <w:rsid w:val="00796609"/>
    <w:pPr>
      <w:widowControl w:val="0"/>
      <w:autoSpaceDE w:val="0"/>
      <w:autoSpaceDN w:val="0"/>
      <w:adjustRightInd w:val="0"/>
      <w:spacing w:line="317" w:lineRule="exact"/>
      <w:ind w:hanging="538"/>
    </w:pPr>
    <w:rPr>
      <w:rFonts w:eastAsia="Times New Roman"/>
    </w:rPr>
  </w:style>
  <w:style w:type="paragraph" w:styleId="af4">
    <w:name w:val="No Spacing"/>
    <w:aliases w:val="Режа"/>
    <w:next w:val="1"/>
    <w:link w:val="af5"/>
    <w:uiPriority w:val="1"/>
    <w:qFormat/>
    <w:rsid w:val="00796609"/>
    <w:pPr>
      <w:spacing w:after="0" w:line="240" w:lineRule="auto"/>
      <w:jc w:val="both"/>
    </w:pPr>
    <w:rPr>
      <w:rFonts w:ascii="Times New Roman" w:eastAsia="Calibri" w:hAnsi="Times New Roman" w:cs="Times New Roman"/>
      <w:b/>
      <w:sz w:val="24"/>
    </w:rPr>
  </w:style>
  <w:style w:type="paragraph" w:styleId="af6">
    <w:name w:val="List Paragraph"/>
    <w:basedOn w:val="a0"/>
    <w:link w:val="af7"/>
    <w:uiPriority w:val="99"/>
    <w:qFormat/>
    <w:rsid w:val="00796609"/>
    <w:pPr>
      <w:ind w:left="720"/>
      <w:contextualSpacing/>
      <w:jc w:val="both"/>
    </w:pPr>
    <w:rPr>
      <w:szCs w:val="22"/>
      <w:lang w:eastAsia="en-US"/>
    </w:rPr>
  </w:style>
  <w:style w:type="character" w:customStyle="1" w:styleId="af7">
    <w:name w:val="Абзац списка Знак"/>
    <w:link w:val="af6"/>
    <w:uiPriority w:val="99"/>
    <w:locked/>
    <w:rsid w:val="00796609"/>
    <w:rPr>
      <w:rFonts w:ascii="Times New Roman" w:eastAsia="Calibri" w:hAnsi="Times New Roman" w:cs="Times New Roman"/>
      <w:sz w:val="24"/>
    </w:rPr>
  </w:style>
  <w:style w:type="paragraph" w:styleId="af8">
    <w:name w:val="Subtitle"/>
    <w:aliases w:val=" Знак1 Знак"/>
    <w:basedOn w:val="a0"/>
    <w:next w:val="a0"/>
    <w:link w:val="af9"/>
    <w:qFormat/>
    <w:rsid w:val="00796609"/>
    <w:pPr>
      <w:spacing w:after="60" w:line="259" w:lineRule="auto"/>
      <w:jc w:val="center"/>
      <w:outlineLvl w:val="1"/>
    </w:pPr>
    <w:rPr>
      <w:rFonts w:ascii="Calibri Light" w:eastAsia="Times New Roman" w:hAnsi="Calibri Light"/>
      <w:lang w:eastAsia="en-US"/>
    </w:rPr>
  </w:style>
  <w:style w:type="character" w:customStyle="1" w:styleId="af9">
    <w:name w:val="Подзаголовок Знак"/>
    <w:aliases w:val=" Знак1 Знак Знак"/>
    <w:basedOn w:val="a1"/>
    <w:link w:val="af8"/>
    <w:rsid w:val="00796609"/>
    <w:rPr>
      <w:rFonts w:ascii="Calibri Light" w:eastAsia="Times New Roman" w:hAnsi="Calibri Light" w:cs="Times New Roman"/>
      <w:sz w:val="24"/>
      <w:szCs w:val="24"/>
    </w:rPr>
  </w:style>
  <w:style w:type="paragraph" w:customStyle="1" w:styleId="11">
    <w:name w:val="Стиль1"/>
    <w:basedOn w:val="20"/>
    <w:link w:val="12"/>
    <w:qFormat/>
    <w:rsid w:val="00796609"/>
    <w:pPr>
      <w:keepLines/>
      <w:spacing w:before="40" w:after="0"/>
    </w:pPr>
    <w:rPr>
      <w:bCs w:val="0"/>
      <w:i/>
      <w:iCs w:val="0"/>
      <w:noProof/>
      <w:color w:val="2F5496"/>
      <w:sz w:val="32"/>
      <w:szCs w:val="26"/>
    </w:rPr>
  </w:style>
  <w:style w:type="character" w:customStyle="1" w:styleId="12">
    <w:name w:val="Стиль1 Знак"/>
    <w:link w:val="11"/>
    <w:rsid w:val="00796609"/>
    <w:rPr>
      <w:rFonts w:ascii="Times New Roman" w:eastAsia="Times New Roman" w:hAnsi="Times New Roman" w:cs="Times New Roman"/>
      <w:i/>
      <w:noProof/>
      <w:color w:val="2F5496"/>
      <w:sz w:val="32"/>
      <w:szCs w:val="26"/>
      <w:lang w:val="uz-Cyrl-UZ" w:eastAsia="ru-RU"/>
    </w:rPr>
  </w:style>
  <w:style w:type="character" w:styleId="afa">
    <w:name w:val="footnote reference"/>
    <w:uiPriority w:val="99"/>
    <w:rsid w:val="00796609"/>
    <w:rPr>
      <w:vertAlign w:val="superscript"/>
    </w:rPr>
  </w:style>
  <w:style w:type="paragraph" w:styleId="afb">
    <w:name w:val="footnote text"/>
    <w:basedOn w:val="a0"/>
    <w:link w:val="afc"/>
    <w:uiPriority w:val="99"/>
    <w:rsid w:val="00796609"/>
    <w:rPr>
      <w:rFonts w:eastAsia="Times New Roman"/>
      <w:sz w:val="20"/>
      <w:szCs w:val="20"/>
    </w:rPr>
  </w:style>
  <w:style w:type="character" w:customStyle="1" w:styleId="afc">
    <w:name w:val="Текст сноски Знак"/>
    <w:basedOn w:val="a1"/>
    <w:link w:val="afb"/>
    <w:uiPriority w:val="99"/>
    <w:rsid w:val="00796609"/>
    <w:rPr>
      <w:rFonts w:ascii="Times New Roman" w:eastAsia="Times New Roman" w:hAnsi="Times New Roman" w:cs="Times New Roman"/>
      <w:sz w:val="20"/>
      <w:szCs w:val="20"/>
      <w:lang w:eastAsia="ru-RU"/>
    </w:rPr>
  </w:style>
  <w:style w:type="paragraph" w:customStyle="1" w:styleId="afd">
    <w:name w:val="Текст абзаца"/>
    <w:basedOn w:val="a0"/>
    <w:rsid w:val="00796609"/>
    <w:pPr>
      <w:spacing w:after="120"/>
      <w:ind w:firstLine="709"/>
      <w:contextualSpacing/>
      <w:jc w:val="both"/>
    </w:pPr>
    <w:rPr>
      <w:rFonts w:eastAsia="Times New Roman"/>
      <w:sz w:val="28"/>
      <w:szCs w:val="20"/>
    </w:rPr>
  </w:style>
  <w:style w:type="paragraph" w:styleId="a">
    <w:name w:val="List Bullet"/>
    <w:basedOn w:val="a0"/>
    <w:rsid w:val="00796609"/>
    <w:pPr>
      <w:numPr>
        <w:numId w:val="1"/>
      </w:numPr>
      <w:spacing w:after="120"/>
      <w:ind w:left="1066" w:hanging="357"/>
      <w:contextualSpacing/>
      <w:jc w:val="both"/>
    </w:pPr>
    <w:rPr>
      <w:rFonts w:eastAsia="Times New Roman"/>
      <w:sz w:val="28"/>
    </w:rPr>
  </w:style>
  <w:style w:type="character" w:customStyle="1" w:styleId="text">
    <w:name w:val="text"/>
    <w:rsid w:val="00796609"/>
  </w:style>
  <w:style w:type="character" w:customStyle="1" w:styleId="apple-converted-space">
    <w:name w:val="apple-converted-space"/>
    <w:rsid w:val="00796609"/>
  </w:style>
  <w:style w:type="character" w:customStyle="1" w:styleId="spelling-content-entity">
    <w:name w:val="spelling-content-entity"/>
    <w:rsid w:val="00796609"/>
  </w:style>
  <w:style w:type="paragraph" w:styleId="afe">
    <w:name w:val="Title"/>
    <w:aliases w:val="Название, Знак4 Знак"/>
    <w:basedOn w:val="a0"/>
    <w:link w:val="aff"/>
    <w:qFormat/>
    <w:rsid w:val="00796609"/>
    <w:pPr>
      <w:spacing w:line="288" w:lineRule="auto"/>
      <w:ind w:firstLine="284"/>
      <w:jc w:val="center"/>
    </w:pPr>
    <w:rPr>
      <w:rFonts w:eastAsia="Times New Roman"/>
      <w:b/>
      <w:sz w:val="26"/>
      <w:szCs w:val="20"/>
    </w:rPr>
  </w:style>
  <w:style w:type="character" w:customStyle="1" w:styleId="aff0">
    <w:name w:val="Заголовок Знак"/>
    <w:aliases w:val=" Знак4 Знак Знак"/>
    <w:basedOn w:val="a1"/>
    <w:rsid w:val="00796609"/>
    <w:rPr>
      <w:rFonts w:asciiTheme="majorHAnsi" w:eastAsiaTheme="majorEastAsia" w:hAnsiTheme="majorHAnsi" w:cstheme="majorBidi"/>
      <w:spacing w:val="-10"/>
      <w:kern w:val="28"/>
      <w:sz w:val="56"/>
      <w:szCs w:val="56"/>
      <w:lang w:eastAsia="ru-RU"/>
    </w:rPr>
  </w:style>
  <w:style w:type="character" w:customStyle="1" w:styleId="aff">
    <w:name w:val="Название Знак"/>
    <w:aliases w:val="Заголовок Знак2, Знак4 Знак Знак1"/>
    <w:link w:val="afe"/>
    <w:rsid w:val="00796609"/>
    <w:rPr>
      <w:rFonts w:ascii="Times New Roman" w:eastAsia="Times New Roman" w:hAnsi="Times New Roman" w:cs="Times New Roman"/>
      <w:b/>
      <w:sz w:val="26"/>
      <w:szCs w:val="20"/>
      <w:lang w:eastAsia="ru-RU"/>
    </w:rPr>
  </w:style>
  <w:style w:type="character" w:customStyle="1" w:styleId="headsub">
    <w:name w:val="headsub"/>
    <w:rsid w:val="00796609"/>
  </w:style>
  <w:style w:type="character" w:customStyle="1" w:styleId="rtxt">
    <w:name w:val="rtxt"/>
    <w:rsid w:val="00796609"/>
  </w:style>
  <w:style w:type="character" w:styleId="aff1">
    <w:name w:val="Subtle Emphasis"/>
    <w:uiPriority w:val="19"/>
    <w:qFormat/>
    <w:rsid w:val="00796609"/>
    <w:rPr>
      <w:i/>
      <w:iCs/>
      <w:color w:val="404040"/>
    </w:rPr>
  </w:style>
  <w:style w:type="character" w:customStyle="1" w:styleId="citation">
    <w:name w:val="citation"/>
    <w:rsid w:val="00796609"/>
  </w:style>
  <w:style w:type="character" w:styleId="aff2">
    <w:name w:val="Emphasis"/>
    <w:uiPriority w:val="20"/>
    <w:qFormat/>
    <w:rsid w:val="00796609"/>
    <w:rPr>
      <w:rFonts w:cs="Times New Roman"/>
      <w:i/>
      <w:iCs/>
    </w:rPr>
  </w:style>
  <w:style w:type="character" w:customStyle="1" w:styleId="keyword">
    <w:name w:val="keyword"/>
    <w:rsid w:val="00796609"/>
  </w:style>
  <w:style w:type="character" w:customStyle="1" w:styleId="keyworddef">
    <w:name w:val="keyword_def"/>
    <w:rsid w:val="00796609"/>
  </w:style>
  <w:style w:type="paragraph" w:styleId="HTML">
    <w:name w:val="HTML Preformatted"/>
    <w:basedOn w:val="a0"/>
    <w:link w:val="HTML0"/>
    <w:rsid w:val="00796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g-BG" w:eastAsia="bg-BG"/>
    </w:rPr>
  </w:style>
  <w:style w:type="character" w:customStyle="1" w:styleId="HTML0">
    <w:name w:val="Стандартный HTML Знак"/>
    <w:basedOn w:val="a1"/>
    <w:link w:val="HTML"/>
    <w:rsid w:val="00796609"/>
    <w:rPr>
      <w:rFonts w:ascii="Courier New" w:eastAsia="Times New Roman" w:hAnsi="Courier New" w:cs="Courier New"/>
      <w:sz w:val="20"/>
      <w:szCs w:val="20"/>
      <w:lang w:val="bg-BG" w:eastAsia="bg-BG"/>
    </w:rPr>
  </w:style>
  <w:style w:type="character" w:customStyle="1" w:styleId="texample">
    <w:name w:val="texample"/>
    <w:rsid w:val="00796609"/>
  </w:style>
  <w:style w:type="character" w:customStyle="1" w:styleId="aff3">
    <w:name w:val="Текст выноски Знак"/>
    <w:link w:val="aff4"/>
    <w:uiPriority w:val="99"/>
    <w:rsid w:val="00796609"/>
    <w:rPr>
      <w:rFonts w:ascii="Tahoma" w:hAnsi="Tahoma" w:cs="Tahoma"/>
      <w:sz w:val="16"/>
      <w:szCs w:val="16"/>
    </w:rPr>
  </w:style>
  <w:style w:type="paragraph" w:styleId="aff4">
    <w:name w:val="Balloon Text"/>
    <w:basedOn w:val="a0"/>
    <w:link w:val="aff3"/>
    <w:uiPriority w:val="99"/>
    <w:unhideWhenUsed/>
    <w:rsid w:val="00796609"/>
    <w:rPr>
      <w:rFonts w:ascii="Tahoma" w:eastAsiaTheme="minorHAnsi" w:hAnsi="Tahoma" w:cs="Tahoma"/>
      <w:sz w:val="16"/>
      <w:szCs w:val="16"/>
      <w:lang w:eastAsia="en-US"/>
    </w:rPr>
  </w:style>
  <w:style w:type="character" w:customStyle="1" w:styleId="13">
    <w:name w:val="Текст выноски Знак1"/>
    <w:basedOn w:val="a1"/>
    <w:uiPriority w:val="99"/>
    <w:rsid w:val="00796609"/>
    <w:rPr>
      <w:rFonts w:ascii="Segoe UI" w:eastAsia="Calibri" w:hAnsi="Segoe UI" w:cs="Segoe UI"/>
      <w:sz w:val="18"/>
      <w:szCs w:val="18"/>
      <w:lang w:eastAsia="ru-RU"/>
    </w:rPr>
  </w:style>
  <w:style w:type="paragraph" w:customStyle="1" w:styleId="aff5">
    <w:name w:val="АА"/>
    <w:basedOn w:val="a0"/>
    <w:qFormat/>
    <w:rsid w:val="00796609"/>
    <w:pPr>
      <w:overflowPunct w:val="0"/>
      <w:autoSpaceDE w:val="0"/>
      <w:autoSpaceDN w:val="0"/>
      <w:adjustRightInd w:val="0"/>
      <w:spacing w:line="360" w:lineRule="auto"/>
      <w:ind w:firstLine="709"/>
      <w:contextualSpacing/>
      <w:jc w:val="both"/>
    </w:pPr>
    <w:rPr>
      <w:rFonts w:eastAsia="Times New Roman"/>
      <w:sz w:val="28"/>
      <w:szCs w:val="28"/>
    </w:rPr>
  </w:style>
  <w:style w:type="paragraph" w:customStyle="1" w:styleId="41">
    <w:name w:val="Заголовок 41"/>
    <w:basedOn w:val="a0"/>
    <w:next w:val="a0"/>
    <w:uiPriority w:val="1"/>
    <w:qFormat/>
    <w:rsid w:val="00796609"/>
    <w:pPr>
      <w:keepNext/>
      <w:ind w:left="360"/>
      <w:jc w:val="center"/>
    </w:pPr>
    <w:rPr>
      <w:rFonts w:eastAsia="Times New Roman"/>
      <w:b/>
      <w:snapToGrid w:val="0"/>
      <w:sz w:val="28"/>
      <w:szCs w:val="20"/>
      <w:lang w:val="en-US"/>
    </w:rPr>
  </w:style>
  <w:style w:type="paragraph" w:customStyle="1" w:styleId="14">
    <w:name w:val="Обычный1"/>
    <w:rsid w:val="00796609"/>
    <w:pPr>
      <w:spacing w:after="0" w:line="240" w:lineRule="auto"/>
    </w:pPr>
    <w:rPr>
      <w:rFonts w:ascii="Journal Uzbek" w:eastAsia="Times New Roman" w:hAnsi="Journal Uzbek" w:cs="Times New Roman"/>
      <w:snapToGrid w:val="0"/>
      <w:sz w:val="28"/>
      <w:szCs w:val="20"/>
      <w:lang w:eastAsia="ru-RU"/>
    </w:rPr>
  </w:style>
  <w:style w:type="character" w:customStyle="1" w:styleId="mw-headline">
    <w:name w:val="mw-headline"/>
    <w:rsid w:val="00796609"/>
  </w:style>
  <w:style w:type="character" w:customStyle="1" w:styleId="34">
    <w:name w:val="Основной текст (3)_"/>
    <w:link w:val="35"/>
    <w:rsid w:val="00796609"/>
    <w:rPr>
      <w:rFonts w:ascii="Times New Roman" w:eastAsia="Times New Roman" w:hAnsi="Times New Roman"/>
      <w:b/>
      <w:bCs/>
      <w:i/>
      <w:iCs/>
      <w:sz w:val="28"/>
      <w:szCs w:val="28"/>
      <w:shd w:val="clear" w:color="auto" w:fill="FFFFFF"/>
    </w:rPr>
  </w:style>
  <w:style w:type="paragraph" w:customStyle="1" w:styleId="35">
    <w:name w:val="Основной текст (3)"/>
    <w:basedOn w:val="a0"/>
    <w:link w:val="34"/>
    <w:rsid w:val="00796609"/>
    <w:pPr>
      <w:widowControl w:val="0"/>
      <w:shd w:val="clear" w:color="auto" w:fill="FFFFFF"/>
      <w:spacing w:before="300" w:line="322" w:lineRule="exact"/>
      <w:jc w:val="both"/>
    </w:pPr>
    <w:rPr>
      <w:rFonts w:eastAsia="Times New Roman" w:cstheme="minorBidi"/>
      <w:b/>
      <w:bCs/>
      <w:i/>
      <w:iCs/>
      <w:sz w:val="28"/>
      <w:szCs w:val="28"/>
      <w:lang w:eastAsia="en-US"/>
    </w:rPr>
  </w:style>
  <w:style w:type="character" w:customStyle="1" w:styleId="26">
    <w:name w:val="Основной текст (2) + Курсив"/>
    <w:rsid w:val="0079660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42">
    <w:name w:val="Основной текст (4)_"/>
    <w:link w:val="43"/>
    <w:rsid w:val="00796609"/>
    <w:rPr>
      <w:rFonts w:ascii="Times New Roman" w:eastAsia="Times New Roman" w:hAnsi="Times New Roman"/>
      <w:i/>
      <w:iCs/>
      <w:sz w:val="28"/>
      <w:szCs w:val="28"/>
      <w:shd w:val="clear" w:color="auto" w:fill="FFFFFF"/>
    </w:rPr>
  </w:style>
  <w:style w:type="paragraph" w:customStyle="1" w:styleId="43">
    <w:name w:val="Основной текст (4)"/>
    <w:basedOn w:val="a0"/>
    <w:link w:val="42"/>
    <w:rsid w:val="00796609"/>
    <w:pPr>
      <w:widowControl w:val="0"/>
      <w:shd w:val="clear" w:color="auto" w:fill="FFFFFF"/>
      <w:spacing w:line="322" w:lineRule="exact"/>
      <w:jc w:val="both"/>
    </w:pPr>
    <w:rPr>
      <w:rFonts w:eastAsia="Times New Roman" w:cstheme="minorBidi"/>
      <w:i/>
      <w:iCs/>
      <w:sz w:val="28"/>
      <w:szCs w:val="28"/>
      <w:lang w:eastAsia="en-US"/>
    </w:rPr>
  </w:style>
  <w:style w:type="character" w:customStyle="1" w:styleId="44">
    <w:name w:val="Основной текст (4) + Не курсив"/>
    <w:rsid w:val="00796609"/>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27">
    <w:name w:val="Основной текст (2)"/>
    <w:rsid w:val="00796609"/>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327pt">
    <w:name w:val="Основной текст (3) + 27 pt;Не курсив"/>
    <w:rsid w:val="00796609"/>
    <w:rPr>
      <w:rFonts w:ascii="Times New Roman" w:eastAsia="Times New Roman" w:hAnsi="Times New Roman" w:cs="Times New Roman"/>
      <w:b/>
      <w:bCs/>
      <w:i/>
      <w:iCs/>
      <w:color w:val="000000"/>
      <w:spacing w:val="0"/>
      <w:w w:val="100"/>
      <w:position w:val="0"/>
      <w:sz w:val="54"/>
      <w:szCs w:val="54"/>
      <w:shd w:val="clear" w:color="auto" w:fill="FFFFFF"/>
      <w:lang w:val="ru-RU" w:eastAsia="ru-RU" w:bidi="ru-RU"/>
    </w:rPr>
  </w:style>
  <w:style w:type="paragraph" w:customStyle="1" w:styleId="15">
    <w:name w:val="Без интервала1"/>
    <w:rsid w:val="00796609"/>
    <w:pPr>
      <w:spacing w:after="0" w:line="240" w:lineRule="auto"/>
      <w:jc w:val="both"/>
    </w:pPr>
    <w:rPr>
      <w:rFonts w:ascii="Calibri" w:eastAsia="Times New Roman" w:hAnsi="Calibri" w:cs="Times New Roman"/>
    </w:rPr>
  </w:style>
  <w:style w:type="paragraph" w:customStyle="1" w:styleId="print">
    <w:name w:val="print"/>
    <w:basedOn w:val="a0"/>
    <w:rsid w:val="00796609"/>
    <w:pPr>
      <w:spacing w:before="100" w:beforeAutospacing="1" w:after="100" w:afterAutospacing="1"/>
    </w:pPr>
    <w:rPr>
      <w:rFonts w:eastAsia="Times New Roman"/>
    </w:rPr>
  </w:style>
  <w:style w:type="paragraph" w:styleId="aff6">
    <w:name w:val="TOC Heading"/>
    <w:basedOn w:val="1"/>
    <w:next w:val="a0"/>
    <w:uiPriority w:val="39"/>
    <w:unhideWhenUsed/>
    <w:qFormat/>
    <w:rsid w:val="00796609"/>
    <w:pPr>
      <w:keepLines/>
      <w:overflowPunct/>
      <w:autoSpaceDE/>
      <w:autoSpaceDN/>
      <w:adjustRightInd/>
      <w:spacing w:after="0" w:line="259" w:lineRule="auto"/>
      <w:outlineLvl w:val="9"/>
    </w:pPr>
    <w:rPr>
      <w:rFonts w:ascii="Calibri Light" w:eastAsia="Times New Roman" w:hAnsi="Calibri Light" w:cs="Times New Roman"/>
      <w:b w:val="0"/>
      <w:bCs w:val="0"/>
      <w:color w:val="2F5496"/>
      <w:kern w:val="0"/>
      <w:sz w:val="36"/>
      <w:lang w:val="uz-Cyrl-UZ"/>
    </w:rPr>
  </w:style>
  <w:style w:type="paragraph" w:styleId="16">
    <w:name w:val="toc 1"/>
    <w:basedOn w:val="a0"/>
    <w:next w:val="a0"/>
    <w:autoRedefine/>
    <w:uiPriority w:val="39"/>
    <w:unhideWhenUsed/>
    <w:qFormat/>
    <w:rsid w:val="00796609"/>
    <w:pPr>
      <w:spacing w:after="100"/>
    </w:pPr>
    <w:rPr>
      <w:rFonts w:eastAsia="Times New Roman"/>
      <w:sz w:val="28"/>
      <w:szCs w:val="28"/>
    </w:rPr>
  </w:style>
  <w:style w:type="paragraph" w:customStyle="1" w:styleId="28">
    <w:name w:val="Маркиров. список2 Знак"/>
    <w:basedOn w:val="a0"/>
    <w:next w:val="a0"/>
    <w:link w:val="2"/>
    <w:autoRedefine/>
    <w:rsid w:val="00796609"/>
    <w:pPr>
      <w:numPr>
        <w:numId w:val="2"/>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120"/>
    </w:pPr>
    <w:rPr>
      <w:rFonts w:ascii="Arial" w:eastAsia="Times New Roman" w:hAnsi="Arial"/>
      <w:sz w:val="20"/>
      <w:szCs w:val="20"/>
    </w:rPr>
  </w:style>
  <w:style w:type="character" w:customStyle="1" w:styleId="2">
    <w:name w:val="Маркиров. список2 Знак Знак"/>
    <w:link w:val="28"/>
    <w:rsid w:val="00796609"/>
    <w:rPr>
      <w:rFonts w:ascii="Arial" w:eastAsia="Times New Roman" w:hAnsi="Arial" w:cs="Times New Roman"/>
      <w:sz w:val="20"/>
      <w:szCs w:val="20"/>
      <w:lang w:eastAsia="ru-RU"/>
    </w:rPr>
  </w:style>
  <w:style w:type="character" w:customStyle="1" w:styleId="-">
    <w:name w:val="Курсив-жирный"/>
    <w:rsid w:val="00796609"/>
    <w:rPr>
      <w:rFonts w:ascii="Arial" w:hAnsi="Arial"/>
      <w:b/>
      <w:i/>
      <w:sz w:val="20"/>
      <w:szCs w:val="28"/>
      <w:lang w:val="ru-RU" w:eastAsia="ru-RU" w:bidi="ar-SA"/>
    </w:rPr>
  </w:style>
  <w:style w:type="character" w:customStyle="1" w:styleId="-0">
    <w:name w:val="Курсив-выдел."/>
    <w:rsid w:val="00796609"/>
    <w:rPr>
      <w:rFonts w:ascii="Arial" w:hAnsi="Arial"/>
      <w:i/>
      <w:sz w:val="20"/>
      <w:szCs w:val="28"/>
      <w:lang w:val="ru-RU" w:eastAsia="ru-RU" w:bidi="ar-SA"/>
    </w:rPr>
  </w:style>
  <w:style w:type="paragraph" w:customStyle="1" w:styleId="aff7">
    <w:name w:val="подпись под рисунком"/>
    <w:next w:val="a5"/>
    <w:link w:val="aff8"/>
    <w:autoRedefine/>
    <w:rsid w:val="00796609"/>
    <w:pPr>
      <w:spacing w:after="120" w:line="240" w:lineRule="auto"/>
      <w:jc w:val="center"/>
    </w:pPr>
    <w:rPr>
      <w:rFonts w:ascii="Arial" w:eastAsia="Times New Roman" w:hAnsi="Arial" w:cs="Times New Roman"/>
      <w:i/>
      <w:sz w:val="20"/>
      <w:szCs w:val="20"/>
      <w:lang w:eastAsia="ru-RU"/>
    </w:rPr>
  </w:style>
  <w:style w:type="character" w:customStyle="1" w:styleId="aff8">
    <w:name w:val="подпись под рисунком Знак"/>
    <w:link w:val="aff7"/>
    <w:rsid w:val="00796609"/>
    <w:rPr>
      <w:rFonts w:ascii="Arial" w:eastAsia="Times New Roman" w:hAnsi="Arial" w:cs="Times New Roman"/>
      <w:i/>
      <w:sz w:val="20"/>
      <w:szCs w:val="20"/>
      <w:lang w:eastAsia="ru-RU"/>
    </w:rPr>
  </w:style>
  <w:style w:type="paragraph" w:customStyle="1" w:styleId="17">
    <w:name w:val="Подзаголовок1"/>
    <w:basedOn w:val="a5"/>
    <w:next w:val="a5"/>
    <w:autoRedefine/>
    <w:uiPriority w:val="99"/>
    <w:rsid w:val="007966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ind w:firstLine="567"/>
      <w:jc w:val="both"/>
    </w:pPr>
    <w:rPr>
      <w:rFonts w:eastAsia="Times New Roman"/>
      <w:b/>
      <w:sz w:val="28"/>
      <w:szCs w:val="20"/>
      <w:lang w:val="uz-Cyrl-UZ"/>
    </w:rPr>
  </w:style>
  <w:style w:type="paragraph" w:customStyle="1" w:styleId="aff9">
    <w:name w:val="Формула"/>
    <w:basedOn w:val="a5"/>
    <w:autoRedefine/>
    <w:rsid w:val="007966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7938"/>
      </w:tabs>
      <w:jc w:val="both"/>
    </w:pPr>
    <w:rPr>
      <w:rFonts w:ascii="Arial" w:eastAsia="MS Mincho" w:hAnsi="Arial"/>
      <w:sz w:val="20"/>
      <w:szCs w:val="20"/>
      <w:lang w:val="en-US"/>
    </w:rPr>
  </w:style>
  <w:style w:type="paragraph" w:customStyle="1" w:styleId="affa">
    <w:name w:val="Обычный по центру"/>
    <w:basedOn w:val="a0"/>
    <w:next w:val="a5"/>
    <w:autoRedefine/>
    <w:rsid w:val="007966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jc w:val="center"/>
    </w:pPr>
    <w:rPr>
      <w:rFonts w:ascii="Arial" w:eastAsia="Times New Roman" w:hAnsi="Arial"/>
      <w:sz w:val="20"/>
      <w:szCs w:val="20"/>
    </w:rPr>
  </w:style>
  <w:style w:type="character" w:customStyle="1" w:styleId="affb">
    <w:name w:val="Индекс нижний"/>
    <w:rsid w:val="00796609"/>
    <w:rPr>
      <w:rFonts w:ascii="Arial" w:hAnsi="Arial"/>
      <w:b/>
      <w:i/>
      <w:sz w:val="20"/>
      <w:szCs w:val="28"/>
      <w:vertAlign w:val="subscript"/>
      <w:lang w:val="ru-RU" w:eastAsia="ru-RU" w:bidi="ar-SA"/>
    </w:rPr>
  </w:style>
  <w:style w:type="paragraph" w:customStyle="1" w:styleId="29">
    <w:name w:val="Стиль2"/>
    <w:basedOn w:val="11"/>
    <w:link w:val="2a"/>
    <w:uiPriority w:val="99"/>
    <w:rsid w:val="00796609"/>
    <w:pPr>
      <w:keepNext w:val="0"/>
      <w:keepLines w:val="0"/>
      <w:spacing w:before="0" w:line="360" w:lineRule="auto"/>
      <w:ind w:firstLine="851"/>
      <w:jc w:val="both"/>
      <w:outlineLvl w:val="9"/>
    </w:pPr>
    <w:rPr>
      <w:rFonts w:eastAsia="Arial Unicode MS"/>
      <w:color w:val="0F0F0F"/>
      <w:sz w:val="24"/>
      <w:szCs w:val="24"/>
    </w:rPr>
  </w:style>
  <w:style w:type="character" w:customStyle="1" w:styleId="2a">
    <w:name w:val="Стиль2 Знак"/>
    <w:link w:val="29"/>
    <w:uiPriority w:val="99"/>
    <w:rsid w:val="00796609"/>
    <w:rPr>
      <w:rFonts w:ascii="Times New Roman" w:eastAsia="Arial Unicode MS" w:hAnsi="Times New Roman" w:cs="Times New Roman"/>
      <w:i/>
      <w:noProof/>
      <w:color w:val="0F0F0F"/>
      <w:sz w:val="24"/>
      <w:szCs w:val="24"/>
      <w:lang w:val="uz-Cyrl-UZ" w:eastAsia="ru-RU"/>
    </w:rPr>
  </w:style>
  <w:style w:type="paragraph" w:customStyle="1" w:styleId="45">
    <w:name w:val="Стиль4"/>
    <w:basedOn w:val="a0"/>
    <w:rsid w:val="00796609"/>
    <w:pPr>
      <w:numPr>
        <w:numId w:val="3"/>
      </w:numPr>
      <w:spacing w:line="360" w:lineRule="auto"/>
    </w:pPr>
    <w:rPr>
      <w:rFonts w:eastAsia="Times New Roman"/>
    </w:rPr>
  </w:style>
  <w:style w:type="paragraph" w:styleId="3">
    <w:name w:val="toc 3"/>
    <w:basedOn w:val="a0"/>
    <w:next w:val="a0"/>
    <w:autoRedefine/>
    <w:uiPriority w:val="39"/>
    <w:unhideWhenUsed/>
    <w:qFormat/>
    <w:rsid w:val="00796609"/>
    <w:pPr>
      <w:numPr>
        <w:numId w:val="3"/>
      </w:numPr>
      <w:tabs>
        <w:tab w:val="clear" w:pos="426"/>
      </w:tabs>
      <w:spacing w:after="100"/>
      <w:ind w:left="560" w:firstLine="0"/>
      <w:jc w:val="center"/>
    </w:pPr>
    <w:rPr>
      <w:rFonts w:eastAsia="Times New Roman"/>
      <w:b/>
      <w:sz w:val="28"/>
      <w:szCs w:val="28"/>
    </w:rPr>
  </w:style>
  <w:style w:type="paragraph" w:customStyle="1" w:styleId="x">
    <w:name w:val="x"/>
    <w:basedOn w:val="a0"/>
    <w:rsid w:val="00796609"/>
    <w:pPr>
      <w:spacing w:line="312" w:lineRule="auto"/>
      <w:jc w:val="center"/>
    </w:pPr>
    <w:rPr>
      <w:rFonts w:eastAsia="MS Mincho"/>
      <w:b/>
      <w:sz w:val="28"/>
      <w:szCs w:val="28"/>
      <w:lang w:val="en-US"/>
    </w:rPr>
  </w:style>
  <w:style w:type="character" w:customStyle="1" w:styleId="font761">
    <w:name w:val="font761"/>
    <w:rsid w:val="00796609"/>
    <w:rPr>
      <w:rFonts w:ascii="Verdana" w:hAnsi="Verdana" w:hint="default"/>
    </w:rPr>
  </w:style>
  <w:style w:type="paragraph" w:customStyle="1" w:styleId="z">
    <w:name w:val="z"/>
    <w:basedOn w:val="a0"/>
    <w:link w:val="z0"/>
    <w:rsid w:val="00796609"/>
    <w:pPr>
      <w:spacing w:line="312" w:lineRule="auto"/>
      <w:jc w:val="center"/>
    </w:pPr>
    <w:rPr>
      <w:rFonts w:eastAsia="MS Mincho"/>
      <w:b/>
      <w:sz w:val="32"/>
      <w:szCs w:val="32"/>
      <w:lang w:val="en-US"/>
    </w:rPr>
  </w:style>
  <w:style w:type="character" w:customStyle="1" w:styleId="z0">
    <w:name w:val="z Знак"/>
    <w:link w:val="z"/>
    <w:rsid w:val="00796609"/>
    <w:rPr>
      <w:rFonts w:ascii="Times New Roman" w:eastAsia="MS Mincho" w:hAnsi="Times New Roman" w:cs="Times New Roman"/>
      <w:b/>
      <w:sz w:val="32"/>
      <w:szCs w:val="32"/>
      <w:lang w:val="en-US" w:eastAsia="ru-RU"/>
    </w:rPr>
  </w:style>
  <w:style w:type="paragraph" w:styleId="2b">
    <w:name w:val="toc 2"/>
    <w:basedOn w:val="a0"/>
    <w:next w:val="a0"/>
    <w:autoRedefine/>
    <w:uiPriority w:val="39"/>
    <w:unhideWhenUsed/>
    <w:qFormat/>
    <w:rsid w:val="00796609"/>
    <w:pPr>
      <w:tabs>
        <w:tab w:val="right" w:leader="dot" w:pos="9345"/>
      </w:tabs>
      <w:spacing w:after="160" w:line="259" w:lineRule="auto"/>
      <w:ind w:left="280"/>
      <w:jc w:val="both"/>
    </w:pPr>
    <w:rPr>
      <w:sz w:val="28"/>
      <w:szCs w:val="22"/>
      <w:lang w:eastAsia="en-US"/>
    </w:rPr>
  </w:style>
  <w:style w:type="paragraph" w:customStyle="1" w:styleId="NormalNormal2">
    <w:name w:val="Normal.Normal2"/>
    <w:rsid w:val="00796609"/>
    <w:pPr>
      <w:widowControl w:val="0"/>
      <w:autoSpaceDE w:val="0"/>
      <w:autoSpaceDN w:val="0"/>
      <w:spacing w:after="0" w:line="240" w:lineRule="auto"/>
    </w:pPr>
    <w:rPr>
      <w:rFonts w:ascii="Arial" w:eastAsia="Times New Roman" w:hAnsi="Arial" w:cs="Arial"/>
      <w:sz w:val="20"/>
      <w:szCs w:val="20"/>
      <w:lang w:eastAsia="ru-RU"/>
    </w:rPr>
  </w:style>
  <w:style w:type="paragraph" w:styleId="affc">
    <w:name w:val="Plain Text"/>
    <w:basedOn w:val="a0"/>
    <w:link w:val="affd"/>
    <w:rsid w:val="00796609"/>
    <w:rPr>
      <w:rFonts w:ascii="Courier New" w:eastAsia="Times New Roman" w:hAnsi="Courier New" w:cs="Courier New"/>
      <w:sz w:val="20"/>
      <w:szCs w:val="20"/>
    </w:rPr>
  </w:style>
  <w:style w:type="character" w:customStyle="1" w:styleId="affd">
    <w:name w:val="Текст Знак"/>
    <w:basedOn w:val="a1"/>
    <w:link w:val="affc"/>
    <w:rsid w:val="00796609"/>
    <w:rPr>
      <w:rFonts w:ascii="Courier New" w:eastAsia="Times New Roman" w:hAnsi="Courier New" w:cs="Courier New"/>
      <w:sz w:val="20"/>
      <w:szCs w:val="20"/>
      <w:lang w:eastAsia="ru-RU"/>
    </w:rPr>
  </w:style>
  <w:style w:type="paragraph" w:customStyle="1" w:styleId="BodyText23">
    <w:name w:val="Body Text 23"/>
    <w:basedOn w:val="a0"/>
    <w:rsid w:val="00796609"/>
    <w:pPr>
      <w:widowControl w:val="0"/>
      <w:autoSpaceDE w:val="0"/>
      <w:autoSpaceDN w:val="0"/>
      <w:adjustRightInd w:val="0"/>
      <w:ind w:firstLine="720"/>
      <w:jc w:val="both"/>
    </w:pPr>
    <w:rPr>
      <w:rFonts w:ascii="PANDA Times UZ" w:eastAsia="Times New Roman" w:hAnsi="PANDA Times UZ" w:cs="PANDA Times UZ"/>
      <w:sz w:val="28"/>
      <w:szCs w:val="28"/>
    </w:rPr>
  </w:style>
  <w:style w:type="paragraph" w:customStyle="1" w:styleId="oaenoniinee">
    <w:name w:val="oaeno niinee"/>
    <w:basedOn w:val="a0"/>
    <w:rsid w:val="00796609"/>
    <w:pPr>
      <w:overflowPunct w:val="0"/>
      <w:autoSpaceDE w:val="0"/>
      <w:autoSpaceDN w:val="0"/>
      <w:adjustRightInd w:val="0"/>
      <w:textAlignment w:val="baseline"/>
    </w:pPr>
    <w:rPr>
      <w:rFonts w:eastAsia="Times New Roman"/>
      <w:sz w:val="20"/>
      <w:szCs w:val="20"/>
      <w:lang w:val="en-GB"/>
    </w:rPr>
  </w:style>
  <w:style w:type="paragraph" w:customStyle="1" w:styleId="affe">
    <w:name w:val="текст сноски"/>
    <w:basedOn w:val="a0"/>
    <w:rsid w:val="00796609"/>
    <w:pPr>
      <w:widowControl w:val="0"/>
      <w:overflowPunct w:val="0"/>
      <w:autoSpaceDE w:val="0"/>
      <w:autoSpaceDN w:val="0"/>
      <w:adjustRightInd w:val="0"/>
      <w:textAlignment w:val="baseline"/>
    </w:pPr>
    <w:rPr>
      <w:rFonts w:ascii="TimesETUZ" w:eastAsia="Times New Roman" w:hAnsi="TimesETUZ" w:cs="TimesETUZ"/>
      <w:sz w:val="20"/>
      <w:szCs w:val="20"/>
    </w:rPr>
  </w:style>
  <w:style w:type="paragraph" w:customStyle="1" w:styleId="BodyTextIndent2">
    <w:name w:val="Body Text Indent 2"/>
    <w:basedOn w:val="a0"/>
    <w:rsid w:val="00796609"/>
    <w:pPr>
      <w:ind w:firstLine="567"/>
      <w:jc w:val="both"/>
    </w:pPr>
    <w:rPr>
      <w:rFonts w:ascii="AACADEMY" w:eastAsia="Times New Roman" w:hAnsi="AACADEMY"/>
      <w:sz w:val="32"/>
      <w:szCs w:val="20"/>
    </w:rPr>
  </w:style>
  <w:style w:type="paragraph" w:customStyle="1" w:styleId="heading4">
    <w:name w:val="heading 4"/>
    <w:basedOn w:val="a0"/>
    <w:next w:val="a0"/>
    <w:rsid w:val="00796609"/>
    <w:pPr>
      <w:keepNext/>
      <w:ind w:left="360"/>
      <w:jc w:val="center"/>
    </w:pPr>
    <w:rPr>
      <w:rFonts w:eastAsia="Times New Roman"/>
      <w:b/>
      <w:snapToGrid w:val="0"/>
      <w:sz w:val="28"/>
      <w:szCs w:val="20"/>
      <w:lang w:val="en-US"/>
    </w:rPr>
  </w:style>
  <w:style w:type="paragraph" w:customStyle="1" w:styleId="18">
    <w:name w:val="Знак Знак1 Знак Знак Знак Знак Знак Знак Знак Знак Знак Знак"/>
    <w:basedOn w:val="a0"/>
    <w:autoRedefine/>
    <w:rsid w:val="00796609"/>
    <w:pPr>
      <w:spacing w:after="160" w:line="240" w:lineRule="exact"/>
    </w:pPr>
    <w:rPr>
      <w:rFonts w:eastAsia="Times New Roman"/>
      <w:sz w:val="28"/>
      <w:szCs w:val="20"/>
      <w:lang w:val="en-US" w:eastAsia="en-US"/>
    </w:rPr>
  </w:style>
  <w:style w:type="paragraph" w:customStyle="1" w:styleId="BodyText21">
    <w:name w:val="Body Text 21"/>
    <w:basedOn w:val="a0"/>
    <w:rsid w:val="00796609"/>
    <w:pPr>
      <w:autoSpaceDE w:val="0"/>
      <w:autoSpaceDN w:val="0"/>
      <w:ind w:firstLine="720"/>
      <w:jc w:val="center"/>
    </w:pPr>
    <w:rPr>
      <w:rFonts w:ascii="Peterburg Uzbek" w:eastAsia="Times New Roman" w:hAnsi="Peterburg Uzbek" w:cs="Peterburg Uzbek"/>
      <w:sz w:val="28"/>
      <w:szCs w:val="28"/>
    </w:rPr>
  </w:style>
  <w:style w:type="paragraph" w:customStyle="1" w:styleId="46">
    <w:name w:val="заголовок 4"/>
    <w:basedOn w:val="a0"/>
    <w:next w:val="a0"/>
    <w:rsid w:val="00796609"/>
    <w:pPr>
      <w:keepNext/>
      <w:widowControl w:val="0"/>
      <w:jc w:val="center"/>
    </w:pPr>
    <w:rPr>
      <w:rFonts w:eastAsia="Times New Roman"/>
      <w:b/>
      <w:szCs w:val="20"/>
    </w:rPr>
  </w:style>
  <w:style w:type="paragraph" w:customStyle="1" w:styleId="19">
    <w:name w:val="заголовок 1"/>
    <w:basedOn w:val="a0"/>
    <w:next w:val="a0"/>
    <w:rsid w:val="00796609"/>
    <w:pPr>
      <w:keepNext/>
      <w:widowControl w:val="0"/>
      <w:jc w:val="center"/>
    </w:pPr>
    <w:rPr>
      <w:rFonts w:eastAsia="Times New Roman"/>
    </w:rPr>
  </w:style>
  <w:style w:type="paragraph" w:customStyle="1" w:styleId="71">
    <w:name w:val="заголовок 7"/>
    <w:basedOn w:val="a0"/>
    <w:next w:val="a0"/>
    <w:rsid w:val="00796609"/>
    <w:pPr>
      <w:keepNext/>
      <w:jc w:val="center"/>
    </w:pPr>
    <w:rPr>
      <w:rFonts w:eastAsia="Times New Roman"/>
      <w:b/>
      <w:bCs/>
      <w:sz w:val="28"/>
      <w:szCs w:val="28"/>
    </w:rPr>
  </w:style>
  <w:style w:type="paragraph" w:styleId="36">
    <w:name w:val="Body Text 3"/>
    <w:aliases w:val=" Знак6 Знак"/>
    <w:basedOn w:val="a0"/>
    <w:link w:val="37"/>
    <w:rsid w:val="00796609"/>
    <w:pPr>
      <w:spacing w:after="120"/>
    </w:pPr>
    <w:rPr>
      <w:rFonts w:eastAsia="Times New Roman"/>
      <w:sz w:val="16"/>
      <w:szCs w:val="16"/>
    </w:rPr>
  </w:style>
  <w:style w:type="character" w:customStyle="1" w:styleId="37">
    <w:name w:val="Основной текст 3 Знак"/>
    <w:aliases w:val=" Знак6 Знак Знак"/>
    <w:basedOn w:val="a1"/>
    <w:link w:val="36"/>
    <w:rsid w:val="00796609"/>
    <w:rPr>
      <w:rFonts w:ascii="Times New Roman" w:eastAsia="Times New Roman" w:hAnsi="Times New Roman" w:cs="Times New Roman"/>
      <w:sz w:val="16"/>
      <w:szCs w:val="16"/>
      <w:lang w:eastAsia="ru-RU"/>
    </w:rPr>
  </w:style>
  <w:style w:type="character" w:customStyle="1" w:styleId="fontstyle01">
    <w:name w:val="fontstyle01"/>
    <w:rsid w:val="00796609"/>
    <w:rPr>
      <w:rFonts w:ascii="TimesNewRomanPS-BoldMT" w:hAnsi="TimesNewRomanPS-BoldMT" w:hint="default"/>
      <w:b/>
      <w:bCs/>
      <w:i w:val="0"/>
      <w:iCs w:val="0"/>
      <w:color w:val="000000"/>
      <w:sz w:val="28"/>
      <w:szCs w:val="28"/>
    </w:rPr>
  </w:style>
  <w:style w:type="character" w:customStyle="1" w:styleId="fontstyle21">
    <w:name w:val="fontstyle21"/>
    <w:rsid w:val="00796609"/>
    <w:rPr>
      <w:rFonts w:ascii="TimesNewRomanPSMT" w:hAnsi="TimesNewRomanPSMT" w:hint="default"/>
      <w:b w:val="0"/>
      <w:bCs w:val="0"/>
      <w:i w:val="0"/>
      <w:iCs w:val="0"/>
      <w:color w:val="000000"/>
      <w:sz w:val="28"/>
      <w:szCs w:val="28"/>
    </w:rPr>
  </w:style>
  <w:style w:type="character" w:customStyle="1" w:styleId="fontstyle31">
    <w:name w:val="fontstyle31"/>
    <w:rsid w:val="00796609"/>
    <w:rPr>
      <w:rFonts w:ascii="TimesNewRomanPS-ItalicMT" w:hAnsi="TimesNewRomanPS-ItalicMT" w:hint="default"/>
      <w:b w:val="0"/>
      <w:bCs w:val="0"/>
      <w:i/>
      <w:iCs/>
      <w:color w:val="000000"/>
      <w:sz w:val="28"/>
      <w:szCs w:val="28"/>
    </w:rPr>
  </w:style>
  <w:style w:type="character" w:customStyle="1" w:styleId="fontstyle41">
    <w:name w:val="fontstyle41"/>
    <w:rsid w:val="00796609"/>
    <w:rPr>
      <w:rFonts w:ascii="MT-Extra" w:hAnsi="MT-Extra" w:hint="default"/>
      <w:b w:val="0"/>
      <w:bCs w:val="0"/>
      <w:i w:val="0"/>
      <w:iCs w:val="0"/>
      <w:color w:val="000000"/>
      <w:sz w:val="46"/>
      <w:szCs w:val="46"/>
    </w:rPr>
  </w:style>
  <w:style w:type="table" w:customStyle="1" w:styleId="TableNormal">
    <w:name w:val="Table Normal"/>
    <w:uiPriority w:val="2"/>
    <w:semiHidden/>
    <w:unhideWhenUsed/>
    <w:qFormat/>
    <w:rsid w:val="00796609"/>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796609"/>
    <w:pPr>
      <w:widowControl w:val="0"/>
      <w:autoSpaceDE w:val="0"/>
      <w:autoSpaceDN w:val="0"/>
      <w:ind w:left="107"/>
    </w:pPr>
    <w:rPr>
      <w:rFonts w:eastAsia="Times New Roman"/>
      <w:sz w:val="22"/>
      <w:szCs w:val="22"/>
      <w:lang w:val="bg-BG" w:eastAsia="en-US"/>
    </w:rPr>
  </w:style>
  <w:style w:type="paragraph" w:customStyle="1" w:styleId="140">
    <w:name w:val="14 Подпись под рисунком"/>
    <w:basedOn w:val="a0"/>
    <w:link w:val="141"/>
    <w:rsid w:val="00796609"/>
    <w:pPr>
      <w:jc w:val="center"/>
    </w:pPr>
    <w:rPr>
      <w:rFonts w:eastAsia="Times New Roman"/>
      <w:color w:val="000000"/>
      <w:sz w:val="28"/>
      <w:szCs w:val="28"/>
      <w:lang w:val="uz-Cyrl-UZ"/>
    </w:rPr>
  </w:style>
  <w:style w:type="character" w:customStyle="1" w:styleId="141">
    <w:name w:val="14 Подпись под рисунком Знак"/>
    <w:link w:val="140"/>
    <w:rsid w:val="00796609"/>
    <w:rPr>
      <w:rFonts w:ascii="Times New Roman" w:eastAsia="Times New Roman" w:hAnsi="Times New Roman" w:cs="Times New Roman"/>
      <w:color w:val="000000"/>
      <w:sz w:val="28"/>
      <w:szCs w:val="28"/>
      <w:lang w:val="uz-Cyrl-UZ" w:eastAsia="ru-RU"/>
    </w:rPr>
  </w:style>
  <w:style w:type="character" w:customStyle="1" w:styleId="afff">
    <w:name w:val="Основной текст_"/>
    <w:link w:val="1a"/>
    <w:rsid w:val="00796609"/>
    <w:rPr>
      <w:sz w:val="19"/>
      <w:szCs w:val="19"/>
      <w:shd w:val="clear" w:color="auto" w:fill="FFFFFF"/>
    </w:rPr>
  </w:style>
  <w:style w:type="character" w:customStyle="1" w:styleId="java5">
    <w:name w:val="java5"/>
    <w:rsid w:val="00796609"/>
  </w:style>
  <w:style w:type="character" w:customStyle="1" w:styleId="310">
    <w:name w:val="Основной текст 3 Знак1"/>
    <w:uiPriority w:val="99"/>
    <w:semiHidden/>
    <w:rsid w:val="00796609"/>
    <w:rPr>
      <w:rFonts w:ascii="Times New Roman" w:eastAsia="Times New Roman" w:hAnsi="Times New Roman" w:cs="Times New Roman"/>
      <w:sz w:val="16"/>
      <w:szCs w:val="16"/>
      <w:lang w:eastAsia="ru-RU"/>
    </w:rPr>
  </w:style>
  <w:style w:type="paragraph" w:customStyle="1" w:styleId="Style12">
    <w:name w:val="Style12"/>
    <w:basedOn w:val="a0"/>
    <w:rsid w:val="00796609"/>
    <w:pPr>
      <w:widowControl w:val="0"/>
      <w:autoSpaceDE w:val="0"/>
      <w:autoSpaceDN w:val="0"/>
      <w:adjustRightInd w:val="0"/>
      <w:jc w:val="center"/>
    </w:pPr>
    <w:rPr>
      <w:rFonts w:eastAsia="Times New Roman"/>
    </w:rPr>
  </w:style>
  <w:style w:type="paragraph" w:customStyle="1" w:styleId="Style4">
    <w:name w:val="Style4"/>
    <w:basedOn w:val="a0"/>
    <w:rsid w:val="00796609"/>
    <w:pPr>
      <w:widowControl w:val="0"/>
      <w:autoSpaceDE w:val="0"/>
      <w:autoSpaceDN w:val="0"/>
      <w:adjustRightInd w:val="0"/>
      <w:jc w:val="both"/>
    </w:pPr>
    <w:rPr>
      <w:rFonts w:eastAsia="Times New Roman"/>
    </w:rPr>
  </w:style>
  <w:style w:type="paragraph" w:customStyle="1" w:styleId="Style18">
    <w:name w:val="Style18"/>
    <w:basedOn w:val="a0"/>
    <w:rsid w:val="00796609"/>
    <w:pPr>
      <w:widowControl w:val="0"/>
      <w:autoSpaceDE w:val="0"/>
      <w:autoSpaceDN w:val="0"/>
      <w:adjustRightInd w:val="0"/>
      <w:spacing w:line="224" w:lineRule="exact"/>
      <w:ind w:firstLine="463"/>
      <w:jc w:val="both"/>
    </w:pPr>
    <w:rPr>
      <w:rFonts w:ascii="PANDA Times UZ" w:eastAsia="Times New Roman" w:hAnsi="PANDA Times UZ" w:cs="PANDA Times UZ"/>
    </w:rPr>
  </w:style>
  <w:style w:type="character" w:customStyle="1" w:styleId="FontStyle64">
    <w:name w:val="Font Style64"/>
    <w:rsid w:val="00796609"/>
    <w:rPr>
      <w:rFonts w:ascii="Times New Roman" w:hAnsi="Times New Roman" w:cs="Times New Roman" w:hint="default"/>
      <w:b/>
      <w:bCs/>
      <w:sz w:val="14"/>
      <w:szCs w:val="14"/>
    </w:rPr>
  </w:style>
  <w:style w:type="character" w:customStyle="1" w:styleId="FontStyle20">
    <w:name w:val="Font Style20"/>
    <w:rsid w:val="00796609"/>
    <w:rPr>
      <w:rFonts w:ascii="Times New Roman" w:hAnsi="Times New Roman" w:cs="Times New Roman" w:hint="default"/>
      <w:sz w:val="16"/>
      <w:szCs w:val="16"/>
    </w:rPr>
  </w:style>
  <w:style w:type="character" w:customStyle="1" w:styleId="submenu-table">
    <w:name w:val="submenu-table"/>
    <w:rsid w:val="00796609"/>
  </w:style>
  <w:style w:type="paragraph" w:customStyle="1" w:styleId="H4">
    <w:name w:val="H4"/>
    <w:basedOn w:val="a0"/>
    <w:next w:val="a0"/>
    <w:rsid w:val="00796609"/>
    <w:pPr>
      <w:keepNext/>
      <w:spacing w:before="100" w:after="100"/>
      <w:outlineLvl w:val="4"/>
    </w:pPr>
    <w:rPr>
      <w:rFonts w:eastAsia="Times New Roman"/>
      <w:b/>
      <w:snapToGrid w:val="0"/>
      <w:szCs w:val="20"/>
    </w:rPr>
  </w:style>
  <w:style w:type="paragraph" w:customStyle="1" w:styleId="afff0">
    <w:name w:val="Термин"/>
    <w:basedOn w:val="a0"/>
    <w:next w:val="afff1"/>
    <w:rsid w:val="00796609"/>
    <w:rPr>
      <w:rFonts w:eastAsia="Times New Roman"/>
      <w:snapToGrid w:val="0"/>
      <w:szCs w:val="20"/>
      <w:lang w:val="en-US"/>
    </w:rPr>
  </w:style>
  <w:style w:type="paragraph" w:customStyle="1" w:styleId="afff1">
    <w:name w:val="Список определений"/>
    <w:basedOn w:val="a0"/>
    <w:next w:val="afff0"/>
    <w:rsid w:val="00796609"/>
    <w:pPr>
      <w:ind w:left="360"/>
    </w:pPr>
    <w:rPr>
      <w:rFonts w:eastAsia="Times New Roman"/>
      <w:snapToGrid w:val="0"/>
      <w:szCs w:val="20"/>
      <w:lang w:val="en-US"/>
    </w:rPr>
  </w:style>
  <w:style w:type="paragraph" w:customStyle="1" w:styleId="Textlist">
    <w:name w:val="Text list"/>
    <w:basedOn w:val="a0"/>
    <w:rsid w:val="00796609"/>
    <w:pPr>
      <w:widowControl w:val="0"/>
      <w:ind w:left="567" w:hanging="283"/>
      <w:jc w:val="both"/>
    </w:pPr>
    <w:rPr>
      <w:rFonts w:eastAsia="Times New Roman"/>
      <w:snapToGrid w:val="0"/>
      <w:color w:val="000000"/>
      <w:szCs w:val="20"/>
    </w:rPr>
  </w:style>
  <w:style w:type="paragraph" w:customStyle="1" w:styleId="FR2">
    <w:name w:val="FR2"/>
    <w:rsid w:val="00796609"/>
    <w:pPr>
      <w:widowControl w:val="0"/>
      <w:autoSpaceDE w:val="0"/>
      <w:autoSpaceDN w:val="0"/>
      <w:spacing w:after="0" w:line="240" w:lineRule="auto"/>
      <w:ind w:left="480"/>
      <w:jc w:val="both"/>
    </w:pPr>
    <w:rPr>
      <w:rFonts w:ascii="Arial" w:eastAsia="Times New Roman" w:hAnsi="Arial" w:cs="Arial"/>
      <w:b/>
      <w:bCs/>
      <w:sz w:val="20"/>
      <w:szCs w:val="20"/>
      <w:lang w:eastAsia="ru-RU"/>
    </w:rPr>
  </w:style>
  <w:style w:type="paragraph" w:customStyle="1" w:styleId="proclabel">
    <w:name w:val="proclabel"/>
    <w:basedOn w:val="a0"/>
    <w:rsid w:val="00796609"/>
    <w:pPr>
      <w:spacing w:before="100" w:beforeAutospacing="1" w:after="100" w:afterAutospacing="1"/>
    </w:pPr>
    <w:rPr>
      <w:rFonts w:eastAsia="Times New Roman"/>
    </w:rPr>
  </w:style>
  <w:style w:type="paragraph" w:customStyle="1" w:styleId="note">
    <w:name w:val="note"/>
    <w:basedOn w:val="a0"/>
    <w:rsid w:val="00796609"/>
    <w:pPr>
      <w:spacing w:before="100" w:beforeAutospacing="1" w:after="100" w:afterAutospacing="1"/>
    </w:pPr>
    <w:rPr>
      <w:rFonts w:eastAsia="Times New Roman"/>
    </w:rPr>
  </w:style>
  <w:style w:type="paragraph" w:customStyle="1" w:styleId="navtree">
    <w:name w:val="navtree"/>
    <w:basedOn w:val="a0"/>
    <w:rsid w:val="00796609"/>
    <w:pPr>
      <w:spacing w:before="100" w:beforeAutospacing="1" w:after="100" w:afterAutospacing="1"/>
    </w:pPr>
    <w:rPr>
      <w:rFonts w:eastAsia="Times New Roman"/>
    </w:rPr>
  </w:style>
  <w:style w:type="paragraph" w:styleId="afff2">
    <w:name w:val="Document Map"/>
    <w:aliases w:val=" Знак2 Знак"/>
    <w:basedOn w:val="a0"/>
    <w:link w:val="afff3"/>
    <w:rsid w:val="00796609"/>
    <w:pPr>
      <w:widowControl w:val="0"/>
      <w:autoSpaceDE w:val="0"/>
      <w:autoSpaceDN w:val="0"/>
      <w:adjustRightInd w:val="0"/>
    </w:pPr>
    <w:rPr>
      <w:rFonts w:ascii="Tahoma" w:eastAsia="Times New Roman" w:hAnsi="Tahoma"/>
      <w:sz w:val="16"/>
      <w:szCs w:val="16"/>
    </w:rPr>
  </w:style>
  <w:style w:type="character" w:customStyle="1" w:styleId="afff3">
    <w:name w:val="Схема документа Знак"/>
    <w:aliases w:val=" Знак2 Знак Знак"/>
    <w:basedOn w:val="a1"/>
    <w:link w:val="afff2"/>
    <w:rsid w:val="00796609"/>
    <w:rPr>
      <w:rFonts w:ascii="Tahoma" w:eastAsia="Times New Roman" w:hAnsi="Tahoma" w:cs="Times New Roman"/>
      <w:sz w:val="16"/>
      <w:szCs w:val="16"/>
      <w:lang w:eastAsia="ru-RU"/>
    </w:rPr>
  </w:style>
  <w:style w:type="character" w:styleId="afff4">
    <w:name w:val="Intense Emphasis"/>
    <w:uiPriority w:val="21"/>
    <w:qFormat/>
    <w:rsid w:val="00796609"/>
    <w:rPr>
      <w:b/>
      <w:bCs/>
      <w:i/>
      <w:iCs/>
      <w:color w:val="4F81BD"/>
    </w:rPr>
  </w:style>
  <w:style w:type="paragraph" w:styleId="2c">
    <w:name w:val="Quote"/>
    <w:basedOn w:val="a0"/>
    <w:next w:val="a0"/>
    <w:link w:val="2d"/>
    <w:uiPriority w:val="29"/>
    <w:qFormat/>
    <w:rsid w:val="00796609"/>
    <w:pPr>
      <w:widowControl w:val="0"/>
      <w:autoSpaceDE w:val="0"/>
      <w:autoSpaceDN w:val="0"/>
      <w:adjustRightInd w:val="0"/>
    </w:pPr>
    <w:rPr>
      <w:rFonts w:eastAsia="Times New Roman"/>
      <w:i/>
      <w:iCs/>
      <w:color w:val="000000"/>
      <w:sz w:val="28"/>
      <w:szCs w:val="20"/>
    </w:rPr>
  </w:style>
  <w:style w:type="character" w:customStyle="1" w:styleId="2d">
    <w:name w:val="Цитата 2 Знак"/>
    <w:basedOn w:val="a1"/>
    <w:link w:val="2c"/>
    <w:uiPriority w:val="29"/>
    <w:rsid w:val="00796609"/>
    <w:rPr>
      <w:rFonts w:ascii="Times New Roman" w:eastAsia="Times New Roman" w:hAnsi="Times New Roman" w:cs="Times New Roman"/>
      <w:i/>
      <w:iCs/>
      <w:color w:val="000000"/>
      <w:sz w:val="28"/>
      <w:szCs w:val="20"/>
      <w:lang w:eastAsia="ru-RU"/>
    </w:rPr>
  </w:style>
  <w:style w:type="paragraph" w:styleId="afff5">
    <w:name w:val="Intense Quote"/>
    <w:basedOn w:val="a0"/>
    <w:next w:val="a0"/>
    <w:link w:val="afff6"/>
    <w:uiPriority w:val="30"/>
    <w:qFormat/>
    <w:rsid w:val="00796609"/>
    <w:pPr>
      <w:widowControl w:val="0"/>
      <w:pBdr>
        <w:bottom w:val="single" w:sz="4" w:space="4" w:color="4F81BD"/>
      </w:pBdr>
      <w:autoSpaceDE w:val="0"/>
      <w:autoSpaceDN w:val="0"/>
      <w:adjustRightInd w:val="0"/>
      <w:spacing w:before="200" w:after="280"/>
      <w:ind w:left="936" w:right="936"/>
    </w:pPr>
    <w:rPr>
      <w:rFonts w:eastAsia="Times New Roman"/>
      <w:b/>
      <w:bCs/>
      <w:i/>
      <w:iCs/>
      <w:color w:val="4F81BD"/>
      <w:sz w:val="28"/>
      <w:szCs w:val="20"/>
    </w:rPr>
  </w:style>
  <w:style w:type="character" w:customStyle="1" w:styleId="afff6">
    <w:name w:val="Выделенная цитата Знак"/>
    <w:basedOn w:val="a1"/>
    <w:link w:val="afff5"/>
    <w:uiPriority w:val="30"/>
    <w:rsid w:val="00796609"/>
    <w:rPr>
      <w:rFonts w:ascii="Times New Roman" w:eastAsia="Times New Roman" w:hAnsi="Times New Roman" w:cs="Times New Roman"/>
      <w:b/>
      <w:bCs/>
      <w:i/>
      <w:iCs/>
      <w:color w:val="4F81BD"/>
      <w:sz w:val="28"/>
      <w:szCs w:val="20"/>
      <w:lang w:eastAsia="ru-RU"/>
    </w:rPr>
  </w:style>
  <w:style w:type="character" w:styleId="afff7">
    <w:name w:val="Book Title"/>
    <w:uiPriority w:val="33"/>
    <w:qFormat/>
    <w:rsid w:val="00796609"/>
    <w:rPr>
      <w:b/>
      <w:bCs/>
      <w:smallCaps/>
      <w:spacing w:val="5"/>
    </w:rPr>
  </w:style>
  <w:style w:type="table" w:styleId="1b">
    <w:name w:val="Table Grid 1"/>
    <w:basedOn w:val="a2"/>
    <w:rsid w:val="0079660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e">
    <w:name w:val="Table Simple 2"/>
    <w:basedOn w:val="a2"/>
    <w:rsid w:val="0079660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FontStyle104">
    <w:name w:val="Font Style104"/>
    <w:rsid w:val="00796609"/>
    <w:rPr>
      <w:rFonts w:ascii="Times New Roman" w:hAnsi="Times New Roman"/>
      <w:b/>
      <w:spacing w:val="10"/>
      <w:sz w:val="24"/>
    </w:rPr>
  </w:style>
  <w:style w:type="paragraph" w:customStyle="1" w:styleId="PlainText1">
    <w:name w:val="Plain Text1"/>
    <w:basedOn w:val="a0"/>
    <w:rsid w:val="00796609"/>
    <w:pPr>
      <w:widowControl w:val="0"/>
      <w:suppressAutoHyphens/>
    </w:pPr>
    <w:rPr>
      <w:rFonts w:ascii="Courier New" w:eastAsia="Droid Sans" w:hAnsi="Courier New" w:cs="Courier New"/>
      <w:kern w:val="1"/>
      <w:sz w:val="28"/>
      <w:szCs w:val="20"/>
      <w:lang w:val="en-US" w:eastAsia="zh-CN" w:bidi="hi-IN"/>
    </w:rPr>
  </w:style>
  <w:style w:type="character" w:customStyle="1" w:styleId="color-comment">
    <w:name w:val="color-comment"/>
    <w:rsid w:val="00796609"/>
  </w:style>
  <w:style w:type="character" w:customStyle="1" w:styleId="java4">
    <w:name w:val="java4"/>
    <w:rsid w:val="00796609"/>
  </w:style>
  <w:style w:type="character" w:customStyle="1" w:styleId="java9">
    <w:name w:val="java9"/>
    <w:rsid w:val="00796609"/>
  </w:style>
  <w:style w:type="character" w:customStyle="1" w:styleId="java10">
    <w:name w:val="java10"/>
    <w:rsid w:val="00796609"/>
  </w:style>
  <w:style w:type="character" w:customStyle="1" w:styleId="java8">
    <w:name w:val="java8"/>
    <w:rsid w:val="00796609"/>
  </w:style>
  <w:style w:type="character" w:customStyle="1" w:styleId="java3">
    <w:name w:val="java3"/>
    <w:rsid w:val="00796609"/>
  </w:style>
  <w:style w:type="character" w:customStyle="1" w:styleId="java16">
    <w:name w:val="java16"/>
    <w:rsid w:val="00796609"/>
  </w:style>
  <w:style w:type="character" w:customStyle="1" w:styleId="java7">
    <w:name w:val="java7"/>
    <w:rsid w:val="00796609"/>
  </w:style>
  <w:style w:type="character" w:customStyle="1" w:styleId="FontStyle12">
    <w:name w:val="Font Style12"/>
    <w:rsid w:val="00796609"/>
    <w:rPr>
      <w:rFonts w:ascii="Times New Roman" w:hAnsi="Times New Roman" w:cs="Times New Roman"/>
      <w:sz w:val="26"/>
      <w:szCs w:val="26"/>
    </w:rPr>
  </w:style>
  <w:style w:type="paragraph" w:customStyle="1" w:styleId="Level2ZTE">
    <w:name w:val="Level 2 (ZTE)"/>
    <w:basedOn w:val="a0"/>
    <w:autoRedefine/>
    <w:rsid w:val="00796609"/>
    <w:pPr>
      <w:tabs>
        <w:tab w:val="left" w:pos="1200"/>
      </w:tabs>
      <w:ind w:left="709"/>
      <w:jc w:val="center"/>
    </w:pPr>
    <w:rPr>
      <w:rFonts w:eastAsia="SimSun"/>
      <w:b/>
      <w:sz w:val="28"/>
      <w:szCs w:val="28"/>
      <w:lang w:eastAsia="en-US"/>
    </w:rPr>
  </w:style>
  <w:style w:type="paragraph" w:customStyle="1" w:styleId="afff8">
    <w:name w:val="Мавзу"/>
    <w:basedOn w:val="16"/>
    <w:rsid w:val="00796609"/>
    <w:pPr>
      <w:widowControl w:val="0"/>
      <w:tabs>
        <w:tab w:val="right" w:leader="hyphen" w:pos="9344"/>
      </w:tabs>
      <w:autoSpaceDE w:val="0"/>
      <w:autoSpaceDN w:val="0"/>
      <w:adjustRightInd w:val="0"/>
      <w:spacing w:before="360" w:after="0" w:line="360" w:lineRule="auto"/>
      <w:ind w:right="-2"/>
    </w:pPr>
    <w:rPr>
      <w:rFonts w:ascii="Cambria" w:hAnsi="Cambria"/>
      <w:b/>
      <w:bCs/>
      <w:caps/>
      <w:sz w:val="24"/>
      <w:szCs w:val="24"/>
      <w:lang w:val="uz-Cyrl-UZ"/>
    </w:rPr>
  </w:style>
  <w:style w:type="paragraph" w:styleId="47">
    <w:name w:val="toc 4"/>
    <w:basedOn w:val="a0"/>
    <w:next w:val="a0"/>
    <w:autoRedefine/>
    <w:uiPriority w:val="39"/>
    <w:unhideWhenUsed/>
    <w:rsid w:val="00796609"/>
    <w:pPr>
      <w:widowControl w:val="0"/>
      <w:autoSpaceDE w:val="0"/>
      <w:autoSpaceDN w:val="0"/>
      <w:adjustRightInd w:val="0"/>
      <w:ind w:left="400"/>
    </w:pPr>
    <w:rPr>
      <w:rFonts w:ascii="Calibri" w:eastAsia="Times New Roman" w:hAnsi="Calibri" w:cs="Calibri"/>
      <w:sz w:val="28"/>
      <w:szCs w:val="20"/>
    </w:rPr>
  </w:style>
  <w:style w:type="paragraph" w:styleId="51">
    <w:name w:val="toc 5"/>
    <w:basedOn w:val="a0"/>
    <w:next w:val="a0"/>
    <w:autoRedefine/>
    <w:uiPriority w:val="39"/>
    <w:unhideWhenUsed/>
    <w:rsid w:val="00796609"/>
    <w:pPr>
      <w:widowControl w:val="0"/>
      <w:autoSpaceDE w:val="0"/>
      <w:autoSpaceDN w:val="0"/>
      <w:adjustRightInd w:val="0"/>
      <w:ind w:left="600"/>
    </w:pPr>
    <w:rPr>
      <w:rFonts w:ascii="Calibri" w:eastAsia="Times New Roman" w:hAnsi="Calibri" w:cs="Calibri"/>
      <w:sz w:val="28"/>
      <w:szCs w:val="20"/>
    </w:rPr>
  </w:style>
  <w:style w:type="paragraph" w:styleId="61">
    <w:name w:val="toc 6"/>
    <w:basedOn w:val="a0"/>
    <w:next w:val="a0"/>
    <w:autoRedefine/>
    <w:uiPriority w:val="39"/>
    <w:unhideWhenUsed/>
    <w:rsid w:val="00796609"/>
    <w:pPr>
      <w:widowControl w:val="0"/>
      <w:autoSpaceDE w:val="0"/>
      <w:autoSpaceDN w:val="0"/>
      <w:adjustRightInd w:val="0"/>
      <w:ind w:left="800"/>
    </w:pPr>
    <w:rPr>
      <w:rFonts w:ascii="Calibri" w:eastAsia="Times New Roman" w:hAnsi="Calibri" w:cs="Calibri"/>
      <w:sz w:val="28"/>
      <w:szCs w:val="20"/>
    </w:rPr>
  </w:style>
  <w:style w:type="paragraph" w:styleId="72">
    <w:name w:val="toc 7"/>
    <w:basedOn w:val="a0"/>
    <w:next w:val="a0"/>
    <w:autoRedefine/>
    <w:uiPriority w:val="39"/>
    <w:unhideWhenUsed/>
    <w:rsid w:val="00796609"/>
    <w:pPr>
      <w:widowControl w:val="0"/>
      <w:autoSpaceDE w:val="0"/>
      <w:autoSpaceDN w:val="0"/>
      <w:adjustRightInd w:val="0"/>
      <w:ind w:left="1000"/>
    </w:pPr>
    <w:rPr>
      <w:rFonts w:ascii="Calibri" w:eastAsia="Times New Roman" w:hAnsi="Calibri" w:cs="Calibri"/>
      <w:sz w:val="28"/>
      <w:szCs w:val="20"/>
    </w:rPr>
  </w:style>
  <w:style w:type="paragraph" w:styleId="81">
    <w:name w:val="toc 8"/>
    <w:basedOn w:val="a0"/>
    <w:next w:val="a0"/>
    <w:autoRedefine/>
    <w:uiPriority w:val="39"/>
    <w:unhideWhenUsed/>
    <w:rsid w:val="00796609"/>
    <w:pPr>
      <w:widowControl w:val="0"/>
      <w:autoSpaceDE w:val="0"/>
      <w:autoSpaceDN w:val="0"/>
      <w:adjustRightInd w:val="0"/>
      <w:ind w:left="1200"/>
    </w:pPr>
    <w:rPr>
      <w:rFonts w:ascii="Calibri" w:eastAsia="Times New Roman" w:hAnsi="Calibri" w:cs="Calibri"/>
      <w:sz w:val="28"/>
      <w:szCs w:val="20"/>
    </w:rPr>
  </w:style>
  <w:style w:type="paragraph" w:styleId="91">
    <w:name w:val="toc 9"/>
    <w:basedOn w:val="a0"/>
    <w:next w:val="a0"/>
    <w:autoRedefine/>
    <w:uiPriority w:val="39"/>
    <w:unhideWhenUsed/>
    <w:rsid w:val="00796609"/>
    <w:pPr>
      <w:widowControl w:val="0"/>
      <w:autoSpaceDE w:val="0"/>
      <w:autoSpaceDN w:val="0"/>
      <w:adjustRightInd w:val="0"/>
      <w:ind w:left="1400"/>
    </w:pPr>
    <w:rPr>
      <w:rFonts w:ascii="Calibri" w:eastAsia="Times New Roman" w:hAnsi="Calibri" w:cs="Calibri"/>
      <w:sz w:val="28"/>
      <w:szCs w:val="20"/>
    </w:rPr>
  </w:style>
  <w:style w:type="paragraph" w:customStyle="1" w:styleId="afff9">
    <w:name w:val="боб"/>
    <w:basedOn w:val="1"/>
    <w:qFormat/>
    <w:rsid w:val="00796609"/>
    <w:pPr>
      <w:keepNext w:val="0"/>
      <w:widowControl w:val="0"/>
      <w:overflowPunct/>
      <w:autoSpaceDE/>
      <w:autoSpaceDN/>
      <w:adjustRightInd/>
      <w:spacing w:before="0" w:after="0" w:line="276" w:lineRule="auto"/>
      <w:jc w:val="center"/>
    </w:pPr>
    <w:rPr>
      <w:rFonts w:ascii="Times New Roman" w:eastAsia="Times New Roman" w:hAnsi="Times New Roman" w:cs="Times New Roman"/>
      <w:caps/>
      <w:sz w:val="28"/>
      <w:szCs w:val="28"/>
      <w:lang w:val="uz-Latn-UZ"/>
    </w:rPr>
  </w:style>
  <w:style w:type="paragraph" w:styleId="2f">
    <w:name w:val="Body Text First Indent 2"/>
    <w:basedOn w:val="a9"/>
    <w:link w:val="2f0"/>
    <w:uiPriority w:val="99"/>
    <w:unhideWhenUsed/>
    <w:rsid w:val="00796609"/>
    <w:pPr>
      <w:widowControl w:val="0"/>
      <w:autoSpaceDE w:val="0"/>
      <w:autoSpaceDN w:val="0"/>
      <w:adjustRightInd w:val="0"/>
      <w:spacing w:after="0"/>
      <w:ind w:left="360" w:firstLine="360"/>
    </w:pPr>
    <w:rPr>
      <w:rFonts w:eastAsia="Times New Roman"/>
      <w:sz w:val="28"/>
      <w:szCs w:val="20"/>
    </w:rPr>
  </w:style>
  <w:style w:type="character" w:customStyle="1" w:styleId="2f0">
    <w:name w:val="Красная строка 2 Знак"/>
    <w:basedOn w:val="aa"/>
    <w:link w:val="2f"/>
    <w:uiPriority w:val="99"/>
    <w:rsid w:val="00796609"/>
    <w:rPr>
      <w:rFonts w:ascii="Times New Roman" w:eastAsia="Times New Roman" w:hAnsi="Times New Roman" w:cs="Times New Roman"/>
      <w:sz w:val="28"/>
      <w:szCs w:val="20"/>
      <w:lang w:eastAsia="ru-RU"/>
    </w:rPr>
  </w:style>
  <w:style w:type="paragraph" w:styleId="2f1">
    <w:name w:val="List Bullet 2"/>
    <w:basedOn w:val="a0"/>
    <w:uiPriority w:val="99"/>
    <w:unhideWhenUsed/>
    <w:rsid w:val="00796609"/>
    <w:pPr>
      <w:widowControl w:val="0"/>
      <w:tabs>
        <w:tab w:val="num" w:pos="643"/>
      </w:tabs>
      <w:autoSpaceDE w:val="0"/>
      <w:autoSpaceDN w:val="0"/>
      <w:adjustRightInd w:val="0"/>
      <w:ind w:left="643" w:hanging="360"/>
      <w:contextualSpacing/>
    </w:pPr>
    <w:rPr>
      <w:rFonts w:eastAsia="Times New Roman"/>
      <w:sz w:val="28"/>
      <w:szCs w:val="20"/>
    </w:rPr>
  </w:style>
  <w:style w:type="paragraph" w:styleId="2f2">
    <w:name w:val="List 2"/>
    <w:basedOn w:val="a0"/>
    <w:uiPriority w:val="99"/>
    <w:rsid w:val="00796609"/>
    <w:pPr>
      <w:ind w:left="566" w:hanging="283"/>
    </w:pPr>
    <w:rPr>
      <w:rFonts w:eastAsia="Times New Roman"/>
      <w:sz w:val="28"/>
      <w:szCs w:val="20"/>
    </w:rPr>
  </w:style>
  <w:style w:type="paragraph" w:styleId="2f3">
    <w:name w:val="List Continue 2"/>
    <w:basedOn w:val="a0"/>
    <w:uiPriority w:val="99"/>
    <w:rsid w:val="00796609"/>
    <w:pPr>
      <w:spacing w:after="120"/>
      <w:ind w:left="566"/>
    </w:pPr>
    <w:rPr>
      <w:rFonts w:eastAsia="Times New Roman"/>
    </w:rPr>
  </w:style>
  <w:style w:type="paragraph" w:customStyle="1" w:styleId="Style62">
    <w:name w:val="Style62"/>
    <w:basedOn w:val="a0"/>
    <w:rsid w:val="00796609"/>
    <w:pPr>
      <w:widowControl w:val="0"/>
      <w:autoSpaceDE w:val="0"/>
      <w:autoSpaceDN w:val="0"/>
      <w:adjustRightInd w:val="0"/>
    </w:pPr>
    <w:rPr>
      <w:rFonts w:eastAsia="Times New Roman"/>
    </w:rPr>
  </w:style>
  <w:style w:type="paragraph" w:customStyle="1" w:styleId="1c">
    <w:name w:val="Абзац списка1"/>
    <w:basedOn w:val="a0"/>
    <w:rsid w:val="00796609"/>
    <w:pPr>
      <w:ind w:left="720"/>
    </w:pPr>
    <w:rPr>
      <w:rFonts w:ascii="Calibri" w:eastAsia="Times New Roman" w:hAnsi="Calibri"/>
      <w:sz w:val="22"/>
      <w:szCs w:val="22"/>
      <w:lang w:eastAsia="en-US"/>
    </w:rPr>
  </w:style>
  <w:style w:type="paragraph" w:styleId="afffa">
    <w:name w:val="annotation text"/>
    <w:aliases w:val=" Знак3 Знак"/>
    <w:basedOn w:val="a0"/>
    <w:link w:val="afffb"/>
    <w:rsid w:val="00796609"/>
    <w:rPr>
      <w:rFonts w:ascii="Calibri" w:hAnsi="Calibri"/>
      <w:sz w:val="20"/>
      <w:szCs w:val="20"/>
      <w:lang w:eastAsia="en-US"/>
    </w:rPr>
  </w:style>
  <w:style w:type="character" w:customStyle="1" w:styleId="afffb">
    <w:name w:val="Текст примечания Знак"/>
    <w:aliases w:val=" Знак3 Знак Знак"/>
    <w:basedOn w:val="a1"/>
    <w:link w:val="afffa"/>
    <w:rsid w:val="00796609"/>
    <w:rPr>
      <w:rFonts w:ascii="Calibri" w:eastAsia="Calibri" w:hAnsi="Calibri" w:cs="Times New Roman"/>
      <w:sz w:val="20"/>
      <w:szCs w:val="20"/>
    </w:rPr>
  </w:style>
  <w:style w:type="paragraph" w:styleId="afffc">
    <w:name w:val="annotation subject"/>
    <w:basedOn w:val="afffa"/>
    <w:next w:val="afffa"/>
    <w:link w:val="afffd"/>
    <w:rsid w:val="00796609"/>
    <w:rPr>
      <w:b/>
      <w:bCs/>
    </w:rPr>
  </w:style>
  <w:style w:type="character" w:customStyle="1" w:styleId="afffd">
    <w:name w:val="Тема примечания Знак"/>
    <w:basedOn w:val="afffb"/>
    <w:link w:val="afffc"/>
    <w:rsid w:val="00796609"/>
    <w:rPr>
      <w:rFonts w:ascii="Calibri" w:eastAsia="Calibri" w:hAnsi="Calibri" w:cs="Times New Roman"/>
      <w:b/>
      <w:bCs/>
      <w:sz w:val="20"/>
      <w:szCs w:val="20"/>
    </w:rPr>
  </w:style>
  <w:style w:type="paragraph" w:customStyle="1" w:styleId="1a">
    <w:name w:val="Основной текст1"/>
    <w:basedOn w:val="a0"/>
    <w:link w:val="afff"/>
    <w:rsid w:val="00796609"/>
    <w:pPr>
      <w:shd w:val="clear" w:color="auto" w:fill="FFFFFF"/>
      <w:spacing w:line="238" w:lineRule="exact"/>
      <w:ind w:hanging="280"/>
      <w:jc w:val="both"/>
    </w:pPr>
    <w:rPr>
      <w:rFonts w:asciiTheme="minorHAnsi" w:eastAsiaTheme="minorHAnsi" w:hAnsiTheme="minorHAnsi" w:cstheme="minorBidi"/>
      <w:sz w:val="19"/>
      <w:szCs w:val="19"/>
      <w:lang w:eastAsia="en-US"/>
    </w:rPr>
  </w:style>
  <w:style w:type="character" w:customStyle="1" w:styleId="afffe">
    <w:name w:val="Основной текст + Курсив"/>
    <w:rsid w:val="00796609"/>
    <w:rPr>
      <w:i/>
      <w:iCs/>
      <w:lang w:bidi="ar-SA"/>
    </w:rPr>
  </w:style>
  <w:style w:type="character" w:customStyle="1" w:styleId="38">
    <w:name w:val="Основной текст + Курсив3"/>
    <w:rsid w:val="00796609"/>
    <w:rPr>
      <w:i/>
      <w:iCs/>
      <w:lang w:bidi="ar-SA"/>
    </w:rPr>
  </w:style>
  <w:style w:type="character" w:customStyle="1" w:styleId="2f4">
    <w:name w:val="Основной текст + Курсив2"/>
    <w:rsid w:val="00796609"/>
    <w:rPr>
      <w:i/>
      <w:iCs/>
      <w:lang w:bidi="ar-SA"/>
    </w:rPr>
  </w:style>
  <w:style w:type="character" w:customStyle="1" w:styleId="1d">
    <w:name w:val="Основной текст + Курсив1"/>
    <w:rsid w:val="00796609"/>
    <w:rPr>
      <w:i/>
      <w:iCs/>
      <w:lang w:bidi="ar-SA"/>
    </w:rPr>
  </w:style>
  <w:style w:type="character" w:customStyle="1" w:styleId="2f5">
    <w:name w:val="Основной текст (2)_"/>
    <w:locked/>
    <w:rsid w:val="00796609"/>
    <w:rPr>
      <w:rFonts w:ascii="Franklin Gothic Medium" w:hAnsi="Franklin Gothic Medium" w:cs="Franklin Gothic Medium"/>
      <w:sz w:val="17"/>
      <w:szCs w:val="17"/>
      <w:shd w:val="clear" w:color="auto" w:fill="FFFFFF"/>
    </w:rPr>
  </w:style>
  <w:style w:type="character" w:customStyle="1" w:styleId="2ArialUnicodeMS">
    <w:name w:val="Основной текст (2) + Arial Unicode MS"/>
    <w:aliases w:val="8 pt,Полужирный"/>
    <w:uiPriority w:val="99"/>
    <w:rsid w:val="00796609"/>
    <w:rPr>
      <w:rFonts w:ascii="Arial Unicode MS" w:eastAsia="Arial Unicode MS" w:hAnsi="Franklin Gothic Medium" w:cs="Arial Unicode MS"/>
      <w:b/>
      <w:bCs/>
      <w:sz w:val="16"/>
      <w:szCs w:val="16"/>
      <w:shd w:val="clear" w:color="auto" w:fill="FFFFFF"/>
    </w:rPr>
  </w:style>
  <w:style w:type="character" w:customStyle="1" w:styleId="affff">
    <w:name w:val="Подпись к картинке_"/>
    <w:link w:val="affff0"/>
    <w:locked/>
    <w:rsid w:val="00796609"/>
    <w:rPr>
      <w:rFonts w:ascii="Arial" w:hAnsi="Arial"/>
      <w:sz w:val="16"/>
      <w:szCs w:val="16"/>
      <w:shd w:val="clear" w:color="auto" w:fill="FFFFFF"/>
    </w:rPr>
  </w:style>
  <w:style w:type="paragraph" w:customStyle="1" w:styleId="affff0">
    <w:name w:val="Подпись к картинке"/>
    <w:basedOn w:val="a0"/>
    <w:link w:val="affff"/>
    <w:rsid w:val="00796609"/>
    <w:pPr>
      <w:shd w:val="clear" w:color="auto" w:fill="FFFFFF"/>
      <w:spacing w:line="178" w:lineRule="exact"/>
      <w:jc w:val="both"/>
    </w:pPr>
    <w:rPr>
      <w:rFonts w:ascii="Arial" w:eastAsiaTheme="minorHAnsi" w:hAnsi="Arial" w:cstheme="minorBidi"/>
      <w:sz w:val="16"/>
      <w:szCs w:val="16"/>
      <w:lang w:eastAsia="en-US"/>
    </w:rPr>
  </w:style>
  <w:style w:type="character" w:customStyle="1" w:styleId="2f6">
    <w:name w:val="Основной текст (2) + Полужирный"/>
    <w:rsid w:val="00796609"/>
    <w:rPr>
      <w:rFonts w:ascii="Arial" w:hAnsi="Arial"/>
      <w:b/>
      <w:bCs/>
      <w:sz w:val="16"/>
      <w:szCs w:val="16"/>
      <w:lang w:bidi="ar-SA"/>
    </w:rPr>
  </w:style>
  <w:style w:type="paragraph" w:customStyle="1" w:styleId="210">
    <w:name w:val="Основной текст (2)1"/>
    <w:basedOn w:val="a0"/>
    <w:rsid w:val="00796609"/>
    <w:pPr>
      <w:shd w:val="clear" w:color="auto" w:fill="FFFFFF"/>
      <w:spacing w:after="60" w:line="252" w:lineRule="exact"/>
      <w:jc w:val="center"/>
    </w:pPr>
    <w:rPr>
      <w:rFonts w:ascii="Arial" w:hAnsi="Arial"/>
      <w:sz w:val="16"/>
      <w:szCs w:val="16"/>
      <w:lang w:eastAsia="en-US"/>
    </w:rPr>
  </w:style>
  <w:style w:type="character" w:customStyle="1" w:styleId="1e">
    <w:name w:val="Подпись к картинке + Полужирный1"/>
    <w:rsid w:val="00796609"/>
    <w:rPr>
      <w:rFonts w:ascii="Arial" w:eastAsia="Times New Roman" w:hAnsi="Arial" w:cs="Arial"/>
      <w:b/>
      <w:bCs/>
      <w:spacing w:val="0"/>
      <w:sz w:val="16"/>
      <w:szCs w:val="16"/>
      <w:lang w:bidi="ar-SA"/>
    </w:rPr>
  </w:style>
  <w:style w:type="character" w:customStyle="1" w:styleId="62">
    <w:name w:val="Основной текст + Курсив6"/>
    <w:rsid w:val="00796609"/>
    <w:rPr>
      <w:rFonts w:ascii="Times New Roman" w:hAnsi="Times New Roman" w:cs="Times New Roman"/>
      <w:i/>
      <w:iCs/>
      <w:spacing w:val="0"/>
      <w:sz w:val="20"/>
      <w:szCs w:val="20"/>
      <w:shd w:val="clear" w:color="auto" w:fill="FFFFFF"/>
      <w:lang w:bidi="ar-SA"/>
    </w:rPr>
  </w:style>
  <w:style w:type="character" w:customStyle="1" w:styleId="4TimesNewRoman">
    <w:name w:val="Основной текст (4) + Times New Roman"/>
    <w:aliases w:val="10 pt,Не полужирный,Основной текст (6) + Times New Roman"/>
    <w:rsid w:val="00796609"/>
    <w:rPr>
      <w:rFonts w:ascii="Times New Roman" w:eastAsia="Times New Roman" w:hAnsi="Times New Roman" w:cs="Times New Roman"/>
      <w:b/>
      <w:bCs/>
      <w:i w:val="0"/>
      <w:iCs w:val="0"/>
      <w:sz w:val="20"/>
      <w:szCs w:val="20"/>
      <w:shd w:val="clear" w:color="auto" w:fill="FFFFFF"/>
    </w:rPr>
  </w:style>
  <w:style w:type="character" w:customStyle="1" w:styleId="TrebuchetMS7">
    <w:name w:val="Основной текст + Trebuchet MS7"/>
    <w:aliases w:val="87,5 pt7,Полужирный7"/>
    <w:rsid w:val="00796609"/>
    <w:rPr>
      <w:rFonts w:ascii="Trebuchet MS" w:hAnsi="Trebuchet MS" w:cs="Trebuchet MS"/>
      <w:b/>
      <w:bCs/>
      <w:spacing w:val="0"/>
      <w:sz w:val="17"/>
      <w:szCs w:val="17"/>
      <w:shd w:val="clear" w:color="auto" w:fill="FFFFFF"/>
      <w:lang w:val="en-US" w:eastAsia="en-US" w:bidi="ar-SA"/>
    </w:rPr>
  </w:style>
  <w:style w:type="character" w:customStyle="1" w:styleId="4TimesNewRoman3">
    <w:name w:val="Основной текст (4) + Times New Roman3"/>
    <w:aliases w:val="10 pt3,Не полужирный3"/>
    <w:rsid w:val="00796609"/>
    <w:rPr>
      <w:rFonts w:ascii="Times New Roman" w:eastAsia="Times New Roman" w:hAnsi="Times New Roman" w:cs="Times New Roman"/>
      <w:b/>
      <w:bCs/>
      <w:i w:val="0"/>
      <w:iCs w:val="0"/>
      <w:sz w:val="20"/>
      <w:szCs w:val="20"/>
      <w:shd w:val="clear" w:color="auto" w:fill="FFFFFF"/>
    </w:rPr>
  </w:style>
  <w:style w:type="character" w:customStyle="1" w:styleId="4TimesNewRoman1">
    <w:name w:val="Основной текст (4) + Times New Roman1"/>
    <w:aliases w:val="10 pt1,Не полужирный1"/>
    <w:rsid w:val="00796609"/>
    <w:rPr>
      <w:rFonts w:ascii="Times New Roman" w:eastAsia="Times New Roman" w:hAnsi="Times New Roman" w:cs="Times New Roman"/>
      <w:b/>
      <w:bCs/>
      <w:i w:val="0"/>
      <w:iCs w:val="0"/>
      <w:sz w:val="20"/>
      <w:szCs w:val="20"/>
      <w:shd w:val="clear" w:color="auto" w:fill="FFFFFF"/>
    </w:rPr>
  </w:style>
  <w:style w:type="character" w:customStyle="1" w:styleId="9pt">
    <w:name w:val="Основной текст + 9 pt"/>
    <w:aliases w:val="Полужирный2,Интервал 0 pt"/>
    <w:uiPriority w:val="99"/>
    <w:rsid w:val="00796609"/>
    <w:rPr>
      <w:rFonts w:ascii="Times New Roman" w:hAnsi="Times New Roman" w:cs="Times New Roman"/>
      <w:b/>
      <w:bCs/>
      <w:spacing w:val="10"/>
      <w:sz w:val="18"/>
      <w:szCs w:val="18"/>
      <w:shd w:val="clear" w:color="auto" w:fill="FFFFFF"/>
      <w:lang w:val="en-US" w:eastAsia="en-US" w:bidi="ar-SA"/>
    </w:rPr>
  </w:style>
  <w:style w:type="character" w:customStyle="1" w:styleId="39">
    <w:name w:val="Основной текст (3) + Полужирный"/>
    <w:uiPriority w:val="99"/>
    <w:rsid w:val="00796609"/>
    <w:rPr>
      <w:rFonts w:ascii="Microsoft Sans Serif" w:hAnsi="Microsoft Sans Serif" w:cs="Microsoft Sans Serif"/>
      <w:spacing w:val="0"/>
      <w:sz w:val="16"/>
      <w:szCs w:val="16"/>
      <w:lang w:bidi="ar-SA"/>
    </w:rPr>
  </w:style>
  <w:style w:type="character" w:customStyle="1" w:styleId="FranklinGothicDemi4">
    <w:name w:val="Основной текст + Franklin Gothic Demi4"/>
    <w:aliases w:val="84,5 pt6"/>
    <w:uiPriority w:val="99"/>
    <w:rsid w:val="00796609"/>
    <w:rPr>
      <w:rFonts w:ascii="Franklin Gothic Demi" w:hAnsi="Franklin Gothic Demi" w:cs="Franklin Gothic Demi"/>
      <w:spacing w:val="0"/>
      <w:sz w:val="17"/>
      <w:szCs w:val="17"/>
      <w:lang w:val="en-US" w:eastAsia="en-US"/>
    </w:rPr>
  </w:style>
  <w:style w:type="character" w:customStyle="1" w:styleId="Consolas">
    <w:name w:val="Основной текст + Consolas"/>
    <w:aliases w:val="7 pt"/>
    <w:rsid w:val="00796609"/>
    <w:rPr>
      <w:rFonts w:ascii="Consolas" w:hAnsi="Consolas" w:cs="Consolas"/>
      <w:spacing w:val="0"/>
      <w:sz w:val="14"/>
      <w:szCs w:val="14"/>
      <w:lang w:val="en-US" w:eastAsia="en-US"/>
    </w:rPr>
  </w:style>
  <w:style w:type="character" w:customStyle="1" w:styleId="Consolas4">
    <w:name w:val="Основной текст + Consolas4"/>
    <w:aliases w:val="7 pt4"/>
    <w:uiPriority w:val="99"/>
    <w:rsid w:val="00796609"/>
    <w:rPr>
      <w:rFonts w:ascii="Consolas" w:hAnsi="Consolas" w:cs="Consolas"/>
      <w:spacing w:val="0"/>
      <w:sz w:val="14"/>
      <w:szCs w:val="14"/>
      <w:lang w:val="en-US" w:eastAsia="en-US"/>
    </w:rPr>
  </w:style>
  <w:style w:type="character" w:customStyle="1" w:styleId="FranklinGothicDemi2">
    <w:name w:val="Основной текст + Franklin Gothic Demi2"/>
    <w:aliases w:val="82,5 pt4"/>
    <w:uiPriority w:val="99"/>
    <w:rsid w:val="00796609"/>
    <w:rPr>
      <w:rFonts w:ascii="Franklin Gothic Demi" w:hAnsi="Franklin Gothic Demi" w:cs="Franklin Gothic Demi"/>
      <w:spacing w:val="0"/>
      <w:sz w:val="17"/>
      <w:szCs w:val="17"/>
      <w:lang w:val="en-US" w:eastAsia="en-US"/>
    </w:rPr>
  </w:style>
  <w:style w:type="character" w:customStyle="1" w:styleId="3a">
    <w:name w:val="Заголовок №3_"/>
    <w:link w:val="3b"/>
    <w:locked/>
    <w:rsid w:val="00796609"/>
    <w:rPr>
      <w:rFonts w:ascii="Microsoft Sans Serif" w:hAnsi="Microsoft Sans Serif" w:cs="Microsoft Sans Serif"/>
      <w:b/>
      <w:bCs/>
      <w:sz w:val="28"/>
      <w:szCs w:val="28"/>
      <w:shd w:val="clear" w:color="auto" w:fill="FFFFFF"/>
    </w:rPr>
  </w:style>
  <w:style w:type="paragraph" w:customStyle="1" w:styleId="3b">
    <w:name w:val="Заголовок №3"/>
    <w:basedOn w:val="a0"/>
    <w:link w:val="3a"/>
    <w:rsid w:val="00796609"/>
    <w:pPr>
      <w:shd w:val="clear" w:color="auto" w:fill="FFFFFF"/>
      <w:spacing w:line="295" w:lineRule="exact"/>
      <w:outlineLvl w:val="2"/>
    </w:pPr>
    <w:rPr>
      <w:rFonts w:ascii="Microsoft Sans Serif" w:eastAsiaTheme="minorHAnsi" w:hAnsi="Microsoft Sans Serif" w:cs="Microsoft Sans Serif"/>
      <w:b/>
      <w:bCs/>
      <w:sz w:val="28"/>
      <w:szCs w:val="28"/>
      <w:lang w:eastAsia="en-US"/>
    </w:rPr>
  </w:style>
  <w:style w:type="character" w:customStyle="1" w:styleId="1f">
    <w:name w:val="Основной текст Знак1"/>
    <w:locked/>
    <w:rsid w:val="00796609"/>
    <w:rPr>
      <w:rFonts w:ascii="Times New Roman" w:hAnsi="Times New Roman" w:cs="Times New Roman"/>
      <w:spacing w:val="0"/>
      <w:sz w:val="20"/>
      <w:szCs w:val="20"/>
    </w:rPr>
  </w:style>
  <w:style w:type="character" w:customStyle="1" w:styleId="2f7">
    <w:name w:val="Заголовок №2_"/>
    <w:link w:val="2f8"/>
    <w:locked/>
    <w:rsid w:val="00796609"/>
    <w:rPr>
      <w:rFonts w:ascii="Microsoft Sans Serif" w:hAnsi="Microsoft Sans Serif" w:cs="Microsoft Sans Serif"/>
      <w:b/>
      <w:bCs/>
      <w:sz w:val="32"/>
      <w:szCs w:val="32"/>
      <w:shd w:val="clear" w:color="auto" w:fill="FFFFFF"/>
      <w:lang w:val="en-US"/>
    </w:rPr>
  </w:style>
  <w:style w:type="paragraph" w:customStyle="1" w:styleId="2f8">
    <w:name w:val="Заголовок №2"/>
    <w:basedOn w:val="a0"/>
    <w:link w:val="2f7"/>
    <w:rsid w:val="00796609"/>
    <w:pPr>
      <w:shd w:val="clear" w:color="auto" w:fill="FFFFFF"/>
      <w:spacing w:before="360" w:after="180" w:line="240" w:lineRule="atLeast"/>
      <w:jc w:val="both"/>
      <w:outlineLvl w:val="1"/>
    </w:pPr>
    <w:rPr>
      <w:rFonts w:ascii="Microsoft Sans Serif" w:eastAsiaTheme="minorHAnsi" w:hAnsi="Microsoft Sans Serif" w:cs="Microsoft Sans Serif"/>
      <w:b/>
      <w:bCs/>
      <w:sz w:val="32"/>
      <w:szCs w:val="32"/>
      <w:lang w:val="en-US" w:eastAsia="en-US"/>
    </w:rPr>
  </w:style>
  <w:style w:type="character" w:customStyle="1" w:styleId="82">
    <w:name w:val="Основной текст + Курсив8"/>
    <w:rsid w:val="00796609"/>
  </w:style>
  <w:style w:type="character" w:customStyle="1" w:styleId="73">
    <w:name w:val="Основной текст + Курсив7"/>
    <w:rsid w:val="00796609"/>
  </w:style>
  <w:style w:type="character" w:customStyle="1" w:styleId="48">
    <w:name w:val="Заголовок №4_"/>
    <w:link w:val="49"/>
    <w:locked/>
    <w:rsid w:val="00796609"/>
    <w:rPr>
      <w:rFonts w:ascii="Tahoma" w:hAnsi="Tahoma" w:cs="Tahoma"/>
      <w:b/>
      <w:bCs/>
      <w:sz w:val="23"/>
      <w:szCs w:val="23"/>
      <w:shd w:val="clear" w:color="auto" w:fill="FFFFFF"/>
    </w:rPr>
  </w:style>
  <w:style w:type="paragraph" w:customStyle="1" w:styleId="49">
    <w:name w:val="Заголовок №4"/>
    <w:basedOn w:val="a0"/>
    <w:link w:val="48"/>
    <w:rsid w:val="00796609"/>
    <w:pPr>
      <w:shd w:val="clear" w:color="auto" w:fill="FFFFFF"/>
      <w:spacing w:after="60" w:line="240" w:lineRule="atLeast"/>
      <w:jc w:val="both"/>
      <w:outlineLvl w:val="3"/>
    </w:pPr>
    <w:rPr>
      <w:rFonts w:ascii="Tahoma" w:eastAsiaTheme="minorHAnsi" w:hAnsi="Tahoma" w:cs="Tahoma"/>
      <w:b/>
      <w:bCs/>
      <w:sz w:val="23"/>
      <w:szCs w:val="23"/>
      <w:lang w:eastAsia="en-US"/>
    </w:rPr>
  </w:style>
  <w:style w:type="character" w:customStyle="1" w:styleId="2f9">
    <w:name w:val="Подпись к картинке2"/>
    <w:rsid w:val="00796609"/>
    <w:rPr>
      <w:rFonts w:ascii="Microsoft Sans Serif" w:hAnsi="Microsoft Sans Serif" w:cs="Microsoft Sans Serif"/>
      <w:b/>
      <w:bCs/>
      <w:spacing w:val="0"/>
      <w:sz w:val="16"/>
      <w:szCs w:val="16"/>
      <w:shd w:val="clear" w:color="auto" w:fill="FFFFFF"/>
    </w:rPr>
  </w:style>
  <w:style w:type="character" w:customStyle="1" w:styleId="52">
    <w:name w:val="Основной текст + Курсив5"/>
    <w:rsid w:val="00796609"/>
  </w:style>
  <w:style w:type="character" w:customStyle="1" w:styleId="4a">
    <w:name w:val="Основной текст + Курсив4"/>
    <w:rsid w:val="00796609"/>
  </w:style>
  <w:style w:type="character" w:customStyle="1" w:styleId="53">
    <w:name w:val="Основной текст (5)_"/>
    <w:link w:val="54"/>
    <w:locked/>
    <w:rsid w:val="00796609"/>
    <w:rPr>
      <w:rFonts w:ascii="Times New Roman" w:hAnsi="Times New Roman"/>
      <w:sz w:val="12"/>
      <w:szCs w:val="12"/>
      <w:shd w:val="clear" w:color="auto" w:fill="FFFFFF"/>
    </w:rPr>
  </w:style>
  <w:style w:type="paragraph" w:customStyle="1" w:styleId="54">
    <w:name w:val="Основной текст (5)"/>
    <w:basedOn w:val="a0"/>
    <w:link w:val="53"/>
    <w:rsid w:val="00796609"/>
    <w:pPr>
      <w:shd w:val="clear" w:color="auto" w:fill="FFFFFF"/>
      <w:spacing w:before="60" w:line="240" w:lineRule="atLeast"/>
    </w:pPr>
    <w:rPr>
      <w:rFonts w:eastAsiaTheme="minorHAnsi" w:cstheme="minorBidi"/>
      <w:sz w:val="12"/>
      <w:szCs w:val="12"/>
      <w:lang w:eastAsia="en-US"/>
    </w:rPr>
  </w:style>
  <w:style w:type="character" w:customStyle="1" w:styleId="63">
    <w:name w:val="Основной текст (6)_"/>
    <w:link w:val="64"/>
    <w:locked/>
    <w:rsid w:val="00796609"/>
    <w:rPr>
      <w:rFonts w:ascii="Consolas" w:hAnsi="Consolas" w:cs="Consolas"/>
      <w:sz w:val="14"/>
      <w:szCs w:val="14"/>
      <w:shd w:val="clear" w:color="auto" w:fill="FFFFFF"/>
      <w:lang w:val="en-US"/>
    </w:rPr>
  </w:style>
  <w:style w:type="paragraph" w:customStyle="1" w:styleId="64">
    <w:name w:val="Основной текст (6)"/>
    <w:basedOn w:val="a0"/>
    <w:link w:val="63"/>
    <w:rsid w:val="00796609"/>
    <w:pPr>
      <w:shd w:val="clear" w:color="auto" w:fill="FFFFFF"/>
      <w:spacing w:before="60" w:line="190" w:lineRule="exact"/>
      <w:jc w:val="right"/>
    </w:pPr>
    <w:rPr>
      <w:rFonts w:ascii="Consolas" w:eastAsiaTheme="minorHAnsi" w:hAnsi="Consolas" w:cs="Consolas"/>
      <w:sz w:val="14"/>
      <w:szCs w:val="14"/>
      <w:lang w:val="en-US" w:eastAsia="en-US"/>
    </w:rPr>
  </w:style>
  <w:style w:type="character" w:customStyle="1" w:styleId="74">
    <w:name w:val="Основной текст (7)_"/>
    <w:link w:val="710"/>
    <w:locked/>
    <w:rsid w:val="00796609"/>
    <w:rPr>
      <w:rFonts w:ascii="Microsoft Sans Serif" w:hAnsi="Microsoft Sans Serif" w:cs="Microsoft Sans Serif"/>
      <w:b/>
      <w:bCs/>
      <w:spacing w:val="-10"/>
      <w:sz w:val="17"/>
      <w:szCs w:val="17"/>
      <w:shd w:val="clear" w:color="auto" w:fill="FFFFFF"/>
    </w:rPr>
  </w:style>
  <w:style w:type="paragraph" w:customStyle="1" w:styleId="710">
    <w:name w:val="Основной текст (7)1"/>
    <w:basedOn w:val="a0"/>
    <w:link w:val="74"/>
    <w:rsid w:val="00796609"/>
    <w:pPr>
      <w:shd w:val="clear" w:color="auto" w:fill="FFFFFF"/>
      <w:spacing w:line="173" w:lineRule="exact"/>
      <w:jc w:val="both"/>
    </w:pPr>
    <w:rPr>
      <w:rFonts w:ascii="Microsoft Sans Serif" w:eastAsiaTheme="minorHAnsi" w:hAnsi="Microsoft Sans Serif" w:cs="Microsoft Sans Serif"/>
      <w:b/>
      <w:bCs/>
      <w:spacing w:val="-10"/>
      <w:sz w:val="17"/>
      <w:szCs w:val="17"/>
      <w:lang w:eastAsia="en-US"/>
    </w:rPr>
  </w:style>
  <w:style w:type="character" w:customStyle="1" w:styleId="75">
    <w:name w:val="Основной текст (7)"/>
    <w:rsid w:val="00796609"/>
    <w:rPr>
      <w:rFonts w:ascii="Microsoft Sans Serif" w:hAnsi="Microsoft Sans Serif" w:cs="Microsoft Sans Serif"/>
      <w:b/>
      <w:bCs/>
      <w:spacing w:val="-10"/>
      <w:sz w:val="17"/>
      <w:szCs w:val="17"/>
      <w:u w:val="single"/>
      <w:shd w:val="clear" w:color="auto" w:fill="FFFFFF"/>
    </w:rPr>
  </w:style>
  <w:style w:type="character" w:customStyle="1" w:styleId="83">
    <w:name w:val="Основной текст (8)_"/>
    <w:link w:val="84"/>
    <w:locked/>
    <w:rsid w:val="00796609"/>
    <w:rPr>
      <w:rFonts w:ascii="Microsoft Sans Serif" w:hAnsi="Microsoft Sans Serif" w:cs="Microsoft Sans Serif"/>
      <w:b/>
      <w:bCs/>
      <w:noProof/>
      <w:sz w:val="32"/>
      <w:szCs w:val="32"/>
      <w:shd w:val="clear" w:color="auto" w:fill="FFFFFF"/>
    </w:rPr>
  </w:style>
  <w:style w:type="paragraph" w:customStyle="1" w:styleId="84">
    <w:name w:val="Основной текст (8)"/>
    <w:basedOn w:val="a0"/>
    <w:link w:val="83"/>
    <w:rsid w:val="00796609"/>
    <w:pPr>
      <w:shd w:val="clear" w:color="auto" w:fill="FFFFFF"/>
      <w:spacing w:line="240" w:lineRule="atLeast"/>
    </w:pPr>
    <w:rPr>
      <w:rFonts w:ascii="Microsoft Sans Serif" w:eastAsiaTheme="minorHAnsi" w:hAnsi="Microsoft Sans Serif" w:cs="Microsoft Sans Serif"/>
      <w:b/>
      <w:bCs/>
      <w:noProof/>
      <w:sz w:val="32"/>
      <w:szCs w:val="32"/>
      <w:lang w:eastAsia="en-US"/>
    </w:rPr>
  </w:style>
  <w:style w:type="character" w:customStyle="1" w:styleId="420">
    <w:name w:val="Основной текст (4)2"/>
    <w:rsid w:val="00796609"/>
    <w:rPr>
      <w:rFonts w:ascii="Microsoft Sans Serif" w:eastAsia="Times New Roman" w:hAnsi="Microsoft Sans Serif" w:cs="Microsoft Sans Serif"/>
      <w:b/>
      <w:bCs/>
      <w:i w:val="0"/>
      <w:iCs w:val="0"/>
      <w:spacing w:val="0"/>
      <w:sz w:val="16"/>
      <w:szCs w:val="16"/>
      <w:shd w:val="clear" w:color="auto" w:fill="FFFFFF"/>
    </w:rPr>
  </w:style>
  <w:style w:type="character" w:customStyle="1" w:styleId="92">
    <w:name w:val="Основной текст (9)_"/>
    <w:link w:val="93"/>
    <w:locked/>
    <w:rsid w:val="00796609"/>
    <w:rPr>
      <w:rFonts w:ascii="Times New Roman" w:hAnsi="Times New Roman"/>
      <w:i/>
      <w:iCs/>
      <w:shd w:val="clear" w:color="auto" w:fill="FFFFFF"/>
    </w:rPr>
  </w:style>
  <w:style w:type="paragraph" w:customStyle="1" w:styleId="93">
    <w:name w:val="Основной текст (9)"/>
    <w:basedOn w:val="a0"/>
    <w:link w:val="92"/>
    <w:rsid w:val="00796609"/>
    <w:pPr>
      <w:shd w:val="clear" w:color="auto" w:fill="FFFFFF"/>
      <w:spacing w:before="60" w:after="60" w:line="240" w:lineRule="atLeast"/>
    </w:pPr>
    <w:rPr>
      <w:rFonts w:eastAsiaTheme="minorHAnsi" w:cstheme="minorBidi"/>
      <w:i/>
      <w:iCs/>
      <w:sz w:val="22"/>
      <w:szCs w:val="22"/>
      <w:lang w:eastAsia="en-US"/>
    </w:rPr>
  </w:style>
  <w:style w:type="character" w:customStyle="1" w:styleId="Consolas2">
    <w:name w:val="Основной текст + Consolas2"/>
    <w:aliases w:val="7 pt2"/>
    <w:rsid w:val="00796609"/>
  </w:style>
  <w:style w:type="character" w:customStyle="1" w:styleId="Consolas1">
    <w:name w:val="Основной текст + Consolas1"/>
    <w:aliases w:val="7 pt1"/>
    <w:rsid w:val="00796609"/>
  </w:style>
  <w:style w:type="character" w:customStyle="1" w:styleId="1f0">
    <w:name w:val="Заголовок №1_"/>
    <w:link w:val="1f1"/>
    <w:locked/>
    <w:rsid w:val="00796609"/>
    <w:rPr>
      <w:rFonts w:ascii="Microsoft Sans Serif" w:hAnsi="Microsoft Sans Serif" w:cs="Microsoft Sans Serif"/>
      <w:b/>
      <w:bCs/>
      <w:sz w:val="32"/>
      <w:szCs w:val="32"/>
      <w:shd w:val="clear" w:color="auto" w:fill="FFFFFF"/>
    </w:rPr>
  </w:style>
  <w:style w:type="paragraph" w:customStyle="1" w:styleId="1f1">
    <w:name w:val="Заголовок №1"/>
    <w:basedOn w:val="a0"/>
    <w:link w:val="1f0"/>
    <w:rsid w:val="00796609"/>
    <w:pPr>
      <w:shd w:val="clear" w:color="auto" w:fill="FFFFFF"/>
      <w:spacing w:before="360" w:after="180" w:line="240" w:lineRule="atLeast"/>
      <w:jc w:val="both"/>
      <w:outlineLvl w:val="0"/>
    </w:pPr>
    <w:rPr>
      <w:rFonts w:ascii="Microsoft Sans Serif" w:eastAsiaTheme="minorHAnsi" w:hAnsi="Microsoft Sans Serif" w:cs="Microsoft Sans Serif"/>
      <w:b/>
      <w:bCs/>
      <w:sz w:val="32"/>
      <w:szCs w:val="32"/>
      <w:lang w:eastAsia="en-US"/>
    </w:rPr>
  </w:style>
  <w:style w:type="paragraph" w:customStyle="1" w:styleId="311">
    <w:name w:val="Основной текст (3)1"/>
    <w:basedOn w:val="a0"/>
    <w:rsid w:val="00796609"/>
    <w:pPr>
      <w:shd w:val="clear" w:color="auto" w:fill="FFFFFF"/>
      <w:spacing w:line="214" w:lineRule="exact"/>
      <w:ind w:hanging="540"/>
      <w:jc w:val="both"/>
    </w:pPr>
    <w:rPr>
      <w:rFonts w:ascii="Microsoft Sans Serif" w:eastAsia="Arial Unicode MS" w:hAnsi="Microsoft Sans Serif" w:cs="Microsoft Sans Serif"/>
      <w:b/>
      <w:bCs/>
      <w:sz w:val="18"/>
      <w:szCs w:val="18"/>
    </w:rPr>
  </w:style>
  <w:style w:type="paragraph" w:customStyle="1" w:styleId="1f2">
    <w:name w:val="Подпись к картинке1"/>
    <w:basedOn w:val="a0"/>
    <w:rsid w:val="00796609"/>
    <w:pPr>
      <w:shd w:val="clear" w:color="auto" w:fill="FFFFFF"/>
      <w:spacing w:line="178" w:lineRule="exact"/>
    </w:pPr>
    <w:rPr>
      <w:rFonts w:ascii="Microsoft Sans Serif" w:eastAsia="Arial Unicode MS" w:hAnsi="Microsoft Sans Serif" w:cs="Microsoft Sans Serif"/>
      <w:b/>
      <w:bCs/>
      <w:sz w:val="16"/>
      <w:szCs w:val="16"/>
    </w:rPr>
  </w:style>
  <w:style w:type="paragraph" w:customStyle="1" w:styleId="410">
    <w:name w:val="Основной текст (4)1"/>
    <w:basedOn w:val="a0"/>
    <w:rsid w:val="00796609"/>
    <w:pPr>
      <w:shd w:val="clear" w:color="auto" w:fill="FFFFFF"/>
      <w:spacing w:line="178" w:lineRule="exact"/>
      <w:ind w:hanging="540"/>
      <w:jc w:val="both"/>
    </w:pPr>
    <w:rPr>
      <w:rFonts w:ascii="Microsoft Sans Serif" w:eastAsia="Arial Unicode MS" w:hAnsi="Microsoft Sans Serif" w:cs="Microsoft Sans Serif"/>
      <w:b/>
      <w:bCs/>
      <w:sz w:val="16"/>
      <w:szCs w:val="16"/>
    </w:rPr>
  </w:style>
  <w:style w:type="paragraph" w:customStyle="1" w:styleId="Heading21">
    <w:name w:val="Heading 21"/>
    <w:basedOn w:val="a0"/>
    <w:rsid w:val="00796609"/>
    <w:pPr>
      <w:widowControl w:val="0"/>
      <w:ind w:left="675" w:hanging="568"/>
      <w:outlineLvl w:val="2"/>
    </w:pPr>
    <w:rPr>
      <w:rFonts w:eastAsia="Times New Roman"/>
      <w:b/>
      <w:bCs/>
      <w:sz w:val="30"/>
      <w:szCs w:val="30"/>
      <w:lang w:val="en-US" w:eastAsia="en-US"/>
    </w:rPr>
  </w:style>
  <w:style w:type="paragraph" w:customStyle="1" w:styleId="Heading41">
    <w:name w:val="Heading 41"/>
    <w:basedOn w:val="a0"/>
    <w:rsid w:val="00796609"/>
    <w:pPr>
      <w:widowControl w:val="0"/>
      <w:spacing w:before="205"/>
      <w:ind w:left="1449" w:hanging="700"/>
      <w:outlineLvl w:val="4"/>
    </w:pPr>
    <w:rPr>
      <w:rFonts w:eastAsia="Times New Roman"/>
      <w:b/>
      <w:bCs/>
      <w:i/>
      <w:sz w:val="28"/>
      <w:szCs w:val="28"/>
      <w:lang w:val="en-US" w:eastAsia="en-US"/>
    </w:rPr>
  </w:style>
  <w:style w:type="paragraph" w:customStyle="1" w:styleId="Heading11">
    <w:name w:val="Heading 11"/>
    <w:basedOn w:val="a0"/>
    <w:rsid w:val="00796609"/>
    <w:pPr>
      <w:widowControl w:val="0"/>
      <w:spacing w:before="56"/>
      <w:ind w:left="957" w:right="36"/>
      <w:jc w:val="center"/>
      <w:outlineLvl w:val="1"/>
    </w:pPr>
    <w:rPr>
      <w:rFonts w:ascii="Arial Narrow" w:eastAsia="Times New Roman" w:hAnsi="Arial Narrow" w:cs="Arial Narrow"/>
      <w:b/>
      <w:bCs/>
      <w:sz w:val="36"/>
      <w:szCs w:val="36"/>
      <w:lang w:val="en-US" w:eastAsia="en-US"/>
    </w:rPr>
  </w:style>
  <w:style w:type="paragraph" w:customStyle="1" w:styleId="211">
    <w:name w:val="Заголовок 21"/>
    <w:basedOn w:val="a0"/>
    <w:uiPriority w:val="1"/>
    <w:qFormat/>
    <w:rsid w:val="00796609"/>
    <w:pPr>
      <w:widowControl w:val="0"/>
      <w:ind w:left="675" w:hanging="568"/>
      <w:outlineLvl w:val="2"/>
    </w:pPr>
    <w:rPr>
      <w:rFonts w:eastAsia="Times New Roman"/>
      <w:b/>
      <w:bCs/>
      <w:sz w:val="30"/>
      <w:szCs w:val="30"/>
      <w:lang w:val="en-US" w:eastAsia="en-US"/>
    </w:rPr>
  </w:style>
  <w:style w:type="table" w:styleId="1-1">
    <w:name w:val="Medium Grid 1 Accent 1"/>
    <w:basedOn w:val="a2"/>
    <w:uiPriority w:val="67"/>
    <w:rsid w:val="00796609"/>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affff1">
    <w:name w:val="caption"/>
    <w:basedOn w:val="a0"/>
    <w:next w:val="a0"/>
    <w:qFormat/>
    <w:rsid w:val="00796609"/>
    <w:pPr>
      <w:tabs>
        <w:tab w:val="left" w:pos="5900"/>
      </w:tabs>
      <w:ind w:left="-540" w:firstLine="540"/>
      <w:jc w:val="both"/>
    </w:pPr>
    <w:rPr>
      <w:rFonts w:eastAsia="Times New Roman"/>
      <w:bCs/>
      <w:sz w:val="28"/>
    </w:rPr>
  </w:style>
  <w:style w:type="character" w:customStyle="1" w:styleId="editsection">
    <w:name w:val="editsection"/>
    <w:rsid w:val="00796609"/>
  </w:style>
  <w:style w:type="character" w:styleId="affff2">
    <w:name w:val="annotation reference"/>
    <w:rsid w:val="00796609"/>
    <w:rPr>
      <w:sz w:val="16"/>
      <w:szCs w:val="16"/>
    </w:rPr>
  </w:style>
  <w:style w:type="table" w:styleId="-3">
    <w:name w:val="Light Shading Accent 3"/>
    <w:basedOn w:val="a2"/>
    <w:uiPriority w:val="60"/>
    <w:rsid w:val="00796609"/>
    <w:pPr>
      <w:spacing w:after="0" w:line="240" w:lineRule="auto"/>
    </w:pPr>
    <w:rPr>
      <w:rFonts w:ascii="Calibri" w:eastAsia="Calibri" w:hAnsi="Calibri"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1-3">
    <w:name w:val="Medium Grid 1 Accent 3"/>
    <w:basedOn w:val="a2"/>
    <w:uiPriority w:val="67"/>
    <w:rsid w:val="00796609"/>
    <w:pPr>
      <w:spacing w:after="0" w:line="240" w:lineRule="auto"/>
    </w:pPr>
    <w:rPr>
      <w:rFonts w:ascii="Calibri" w:eastAsia="Calibri" w:hAnsi="Calibri"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5">
    <w:name w:val="Medium Grid 1 Accent 5"/>
    <w:basedOn w:val="a2"/>
    <w:uiPriority w:val="67"/>
    <w:rsid w:val="00796609"/>
    <w:pPr>
      <w:spacing w:after="0" w:line="240" w:lineRule="auto"/>
    </w:pPr>
    <w:rPr>
      <w:rFonts w:ascii="Calibri" w:eastAsia="Calibri" w:hAnsi="Calibri"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af5">
    <w:name w:val="Без интервала Знак"/>
    <w:aliases w:val="Режа Знак"/>
    <w:link w:val="af4"/>
    <w:uiPriority w:val="1"/>
    <w:rsid w:val="00796609"/>
    <w:rPr>
      <w:rFonts w:ascii="Times New Roman" w:eastAsia="Calibri" w:hAnsi="Times New Roman" w:cs="Times New Roman"/>
      <w:b/>
      <w:sz w:val="24"/>
    </w:rPr>
  </w:style>
  <w:style w:type="paragraph" w:customStyle="1" w:styleId="affff3">
    <w:name w:val="режа"/>
    <w:basedOn w:val="a0"/>
    <w:rsid w:val="00796609"/>
    <w:pPr>
      <w:jc w:val="center"/>
    </w:pPr>
    <w:rPr>
      <w:rFonts w:eastAsia="Times New Roman"/>
      <w:sz w:val="28"/>
      <w:szCs w:val="28"/>
    </w:rPr>
  </w:style>
  <w:style w:type="character" w:styleId="affff4">
    <w:name w:val="Placeholder Text"/>
    <w:uiPriority w:val="99"/>
    <w:semiHidden/>
    <w:rsid w:val="00796609"/>
    <w:rPr>
      <w:color w:val="808080"/>
    </w:rPr>
  </w:style>
  <w:style w:type="character" w:customStyle="1" w:styleId="hps">
    <w:name w:val="hps"/>
    <w:rsid w:val="00796609"/>
  </w:style>
  <w:style w:type="character" w:styleId="affff5">
    <w:name w:val="FollowedHyperlink"/>
    <w:uiPriority w:val="99"/>
    <w:rsid w:val="00796609"/>
    <w:rPr>
      <w:color w:val="800080"/>
      <w:u w:val="single"/>
    </w:rPr>
  </w:style>
  <w:style w:type="character" w:customStyle="1" w:styleId="headsub1">
    <w:name w:val="headsub1"/>
    <w:rsid w:val="00796609"/>
    <w:rPr>
      <w:b/>
      <w:bCs/>
      <w:color w:val="330066"/>
      <w:sz w:val="20"/>
      <w:szCs w:val="20"/>
    </w:rPr>
  </w:style>
  <w:style w:type="paragraph" w:customStyle="1" w:styleId="CharCharCharChar">
    <w:name w:val="Char Char Знак Знак Char Char"/>
    <w:basedOn w:val="a0"/>
    <w:rsid w:val="00796609"/>
    <w:pPr>
      <w:spacing w:after="160" w:line="240" w:lineRule="exact"/>
    </w:pPr>
    <w:rPr>
      <w:rFonts w:ascii="Verdana" w:eastAsia="Times New Roman" w:hAnsi="Verdana"/>
      <w:lang w:val="en-US" w:eastAsia="en-US"/>
    </w:rPr>
  </w:style>
  <w:style w:type="paragraph" w:styleId="affff6">
    <w:name w:val="List"/>
    <w:basedOn w:val="a0"/>
    <w:rsid w:val="00796609"/>
    <w:pPr>
      <w:ind w:left="283" w:hanging="283"/>
    </w:pPr>
    <w:rPr>
      <w:rFonts w:eastAsia="Times New Roman"/>
      <w:sz w:val="28"/>
      <w:szCs w:val="20"/>
    </w:rPr>
  </w:style>
  <w:style w:type="paragraph" w:customStyle="1" w:styleId="110">
    <w:name w:val="11 Центр жир"/>
    <w:basedOn w:val="a0"/>
    <w:link w:val="112"/>
    <w:rsid w:val="00796609"/>
    <w:pPr>
      <w:spacing w:before="120" w:after="120"/>
      <w:jc w:val="center"/>
    </w:pPr>
    <w:rPr>
      <w:rFonts w:eastAsia="Times New Roman"/>
      <w:b/>
      <w:sz w:val="20"/>
    </w:rPr>
  </w:style>
  <w:style w:type="character" w:customStyle="1" w:styleId="112">
    <w:name w:val="11 Центр жир Знак"/>
    <w:link w:val="110"/>
    <w:rsid w:val="00796609"/>
    <w:rPr>
      <w:rFonts w:ascii="Times New Roman" w:eastAsia="Times New Roman" w:hAnsi="Times New Roman" w:cs="Times New Roman"/>
      <w:b/>
      <w:sz w:val="20"/>
      <w:szCs w:val="24"/>
      <w:lang w:eastAsia="ru-RU"/>
    </w:rPr>
  </w:style>
  <w:style w:type="paragraph" w:customStyle="1" w:styleId="113">
    <w:name w:val="11 Центр"/>
    <w:basedOn w:val="a0"/>
    <w:link w:val="114"/>
    <w:rsid w:val="00796609"/>
    <w:pPr>
      <w:jc w:val="center"/>
    </w:pPr>
    <w:rPr>
      <w:rFonts w:eastAsia="Times New Roman"/>
      <w:sz w:val="20"/>
    </w:rPr>
  </w:style>
  <w:style w:type="character" w:customStyle="1" w:styleId="114">
    <w:name w:val="11 Центр Знак"/>
    <w:link w:val="113"/>
    <w:rsid w:val="00796609"/>
    <w:rPr>
      <w:rFonts w:ascii="Times New Roman" w:eastAsia="Times New Roman" w:hAnsi="Times New Roman" w:cs="Times New Roman"/>
      <w:sz w:val="20"/>
      <w:szCs w:val="24"/>
      <w:lang w:eastAsia="ru-RU"/>
    </w:rPr>
  </w:style>
  <w:style w:type="paragraph" w:customStyle="1" w:styleId="212">
    <w:name w:val="Основной текст 21"/>
    <w:basedOn w:val="a0"/>
    <w:rsid w:val="00796609"/>
    <w:pPr>
      <w:overflowPunct w:val="0"/>
      <w:autoSpaceDE w:val="0"/>
      <w:autoSpaceDN w:val="0"/>
      <w:adjustRightInd w:val="0"/>
      <w:ind w:left="708"/>
      <w:jc w:val="both"/>
      <w:textAlignment w:val="baseline"/>
    </w:pPr>
    <w:rPr>
      <w:rFonts w:eastAsia="Times New Roman"/>
      <w:szCs w:val="20"/>
    </w:rPr>
  </w:style>
  <w:style w:type="paragraph" w:customStyle="1" w:styleId="213">
    <w:name w:val="Основной текст с отступом 21"/>
    <w:basedOn w:val="a0"/>
    <w:rsid w:val="00796609"/>
    <w:pPr>
      <w:overflowPunct w:val="0"/>
      <w:autoSpaceDE w:val="0"/>
      <w:autoSpaceDN w:val="0"/>
      <w:adjustRightInd w:val="0"/>
      <w:ind w:firstLine="708"/>
      <w:jc w:val="both"/>
      <w:textAlignment w:val="baseline"/>
    </w:pPr>
    <w:rPr>
      <w:rFonts w:eastAsia="Times New Roman"/>
      <w:szCs w:val="20"/>
    </w:rPr>
  </w:style>
  <w:style w:type="paragraph" w:customStyle="1" w:styleId="code">
    <w:name w:val="code"/>
    <w:basedOn w:val="a0"/>
    <w:rsid w:val="00796609"/>
    <w:pPr>
      <w:spacing w:before="200" w:after="200"/>
      <w:jc w:val="both"/>
    </w:pPr>
    <w:rPr>
      <w:rFonts w:ascii="Cambria" w:eastAsia="Times New Roman" w:hAnsi="Cambria"/>
      <w:sz w:val="28"/>
      <w:szCs w:val="28"/>
    </w:rPr>
  </w:style>
  <w:style w:type="character" w:customStyle="1" w:styleId="textita">
    <w:name w:val="textita"/>
    <w:uiPriority w:val="99"/>
    <w:rsid w:val="00796609"/>
    <w:rPr>
      <w:rFonts w:cs="Times New Roman"/>
    </w:rPr>
  </w:style>
  <w:style w:type="paragraph" w:customStyle="1" w:styleId="1f3">
    <w:name w:val="Название1"/>
    <w:basedOn w:val="a0"/>
    <w:uiPriority w:val="99"/>
    <w:rsid w:val="00796609"/>
    <w:pPr>
      <w:spacing w:before="100" w:beforeAutospacing="1" w:after="100" w:afterAutospacing="1"/>
    </w:pPr>
    <w:rPr>
      <w:rFonts w:ascii="Arial Unicode MS" w:eastAsia="Arial Unicode MS" w:hAnsi="Arial Unicode MS" w:cs="Arial Unicode MS"/>
      <w:color w:val="000000"/>
    </w:rPr>
  </w:style>
  <w:style w:type="character" w:customStyle="1" w:styleId="longtext">
    <w:name w:val="long_text"/>
    <w:rsid w:val="00796609"/>
  </w:style>
  <w:style w:type="character" w:customStyle="1" w:styleId="214">
    <w:name w:val="Заголовок 2 Знак1"/>
    <w:aliases w:val="Заголовок 2 Знак Знак Знак5"/>
    <w:uiPriority w:val="9"/>
    <w:rsid w:val="00796609"/>
    <w:rPr>
      <w:rFonts w:ascii="PANDA Times UZ" w:eastAsia="Times New Roman" w:hAnsi="PANDA Times UZ" w:cs="Times New Roman"/>
      <w:sz w:val="24"/>
      <w:szCs w:val="20"/>
      <w:lang w:eastAsia="ru-RU"/>
    </w:rPr>
  </w:style>
  <w:style w:type="paragraph" w:styleId="affff7">
    <w:name w:val="Normal Indent"/>
    <w:basedOn w:val="a0"/>
    <w:rsid w:val="00796609"/>
    <w:pPr>
      <w:spacing w:after="240"/>
      <w:ind w:left="720"/>
      <w:jc w:val="both"/>
    </w:pPr>
    <w:rPr>
      <w:rFonts w:eastAsia="Times New Roman"/>
      <w:lang w:val="en-US" w:eastAsia="en-US"/>
    </w:rPr>
  </w:style>
  <w:style w:type="paragraph" w:customStyle="1" w:styleId="ab0">
    <w:name w:val="ab"/>
    <w:basedOn w:val="a0"/>
    <w:rsid w:val="00796609"/>
    <w:pPr>
      <w:widowControl w:val="0"/>
      <w:ind w:firstLine="567"/>
      <w:jc w:val="both"/>
    </w:pPr>
    <w:rPr>
      <w:rFonts w:eastAsia="Times New Roman"/>
      <w:sz w:val="28"/>
      <w:szCs w:val="20"/>
    </w:rPr>
  </w:style>
  <w:style w:type="paragraph" w:customStyle="1" w:styleId="14140">
    <w:name w:val="14 Основной текст с отступом 14 Знак Знак"/>
    <w:basedOn w:val="a0"/>
    <w:link w:val="14141"/>
    <w:rsid w:val="00796609"/>
    <w:pPr>
      <w:ind w:firstLine="709"/>
      <w:jc w:val="both"/>
    </w:pPr>
    <w:rPr>
      <w:rFonts w:eastAsia="Times New Roman"/>
      <w:sz w:val="28"/>
    </w:rPr>
  </w:style>
  <w:style w:type="character" w:customStyle="1" w:styleId="14141">
    <w:name w:val="14 Основной текст с отступом 14 Знак Знак Знак"/>
    <w:link w:val="14140"/>
    <w:rsid w:val="00796609"/>
    <w:rPr>
      <w:rFonts w:ascii="Times New Roman" w:eastAsia="Times New Roman" w:hAnsi="Times New Roman" w:cs="Times New Roman"/>
      <w:sz w:val="28"/>
      <w:szCs w:val="24"/>
      <w:lang w:eastAsia="ru-RU"/>
    </w:rPr>
  </w:style>
  <w:style w:type="paragraph" w:customStyle="1" w:styleId="120">
    <w:name w:val="Панда Балтик 12 Подпись под рис."/>
    <w:basedOn w:val="a0"/>
    <w:rsid w:val="00796609"/>
    <w:pPr>
      <w:jc w:val="center"/>
    </w:pPr>
    <w:rPr>
      <w:rFonts w:ascii="PANDA Baltic UZ" w:eastAsia="Times New Roman" w:hAnsi="PANDA Baltic UZ"/>
    </w:rPr>
  </w:style>
  <w:style w:type="paragraph" w:customStyle="1" w:styleId="H1">
    <w:name w:val="H1"/>
    <w:basedOn w:val="a0"/>
    <w:next w:val="a0"/>
    <w:rsid w:val="00796609"/>
    <w:pPr>
      <w:keepNext/>
      <w:spacing w:before="100" w:after="100"/>
    </w:pPr>
    <w:rPr>
      <w:rFonts w:eastAsia="Times New Roman"/>
      <w:b/>
      <w:kern w:val="36"/>
      <w:sz w:val="48"/>
      <w:szCs w:val="20"/>
    </w:rPr>
  </w:style>
  <w:style w:type="paragraph" w:customStyle="1" w:styleId="affff8">
    <w:name w:val="Стиль"/>
    <w:rsid w:val="00796609"/>
    <w:pPr>
      <w:spacing w:after="0" w:line="240" w:lineRule="auto"/>
    </w:pPr>
    <w:rPr>
      <w:rFonts w:ascii="Times New Roman" w:eastAsia="Times New Roman" w:hAnsi="Times New Roman" w:cs="Times New Roman"/>
      <w:sz w:val="20"/>
      <w:szCs w:val="20"/>
      <w:lang w:eastAsia="ru-RU"/>
    </w:rPr>
  </w:style>
  <w:style w:type="paragraph" w:customStyle="1" w:styleId="3c">
    <w:name w:val="Стиль3"/>
    <w:rsid w:val="00796609"/>
    <w:pPr>
      <w:spacing w:after="0" w:line="240" w:lineRule="auto"/>
    </w:pPr>
    <w:rPr>
      <w:rFonts w:ascii="Times New Roman" w:eastAsia="Times New Roman" w:hAnsi="Times New Roman" w:cs="Times New Roman"/>
      <w:sz w:val="20"/>
      <w:szCs w:val="20"/>
      <w:lang w:eastAsia="ru-RU"/>
    </w:rPr>
  </w:style>
  <w:style w:type="paragraph" w:customStyle="1" w:styleId="affff9">
    <w:name w:val="С отступом"/>
    <w:basedOn w:val="a0"/>
    <w:rsid w:val="00796609"/>
    <w:pPr>
      <w:widowControl w:val="0"/>
      <w:spacing w:before="120"/>
      <w:ind w:firstLine="567"/>
      <w:jc w:val="both"/>
    </w:pPr>
    <w:rPr>
      <w:rFonts w:eastAsia="Times New Roman"/>
      <w:sz w:val="28"/>
      <w:szCs w:val="28"/>
    </w:rPr>
  </w:style>
  <w:style w:type="paragraph" w:customStyle="1" w:styleId="76">
    <w:name w:val="Стиль7"/>
    <w:rsid w:val="00796609"/>
    <w:pPr>
      <w:spacing w:after="0" w:line="240" w:lineRule="auto"/>
    </w:pPr>
    <w:rPr>
      <w:rFonts w:ascii="Times New Roman" w:eastAsia="Times New Roman" w:hAnsi="Times New Roman" w:cs="Times New Roman"/>
      <w:sz w:val="20"/>
      <w:szCs w:val="20"/>
      <w:lang w:eastAsia="ru-RU"/>
    </w:rPr>
  </w:style>
  <w:style w:type="paragraph" w:customStyle="1" w:styleId="before">
    <w:name w:val="before"/>
    <w:basedOn w:val="ab0"/>
    <w:next w:val="ab0"/>
    <w:rsid w:val="00796609"/>
    <w:pPr>
      <w:spacing w:before="120"/>
    </w:pPr>
    <w:rPr>
      <w:rFonts w:ascii="Petersburg" w:hAnsi="Petersburg" w:cs="Petersburg"/>
      <w:szCs w:val="28"/>
    </w:rPr>
  </w:style>
  <w:style w:type="paragraph" w:customStyle="1" w:styleId="form1">
    <w:name w:val="form1"/>
    <w:basedOn w:val="a0"/>
    <w:next w:val="a0"/>
    <w:rsid w:val="00796609"/>
    <w:pPr>
      <w:widowControl w:val="0"/>
      <w:spacing w:after="180"/>
      <w:jc w:val="center"/>
    </w:pPr>
    <w:rPr>
      <w:rFonts w:ascii="Petersburg" w:eastAsia="Times New Roman" w:hAnsi="Petersburg" w:cs="Petersburg"/>
      <w:kern w:val="28"/>
      <w:sz w:val="28"/>
      <w:szCs w:val="28"/>
    </w:rPr>
  </w:style>
  <w:style w:type="paragraph" w:customStyle="1" w:styleId="form">
    <w:name w:val="form"/>
    <w:basedOn w:val="a0"/>
    <w:next w:val="a0"/>
    <w:rsid w:val="00796609"/>
    <w:pPr>
      <w:widowControl w:val="0"/>
      <w:spacing w:before="120" w:after="120"/>
      <w:jc w:val="center"/>
    </w:pPr>
    <w:rPr>
      <w:rFonts w:ascii="Petersburg" w:eastAsia="Times New Roman" w:hAnsi="Petersburg" w:cs="Petersburg"/>
      <w:sz w:val="28"/>
      <w:szCs w:val="28"/>
    </w:rPr>
  </w:style>
  <w:style w:type="paragraph" w:customStyle="1" w:styleId="affffa">
    <w:name w:val="a"/>
    <w:basedOn w:val="a0"/>
    <w:rsid w:val="00796609"/>
    <w:pPr>
      <w:spacing w:before="100" w:beforeAutospacing="1" w:after="100" w:afterAutospacing="1"/>
    </w:pPr>
    <w:rPr>
      <w:rFonts w:eastAsia="Times New Roman"/>
    </w:rPr>
  </w:style>
  <w:style w:type="paragraph" w:customStyle="1" w:styleId="Formulae">
    <w:name w:val="Formulae"/>
    <w:basedOn w:val="a0"/>
    <w:rsid w:val="00796609"/>
    <w:pPr>
      <w:widowControl w:val="0"/>
      <w:spacing w:before="120" w:after="120"/>
      <w:jc w:val="center"/>
    </w:pPr>
    <w:rPr>
      <w:rFonts w:eastAsia="Times New Roman"/>
      <w:sz w:val="22"/>
      <w:szCs w:val="22"/>
      <w:lang w:eastAsia="en-US"/>
    </w:rPr>
  </w:style>
  <w:style w:type="paragraph" w:customStyle="1" w:styleId="Normalminus-1stline">
    <w:name w:val="Normal minus -1st line"/>
    <w:basedOn w:val="a0"/>
    <w:rsid w:val="00796609"/>
    <w:pPr>
      <w:jc w:val="both"/>
    </w:pPr>
    <w:rPr>
      <w:rFonts w:eastAsia="Times New Roman"/>
      <w:sz w:val="22"/>
      <w:szCs w:val="22"/>
      <w:lang w:eastAsia="en-US"/>
    </w:rPr>
  </w:style>
  <w:style w:type="paragraph" w:customStyle="1" w:styleId="Formulae1">
    <w:name w:val="Formulae1"/>
    <w:basedOn w:val="Formulae"/>
    <w:rsid w:val="00796609"/>
    <w:pPr>
      <w:jc w:val="right"/>
    </w:pPr>
    <w:rPr>
      <w:sz w:val="20"/>
      <w:szCs w:val="20"/>
    </w:rPr>
  </w:style>
  <w:style w:type="paragraph" w:customStyle="1" w:styleId="1f4">
    <w:name w:val="Верхний колонтитул1"/>
    <w:basedOn w:val="a0"/>
    <w:rsid w:val="00796609"/>
    <w:pPr>
      <w:tabs>
        <w:tab w:val="left" w:pos="1276"/>
        <w:tab w:val="right" w:pos="8704"/>
        <w:tab w:val="right" w:pos="9979"/>
      </w:tabs>
      <w:overflowPunct w:val="0"/>
      <w:autoSpaceDE w:val="0"/>
      <w:autoSpaceDN w:val="0"/>
      <w:adjustRightInd w:val="0"/>
      <w:textAlignment w:val="baseline"/>
    </w:pPr>
    <w:rPr>
      <w:rFonts w:ascii="HelvDL" w:eastAsia="Times New Roman" w:hAnsi="HelvDL" w:cs="HelvDL"/>
      <w:i/>
      <w:iCs/>
      <w:sz w:val="22"/>
      <w:szCs w:val="22"/>
      <w:lang w:eastAsia="en-US"/>
    </w:rPr>
  </w:style>
  <w:style w:type="paragraph" w:customStyle="1" w:styleId="Formulae2">
    <w:name w:val="Formulae2"/>
    <w:basedOn w:val="a0"/>
    <w:rsid w:val="00796609"/>
    <w:pPr>
      <w:widowControl w:val="0"/>
      <w:spacing w:before="120" w:after="120"/>
      <w:jc w:val="center"/>
    </w:pPr>
    <w:rPr>
      <w:rFonts w:eastAsia="Times New Roman"/>
      <w:sz w:val="20"/>
      <w:szCs w:val="20"/>
      <w:lang w:eastAsia="en-US"/>
    </w:rPr>
  </w:style>
  <w:style w:type="paragraph" w:customStyle="1" w:styleId="Formulae3">
    <w:name w:val="Formulae3"/>
    <w:basedOn w:val="a0"/>
    <w:rsid w:val="00796609"/>
    <w:pPr>
      <w:widowControl w:val="0"/>
      <w:spacing w:before="120" w:after="120"/>
      <w:jc w:val="center"/>
    </w:pPr>
    <w:rPr>
      <w:rFonts w:eastAsia="Times New Roman"/>
      <w:sz w:val="20"/>
      <w:szCs w:val="20"/>
      <w:lang w:eastAsia="en-US"/>
    </w:rPr>
  </w:style>
  <w:style w:type="paragraph" w:customStyle="1" w:styleId="Normalminus-1stline1">
    <w:name w:val="Normal minus -1st line1"/>
    <w:basedOn w:val="a0"/>
    <w:rsid w:val="00796609"/>
    <w:pPr>
      <w:jc w:val="both"/>
    </w:pPr>
    <w:rPr>
      <w:rFonts w:eastAsia="Times New Roman"/>
      <w:sz w:val="20"/>
      <w:szCs w:val="20"/>
      <w:lang w:eastAsia="en-US"/>
    </w:rPr>
  </w:style>
  <w:style w:type="paragraph" w:customStyle="1" w:styleId="Normalminus-1stline2">
    <w:name w:val="Normal minus -1st line2"/>
    <w:basedOn w:val="a0"/>
    <w:rsid w:val="00796609"/>
    <w:pPr>
      <w:jc w:val="both"/>
    </w:pPr>
    <w:rPr>
      <w:rFonts w:eastAsia="Times New Roman"/>
      <w:sz w:val="20"/>
      <w:szCs w:val="20"/>
      <w:lang w:eastAsia="en-US"/>
    </w:rPr>
  </w:style>
  <w:style w:type="paragraph" w:customStyle="1" w:styleId="FR1">
    <w:name w:val="FR1"/>
    <w:rsid w:val="00796609"/>
    <w:pPr>
      <w:widowControl w:val="0"/>
      <w:overflowPunct w:val="0"/>
      <w:autoSpaceDE w:val="0"/>
      <w:autoSpaceDN w:val="0"/>
      <w:adjustRightInd w:val="0"/>
      <w:spacing w:before="300" w:after="0" w:line="240" w:lineRule="auto"/>
      <w:ind w:left="120" w:firstLine="360"/>
      <w:jc w:val="both"/>
      <w:textAlignment w:val="baseline"/>
    </w:pPr>
    <w:rPr>
      <w:rFonts w:ascii="Arial" w:eastAsia="Times New Roman" w:hAnsi="Arial" w:cs="Arial"/>
      <w:sz w:val="24"/>
      <w:szCs w:val="24"/>
    </w:rPr>
  </w:style>
  <w:style w:type="paragraph" w:customStyle="1" w:styleId="affffb">
    <w:name w:val="???????? ?????"/>
    <w:basedOn w:val="a0"/>
    <w:rsid w:val="00796609"/>
    <w:pPr>
      <w:widowControl w:val="0"/>
      <w:autoSpaceDE w:val="0"/>
      <w:autoSpaceDN w:val="0"/>
      <w:adjustRightInd w:val="0"/>
      <w:jc w:val="center"/>
    </w:pPr>
    <w:rPr>
      <w:rFonts w:eastAsia="Times New Roman"/>
      <w:b/>
      <w:bCs/>
      <w:sz w:val="28"/>
      <w:szCs w:val="28"/>
    </w:rPr>
  </w:style>
  <w:style w:type="paragraph" w:customStyle="1" w:styleId="punktik">
    <w:name w:val="punktik"/>
    <w:basedOn w:val="a0"/>
    <w:rsid w:val="00796609"/>
    <w:pPr>
      <w:spacing w:before="100" w:beforeAutospacing="1" w:after="100" w:afterAutospacing="1"/>
    </w:pPr>
    <w:rPr>
      <w:rFonts w:eastAsia="Times New Roman"/>
      <w:color w:val="000000"/>
    </w:rPr>
  </w:style>
  <w:style w:type="paragraph" w:customStyle="1" w:styleId="textvopros">
    <w:name w:val="textvopros"/>
    <w:basedOn w:val="a0"/>
    <w:rsid w:val="00796609"/>
    <w:pPr>
      <w:spacing w:before="100" w:beforeAutospacing="1" w:after="100" w:afterAutospacing="1"/>
    </w:pPr>
    <w:rPr>
      <w:rFonts w:eastAsia="Times New Roman"/>
      <w:color w:val="000000"/>
    </w:rPr>
  </w:style>
  <w:style w:type="paragraph" w:customStyle="1" w:styleId="statja">
    <w:name w:val="statja"/>
    <w:basedOn w:val="a0"/>
    <w:rsid w:val="00796609"/>
    <w:pPr>
      <w:spacing w:before="100" w:beforeAutospacing="1" w:after="100" w:afterAutospacing="1"/>
    </w:pPr>
    <w:rPr>
      <w:rFonts w:eastAsia="Times New Roman"/>
      <w:color w:val="000000"/>
    </w:rPr>
  </w:style>
  <w:style w:type="paragraph" w:customStyle="1" w:styleId="avtor">
    <w:name w:val="avtor"/>
    <w:basedOn w:val="a0"/>
    <w:rsid w:val="00796609"/>
    <w:pPr>
      <w:spacing w:before="100" w:beforeAutospacing="1" w:after="100" w:afterAutospacing="1"/>
    </w:pPr>
    <w:rPr>
      <w:rFonts w:eastAsia="Times New Roman"/>
      <w:color w:val="000000"/>
    </w:rPr>
  </w:style>
  <w:style w:type="paragraph" w:customStyle="1" w:styleId="punkt">
    <w:name w:val="punkt"/>
    <w:basedOn w:val="a0"/>
    <w:rsid w:val="00796609"/>
    <w:pPr>
      <w:spacing w:before="100" w:beforeAutospacing="1" w:after="100" w:afterAutospacing="1"/>
    </w:pPr>
    <w:rPr>
      <w:rFonts w:eastAsia="Times New Roman"/>
      <w:color w:val="000000"/>
    </w:rPr>
  </w:style>
  <w:style w:type="paragraph" w:customStyle="1" w:styleId="affffc">
    <w:name w:val="Обычный + По ширине"/>
    <w:basedOn w:val="a0"/>
    <w:rsid w:val="00796609"/>
    <w:pPr>
      <w:jc w:val="both"/>
    </w:pPr>
    <w:rPr>
      <w:rFonts w:eastAsia="Times New Roman"/>
      <w:lang w:val="uz-Cyrl-UZ"/>
    </w:rPr>
  </w:style>
  <w:style w:type="paragraph" w:customStyle="1" w:styleId="CM12">
    <w:name w:val="CM12"/>
    <w:basedOn w:val="Default"/>
    <w:next w:val="Default"/>
    <w:rsid w:val="00796609"/>
    <w:pPr>
      <w:widowControl w:val="0"/>
      <w:spacing w:line="231" w:lineRule="atLeast"/>
      <w:jc w:val="both"/>
    </w:pPr>
    <w:rPr>
      <w:color w:val="auto"/>
      <w:lang w:eastAsia="ru-RU"/>
    </w:rPr>
  </w:style>
  <w:style w:type="character" w:customStyle="1" w:styleId="215">
    <w:name w:val="Заголовок 2 Знак Знак Знак1"/>
    <w:aliases w:val="Заголовок 2 Знак Знак Знак2"/>
    <w:rsid w:val="00796609"/>
    <w:rPr>
      <w:rFonts w:ascii="PANDA Times UZ" w:hAnsi="PANDA Times UZ"/>
      <w:sz w:val="24"/>
      <w:lang w:val="ru-RU" w:eastAsia="ru-RU" w:bidi="ar-SA"/>
    </w:rPr>
  </w:style>
  <w:style w:type="character" w:customStyle="1" w:styleId="keyworddef1">
    <w:name w:val="keyword_def1"/>
    <w:rsid w:val="00796609"/>
    <w:rPr>
      <w:b/>
      <w:bCs/>
      <w:i/>
      <w:iCs/>
    </w:rPr>
  </w:style>
  <w:style w:type="paragraph" w:styleId="3d">
    <w:name w:val="List 3"/>
    <w:basedOn w:val="a0"/>
    <w:rsid w:val="00796609"/>
    <w:pPr>
      <w:ind w:left="849" w:hanging="283"/>
    </w:pPr>
    <w:rPr>
      <w:rFonts w:eastAsia="Times New Roman"/>
      <w:sz w:val="20"/>
      <w:szCs w:val="20"/>
      <w:lang w:eastAsia="ja-JP"/>
    </w:rPr>
  </w:style>
  <w:style w:type="paragraph" w:styleId="affffd">
    <w:name w:val="Date"/>
    <w:basedOn w:val="a0"/>
    <w:next w:val="a0"/>
    <w:link w:val="affffe"/>
    <w:rsid w:val="00796609"/>
    <w:rPr>
      <w:rFonts w:eastAsia="Times New Roman"/>
      <w:sz w:val="20"/>
      <w:szCs w:val="20"/>
      <w:lang w:eastAsia="ja-JP"/>
    </w:rPr>
  </w:style>
  <w:style w:type="character" w:customStyle="1" w:styleId="affffe">
    <w:name w:val="Дата Знак"/>
    <w:basedOn w:val="a1"/>
    <w:link w:val="affffd"/>
    <w:rsid w:val="00796609"/>
    <w:rPr>
      <w:rFonts w:ascii="Times New Roman" w:eastAsia="Times New Roman" w:hAnsi="Times New Roman" w:cs="Times New Roman"/>
      <w:sz w:val="20"/>
      <w:szCs w:val="20"/>
      <w:lang w:eastAsia="ja-JP"/>
    </w:rPr>
  </w:style>
  <w:style w:type="character" w:customStyle="1" w:styleId="capt1">
    <w:name w:val="capt1"/>
    <w:rsid w:val="00796609"/>
    <w:rPr>
      <w:b/>
      <w:bCs/>
      <w:color w:val="8D053C"/>
    </w:rPr>
  </w:style>
  <w:style w:type="character" w:customStyle="1" w:styleId="12pt">
    <w:name w:val="Стиль 12 pt"/>
    <w:rsid w:val="00796609"/>
    <w:rPr>
      <w:sz w:val="24"/>
    </w:rPr>
  </w:style>
  <w:style w:type="character" w:customStyle="1" w:styleId="230">
    <w:name w:val="Заголовок 2 Знак Знак Знак3"/>
    <w:aliases w:val="Заголовок 2 Знак Знак Знак4"/>
    <w:rsid w:val="00796609"/>
    <w:rPr>
      <w:rFonts w:ascii="PANDA Times UZ" w:hAnsi="PANDA Times UZ"/>
      <w:sz w:val="24"/>
      <w:lang w:val="ru-RU" w:eastAsia="ru-RU" w:bidi="ar-SA"/>
    </w:rPr>
  </w:style>
  <w:style w:type="character" w:customStyle="1" w:styleId="textvopros1">
    <w:name w:val="textvopros1"/>
    <w:rsid w:val="00796609"/>
  </w:style>
  <w:style w:type="character" w:customStyle="1" w:styleId="2fa">
    <w:name w:val="Заголовок 2 Знак Знак Знак"/>
    <w:rsid w:val="00796609"/>
    <w:rPr>
      <w:rFonts w:ascii="Arial" w:hAnsi="Arial" w:cs="Arial"/>
      <w:b/>
      <w:bCs/>
      <w:i/>
      <w:iCs/>
      <w:sz w:val="28"/>
      <w:szCs w:val="28"/>
      <w:lang w:val="ru-RU" w:eastAsia="ru-RU" w:bidi="ar-SA"/>
    </w:rPr>
  </w:style>
  <w:style w:type="character" w:customStyle="1" w:styleId="216">
    <w:name w:val="Заголовок 2 Знак Знак1"/>
    <w:aliases w:val="Заголовок 2 Знак Знак2"/>
    <w:rsid w:val="00796609"/>
    <w:rPr>
      <w:rFonts w:ascii="PANDA Times UZ" w:hAnsi="PANDA Times UZ"/>
      <w:sz w:val="24"/>
      <w:szCs w:val="24"/>
      <w:lang w:val="ru-RU" w:eastAsia="ru-RU" w:bidi="ar-SA"/>
    </w:rPr>
  </w:style>
  <w:style w:type="paragraph" w:customStyle="1" w:styleId="afffff">
    <w:name w:val="Знак Знак Знак Знак Знак Знак Знак Знак Знак Знак"/>
    <w:basedOn w:val="a0"/>
    <w:autoRedefine/>
    <w:rsid w:val="00796609"/>
    <w:pPr>
      <w:spacing w:after="160" w:line="240" w:lineRule="exact"/>
    </w:pPr>
    <w:rPr>
      <w:rFonts w:eastAsia="Times New Roman"/>
      <w:sz w:val="28"/>
      <w:szCs w:val="20"/>
      <w:lang w:val="en-US" w:eastAsia="en-US"/>
    </w:rPr>
  </w:style>
  <w:style w:type="paragraph" w:customStyle="1" w:styleId="afffff0">
    <w:name w:val="Знак Знак Знак Знак Знак Знак Знак"/>
    <w:basedOn w:val="a0"/>
    <w:autoRedefine/>
    <w:rsid w:val="00796609"/>
    <w:pPr>
      <w:spacing w:after="160" w:line="240" w:lineRule="exact"/>
    </w:pPr>
    <w:rPr>
      <w:rFonts w:eastAsia="Times New Roman"/>
      <w:sz w:val="28"/>
      <w:szCs w:val="20"/>
      <w:lang w:val="en-US" w:eastAsia="en-US"/>
    </w:rPr>
  </w:style>
  <w:style w:type="paragraph" w:customStyle="1" w:styleId="afffff1">
    <w:name w:val="Знак"/>
    <w:basedOn w:val="a0"/>
    <w:rsid w:val="00796609"/>
    <w:pPr>
      <w:tabs>
        <w:tab w:val="left" w:pos="540"/>
        <w:tab w:val="left" w:pos="1260"/>
        <w:tab w:val="left" w:pos="1800"/>
      </w:tabs>
      <w:spacing w:before="240" w:after="160" w:line="240" w:lineRule="exact"/>
    </w:pPr>
    <w:rPr>
      <w:rFonts w:ascii="Verdana" w:eastAsia="SimSun" w:hAnsi="Verdana"/>
      <w:szCs w:val="20"/>
      <w:lang w:val="en-US" w:eastAsia="en-US"/>
    </w:rPr>
  </w:style>
  <w:style w:type="paragraph" w:customStyle="1" w:styleId="afffff2">
    <w:name w:val="Знак Знак Знак Знак"/>
    <w:basedOn w:val="a0"/>
    <w:rsid w:val="00796609"/>
    <w:pPr>
      <w:spacing w:after="160" w:line="240" w:lineRule="exact"/>
    </w:pPr>
    <w:rPr>
      <w:rFonts w:ascii="Verdana" w:eastAsia="Times New Roman" w:hAnsi="Verdana"/>
      <w:lang w:val="en-US" w:eastAsia="en-US"/>
    </w:rPr>
  </w:style>
  <w:style w:type="table" w:customStyle="1" w:styleId="1f5">
    <w:name w:val="Обычная таблица1"/>
    <w:next w:val="a2"/>
    <w:semiHidden/>
    <w:rsid w:val="00796609"/>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style>
  <w:style w:type="table" w:customStyle="1" w:styleId="1f6">
    <w:name w:val="Сетка таблицы1"/>
    <w:basedOn w:val="a2"/>
    <w:next w:val="a8"/>
    <w:uiPriority w:val="39"/>
    <w:rsid w:val="00796609"/>
    <w:pPr>
      <w:spacing w:after="0" w:line="240" w:lineRule="auto"/>
    </w:pPr>
    <w:rPr>
      <w:rFonts w:ascii="Times New Roman" w:eastAsia="Times New Roman" w:hAnsi="Times New Roman" w:cs="Times New Roman"/>
      <w:sz w:val="20"/>
      <w:szCs w:val="20"/>
      <w:lang w:val="uz-Cyrl-UZ" w:eastAsia="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7">
    <w:name w:val="Знак Знак Знак Знак Знак Знак Знак Знак Знак Знак1 Знак Знак Знак"/>
    <w:basedOn w:val="a0"/>
    <w:rsid w:val="00796609"/>
    <w:pPr>
      <w:spacing w:after="160" w:line="240" w:lineRule="exact"/>
    </w:pPr>
    <w:rPr>
      <w:rFonts w:ascii="Verdana" w:eastAsia="Times New Roman" w:hAnsi="Verdana"/>
      <w:lang w:val="en-US" w:eastAsia="en-US"/>
    </w:rPr>
  </w:style>
  <w:style w:type="table" w:customStyle="1" w:styleId="-661">
    <w:name w:val="Таблица-сетка 6 цветная — акцент 61"/>
    <w:basedOn w:val="a2"/>
    <w:uiPriority w:val="51"/>
    <w:rsid w:val="00796609"/>
    <w:pPr>
      <w:spacing w:after="0" w:line="240" w:lineRule="auto"/>
    </w:pPr>
    <w:rPr>
      <w:rFonts w:ascii="Calibri" w:eastAsia="Calibri" w:hAnsi="Calibri"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numbering" w:customStyle="1" w:styleId="1f8">
    <w:name w:val="Нет списка1"/>
    <w:next w:val="a3"/>
    <w:uiPriority w:val="99"/>
    <w:semiHidden/>
    <w:unhideWhenUsed/>
    <w:rsid w:val="00796609"/>
  </w:style>
  <w:style w:type="character" w:customStyle="1" w:styleId="zag">
    <w:name w:val="zag"/>
    <w:rsid w:val="00796609"/>
  </w:style>
  <w:style w:type="character" w:customStyle="1" w:styleId="closed">
    <w:name w:val="closed"/>
    <w:rsid w:val="00796609"/>
  </w:style>
  <w:style w:type="character" w:customStyle="1" w:styleId="pagecurrent-page">
    <w:name w:val="page current-page"/>
    <w:rsid w:val="00796609"/>
  </w:style>
  <w:style w:type="character" w:customStyle="1" w:styleId="page">
    <w:name w:val="page"/>
    <w:rsid w:val="00796609"/>
  </w:style>
  <w:style w:type="character" w:customStyle="1" w:styleId="objectname">
    <w:name w:val="objectname"/>
    <w:rsid w:val="00796609"/>
  </w:style>
  <w:style w:type="character" w:customStyle="1" w:styleId="vector">
    <w:name w:val="vector"/>
    <w:rsid w:val="00796609"/>
  </w:style>
  <w:style w:type="table" w:customStyle="1" w:styleId="-341">
    <w:name w:val="Список-таблица 3 — акцент 41"/>
    <w:basedOn w:val="a2"/>
    <w:uiPriority w:val="48"/>
    <w:rsid w:val="00796609"/>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afffff3">
    <w:name w:val="Table Elegant"/>
    <w:basedOn w:val="a2"/>
    <w:rsid w:val="00796609"/>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fff4">
    <w:name w:val="Подпись под рисунком"/>
    <w:basedOn w:val="a0"/>
    <w:rsid w:val="00796609"/>
    <w:pPr>
      <w:ind w:left="284" w:hanging="284"/>
      <w:jc w:val="center"/>
    </w:pPr>
    <w:rPr>
      <w:rFonts w:eastAsia="Times New Roman"/>
      <w:i/>
      <w:sz w:val="20"/>
      <w:szCs w:val="20"/>
    </w:rPr>
  </w:style>
  <w:style w:type="paragraph" w:customStyle="1" w:styleId="afffff5">
    <w:name w:val="Обычный текст"/>
    <w:basedOn w:val="a0"/>
    <w:rsid w:val="00796609"/>
    <w:pPr>
      <w:ind w:left="284" w:hanging="284"/>
      <w:jc w:val="both"/>
    </w:pPr>
    <w:rPr>
      <w:rFonts w:eastAsia="Times New Roman"/>
      <w:szCs w:val="20"/>
    </w:rPr>
  </w:style>
  <w:style w:type="paragraph" w:customStyle="1" w:styleId="cntindent36">
    <w:name w:val="cntindent36"/>
    <w:basedOn w:val="a0"/>
    <w:rsid w:val="00796609"/>
    <w:pPr>
      <w:spacing w:before="100" w:beforeAutospacing="1" w:after="100" w:afterAutospacing="1"/>
    </w:pPr>
    <w:rPr>
      <w:rFonts w:eastAsia="Times New Roman"/>
    </w:rPr>
  </w:style>
  <w:style w:type="character" w:customStyle="1" w:styleId="actaspara">
    <w:name w:val="actaspara"/>
    <w:rsid w:val="00796609"/>
  </w:style>
  <w:style w:type="character" w:customStyle="1" w:styleId="k">
    <w:name w:val="k"/>
    <w:rsid w:val="00796609"/>
  </w:style>
  <w:style w:type="character" w:customStyle="1" w:styleId="o">
    <w:name w:val="o"/>
    <w:rsid w:val="00796609"/>
  </w:style>
  <w:style w:type="character" w:customStyle="1" w:styleId="n">
    <w:name w:val="n"/>
    <w:rsid w:val="00796609"/>
  </w:style>
  <w:style w:type="character" w:customStyle="1" w:styleId="p">
    <w:name w:val="p"/>
    <w:rsid w:val="00796609"/>
  </w:style>
  <w:style w:type="character" w:customStyle="1" w:styleId="s1">
    <w:name w:val="s1"/>
    <w:rsid w:val="00796609"/>
  </w:style>
  <w:style w:type="character" w:customStyle="1" w:styleId="shorttext">
    <w:name w:val="short_text"/>
    <w:rsid w:val="00796609"/>
  </w:style>
  <w:style w:type="paragraph" w:customStyle="1" w:styleId="14-">
    <w:name w:val="14 Основной текстс отступом-жир"/>
    <w:basedOn w:val="1414"/>
    <w:rsid w:val="00796609"/>
    <w:rPr>
      <w:rFonts w:eastAsia="Times New Roman"/>
      <w:b/>
    </w:rPr>
  </w:style>
  <w:style w:type="character" w:customStyle="1" w:styleId="afffff6">
    <w:name w:val="Основной текст + Полужирный"/>
    <w:rsid w:val="00796609"/>
    <w:rPr>
      <w:rFonts w:ascii="Times New Roman" w:eastAsia="Times New Roman" w:hAnsi="Times New Roman" w:cs="Times New Roman"/>
      <w:b/>
      <w:bCs/>
      <w:color w:val="000000"/>
      <w:spacing w:val="0"/>
      <w:w w:val="100"/>
      <w:position w:val="0"/>
      <w:sz w:val="21"/>
      <w:szCs w:val="21"/>
      <w:shd w:val="clear" w:color="auto" w:fill="FFFFFF"/>
      <w:lang w:val="en-US" w:bidi="ar-SA"/>
    </w:rPr>
  </w:style>
  <w:style w:type="character" w:customStyle="1" w:styleId="afffff7">
    <w:name w:val="Подпись к картинке + Курсив"/>
    <w:rsid w:val="00796609"/>
    <w:rPr>
      <w:rFonts w:ascii="Times New Roman" w:eastAsia="Times New Roman" w:hAnsi="Times New Roman" w:cs="Times New Roman"/>
      <w:i/>
      <w:iCs/>
      <w:color w:val="000000"/>
      <w:spacing w:val="0"/>
      <w:w w:val="100"/>
      <w:position w:val="0"/>
      <w:sz w:val="19"/>
      <w:szCs w:val="19"/>
      <w:shd w:val="clear" w:color="auto" w:fill="FFFFFF"/>
      <w:lang w:val="en-US"/>
    </w:rPr>
  </w:style>
  <w:style w:type="paragraph" w:customStyle="1" w:styleId="2fb">
    <w:name w:val="Основной текст2"/>
    <w:basedOn w:val="a0"/>
    <w:rsid w:val="00796609"/>
    <w:pPr>
      <w:widowControl w:val="0"/>
      <w:shd w:val="clear" w:color="auto" w:fill="FFFFFF"/>
      <w:spacing w:after="180" w:line="254" w:lineRule="exact"/>
      <w:ind w:hanging="400"/>
      <w:jc w:val="both"/>
    </w:pPr>
    <w:rPr>
      <w:rFonts w:eastAsia="Times New Roman"/>
      <w:sz w:val="21"/>
      <w:szCs w:val="21"/>
      <w:lang w:eastAsia="en-US"/>
    </w:rPr>
  </w:style>
  <w:style w:type="table" w:styleId="1f9">
    <w:name w:val="Plain Table 1"/>
    <w:basedOn w:val="a2"/>
    <w:uiPriority w:val="41"/>
    <w:rsid w:val="00796609"/>
    <w:pPr>
      <w:spacing w:after="0" w:line="240" w:lineRule="auto"/>
    </w:pPr>
    <w:rPr>
      <w:rFonts w:ascii="Calibri" w:eastAsia="Calibri" w:hAnsi="Calibri"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jlqj4b">
    <w:name w:val="jlqj4b"/>
    <w:rsid w:val="00796609"/>
  </w:style>
  <w:style w:type="character" w:customStyle="1" w:styleId="nv">
    <w:name w:val="nv"/>
    <w:rsid w:val="00796609"/>
  </w:style>
  <w:style w:type="character" w:customStyle="1" w:styleId="nx">
    <w:name w:val="nx"/>
    <w:rsid w:val="00796609"/>
  </w:style>
  <w:style w:type="character" w:customStyle="1" w:styleId="s2">
    <w:name w:val="s2"/>
    <w:rsid w:val="00796609"/>
  </w:style>
  <w:style w:type="character" w:customStyle="1" w:styleId="mi">
    <w:name w:val="mi"/>
    <w:rsid w:val="00796609"/>
  </w:style>
  <w:style w:type="character" w:customStyle="1" w:styleId="si">
    <w:name w:val="si"/>
    <w:rsid w:val="00796609"/>
  </w:style>
  <w:style w:type="paragraph" w:customStyle="1" w:styleId="alert-title">
    <w:name w:val="alert-title"/>
    <w:basedOn w:val="a0"/>
    <w:rsid w:val="00796609"/>
    <w:pPr>
      <w:spacing w:before="100" w:beforeAutospacing="1" w:after="100" w:afterAutospacing="1"/>
    </w:pPr>
    <w:rPr>
      <w:rFonts w:eastAsia="Times New Roman"/>
    </w:rPr>
  </w:style>
  <w:style w:type="character" w:styleId="HTML1">
    <w:name w:val="HTML Code"/>
    <w:uiPriority w:val="99"/>
    <w:unhideWhenUsed/>
    <w:rsid w:val="00796609"/>
    <w:rPr>
      <w:rFonts w:ascii="Courier New" w:eastAsia="Times New Roman" w:hAnsi="Courier New" w:cs="Courier New"/>
      <w:sz w:val="20"/>
      <w:szCs w:val="20"/>
    </w:rPr>
  </w:style>
  <w:style w:type="character" w:customStyle="1" w:styleId="hljs-keyword">
    <w:name w:val="hljs-keyword"/>
    <w:rsid w:val="00796609"/>
  </w:style>
  <w:style w:type="character" w:customStyle="1" w:styleId="hljs-string">
    <w:name w:val="hljs-string"/>
    <w:rsid w:val="00796609"/>
  </w:style>
  <w:style w:type="character" w:customStyle="1" w:styleId="1fa">
    <w:name w:val="Заголовок Знак1"/>
    <w:uiPriority w:val="10"/>
    <w:rsid w:val="00796609"/>
    <w:rPr>
      <w:rFonts w:ascii="Cambria" w:eastAsia="Times New Roman" w:hAnsi="Cambria" w:cs="Times New Roman"/>
      <w:b/>
      <w:bCs/>
      <w:kern w:val="28"/>
      <w:sz w:val="32"/>
      <w:szCs w:val="32"/>
      <w:lang w:val="x-none" w:eastAsia="ru-RU"/>
    </w:rPr>
  </w:style>
  <w:style w:type="character" w:customStyle="1" w:styleId="Corbel9pt">
    <w:name w:val="Основной текст + Corbel;9 pt"/>
    <w:rsid w:val="00796609"/>
    <w:rPr>
      <w:rFonts w:ascii="Corbel" w:eastAsia="Corbel" w:hAnsi="Corbel" w:cs="Corbel"/>
      <w:b w:val="0"/>
      <w:bCs w:val="0"/>
      <w:i w:val="0"/>
      <w:iCs w:val="0"/>
      <w:smallCaps w:val="0"/>
      <w:strike w:val="0"/>
      <w:color w:val="000000"/>
      <w:spacing w:val="0"/>
      <w:w w:val="100"/>
      <w:position w:val="0"/>
      <w:sz w:val="18"/>
      <w:szCs w:val="18"/>
      <w:u w:val="none"/>
      <w:lang w:val="ru-RU"/>
    </w:rPr>
  </w:style>
  <w:style w:type="character" w:customStyle="1" w:styleId="85pt0pt">
    <w:name w:val="Основной текст + 8;5 pt;Интервал 0 pt"/>
    <w:rsid w:val="00796609"/>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lang w:val="ru-RU"/>
    </w:rPr>
  </w:style>
  <w:style w:type="character" w:customStyle="1" w:styleId="1fb">
    <w:name w:val="Красная строка Знак1"/>
    <w:uiPriority w:val="99"/>
    <w:semiHidden/>
    <w:rsid w:val="00796609"/>
    <w:rPr>
      <w:rFonts w:ascii="Times New Roman" w:hAnsi="Times New Roman"/>
      <w:sz w:val="20"/>
      <w:szCs w:val="20"/>
      <w:lang w:val="x-none" w:eastAsia="ru-RU"/>
    </w:rPr>
  </w:style>
  <w:style w:type="paragraph" w:customStyle="1" w:styleId="1TimesUzb">
    <w:name w:val="Стиль Заголовок 1 + Times Uzb По центру"/>
    <w:basedOn w:val="1"/>
    <w:autoRedefine/>
    <w:uiPriority w:val="99"/>
    <w:rsid w:val="00796609"/>
    <w:pPr>
      <w:suppressAutoHyphens/>
      <w:spacing w:before="120" w:after="120"/>
      <w:jc w:val="center"/>
      <w:textAlignment w:val="baseline"/>
    </w:pPr>
    <w:rPr>
      <w:rFonts w:ascii="Times Uzb" w:eastAsia="Times New Roman" w:hAnsi="Times Uzb" w:cs="Times New Roman"/>
      <w:bCs w:val="0"/>
      <w:noProof/>
      <w:kern w:val="0"/>
      <w:sz w:val="28"/>
      <w:szCs w:val="20"/>
    </w:rPr>
  </w:style>
  <w:style w:type="paragraph" w:customStyle="1" w:styleId="2TimesUzb0">
    <w:name w:val="Стиль Заголовок 2 + Times Uzb не полужирный По центру Слева:  0..."/>
    <w:basedOn w:val="20"/>
    <w:autoRedefine/>
    <w:uiPriority w:val="99"/>
    <w:rsid w:val="00796609"/>
    <w:pPr>
      <w:suppressAutoHyphens/>
      <w:overflowPunct w:val="0"/>
      <w:autoSpaceDE w:val="0"/>
      <w:autoSpaceDN w:val="0"/>
      <w:adjustRightInd w:val="0"/>
      <w:spacing w:before="120" w:after="120"/>
      <w:textAlignment w:val="baseline"/>
    </w:pPr>
    <w:rPr>
      <w:rFonts w:ascii="Times Uzb" w:hAnsi="Times Uzb"/>
      <w:bCs w:val="0"/>
      <w:iCs w:val="0"/>
      <w:szCs w:val="20"/>
      <w:lang w:val="ru-RU"/>
    </w:rPr>
  </w:style>
  <w:style w:type="paragraph" w:customStyle="1" w:styleId="2fc">
    <w:name w:val="Стиль Заголовок 2 + не полужирный По центру"/>
    <w:basedOn w:val="20"/>
    <w:autoRedefine/>
    <w:uiPriority w:val="99"/>
    <w:rsid w:val="00796609"/>
    <w:pPr>
      <w:suppressAutoHyphens/>
      <w:overflowPunct w:val="0"/>
      <w:autoSpaceDE w:val="0"/>
      <w:autoSpaceDN w:val="0"/>
      <w:adjustRightInd w:val="0"/>
      <w:spacing w:before="120" w:after="120"/>
      <w:textAlignment w:val="baseline"/>
    </w:pPr>
    <w:rPr>
      <w:rFonts w:ascii="Times Uzb" w:hAnsi="Times Uzb"/>
      <w:b/>
      <w:bCs w:val="0"/>
      <w:iCs w:val="0"/>
      <w:szCs w:val="20"/>
      <w:lang w:val="ru-RU"/>
    </w:rPr>
  </w:style>
  <w:style w:type="paragraph" w:customStyle="1" w:styleId="msonormalcxspmiddle">
    <w:name w:val="msonormalcxspmiddle"/>
    <w:basedOn w:val="a0"/>
    <w:rsid w:val="00796609"/>
    <w:pPr>
      <w:spacing w:before="100" w:beforeAutospacing="1" w:after="100" w:afterAutospacing="1"/>
    </w:pPr>
    <w:rPr>
      <w:rFonts w:eastAsia="Times New Roman"/>
    </w:rPr>
  </w:style>
  <w:style w:type="character" w:customStyle="1" w:styleId="205pt">
    <w:name w:val="Основной текст + 20;5 pt;Курсив"/>
    <w:rsid w:val="00796609"/>
    <w:rPr>
      <w:rFonts w:ascii="Times New Roman" w:eastAsia="Times New Roman" w:hAnsi="Times New Roman" w:cs="Times New Roman"/>
      <w:i/>
      <w:iCs/>
      <w:color w:val="000000"/>
      <w:spacing w:val="0"/>
      <w:w w:val="100"/>
      <w:position w:val="0"/>
      <w:sz w:val="41"/>
      <w:szCs w:val="41"/>
      <w:shd w:val="clear" w:color="auto" w:fill="FFFFFF"/>
      <w:lang w:val="ru-RU" w:bidi="ar-SA"/>
    </w:rPr>
  </w:style>
  <w:style w:type="character" w:customStyle="1" w:styleId="4215pt">
    <w:name w:val="Основной текст (4) + 21;5 pt;Не курсив"/>
    <w:rsid w:val="00796609"/>
    <w:rPr>
      <w:rFonts w:ascii="Times New Roman" w:eastAsia="Times New Roman" w:hAnsi="Times New Roman" w:cs="Times New Roman"/>
      <w:i/>
      <w:iCs/>
      <w:color w:val="000000"/>
      <w:spacing w:val="0"/>
      <w:w w:val="100"/>
      <w:position w:val="0"/>
      <w:sz w:val="43"/>
      <w:szCs w:val="43"/>
      <w:shd w:val="clear" w:color="auto" w:fill="FFFFFF"/>
      <w:lang w:val="ru-RU"/>
    </w:rPr>
  </w:style>
  <w:style w:type="paragraph" w:customStyle="1" w:styleId="4b">
    <w:name w:val="Основной текст4"/>
    <w:basedOn w:val="a0"/>
    <w:rsid w:val="00796609"/>
    <w:pPr>
      <w:widowControl w:val="0"/>
      <w:shd w:val="clear" w:color="auto" w:fill="FFFFFF"/>
      <w:spacing w:before="180" w:after="60" w:line="0" w:lineRule="atLeast"/>
      <w:ind w:hanging="540"/>
    </w:pPr>
    <w:rPr>
      <w:rFonts w:eastAsia="Times New Roman"/>
      <w:sz w:val="43"/>
      <w:szCs w:val="43"/>
      <w:lang w:eastAsia="en-US"/>
    </w:rPr>
  </w:style>
  <w:style w:type="character" w:customStyle="1" w:styleId="instancename">
    <w:name w:val="instancename"/>
    <w:rsid w:val="00796609"/>
  </w:style>
  <w:style w:type="paragraph" w:customStyle="1" w:styleId="421">
    <w:name w:val="Заголовок 42"/>
    <w:basedOn w:val="a0"/>
    <w:next w:val="a0"/>
    <w:rsid w:val="00796609"/>
    <w:pPr>
      <w:keepNext/>
      <w:ind w:left="360"/>
      <w:jc w:val="center"/>
    </w:pPr>
    <w:rPr>
      <w:rFonts w:eastAsia="Times New Roman"/>
      <w:b/>
      <w:snapToGrid w:val="0"/>
      <w:sz w:val="28"/>
      <w:szCs w:val="20"/>
      <w:lang w:val="en-US"/>
    </w:rPr>
  </w:style>
  <w:style w:type="character" w:customStyle="1" w:styleId="clauseprfx1">
    <w:name w:val="clauseprfx1"/>
    <w:rsid w:val="00796609"/>
    <w:rPr>
      <w:vanish w:val="0"/>
      <w:webHidden w:val="0"/>
      <w:specVanish w:val="0"/>
    </w:rPr>
  </w:style>
  <w:style w:type="character" w:customStyle="1" w:styleId="clausesuff1">
    <w:name w:val="clausesuff1"/>
    <w:rsid w:val="00796609"/>
    <w:rPr>
      <w:vanish w:val="0"/>
      <w:webHidden w:val="0"/>
      <w:specVanish w:val="0"/>
    </w:rPr>
  </w:style>
  <w:style w:type="paragraph" w:customStyle="1" w:styleId="217">
    <w:name w:val="21"/>
    <w:basedOn w:val="a0"/>
    <w:next w:val="a0"/>
    <w:uiPriority w:val="9"/>
    <w:unhideWhenUsed/>
    <w:qFormat/>
    <w:rsid w:val="00796609"/>
    <w:pPr>
      <w:keepNext/>
      <w:keepLines/>
      <w:widowControl w:val="0"/>
      <w:autoSpaceDE w:val="0"/>
      <w:autoSpaceDN w:val="0"/>
      <w:adjustRightInd w:val="0"/>
      <w:spacing w:before="200"/>
      <w:jc w:val="center"/>
      <w:outlineLvl w:val="1"/>
    </w:pPr>
    <w:rPr>
      <w:rFonts w:eastAsia="Times New Roman"/>
      <w:b/>
      <w:bCs/>
      <w:sz w:val="28"/>
      <w:szCs w:val="26"/>
    </w:rPr>
  </w:style>
  <w:style w:type="paragraph" w:customStyle="1" w:styleId="312">
    <w:name w:val="Основной текст 31"/>
    <w:basedOn w:val="a0"/>
    <w:next w:val="36"/>
    <w:rsid w:val="00796609"/>
    <w:pPr>
      <w:spacing w:after="120"/>
    </w:pPr>
    <w:rPr>
      <w:rFonts w:ascii="Calibri" w:hAnsi="Calibri"/>
      <w:sz w:val="16"/>
      <w:szCs w:val="16"/>
    </w:rPr>
  </w:style>
  <w:style w:type="paragraph" w:customStyle="1" w:styleId="313">
    <w:name w:val="Оглавление 31"/>
    <w:basedOn w:val="a0"/>
    <w:next w:val="a0"/>
    <w:autoRedefine/>
    <w:uiPriority w:val="39"/>
    <w:rsid w:val="00796609"/>
    <w:pPr>
      <w:widowControl w:val="0"/>
      <w:autoSpaceDE w:val="0"/>
      <w:autoSpaceDN w:val="0"/>
      <w:adjustRightInd w:val="0"/>
      <w:ind w:left="200"/>
    </w:pPr>
    <w:rPr>
      <w:rFonts w:ascii="Calibri" w:eastAsia="Times New Roman" w:hAnsi="Calibri" w:cs="Calibri"/>
      <w:sz w:val="28"/>
      <w:szCs w:val="20"/>
    </w:rPr>
  </w:style>
  <w:style w:type="paragraph" w:customStyle="1" w:styleId="115">
    <w:name w:val="Оглавление 11"/>
    <w:basedOn w:val="a0"/>
    <w:next w:val="a0"/>
    <w:autoRedefine/>
    <w:uiPriority w:val="39"/>
    <w:rsid w:val="00796609"/>
    <w:pPr>
      <w:widowControl w:val="0"/>
      <w:tabs>
        <w:tab w:val="right" w:leader="hyphen" w:pos="9344"/>
      </w:tabs>
      <w:autoSpaceDE w:val="0"/>
      <w:autoSpaceDN w:val="0"/>
      <w:adjustRightInd w:val="0"/>
      <w:spacing w:before="360"/>
      <w:ind w:right="-2"/>
    </w:pPr>
    <w:rPr>
      <w:rFonts w:ascii="Cambria" w:eastAsia="Times New Roman" w:hAnsi="Cambria"/>
      <w:b/>
      <w:bCs/>
      <w:caps/>
    </w:rPr>
  </w:style>
  <w:style w:type="paragraph" w:customStyle="1" w:styleId="218">
    <w:name w:val="Оглавление 21"/>
    <w:basedOn w:val="a0"/>
    <w:next w:val="a0"/>
    <w:autoRedefine/>
    <w:uiPriority w:val="39"/>
    <w:unhideWhenUsed/>
    <w:rsid w:val="00796609"/>
    <w:pPr>
      <w:widowControl w:val="0"/>
      <w:autoSpaceDE w:val="0"/>
      <w:autoSpaceDN w:val="0"/>
      <w:adjustRightInd w:val="0"/>
      <w:spacing w:before="240"/>
    </w:pPr>
    <w:rPr>
      <w:rFonts w:ascii="Calibri" w:eastAsia="Times New Roman" w:hAnsi="Calibri" w:cs="Calibri"/>
      <w:b/>
      <w:bCs/>
      <w:sz w:val="28"/>
      <w:szCs w:val="20"/>
    </w:rPr>
  </w:style>
  <w:style w:type="paragraph" w:customStyle="1" w:styleId="411">
    <w:name w:val="Оглавление 41"/>
    <w:basedOn w:val="a0"/>
    <w:next w:val="a0"/>
    <w:autoRedefine/>
    <w:uiPriority w:val="39"/>
    <w:unhideWhenUsed/>
    <w:rsid w:val="00796609"/>
    <w:pPr>
      <w:widowControl w:val="0"/>
      <w:autoSpaceDE w:val="0"/>
      <w:autoSpaceDN w:val="0"/>
      <w:adjustRightInd w:val="0"/>
      <w:ind w:left="400"/>
    </w:pPr>
    <w:rPr>
      <w:rFonts w:ascii="Calibri" w:eastAsia="Times New Roman" w:hAnsi="Calibri" w:cs="Calibri"/>
      <w:sz w:val="28"/>
      <w:szCs w:val="20"/>
    </w:rPr>
  </w:style>
  <w:style w:type="paragraph" w:customStyle="1" w:styleId="510">
    <w:name w:val="Оглавление 51"/>
    <w:basedOn w:val="a0"/>
    <w:next w:val="a0"/>
    <w:autoRedefine/>
    <w:uiPriority w:val="39"/>
    <w:unhideWhenUsed/>
    <w:rsid w:val="00796609"/>
    <w:pPr>
      <w:widowControl w:val="0"/>
      <w:autoSpaceDE w:val="0"/>
      <w:autoSpaceDN w:val="0"/>
      <w:adjustRightInd w:val="0"/>
      <w:ind w:left="600"/>
    </w:pPr>
    <w:rPr>
      <w:rFonts w:ascii="Calibri" w:eastAsia="Times New Roman" w:hAnsi="Calibri" w:cs="Calibri"/>
      <w:sz w:val="28"/>
      <w:szCs w:val="20"/>
    </w:rPr>
  </w:style>
  <w:style w:type="paragraph" w:customStyle="1" w:styleId="610">
    <w:name w:val="Оглавление 61"/>
    <w:basedOn w:val="a0"/>
    <w:next w:val="a0"/>
    <w:autoRedefine/>
    <w:uiPriority w:val="39"/>
    <w:unhideWhenUsed/>
    <w:rsid w:val="00796609"/>
    <w:pPr>
      <w:widowControl w:val="0"/>
      <w:autoSpaceDE w:val="0"/>
      <w:autoSpaceDN w:val="0"/>
      <w:adjustRightInd w:val="0"/>
      <w:ind w:left="800"/>
    </w:pPr>
    <w:rPr>
      <w:rFonts w:ascii="Calibri" w:eastAsia="Times New Roman" w:hAnsi="Calibri" w:cs="Calibri"/>
      <w:sz w:val="28"/>
      <w:szCs w:val="20"/>
    </w:rPr>
  </w:style>
  <w:style w:type="paragraph" w:customStyle="1" w:styleId="711">
    <w:name w:val="Оглавление 71"/>
    <w:basedOn w:val="a0"/>
    <w:next w:val="a0"/>
    <w:autoRedefine/>
    <w:uiPriority w:val="39"/>
    <w:unhideWhenUsed/>
    <w:rsid w:val="00796609"/>
    <w:pPr>
      <w:widowControl w:val="0"/>
      <w:autoSpaceDE w:val="0"/>
      <w:autoSpaceDN w:val="0"/>
      <w:adjustRightInd w:val="0"/>
      <w:ind w:left="1000"/>
    </w:pPr>
    <w:rPr>
      <w:rFonts w:ascii="Calibri" w:eastAsia="Times New Roman" w:hAnsi="Calibri" w:cs="Calibri"/>
      <w:sz w:val="28"/>
      <w:szCs w:val="20"/>
    </w:rPr>
  </w:style>
  <w:style w:type="paragraph" w:customStyle="1" w:styleId="810">
    <w:name w:val="Оглавление 81"/>
    <w:basedOn w:val="a0"/>
    <w:next w:val="a0"/>
    <w:autoRedefine/>
    <w:uiPriority w:val="39"/>
    <w:unhideWhenUsed/>
    <w:rsid w:val="00796609"/>
    <w:pPr>
      <w:widowControl w:val="0"/>
      <w:autoSpaceDE w:val="0"/>
      <w:autoSpaceDN w:val="0"/>
      <w:adjustRightInd w:val="0"/>
      <w:ind w:left="1200"/>
    </w:pPr>
    <w:rPr>
      <w:rFonts w:ascii="Calibri" w:eastAsia="Times New Roman" w:hAnsi="Calibri" w:cs="Calibri"/>
      <w:sz w:val="28"/>
      <w:szCs w:val="20"/>
    </w:rPr>
  </w:style>
  <w:style w:type="paragraph" w:customStyle="1" w:styleId="910">
    <w:name w:val="Оглавление 91"/>
    <w:basedOn w:val="a0"/>
    <w:next w:val="a0"/>
    <w:autoRedefine/>
    <w:uiPriority w:val="39"/>
    <w:unhideWhenUsed/>
    <w:rsid w:val="00796609"/>
    <w:pPr>
      <w:widowControl w:val="0"/>
      <w:autoSpaceDE w:val="0"/>
      <w:autoSpaceDN w:val="0"/>
      <w:adjustRightInd w:val="0"/>
      <w:ind w:left="1400"/>
    </w:pPr>
    <w:rPr>
      <w:rFonts w:ascii="Calibri" w:eastAsia="Times New Roman" w:hAnsi="Calibri" w:cs="Calibri"/>
      <w:sz w:val="28"/>
      <w:szCs w:val="20"/>
    </w:rPr>
  </w:style>
  <w:style w:type="table" w:customStyle="1" w:styleId="1-11">
    <w:name w:val="Средняя сетка 1 - Акцент 11"/>
    <w:basedOn w:val="a2"/>
    <w:next w:val="1-1"/>
    <w:uiPriority w:val="67"/>
    <w:rsid w:val="00796609"/>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31">
    <w:name w:val="Светлая заливка - Акцент 31"/>
    <w:basedOn w:val="a2"/>
    <w:next w:val="-3"/>
    <w:uiPriority w:val="60"/>
    <w:rsid w:val="00796609"/>
    <w:pPr>
      <w:spacing w:after="0" w:line="240" w:lineRule="auto"/>
    </w:pPr>
    <w:rPr>
      <w:rFonts w:ascii="Calibri" w:eastAsia="Calibri" w:hAnsi="Calibri"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31">
    <w:name w:val="Средняя сетка 1 - Акцент 31"/>
    <w:basedOn w:val="a2"/>
    <w:next w:val="1-3"/>
    <w:uiPriority w:val="67"/>
    <w:rsid w:val="00796609"/>
    <w:pPr>
      <w:spacing w:after="0" w:line="240" w:lineRule="auto"/>
    </w:pPr>
    <w:rPr>
      <w:rFonts w:ascii="Calibri" w:eastAsia="Calibri" w:hAnsi="Calibri"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51">
    <w:name w:val="Средняя сетка 1 - Акцент 51"/>
    <w:basedOn w:val="a2"/>
    <w:next w:val="1-5"/>
    <w:uiPriority w:val="67"/>
    <w:rsid w:val="00796609"/>
    <w:pPr>
      <w:spacing w:after="0" w:line="240" w:lineRule="auto"/>
    </w:pPr>
    <w:rPr>
      <w:rFonts w:ascii="Calibri" w:eastAsia="Calibri" w:hAnsi="Calibri"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apple-style-span">
    <w:name w:val="apple-style-span"/>
    <w:rsid w:val="00796609"/>
  </w:style>
  <w:style w:type="character" w:customStyle="1" w:styleId="2Exact">
    <w:name w:val="Заголовок №2 Exact"/>
    <w:rsid w:val="00796609"/>
    <w:rPr>
      <w:rFonts w:ascii="Times New Roman" w:eastAsia="Times New Roman" w:hAnsi="Times New Roman" w:cs="Times New Roman"/>
      <w:b/>
      <w:bCs/>
      <w:i w:val="0"/>
      <w:iCs w:val="0"/>
      <w:smallCaps w:val="0"/>
      <w:strike w:val="0"/>
      <w:sz w:val="25"/>
      <w:szCs w:val="25"/>
      <w:u w:val="none"/>
    </w:rPr>
  </w:style>
  <w:style w:type="character" w:customStyle="1" w:styleId="afffff8">
    <w:name w:val="Подпись к таблице_"/>
    <w:link w:val="afffff9"/>
    <w:rsid w:val="00796609"/>
    <w:rPr>
      <w:rFonts w:ascii="Times New Roman" w:eastAsia="Times New Roman" w:hAnsi="Times New Roman"/>
      <w:i/>
      <w:iCs/>
      <w:sz w:val="19"/>
      <w:szCs w:val="19"/>
      <w:shd w:val="clear" w:color="auto" w:fill="FFFFFF"/>
    </w:rPr>
  </w:style>
  <w:style w:type="paragraph" w:customStyle="1" w:styleId="afffff9">
    <w:name w:val="Подпись к таблице"/>
    <w:basedOn w:val="a0"/>
    <w:link w:val="afffff8"/>
    <w:rsid w:val="00796609"/>
    <w:pPr>
      <w:widowControl w:val="0"/>
      <w:shd w:val="clear" w:color="auto" w:fill="FFFFFF"/>
      <w:spacing w:line="0" w:lineRule="atLeast"/>
    </w:pPr>
    <w:rPr>
      <w:rFonts w:eastAsia="Times New Roman" w:cstheme="minorBidi"/>
      <w:i/>
      <w:iCs/>
      <w:sz w:val="19"/>
      <w:szCs w:val="19"/>
      <w:lang w:eastAsia="en-US"/>
    </w:rPr>
  </w:style>
  <w:style w:type="character" w:customStyle="1" w:styleId="b24-booktitle">
    <w:name w:val="b24-booktitle"/>
    <w:rsid w:val="00796609"/>
  </w:style>
  <w:style w:type="character" w:customStyle="1" w:styleId="b24-bookauthor">
    <w:name w:val="b24-bookauthor"/>
    <w:rsid w:val="00796609"/>
  </w:style>
  <w:style w:type="character" w:customStyle="1" w:styleId="b24-bookcwdate">
    <w:name w:val="b24-bookcwdate"/>
    <w:rsid w:val="00796609"/>
  </w:style>
  <w:style w:type="character" w:customStyle="1" w:styleId="b24-bookpages">
    <w:name w:val="b24-bookpages"/>
    <w:rsid w:val="00796609"/>
  </w:style>
  <w:style w:type="character" w:customStyle="1" w:styleId="2Exact0">
    <w:name w:val="Подпись к картинке (2) Exact"/>
    <w:link w:val="2fd"/>
    <w:uiPriority w:val="99"/>
    <w:rsid w:val="00796609"/>
    <w:rPr>
      <w:rFonts w:ascii="Times New Roman" w:hAnsi="Times New Roman"/>
      <w:sz w:val="17"/>
      <w:szCs w:val="17"/>
      <w:shd w:val="clear" w:color="auto" w:fill="FFFFFF"/>
    </w:rPr>
  </w:style>
  <w:style w:type="paragraph" w:customStyle="1" w:styleId="2fd">
    <w:name w:val="Подпись к картинке (2)"/>
    <w:basedOn w:val="a0"/>
    <w:link w:val="2Exact0"/>
    <w:uiPriority w:val="99"/>
    <w:rsid w:val="00796609"/>
    <w:pPr>
      <w:widowControl w:val="0"/>
      <w:shd w:val="clear" w:color="auto" w:fill="FFFFFF"/>
      <w:spacing w:line="240" w:lineRule="atLeast"/>
    </w:pPr>
    <w:rPr>
      <w:rFonts w:eastAsiaTheme="minorHAnsi" w:cstheme="minorBidi"/>
      <w:sz w:val="17"/>
      <w:szCs w:val="17"/>
      <w:lang w:eastAsia="en-US"/>
    </w:rPr>
  </w:style>
  <w:style w:type="character" w:customStyle="1" w:styleId="1fc">
    <w:name w:val="Просмотренная гиперссылка1"/>
    <w:uiPriority w:val="99"/>
    <w:semiHidden/>
    <w:unhideWhenUsed/>
    <w:rsid w:val="00796609"/>
    <w:rPr>
      <w:color w:val="800080"/>
      <w:u w:val="single"/>
    </w:rPr>
  </w:style>
  <w:style w:type="table" w:customStyle="1" w:styleId="TableGrid">
    <w:name w:val="TableGrid"/>
    <w:rsid w:val="00796609"/>
    <w:pPr>
      <w:spacing w:after="0" w:line="240" w:lineRule="auto"/>
    </w:pPr>
    <w:rPr>
      <w:rFonts w:ascii="Calibri" w:eastAsia="Times New Roman" w:hAnsi="Calibri" w:cs="Times New Roman"/>
      <w:lang w:val="uz-Cyrl-UZ" w:eastAsia="uz-Cyrl-UZ"/>
    </w:rPr>
    <w:tblPr>
      <w:tblCellMar>
        <w:top w:w="0" w:type="dxa"/>
        <w:left w:w="0" w:type="dxa"/>
        <w:bottom w:w="0" w:type="dxa"/>
        <w:right w:w="0" w:type="dxa"/>
      </w:tblCellMar>
    </w:tblPr>
  </w:style>
  <w:style w:type="character" w:customStyle="1" w:styleId="55">
    <w:name w:val="Основной текст5"/>
    <w:rsid w:val="00796609"/>
    <w:rPr>
      <w:rFonts w:ascii="Times New Roman" w:eastAsia="Times New Roman" w:hAnsi="Times New Roman" w:cs="Times New Roman"/>
      <w:color w:val="000000"/>
      <w:spacing w:val="0"/>
      <w:w w:val="100"/>
      <w:position w:val="0"/>
      <w:sz w:val="26"/>
      <w:szCs w:val="26"/>
      <w:u w:val="single"/>
      <w:shd w:val="clear" w:color="auto" w:fill="FFFFFF"/>
      <w:lang w:val="ru-RU" w:eastAsia="ru-RU" w:bidi="ru-RU"/>
    </w:rPr>
  </w:style>
  <w:style w:type="character" w:customStyle="1" w:styleId="9Exact">
    <w:name w:val="Основной текст (9) Exact"/>
    <w:rsid w:val="00796609"/>
    <w:rPr>
      <w:rFonts w:ascii="Times New Roman" w:eastAsia="Times New Roman" w:hAnsi="Times New Roman" w:cs="Times New Roman"/>
      <w:b w:val="0"/>
      <w:bCs w:val="0"/>
      <w:i w:val="0"/>
      <w:iCs w:val="0"/>
      <w:smallCaps w:val="0"/>
      <w:strike w:val="0"/>
      <w:spacing w:val="3"/>
      <w:sz w:val="17"/>
      <w:szCs w:val="17"/>
      <w:u w:val="none"/>
    </w:rPr>
  </w:style>
  <w:style w:type="character" w:customStyle="1" w:styleId="160">
    <w:name w:val="Основной текст (16)"/>
    <w:rsid w:val="00796609"/>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65">
    <w:name w:val="Основной текст6"/>
    <w:basedOn w:val="a0"/>
    <w:rsid w:val="00796609"/>
    <w:pPr>
      <w:widowControl w:val="0"/>
      <w:shd w:val="clear" w:color="auto" w:fill="FFFFFF"/>
      <w:spacing w:before="1260" w:line="0" w:lineRule="atLeast"/>
      <w:ind w:hanging="1100"/>
      <w:jc w:val="center"/>
    </w:pPr>
    <w:rPr>
      <w:rFonts w:eastAsia="Times New Roman"/>
      <w:sz w:val="26"/>
      <w:szCs w:val="26"/>
      <w:lang w:eastAsia="en-US"/>
    </w:rPr>
  </w:style>
  <w:style w:type="paragraph" w:customStyle="1" w:styleId="Textbody">
    <w:name w:val="Text body"/>
    <w:basedOn w:val="a0"/>
    <w:rsid w:val="00796609"/>
    <w:pPr>
      <w:suppressAutoHyphens/>
      <w:autoSpaceDN w:val="0"/>
      <w:spacing w:after="140" w:line="288" w:lineRule="auto"/>
      <w:textAlignment w:val="baseline"/>
    </w:pPr>
    <w:rPr>
      <w:rFonts w:ascii="Liberation Serif" w:eastAsia="WenQuanYi Micro Hei" w:hAnsi="Liberation Serif" w:cs="Lohit Devanagari"/>
      <w:kern w:val="3"/>
      <w:lang w:val="en-US" w:eastAsia="zh-CN" w:bidi="hi-IN"/>
    </w:rPr>
  </w:style>
  <w:style w:type="character" w:customStyle="1" w:styleId="320">
    <w:name w:val="Основной текст 3 Знак2"/>
    <w:uiPriority w:val="99"/>
    <w:semiHidden/>
    <w:rsid w:val="00796609"/>
    <w:rPr>
      <w:sz w:val="16"/>
      <w:szCs w:val="16"/>
    </w:rPr>
  </w:style>
  <w:style w:type="character" w:customStyle="1" w:styleId="fn">
    <w:name w:val="fn"/>
    <w:rsid w:val="00796609"/>
  </w:style>
  <w:style w:type="paragraph" w:customStyle="1" w:styleId="1212">
    <w:name w:val="12 Основной текст с отступом 12"/>
    <w:basedOn w:val="a0"/>
    <w:autoRedefine/>
    <w:rsid w:val="00796609"/>
    <w:pPr>
      <w:spacing w:line="276" w:lineRule="auto"/>
      <w:jc w:val="both"/>
    </w:pPr>
    <w:rPr>
      <w:rFonts w:eastAsia="Times New Roman"/>
      <w:bCs/>
      <w:sz w:val="28"/>
      <w:szCs w:val="28"/>
      <w:lang w:val="uz-Cyrl-UZ"/>
    </w:rPr>
  </w:style>
  <w:style w:type="character" w:customStyle="1" w:styleId="1fd">
    <w:name w:val="Выделение 1"/>
    <w:rsid w:val="00796609"/>
    <w:rPr>
      <w:b/>
    </w:rPr>
  </w:style>
  <w:style w:type="numbering" w:customStyle="1" w:styleId="2fe">
    <w:name w:val="Нет списка2"/>
    <w:next w:val="a3"/>
    <w:uiPriority w:val="99"/>
    <w:semiHidden/>
    <w:unhideWhenUsed/>
    <w:rsid w:val="00796609"/>
  </w:style>
  <w:style w:type="table" w:customStyle="1" w:styleId="2ff">
    <w:name w:val="Сетка таблицы2"/>
    <w:basedOn w:val="a2"/>
    <w:next w:val="a8"/>
    <w:uiPriority w:val="59"/>
    <w:rsid w:val="00796609"/>
    <w:pPr>
      <w:spacing w:after="0" w:line="240" w:lineRule="auto"/>
    </w:pPr>
    <w:rPr>
      <w:rFonts w:ascii="Times New Roman" w:eastAsia="Times New Roman" w:hAnsi="Times New Roman" w:cs="Times New Roman"/>
      <w:sz w:val="20"/>
      <w:szCs w:val="20"/>
      <w:lang w:val="uz-Cyrl-UZ" w:eastAsia="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nturySchoolbook6pt">
    <w:name w:val="Основной текст + Century Schoolbook;6 pt"/>
    <w:rsid w:val="00796609"/>
    <w:rPr>
      <w:rFonts w:ascii="Century Schoolbook" w:eastAsia="Century Schoolbook" w:hAnsi="Century Schoolbook" w:cs="Century Schoolbook"/>
      <w:b w:val="0"/>
      <w:bCs w:val="0"/>
      <w:i w:val="0"/>
      <w:iCs w:val="0"/>
      <w:smallCaps w:val="0"/>
      <w:strike w:val="0"/>
      <w:color w:val="000000"/>
      <w:spacing w:val="0"/>
      <w:w w:val="100"/>
      <w:position w:val="0"/>
      <w:sz w:val="12"/>
      <w:szCs w:val="12"/>
      <w:u w:val="none"/>
      <w:shd w:val="clear" w:color="auto" w:fill="FFFFFF"/>
      <w:lang w:val="ru-RU"/>
    </w:rPr>
  </w:style>
  <w:style w:type="character" w:customStyle="1" w:styleId="Corbel4pt-1pt200">
    <w:name w:val="Основной текст + Corbel;4 pt;Интервал -1 pt;Масштаб 200%"/>
    <w:rsid w:val="00796609"/>
    <w:rPr>
      <w:rFonts w:ascii="Corbel" w:eastAsia="Corbel" w:hAnsi="Corbel" w:cs="Corbel"/>
      <w:b w:val="0"/>
      <w:bCs w:val="0"/>
      <w:i w:val="0"/>
      <w:iCs w:val="0"/>
      <w:smallCaps w:val="0"/>
      <w:strike w:val="0"/>
      <w:color w:val="000000"/>
      <w:spacing w:val="-20"/>
      <w:w w:val="200"/>
      <w:position w:val="0"/>
      <w:sz w:val="8"/>
      <w:szCs w:val="8"/>
      <w:u w:val="none"/>
      <w:shd w:val="clear" w:color="auto" w:fill="FFFFFF"/>
      <w:lang w:val="ru-RU"/>
    </w:rPr>
  </w:style>
  <w:style w:type="character" w:customStyle="1" w:styleId="65pt">
    <w:name w:val="Основной текст + 6;5 pt"/>
    <w:rsid w:val="00796609"/>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ru-RU"/>
    </w:rPr>
  </w:style>
  <w:style w:type="character" w:customStyle="1" w:styleId="5pt0pt">
    <w:name w:val="Основной текст + 5 pt;Интервал 0 pt"/>
    <w:rsid w:val="00796609"/>
    <w:rPr>
      <w:rFonts w:ascii="Times New Roman" w:eastAsia="Times New Roman" w:hAnsi="Times New Roman" w:cs="Times New Roman"/>
      <w:b w:val="0"/>
      <w:bCs w:val="0"/>
      <w:i w:val="0"/>
      <w:iCs w:val="0"/>
      <w:smallCaps w:val="0"/>
      <w:strike w:val="0"/>
      <w:color w:val="000000"/>
      <w:spacing w:val="10"/>
      <w:w w:val="100"/>
      <w:position w:val="0"/>
      <w:sz w:val="10"/>
      <w:szCs w:val="10"/>
      <w:u w:val="none"/>
      <w:shd w:val="clear" w:color="auto" w:fill="FFFFFF"/>
      <w:lang w:val="ru-RU"/>
    </w:rPr>
  </w:style>
  <w:style w:type="character" w:customStyle="1" w:styleId="28pt">
    <w:name w:val="Основной текст (2) + 8 pt"/>
    <w:rsid w:val="00796609"/>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table" w:customStyle="1" w:styleId="116">
    <w:name w:val="Сетка таблицы11"/>
    <w:basedOn w:val="a2"/>
    <w:next w:val="a8"/>
    <w:uiPriority w:val="39"/>
    <w:rsid w:val="00796609"/>
    <w:pPr>
      <w:spacing w:after="0" w:line="240" w:lineRule="auto"/>
    </w:pPr>
    <w:rPr>
      <w:rFonts w:ascii="Calibri" w:eastAsia="Calibri" w:hAnsi="Calibri" w:cs="Times New Roman"/>
      <w:lang w:val="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e">
    <w:name w:val="Нет списка3"/>
    <w:next w:val="a3"/>
    <w:uiPriority w:val="99"/>
    <w:semiHidden/>
    <w:unhideWhenUsed/>
    <w:rsid w:val="00796609"/>
  </w:style>
  <w:style w:type="table" w:customStyle="1" w:styleId="3f">
    <w:name w:val="Сетка таблицы3"/>
    <w:basedOn w:val="a2"/>
    <w:next w:val="a8"/>
    <w:rsid w:val="00796609"/>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e">
    <w:name w:val="Обычный (веб)1"/>
    <w:basedOn w:val="a0"/>
    <w:rsid w:val="00796609"/>
    <w:pPr>
      <w:spacing w:before="100" w:beforeAutospacing="1" w:after="100" w:afterAutospacing="1"/>
    </w:pPr>
    <w:rPr>
      <w:rFonts w:eastAsia="Times New Roman"/>
    </w:rPr>
  </w:style>
  <w:style w:type="character" w:customStyle="1" w:styleId="src-ui-text-textroot--2cruj">
    <w:name w:val="src-ui-text-text__root--2cruj"/>
    <w:rsid w:val="00796609"/>
  </w:style>
  <w:style w:type="character" w:styleId="afffffa">
    <w:name w:val="line number"/>
    <w:uiPriority w:val="99"/>
    <w:unhideWhenUsed/>
    <w:rsid w:val="00796609"/>
  </w:style>
  <w:style w:type="character" w:customStyle="1" w:styleId="66">
    <w:name w:val="Заголовок №6_"/>
    <w:link w:val="67"/>
    <w:rsid w:val="00796609"/>
    <w:rPr>
      <w:spacing w:val="3"/>
      <w:sz w:val="21"/>
      <w:szCs w:val="21"/>
      <w:shd w:val="clear" w:color="auto" w:fill="FFFFFF"/>
    </w:rPr>
  </w:style>
  <w:style w:type="paragraph" w:customStyle="1" w:styleId="67">
    <w:name w:val="Заголовок №6"/>
    <w:basedOn w:val="a0"/>
    <w:link w:val="66"/>
    <w:rsid w:val="00796609"/>
    <w:pPr>
      <w:widowControl w:val="0"/>
      <w:shd w:val="clear" w:color="auto" w:fill="FFFFFF"/>
      <w:spacing w:line="274" w:lineRule="exact"/>
      <w:outlineLvl w:val="5"/>
    </w:pPr>
    <w:rPr>
      <w:rFonts w:asciiTheme="minorHAnsi" w:eastAsiaTheme="minorHAnsi" w:hAnsiTheme="minorHAnsi" w:cstheme="minorBidi"/>
      <w:spacing w:val="3"/>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12166</Words>
  <Characters>69351</Characters>
  <Application>Microsoft Office Word</Application>
  <DocSecurity>0</DocSecurity>
  <Lines>577</Lines>
  <Paragraphs>162</Paragraphs>
  <ScaleCrop>false</ScaleCrop>
  <Company>diakov.net</Company>
  <LinksUpToDate>false</LinksUpToDate>
  <CharactersWithSpaces>81355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2024-12-16T04:38:00Z</dcterms:created>
  <dcterms:modified xsi:type="dcterms:W3CDTF">2024-12-16T04:38:00Z</dcterms:modified>
</cp:coreProperties>
</file>