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D647" w14:textId="0EDD2E70" w:rsidR="00EF7A44" w:rsidRPr="00EF7A44" w:rsidRDefault="00811A23" w:rsidP="00EF7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214201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EF7A44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="00EF7A44" w:rsidRPr="00EF7A4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F7A44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диаграмме </w:t>
      </w:r>
    </w:p>
    <w:p w14:paraId="756741EC" w14:textId="77777777" w:rsidR="00EF7A44" w:rsidRPr="00EF7A44" w:rsidRDefault="00EF7A44" w:rsidP="00EF7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Введение</w:t>
      </w:r>
    </w:p>
    <w:p w14:paraId="43607BA4" w14:textId="77777777" w:rsidR="00EF7A44" w:rsidRDefault="00EF7A44" w:rsidP="00EF7A44">
      <w:pPr>
        <w:keepNext/>
        <w:spacing w:before="100" w:beforeAutospacing="1" w:after="100" w:afterAutospacing="1" w:line="240" w:lineRule="auto"/>
        <w:jc w:val="center"/>
      </w:pPr>
      <w:r w:rsidRPr="00EF7A44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5CF93A6B" wp14:editId="26852B94">
            <wp:extent cx="5575258" cy="3333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5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FD8" w14:textId="3454D63C" w:rsidR="00EF7A44" w:rsidRP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Рисунок 1 – Концептуальная модель </w:t>
      </w:r>
    </w:p>
    <w:p w14:paraId="3D8A8681" w14:textId="655A3CD4" w:rsid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2E07ED07" wp14:editId="2CEF757B">
            <wp:extent cx="5940425" cy="32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B3C" w14:textId="41620E6A" w:rsidR="00EF7A44" w:rsidRP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Рисунок 2 – Логическая модель </w:t>
      </w:r>
    </w:p>
    <w:p w14:paraId="51DC8707" w14:textId="77777777" w:rsid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6D8073" w14:textId="69CFCCF3" w:rsid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 wp14:anchorId="3C4E471B" wp14:editId="42AD7318">
            <wp:extent cx="3088450" cy="2172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5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324" w14:textId="6CF22EF8" w:rsidR="00EF7A44" w:rsidRP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Рисунок 3 – Нормализованная модель </w:t>
      </w:r>
    </w:p>
    <w:p w14:paraId="63F67B50" w14:textId="77777777" w:rsidR="00EF7A44" w:rsidRPr="00EF7A44" w:rsidRDefault="00EF7A44" w:rsidP="00EF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E1B80A" w14:textId="77777777" w:rsidR="00EF7A44" w:rsidRPr="00EF7A44" w:rsidRDefault="00EF7A44" w:rsidP="00EF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EF7A4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Концептуальная модель</w:t>
      </w:r>
    </w:p>
    <w:p w14:paraId="1B5E068A" w14:textId="77777777" w:rsidR="00EF7A44" w:rsidRPr="00EF7A44" w:rsidRDefault="00EF7A44" w:rsidP="00EF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На рисунке 1 представлена концептуальная ER-диаграмма, которая отражает основные сущности и их атрибуты без детализированных связей. В данной модели рассматриваются следующие сущности:</w:t>
      </w:r>
    </w:p>
    <w:p w14:paraId="012DAABD" w14:textId="67E0551D" w:rsidR="00EF7A44" w:rsidRPr="00EF7A44" w:rsidRDefault="003A78B5" w:rsidP="00EF7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Клиент</w:t>
      </w:r>
    </w:p>
    <w:p w14:paraId="4FFBB687" w14:textId="360597FD" w:rsidR="00EF7A44" w:rsidRPr="00EF7A44" w:rsidRDefault="003A78B5" w:rsidP="00EF7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Товар</w:t>
      </w:r>
    </w:p>
    <w:p w14:paraId="069636C9" w14:textId="12AD75A7" w:rsidR="00EF7A44" w:rsidRPr="00EF7A44" w:rsidRDefault="003A78B5" w:rsidP="00EF7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Заказ</w:t>
      </w:r>
    </w:p>
    <w:p w14:paraId="2DF6A8D9" w14:textId="77777777" w:rsidR="00EF7A44" w:rsidRPr="00EF7A44" w:rsidRDefault="00EF7A44" w:rsidP="00EF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Связи между сущностями представлены в общем виде без уточнения первичных и внешних ключей.</w:t>
      </w:r>
    </w:p>
    <w:p w14:paraId="6AB85DD4" w14:textId="77777777" w:rsidR="00EF7A44" w:rsidRPr="00EF7A44" w:rsidRDefault="00EF7A44" w:rsidP="00EF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EF7A4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Логическая модель</w:t>
      </w:r>
    </w:p>
    <w:p w14:paraId="3DF4756B" w14:textId="77777777" w:rsidR="00EF7A44" w:rsidRPr="00EF7A44" w:rsidRDefault="00EF7A44" w:rsidP="00EF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На рисунке 2 представлена логическая ER-диаграмма, в которой сущности детализированы, а связи уточнены. Основные изменения:</w:t>
      </w:r>
    </w:p>
    <w:p w14:paraId="664956D2" w14:textId="6ACF287A" w:rsidR="00EF7A44" w:rsidRPr="00EF7A44" w:rsidRDefault="00EF7A44" w:rsidP="00EF7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 xml:space="preserve">Добавлена сущность </w:t>
      </w:r>
      <w:r w:rsidR="003A78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Категория </w:t>
      </w:r>
      <w:r w:rsidR="003A78B5" w:rsidRPr="003A78B5">
        <w:rPr>
          <w:rFonts w:ascii="Times New Roman" w:eastAsia="Times New Roman" w:hAnsi="Times New Roman" w:cs="Times New Roman"/>
          <w:sz w:val="24"/>
          <w:szCs w:val="24"/>
          <w:lang/>
        </w:rPr>
        <w:t>и</w:t>
      </w:r>
      <w:r w:rsidR="003A78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Детали Заказа</w:t>
      </w:r>
      <w:r w:rsidR="007F6E17" w:rsidRPr="007F6E1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;</w:t>
      </w:r>
    </w:p>
    <w:p w14:paraId="2694A509" w14:textId="77777777" w:rsidR="00EF7A44" w:rsidRPr="00EF7A44" w:rsidRDefault="00EF7A44" w:rsidP="00EF7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Добавлены первичные (PK) и внешние ключи (FK) в сущностях.</w:t>
      </w:r>
    </w:p>
    <w:p w14:paraId="170C3CD2" w14:textId="77777777" w:rsidR="00EF7A44" w:rsidRPr="00EF7A44" w:rsidRDefault="00EF7A44" w:rsidP="00EF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EF7A4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Нормализованная модель</w:t>
      </w:r>
    </w:p>
    <w:p w14:paraId="4B85F897" w14:textId="77777777" w:rsidR="00EF7A44" w:rsidRPr="00EF7A44" w:rsidRDefault="00EF7A44" w:rsidP="00EF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На рисунке 3 представлена нормализованная ER-диаграмма, приведенная к третьей нормальной форме (3NF). Основные изменения:</w:t>
      </w:r>
    </w:p>
    <w:p w14:paraId="6D9E8A73" w14:textId="77777777" w:rsidR="00EF7A44" w:rsidRPr="00EF7A44" w:rsidRDefault="00EF7A44" w:rsidP="00EF7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Исключены избыточные данные, атрибуты вынесены в отдельные таблицы.</w:t>
      </w:r>
    </w:p>
    <w:p w14:paraId="7632568F" w14:textId="77777777" w:rsidR="00EF7A44" w:rsidRPr="00EF7A44" w:rsidRDefault="00EF7A44" w:rsidP="00EF7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Введены новые связи, обеспечивающие целостность данных.</w:t>
      </w:r>
    </w:p>
    <w:p w14:paraId="042FA4AA" w14:textId="77777777" w:rsidR="00EF7A44" w:rsidRPr="00EF7A44" w:rsidRDefault="00EF7A44" w:rsidP="00EF7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>Все сущности снабжены корректными первичными и внешними ключами.</w:t>
      </w:r>
    </w:p>
    <w:p w14:paraId="32CCB2D9" w14:textId="77777777" w:rsidR="00EF7A44" w:rsidRPr="00EF7A44" w:rsidRDefault="00EF7A44" w:rsidP="00EF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EF7A4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Вывод</w:t>
      </w:r>
    </w:p>
    <w:p w14:paraId="71F6054C" w14:textId="77777777" w:rsidR="00EF7A44" w:rsidRPr="00EF7A44" w:rsidRDefault="00EF7A44" w:rsidP="00EF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результате разбиения модели была выполнена нормализация, что позволило минимизировать избыточность данных и улучшить их структурированность. </w:t>
      </w:r>
      <w:r w:rsidRPr="00EF7A4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Концептуальная модель отражает базовые сущности, логическая – уточняет связи, а нормализованная – приводит структуру в соответствие с требованиями реляционных баз данных.</w:t>
      </w:r>
    </w:p>
    <w:p w14:paraId="1F1E461B" w14:textId="77777777" w:rsidR="00EF7A44" w:rsidRPr="00EF7A44" w:rsidRDefault="00EF7A44" w:rsidP="00EF7A44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sectPr w:rsidR="00EF7A44" w:rsidRPr="00EF7A44" w:rsidSect="00546E4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072"/>
    <w:multiLevelType w:val="multilevel"/>
    <w:tmpl w:val="D85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2CF"/>
    <w:multiLevelType w:val="multilevel"/>
    <w:tmpl w:val="819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F6"/>
    <w:multiLevelType w:val="multilevel"/>
    <w:tmpl w:val="85489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83A5A"/>
    <w:multiLevelType w:val="multilevel"/>
    <w:tmpl w:val="C57A4F0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45063C8"/>
    <w:multiLevelType w:val="multilevel"/>
    <w:tmpl w:val="728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74FF3"/>
    <w:multiLevelType w:val="multilevel"/>
    <w:tmpl w:val="E45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421F"/>
    <w:multiLevelType w:val="multilevel"/>
    <w:tmpl w:val="C3A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D4BE6"/>
    <w:multiLevelType w:val="multilevel"/>
    <w:tmpl w:val="E38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73364"/>
    <w:multiLevelType w:val="multilevel"/>
    <w:tmpl w:val="831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366EB"/>
    <w:multiLevelType w:val="multilevel"/>
    <w:tmpl w:val="2E6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947D0"/>
    <w:multiLevelType w:val="multilevel"/>
    <w:tmpl w:val="649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74344"/>
    <w:multiLevelType w:val="multilevel"/>
    <w:tmpl w:val="937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614E5"/>
    <w:multiLevelType w:val="multilevel"/>
    <w:tmpl w:val="B88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B2E46"/>
    <w:multiLevelType w:val="multilevel"/>
    <w:tmpl w:val="5E86BE6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C7825"/>
    <w:multiLevelType w:val="multilevel"/>
    <w:tmpl w:val="F47A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A1D0C"/>
    <w:multiLevelType w:val="multilevel"/>
    <w:tmpl w:val="C78608D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1671F"/>
    <w:multiLevelType w:val="multilevel"/>
    <w:tmpl w:val="C55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72B93"/>
    <w:multiLevelType w:val="multilevel"/>
    <w:tmpl w:val="CAA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A076C"/>
    <w:multiLevelType w:val="multilevel"/>
    <w:tmpl w:val="CED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06A58"/>
    <w:multiLevelType w:val="multilevel"/>
    <w:tmpl w:val="ECE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02500">
    <w:abstractNumId w:val="3"/>
  </w:num>
  <w:num w:numId="2" w16cid:durableId="1898589092">
    <w:abstractNumId w:val="15"/>
  </w:num>
  <w:num w:numId="3" w16cid:durableId="1324049536">
    <w:abstractNumId w:val="13"/>
  </w:num>
  <w:num w:numId="4" w16cid:durableId="1219324155">
    <w:abstractNumId w:val="18"/>
  </w:num>
  <w:num w:numId="5" w16cid:durableId="1794788731">
    <w:abstractNumId w:val="14"/>
  </w:num>
  <w:num w:numId="6" w16cid:durableId="1910994768">
    <w:abstractNumId w:val="11"/>
  </w:num>
  <w:num w:numId="7" w16cid:durableId="1789078363">
    <w:abstractNumId w:val="16"/>
  </w:num>
  <w:num w:numId="8" w16cid:durableId="1867133969">
    <w:abstractNumId w:val="7"/>
  </w:num>
  <w:num w:numId="9" w16cid:durableId="1724139450">
    <w:abstractNumId w:val="2"/>
  </w:num>
  <w:num w:numId="10" w16cid:durableId="724648078">
    <w:abstractNumId w:val="19"/>
  </w:num>
  <w:num w:numId="11" w16cid:durableId="1786532962">
    <w:abstractNumId w:val="4"/>
  </w:num>
  <w:num w:numId="12" w16cid:durableId="1075786797">
    <w:abstractNumId w:val="8"/>
  </w:num>
  <w:num w:numId="13" w16cid:durableId="1504006770">
    <w:abstractNumId w:val="1"/>
  </w:num>
  <w:num w:numId="14" w16cid:durableId="1767799048">
    <w:abstractNumId w:val="0"/>
  </w:num>
  <w:num w:numId="15" w16cid:durableId="1880629468">
    <w:abstractNumId w:val="12"/>
  </w:num>
  <w:num w:numId="16" w16cid:durableId="1388068993">
    <w:abstractNumId w:val="10"/>
  </w:num>
  <w:num w:numId="17" w16cid:durableId="985822867">
    <w:abstractNumId w:val="5"/>
  </w:num>
  <w:num w:numId="18" w16cid:durableId="2076856865">
    <w:abstractNumId w:val="9"/>
  </w:num>
  <w:num w:numId="19" w16cid:durableId="1890607800">
    <w:abstractNumId w:val="6"/>
  </w:num>
  <w:num w:numId="20" w16cid:durableId="19832727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7"/>
    <w:rsid w:val="0026422B"/>
    <w:rsid w:val="002A002F"/>
    <w:rsid w:val="003A78B5"/>
    <w:rsid w:val="00460F78"/>
    <w:rsid w:val="00546E47"/>
    <w:rsid w:val="00596733"/>
    <w:rsid w:val="007B5D18"/>
    <w:rsid w:val="007F6E17"/>
    <w:rsid w:val="00811A23"/>
    <w:rsid w:val="00C105EE"/>
    <w:rsid w:val="00D6168F"/>
    <w:rsid w:val="00EF7A44"/>
    <w:rsid w:val="00F64F11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C6A"/>
  <w15:chartTrackingRefBased/>
  <w15:docId w15:val="{52D8F7C0-9F48-4138-A776-99ECEB87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A44"/>
    <w:rPr>
      <w:rFonts w:asciiTheme="minorHAnsi" w:hAnsiTheme="minorHAnsi" w:cstheme="minorBidi"/>
      <w:sz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811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A23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811A23"/>
    <w:rPr>
      <w:rFonts w:eastAsia="Times New Roman"/>
      <w:b/>
      <w:bCs/>
      <w:sz w:val="24"/>
      <w:szCs w:val="24"/>
      <w:lang/>
    </w:rPr>
  </w:style>
  <w:style w:type="character" w:styleId="a3">
    <w:name w:val="Strong"/>
    <w:basedOn w:val="a0"/>
    <w:uiPriority w:val="22"/>
    <w:qFormat/>
    <w:rsid w:val="00811A23"/>
    <w:rPr>
      <w:b/>
      <w:bCs/>
    </w:rPr>
  </w:style>
  <w:style w:type="paragraph" w:styleId="a4">
    <w:name w:val="Normal (Web)"/>
    <w:basedOn w:val="a"/>
    <w:uiPriority w:val="99"/>
    <w:unhideWhenUsed/>
    <w:rsid w:val="008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caption"/>
    <w:basedOn w:val="a"/>
    <w:next w:val="a"/>
    <w:uiPriority w:val="35"/>
    <w:unhideWhenUsed/>
    <w:qFormat/>
    <w:rsid w:val="00811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7B5D18"/>
    <w:pPr>
      <w:spacing w:after="0"/>
    </w:pPr>
  </w:style>
  <w:style w:type="character" w:styleId="a7">
    <w:name w:val="Hyperlink"/>
    <w:basedOn w:val="a0"/>
    <w:uiPriority w:val="99"/>
    <w:unhideWhenUsed/>
    <w:rsid w:val="007B5D1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F1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616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Emphasis"/>
    <w:basedOn w:val="a0"/>
    <w:uiPriority w:val="20"/>
    <w:qFormat/>
    <w:rsid w:val="00EF7A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DC6-CEE7-42C4-9DF7-F48595A2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Человечный</dc:creator>
  <cp:keywords/>
  <dc:description/>
  <cp:lastModifiedBy>alex latyschco</cp:lastModifiedBy>
  <cp:revision>4</cp:revision>
  <dcterms:created xsi:type="dcterms:W3CDTF">2025-03-20T06:37:00Z</dcterms:created>
  <dcterms:modified xsi:type="dcterms:W3CDTF">2025-04-03T06:24:00Z</dcterms:modified>
</cp:coreProperties>
</file>