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8733B" w14:textId="77777777" w:rsidR="00B121DA" w:rsidRPr="00B121DA" w:rsidRDefault="00B121DA" w:rsidP="00B121DA">
      <w:pPr>
        <w:rPr>
          <w:b/>
          <w:bCs/>
        </w:rPr>
      </w:pPr>
      <w:r w:rsidRPr="00B121DA">
        <w:rPr>
          <w:b/>
          <w:bCs/>
        </w:rPr>
        <w:t>Project Report: Digital Literacy Portfolio (CSE0001)</w:t>
      </w:r>
    </w:p>
    <w:p w14:paraId="2219852A" w14:textId="341CDC7B" w:rsidR="00B121DA" w:rsidRPr="00B121DA" w:rsidRDefault="00B121DA" w:rsidP="00B121DA">
      <w:r w:rsidRPr="00B121DA">
        <w:rPr>
          <w:b/>
          <w:bCs/>
        </w:rPr>
        <w:t>Name:</w:t>
      </w:r>
      <w:r w:rsidRPr="00B121DA">
        <w:t xml:space="preserve"> Abdur Rahman </w:t>
      </w:r>
      <w:r w:rsidRPr="00B121DA">
        <w:rPr>
          <w:b/>
          <w:bCs/>
        </w:rPr>
        <w:t>Registration Number:</w:t>
      </w:r>
      <w:r w:rsidRPr="00B121DA">
        <w:t xml:space="preserve"> </w:t>
      </w:r>
      <w:r>
        <w:t>25BAS10070</w:t>
      </w:r>
      <w:r w:rsidRPr="00B121DA">
        <w:t xml:space="preserve"> </w:t>
      </w:r>
      <w:r w:rsidRPr="00B121DA">
        <w:rPr>
          <w:b/>
          <w:bCs/>
        </w:rPr>
        <w:t>Branch:</w:t>
      </w:r>
      <w:r w:rsidRPr="00B121DA">
        <w:t xml:space="preserve"> </w:t>
      </w:r>
      <w:r>
        <w:t>Aerospace</w:t>
      </w:r>
      <w:r w:rsidRPr="00B121DA">
        <w:t xml:space="preserve"> </w:t>
      </w:r>
      <w:r w:rsidRPr="00B121DA">
        <w:rPr>
          <w:b/>
          <w:bCs/>
        </w:rPr>
        <w:t>Year:</w:t>
      </w:r>
      <w:r w:rsidRPr="00B121DA">
        <w:t xml:space="preserve"> First Year B.Tech </w:t>
      </w:r>
      <w:r w:rsidRPr="00B121DA">
        <w:rPr>
          <w:b/>
          <w:bCs/>
        </w:rPr>
        <w:t>Course Code:</w:t>
      </w:r>
      <w:r w:rsidRPr="00B121DA">
        <w:t xml:space="preserve"> CSE0001</w:t>
      </w:r>
    </w:p>
    <w:p w14:paraId="481650DB" w14:textId="77777777" w:rsidR="00B121DA" w:rsidRPr="00B121DA" w:rsidRDefault="00B121DA" w:rsidP="00B121DA">
      <w:r w:rsidRPr="00B121DA">
        <w:pict w14:anchorId="23303172">
          <v:rect id="_x0000_i1067" style="width:0;height:1.5pt" o:hralign="center" o:hrstd="t" o:hr="t" fillcolor="#a0a0a0" stroked="f"/>
        </w:pict>
      </w:r>
    </w:p>
    <w:p w14:paraId="1B28CF08" w14:textId="77777777" w:rsidR="00B121DA" w:rsidRPr="00B121DA" w:rsidRDefault="00B121DA" w:rsidP="00B121DA">
      <w:pPr>
        <w:rPr>
          <w:b/>
          <w:bCs/>
        </w:rPr>
      </w:pPr>
      <w:r w:rsidRPr="00B121DA">
        <w:rPr>
          <w:b/>
          <w:bCs/>
        </w:rPr>
        <w:t>Introduction</w:t>
      </w:r>
    </w:p>
    <w:p w14:paraId="079B27D9" w14:textId="77777777" w:rsidR="00B121DA" w:rsidRPr="00B121DA" w:rsidRDefault="00B121DA" w:rsidP="00B121DA">
      <w:r w:rsidRPr="00B121DA">
        <w:t>As a newly appointed Student Digital Ambassador, my mission is to guide peers through the complexities of the digital landscape, focusing on professional identity and online safety. This portfolio serves as a centralized resource, documenting my journey in building a professional online presence and researching critical cybersecurity measures. The project aims to demonstrate proficiency in digital communication and platform navigation within an academic and professional context.</w:t>
      </w:r>
    </w:p>
    <w:p w14:paraId="66545D50" w14:textId="77777777" w:rsidR="00B121DA" w:rsidRPr="00B121DA" w:rsidRDefault="00B121DA" w:rsidP="00B121DA">
      <w:r w:rsidRPr="00B121DA">
        <w:pict w14:anchorId="0AE5A93A">
          <v:rect id="_x0000_i1068" style="width:0;height:1.5pt" o:hralign="center" o:hrstd="t" o:hr="t" fillcolor="#a0a0a0" stroked="f"/>
        </w:pict>
      </w:r>
    </w:p>
    <w:p w14:paraId="4D8CA9B7" w14:textId="77777777" w:rsidR="00B121DA" w:rsidRPr="00B121DA" w:rsidRDefault="00B121DA" w:rsidP="00B121DA">
      <w:pPr>
        <w:rPr>
          <w:b/>
          <w:bCs/>
        </w:rPr>
      </w:pPr>
      <w:r w:rsidRPr="00B121DA">
        <w:rPr>
          <w:b/>
          <w:bCs/>
        </w:rPr>
        <w:t>Task 1 Write-up: Digital Literacy Infographic</w:t>
      </w:r>
    </w:p>
    <w:p w14:paraId="2857C1A6" w14:textId="77777777" w:rsidR="00B121DA" w:rsidRPr="00B121DA" w:rsidRDefault="00B121DA" w:rsidP="00B121DA">
      <w:r w:rsidRPr="00B121DA">
        <w:t>For this task, I designed a one-page visual resource using Canva to define digital literacy and highlight essential tools for engineering students. My design covers three core areas: effective email etiquette, safe internet practices, and the importance of a professional LinkedIn presence. One interesting aspect of the design process was learning how to balance technical information with clean visual aesthetics to ensure the infographic remains readable for a general campus audience.</w:t>
      </w:r>
    </w:p>
    <w:p w14:paraId="49ACD3EC" w14:textId="77777777" w:rsidR="00B121DA" w:rsidRPr="00B121DA" w:rsidRDefault="00B121DA" w:rsidP="00B121DA">
      <w:r w:rsidRPr="00B121DA">
        <w:pict w14:anchorId="2799BC23">
          <v:rect id="_x0000_i1069" style="width:0;height:1.5pt" o:hralign="center" o:hrstd="t" o:hr="t" fillcolor="#a0a0a0" stroked="f"/>
        </w:pict>
      </w:r>
    </w:p>
    <w:p w14:paraId="064ADDAE" w14:textId="77777777" w:rsidR="00B121DA" w:rsidRPr="00B121DA" w:rsidRDefault="00B121DA" w:rsidP="00B121DA">
      <w:pPr>
        <w:rPr>
          <w:b/>
          <w:bCs/>
        </w:rPr>
      </w:pPr>
      <w:r w:rsidRPr="00B121DA">
        <w:rPr>
          <w:b/>
          <w:bCs/>
        </w:rPr>
        <w:t>Task 2 Write-up: Student Digital Portfolio</w:t>
      </w:r>
    </w:p>
    <w:p w14:paraId="012700A1" w14:textId="77777777" w:rsidR="00B121DA" w:rsidRPr="00B121DA" w:rsidRDefault="00B121DA" w:rsidP="00B121DA">
      <w:r w:rsidRPr="00B121DA">
        <w:t>I established a professional foundation by setting up profiles on GitHub, LinkedIn, and Kaggle. On GitHub, I created a profile README with my branch and learning goals, while my LinkedIn profile now accurately reflects my current degree and expected graduation year. Over the next four years, I plan to use LinkedIn for networking with industry professionals at companies like Skybound Robotics and GitHub to host my drone design projects and coding assignments.</w:t>
      </w:r>
    </w:p>
    <w:p w14:paraId="504FDE9A" w14:textId="77777777" w:rsidR="00B121DA" w:rsidRPr="00B121DA" w:rsidRDefault="00B121DA" w:rsidP="00B121DA">
      <w:r w:rsidRPr="00B121DA">
        <w:pict w14:anchorId="4FD348AE">
          <v:rect id="_x0000_i1070" style="width:0;height:1.5pt" o:hralign="center" o:hrstd="t" o:hr="t" fillcolor="#a0a0a0" stroked="f"/>
        </w:pict>
      </w:r>
    </w:p>
    <w:p w14:paraId="231BAA0B" w14:textId="77777777" w:rsidR="00B121DA" w:rsidRPr="00B121DA" w:rsidRDefault="00B121DA" w:rsidP="00B121DA">
      <w:pPr>
        <w:rPr>
          <w:b/>
          <w:bCs/>
        </w:rPr>
      </w:pPr>
      <w:r w:rsidRPr="00B121DA">
        <w:rPr>
          <w:b/>
          <w:bCs/>
        </w:rPr>
        <w:t>Task 3 Write-up: Coding &amp; Collaboration</w:t>
      </w:r>
    </w:p>
    <w:p w14:paraId="77571CBE" w14:textId="77777777" w:rsidR="00B121DA" w:rsidRPr="00B121DA" w:rsidRDefault="00B121DA" w:rsidP="00B121DA">
      <w:r w:rsidRPr="00B121DA">
        <w:t>To build technical familiarity, I completed a beginner Python challenge on HackerRank, documenting my badge for the repository. Additionally, I created a five-question "Digital Literacy Awareness Quiz" using Google Forms to test peer knowledge on UPI safety and phishing. These tools are invaluable for my academic career, as they provide structured environments for coding practice and efficient methods for collecting data and feedback from the student body.</w:t>
      </w:r>
    </w:p>
    <w:p w14:paraId="63F6A06E" w14:textId="77777777" w:rsidR="00B121DA" w:rsidRPr="00B121DA" w:rsidRDefault="00B121DA" w:rsidP="00B121DA">
      <w:r w:rsidRPr="00B121DA">
        <w:pict w14:anchorId="77981D5D">
          <v:rect id="_x0000_i1071" style="width:0;height:1.5pt" o:hralign="center" o:hrstd="t" o:hr="t" fillcolor="#a0a0a0" stroked="f"/>
        </w:pict>
      </w:r>
    </w:p>
    <w:p w14:paraId="07757C19" w14:textId="77777777" w:rsidR="00B121DA" w:rsidRPr="00B121DA" w:rsidRDefault="00B121DA" w:rsidP="00B121DA">
      <w:pPr>
        <w:rPr>
          <w:b/>
          <w:bCs/>
        </w:rPr>
      </w:pPr>
      <w:r w:rsidRPr="00B121DA">
        <w:rPr>
          <w:b/>
          <w:bCs/>
        </w:rPr>
        <w:t>Task 4 Write-up: Professional Communication</w:t>
      </w:r>
    </w:p>
    <w:p w14:paraId="41268048" w14:textId="77777777" w:rsidR="00B121DA" w:rsidRPr="00B121DA" w:rsidRDefault="00B121DA" w:rsidP="00B121DA">
      <w:r w:rsidRPr="00B121DA">
        <w:t xml:space="preserve">The focus of this module was the importance of intentionality in digital interactions. I drafted two professional emails—one for a deadline extension and another for an internship inquiry—adhering to strict etiquette rules regarding subject lines and tone. My research into poor digital communication highlighted how "Reply All" mistakes can lead to department-wide </w:t>
      </w:r>
      <w:r w:rsidRPr="00B121DA">
        <w:lastRenderedPageBreak/>
        <w:t>embarrassment. This task reinforced that clear, concise communication is a vital skill for any student ambassador.</w:t>
      </w:r>
    </w:p>
    <w:p w14:paraId="7D1422A5" w14:textId="77777777" w:rsidR="00B121DA" w:rsidRPr="00B121DA" w:rsidRDefault="00B121DA" w:rsidP="00B121DA">
      <w:r w:rsidRPr="00B121DA">
        <w:pict w14:anchorId="21AB770B">
          <v:rect id="_x0000_i1072" style="width:0;height:1.5pt" o:hralign="center" o:hrstd="t" o:hr="t" fillcolor="#a0a0a0" stroked="f"/>
        </w:pict>
      </w:r>
    </w:p>
    <w:p w14:paraId="088201A4" w14:textId="77777777" w:rsidR="00B121DA" w:rsidRPr="00B121DA" w:rsidRDefault="00B121DA" w:rsidP="00B121DA">
      <w:pPr>
        <w:rPr>
          <w:b/>
          <w:bCs/>
        </w:rPr>
      </w:pPr>
      <w:r w:rsidRPr="00B121DA">
        <w:rPr>
          <w:b/>
          <w:bCs/>
        </w:rPr>
        <w:t>Task 5 Write-up: Cybercrime Awareness</w:t>
      </w:r>
    </w:p>
    <w:p w14:paraId="7E85A10E" w14:textId="77777777" w:rsidR="00B121DA" w:rsidRPr="00B121DA" w:rsidRDefault="00B121DA" w:rsidP="00B121DA">
      <w:r w:rsidRPr="00B121DA">
        <w:t>My research into UPI/Online Payment Fraud revealed how criminals exploit the "Receive Money" misconception to trick victims into entering their PINs. I was most surprised to learn how easily logic is bypassed by high-pressure social engineering tactics. As a direct result, I have implemented a SIM card lock on my device to prevent identity theft via OTP interception. This task underscores the need for constant vigilance and reporting through portals like cybercrime.gov.in.</w:t>
      </w:r>
    </w:p>
    <w:p w14:paraId="678083EE" w14:textId="77777777" w:rsidR="00B121DA" w:rsidRPr="00B121DA" w:rsidRDefault="00B121DA" w:rsidP="00B121DA">
      <w:r w:rsidRPr="00B121DA">
        <w:pict w14:anchorId="4A029705">
          <v:rect id="_x0000_i1073" style="width:0;height:1.5pt" o:hralign="center" o:hrstd="t" o:hr="t" fillcolor="#a0a0a0" stroked="f"/>
        </w:pict>
      </w:r>
    </w:p>
    <w:p w14:paraId="48522664" w14:textId="77777777" w:rsidR="00B121DA" w:rsidRPr="00B121DA" w:rsidRDefault="00B121DA" w:rsidP="00B121DA">
      <w:pPr>
        <w:rPr>
          <w:b/>
          <w:bCs/>
        </w:rPr>
      </w:pPr>
      <w:r w:rsidRPr="00B121DA">
        <w:rPr>
          <w:b/>
          <w:bCs/>
        </w:rPr>
        <w:t>Conclusion</w:t>
      </w:r>
    </w:p>
    <w:p w14:paraId="12979782" w14:textId="77777777" w:rsidR="00B121DA" w:rsidRPr="00B121DA" w:rsidRDefault="00B121DA" w:rsidP="00B121DA">
      <w:r w:rsidRPr="00B121DA">
        <w:t>This project has successfully transitioned my digital presence from a casual user to a professional student ambassador. By organizing these tasks into a single GitHub repository, I have created a living portfolio that I can continue to update throughout my degree. The skills learned here—from secure financial habits to professional networking—form the essential digital toolkit required for modern engineering professionals.</w:t>
      </w:r>
    </w:p>
    <w:p w14:paraId="3EBD25A3" w14:textId="77777777" w:rsidR="00A501B0" w:rsidRDefault="00A501B0"/>
    <w:sectPr w:rsidR="00A501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FC2"/>
    <w:rsid w:val="000B6AEF"/>
    <w:rsid w:val="002F4AA7"/>
    <w:rsid w:val="00587FC2"/>
    <w:rsid w:val="00A501B0"/>
    <w:rsid w:val="00B121DA"/>
    <w:rsid w:val="00CB1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C0374"/>
  <w15:chartTrackingRefBased/>
  <w15:docId w15:val="{6FBC1070-D20A-43F8-90A9-F110350BA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FC2"/>
    <w:rPr>
      <w:rFonts w:eastAsiaTheme="majorEastAsia" w:cstheme="majorBidi"/>
      <w:color w:val="272727" w:themeColor="text1" w:themeTint="D8"/>
    </w:rPr>
  </w:style>
  <w:style w:type="paragraph" w:styleId="Title">
    <w:name w:val="Title"/>
    <w:basedOn w:val="Normal"/>
    <w:next w:val="Normal"/>
    <w:link w:val="TitleChar"/>
    <w:uiPriority w:val="10"/>
    <w:qFormat/>
    <w:rsid w:val="00587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FC2"/>
    <w:pPr>
      <w:spacing w:before="160"/>
      <w:jc w:val="center"/>
    </w:pPr>
    <w:rPr>
      <w:i/>
      <w:iCs/>
      <w:color w:val="404040" w:themeColor="text1" w:themeTint="BF"/>
    </w:rPr>
  </w:style>
  <w:style w:type="character" w:customStyle="1" w:styleId="QuoteChar">
    <w:name w:val="Quote Char"/>
    <w:basedOn w:val="DefaultParagraphFont"/>
    <w:link w:val="Quote"/>
    <w:uiPriority w:val="29"/>
    <w:rsid w:val="00587FC2"/>
    <w:rPr>
      <w:i/>
      <w:iCs/>
      <w:color w:val="404040" w:themeColor="text1" w:themeTint="BF"/>
    </w:rPr>
  </w:style>
  <w:style w:type="paragraph" w:styleId="ListParagraph">
    <w:name w:val="List Paragraph"/>
    <w:basedOn w:val="Normal"/>
    <w:uiPriority w:val="34"/>
    <w:qFormat/>
    <w:rsid w:val="00587FC2"/>
    <w:pPr>
      <w:ind w:left="720"/>
      <w:contextualSpacing/>
    </w:pPr>
  </w:style>
  <w:style w:type="character" w:styleId="IntenseEmphasis">
    <w:name w:val="Intense Emphasis"/>
    <w:basedOn w:val="DefaultParagraphFont"/>
    <w:uiPriority w:val="21"/>
    <w:qFormat/>
    <w:rsid w:val="00587FC2"/>
    <w:rPr>
      <w:i/>
      <w:iCs/>
      <w:color w:val="0F4761" w:themeColor="accent1" w:themeShade="BF"/>
    </w:rPr>
  </w:style>
  <w:style w:type="paragraph" w:styleId="IntenseQuote">
    <w:name w:val="Intense Quote"/>
    <w:basedOn w:val="Normal"/>
    <w:next w:val="Normal"/>
    <w:link w:val="IntenseQuoteChar"/>
    <w:uiPriority w:val="30"/>
    <w:qFormat/>
    <w:rsid w:val="00587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FC2"/>
    <w:rPr>
      <w:i/>
      <w:iCs/>
      <w:color w:val="0F4761" w:themeColor="accent1" w:themeShade="BF"/>
    </w:rPr>
  </w:style>
  <w:style w:type="character" w:styleId="IntenseReference">
    <w:name w:val="Intense Reference"/>
    <w:basedOn w:val="DefaultParagraphFont"/>
    <w:uiPriority w:val="32"/>
    <w:qFormat/>
    <w:rsid w:val="00587F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552</Words>
  <Characters>3148</Characters>
  <Application>Microsoft Office Word</Application>
  <DocSecurity>0</DocSecurity>
  <Lines>26</Lines>
  <Paragraphs>7</Paragraphs>
  <ScaleCrop>false</ScaleCrop>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 Rahman Usmani</dc:creator>
  <cp:keywords/>
  <dc:description/>
  <cp:lastModifiedBy>Abdur Rahman Usmani</cp:lastModifiedBy>
  <cp:revision>3</cp:revision>
  <dcterms:created xsi:type="dcterms:W3CDTF">2026-03-28T17:43:00Z</dcterms:created>
  <dcterms:modified xsi:type="dcterms:W3CDTF">2026-03-28T17:44:00Z</dcterms:modified>
</cp:coreProperties>
</file>