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B7941" w14:textId="77777777" w:rsidR="005F3758" w:rsidRPr="005F3758" w:rsidRDefault="005F3758" w:rsidP="005F3758">
      <w:r w:rsidRPr="005F3758">
        <w:t>Maintaining a secure digital presence is essential, especially with the rapid integration of UPI and digital services in Indian campus life. Below is a comprehensive checklist designed to protect your data, finances, and reputation.</w:t>
      </w:r>
    </w:p>
    <w:p w14:paraId="2FD78064" w14:textId="77777777" w:rsidR="005F3758" w:rsidRPr="005F3758" w:rsidRDefault="005F3758" w:rsidP="005F3758">
      <w:pPr>
        <w:rPr>
          <w:b/>
          <w:bCs/>
        </w:rPr>
      </w:pPr>
      <w:r w:rsidRPr="005F3758">
        <w:rPr>
          <w:b/>
          <w:bCs/>
        </w:rPr>
        <w:t>'Stay Safe Online' Checklist for College Students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7381"/>
      </w:tblGrid>
      <w:tr w:rsidR="005F3758" w:rsidRPr="005F3758" w14:paraId="4BBB29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6544A1" w14:textId="77777777" w:rsidR="005F3758" w:rsidRPr="005F3758" w:rsidRDefault="005F3758" w:rsidP="005F3758">
            <w:r w:rsidRPr="005F3758">
              <w:rPr>
                <w:b/>
                <w:bCs/>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6DF8E" w14:textId="77777777" w:rsidR="005F3758" w:rsidRPr="005F3758" w:rsidRDefault="005F3758" w:rsidP="005F3758">
            <w:r w:rsidRPr="005F3758">
              <w:rPr>
                <w:b/>
                <w:bCs/>
              </w:rPr>
              <w:t>Actionable Prevention Tip</w:t>
            </w:r>
          </w:p>
        </w:tc>
      </w:tr>
      <w:tr w:rsidR="005F3758" w:rsidRPr="005F3758" w14:paraId="7A3526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2932FE" w14:textId="77777777" w:rsidR="005F3758" w:rsidRPr="005F3758" w:rsidRDefault="005F3758" w:rsidP="005F3758">
            <w:r w:rsidRPr="005F3758">
              <w:rPr>
                <w:b/>
                <w:bCs/>
              </w:rPr>
              <w:t>Financial/UPI</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61875" w14:textId="77777777" w:rsidR="005F3758" w:rsidRPr="005F3758" w:rsidRDefault="005F3758" w:rsidP="005F3758">
            <w:r w:rsidRPr="005F3758">
              <w:rPr>
                <w:b/>
                <w:bCs/>
              </w:rPr>
              <w:t xml:space="preserve">Never enter your UPI PIN to </w:t>
            </w:r>
            <w:r w:rsidRPr="005F3758">
              <w:rPr>
                <w:b/>
                <w:bCs/>
                <w:i/>
                <w:iCs/>
              </w:rPr>
              <w:t>receive</w:t>
            </w:r>
            <w:r w:rsidRPr="005F3758">
              <w:rPr>
                <w:b/>
                <w:bCs/>
              </w:rPr>
              <w:t xml:space="preserve"> money.</w:t>
            </w:r>
            <w:r w:rsidRPr="005F3758">
              <w:t xml:space="preserve"> A PIN is only required to send or "pay" money. If a stranger or "buyer" asks you to scan a QR code or enter a PIN to get a refund or payment, it is a scam.</w:t>
            </w:r>
          </w:p>
        </w:tc>
      </w:tr>
      <w:tr w:rsidR="005F3758" w:rsidRPr="005F3758" w14:paraId="2C8610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1ABE4D" w14:textId="77777777" w:rsidR="005F3758" w:rsidRPr="005F3758" w:rsidRDefault="005F3758" w:rsidP="005F3758">
            <w:r w:rsidRPr="005F3758">
              <w:rPr>
                <w:b/>
                <w:bCs/>
              </w:rPr>
              <w:t>Financial/UPI</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37400" w14:textId="77777777" w:rsidR="005F3758" w:rsidRPr="005F3758" w:rsidRDefault="005F3758" w:rsidP="005F3758">
            <w:r w:rsidRPr="005F3758">
              <w:rPr>
                <w:b/>
                <w:bCs/>
              </w:rPr>
              <w:t>Verify the "Beneficiary Name" before clicking 'Pay'.</w:t>
            </w:r>
            <w:r w:rsidRPr="005F3758">
              <w:t xml:space="preserve"> Scammers often use names similar to official brands (e.g., "</w:t>
            </w:r>
            <w:proofErr w:type="spellStart"/>
            <w:r w:rsidRPr="005F3758">
              <w:t>Amazon_Refund_Dept</w:t>
            </w:r>
            <w:proofErr w:type="spellEnd"/>
            <w:r w:rsidRPr="005F3758">
              <w:t>"). Always double-check the actual name displayed by the UPI app before authorizing.</w:t>
            </w:r>
          </w:p>
        </w:tc>
      </w:tr>
      <w:tr w:rsidR="005F3758" w:rsidRPr="005F3758" w14:paraId="47AF9F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397278" w14:textId="77777777" w:rsidR="005F3758" w:rsidRPr="005F3758" w:rsidRDefault="005F3758" w:rsidP="005F3758">
            <w:r w:rsidRPr="005F3758">
              <w:rPr>
                <w:b/>
                <w:bCs/>
              </w:rPr>
              <w:t>Account 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CE927FA" w14:textId="77777777" w:rsidR="005F3758" w:rsidRPr="005F3758" w:rsidRDefault="005F3758" w:rsidP="005F3758">
            <w:r w:rsidRPr="005F3758">
              <w:rPr>
                <w:b/>
                <w:bCs/>
              </w:rPr>
              <w:t>Enable Two-Factor Authentication (2FA)</w:t>
            </w:r>
            <w:r w:rsidRPr="005F3758">
              <w:t xml:space="preserve"> on all primary accounts, especially Gmail, WhatsApp, and Instagram. Use an authenticator app rather than just SMS where possible.</w:t>
            </w:r>
          </w:p>
        </w:tc>
      </w:tr>
      <w:tr w:rsidR="005F3758" w:rsidRPr="005F3758" w14:paraId="4445D8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85D653" w14:textId="77777777" w:rsidR="005F3758" w:rsidRPr="005F3758" w:rsidRDefault="005F3758" w:rsidP="005F3758">
            <w:r w:rsidRPr="005F3758">
              <w:rPr>
                <w:b/>
                <w:bCs/>
              </w:rPr>
              <w:t>Public Wi-Fi</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C012D" w14:textId="77777777" w:rsidR="005F3758" w:rsidRPr="005F3758" w:rsidRDefault="005F3758" w:rsidP="005F3758">
            <w:r w:rsidRPr="005F3758">
              <w:rPr>
                <w:b/>
                <w:bCs/>
              </w:rPr>
              <w:t>Avoid conducting bank transactions on Campus or Cafe Wi-Fi.</w:t>
            </w:r>
            <w:r w:rsidRPr="005F3758">
              <w:t xml:space="preserve"> Public networks are often unencrypted. If you must use them, use a reputable VPN to encrypt your data traffic.</w:t>
            </w:r>
          </w:p>
        </w:tc>
      </w:tr>
      <w:tr w:rsidR="005F3758" w:rsidRPr="005F3758" w14:paraId="446178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97B541" w14:textId="77777777" w:rsidR="005F3758" w:rsidRPr="005F3758" w:rsidRDefault="005F3758" w:rsidP="005F3758">
            <w:r w:rsidRPr="005F3758">
              <w:rPr>
                <w:b/>
                <w:bCs/>
              </w:rPr>
              <w:t>Device Safety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1511C" w14:textId="77777777" w:rsidR="005F3758" w:rsidRPr="005F3758" w:rsidRDefault="005F3758" w:rsidP="005F3758">
            <w:r w:rsidRPr="005F3758">
              <w:rPr>
                <w:b/>
                <w:bCs/>
              </w:rPr>
              <w:t>Lock your SIM card with a PIN.</w:t>
            </w:r>
            <w:r w:rsidRPr="005F3758">
              <w:t xml:space="preserve"> This prevents a thief from putting your SIM into another phone to receive OTPs for your bank or social media accounts if your phone is stolen.</w:t>
            </w:r>
          </w:p>
        </w:tc>
      </w:tr>
      <w:tr w:rsidR="005F3758" w:rsidRPr="005F3758" w14:paraId="1D01BF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581AAA" w14:textId="77777777" w:rsidR="005F3758" w:rsidRPr="005F3758" w:rsidRDefault="005F3758" w:rsidP="005F3758">
            <w:r w:rsidRPr="005F3758">
              <w:rPr>
                <w:b/>
                <w:bCs/>
              </w:rPr>
              <w:t>Software Integrity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3E1FE" w14:textId="77777777" w:rsidR="005F3758" w:rsidRPr="005F3758" w:rsidRDefault="005F3758" w:rsidP="005F3758">
            <w:r w:rsidRPr="005F3758">
              <w:rPr>
                <w:b/>
                <w:bCs/>
              </w:rPr>
              <w:t>Avoid "Modded" or Pirated Apps.</w:t>
            </w:r>
            <w:r w:rsidRPr="005F3758">
              <w:t xml:space="preserve"> Students often download "Pro" versions of apps (like Spotify or Canva) for free. these frequently contain keyloggers that steal your login credentials.</w:t>
            </w:r>
          </w:p>
        </w:tc>
      </w:tr>
      <w:tr w:rsidR="005F3758" w:rsidRPr="005F3758" w14:paraId="70A808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126B90" w14:textId="77777777" w:rsidR="005F3758" w:rsidRPr="005F3758" w:rsidRDefault="005F3758" w:rsidP="005F3758">
            <w:proofErr w:type="gramStart"/>
            <w:r w:rsidRPr="005F3758">
              <w:rPr>
                <w:b/>
                <w:bCs/>
              </w:rPr>
              <w:t>Social Media</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8B55C70" w14:textId="77777777" w:rsidR="005F3758" w:rsidRPr="005F3758" w:rsidRDefault="005F3758" w:rsidP="005F3758">
            <w:r w:rsidRPr="005F3758">
              <w:rPr>
                <w:b/>
                <w:bCs/>
              </w:rPr>
              <w:t>Set your Profile to 'Private' and audit your 'Followers'.</w:t>
            </w:r>
            <w:r w:rsidRPr="005F3758">
              <w:t xml:space="preserve"> Ensure you aren't sharing your daily routine, location, or ID cards with strangers who could use that info for identity theft.</w:t>
            </w:r>
          </w:p>
        </w:tc>
      </w:tr>
      <w:tr w:rsidR="005F3758" w:rsidRPr="005F3758" w14:paraId="16F17B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594D30" w14:textId="77777777" w:rsidR="005F3758" w:rsidRPr="005F3758" w:rsidRDefault="005F3758" w:rsidP="005F3758">
            <w:r w:rsidRPr="005F3758">
              <w:rPr>
                <w:b/>
                <w:bCs/>
              </w:rPr>
              <w:t>Phishing Awareness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31ECC" w14:textId="77777777" w:rsidR="005F3758" w:rsidRPr="005F3758" w:rsidRDefault="005F3758" w:rsidP="005F3758">
            <w:r w:rsidRPr="005F3758">
              <w:rPr>
                <w:b/>
                <w:bCs/>
              </w:rPr>
              <w:t>Don't click on "Job Offer" or "Scholarship" links from unknown WhatsApp numbers.</w:t>
            </w:r>
            <w:r w:rsidRPr="005F3758">
              <w:t xml:space="preserve"> High-pressure tactics or "too good to be true" offers are common ways to deliver malware.</w:t>
            </w:r>
          </w:p>
        </w:tc>
      </w:tr>
    </w:tbl>
    <w:p w14:paraId="4925A0DC" w14:textId="77777777" w:rsidR="005F3758" w:rsidRPr="005F3758" w:rsidRDefault="005F3758" w:rsidP="005F3758">
      <w:r w:rsidRPr="005F3758">
        <w:pict w14:anchorId="7559E424">
          <v:rect id="_x0000_i1037" style="width:0;height:1.5pt" o:hralign="center" o:hrstd="t" o:hr="t" fillcolor="#a0a0a0" stroked="f"/>
        </w:pict>
      </w:r>
    </w:p>
    <w:p w14:paraId="4398FA87" w14:textId="77777777" w:rsidR="005F3758" w:rsidRPr="005F3758" w:rsidRDefault="005F3758" w:rsidP="005F3758">
      <w:pPr>
        <w:rPr>
          <w:b/>
          <w:bCs/>
        </w:rPr>
      </w:pPr>
      <w:r w:rsidRPr="005F3758">
        <w:rPr>
          <w:b/>
          <w:bCs/>
        </w:rPr>
        <w:t xml:space="preserve">If You Are </w:t>
      </w:r>
      <w:proofErr w:type="gramStart"/>
      <w:r w:rsidRPr="005F3758">
        <w:rPr>
          <w:b/>
          <w:bCs/>
        </w:rPr>
        <w:t>A</w:t>
      </w:r>
      <w:proofErr w:type="gramEnd"/>
      <w:r w:rsidRPr="005F3758">
        <w:rPr>
          <w:b/>
          <w:bCs/>
        </w:rPr>
        <w:t xml:space="preserve"> Victim </w:t>
      </w:r>
      <w:proofErr w:type="gramStart"/>
      <w:r w:rsidRPr="005F3758">
        <w:rPr>
          <w:b/>
          <w:bCs/>
        </w:rPr>
        <w:t>Of</w:t>
      </w:r>
      <w:proofErr w:type="gramEnd"/>
      <w:r w:rsidRPr="005F3758">
        <w:rPr>
          <w:b/>
          <w:bCs/>
        </w:rPr>
        <w:t xml:space="preserve"> Cybercrime:</w:t>
      </w:r>
    </w:p>
    <w:p w14:paraId="5ECFE861" w14:textId="77777777" w:rsidR="005F3758" w:rsidRPr="005F3758" w:rsidRDefault="005F3758" w:rsidP="005F3758">
      <w:r w:rsidRPr="005F3758">
        <w:t xml:space="preserve">If you encounter a financial fraud or any cybercrime, </w:t>
      </w:r>
      <w:r w:rsidRPr="005F3758">
        <w:rPr>
          <w:b/>
          <w:bCs/>
        </w:rPr>
        <w:t>time is of the essence.</w:t>
      </w:r>
      <w:r w:rsidRPr="005F3758">
        <w:t xml:space="preserve"> Reporting within the "Golden Hour" (the first 2 hours) significantly increases the chances of freezing the stolen funds in the fraudster's account.</w:t>
      </w:r>
    </w:p>
    <w:p w14:paraId="6912BB2F" w14:textId="77777777" w:rsidR="005F3758" w:rsidRPr="005F3758" w:rsidRDefault="005F3758" w:rsidP="005F3758">
      <w:pPr>
        <w:numPr>
          <w:ilvl w:val="0"/>
          <w:numId w:val="1"/>
        </w:numPr>
      </w:pPr>
      <w:r w:rsidRPr="005F3758">
        <w:rPr>
          <w:b/>
          <w:bCs/>
        </w:rPr>
        <w:t>Call the National Helpline:</w:t>
      </w:r>
      <w:r w:rsidRPr="005F3758">
        <w:t xml:space="preserve"> </w:t>
      </w:r>
      <w:r w:rsidRPr="005F3758">
        <w:rPr>
          <w:b/>
          <w:bCs/>
        </w:rPr>
        <w:t>1930</w:t>
      </w:r>
      <w:r w:rsidRPr="005F3758">
        <w:t xml:space="preserve"> (Available 24/7)</w:t>
      </w:r>
    </w:p>
    <w:p w14:paraId="0EA3F423" w14:textId="77777777" w:rsidR="005F3758" w:rsidRPr="005F3758" w:rsidRDefault="005F3758" w:rsidP="005F3758">
      <w:pPr>
        <w:numPr>
          <w:ilvl w:val="0"/>
          <w:numId w:val="1"/>
        </w:numPr>
      </w:pPr>
      <w:r w:rsidRPr="005F3758">
        <w:rPr>
          <w:b/>
          <w:bCs/>
        </w:rPr>
        <w:t>Report Online:</w:t>
      </w:r>
      <w:r w:rsidRPr="005F3758">
        <w:t xml:space="preserve"> [suspicious link removed]</w:t>
      </w:r>
    </w:p>
    <w:p w14:paraId="42D99212" w14:textId="77777777" w:rsidR="005F3758" w:rsidRPr="005F3758" w:rsidRDefault="005F3758" w:rsidP="005F3758">
      <w:r w:rsidRPr="005F3758">
        <w:lastRenderedPageBreak/>
        <w:pict w14:anchorId="149221E8">
          <v:rect id="_x0000_i1038" style="width:0;height:1.5pt" o:hralign="center" o:hrstd="t" o:hr="t" fillcolor="#a0a0a0" stroked="f"/>
        </w:pict>
      </w:r>
    </w:p>
    <w:p w14:paraId="2FC58E96" w14:textId="77777777" w:rsidR="005F3758" w:rsidRPr="005F3758" w:rsidRDefault="005F3758" w:rsidP="005F3758">
      <w:r w:rsidRPr="005F3758">
        <w:rPr>
          <w:b/>
          <w:bCs/>
        </w:rPr>
        <w:t>Pro-Tip for Campus Life:</w:t>
      </w:r>
    </w:p>
    <w:p w14:paraId="48FBE65C" w14:textId="77777777" w:rsidR="005F3758" w:rsidRPr="005F3758" w:rsidRDefault="005F3758" w:rsidP="005F3758">
      <w:r w:rsidRPr="005F3758">
        <w:t>Always log out of "Public Computers" in the university library or lab. Simply closing the browser tab does not always end your session, leaving your personal emails or drive files accessible to the next student.</w:t>
      </w:r>
    </w:p>
    <w:p w14:paraId="1ADA750B" w14:textId="77777777" w:rsidR="00A501B0" w:rsidRDefault="00A501B0"/>
    <w:sectPr w:rsidR="00A501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D6FD5"/>
    <w:multiLevelType w:val="multilevel"/>
    <w:tmpl w:val="1904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63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758"/>
    <w:rsid w:val="002F4AA7"/>
    <w:rsid w:val="005F3758"/>
    <w:rsid w:val="00A501B0"/>
    <w:rsid w:val="00CB1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93963"/>
  <w15:chartTrackingRefBased/>
  <w15:docId w15:val="{D79C0144-3958-4BF6-9C83-0B11A6B65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7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7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7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7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7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7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7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7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7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7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758"/>
    <w:rPr>
      <w:rFonts w:eastAsiaTheme="majorEastAsia" w:cstheme="majorBidi"/>
      <w:color w:val="272727" w:themeColor="text1" w:themeTint="D8"/>
    </w:rPr>
  </w:style>
  <w:style w:type="paragraph" w:styleId="Title">
    <w:name w:val="Title"/>
    <w:basedOn w:val="Normal"/>
    <w:next w:val="Normal"/>
    <w:link w:val="TitleChar"/>
    <w:uiPriority w:val="10"/>
    <w:qFormat/>
    <w:rsid w:val="005F3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758"/>
    <w:pPr>
      <w:spacing w:before="160"/>
      <w:jc w:val="center"/>
    </w:pPr>
    <w:rPr>
      <w:i/>
      <w:iCs/>
      <w:color w:val="404040" w:themeColor="text1" w:themeTint="BF"/>
    </w:rPr>
  </w:style>
  <w:style w:type="character" w:customStyle="1" w:styleId="QuoteChar">
    <w:name w:val="Quote Char"/>
    <w:basedOn w:val="DefaultParagraphFont"/>
    <w:link w:val="Quote"/>
    <w:uiPriority w:val="29"/>
    <w:rsid w:val="005F3758"/>
    <w:rPr>
      <w:i/>
      <w:iCs/>
      <w:color w:val="404040" w:themeColor="text1" w:themeTint="BF"/>
    </w:rPr>
  </w:style>
  <w:style w:type="paragraph" w:styleId="ListParagraph">
    <w:name w:val="List Paragraph"/>
    <w:basedOn w:val="Normal"/>
    <w:uiPriority w:val="34"/>
    <w:qFormat/>
    <w:rsid w:val="005F3758"/>
    <w:pPr>
      <w:ind w:left="720"/>
      <w:contextualSpacing/>
    </w:pPr>
  </w:style>
  <w:style w:type="character" w:styleId="IntenseEmphasis">
    <w:name w:val="Intense Emphasis"/>
    <w:basedOn w:val="DefaultParagraphFont"/>
    <w:uiPriority w:val="21"/>
    <w:qFormat/>
    <w:rsid w:val="005F3758"/>
    <w:rPr>
      <w:i/>
      <w:iCs/>
      <w:color w:val="0F4761" w:themeColor="accent1" w:themeShade="BF"/>
    </w:rPr>
  </w:style>
  <w:style w:type="paragraph" w:styleId="IntenseQuote">
    <w:name w:val="Intense Quote"/>
    <w:basedOn w:val="Normal"/>
    <w:next w:val="Normal"/>
    <w:link w:val="IntenseQuoteChar"/>
    <w:uiPriority w:val="30"/>
    <w:qFormat/>
    <w:rsid w:val="005F37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758"/>
    <w:rPr>
      <w:i/>
      <w:iCs/>
      <w:color w:val="0F4761" w:themeColor="accent1" w:themeShade="BF"/>
    </w:rPr>
  </w:style>
  <w:style w:type="character" w:styleId="IntenseReference">
    <w:name w:val="Intense Reference"/>
    <w:basedOn w:val="DefaultParagraphFont"/>
    <w:uiPriority w:val="32"/>
    <w:qFormat/>
    <w:rsid w:val="005F37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375</Words>
  <Characters>2138</Characters>
  <Application>Microsoft Office Word</Application>
  <DocSecurity>0</DocSecurity>
  <Lines>17</Lines>
  <Paragraphs>5</Paragraphs>
  <ScaleCrop>false</ScaleCrop>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 Rahman</dc:creator>
  <cp:keywords/>
  <dc:description/>
  <cp:lastModifiedBy>Abdur Rahman</cp:lastModifiedBy>
  <cp:revision>1</cp:revision>
  <dcterms:created xsi:type="dcterms:W3CDTF">2026-03-28T17:13:00Z</dcterms:created>
  <dcterms:modified xsi:type="dcterms:W3CDTF">2026-03-28T17:14:00Z</dcterms:modified>
</cp:coreProperties>
</file>