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C3DDA" w14:textId="29FF3457" w:rsidR="00991EA0" w:rsidRDefault="00991EA0">
      <w:pPr>
        <w:spacing w:after="0"/>
        <w:ind w:left="-1440" w:right="22380"/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 wp14:anchorId="415CDBBC" wp14:editId="3D7A4DA7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9732645" cy="6839585"/>
            <wp:effectExtent l="0" t="0" r="1905" b="0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4"/>
                    <a:srcRect l="11070" t="12105" r="16304" b="15703"/>
                    <a:stretch/>
                  </pic:blipFill>
                  <pic:spPr bwMode="auto">
                    <a:xfrm>
                      <a:off x="0" y="0"/>
                      <a:ext cx="9732645" cy="683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FB4D8" w14:textId="46231A61" w:rsidR="00991EA0" w:rsidRDefault="00991EA0">
      <w:pPr>
        <w:spacing w:after="0"/>
        <w:ind w:left="-1440" w:right="22380"/>
        <w:rPr>
          <w:noProof/>
        </w:rPr>
      </w:pPr>
    </w:p>
    <w:p w14:paraId="33F4F023" w14:textId="509C10B9" w:rsidR="00991EA0" w:rsidRDefault="00991EA0">
      <w:pPr>
        <w:spacing w:after="0"/>
        <w:ind w:left="-1440" w:right="22380"/>
        <w:rPr>
          <w:noProof/>
        </w:rPr>
      </w:pPr>
    </w:p>
    <w:p w14:paraId="58474632" w14:textId="77704B21" w:rsidR="00EB00C2" w:rsidRDefault="00EB00C2">
      <w:pPr>
        <w:spacing w:after="0"/>
        <w:ind w:left="-1440" w:right="22380"/>
      </w:pPr>
    </w:p>
    <w:sectPr w:rsidR="00EB00C2" w:rsidSect="00991EA0">
      <w:pgSz w:w="16840" w:h="11907" w:orient="landscape" w:code="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0C2"/>
    <w:rsid w:val="00991EA0"/>
    <w:rsid w:val="00EB00C2"/>
    <w:rsid w:val="00FD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BC6D"/>
  <w15:docId w15:val="{B35E3C46-11AE-4FE4-8740-F4523D06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checkerboard_7x10.xcf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checkerboard_7x10.xcf</dc:title>
  <dc:subject/>
  <dc:creator>Mathieu</dc:creator>
  <cp:keywords/>
  <cp:lastModifiedBy>Arnold Howard</cp:lastModifiedBy>
  <cp:revision>3</cp:revision>
  <dcterms:created xsi:type="dcterms:W3CDTF">2019-09-06T14:35:00Z</dcterms:created>
  <dcterms:modified xsi:type="dcterms:W3CDTF">2019-09-06T14:39:00Z</dcterms:modified>
</cp:coreProperties>
</file>