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D68C" w14:textId="7397CC13" w:rsidR="00BA0AA0" w:rsidRDefault="00C315BF" w:rsidP="00C315BF">
      <w:pPr>
        <w:rPr>
          <w:b/>
          <w:bCs/>
        </w:rPr>
      </w:pPr>
      <w:r w:rsidRPr="00C315BF">
        <w:rPr>
          <w:b/>
          <w:bCs/>
        </w:rPr>
        <w:t>Partie 1 : Configurer les VLAN sur les 3 switches</w:t>
      </w:r>
    </w:p>
    <w:p w14:paraId="4E1C6949" w14:textId="52853A1C" w:rsidR="00C315BF" w:rsidRDefault="00C315BF" w:rsidP="00C315BF">
      <w:pPr>
        <w:rPr>
          <w:b/>
          <w:bCs/>
        </w:rPr>
      </w:pPr>
      <w:r w:rsidRPr="00C315BF">
        <w:rPr>
          <w:b/>
          <w:bCs/>
        </w:rPr>
        <w:drawing>
          <wp:inline distT="0" distB="0" distL="0" distR="0" wp14:anchorId="5C1322CE" wp14:editId="652B227C">
            <wp:extent cx="2828925" cy="2851436"/>
            <wp:effectExtent l="0" t="0" r="0" b="6350"/>
            <wp:docPr id="704819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19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3430" cy="28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F64C" w14:textId="77777777" w:rsidR="00C315BF" w:rsidRPr="00C315BF" w:rsidRDefault="00C315BF" w:rsidP="00C315BF">
      <w:pPr>
        <w:rPr>
          <w:b/>
          <w:bCs/>
        </w:rPr>
      </w:pPr>
      <w:r w:rsidRPr="00C315BF">
        <w:rPr>
          <w:b/>
          <w:bCs/>
        </w:rPr>
        <w:t>Partie 2 : Attribuer des ports aux VLAN</w:t>
      </w:r>
    </w:p>
    <w:p w14:paraId="7C0F0838" w14:textId="223E227E" w:rsidR="00C315BF" w:rsidRDefault="00C315BF" w:rsidP="00C315BF">
      <w:pPr>
        <w:rPr>
          <w:b/>
          <w:bCs/>
        </w:rPr>
      </w:pPr>
      <w:r w:rsidRPr="00C315BF">
        <w:rPr>
          <w:b/>
          <w:bCs/>
        </w:rPr>
        <w:t>Étape 1 : Attribuer des ports d'accès aux VLAN</w:t>
      </w:r>
    </w:p>
    <w:p w14:paraId="1BA9737D" w14:textId="58336866" w:rsidR="00C315BF" w:rsidRDefault="00C315BF" w:rsidP="00C315BF">
      <w:pPr>
        <w:rPr>
          <w:b/>
          <w:bCs/>
        </w:rPr>
      </w:pPr>
      <w:r w:rsidRPr="00C315BF">
        <w:rPr>
          <w:b/>
          <w:bCs/>
        </w:rPr>
        <w:drawing>
          <wp:inline distT="0" distB="0" distL="0" distR="0" wp14:anchorId="04715EEA" wp14:editId="11FC4C64">
            <wp:extent cx="2856791" cy="1574971"/>
            <wp:effectExtent l="0" t="0" r="1270" b="6350"/>
            <wp:docPr id="1199616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16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530" cy="158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5BF">
        <w:rPr>
          <w:b/>
          <w:bCs/>
        </w:rPr>
        <w:drawing>
          <wp:inline distT="0" distB="0" distL="0" distR="0" wp14:anchorId="6AB4F8E6" wp14:editId="1081A213">
            <wp:extent cx="2867025" cy="1728308"/>
            <wp:effectExtent l="0" t="0" r="0" b="5715"/>
            <wp:docPr id="245319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19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3677" cy="175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63AB" w14:textId="310F4E22" w:rsidR="00C315BF" w:rsidRDefault="00C315BF" w:rsidP="00C315BF">
      <w:pPr>
        <w:rPr>
          <w:b/>
          <w:bCs/>
        </w:rPr>
      </w:pPr>
      <w:r w:rsidRPr="00C315BF">
        <w:rPr>
          <w:b/>
          <w:bCs/>
        </w:rPr>
        <w:t>Étape 2 : Configurer le port</w:t>
      </w:r>
    </w:p>
    <w:p w14:paraId="1A5F3CAC" w14:textId="6F02B298" w:rsidR="00C315BF" w:rsidRDefault="00362DA6" w:rsidP="00C315BF">
      <w:pPr>
        <w:rPr>
          <w:b/>
          <w:bCs/>
          <w:rtl/>
          <w:lang w:bidi="ar-TN"/>
        </w:rPr>
      </w:pPr>
      <w:r w:rsidRPr="00362DA6">
        <w:rPr>
          <w:b/>
          <w:bCs/>
          <w:lang w:bidi="ar-TN"/>
        </w:rPr>
        <w:drawing>
          <wp:inline distT="0" distB="0" distL="0" distR="0" wp14:anchorId="558A515A" wp14:editId="365FC555">
            <wp:extent cx="3620005" cy="743054"/>
            <wp:effectExtent l="0" t="0" r="0" b="0"/>
            <wp:docPr id="2820609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0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25D1" w14:textId="73FDD00F" w:rsidR="00362DA6" w:rsidRDefault="00362DA6" w:rsidP="00362DA6">
      <w:pPr>
        <w:rPr>
          <w:b/>
          <w:bCs/>
          <w:rtl/>
          <w:lang w:bidi="ar-TN"/>
        </w:rPr>
      </w:pPr>
      <w:r w:rsidRPr="00362DA6">
        <w:rPr>
          <w:b/>
          <w:bCs/>
          <w:lang w:bidi="ar-TN"/>
        </w:rPr>
        <w:t>Étape 3 : Configurer les interfaces de gestion</w:t>
      </w:r>
    </w:p>
    <w:p w14:paraId="555588B2" w14:textId="4AF1B7B3" w:rsidR="00362DA6" w:rsidRDefault="00362DA6" w:rsidP="00362DA6">
      <w:pPr>
        <w:rPr>
          <w:b/>
          <w:bCs/>
          <w:lang w:val="en-US" w:bidi="ar-TN"/>
        </w:rPr>
      </w:pPr>
      <w:r w:rsidRPr="00362DA6">
        <w:rPr>
          <w:b/>
          <w:bCs/>
          <w:lang w:val="en-US" w:bidi="ar-TN"/>
        </w:rPr>
        <w:drawing>
          <wp:inline distT="0" distB="0" distL="0" distR="0" wp14:anchorId="36212B2A" wp14:editId="0C74B1E3">
            <wp:extent cx="2733675" cy="632279"/>
            <wp:effectExtent l="0" t="0" r="0" b="0"/>
            <wp:docPr id="1684926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26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7619" cy="63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DA6">
        <w:rPr>
          <w:b/>
          <w:bCs/>
          <w:lang w:val="en-US" w:bidi="ar-TN"/>
        </w:rPr>
        <w:drawing>
          <wp:inline distT="0" distB="0" distL="0" distR="0" wp14:anchorId="236965DF" wp14:editId="1E8F108D">
            <wp:extent cx="2535382" cy="708999"/>
            <wp:effectExtent l="0" t="0" r="0" b="0"/>
            <wp:docPr id="957442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42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5692" cy="72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F834" w14:textId="3F7A6645" w:rsidR="00362DA6" w:rsidRDefault="00385024" w:rsidP="00362DA6">
      <w:pPr>
        <w:rPr>
          <w:b/>
          <w:bCs/>
          <w:lang w:val="en-US" w:bidi="ar-TN"/>
        </w:rPr>
      </w:pPr>
      <w:r w:rsidRPr="00385024">
        <w:rPr>
          <w:b/>
          <w:bCs/>
          <w:lang w:val="en-US" w:bidi="ar-TN"/>
        </w:rPr>
        <w:lastRenderedPageBreak/>
        <w:drawing>
          <wp:inline distT="0" distB="0" distL="0" distR="0" wp14:anchorId="55B2425A" wp14:editId="2CA99C85">
            <wp:extent cx="3851564" cy="837672"/>
            <wp:effectExtent l="0" t="0" r="0" b="635"/>
            <wp:docPr id="789655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55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897" cy="84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3394" w14:textId="0F282730" w:rsidR="00385024" w:rsidRDefault="00385024" w:rsidP="00385024">
      <w:pPr>
        <w:rPr>
          <w:b/>
          <w:bCs/>
          <w:lang w:bidi="ar-TN"/>
        </w:rPr>
      </w:pPr>
      <w:r w:rsidRPr="00385024">
        <w:rPr>
          <w:b/>
          <w:bCs/>
          <w:lang w:bidi="ar-TN"/>
        </w:rPr>
        <w:t>Partie 3 : Configurer les trunks statiques</w:t>
      </w:r>
    </w:p>
    <w:p w14:paraId="2842EEF5" w14:textId="320753DF" w:rsidR="00385024" w:rsidRDefault="00385024" w:rsidP="00385024">
      <w:pPr>
        <w:rPr>
          <w:b/>
          <w:bCs/>
          <w:lang w:bidi="ar-TN"/>
        </w:rPr>
      </w:pPr>
      <w:r w:rsidRPr="00385024">
        <w:rPr>
          <w:b/>
          <w:bCs/>
          <w:lang w:bidi="ar-TN"/>
        </w:rPr>
        <w:drawing>
          <wp:inline distT="0" distB="0" distL="0" distR="0" wp14:anchorId="5E295BE4" wp14:editId="572B1950">
            <wp:extent cx="4578927" cy="1343849"/>
            <wp:effectExtent l="0" t="0" r="0" b="8890"/>
            <wp:docPr id="13809276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7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55" cy="1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3530" w14:textId="147C1487" w:rsidR="00385024" w:rsidRDefault="00385024" w:rsidP="00385024">
      <w:pPr>
        <w:rPr>
          <w:b/>
          <w:bCs/>
          <w:lang w:bidi="ar-TN"/>
        </w:rPr>
      </w:pPr>
      <w:r w:rsidRPr="00385024">
        <w:rPr>
          <w:b/>
          <w:bCs/>
          <w:lang w:bidi="ar-TN"/>
        </w:rPr>
        <w:drawing>
          <wp:inline distT="0" distB="0" distL="0" distR="0" wp14:anchorId="772C349D" wp14:editId="03AD1323">
            <wp:extent cx="4703618" cy="1832775"/>
            <wp:effectExtent l="0" t="0" r="1905" b="0"/>
            <wp:docPr id="429254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54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9246" cy="18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6754" w14:textId="337592BD" w:rsidR="00385024" w:rsidRDefault="00385024" w:rsidP="00385024">
      <w:pPr>
        <w:rPr>
          <w:b/>
          <w:bCs/>
          <w:lang w:bidi="ar-TN"/>
        </w:rPr>
      </w:pPr>
      <w:r w:rsidRPr="00385024">
        <w:rPr>
          <w:b/>
          <w:bCs/>
          <w:lang w:bidi="ar-TN"/>
        </w:rPr>
        <w:t>Partie 4 : Configurer le Trunking dynamique</w:t>
      </w:r>
    </w:p>
    <w:p w14:paraId="1C4FD796" w14:textId="4723FAFD" w:rsidR="001C355F" w:rsidRDefault="001C355F" w:rsidP="00385024">
      <w:pPr>
        <w:rPr>
          <w:b/>
          <w:bCs/>
          <w:lang w:bidi="ar-TN"/>
        </w:rPr>
      </w:pPr>
      <w:r w:rsidRPr="001C355F">
        <w:rPr>
          <w:b/>
          <w:bCs/>
          <w:lang w:bidi="ar-TN"/>
        </w:rPr>
        <w:drawing>
          <wp:inline distT="0" distB="0" distL="0" distR="0" wp14:anchorId="4A609EBE" wp14:editId="77B6A8E6">
            <wp:extent cx="3943900" cy="466790"/>
            <wp:effectExtent l="0" t="0" r="0" b="9525"/>
            <wp:docPr id="6472163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16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C0C2" w14:textId="61875C3F" w:rsidR="001C355F" w:rsidRDefault="001C355F" w:rsidP="00385024">
      <w:pPr>
        <w:rPr>
          <w:b/>
          <w:bCs/>
          <w:lang w:bidi="ar-TN"/>
        </w:rPr>
      </w:pPr>
      <w:r w:rsidRPr="001C355F">
        <w:rPr>
          <w:b/>
          <w:bCs/>
          <w:lang w:bidi="ar-TN"/>
        </w:rPr>
        <w:drawing>
          <wp:inline distT="0" distB="0" distL="0" distR="0" wp14:anchorId="20EABBF9" wp14:editId="683A0630">
            <wp:extent cx="3696216" cy="666843"/>
            <wp:effectExtent l="0" t="0" r="0" b="0"/>
            <wp:docPr id="903440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0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CCBB" w14:textId="332213B8" w:rsidR="00385024" w:rsidRDefault="001C355F" w:rsidP="00385024">
      <w:pPr>
        <w:rPr>
          <w:b/>
          <w:bCs/>
          <w:lang w:bidi="ar-TN"/>
        </w:rPr>
      </w:pPr>
      <w:r w:rsidRPr="001C355F">
        <w:rPr>
          <w:b/>
          <w:bCs/>
          <w:lang w:bidi="ar-TN"/>
        </w:rPr>
        <w:drawing>
          <wp:inline distT="0" distB="0" distL="0" distR="0" wp14:anchorId="3D5B4286" wp14:editId="7113EFDC">
            <wp:extent cx="4296375" cy="1657581"/>
            <wp:effectExtent l="0" t="0" r="9525" b="0"/>
            <wp:docPr id="95812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2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A459" w14:textId="77777777" w:rsidR="00385024" w:rsidRPr="00385024" w:rsidRDefault="00385024" w:rsidP="00385024">
      <w:pPr>
        <w:rPr>
          <w:rFonts w:hint="cs"/>
          <w:b/>
          <w:bCs/>
          <w:lang w:bidi="ar-TN"/>
        </w:rPr>
      </w:pPr>
    </w:p>
    <w:sectPr w:rsidR="00385024" w:rsidRPr="003850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A0"/>
    <w:rsid w:val="00095159"/>
    <w:rsid w:val="001C355F"/>
    <w:rsid w:val="00362DA6"/>
    <w:rsid w:val="00385024"/>
    <w:rsid w:val="00BA0AA0"/>
    <w:rsid w:val="00C3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8E23"/>
  <w15:chartTrackingRefBased/>
  <w15:docId w15:val="{04FF4FCC-90B4-4200-B20C-71549E895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A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A0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0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A0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A0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0A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0A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0A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0A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0A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0A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0A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0A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0A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0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0A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0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64</Words>
  <Characters>259</Characters>
  <Application>Microsoft Office Word</Application>
  <DocSecurity>0</DocSecurity>
  <Lines>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2</cp:revision>
  <dcterms:created xsi:type="dcterms:W3CDTF">2026-03-06T11:47:00Z</dcterms:created>
  <dcterms:modified xsi:type="dcterms:W3CDTF">2026-03-06T12:25:00Z</dcterms:modified>
</cp:coreProperties>
</file>