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NewRomanPS-BoldItalicMT" w:hAnsi="TimesNewRomanPS-BoldItalicMT" w:eastAsia="TimesNewRomanPS-BoldItalicMT" w:cs="TimesNewRomanPS-BoldItalicMT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NewRomanPS-BoldItalicMT" w:hAnsi="TimesNewRomanPS-BoldItalicMT" w:eastAsia="TimesNewRomanPS-BoldItalicMT" w:cs="TimesNewRomanPS-BoldItalicMT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添加/更改文法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ascii="TimesNewRomanPS-BoldItalicMT" w:hAnsi="TimesNewRomanPS-BoldItalicMT" w:eastAsia="TimesNewRomanPS-BoldItalicMT" w:cs="TimesNewRomanPS-BoldItalicMT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const_value </w:t>
      </w:r>
      <w:r>
        <w:rPr>
          <w:rFonts w:ascii="Symbol" w:hAnsi="Symbol" w:eastAsia="宋体" w:cs="Symbo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→ 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FF"/>
          <w:kern w:val="0"/>
          <w:sz w:val="28"/>
          <w:szCs w:val="28"/>
          <w:lang w:val="en-US" w:eastAsia="zh-CN" w:bidi="ar"/>
        </w:rPr>
        <w:t>addop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FF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>num</w:t>
      </w:r>
      <w:r>
        <w:rPr>
          <w:rFonts w:ascii="TimesNewRomanPS-BoldMT" w:hAnsi="TimesNewRomanPS-BoldMT" w:eastAsia="TimesNewRomanPS-BoldMT" w:cs="TimesNewRomanPS-BoldMT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|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>num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| 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FF"/>
          <w:kern w:val="0"/>
          <w:sz w:val="28"/>
          <w:szCs w:val="28"/>
          <w:lang w:val="en-US" w:eastAsia="zh-CN" w:bidi="ar"/>
        </w:rPr>
        <w:t>letters</w:t>
      </w:r>
    </w:p>
    <w:p>
      <w:pPr>
        <w:rPr>
          <w:rFonts w:hint="default" w:ascii="TimesNewRomanPS-BoldMT" w:hAnsi="TimesNewRomanPS-BoldMT" w:eastAsia="TimesNewRomanPS-BoldMT" w:cs="TimesNewRomanPS-BoldMT"/>
          <w:b/>
          <w:bCs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>(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 letters 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→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>′ letter ′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 )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num → 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FF"/>
          <w:kern w:val="0"/>
          <w:sz w:val="28"/>
          <w:szCs w:val="28"/>
          <w:lang w:val="en-US" w:eastAsia="zh-CN" w:bidi="ar"/>
        </w:rPr>
        <w:t>digits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 | 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FF"/>
          <w:kern w:val="0"/>
          <w:sz w:val="28"/>
          <w:szCs w:val="28"/>
          <w:lang w:val="en-US" w:eastAsia="zh-CN" w:bidi="ar"/>
        </w:rPr>
        <w:t>digits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 fraction</w:t>
      </w:r>
      <w:bookmarkStart w:id="0" w:name="_GoBack"/>
      <w:bookmarkEnd w:id="0"/>
    </w:p>
    <w:p>
      <w:pP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fraction -&gt; 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. digits </w:t>
      </w:r>
    </w:p>
    <w:p>
      <w:pP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>func_id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 -&gt;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 id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词法分析中的标点符号不能把自己当作token类型，必须取个符合python标识符的名字</w:t>
      </w:r>
    </w:p>
    <w:p>
      <w:pPr>
        <w:tabs>
          <w:tab w:val="left" w:pos="9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语法分析为每个语义规则单独建一个函数：</w:t>
      </w:r>
    </w:p>
    <w:p>
      <w:pPr>
        <w:tabs>
          <w:tab w:val="left" w:pos="973"/>
        </w:tabs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20515" cy="16891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default"/>
          <w:lang w:val="en-US" w:eastAsia="zh-CN"/>
        </w:rPr>
        <w:t>def p_factor_num(p):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    'factor : num'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    # 处理数字的情况</w:t>
      </w:r>
    </w:p>
    <w:p>
      <w:pPr>
        <w:pStyle w:val="4"/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def p_factor_variable(p):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    'factor : variable'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    # 处理变量的情况</w:t>
      </w:r>
    </w:p>
    <w:p>
      <w:pPr>
        <w:pStyle w:val="4"/>
        <w:bidi w:val="0"/>
      </w:pP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def p_factor_expression(p):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    'factor : LPAREN expression RPAREN'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    # 处理表达式的情况</w:t>
      </w:r>
    </w:p>
    <w:p>
      <w:pPr>
        <w:pStyle w:val="4"/>
        <w:bidi w:val="0"/>
      </w:pP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def p_factor_function_call(p):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    'factor : ID LPAREN expression_list RPAREN'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    # 处理函数调用的情况</w:t>
      </w:r>
    </w:p>
    <w:p>
      <w:pPr>
        <w:pStyle w:val="4"/>
        <w:bidi w:val="0"/>
      </w:pP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def p_factor_not(p):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    'factor : NOT factor'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    # 处理NOT运算符的情况</w:t>
      </w:r>
    </w:p>
    <w:p>
      <w:pPr>
        <w:pStyle w:val="4"/>
        <w:bidi w:val="0"/>
      </w:pP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def p_factor_addop(p):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    'factor : ADDOP factor'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    # 处理一元运算符的情况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tabs>
          <w:tab w:val="left" w:pos="973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14A237DC"/>
    <w:rsid w:val="215220F7"/>
    <w:rsid w:val="225B132F"/>
    <w:rsid w:val="2EDE1C71"/>
    <w:rsid w:val="31C0661C"/>
    <w:rsid w:val="36DE3576"/>
    <w:rsid w:val="447D7880"/>
    <w:rsid w:val="50166EB8"/>
    <w:rsid w:val="59194EF3"/>
    <w:rsid w:val="710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实验报告code"/>
    <w:basedOn w:val="1"/>
    <w:link w:val="5"/>
    <w:qFormat/>
    <w:uiPriority w:val="0"/>
    <w:pPr>
      <w:widowControl/>
      <w:pBdr>
        <w:top w:val="single" w:color="D8D8D8" w:themeColor="background1" w:themeShade="D9" w:sz="2" w:space="4"/>
        <w:left w:val="single" w:color="D8D8D8" w:themeColor="background1" w:themeShade="D9" w:sz="2" w:space="4"/>
        <w:bottom w:val="single" w:color="D8D8D8" w:themeColor="background1" w:themeShade="D9" w:sz="2" w:space="4"/>
        <w:right w:val="single" w:color="D8D8D8" w:themeColor="background1" w:themeShade="D9" w:sz="2" w:space="4"/>
      </w:pBdr>
      <w:shd w:val="clear" w:color="auto" w:fill="F1F1F1" w:themeFill="background1" w:themeFillShade="F2"/>
      <w:spacing w:before="140" w:after="140" w:line="280" w:lineRule="exact"/>
      <w:ind w:left="57" w:firstLine="113"/>
      <w:contextualSpacing/>
      <w:jc w:val="left"/>
    </w:pPr>
    <w:rPr>
      <w:rFonts w:ascii="Consolas" w:hAnsi="Consolas" w:eastAsiaTheme="majorEastAsia" w:cstheme="majorBidi"/>
      <w:color w:val="228B22"/>
      <w:kern w:val="0"/>
      <w:szCs w:val="20"/>
    </w:rPr>
  </w:style>
  <w:style w:type="character" w:customStyle="1" w:styleId="5">
    <w:name w:val="实验报告code 字符"/>
    <w:basedOn w:val="3"/>
    <w:link w:val="4"/>
    <w:autoRedefine/>
    <w:qFormat/>
    <w:uiPriority w:val="0"/>
    <w:rPr>
      <w:rFonts w:ascii="Consolas" w:hAnsi="Consolas" w:eastAsiaTheme="majorEastAsia" w:cstheme="majorBidi"/>
      <w:color w:val="228B22"/>
      <w:sz w:val="21"/>
      <w:shd w:val="clear" w:color="auto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323</TotalTime>
  <ScaleCrop>false</ScaleCrop>
  <LinksUpToDate>false</LinksUpToDate>
  <CharactersWithSpaces>0</CharactersWithSpaces>
  <Application>WPS Office_12.1.0.16704_F1E327BC-269C-435d-A152-05C5408002CA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2023-06-01T13:26:00Z</dcterms:created>
  <dc:creator>a'd'du'sa'la'm</dc:creator>
  <cp:lastModifiedBy>WPS_1597048941</cp:lastModifiedBy>
  <dcterms:modified xsi:type="dcterms:W3CDTF">2024-04-01T13:12:22Z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2052-12.1.0.16704</vt:lpwstr>
  </property>
  <property fmtid="{D5CDD505-2E9C-101B-9397-08002B2CF9AE}" pid="3" name="ICV">
    <vt:lpwstr>F76640CA4A214D84A65C213C4A92AED7_12</vt:lpwstr>
  </property>
</Properties>
</file>