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SIX NAMES — MISSION BUILD BRIEF</w:t>
      </w:r>
    </w:p>
    <w:p>
      <w:pPr>
        <w:jc w:val="center"/>
      </w:pPr>
      <w:r>
        <w:rPr>
          <w:b/>
        </w:rPr>
        <w:t>Decision Lab · Ages 11–15 · 60–75 minutes · Hybrid / screen-light</w:t>
        <w:br/>
        <w:t>Draft v0.2 — WLA approval required before production</w:t>
      </w:r>
    </w:p>
    <w:p>
      <w:pPr>
        <w:pStyle w:val="Heading1"/>
      </w:pPr>
      <w:r>
        <w:t>1. Authority and provenance</w:t>
      </w:r>
    </w:p>
    <w:p>
      <w:r>
        <w:t>Source-derived: The Mission Note for Parents establishes the mission as a Decision Lab experience for ages 11–15, approximately 60–75 minutes, hybrid/screen-light, with the child working mainly with the printed Mission Board, tracker and cards while the Academy controls staged information, decisions, consequences and later Evidence.</w:t>
      </w:r>
    </w:p>
    <w:p>
      <w:r>
        <w:t>Source-derived: The supplied physical artefacts are the Six Names Mission Board, What’s Changing? tracker and three counters, four Concern cards, three Judgement cards and a Final Judgement card.</w:t>
      </w:r>
    </w:p>
    <w:p>
      <w:r>
        <w:t>Source-derived: Completion requires both decisions, both consequences, the tracker, later Evidence, a Judgement card and the Final Judgement. No upload is required; the Mission Trail is represented by the completed physical artefacts and final judgement evidence.</w:t>
      </w:r>
    </w:p>
    <w:p>
      <w:r>
        <w:t>Proposed content: The case narrative, exact decision options, consequences, staged reveals and Academy copy below are authored from those constraints. They are not presented as existing WLA source copy. WLA should approve or amend them before implementation.</w:t>
      </w:r>
    </w:p>
    <w:p>
      <w:pPr>
        <w:pStyle w:val="Heading1"/>
      </w:pPr>
      <w:r>
        <w:t>2. Mission definition</w:t>
      </w:r>
    </w:p>
    <w:p>
      <w:pPr>
        <w:pStyle w:val="ListBullet"/>
      </w:pPr>
      <w:r>
        <w:t>Mission: Six Names</w:t>
      </w:r>
    </w:p>
    <w:p>
      <w:pPr>
        <w:pStyle w:val="ListBullet"/>
      </w:pPr>
      <w:r>
        <w:t>Lab: Decision Lab</w:t>
      </w:r>
    </w:p>
    <w:p>
      <w:pPr>
        <w:pStyle w:val="ListBullet"/>
      </w:pPr>
      <w:r>
        <w:t>Age: 11–15</w:t>
      </w:r>
    </w:p>
    <w:p>
      <w:pPr>
        <w:pStyle w:val="ListBullet"/>
      </w:pPr>
      <w:r>
        <w:t>Duration: approximately 60–75 minutes</w:t>
      </w:r>
    </w:p>
    <w:p>
      <w:pPr>
        <w:pStyle w:val="ListBullet"/>
      </w:pPr>
      <w:r>
        <w:t>Delivery: Hybrid — screen-light</w:t>
      </w:r>
    </w:p>
    <w:p>
      <w:pPr>
        <w:pStyle w:val="ListBullet"/>
      </w:pPr>
      <w:r>
        <w:t>Core practice: making a judgement when the available evidence is incomplete; noticing consequences; reconsidering when relevant evidence changes what is known.</w:t>
      </w:r>
    </w:p>
    <w:p>
      <w:pPr>
        <w:pStyle w:val="ListBullet"/>
      </w:pPr>
      <w:r>
        <w:t>Core question: What should you do when a serious claim is spreading, but you do not yet know what the evidence means?</w:t>
      </w:r>
    </w:p>
    <w:p>
      <w:pPr>
        <w:pStyle w:val="ListBullet"/>
      </w:pPr>
      <w:r>
        <w:t>Outcome: There is no single correct response. Choices protect different concerns and create different trade-offs.</w:t>
      </w:r>
    </w:p>
    <w:p>
      <w:pPr>
        <w:pStyle w:val="Heading1"/>
      </w:pPr>
      <w:r>
        <w:t>3. Physical artefacts</w:t>
      </w:r>
    </w:p>
    <w:p>
      <w:pPr>
        <w:pStyle w:val="Heading2"/>
      </w:pPr>
      <w:r>
        <w:t>Mission Board</w:t>
      </w:r>
    </w:p>
    <w:p>
      <w:pPr>
        <w:pStyle w:val="ListBullet"/>
      </w:pPr>
      <w:r>
        <w:t>Zone 1 — The List</w:t>
      </w:r>
    </w:p>
    <w:p>
      <w:pPr>
        <w:pStyle w:val="ListBullet"/>
      </w:pPr>
      <w:r>
        <w:t>Zone 2 — First Move</w:t>
      </w:r>
    </w:p>
    <w:p>
      <w:pPr>
        <w:pStyle w:val="ListBullet"/>
      </w:pPr>
      <w:r>
        <w:t>Zone 3 — What Happened</w:t>
      </w:r>
    </w:p>
    <w:p>
      <w:pPr>
        <w:pStyle w:val="ListBullet"/>
      </w:pPr>
      <w:r>
        <w:t>Zone 4 — The List Changes</w:t>
      </w:r>
    </w:p>
    <w:p>
      <w:pPr>
        <w:pStyle w:val="ListBullet"/>
      </w:pPr>
      <w:r>
        <w:t>Zone 5 — Second Move / What Happened Next</w:t>
      </w:r>
    </w:p>
    <w:p>
      <w:pPr>
        <w:pStyle w:val="ListBullet"/>
      </w:pPr>
      <w:r>
        <w:t>Zone 6 — What Do You Stand By?</w:t>
      </w:r>
    </w:p>
    <w:p>
      <w:pPr>
        <w:pStyle w:val="Heading2"/>
      </w:pPr>
      <w:r>
        <w:t>What’s Changing? tracker</w:t>
      </w:r>
    </w:p>
    <w:p>
      <w:pPr>
        <w:pStyle w:val="ListBullet"/>
      </w:pPr>
      <w:r>
        <w:t>Spread — Few / Groups / Nearly everyone</w:t>
      </w:r>
    </w:p>
    <w:p>
      <w:pPr>
        <w:pStyle w:val="ListBullet"/>
      </w:pPr>
      <w:r>
        <w:t>Support — Alone / Some support / Clearly supported</w:t>
      </w:r>
    </w:p>
    <w:p>
      <w:pPr>
        <w:pStyle w:val="ListBullet"/>
      </w:pPr>
      <w:r>
        <w:t>Clarity — Guesswork / Some facts / Purpose clear</w:t>
      </w:r>
    </w:p>
    <w:p>
      <w:pPr>
        <w:pStyle w:val="ListBullet"/>
      </w:pPr>
      <w:r>
        <w:t>Three physical counters are moved after each consequence and again at the end.</w:t>
      </w:r>
    </w:p>
    <w:p>
      <w:pPr>
        <w:pStyle w:val="Heading2"/>
      </w:pPr>
      <w:r>
        <w:t>Cards</w:t>
      </w:r>
    </w:p>
    <w:p>
      <w:pPr>
        <w:pStyle w:val="ListBullet"/>
      </w:pPr>
      <w:r>
        <w:t>Concern cards: STOP AN UNFAIR CLAIM; FIND OUT WHAT THE LIST MEANS; PROTECT THE PROJECT; AVOID MAKING THE RUMOUR BIGGER.</w:t>
      </w:r>
    </w:p>
    <w:p>
      <w:pPr>
        <w:pStyle w:val="ListBullet"/>
      </w:pPr>
      <w:r>
        <w:t>Judgement cards: I STAND BY BOTH DECISIONS; I WOULD RECONSIDER DECISION 1; I WOULD RECONSIDER DECISION 2.</w:t>
      </w:r>
    </w:p>
    <w:p>
      <w:pPr>
        <w:pStyle w:val="ListBullet"/>
      </w:pPr>
      <w:r>
        <w:t>Final Judgement prompts: The evidence changed… / It could not undo… / What I stand by now is…</w:t>
      </w:r>
    </w:p>
    <w:p>
      <w:pPr>
        <w:pStyle w:val="Heading1"/>
      </w:pPr>
      <w:r>
        <w:t>4. Child Mission — proposed authoritative copy</w:t>
      </w:r>
    </w:p>
    <w:p>
      <w:pPr>
        <w:pStyle w:val="Heading2"/>
      </w:pPr>
      <w:r>
        <w:t>Opening</w:t>
      </w:r>
    </w:p>
    <w:p>
      <w:r>
        <w:t>A sheet of paper has turned up with six pupil names on it.</w:t>
      </w:r>
    </w:p>
    <w:p>
      <w:r>
        <w:t>By lunchtime, a claim is spreading: the six pupils copied part of a group project from another group.</w:t>
      </w:r>
    </w:p>
    <w:p>
      <w:r>
        <w:t>Nobody has shown you the full evidence. You know the names are on the sheet. You know people are talking about what the sheet means. You do not yet know why the names are there.</w:t>
      </w:r>
    </w:p>
    <w:p>
      <w:r>
        <w:t>You have two decisions to make. What you do first will affect what happens next.</w:t>
      </w:r>
    </w:p>
    <w:p>
      <w:r>
        <w:t>MISSION RULE: You will not get the full story at once. Work with what you know now. Do not treat a guess as a fact.</w:t>
      </w:r>
    </w:p>
    <w:p>
      <w:pPr>
        <w:pStyle w:val="Heading2"/>
      </w:pPr>
      <w:r>
        <w:t>Setup / physical handoff</w:t>
      </w:r>
    </w:p>
    <w:p>
      <w:r>
        <w:t>Put the Six Names Mission Board in front of you. Put the What’s Changing? tracker beside it. Keep the Concern cards and Judgement cards nearby.</w:t>
      </w:r>
    </w:p>
    <w:p>
      <w:r>
        <w:t>Do not turn over or read any cards until the Academy tells you to.</w:t>
      </w:r>
    </w:p>
    <w:p>
      <w:r>
        <w:t>You need a pencil. You do not need to enter any real names or information about your own school.</w:t>
      </w:r>
    </w:p>
    <w:p>
      <w:pPr>
        <w:pStyle w:val="Heading2"/>
      </w:pPr>
      <w:r>
        <w:t>Zone 1 — The List</w:t>
      </w:r>
    </w:p>
    <w:p>
      <w:r>
        <w:t>The Academy reveals the initial information:</w:t>
      </w:r>
    </w:p>
    <w:p>
      <w:pPr>
        <w:pStyle w:val="ListBullet"/>
      </w:pPr>
      <w:r>
        <w:t>A handwritten sheet was found in a classroom folder after a group project was submitted.</w:t>
      </w:r>
    </w:p>
    <w:p>
      <w:pPr>
        <w:pStyle w:val="ListBullet"/>
      </w:pPr>
      <w:r>
        <w:t>Six pupil names are written on it.</w:t>
      </w:r>
    </w:p>
    <w:p>
      <w:pPr>
        <w:pStyle w:val="ListBullet"/>
      </w:pPr>
      <w:r>
        <w:t>A message is being passed around saying that the six pupils copied part of another group’s project.</w:t>
      </w:r>
    </w:p>
    <w:p>
      <w:pPr>
        <w:pStyle w:val="ListBullet"/>
      </w:pPr>
      <w:r>
        <w:t>One person says the list proves who copied.</w:t>
      </w:r>
    </w:p>
    <w:p>
      <w:pPr>
        <w:pStyle w:val="ListBullet"/>
      </w:pPr>
      <w:r>
        <w:t>Another person says nobody has checked what the list was actually for.</w:t>
      </w:r>
    </w:p>
    <w:p>
      <w:pPr>
        <w:pStyle w:val="ListBullet"/>
      </w:pPr>
      <w:r>
        <w:t>The teacher has not confirmed what the list means.</w:t>
      </w:r>
    </w:p>
    <w:p>
      <w:pPr>
        <w:pStyle w:val="ListBullet"/>
      </w:pPr>
      <w:r>
        <w:t>The project is due to be reviewed that afternoon.</w:t>
      </w:r>
    </w:p>
    <w:p>
      <w:r>
        <w:t>Instruction: Write down only what is known. Do not write what you think the list means.</w:t>
      </w:r>
    </w:p>
    <w:p>
      <w:pPr>
        <w:pStyle w:val="Heading2"/>
      </w:pPr>
      <w:r>
        <w:t>Decision 1 — First Move</w:t>
      </w:r>
    </w:p>
    <w:p>
      <w:r>
        <w:t>Prompt: Before you know what the list means, what matters most right now?</w:t>
      </w:r>
    </w:p>
    <w:p>
      <w:r>
        <w:t>Choose TWO Concern cards. Then choose ONE first move.</w:t>
      </w:r>
    </w:p>
    <w:p>
      <w:pPr>
        <w:pStyle w:val="ListBullet"/>
      </w:pPr>
      <w:r>
        <w:t>A — Pause the claim: Ask that the copying claim be paused until someone checks what the list actually is. Do not name or confront the six pupils.</w:t>
      </w:r>
    </w:p>
    <w:p>
      <w:pPr>
        <w:pStyle w:val="ListBullet"/>
      </w:pPr>
      <w:r>
        <w:t>B — Find the meaning first: Quietly ask the person who found the list where it came from and what they know about it before the claim is repeated further.</w:t>
      </w:r>
    </w:p>
    <w:p>
      <w:pPr>
        <w:pStyle w:val="ListBullet"/>
      </w:pPr>
      <w:r>
        <w:t>C — Protect the project first: Keep the project review moving while making clear that the copying claim is not established fact and should not be treated as proof.</w:t>
      </w:r>
    </w:p>
    <w:p>
      <w:pPr>
        <w:pStyle w:val="Heading2"/>
      </w:pPr>
      <w:r>
        <w:t>Consequence 1 — What Happened</w:t>
      </w:r>
    </w:p>
    <w:p>
      <w:r>
        <w:t>A — Pause the claim: The rumour slows down, but the project review is delayed and some pupils feel that a concern about copying is being ignored. The case now needs a clearer way to separate 'something was raised' from 'the claim is true.'</w:t>
      </w:r>
    </w:p>
    <w:p>
      <w:r>
        <w:t>B — Find the meaning first: The person who found the list cannot explain it yet. Because the question stayed narrow, the rumour does not grow as quickly, but the six pupils are still being talked about while the project deadline approaches.</w:t>
      </w:r>
    </w:p>
    <w:p>
      <w:r>
        <w:t>C — Protect the project first: The project review continues, but the copying claim travels further. Some pupils begin treating the six names as proof even though nobody has established what the list means.</w:t>
      </w:r>
    </w:p>
    <w:p>
      <w:r>
        <w:t>Tracker prompt: Based on what just happened, where would you place Spread, Support and Clarity now? Move the three counters and record any note you need on Zone 3.</w:t>
      </w:r>
    </w:p>
    <w:p>
      <w:pPr>
        <w:pStyle w:val="Heading2"/>
      </w:pPr>
      <w:r>
        <w:t>New Information — The List Changes</w:t>
      </w:r>
    </w:p>
    <w:p>
      <w:r>
        <w:t>The Academy reveals only part of the explanation:</w:t>
      </w:r>
    </w:p>
    <w:p>
      <w:r>
        <w:t>The sheet was not created to identify pupils who copied. It was a working list used during the project process to keep track of contributions, source checks and parts that still needed checking. The six names were later read out of context and connected to the copying claim.</w:t>
      </w:r>
    </w:p>
    <w:p>
      <w:r>
        <w:t>Important: This changes what the list can reasonably be used as evidence for. It does not answer every question about the project.</w:t>
      </w:r>
    </w:p>
    <w:p>
      <w:r>
        <w:t>Instruction: On Zone 4, record what changed. Separate what you now know from what you are still assuming.</w:t>
      </w:r>
    </w:p>
    <w:p>
      <w:pPr>
        <w:pStyle w:val="Heading2"/>
      </w:pPr>
      <w:r>
        <w:t>Decision 2 — Second Move</w:t>
      </w:r>
    </w:p>
    <w:p>
      <w:r>
        <w:t>Prompt: You now know more about the list. What should happen next?</w:t>
      </w:r>
    </w:p>
    <w:p>
      <w:r>
        <w:t>Choose TWO Concern cards again. They may be the same or different from Decision 1. Then choose ONE second move.</w:t>
      </w:r>
    </w:p>
    <w:p>
      <w:pPr>
        <w:pStyle w:val="ListBullet"/>
      </w:pPr>
      <w:r>
        <w:t>A — Correct the claim: Say clearly that the list does not prove copying and ask that the claim not be repeated as fact.</w:t>
      </w:r>
    </w:p>
    <w:p>
      <w:pPr>
        <w:pStyle w:val="ListBullet"/>
      </w:pPr>
      <w:r>
        <w:t>B — Check the project evidence: Go back to the actual project material and compare the parts that were questioned, rather than treating either the list or the rumour as proof.</w:t>
      </w:r>
    </w:p>
    <w:p>
      <w:pPr>
        <w:pStyle w:val="ListBullet"/>
      </w:pPr>
      <w:r>
        <w:t>C — Leave the claim aside: Accept that the list was misunderstood and move on without reopening the issue unless stronger evidence appears later.</w:t>
      </w:r>
    </w:p>
    <w:p>
      <w:pPr>
        <w:pStyle w:val="Heading2"/>
      </w:pPr>
      <w:r>
        <w:t>Consequence 2 — What Happened Next</w:t>
      </w:r>
    </w:p>
    <w:p>
      <w:r>
        <w:t>A — Correct the claim: The rumour loses some force, but the pupils who first repeated it feel challenged. The group now has to deal with the effect of the accusation itself.</w:t>
      </w:r>
    </w:p>
    <w:p>
      <w:r>
        <w:t>B — Check the project evidence: The group gets a clearer picture of what happened. Some questioned material has an explanation, but one part of the project still needs clarification.</w:t>
      </w:r>
    </w:p>
    <w:p>
      <w:r>
        <w:t>C — Leave the claim aside: Immediate tension drops, but some people continue to believe the original claim because nobody corrected it directly.</w:t>
      </w:r>
    </w:p>
    <w:p>
      <w:r>
        <w:t>Tracker prompt: Place Spread, Support and Clarity where you now think they belong. This is reflection, not a score.</w:t>
      </w:r>
    </w:p>
    <w:p>
      <w:pPr>
        <w:pStyle w:val="Heading2"/>
      </w:pPr>
      <w:r>
        <w:t>Later Evidence</w:t>
      </w:r>
    </w:p>
    <w:p>
      <w:r>
        <w:t>The Academy now reveals the fuller case record:</w:t>
      </w:r>
    </w:p>
    <w:p>
      <w:pPr>
        <w:pStyle w:val="ListBullet"/>
      </w:pPr>
      <w:r>
        <w:t>The six-name sheet was a contribution/checking list used during the project. It was not a list of pupils accused of copying.</w:t>
      </w:r>
    </w:p>
    <w:p>
      <w:pPr>
        <w:pStyle w:val="ListBullet"/>
      </w:pPr>
      <w:r>
        <w:t>The copying claim began when someone saw the six names beside a project section and assumed the list identified pupils involved in copying.</w:t>
      </w:r>
    </w:p>
    <w:p>
      <w:pPr>
        <w:pStyle w:val="ListBullet"/>
      </w:pPr>
      <w:r>
        <w:t>The project evidence shows that several of the six pupils had used common source material. This explains some similarities but does not by itself prove that they copied from the other group.</w:t>
      </w:r>
    </w:p>
    <w:p>
      <w:pPr>
        <w:pStyle w:val="ListBullet"/>
      </w:pPr>
      <w:r>
        <w:t>One part of the project still needs clarification, which is why checking the actual work is more informative than treating the list as proof.</w:t>
      </w:r>
    </w:p>
    <w:p>
      <w:pPr>
        <w:pStyle w:val="ListBullet"/>
      </w:pPr>
      <w:r>
        <w:t>By the time the meaning of the list was understood, the rumour had already affected how some pupils were being viewed.</w:t>
      </w:r>
    </w:p>
    <w:p>
      <w:r>
        <w:t>Instruction: Read the Evidence carefully. You may keep an earlier decision, reconsider it, or recognise that a decision protected one concern while creating another consequence.</w:t>
      </w:r>
    </w:p>
    <w:p>
      <w:pPr>
        <w:pStyle w:val="Heading2"/>
      </w:pPr>
      <w:r>
        <w:t>Judgement</w:t>
      </w:r>
    </w:p>
    <w:p>
      <w:r>
        <w:t>Present the three physical Judgement cards.</w:t>
      </w:r>
    </w:p>
    <w:p>
      <w:pPr>
        <w:pStyle w:val="ListBullet"/>
      </w:pPr>
      <w:r>
        <w:t>I STAND BY BOTH DECISIONS</w:t>
      </w:r>
    </w:p>
    <w:p>
      <w:pPr>
        <w:pStyle w:val="ListBullet"/>
      </w:pPr>
      <w:r>
        <w:t>I WOULD RECONSIDER DECISION 1</w:t>
      </w:r>
    </w:p>
    <w:p>
      <w:pPr>
        <w:pStyle w:val="ListBullet"/>
      </w:pPr>
      <w:r>
        <w:t>I WOULD RECONSIDER DECISION 2</w:t>
      </w:r>
    </w:p>
    <w:p>
      <w:r>
        <w:t>Reflection prompt: What changed your mind — or what made you keep your earlier decision?</w:t>
      </w:r>
    </w:p>
    <w:p>
      <w:r>
        <w:t>The Academy records the selected Judgement card. It does not mark the choice as right or wrong.</w:t>
      </w:r>
    </w:p>
    <w:p>
      <w:pPr>
        <w:pStyle w:val="Heading2"/>
      </w:pPr>
      <w:r>
        <w:t>Final Judgement</w:t>
      </w:r>
    </w:p>
    <w:p>
      <w:r>
        <w:t>Use the physical Final Judgement card.</w:t>
      </w:r>
    </w:p>
    <w:p>
      <w:pPr>
        <w:pStyle w:val="ListBullet"/>
      </w:pPr>
      <w:r>
        <w:t>The evidence changed…</w:t>
      </w:r>
    </w:p>
    <w:p>
      <w:pPr>
        <w:pStyle w:val="ListBullet"/>
      </w:pPr>
      <w:r>
        <w:t>It could not undo…</w:t>
      </w:r>
    </w:p>
    <w:p>
      <w:pPr>
        <w:pStyle w:val="ListBullet"/>
      </w:pPr>
      <w:r>
        <w:t>What I stand by now is…</w:t>
      </w:r>
    </w:p>
    <w:p>
      <w:r>
        <w:t>Instruction: Write one or two brief sentences in total.</w:t>
      </w:r>
    </w:p>
    <w:p>
      <w:pPr>
        <w:pStyle w:val="Heading1"/>
      </w:pPr>
      <w:r>
        <w:t>5. Academy screen sequence</w:t>
      </w:r>
    </w:p>
    <w:p>
      <w:pPr>
        <w:pStyle w:val="ListBullet"/>
      </w:pPr>
      <w:r>
        <w:t>1 — Mission Brief: establish the fictional case, uncertainty and mission rule.</w:t>
      </w:r>
    </w:p>
    <w:p>
      <w:pPr>
        <w:pStyle w:val="ListBullet"/>
      </w:pPr>
      <w:r>
        <w:t>2 — Prepare: confirm the printed Board, tracker, counters and cards are ready.</w:t>
      </w:r>
    </w:p>
    <w:p>
      <w:pPr>
        <w:pStyle w:val="ListBullet"/>
      </w:pPr>
      <w:r>
        <w:t>3 — Zone 1 / The List: reveal the initial information and ask the child to record known facts.</w:t>
      </w:r>
    </w:p>
    <w:p>
      <w:pPr>
        <w:pStyle w:val="ListBullet"/>
      </w:pPr>
      <w:r>
        <w:t>4 — First Decision: choose two Concern cards and one First Move.</w:t>
      </w:r>
    </w:p>
    <w:p>
      <w:pPr>
        <w:pStyle w:val="ListBullet"/>
      </w:pPr>
      <w:r>
        <w:t>5 — Consequence 1: reveal only the branch-specific consequence; child records it in Zone 3.</w:t>
      </w:r>
    </w:p>
    <w:p>
      <w:pPr>
        <w:pStyle w:val="ListBullet"/>
      </w:pPr>
      <w:r>
        <w:t>6 — Tracker 1: child moves Spread, Support and Clarity counters.</w:t>
      </w:r>
    </w:p>
    <w:p>
      <w:pPr>
        <w:pStyle w:val="ListBullet"/>
      </w:pPr>
      <w:r>
        <w:t>7 — The List Changes: reveal the partial explanation; child records what changed in Zone 4.</w:t>
      </w:r>
    </w:p>
    <w:p>
      <w:pPr>
        <w:pStyle w:val="ListBullet"/>
      </w:pPr>
      <w:r>
        <w:t>8 — Second Decision: choose two Concern cards and one Second Move.</w:t>
      </w:r>
    </w:p>
    <w:p>
      <w:pPr>
        <w:pStyle w:val="ListBullet"/>
      </w:pPr>
      <w:r>
        <w:t>9 — Consequence 2: reveal only the branch-specific consequence; child records it in Zone 5.</w:t>
      </w:r>
    </w:p>
    <w:p>
      <w:pPr>
        <w:pStyle w:val="ListBullet"/>
      </w:pPr>
      <w:r>
        <w:t>10 — Tracker 2: child completes the tracker after the second consequence.</w:t>
      </w:r>
    </w:p>
    <w:p>
      <w:pPr>
        <w:pStyle w:val="ListBullet"/>
      </w:pPr>
      <w:r>
        <w:t>11 — Later Evidence: reveal the fuller case record.</w:t>
      </w:r>
    </w:p>
    <w:p>
      <w:pPr>
        <w:pStyle w:val="ListBullet"/>
      </w:pPr>
      <w:r>
        <w:t>12 — Judgement: child selects one physical Judgement card and gives the short reflection.</w:t>
      </w:r>
    </w:p>
    <w:p>
      <w:pPr>
        <w:pStyle w:val="ListBullet"/>
      </w:pPr>
      <w:r>
        <w:t>13 — Final Judgement: child completes the physical Final Judgement card.</w:t>
      </w:r>
    </w:p>
    <w:p>
      <w:pPr>
        <w:pStyle w:val="ListBullet"/>
      </w:pPr>
      <w:r>
        <w:t>14 — Completion: confirm completion and surface the completed physical artefacts as Mission Trail evidence.</w:t>
      </w:r>
    </w:p>
    <w:p>
      <w:pPr>
        <w:pStyle w:val="Heading1"/>
      </w:pPr>
      <w:r>
        <w:t>6. Mission state and persistence</w:t>
      </w:r>
    </w:p>
    <w:p>
      <w:pPr>
        <w:pStyle w:val="ListBullet"/>
      </w:pPr>
      <w:r>
        <w:t>The mission must persist the current stage before advancing.</w:t>
      </w:r>
    </w:p>
    <w:p>
      <w:pPr>
        <w:pStyle w:val="ListBullet"/>
      </w:pPr>
      <w:r>
        <w:t>Persist Decision 1, the two selected Concern cards, selected first move and consequence branch.</w:t>
      </w:r>
    </w:p>
    <w:p>
      <w:pPr>
        <w:pStyle w:val="ListBullet"/>
      </w:pPr>
      <w:r>
        <w:t>Persist tracker state after each tracker interaction.</w:t>
      </w:r>
    </w:p>
    <w:p>
      <w:pPr>
        <w:pStyle w:val="ListBullet"/>
      </w:pPr>
      <w:r>
        <w:t>Persist the partial reveal as completed before allowing Decision 2.</w:t>
      </w:r>
    </w:p>
    <w:p>
      <w:pPr>
        <w:pStyle w:val="ListBullet"/>
      </w:pPr>
      <w:r>
        <w:t>Persist Decision 2, its selected Concern cards, selected second move and consequence branch.</w:t>
      </w:r>
    </w:p>
    <w:p>
      <w:pPr>
        <w:pStyle w:val="ListBullet"/>
      </w:pPr>
      <w:r>
        <w:t>Persist Later Evidence viewed/considered.</w:t>
      </w:r>
    </w:p>
    <w:p>
      <w:pPr>
        <w:pStyle w:val="ListBullet"/>
      </w:pPr>
      <w:r>
        <w:t>Persist Judgement selection and final response.</w:t>
      </w:r>
    </w:p>
    <w:p>
      <w:pPr>
        <w:pStyle w:val="ListBullet"/>
      </w:pPr>
      <w:r>
        <w:t>Leaving and returning must restore the exact appropriate stage.</w:t>
      </w:r>
    </w:p>
    <w:p>
      <w:pPr>
        <w:pStyle w:val="ListBullet"/>
      </w:pPr>
      <w:r>
        <w:t>There is no score, pass/fail result, badge, streak or ranking.</w:t>
      </w:r>
    </w:p>
    <w:p>
      <w:pPr>
        <w:pStyle w:val="ListBullet"/>
      </w:pPr>
      <w:r>
        <w:t>Completion requires all required stages above; Mission Trail does not require a digital upload.</w:t>
      </w:r>
    </w:p>
    <w:p>
      <w:pPr>
        <w:pStyle w:val="Heading1"/>
      </w:pPr>
      <w:r>
        <w:t>7. Mission Control</w:t>
      </w:r>
    </w:p>
    <w:p>
      <w:pPr>
        <w:pStyle w:val="ListBullet"/>
      </w:pPr>
      <w:r>
        <w:t>Available only where the Academy determines support is needed.</w:t>
      </w:r>
    </w:p>
    <w:p>
      <w:pPr>
        <w:pStyle w:val="ListBullet"/>
      </w:pPr>
      <w:r>
        <w:t>Suggested prompts: 'What do I know?' and 'What am I assuming?'</w:t>
      </w:r>
    </w:p>
    <w:p>
      <w:pPr>
        <w:pStyle w:val="ListBullet"/>
      </w:pPr>
      <w:r>
        <w:t>It may remind the child that more information will be revealed later.</w:t>
      </w:r>
    </w:p>
    <w:p>
      <w:pPr>
        <w:pStyle w:val="ListBullet"/>
      </w:pPr>
      <w:r>
        <w:t>It must not reveal what the list means before the scheduled reveal.</w:t>
      </w:r>
    </w:p>
    <w:p>
      <w:pPr>
        <w:pStyle w:val="ListBullet"/>
      </w:pPr>
      <w:r>
        <w:t>It must not recommend a Concern card, First Move, Second Move or Judgement choice.</w:t>
      </w:r>
    </w:p>
    <w:p>
      <w:pPr>
        <w:pStyle w:val="ListBullet"/>
      </w:pPr>
      <w:r>
        <w:t>Opening Mission Control must not advance mission state.</w:t>
      </w:r>
    </w:p>
    <w:p>
      <w:pPr>
        <w:pStyle w:val="Heading1"/>
      </w:pPr>
      <w:r>
        <w:t>8. Safety, privacy and safeguarding</w:t>
      </w:r>
    </w:p>
    <w:p>
      <w:pPr>
        <w:pStyle w:val="ListBullet"/>
      </w:pPr>
      <w:r>
        <w:t>The case is entirely fictional.</w:t>
      </w:r>
    </w:p>
    <w:p>
      <w:pPr>
        <w:pStyle w:val="ListBullet"/>
      </w:pPr>
      <w:r>
        <w:t>Do not ask for real names, school details, photographs or identifying information.</w:t>
      </w:r>
    </w:p>
    <w:p>
      <w:pPr>
        <w:pStyle w:val="ListBullet"/>
      </w:pPr>
      <w:r>
        <w:t>Do not ask the child to describe a real rumour, accusation or school incident.</w:t>
      </w:r>
    </w:p>
    <w:p>
      <w:pPr>
        <w:pStyle w:val="ListBullet"/>
      </w:pPr>
      <w:r>
        <w:t>Parent/guardian role is non-directive; practical help with printing/cutting is permitted.</w:t>
      </w:r>
    </w:p>
    <w:p>
      <w:pPr>
        <w:pStyle w:val="ListBullet"/>
      </w:pPr>
      <w:r>
        <w:t>Final Judgement is private mission evidence by default.</w:t>
      </w:r>
    </w:p>
    <w:p>
      <w:pPr>
        <w:pStyle w:val="ListBullet"/>
      </w:pPr>
      <w:r>
        <w:t>No public sharing is required for completion.</w:t>
      </w:r>
    </w:p>
    <w:p>
      <w:pPr>
        <w:pStyle w:val="Heading1"/>
      </w:pPr>
      <w:r>
        <w:t>9. Responsive and interaction requirements</w:t>
      </w:r>
    </w:p>
    <w:p>
      <w:pPr>
        <w:pStyle w:val="ListBullet"/>
      </w:pPr>
      <w:r>
        <w:t>Use the WLA Academy shell and shared Mission Home/Active Mission behaviour.</w:t>
      </w:r>
    </w:p>
    <w:p>
      <w:pPr>
        <w:pStyle w:val="ListBullet"/>
      </w:pPr>
      <w:r>
        <w:t>The physical materials carry the main thinking; digital screens orchestrate the sequence.</w:t>
      </w:r>
    </w:p>
    <w:p>
      <w:pPr>
        <w:pStyle w:val="ListBullet"/>
      </w:pPr>
      <w:r>
        <w:t>On phone, present one clear instruction/action at a time; do not reproduce the entire physical board as a tiny digital replica.</w:t>
      </w:r>
    </w:p>
    <w:p>
      <w:pPr>
        <w:pStyle w:val="ListBullet"/>
      </w:pPr>
      <w:r>
        <w:t>Use Fraunces for display/heading typography and Karla for body/interface typography.</w:t>
      </w:r>
    </w:p>
    <w:p>
      <w:pPr>
        <w:pStyle w:val="ListBullet"/>
      </w:pPr>
      <w:r>
        <w:t>Primary action is obvious and touch-friendly.</w:t>
      </w:r>
    </w:p>
    <w:p>
      <w:pPr>
        <w:pStyle w:val="ListBullet"/>
      </w:pPr>
      <w:r>
        <w:t>No core interaction depends on hover.</w:t>
      </w:r>
    </w:p>
    <w:p>
      <w:pPr>
        <w:pStyle w:val="ListBullet"/>
      </w:pPr>
      <w:r>
        <w:t>Do not communicate mission state through colour alone.</w:t>
      </w:r>
    </w:p>
    <w:p>
      <w:pPr>
        <w:pStyle w:val="ListBullet"/>
      </w:pPr>
      <w:r>
        <w:t>Respect pause/resume and exact mission position.</w:t>
      </w:r>
    </w:p>
    <w:p>
      <w:pPr>
        <w:pStyle w:val="ListBullet"/>
      </w:pPr>
      <w:r>
        <w:t>Do not use game-like reward animation, confetti, timers or unnecessary motion.</w:t>
      </w:r>
    </w:p>
    <w:p>
      <w:pPr>
        <w:pStyle w:val="Heading1"/>
      </w:pPr>
      <w:r>
        <w:t>10. Completion acceptance criteria</w:t>
      </w:r>
    </w:p>
    <w:p>
      <w:pPr>
        <w:pStyle w:val="ListBullet"/>
      </w:pPr>
      <w:r>
        <w:t>A child aged 11–15 can understand the fictional case without adult explanation.</w:t>
      </w:r>
    </w:p>
    <w:p>
      <w:pPr>
        <w:pStyle w:val="ListBullet"/>
      </w:pPr>
      <w:r>
        <w:t>The child cannot access Later Evidence before the Academy reveals it.</w:t>
      </w:r>
    </w:p>
    <w:p>
      <w:pPr>
        <w:pStyle w:val="ListBullet"/>
      </w:pPr>
      <w:r>
        <w:t>Both decisions materially affect the consequence shown next.</w:t>
      </w:r>
    </w:p>
    <w:p>
      <w:pPr>
        <w:pStyle w:val="ListBullet"/>
      </w:pPr>
      <w:r>
        <w:t>Neither branch is labelled correct or incorrect.</w:t>
      </w:r>
    </w:p>
    <w:p>
      <w:pPr>
        <w:pStyle w:val="ListBullet"/>
      </w:pPr>
      <w:r>
        <w:t>Consequences show trade-offs rather than punishment.</w:t>
      </w:r>
    </w:p>
    <w:p>
      <w:pPr>
        <w:pStyle w:val="ListBullet"/>
      </w:pPr>
      <w:r>
        <w:t>The child can choose the same or different Concern cards at Decision 2.</w:t>
      </w:r>
    </w:p>
    <w:p>
      <w:pPr>
        <w:pStyle w:val="ListBullet"/>
      </w:pPr>
      <w:r>
        <w:t>The tracker can be completed without the Academy interpreting it as a score.</w:t>
      </w:r>
    </w:p>
    <w:p>
      <w:pPr>
        <w:pStyle w:val="ListBullet"/>
      </w:pPr>
      <w:r>
        <w:t>The child can stand by an earlier decision or reconsider one.</w:t>
      </w:r>
    </w:p>
    <w:p>
      <w:pPr>
        <w:pStyle w:val="ListBullet"/>
      </w:pPr>
      <w:r>
        <w:t>The final response is stored as private mission evidence.</w:t>
      </w:r>
    </w:p>
    <w:p>
      <w:pPr>
        <w:pStyle w:val="ListBullet"/>
      </w:pPr>
      <w:r>
        <w:t>Completion does not require an upload.</w:t>
      </w:r>
    </w:p>
    <w:p>
      <w:pPr>
        <w:pStyle w:val="ListBullet"/>
      </w:pPr>
      <w:r>
        <w:t>Leaving and returning resumes the correct stage.</w:t>
      </w:r>
    </w:p>
    <w:p>
      <w:pPr>
        <w:pStyle w:val="Heading1"/>
      </w:pPr>
      <w:r>
        <w:t>11. Items requiring WLA approval before production</w:t>
      </w:r>
    </w:p>
    <w:p>
      <w:pPr>
        <w:pStyle w:val="ListBullet"/>
      </w:pPr>
      <w:r>
        <w:t>Approve the proposed opening narrative.</w:t>
      </w:r>
    </w:p>
    <w:p>
      <w:pPr>
        <w:pStyle w:val="ListBullet"/>
      </w:pPr>
      <w:r>
        <w:t>Approve or revise the three First Move options and their consequences.</w:t>
      </w:r>
    </w:p>
    <w:p>
      <w:pPr>
        <w:pStyle w:val="ListBullet"/>
      </w:pPr>
      <w:r>
        <w:t>Approve or revise the partial 'List Changes' reveal.</w:t>
      </w:r>
    </w:p>
    <w:p>
      <w:pPr>
        <w:pStyle w:val="ListBullet"/>
      </w:pPr>
      <w:r>
        <w:t>Approve or revise the three Second Move options and their consequences.</w:t>
      </w:r>
    </w:p>
    <w:p>
      <w:pPr>
        <w:pStyle w:val="ListBullet"/>
      </w:pPr>
      <w:r>
        <w:t>Approve or revise the Later Evidence package.</w:t>
      </w:r>
    </w:p>
    <w:p>
      <w:pPr>
        <w:pStyle w:val="ListBullet"/>
      </w:pPr>
      <w:r>
        <w:t>Confirm that choosing two Concern cards before each decision is the intended use of the physical Concern cards.</w:t>
      </w:r>
    </w:p>
    <w:p>
      <w:pPr>
        <w:pStyle w:val="ListBullet"/>
      </w:pPr>
      <w:r>
        <w:t>Confirm that the three tracker dimensions are intended to be updated after each consequence and at the end.</w:t>
      </w:r>
    </w:p>
    <w:p>
      <w:pPr>
        <w:pStyle w:val="ListBullet"/>
      </w:pPr>
      <w:r>
        <w:t>Approve the exact Child Mission wording and Academy orchestration before Sprint 9 implementation.</w:t>
      </w:r>
    </w:p>
    <w:p>
      <w:pPr>
        <w:pStyle w:val="Heading1"/>
      </w:pPr>
      <w:r>
        <w:t>12. Source boundaries</w:t>
      </w:r>
    </w:p>
    <w:p>
      <w:r>
        <w:t>The Parent Note is authoritative for the mission's purpose, age, duration, delivery model, supplied materials, parent role, learning outcomes, safety/privacy boundaries and completion/evidence requirements. The physical screenshots are authoritative for the visible labels and structure of the printed artefacts. The narrative and interaction content in this brief is proposed content and must not be treated as existing WLA copy until approved.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Karla" w:hAnsi="Karl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Fraunces" w:hAnsi="Fraunce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Fraunces" w:hAnsi="Fraunce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Fraunces" w:hAnsi="Fraunce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