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Functional &amp; Performance Testing</w:t>
      </w:r>
    </w:p>
    <w:p>
      <w:pPr>
        <w:jc w:val="center"/>
      </w:pPr>
      <w:r>
        <w:rPr>
          <w:b/>
          <w:sz w:val="26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 February 2025</w:t>
            </w:r>
          </w:p>
        </w:tc>
      </w:tr>
      <w:tr>
        <w:tc>
          <w:tcPr>
            <w:tcW w:type="dxa" w:w="532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Team ID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SWTID-2026-6425</w:t>
            </w:r>
          </w:p>
        </w:tc>
      </w:tr>
      <w:tr>
        <w:tc>
          <w:tcPr>
            <w:tcW w:type="dxa" w:w="532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EduGenie – AI-Powered Learning Assistant</w:t>
            </w:r>
          </w:p>
        </w:tc>
      </w:tr>
      <w:tr>
        <w:tc>
          <w:tcPr>
            <w:tcW w:type="dxa" w:w="532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r>
        <w:rPr>
          <w:b/>
          <w:sz w:val="24"/>
        </w:rPr>
        <w:t>Test Scenarios &amp;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Test Case ID</w:t>
            </w:r>
          </w:p>
        </w:tc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Scenario (What to test)</w:t>
            </w:r>
          </w:p>
        </w:tc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Test Steps (How to test)</w:t>
            </w:r>
          </w:p>
        </w:tc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Expected Result</w:t>
            </w:r>
          </w:p>
        </w:tc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Actual Result</w:t>
            </w:r>
          </w:p>
        </w:tc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Pass/Fail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FT-01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Input Validation (question, topic, study text)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 valid and invalid text in the question, topic and summarization input fields.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 inputs are accepted and invalid/empty inputs show appropriate validation.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executed – no test execution result supplied.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Tested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FT-02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Learner Level / Learning Path Input Validation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 valid and unsupported learner-level or topic values for learning-path generation.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 topic and learner-level inputs are accepted; invalid inputs are handled appropriately.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executed – no test execution result supplied.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Tested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FT-03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Learning Content Generation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Provide complete input and use Ask a Question, Explain a Topic, Generate Quiz, Summarize Text or Recommend Learning Path.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 selected EduGenie feature generates the expected learning content.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executed – no test execution result supplied.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Tested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FT-04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 Connection Check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 Gemini API configuration and submit a valid learning request.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 configured AI service responds successfully and the application returns the generated result.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executed – no test execution result supplied.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Tested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PT-01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Response Time Test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 a timer to record the time required for an EduGenie learning request to return a result.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Record the observed generation time for the selected feature.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benchmark value supplied in the project materials.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PT-02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 Speed / Concurrent Request Test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Send multiple EduGenie AI requests and observe application/API behaviour.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Requests should be handled without unexpected application failure; response behaviour should be recorded.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concurrent-load result supplied.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PT-03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Learning Content Processing Load Test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multiple question, explanation, quiz, summary or learning-path requests and observe processing.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 application should process requests without crashing or corrupting the generated result.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load-test result supplied.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</w:tr>
    </w:tbl>
    <w:p>
      <w:r>
        <w:t>Note: The supplied template uses functional test cases FT-01 to FT-04 and performance test cases PT-01 to PT-03. Those same IDs and structure have been retained and adapted to EduGenie's actual learning features. The source template specifies an example response-time target of under 3 seconds, but no EduGenie-specific benchmark is supplied; therefore no such target is asserted here.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