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5AD4" w14:textId="4E00792E" w:rsidR="0086365E" w:rsidRDefault="0086365E" w:rsidP="000A222F">
      <w:pPr>
        <w:jc w:val="center"/>
        <w:rPr>
          <w:b/>
          <w:bCs/>
          <w:sz w:val="48"/>
          <w:szCs w:val="48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inline distT="0" distB="0" distL="0" distR="0" wp14:anchorId="0335B0DB" wp14:editId="68FC54A2">
            <wp:extent cx="2552700" cy="10254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96" cy="1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1B61" w14:textId="07FB6A00" w:rsidR="000106B6" w:rsidRDefault="000A222F" w:rsidP="000A222F">
      <w:pPr>
        <w:jc w:val="center"/>
        <w:rPr>
          <w:b/>
          <w:bCs/>
          <w:sz w:val="48"/>
          <w:szCs w:val="48"/>
          <w:lang w:val="fr-FR"/>
        </w:rPr>
      </w:pPr>
      <w:r w:rsidRPr="000A222F">
        <w:rPr>
          <w:b/>
          <w:bCs/>
          <w:sz w:val="48"/>
          <w:szCs w:val="48"/>
          <w:lang w:val="fr-FR"/>
        </w:rPr>
        <w:t>Recherche d’Information</w:t>
      </w:r>
    </w:p>
    <w:p w14:paraId="49ED8FDF" w14:textId="77777777" w:rsidR="0086365E" w:rsidRPr="003F0D8D" w:rsidRDefault="0086365E" w:rsidP="0086365E">
      <w:pPr>
        <w:jc w:val="center"/>
        <w:rPr>
          <w:b/>
          <w:bCs/>
          <w:sz w:val="28"/>
          <w:szCs w:val="28"/>
          <w:lang w:val="fr-FR"/>
        </w:rPr>
      </w:pPr>
      <w:r w:rsidRPr="003F0D8D">
        <w:rPr>
          <w:b/>
          <w:bCs/>
          <w:sz w:val="28"/>
          <w:szCs w:val="28"/>
          <w:lang w:val="fr-FR"/>
        </w:rPr>
        <w:t>SIHAMDI Mostefa, BOUSBA Abdellah</w:t>
      </w:r>
    </w:p>
    <w:p w14:paraId="39B52E43" w14:textId="55D08D6C" w:rsidR="0086365E" w:rsidRPr="00AC2B8E" w:rsidRDefault="0086365E" w:rsidP="0086365E">
      <w:pPr>
        <w:jc w:val="center"/>
        <w:rPr>
          <w:i/>
          <w:iCs/>
          <w:lang w:val="fr-FR"/>
        </w:rPr>
      </w:pPr>
      <w:r w:rsidRPr="00AC2B8E">
        <w:rPr>
          <w:i/>
          <w:iCs/>
          <w:lang w:val="fr-FR"/>
        </w:rPr>
        <w:t xml:space="preserve">UE RITAL 2020-2021, </w:t>
      </w:r>
      <w:r w:rsidRPr="00AC2B8E">
        <w:rPr>
          <w:i/>
          <w:iCs/>
          <w:lang w:val="fr-FR"/>
        </w:rPr>
        <w:t>Encadrant</w:t>
      </w:r>
      <w:r>
        <w:rPr>
          <w:i/>
          <w:iCs/>
          <w:lang w:val="fr-FR"/>
        </w:rPr>
        <w:t>e</w:t>
      </w:r>
      <w:r w:rsidRPr="00AC2B8E">
        <w:rPr>
          <w:i/>
          <w:iCs/>
          <w:lang w:val="fr-FR"/>
        </w:rPr>
        <w:t xml:space="preserve"> :</w:t>
      </w:r>
      <w:r w:rsidRPr="00AC2B8E">
        <w:rPr>
          <w:i/>
          <w:iCs/>
          <w:lang w:val="fr-FR"/>
        </w:rPr>
        <w:t xml:space="preserve"> </w:t>
      </w:r>
      <w:r w:rsidRPr="0086365E">
        <w:rPr>
          <w:i/>
          <w:iCs/>
          <w:lang w:val="fr-FR"/>
        </w:rPr>
        <w:t>Laure Soulier</w:t>
      </w:r>
    </w:p>
    <w:p w14:paraId="531E3BEB" w14:textId="76BC886B" w:rsidR="0086365E" w:rsidRPr="000A222F" w:rsidRDefault="0086365E" w:rsidP="0086365E">
      <w:pPr>
        <w:jc w:val="center"/>
        <w:rPr>
          <w:b/>
          <w:bCs/>
          <w:sz w:val="48"/>
          <w:szCs w:val="48"/>
          <w:lang w:val="fr-FR"/>
        </w:rPr>
      </w:pPr>
      <w:r w:rsidRPr="00AC2B8E">
        <w:rPr>
          <w:i/>
          <w:iCs/>
          <w:lang w:val="fr-FR"/>
        </w:rPr>
        <w:t>M1 DAC</w:t>
      </w:r>
    </w:p>
    <w:p w14:paraId="1319CBBB" w14:textId="3CCE4D63" w:rsidR="000A222F" w:rsidRDefault="000A222F">
      <w:pPr>
        <w:rPr>
          <w:lang w:val="fr-FR"/>
        </w:rPr>
      </w:pPr>
    </w:p>
    <w:p w14:paraId="517BB10C" w14:textId="1143EA49" w:rsidR="0086365E" w:rsidRDefault="0086365E">
      <w:pPr>
        <w:rPr>
          <w:lang w:val="fr-FR"/>
        </w:rPr>
      </w:pPr>
    </w:p>
    <w:p w14:paraId="757FAC96" w14:textId="219816F6" w:rsidR="0086365E" w:rsidRPr="00527C1A" w:rsidRDefault="0086365E">
      <w:pPr>
        <w:rPr>
          <w:b/>
          <w:bCs/>
          <w:lang w:val="fr-FR"/>
        </w:rPr>
      </w:pPr>
      <w:r w:rsidRPr="00527C1A">
        <w:rPr>
          <w:b/>
          <w:bCs/>
          <w:lang w:val="fr-FR"/>
        </w:rPr>
        <w:t>Répartition du travail :</w:t>
      </w:r>
    </w:p>
    <w:p w14:paraId="6299B333" w14:textId="0DD48AF5" w:rsidR="00527C1A" w:rsidRDefault="0086365E" w:rsidP="00527C1A">
      <w:pPr>
        <w:rPr>
          <w:lang w:val="fr-FR"/>
        </w:rPr>
      </w:pPr>
      <w:r>
        <w:rPr>
          <w:lang w:val="fr-FR"/>
        </w:rPr>
        <w:t xml:space="preserve">Nous avons équitablement repartie le travail de chaque TME </w:t>
      </w:r>
      <w:r w:rsidR="00527C1A">
        <w:rPr>
          <w:lang w:val="fr-FR"/>
        </w:rPr>
        <w:t>d’une façon</w:t>
      </w:r>
      <w:r>
        <w:rPr>
          <w:lang w:val="fr-FR"/>
        </w:rPr>
        <w:t xml:space="preserve"> que </w:t>
      </w:r>
      <w:r w:rsidR="00527C1A">
        <w:rPr>
          <w:lang w:val="fr-FR"/>
        </w:rPr>
        <w:t xml:space="preserve">chacun </w:t>
      </w:r>
      <w:r>
        <w:rPr>
          <w:lang w:val="fr-FR"/>
        </w:rPr>
        <w:t xml:space="preserve">implémente </w:t>
      </w:r>
      <w:r w:rsidR="00527C1A">
        <w:rPr>
          <w:lang w:val="fr-FR"/>
        </w:rPr>
        <w:t>des fonctionnalités indépendantes</w:t>
      </w:r>
      <w:r>
        <w:rPr>
          <w:lang w:val="fr-FR"/>
        </w:rPr>
        <w:t xml:space="preserve"> et ensuite les </w:t>
      </w:r>
      <w:r w:rsidR="00527C1A">
        <w:rPr>
          <w:lang w:val="fr-FR"/>
        </w:rPr>
        <w:t>regroupé ensemble</w:t>
      </w:r>
      <w:r>
        <w:rPr>
          <w:lang w:val="fr-FR"/>
        </w:rPr>
        <w:t xml:space="preserve">, on a </w:t>
      </w:r>
      <w:r w:rsidR="00527C1A">
        <w:rPr>
          <w:lang w:val="fr-FR"/>
        </w:rPr>
        <w:t>réussi</w:t>
      </w:r>
      <w:r>
        <w:rPr>
          <w:lang w:val="fr-FR"/>
        </w:rPr>
        <w:t xml:space="preserve"> </w:t>
      </w:r>
      <w:r w:rsidR="00527C1A">
        <w:rPr>
          <w:lang w:val="fr-FR"/>
        </w:rPr>
        <w:t>à</w:t>
      </w:r>
      <w:r>
        <w:rPr>
          <w:lang w:val="fr-FR"/>
        </w:rPr>
        <w:t xml:space="preserve"> finir le </w:t>
      </w:r>
      <w:r w:rsidR="00527C1A">
        <w:rPr>
          <w:lang w:val="fr-FR"/>
        </w:rPr>
        <w:t>travail demandé</w:t>
      </w:r>
      <w:r>
        <w:rPr>
          <w:lang w:val="fr-FR"/>
        </w:rPr>
        <w:t xml:space="preserve"> dans chaque TME avant le début de l’autre, en ajoutant une séance de révision et test générales</w:t>
      </w:r>
      <w:r w:rsidR="00527C1A">
        <w:rPr>
          <w:lang w:val="fr-FR"/>
        </w:rPr>
        <w:t xml:space="preserve"> a la fin. </w:t>
      </w:r>
    </w:p>
    <w:p w14:paraId="2DE38523" w14:textId="77777777" w:rsidR="00527C1A" w:rsidRDefault="00527C1A" w:rsidP="00527C1A">
      <w:pPr>
        <w:rPr>
          <w:lang w:val="fr-FR"/>
        </w:rPr>
      </w:pPr>
    </w:p>
    <w:p w14:paraId="4AF14000" w14:textId="43E5815A" w:rsidR="00527C1A" w:rsidRPr="00527C1A" w:rsidRDefault="00527C1A" w:rsidP="00527C1A">
      <w:pPr>
        <w:rPr>
          <w:b/>
          <w:bCs/>
          <w:lang w:val="fr-FR"/>
        </w:rPr>
      </w:pPr>
      <w:r w:rsidRPr="00527C1A">
        <w:rPr>
          <w:b/>
          <w:bCs/>
          <w:lang w:val="fr-FR"/>
        </w:rPr>
        <w:t>T</w:t>
      </w:r>
      <w:r>
        <w:rPr>
          <w:b/>
          <w:bCs/>
          <w:lang w:val="fr-FR"/>
        </w:rPr>
        <w:t>â</w:t>
      </w:r>
      <w:r w:rsidRPr="00527C1A">
        <w:rPr>
          <w:b/>
          <w:bCs/>
          <w:lang w:val="fr-FR"/>
        </w:rPr>
        <w:t>ches réalisé</w:t>
      </w:r>
      <w:r>
        <w:rPr>
          <w:b/>
          <w:bCs/>
          <w:lang w:val="fr-FR"/>
        </w:rPr>
        <w:t>e</w:t>
      </w:r>
      <w:r w:rsidRPr="00527C1A">
        <w:rPr>
          <w:b/>
          <w:bCs/>
          <w:lang w:val="fr-FR"/>
        </w:rPr>
        <w:t>s et bonus :</w:t>
      </w:r>
    </w:p>
    <w:p w14:paraId="7D89F8C3" w14:textId="6D4D02A9" w:rsidR="00527C1A" w:rsidRDefault="00527C1A" w:rsidP="00527C1A">
      <w:pPr>
        <w:rPr>
          <w:lang w:val="fr-FR"/>
        </w:rPr>
      </w:pPr>
      <w:r>
        <w:rPr>
          <w:lang w:val="fr-FR"/>
        </w:rPr>
        <w:t xml:space="preserve">Nous avons réussi à faire tout le travail demandé en plus les bonus qui concerne l’optimisation des paramètres des modelés, cross validation, l’optimisation des paramètres de </w:t>
      </w:r>
      <w:proofErr w:type="spellStart"/>
      <w:r>
        <w:rPr>
          <w:lang w:val="fr-FR"/>
        </w:rPr>
        <w:t>pagerank</w:t>
      </w:r>
      <w:proofErr w:type="spellEnd"/>
      <w:r>
        <w:rPr>
          <w:lang w:val="fr-FR"/>
        </w:rPr>
        <w:t xml:space="preserve">, et le test de similarité. Nous n’avons malheureusement pas réussi a implémenter l’interaction avec l’index sans le charger en mémoire, mais on a ajouter une fonctionnalité de 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load</w:t>
      </w:r>
      <w:proofErr w:type="spellEnd"/>
      <w:r>
        <w:rPr>
          <w:lang w:val="fr-FR"/>
        </w:rPr>
        <w:t xml:space="preserve"> pour ne pas indexer les documents à chaque fois.</w:t>
      </w:r>
    </w:p>
    <w:p w14:paraId="62B5A745" w14:textId="2ABBB246" w:rsidR="0086365E" w:rsidRDefault="0086365E">
      <w:pPr>
        <w:rPr>
          <w:lang w:val="fr-FR"/>
        </w:rPr>
      </w:pPr>
      <w:r>
        <w:rPr>
          <w:lang w:val="fr-FR"/>
        </w:rPr>
        <w:t xml:space="preserve"> </w:t>
      </w:r>
    </w:p>
    <w:p w14:paraId="591E01BB" w14:textId="77777777" w:rsidR="000F545A" w:rsidRPr="0086365E" w:rsidRDefault="000F545A" w:rsidP="000F545A">
      <w:pPr>
        <w:rPr>
          <w:color w:val="FF0000"/>
          <w:u w:val="single"/>
          <w:lang w:val="fr-FR"/>
        </w:rPr>
      </w:pPr>
    </w:p>
    <w:p w14:paraId="1DA250BD" w14:textId="3023C8D8" w:rsidR="000F545A" w:rsidRPr="00527C1A" w:rsidRDefault="0086365E" w:rsidP="0086365E">
      <w:pPr>
        <w:rPr>
          <w:b/>
          <w:bCs/>
          <w:lang w:val="fr-FR"/>
        </w:rPr>
      </w:pPr>
      <w:r w:rsidRPr="00527C1A">
        <w:rPr>
          <w:b/>
          <w:bCs/>
          <w:lang w:val="fr-FR"/>
        </w:rPr>
        <w:t xml:space="preserve">Expérimentations sur la base </w:t>
      </w:r>
      <w:proofErr w:type="spellStart"/>
      <w:r w:rsidRPr="00527C1A">
        <w:rPr>
          <w:b/>
          <w:bCs/>
          <w:lang w:val="fr-FR"/>
        </w:rPr>
        <w:t>cisi</w:t>
      </w:r>
      <w:proofErr w:type="spellEnd"/>
      <w:r w:rsidR="000F545A" w:rsidRPr="00527C1A"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75"/>
        <w:gridCol w:w="1376"/>
        <w:gridCol w:w="1200"/>
        <w:gridCol w:w="1288"/>
        <w:gridCol w:w="1288"/>
      </w:tblGrid>
      <w:tr w:rsidR="000E5758" w14:paraId="2A10DC5B" w14:textId="77777777" w:rsidTr="008365D2">
        <w:tc>
          <w:tcPr>
            <w:tcW w:w="1696" w:type="dxa"/>
            <w:shd w:val="clear" w:color="auto" w:fill="FFFF00"/>
          </w:tcPr>
          <w:p w14:paraId="23908917" w14:textId="24BD44C9" w:rsidR="000F545A" w:rsidRPr="008365D2" w:rsidRDefault="000F545A" w:rsidP="000E5758">
            <w:pPr>
              <w:jc w:val="center"/>
              <w:rPr>
                <w:lang w:val="fr-FR"/>
              </w:rPr>
            </w:pPr>
            <w:proofErr w:type="spellStart"/>
            <w:r w:rsidRPr="008365D2">
              <w:rPr>
                <w:lang w:val="fr-FR"/>
              </w:rPr>
              <w:t>Modele</w:t>
            </w:r>
            <w:proofErr w:type="spellEnd"/>
          </w:p>
        </w:tc>
        <w:tc>
          <w:tcPr>
            <w:tcW w:w="993" w:type="dxa"/>
            <w:shd w:val="clear" w:color="auto" w:fill="FFFF00"/>
          </w:tcPr>
          <w:p w14:paraId="7AE808E0" w14:textId="23FF1B89" w:rsidR="000F545A" w:rsidRPr="008365D2" w:rsidRDefault="000F545A" w:rsidP="000E5758">
            <w:pPr>
              <w:jc w:val="center"/>
              <w:rPr>
                <w:lang w:val="fr-FR"/>
              </w:rPr>
            </w:pPr>
            <w:r w:rsidRPr="008365D2">
              <w:rPr>
                <w:lang w:val="fr-FR"/>
              </w:rPr>
              <w:t>P_10</w:t>
            </w:r>
          </w:p>
        </w:tc>
        <w:tc>
          <w:tcPr>
            <w:tcW w:w="1175" w:type="dxa"/>
            <w:shd w:val="clear" w:color="auto" w:fill="FFFF00"/>
          </w:tcPr>
          <w:p w14:paraId="32A96B31" w14:textId="684F6569" w:rsidR="000F545A" w:rsidRPr="008365D2" w:rsidRDefault="000E5758" w:rsidP="000E5758">
            <w:pPr>
              <w:jc w:val="center"/>
              <w:rPr>
                <w:lang w:val="fr-FR"/>
              </w:rPr>
            </w:pPr>
            <w:r w:rsidRPr="008365D2">
              <w:rPr>
                <w:lang w:val="fr-FR"/>
              </w:rPr>
              <w:t>Recall_10</w:t>
            </w:r>
          </w:p>
        </w:tc>
        <w:tc>
          <w:tcPr>
            <w:tcW w:w="1376" w:type="dxa"/>
            <w:shd w:val="clear" w:color="auto" w:fill="FFFF00"/>
          </w:tcPr>
          <w:p w14:paraId="28820D58" w14:textId="136BAE45" w:rsidR="000F545A" w:rsidRPr="008365D2" w:rsidRDefault="000E5758" w:rsidP="000E5758">
            <w:pPr>
              <w:jc w:val="center"/>
              <w:rPr>
                <w:lang w:val="fr-FR"/>
              </w:rPr>
            </w:pPr>
            <w:proofErr w:type="spellStart"/>
            <w:r w:rsidRPr="008365D2">
              <w:rPr>
                <w:lang w:val="fr-FR"/>
              </w:rPr>
              <w:t>F_measure</w:t>
            </w:r>
            <w:proofErr w:type="spellEnd"/>
          </w:p>
        </w:tc>
        <w:tc>
          <w:tcPr>
            <w:tcW w:w="1200" w:type="dxa"/>
            <w:shd w:val="clear" w:color="auto" w:fill="FFFF00"/>
          </w:tcPr>
          <w:p w14:paraId="2046BAF1" w14:textId="57F7F035" w:rsidR="000F545A" w:rsidRPr="008365D2" w:rsidRDefault="000E5758" w:rsidP="000E5758">
            <w:pPr>
              <w:jc w:val="center"/>
              <w:rPr>
                <w:lang w:val="fr-FR"/>
              </w:rPr>
            </w:pPr>
            <w:r w:rsidRPr="008365D2">
              <w:rPr>
                <w:lang w:val="fr-FR"/>
              </w:rPr>
              <w:t>MAP</w:t>
            </w:r>
          </w:p>
        </w:tc>
        <w:tc>
          <w:tcPr>
            <w:tcW w:w="1288" w:type="dxa"/>
            <w:shd w:val="clear" w:color="auto" w:fill="FFFF00"/>
          </w:tcPr>
          <w:p w14:paraId="547E7E73" w14:textId="55A54B2A" w:rsidR="000F545A" w:rsidRPr="008365D2" w:rsidRDefault="000E5758" w:rsidP="000E5758">
            <w:pPr>
              <w:jc w:val="center"/>
              <w:rPr>
                <w:lang w:val="fr-FR"/>
              </w:rPr>
            </w:pPr>
            <w:proofErr w:type="spellStart"/>
            <w:r w:rsidRPr="008365D2">
              <w:rPr>
                <w:lang w:val="fr-FR"/>
              </w:rPr>
              <w:t>Recip_rank</w:t>
            </w:r>
            <w:proofErr w:type="spellEnd"/>
          </w:p>
        </w:tc>
        <w:tc>
          <w:tcPr>
            <w:tcW w:w="1288" w:type="dxa"/>
            <w:shd w:val="clear" w:color="auto" w:fill="FFFF00"/>
          </w:tcPr>
          <w:p w14:paraId="13C5E5E2" w14:textId="206D8B93" w:rsidR="000F545A" w:rsidRPr="008365D2" w:rsidRDefault="000E5758" w:rsidP="000E5758">
            <w:pPr>
              <w:jc w:val="center"/>
              <w:rPr>
                <w:lang w:val="fr-FR"/>
              </w:rPr>
            </w:pPr>
            <w:r w:rsidRPr="008365D2">
              <w:rPr>
                <w:lang w:val="fr-FR"/>
              </w:rPr>
              <w:t>NDCG</w:t>
            </w:r>
          </w:p>
        </w:tc>
      </w:tr>
      <w:tr w:rsidR="000E5758" w14:paraId="58571E28" w14:textId="77777777" w:rsidTr="000E5758">
        <w:tc>
          <w:tcPr>
            <w:tcW w:w="1696" w:type="dxa"/>
          </w:tcPr>
          <w:p w14:paraId="63E24CF3" w14:textId="692C9DE2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Vectoriel1</w:t>
            </w:r>
          </w:p>
        </w:tc>
        <w:tc>
          <w:tcPr>
            <w:tcW w:w="993" w:type="dxa"/>
          </w:tcPr>
          <w:p w14:paraId="7BAEE176" w14:textId="45E3807F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rPr>
                <w:lang w:val="fr-FR"/>
              </w:rPr>
              <w:t>0.10803</w:t>
            </w:r>
          </w:p>
        </w:tc>
        <w:tc>
          <w:tcPr>
            <w:tcW w:w="1175" w:type="dxa"/>
          </w:tcPr>
          <w:p w14:paraId="7F0C6E3D" w14:textId="03654528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rPr>
                <w:lang w:val="fr-FR"/>
              </w:rPr>
              <w:t>0.36439</w:t>
            </w:r>
          </w:p>
        </w:tc>
        <w:tc>
          <w:tcPr>
            <w:tcW w:w="1376" w:type="dxa"/>
          </w:tcPr>
          <w:p w14:paraId="1AEE1C77" w14:textId="40F124AB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0.11970</w:t>
            </w:r>
          </w:p>
        </w:tc>
        <w:tc>
          <w:tcPr>
            <w:tcW w:w="1200" w:type="dxa"/>
          </w:tcPr>
          <w:p w14:paraId="3BC6AFE9" w14:textId="0546C785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0.38868</w:t>
            </w:r>
          </w:p>
        </w:tc>
        <w:tc>
          <w:tcPr>
            <w:tcW w:w="1288" w:type="dxa"/>
          </w:tcPr>
          <w:p w14:paraId="50575DB4" w14:textId="0DBAB493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0.2633</w:t>
            </w:r>
            <w:r>
              <w:t>7</w:t>
            </w:r>
          </w:p>
        </w:tc>
        <w:tc>
          <w:tcPr>
            <w:tcW w:w="1288" w:type="dxa"/>
          </w:tcPr>
          <w:p w14:paraId="42B296FC" w14:textId="67D266B2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0.43919</w:t>
            </w:r>
          </w:p>
        </w:tc>
      </w:tr>
      <w:tr w:rsidR="000E5758" w14:paraId="03C6BC49" w14:textId="77777777" w:rsidTr="000E5758">
        <w:tc>
          <w:tcPr>
            <w:tcW w:w="1696" w:type="dxa"/>
          </w:tcPr>
          <w:p w14:paraId="212CD1DB" w14:textId="5FBD2A1D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Vectoriel2</w:t>
            </w:r>
          </w:p>
        </w:tc>
        <w:tc>
          <w:tcPr>
            <w:tcW w:w="993" w:type="dxa"/>
          </w:tcPr>
          <w:p w14:paraId="4F7B728F" w14:textId="78D83305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0.11696</w:t>
            </w:r>
          </w:p>
        </w:tc>
        <w:tc>
          <w:tcPr>
            <w:tcW w:w="1175" w:type="dxa"/>
          </w:tcPr>
          <w:p w14:paraId="4DE6B409" w14:textId="47937BF1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0.36702</w:t>
            </w:r>
          </w:p>
        </w:tc>
        <w:tc>
          <w:tcPr>
            <w:tcW w:w="1376" w:type="dxa"/>
          </w:tcPr>
          <w:p w14:paraId="2695A02D" w14:textId="2C552D4D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0.12970</w:t>
            </w:r>
          </w:p>
        </w:tc>
        <w:tc>
          <w:tcPr>
            <w:tcW w:w="1200" w:type="dxa"/>
          </w:tcPr>
          <w:p w14:paraId="552EAF32" w14:textId="2E5FC083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0.39823</w:t>
            </w:r>
          </w:p>
        </w:tc>
        <w:tc>
          <w:tcPr>
            <w:tcW w:w="1288" w:type="dxa"/>
          </w:tcPr>
          <w:p w14:paraId="7B03EAA0" w14:textId="3469C380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0.31450</w:t>
            </w:r>
          </w:p>
        </w:tc>
        <w:tc>
          <w:tcPr>
            <w:tcW w:w="1288" w:type="dxa"/>
          </w:tcPr>
          <w:p w14:paraId="604CF7AE" w14:textId="5C4A7AB2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0.4557</w:t>
            </w:r>
            <w:r>
              <w:t>6</w:t>
            </w:r>
          </w:p>
        </w:tc>
      </w:tr>
      <w:tr w:rsidR="000E5758" w14:paraId="65AB0CFE" w14:textId="77777777" w:rsidTr="000E5758">
        <w:tc>
          <w:tcPr>
            <w:tcW w:w="1696" w:type="dxa"/>
          </w:tcPr>
          <w:p w14:paraId="7A31E979" w14:textId="2B6D4916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Vectoriel3</w:t>
            </w:r>
          </w:p>
        </w:tc>
        <w:tc>
          <w:tcPr>
            <w:tcW w:w="993" w:type="dxa"/>
          </w:tcPr>
          <w:p w14:paraId="67D6C68F" w14:textId="72010792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0.12946</w:t>
            </w:r>
          </w:p>
        </w:tc>
        <w:tc>
          <w:tcPr>
            <w:tcW w:w="1175" w:type="dxa"/>
          </w:tcPr>
          <w:p w14:paraId="358C42AD" w14:textId="4D2C24BF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0.37111</w:t>
            </w:r>
          </w:p>
        </w:tc>
        <w:tc>
          <w:tcPr>
            <w:tcW w:w="1376" w:type="dxa"/>
          </w:tcPr>
          <w:p w14:paraId="60E6C1CF" w14:textId="37991136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0.14337</w:t>
            </w:r>
          </w:p>
        </w:tc>
        <w:tc>
          <w:tcPr>
            <w:tcW w:w="1200" w:type="dxa"/>
          </w:tcPr>
          <w:p w14:paraId="0FA60FAC" w14:textId="622113D2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0.39950</w:t>
            </w:r>
          </w:p>
        </w:tc>
        <w:tc>
          <w:tcPr>
            <w:tcW w:w="1288" w:type="dxa"/>
          </w:tcPr>
          <w:p w14:paraId="70B3FB6B" w14:textId="2B02E861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0.33987</w:t>
            </w:r>
          </w:p>
        </w:tc>
        <w:tc>
          <w:tcPr>
            <w:tcW w:w="1288" w:type="dxa"/>
          </w:tcPr>
          <w:p w14:paraId="43C13214" w14:textId="71026AD0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0.46108</w:t>
            </w:r>
          </w:p>
        </w:tc>
      </w:tr>
      <w:tr w:rsidR="000E5758" w14:paraId="5AE640A0" w14:textId="77777777" w:rsidTr="000E5758">
        <w:tc>
          <w:tcPr>
            <w:tcW w:w="1696" w:type="dxa"/>
          </w:tcPr>
          <w:p w14:paraId="6E1E6368" w14:textId="56056CBF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Vectoriel4</w:t>
            </w:r>
          </w:p>
        </w:tc>
        <w:tc>
          <w:tcPr>
            <w:tcW w:w="993" w:type="dxa"/>
          </w:tcPr>
          <w:p w14:paraId="1ED885A5" w14:textId="6C57445C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0.14732</w:t>
            </w:r>
          </w:p>
        </w:tc>
        <w:tc>
          <w:tcPr>
            <w:tcW w:w="1175" w:type="dxa"/>
          </w:tcPr>
          <w:p w14:paraId="738BBDF7" w14:textId="61030D47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0.37496</w:t>
            </w:r>
          </w:p>
        </w:tc>
        <w:tc>
          <w:tcPr>
            <w:tcW w:w="1376" w:type="dxa"/>
          </w:tcPr>
          <w:p w14:paraId="5303A151" w14:textId="2077F502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0.15788</w:t>
            </w:r>
          </w:p>
        </w:tc>
        <w:tc>
          <w:tcPr>
            <w:tcW w:w="1200" w:type="dxa"/>
          </w:tcPr>
          <w:p w14:paraId="4D50928B" w14:textId="5DFAFA11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0.40587</w:t>
            </w:r>
          </w:p>
        </w:tc>
        <w:tc>
          <w:tcPr>
            <w:tcW w:w="1288" w:type="dxa"/>
          </w:tcPr>
          <w:p w14:paraId="2712AA7A" w14:textId="34E1C73B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0.32185</w:t>
            </w:r>
          </w:p>
        </w:tc>
        <w:tc>
          <w:tcPr>
            <w:tcW w:w="1288" w:type="dxa"/>
          </w:tcPr>
          <w:p w14:paraId="1222C4D8" w14:textId="0E8040E4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0.4722</w:t>
            </w:r>
            <w:r>
              <w:t>9</w:t>
            </w:r>
          </w:p>
        </w:tc>
      </w:tr>
      <w:tr w:rsidR="000E5758" w14:paraId="413F35F9" w14:textId="77777777" w:rsidTr="000E5758">
        <w:tc>
          <w:tcPr>
            <w:tcW w:w="1696" w:type="dxa"/>
          </w:tcPr>
          <w:p w14:paraId="4E4A0FC4" w14:textId="402B82F7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Vectoriel5</w:t>
            </w:r>
          </w:p>
        </w:tc>
        <w:tc>
          <w:tcPr>
            <w:tcW w:w="993" w:type="dxa"/>
          </w:tcPr>
          <w:p w14:paraId="0A4BC3A6" w14:textId="34F2E5B1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0.11964</w:t>
            </w:r>
          </w:p>
        </w:tc>
        <w:tc>
          <w:tcPr>
            <w:tcW w:w="1175" w:type="dxa"/>
          </w:tcPr>
          <w:p w14:paraId="179D6AEF" w14:textId="7045D5C8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0.36620</w:t>
            </w:r>
          </w:p>
        </w:tc>
        <w:tc>
          <w:tcPr>
            <w:tcW w:w="1376" w:type="dxa"/>
          </w:tcPr>
          <w:p w14:paraId="0D1C0C13" w14:textId="08FF6ABF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0.12791</w:t>
            </w:r>
          </w:p>
        </w:tc>
        <w:tc>
          <w:tcPr>
            <w:tcW w:w="1200" w:type="dxa"/>
          </w:tcPr>
          <w:p w14:paraId="0807DFB1" w14:textId="3E8B25F3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0.35924</w:t>
            </w:r>
          </w:p>
        </w:tc>
        <w:tc>
          <w:tcPr>
            <w:tcW w:w="1288" w:type="dxa"/>
          </w:tcPr>
          <w:p w14:paraId="311D31EA" w14:textId="684C396A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0.31138</w:t>
            </w:r>
          </w:p>
        </w:tc>
        <w:tc>
          <w:tcPr>
            <w:tcW w:w="1288" w:type="dxa"/>
          </w:tcPr>
          <w:p w14:paraId="4810A2B8" w14:textId="62A70117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0.45351</w:t>
            </w:r>
          </w:p>
        </w:tc>
      </w:tr>
      <w:tr w:rsidR="000E5758" w14:paraId="6564B391" w14:textId="77777777" w:rsidTr="000E5758">
        <w:tc>
          <w:tcPr>
            <w:tcW w:w="1696" w:type="dxa"/>
          </w:tcPr>
          <w:p w14:paraId="31067616" w14:textId="77C31F0D" w:rsidR="000F545A" w:rsidRDefault="000E5758" w:rsidP="000E575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Modele</w:t>
            </w:r>
            <w:proofErr w:type="spellEnd"/>
            <w:r>
              <w:rPr>
                <w:lang w:val="fr-FR"/>
              </w:rPr>
              <w:t xml:space="preserve"> Langue</w:t>
            </w:r>
          </w:p>
        </w:tc>
        <w:tc>
          <w:tcPr>
            <w:tcW w:w="993" w:type="dxa"/>
          </w:tcPr>
          <w:p w14:paraId="5FED01A8" w14:textId="2939AC51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0.16339</w:t>
            </w:r>
          </w:p>
        </w:tc>
        <w:tc>
          <w:tcPr>
            <w:tcW w:w="1175" w:type="dxa"/>
          </w:tcPr>
          <w:p w14:paraId="226577CE" w14:textId="3A6EBA89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0.37863</w:t>
            </w:r>
          </w:p>
        </w:tc>
        <w:tc>
          <w:tcPr>
            <w:tcW w:w="1376" w:type="dxa"/>
          </w:tcPr>
          <w:p w14:paraId="29B1D149" w14:textId="7A2ACC7F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0.17059</w:t>
            </w:r>
          </w:p>
        </w:tc>
        <w:tc>
          <w:tcPr>
            <w:tcW w:w="1200" w:type="dxa"/>
          </w:tcPr>
          <w:p w14:paraId="25B6A0E2" w14:textId="498D8BA1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0.41357</w:t>
            </w:r>
          </w:p>
        </w:tc>
        <w:tc>
          <w:tcPr>
            <w:tcW w:w="1288" w:type="dxa"/>
          </w:tcPr>
          <w:p w14:paraId="6A46BCE4" w14:textId="113B03F5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0.36139</w:t>
            </w:r>
          </w:p>
        </w:tc>
        <w:tc>
          <w:tcPr>
            <w:tcW w:w="1288" w:type="dxa"/>
          </w:tcPr>
          <w:p w14:paraId="36C958E9" w14:textId="07FA20B7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0.49431</w:t>
            </w:r>
          </w:p>
        </w:tc>
      </w:tr>
      <w:tr w:rsidR="000E5758" w14:paraId="695B1C8A" w14:textId="77777777" w:rsidTr="000E5758">
        <w:tc>
          <w:tcPr>
            <w:tcW w:w="1696" w:type="dxa"/>
          </w:tcPr>
          <w:p w14:paraId="6349A21B" w14:textId="509B7ACE" w:rsidR="000F545A" w:rsidRDefault="000E5758" w:rsidP="000E5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Okapi BM25</w:t>
            </w:r>
          </w:p>
        </w:tc>
        <w:tc>
          <w:tcPr>
            <w:tcW w:w="993" w:type="dxa"/>
          </w:tcPr>
          <w:p w14:paraId="1ADCDD3F" w14:textId="011D9CDA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0.16071</w:t>
            </w:r>
          </w:p>
        </w:tc>
        <w:tc>
          <w:tcPr>
            <w:tcW w:w="1175" w:type="dxa"/>
          </w:tcPr>
          <w:p w14:paraId="262081E5" w14:textId="36685517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0.37970</w:t>
            </w:r>
          </w:p>
        </w:tc>
        <w:tc>
          <w:tcPr>
            <w:tcW w:w="1376" w:type="dxa"/>
          </w:tcPr>
          <w:p w14:paraId="4823F706" w14:textId="621A4452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0.17189</w:t>
            </w:r>
          </w:p>
        </w:tc>
        <w:tc>
          <w:tcPr>
            <w:tcW w:w="1200" w:type="dxa"/>
          </w:tcPr>
          <w:p w14:paraId="26C869F0" w14:textId="68CCE350" w:rsidR="000F545A" w:rsidRDefault="000E5758" w:rsidP="000E5758">
            <w:pPr>
              <w:jc w:val="center"/>
              <w:rPr>
                <w:lang w:val="fr-FR"/>
              </w:rPr>
            </w:pPr>
            <w:r w:rsidRPr="000E5758">
              <w:t>0.41288</w:t>
            </w:r>
          </w:p>
        </w:tc>
        <w:tc>
          <w:tcPr>
            <w:tcW w:w="1288" w:type="dxa"/>
          </w:tcPr>
          <w:p w14:paraId="7194DDF9" w14:textId="5DB3BF87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0.36150</w:t>
            </w:r>
          </w:p>
        </w:tc>
        <w:tc>
          <w:tcPr>
            <w:tcW w:w="1288" w:type="dxa"/>
          </w:tcPr>
          <w:p w14:paraId="771485BA" w14:textId="427A6F32" w:rsidR="000F545A" w:rsidRPr="000E5758" w:rsidRDefault="000E5758" w:rsidP="000E5758">
            <w:pPr>
              <w:jc w:val="center"/>
              <w:rPr>
                <w:b/>
                <w:bCs/>
                <w:lang w:val="fr-FR"/>
              </w:rPr>
            </w:pPr>
            <w:r w:rsidRPr="000E5758">
              <w:rPr>
                <w:b/>
                <w:bCs/>
              </w:rPr>
              <w:t>0.49527</w:t>
            </w:r>
          </w:p>
        </w:tc>
      </w:tr>
    </w:tbl>
    <w:p w14:paraId="0E880805" w14:textId="693B64C4" w:rsidR="000F545A" w:rsidRDefault="000F545A" w:rsidP="000F545A">
      <w:pPr>
        <w:rPr>
          <w:lang w:val="fr-FR"/>
        </w:rPr>
      </w:pPr>
    </w:p>
    <w:p w14:paraId="5C051F29" w14:textId="77777777" w:rsidR="00527C1A" w:rsidRDefault="00527C1A" w:rsidP="000E5758">
      <w:pPr>
        <w:rPr>
          <w:lang w:val="fr-FR"/>
        </w:rPr>
      </w:pPr>
    </w:p>
    <w:p w14:paraId="13E35740" w14:textId="60C9BC96" w:rsidR="007817C2" w:rsidRPr="00527C1A" w:rsidRDefault="00E7467D" w:rsidP="000E5758">
      <w:pPr>
        <w:rPr>
          <w:b/>
          <w:bCs/>
          <w:lang w:val="fr-FR"/>
        </w:rPr>
      </w:pPr>
      <w:proofErr w:type="spellStart"/>
      <w:r w:rsidRPr="00527C1A">
        <w:rPr>
          <w:b/>
          <w:bCs/>
          <w:lang w:val="fr-FR"/>
        </w:rPr>
        <w:lastRenderedPageBreak/>
        <w:t>GridSearch</w:t>
      </w:r>
      <w:proofErr w:type="spellEnd"/>
      <w:r w:rsidRPr="00527C1A">
        <w:rPr>
          <w:b/>
          <w:bCs/>
          <w:lang w:val="fr-FR"/>
        </w:rPr>
        <w:t xml:space="preserve"> </w:t>
      </w:r>
      <w:r w:rsidR="007817C2" w:rsidRPr="00527C1A">
        <w:rPr>
          <w:b/>
          <w:bCs/>
          <w:lang w:val="fr-FR"/>
        </w:rPr>
        <w:t>Modèle Langue :</w:t>
      </w:r>
    </w:p>
    <w:p w14:paraId="06E7A1FE" w14:textId="093650E3" w:rsidR="008365D2" w:rsidRDefault="00C34A38" w:rsidP="00527C1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3C9D894" wp14:editId="7D956E02">
            <wp:extent cx="4433385" cy="2918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14" cy="29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C3B6" w14:textId="35A0253E" w:rsidR="008365D2" w:rsidRDefault="00C34A38" w:rsidP="00C34A38">
      <w:pPr>
        <w:jc w:val="center"/>
        <w:rPr>
          <w:lang w:val="fr-FR"/>
        </w:rPr>
      </w:pPr>
      <w:r>
        <w:rPr>
          <w:lang w:val="fr-FR"/>
        </w:rPr>
        <w:t xml:space="preserve">Avec un </w:t>
      </w:r>
      <w:proofErr w:type="spellStart"/>
      <w:r>
        <w:rPr>
          <w:lang w:val="fr-FR"/>
        </w:rPr>
        <w:t>lamb</w:t>
      </w:r>
      <w:proofErr w:type="spellEnd"/>
      <w:r>
        <w:rPr>
          <w:lang w:val="fr-FR"/>
        </w:rPr>
        <w:t xml:space="preserve"> = 0.9 on a 45% de MAP sur les données test</w:t>
      </w:r>
    </w:p>
    <w:p w14:paraId="6C58CF1B" w14:textId="3D7EA5D6" w:rsidR="007817C2" w:rsidRDefault="00E7467D" w:rsidP="00E7467D">
      <w:pPr>
        <w:rPr>
          <w:lang w:val="fr-FR"/>
        </w:rPr>
      </w:pPr>
      <w:r>
        <w:rPr>
          <w:lang w:val="fr-FR"/>
        </w:rPr>
        <w:t xml:space="preserve">MAP </w:t>
      </w:r>
      <w:proofErr w:type="spellStart"/>
      <w:r>
        <w:rPr>
          <w:lang w:val="fr-FR"/>
        </w:rPr>
        <w:t>cross_validation</w:t>
      </w:r>
      <w:proofErr w:type="spellEnd"/>
      <w:r>
        <w:rPr>
          <w:lang w:val="fr-FR"/>
        </w:rPr>
        <w:t xml:space="preserve"> </w:t>
      </w:r>
      <w:r w:rsidR="007817C2">
        <w:rPr>
          <w:lang w:val="fr-FR"/>
        </w:rPr>
        <w:t>: 0.</w:t>
      </w:r>
      <w:r w:rsidR="007817C2" w:rsidRPr="007817C2">
        <w:rPr>
          <w:lang w:val="fr-FR"/>
        </w:rPr>
        <w:t>41653522231954493</w:t>
      </w:r>
    </w:p>
    <w:p w14:paraId="07BA3420" w14:textId="6AC529F3" w:rsidR="007817C2" w:rsidRPr="00E7467D" w:rsidRDefault="00E7467D" w:rsidP="00C34A38">
      <w:pPr>
        <w:rPr>
          <w:b/>
          <w:bCs/>
          <w:lang w:val="fr-FR"/>
        </w:rPr>
      </w:pPr>
      <w:proofErr w:type="spellStart"/>
      <w:r w:rsidRPr="00E7467D">
        <w:rPr>
          <w:b/>
          <w:bCs/>
          <w:lang w:val="fr-FR"/>
        </w:rPr>
        <w:t>GridSearch</w:t>
      </w:r>
      <w:proofErr w:type="spellEnd"/>
      <w:r w:rsidRPr="00E7467D">
        <w:rPr>
          <w:b/>
          <w:bCs/>
          <w:lang w:val="fr-FR"/>
        </w:rPr>
        <w:t xml:space="preserve"> </w:t>
      </w:r>
      <w:r w:rsidR="006F7FF9" w:rsidRPr="00E7467D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ED0BDE9" wp14:editId="66BE820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301740" cy="333798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3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7C2" w:rsidRPr="00E7467D">
        <w:rPr>
          <w:b/>
          <w:bCs/>
          <w:lang w:val="fr-FR"/>
        </w:rPr>
        <w:t>Okapi BM25 :</w:t>
      </w:r>
    </w:p>
    <w:p w14:paraId="28E73FAC" w14:textId="77777777" w:rsidR="00E7467D" w:rsidRPr="007817C2" w:rsidRDefault="00E7467D" w:rsidP="00C34A38">
      <w:pPr>
        <w:rPr>
          <w:b/>
          <w:bCs/>
          <w:u w:val="single"/>
          <w:lang w:val="fr-FR"/>
        </w:rPr>
      </w:pPr>
    </w:p>
    <w:p w14:paraId="09BAC86C" w14:textId="30B44FF2" w:rsidR="007817C2" w:rsidRDefault="007817C2" w:rsidP="00C34A38">
      <w:pPr>
        <w:rPr>
          <w:lang w:val="fr-FR"/>
        </w:rPr>
      </w:pPr>
    </w:p>
    <w:p w14:paraId="6D75E47B" w14:textId="3A12CEF1" w:rsidR="006F7FF9" w:rsidRDefault="006F7FF9" w:rsidP="00C34A38">
      <w:pPr>
        <w:rPr>
          <w:lang w:val="fr-FR"/>
        </w:rPr>
      </w:pPr>
    </w:p>
    <w:p w14:paraId="496FB98D" w14:textId="4AD18BBF" w:rsidR="006F7FF9" w:rsidRDefault="006F7FF9" w:rsidP="00C34A38">
      <w:pPr>
        <w:rPr>
          <w:lang w:val="fr-FR"/>
        </w:rPr>
      </w:pPr>
    </w:p>
    <w:p w14:paraId="2EC292CB" w14:textId="5B0DF710" w:rsidR="006F7FF9" w:rsidRDefault="006F7FF9" w:rsidP="00C34A38">
      <w:pPr>
        <w:rPr>
          <w:lang w:val="fr-FR"/>
        </w:rPr>
      </w:pPr>
    </w:p>
    <w:p w14:paraId="2F82CC5B" w14:textId="4AD2EAAA" w:rsidR="006F7FF9" w:rsidRDefault="006F7FF9" w:rsidP="00C34A38">
      <w:pPr>
        <w:rPr>
          <w:lang w:val="fr-FR"/>
        </w:rPr>
      </w:pPr>
    </w:p>
    <w:p w14:paraId="743404D8" w14:textId="31477DDD" w:rsidR="006F7FF9" w:rsidRDefault="006F7FF9" w:rsidP="00C34A38">
      <w:pPr>
        <w:rPr>
          <w:lang w:val="fr-FR"/>
        </w:rPr>
      </w:pPr>
    </w:p>
    <w:p w14:paraId="565B227D" w14:textId="416CA20E" w:rsidR="006F7FF9" w:rsidRDefault="006F7FF9" w:rsidP="00C34A38">
      <w:pPr>
        <w:rPr>
          <w:lang w:val="fr-FR"/>
        </w:rPr>
      </w:pPr>
    </w:p>
    <w:p w14:paraId="1B8B8272" w14:textId="14B1271D" w:rsidR="006F7FF9" w:rsidRDefault="006F7FF9" w:rsidP="00C34A38">
      <w:pPr>
        <w:rPr>
          <w:lang w:val="fr-FR"/>
        </w:rPr>
      </w:pPr>
    </w:p>
    <w:p w14:paraId="02F3AB4D" w14:textId="6D8FC7B1" w:rsidR="006F7FF9" w:rsidRDefault="006F7FF9" w:rsidP="00C34A38">
      <w:pPr>
        <w:rPr>
          <w:lang w:val="fr-FR"/>
        </w:rPr>
      </w:pPr>
    </w:p>
    <w:p w14:paraId="5725DDFA" w14:textId="6A73DE17" w:rsidR="006F7FF9" w:rsidRDefault="006F7FF9" w:rsidP="00C34A38">
      <w:pPr>
        <w:rPr>
          <w:lang w:val="fr-FR"/>
        </w:rPr>
      </w:pPr>
    </w:p>
    <w:p w14:paraId="3A30630C" w14:textId="116E5F40" w:rsidR="006F7FF9" w:rsidRDefault="006F7FF9" w:rsidP="00C34A38">
      <w:pPr>
        <w:rPr>
          <w:lang w:val="fr-FR"/>
        </w:rPr>
      </w:pPr>
    </w:p>
    <w:p w14:paraId="286D978D" w14:textId="21C77292" w:rsidR="006F7FF9" w:rsidRDefault="006F7FF9" w:rsidP="00C34A38">
      <w:pPr>
        <w:rPr>
          <w:lang w:val="fr-FR"/>
        </w:rPr>
      </w:pPr>
    </w:p>
    <w:p w14:paraId="63CA2E75" w14:textId="772579B9" w:rsidR="00ED06E0" w:rsidRDefault="00ED06E0" w:rsidP="00ED06E0">
      <w:pPr>
        <w:jc w:val="center"/>
        <w:rPr>
          <w:lang w:val="fr-FR"/>
        </w:rPr>
      </w:pPr>
      <w:r>
        <w:rPr>
          <w:lang w:val="fr-FR"/>
        </w:rPr>
        <w:t>Avec un k1 = 1.7 et b = 0.8 on a 44% de MAP sur les données test</w:t>
      </w:r>
    </w:p>
    <w:p w14:paraId="3807D0D5" w14:textId="5A11054D" w:rsidR="001E7E25" w:rsidRDefault="00E7467D" w:rsidP="00F933FF">
      <w:pPr>
        <w:rPr>
          <w:lang w:val="fr-FR"/>
        </w:rPr>
      </w:pPr>
      <w:r>
        <w:rPr>
          <w:lang w:val="fr-FR"/>
        </w:rPr>
        <w:t xml:space="preserve">MAP </w:t>
      </w:r>
      <w:proofErr w:type="spellStart"/>
      <w:r>
        <w:rPr>
          <w:lang w:val="fr-FR"/>
        </w:rPr>
        <w:t>cross_validation</w:t>
      </w:r>
      <w:proofErr w:type="spellEnd"/>
      <w:r>
        <w:rPr>
          <w:lang w:val="fr-FR"/>
        </w:rPr>
        <w:t> :</w:t>
      </w:r>
      <w:r w:rsidR="00ED06E0">
        <w:rPr>
          <w:lang w:val="fr-FR"/>
        </w:rPr>
        <w:t xml:space="preserve"> 0.</w:t>
      </w:r>
      <w:r w:rsidR="00ED06E0" w:rsidRPr="00ED06E0">
        <w:rPr>
          <w:lang w:val="fr-FR"/>
        </w:rPr>
        <w:t>4132762898639264</w:t>
      </w:r>
    </w:p>
    <w:p w14:paraId="7F2DF4A7" w14:textId="77777777" w:rsidR="00527C1A" w:rsidRDefault="00527C1A" w:rsidP="00F933FF">
      <w:pPr>
        <w:rPr>
          <w:lang w:val="fr-FR"/>
        </w:rPr>
      </w:pPr>
    </w:p>
    <w:p w14:paraId="139F27A1" w14:textId="218E536D" w:rsidR="001E7E25" w:rsidRDefault="00485DFE" w:rsidP="00ED06E0">
      <w:pPr>
        <w:rPr>
          <w:b/>
          <w:bCs/>
          <w:u w:val="single"/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9264" behindDoc="1" locked="0" layoutInCell="1" allowOverlap="1" wp14:anchorId="075C71A1" wp14:editId="4A5DB77A">
            <wp:simplePos x="0" y="0"/>
            <wp:positionH relativeFrom="column">
              <wp:posOffset>1981200</wp:posOffset>
            </wp:positionH>
            <wp:positionV relativeFrom="paragraph">
              <wp:posOffset>-53340</wp:posOffset>
            </wp:positionV>
            <wp:extent cx="3949206" cy="3771428"/>
            <wp:effectExtent l="0" t="0" r="0" b="635"/>
            <wp:wrapTight wrapText="bothSides">
              <wp:wrapPolygon edited="0">
                <wp:start x="0" y="0"/>
                <wp:lineTo x="0" y="21495"/>
                <wp:lineTo x="21465" y="21495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6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FF" w:rsidRPr="00F933FF">
        <w:rPr>
          <w:b/>
          <w:bCs/>
          <w:u w:val="single"/>
          <w:lang w:val="fr-FR"/>
        </w:rPr>
        <w:t>Similarité entre modèle</w:t>
      </w:r>
      <w:r w:rsidR="00F933FF">
        <w:rPr>
          <w:b/>
          <w:bCs/>
          <w:u w:val="single"/>
          <w:lang w:val="fr-FR"/>
        </w:rPr>
        <w:t> :</w:t>
      </w:r>
      <w:r w:rsidR="00F933FF" w:rsidRPr="00F933FF">
        <w:rPr>
          <w:b/>
          <w:bCs/>
          <w:noProof/>
          <w:u w:val="single"/>
          <w:lang w:val="fr-FR"/>
        </w:rPr>
        <w:t xml:space="preserve"> </w:t>
      </w:r>
    </w:p>
    <w:p w14:paraId="6E7EC739" w14:textId="365C1E5A" w:rsidR="00F933FF" w:rsidRPr="00F933FF" w:rsidRDefault="00F933FF" w:rsidP="00ED06E0">
      <w:pPr>
        <w:rPr>
          <w:b/>
          <w:bCs/>
          <w:u w:val="single"/>
          <w:lang w:val="fr-FR"/>
        </w:rPr>
      </w:pPr>
    </w:p>
    <w:p w14:paraId="79C38BA7" w14:textId="1AC1ECE7" w:rsidR="00ED06E0" w:rsidRDefault="00ED06E0" w:rsidP="00ED06E0">
      <w:pPr>
        <w:rPr>
          <w:lang w:val="fr-FR"/>
        </w:rPr>
      </w:pPr>
    </w:p>
    <w:p w14:paraId="538666A1" w14:textId="6C233398" w:rsidR="006F7FF9" w:rsidRDefault="00F933FF" w:rsidP="00C34A38">
      <w:pPr>
        <w:rPr>
          <w:lang w:val="fr-FR"/>
        </w:rPr>
      </w:pPr>
      <w:r>
        <w:rPr>
          <w:lang w:val="fr-FR"/>
        </w:rPr>
        <w:t xml:space="preserve">On remarque </w:t>
      </w:r>
      <w:r w:rsidR="00601F17">
        <w:rPr>
          <w:lang w:val="fr-FR"/>
        </w:rPr>
        <w:t xml:space="preserve">plus ou moins </w:t>
      </w:r>
      <w:r>
        <w:rPr>
          <w:lang w:val="fr-FR"/>
        </w:rPr>
        <w:t xml:space="preserve">deux groupes, les </w:t>
      </w:r>
      <w:r w:rsidR="00D249BA">
        <w:rPr>
          <w:lang w:val="fr-FR"/>
        </w:rPr>
        <w:t>modèles</w:t>
      </w:r>
      <w:r>
        <w:rPr>
          <w:lang w:val="fr-FR"/>
        </w:rPr>
        <w:t xml:space="preserve"> </w:t>
      </w:r>
      <w:r w:rsidR="00D249BA">
        <w:rPr>
          <w:lang w:val="fr-FR"/>
        </w:rPr>
        <w:t>probabilistes</w:t>
      </w:r>
      <w:r>
        <w:rPr>
          <w:lang w:val="fr-FR"/>
        </w:rPr>
        <w:t xml:space="preserve"> qui sont similaire</w:t>
      </w:r>
      <w:r w:rsidR="00D249BA">
        <w:rPr>
          <w:lang w:val="fr-FR"/>
        </w:rPr>
        <w:t>, l’autre groupe est les modèles vectoriels.</w:t>
      </w:r>
    </w:p>
    <w:p w14:paraId="5D27B3E1" w14:textId="0E802CD9" w:rsidR="00F933FF" w:rsidRDefault="00F933FF" w:rsidP="00C34A38">
      <w:pPr>
        <w:rPr>
          <w:lang w:val="fr-FR"/>
        </w:rPr>
      </w:pPr>
    </w:p>
    <w:p w14:paraId="70EF902A" w14:textId="0F351AC5" w:rsidR="00F933FF" w:rsidRDefault="00F933FF" w:rsidP="00C34A38">
      <w:pPr>
        <w:rPr>
          <w:lang w:val="fr-FR"/>
        </w:rPr>
      </w:pPr>
    </w:p>
    <w:p w14:paraId="477FB17B" w14:textId="08C8862A" w:rsidR="00F933FF" w:rsidRDefault="00F933FF" w:rsidP="00C34A38">
      <w:pPr>
        <w:rPr>
          <w:lang w:val="fr-FR"/>
        </w:rPr>
      </w:pPr>
    </w:p>
    <w:p w14:paraId="0FCFC1DE" w14:textId="304D1580" w:rsidR="00F933FF" w:rsidRDefault="00F933FF" w:rsidP="00C34A38">
      <w:pPr>
        <w:rPr>
          <w:lang w:val="fr-FR"/>
        </w:rPr>
      </w:pPr>
    </w:p>
    <w:p w14:paraId="183E9DA7" w14:textId="3532D474" w:rsidR="00F933FF" w:rsidRDefault="00F933FF" w:rsidP="00C34A38">
      <w:pPr>
        <w:rPr>
          <w:lang w:val="fr-FR"/>
        </w:rPr>
      </w:pPr>
    </w:p>
    <w:p w14:paraId="7A0D363C" w14:textId="67E6A2AA" w:rsidR="00F933FF" w:rsidRDefault="00F933FF" w:rsidP="00C34A38">
      <w:pPr>
        <w:rPr>
          <w:lang w:val="fr-FR"/>
        </w:rPr>
      </w:pPr>
    </w:p>
    <w:p w14:paraId="15FB522A" w14:textId="658BD924" w:rsidR="00F933FF" w:rsidRDefault="00F933FF" w:rsidP="00C34A38">
      <w:pPr>
        <w:rPr>
          <w:lang w:val="fr-FR"/>
        </w:rPr>
      </w:pPr>
    </w:p>
    <w:p w14:paraId="411629A6" w14:textId="0A488A8B" w:rsidR="00F933FF" w:rsidRDefault="00F933FF" w:rsidP="00C34A38">
      <w:pPr>
        <w:rPr>
          <w:lang w:val="fr-FR"/>
        </w:rPr>
      </w:pPr>
    </w:p>
    <w:p w14:paraId="32A7CD31" w14:textId="5A054CF0" w:rsidR="00601F17" w:rsidRPr="00E7467D" w:rsidRDefault="00601F17" w:rsidP="00E7467D">
      <w:pPr>
        <w:rPr>
          <w:b/>
          <w:bCs/>
          <w:u w:val="single"/>
          <w:lang w:val="fr-FR"/>
        </w:rPr>
      </w:pPr>
      <w:r w:rsidRPr="00601F17">
        <w:rPr>
          <w:b/>
          <w:bCs/>
          <w:u w:val="single"/>
          <w:lang w:val="fr-FR"/>
        </w:rPr>
        <w:t xml:space="preserve">PageRank : </w:t>
      </w:r>
    </w:p>
    <w:p w14:paraId="22721790" w14:textId="25A11F87" w:rsidR="00F933FF" w:rsidRDefault="00721B14" w:rsidP="00C34A38">
      <w:pPr>
        <w:rPr>
          <w:lang w:val="fr-FR"/>
        </w:rPr>
      </w:pPr>
      <w:r>
        <w:rPr>
          <w:lang w:val="fr-FR"/>
        </w:rPr>
        <w:t>Prenant le modèle Okapi pour illustrer un exemple :</w:t>
      </w:r>
    </w:p>
    <w:p w14:paraId="3143417B" w14:textId="3A5B72F3" w:rsidR="00721B14" w:rsidRDefault="00721B14" w:rsidP="00C34A38">
      <w:pPr>
        <w:rPr>
          <w:lang w:val="fr-FR"/>
        </w:rPr>
      </w:pPr>
      <w:r>
        <w:rPr>
          <w:lang w:val="fr-FR"/>
        </w:rPr>
        <w:t xml:space="preserve">On </w:t>
      </w:r>
      <w:proofErr w:type="spellStart"/>
      <w:r>
        <w:rPr>
          <w:lang w:val="fr-FR"/>
        </w:rPr>
        <w:t>realise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gridsearch</w:t>
      </w:r>
      <w:proofErr w:type="spellEnd"/>
      <w:r>
        <w:rPr>
          <w:lang w:val="fr-FR"/>
        </w:rPr>
        <w:t xml:space="preserve"> pour avoir le meilleur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 :</w:t>
      </w:r>
    </w:p>
    <w:p w14:paraId="61559DA1" w14:textId="62677137" w:rsidR="00721B14" w:rsidRDefault="00721B14" w:rsidP="00E7467D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56F4770" wp14:editId="036B8560">
            <wp:extent cx="3848100" cy="241196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00" cy="24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A867" w14:textId="6DB44161" w:rsidR="008379FC" w:rsidRDefault="00721B14" w:rsidP="00C34A38">
      <w:pPr>
        <w:rPr>
          <w:lang w:val="fr-FR"/>
        </w:rPr>
      </w:pPr>
      <w:r>
        <w:rPr>
          <w:lang w:val="fr-FR"/>
        </w:rPr>
        <w:t xml:space="preserve">Un exemple des documents retourner par l’algorithme pour la requête </w:t>
      </w:r>
      <w:r w:rsidR="008379FC">
        <w:rPr>
          <w:lang w:val="fr-FR"/>
        </w:rPr>
        <w:t>traité précédemment </w:t>
      </w:r>
      <w:r w:rsidR="00DC2A56">
        <w:rPr>
          <w:lang w:val="fr-FR"/>
        </w:rPr>
        <w:t>d = 0.9</w:t>
      </w:r>
      <w:r w:rsidR="008379FC">
        <w:rPr>
          <w:lang w:val="fr-FR"/>
        </w:rPr>
        <w:t>:</w:t>
      </w:r>
    </w:p>
    <w:p w14:paraId="2C2855E2" w14:textId="47A8CD99" w:rsidR="00721B14" w:rsidRPr="008379FC" w:rsidRDefault="008379FC" w:rsidP="00C34A38">
      <w:pPr>
        <w:rPr>
          <w:i/>
          <w:iCs/>
          <w:sz w:val="20"/>
          <w:szCs w:val="20"/>
          <w:lang w:val="fr-FR"/>
        </w:rPr>
      </w:pPr>
      <w:r w:rsidRPr="008379FC">
        <w:rPr>
          <w:i/>
          <w:iCs/>
          <w:sz w:val="20"/>
          <w:szCs w:val="20"/>
          <w:lang w:val="fr-FR"/>
        </w:rPr>
        <w:t xml:space="preserve"> ['830', '1421', '449', '175', '603', '625', '825', '530', '754', '812', '553', '643', '577', '608', '522', '526', '1216', '79', '644', '649', '73', '527', '660', '528', '1427', '755', '484', '579', '274', '997', '650', '333', '445', '523', '176', '785', '1435', '877', '874', '940', '1436', '941', '594', '517', '780', '546', '332', '390', '826', '628', '1079', '1374', '995', '1434', '57', '606', '38', '626', '752', '576', '508', '637', '878', '1282', '992', '534', '634', '993', '802', '589', '1144', '652', '790', '829', '895', '572', '1195', '641', '361', '52', '966', '446', '150', '422', '722', '1395', '645', '1266', '500', '709', '574', '2188', '1547', '1709', '2197', '2332', '2348', '382', '819', '499']</w:t>
      </w:r>
    </w:p>
    <w:sectPr w:rsidR="00721B14" w:rsidRPr="0083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54F5"/>
    <w:multiLevelType w:val="hybridMultilevel"/>
    <w:tmpl w:val="E3DE7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0B"/>
    <w:rsid w:val="00061B0B"/>
    <w:rsid w:val="000A222F"/>
    <w:rsid w:val="000E5758"/>
    <w:rsid w:val="000F545A"/>
    <w:rsid w:val="00112AE5"/>
    <w:rsid w:val="001E7E25"/>
    <w:rsid w:val="00485DFE"/>
    <w:rsid w:val="00527C1A"/>
    <w:rsid w:val="00601F17"/>
    <w:rsid w:val="006F7FF9"/>
    <w:rsid w:val="00721B14"/>
    <w:rsid w:val="007817C2"/>
    <w:rsid w:val="008365D2"/>
    <w:rsid w:val="008379FC"/>
    <w:rsid w:val="0086365E"/>
    <w:rsid w:val="008B56B1"/>
    <w:rsid w:val="00970CD5"/>
    <w:rsid w:val="00C34A38"/>
    <w:rsid w:val="00CB3C95"/>
    <w:rsid w:val="00D249BA"/>
    <w:rsid w:val="00DC2A56"/>
    <w:rsid w:val="00E7467D"/>
    <w:rsid w:val="00ED06E0"/>
    <w:rsid w:val="00F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35E"/>
  <w15:chartTrackingRefBased/>
  <w15:docId w15:val="{008EC7B8-7FF8-458E-9531-B963371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2F"/>
    <w:pPr>
      <w:ind w:left="720"/>
      <w:contextualSpacing/>
    </w:pPr>
  </w:style>
  <w:style w:type="table" w:styleId="TableGrid">
    <w:name w:val="Table Grid"/>
    <w:basedOn w:val="TableNormal"/>
    <w:uiPriority w:val="39"/>
    <w:rsid w:val="000F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Abdow</dc:creator>
  <cp:keywords/>
  <dc:description/>
  <cp:lastModifiedBy>Abdow</cp:lastModifiedBy>
  <cp:revision>17</cp:revision>
  <dcterms:created xsi:type="dcterms:W3CDTF">2021-04-20T17:15:00Z</dcterms:created>
  <dcterms:modified xsi:type="dcterms:W3CDTF">2021-04-25T22:50:00Z</dcterms:modified>
</cp:coreProperties>
</file>