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318FF"/>
          <w:sz w:val="56"/>
        </w:rPr>
        <w:t>UniFlow</w:t>
        <w:br/>
      </w:r>
      <w:r>
        <w:rPr>
          <w:color w:val="808080"/>
          <w:sz w:val="24"/>
        </w:rPr>
        <w:t>Education Monitoring System</w:t>
      </w:r>
    </w:p>
    <w:p>
      <w:pPr>
        <w:jc w:val="center"/>
      </w:pPr>
      <w:r>
        <w:t>___________________________________________________________________________</w:t>
      </w:r>
    </w:p>
    <w:p>
      <w:r>
        <w:br/>
      </w:r>
    </w:p>
    <w:p>
      <w:pPr>
        <w:jc w:val="center"/>
      </w:pPr>
      <w:r>
        <w:rPr>
          <w:b/>
          <w:sz w:val="32"/>
        </w:rPr>
        <w:t>ОФИЦИАЛЬНЫЙ АКАДЕМИЧЕСКИЙ ТРАНСКРИПТ</w:t>
      </w:r>
    </w:p>
    <w:p>
      <w:r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 xml:space="preserve">Студент: </w:t>
            </w:r>
            <w:r>
              <w:t>Дидар Абдыхаликов</w:t>
            </w:r>
          </w:p>
        </w:tc>
        <w:tc>
          <w:tcPr>
            <w:tcW w:type="dxa" w:w="4680"/>
          </w:tcPr>
          <w:p>
            <w:r>
              <w:rPr>
                <w:b/>
              </w:rPr>
              <w:t xml:space="preserve">Дата рождения: </w:t>
            </w:r>
            <w:r>
              <w:t>17.03.2006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 xml:space="preserve">Уровень: </w:t>
            </w:r>
            <w:r>
              <w:t>Бакалавриат</w:t>
            </w:r>
          </w:p>
        </w:tc>
        <w:tc>
          <w:tcPr>
            <w:tcW w:type="dxa" w:w="4680"/>
          </w:tcPr>
          <w:p>
            <w:r>
              <w:rPr>
                <w:b/>
              </w:rPr>
              <w:t xml:space="preserve">Язык обучения: </w:t>
            </w:r>
            <w:r>
              <w:t>Казахский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 xml:space="preserve">Группа / Курс: </w:t>
            </w:r>
            <w:r>
              <w:t>ИСвНГО-23 / 3 курс</w:t>
            </w:r>
          </w:p>
        </w:tc>
        <w:tc>
          <w:tcPr>
            <w:tcW w:type="dxa" w:w="4680"/>
          </w:tcPr>
          <w:p>
            <w:r>
              <w:rPr>
                <w:b/>
              </w:rPr>
              <w:t xml:space="preserve">Учебный год: </w:t>
            </w:r>
            <w:r>
              <w:t>2023-2027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 xml:space="preserve">Срок обучения: </w:t>
            </w:r>
            <w:r>
              <w:t>4 года</w:t>
            </w:r>
          </w:p>
        </w:tc>
        <w:tc>
          <w:tcPr>
            <w:tcW w:type="dxa" w:w="4680"/>
          </w:tcPr>
          <w:p>
            <w:r>
              <w:rPr>
                <w:b/>
              </w:rPr>
              <w:t xml:space="preserve">Дата выдачи: </w:t>
            </w:r>
            <w:r>
              <w:t>20.02.2026</w:t>
            </w:r>
          </w:p>
        </w:tc>
      </w:tr>
    </w:tbl>
    <w:p>
      <w:r>
        <w:br/>
      </w:r>
    </w:p>
    <w:p>
      <w:r>
        <w:rPr>
          <w:b/>
          <w:sz w:val="28"/>
        </w:rPr>
        <w:t>Успеваемость: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Наименование проекта / Задачи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Дата сдачи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Балл (из 100)</w:t>
            </w:r>
          </w:p>
        </w:tc>
      </w:tr>
      <w:tr>
        <w:tc>
          <w:tcPr>
            <w:tcW w:type="dxa" w:w="3120"/>
          </w:tcPr>
          <w:p>
            <w:r>
              <w:t>пвапва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18.02.2026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75</w:t>
            </w:r>
          </w:p>
        </w:tc>
      </w:tr>
    </w:tbl>
    <w:p>
      <w:r>
        <w:br/>
      </w:r>
    </w:p>
    <w:p>
      <w:pPr>
        <w:jc w:val="right"/>
      </w:pPr>
      <w:r>
        <w:rPr>
          <w:sz w:val="24"/>
        </w:rPr>
        <w:t>ИТОГО НАБРАНО БАЛЛОВ: 75</w:t>
        <w:br/>
      </w:r>
      <w:r>
        <w:rPr>
          <w:b/>
          <w:color w:val="4318FF"/>
          <w:sz w:val="32"/>
        </w:rPr>
        <w:t>СРЕДНИЙ ПОКАЗАТЕЛЬ (GPA): 19 / 100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