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9700" w14:textId="77777777" w:rsidR="00073EE9" w:rsidRPr="00073EE9" w:rsidRDefault="00073EE9" w:rsidP="00073EE9">
      <w:r w:rsidRPr="00073EE9">
        <w:rPr>
          <w:b/>
          <w:bCs/>
        </w:rPr>
        <w:t>DOCUMENTO DE DIRETRIZES COMPLEMENTARES: BIMBAM BUY</w:t>
      </w:r>
    </w:p>
    <w:p w14:paraId="6D3BA6E6" w14:textId="77777777" w:rsidR="00073EE9" w:rsidRPr="00073EE9" w:rsidRDefault="00073EE9" w:rsidP="00073EE9">
      <w:r w:rsidRPr="00073EE9">
        <w:rPr>
          <w:b/>
          <w:bCs/>
        </w:rPr>
        <w:t>1. POLÍTICA DE PRIVACIDADE E PROTEÇÃO DE DADOS (LGPD)</w:t>
      </w:r>
    </w:p>
    <w:p w14:paraId="247EC5D5" w14:textId="6CAE1A25" w:rsidR="00073EE9" w:rsidRPr="00073EE9" w:rsidRDefault="00073EE9" w:rsidP="00073EE9">
      <w:r w:rsidRPr="00073EE9">
        <w:t xml:space="preserve">A BimBam Buy coleta e armazena </w:t>
      </w:r>
      <w:r w:rsidR="00870554">
        <w:t xml:space="preserve">e realiza o tratamento de </w:t>
      </w:r>
      <w:r w:rsidRPr="00073EE9">
        <w:t xml:space="preserve">dados necessários para a execução do contrato de compra e venda, incluindo dados fiscais como </w:t>
      </w:r>
      <w:r w:rsidRPr="00073EE9">
        <w:rPr>
          <w:b/>
          <w:bCs/>
        </w:rPr>
        <w:t>CPF/CNPJ</w:t>
      </w:r>
      <w:r w:rsidRPr="00073EE9">
        <w:t>, e-mail e endereço para faturamento.</w:t>
      </w:r>
    </w:p>
    <w:p w14:paraId="2E785505" w14:textId="77777777" w:rsidR="00073EE9" w:rsidRPr="00073EE9" w:rsidRDefault="00073EE9" w:rsidP="00073EE9">
      <w:pPr>
        <w:numPr>
          <w:ilvl w:val="0"/>
          <w:numId w:val="1"/>
        </w:numPr>
      </w:pPr>
      <w:r w:rsidRPr="00073EE9">
        <w:rPr>
          <w:b/>
          <w:bCs/>
        </w:rPr>
        <w:t>Dados Financeiros:</w:t>
      </w:r>
      <w:r w:rsidRPr="00073EE9">
        <w:t xml:space="preserve"> Informações bancárias e de identidade são solicitadas para o processamento de pagamentos e liquidação de comissões de afiliados.</w:t>
      </w:r>
    </w:p>
    <w:p w14:paraId="59627615" w14:textId="77777777" w:rsidR="00073EE9" w:rsidRPr="00073EE9" w:rsidRDefault="00073EE9" w:rsidP="00073EE9">
      <w:pPr>
        <w:numPr>
          <w:ilvl w:val="0"/>
          <w:numId w:val="1"/>
        </w:numPr>
      </w:pPr>
      <w:r w:rsidRPr="00073EE9">
        <w:rPr>
          <w:b/>
          <w:bCs/>
        </w:rPr>
        <w:t>Finalidade:</w:t>
      </w:r>
      <w:r w:rsidRPr="00073EE9">
        <w:t xml:space="preserve"> Os dados são utilizados para a revisão antifraude, verificação de titularidade e comparação de comportamento transacional para garantir a segurança da operação.</w:t>
      </w:r>
    </w:p>
    <w:p w14:paraId="3158F898" w14:textId="77777777" w:rsidR="00073EE9" w:rsidRPr="00073EE9" w:rsidRDefault="00073EE9" w:rsidP="00073EE9">
      <w:pPr>
        <w:numPr>
          <w:ilvl w:val="0"/>
          <w:numId w:val="1"/>
        </w:numPr>
      </w:pPr>
      <w:r w:rsidRPr="00073EE9">
        <w:rPr>
          <w:b/>
          <w:bCs/>
        </w:rPr>
        <w:t>Direitos do Usuário:</w:t>
      </w:r>
      <w:r w:rsidRPr="00073EE9">
        <w:t xml:space="preserve"> O cliente pode solicitar a correção de dados cadastrais caso haja divergência entre as informações registradas e o documento oficial.</w:t>
      </w:r>
    </w:p>
    <w:p w14:paraId="3D45A773" w14:textId="77777777" w:rsidR="00073EE9" w:rsidRPr="00073EE9" w:rsidRDefault="00073EE9" w:rsidP="00073EE9">
      <w:r w:rsidRPr="00073EE9">
        <w:rPr>
          <w:b/>
          <w:bCs/>
        </w:rPr>
        <w:t>2. TERMOS E CONDIÇÕES GERAIS DE USO</w:t>
      </w:r>
    </w:p>
    <w:p w14:paraId="3435C484" w14:textId="77777777" w:rsidR="00073EE9" w:rsidRPr="00073EE9" w:rsidRDefault="00073EE9" w:rsidP="00073EE9">
      <w:r w:rsidRPr="00073EE9">
        <w:t>O acesso e uso das plataformas da BimBam Buy implicam na aceitação das regras operacionais vigentes.</w:t>
      </w:r>
    </w:p>
    <w:p w14:paraId="0DC0B859" w14:textId="77777777" w:rsidR="00073EE9" w:rsidRPr="00073EE9" w:rsidRDefault="00073EE9" w:rsidP="00073EE9">
      <w:pPr>
        <w:numPr>
          <w:ilvl w:val="0"/>
          <w:numId w:val="2"/>
        </w:numPr>
      </w:pPr>
      <w:r w:rsidRPr="00073EE9">
        <w:rPr>
          <w:b/>
          <w:bCs/>
        </w:rPr>
        <w:t>Responsabilidade do Usuário:</w:t>
      </w:r>
      <w:r w:rsidRPr="00073EE9">
        <w:t xml:space="preserve"> O cliente deve fornecer informações precisas e manter a integridade de lacres ou etiquetas ao receber um produto, sob pena de invalidar solicitações de devolução.</w:t>
      </w:r>
    </w:p>
    <w:p w14:paraId="356CF13E" w14:textId="77777777" w:rsidR="00073EE9" w:rsidRPr="00073EE9" w:rsidRDefault="00073EE9" w:rsidP="00073EE9">
      <w:pPr>
        <w:numPr>
          <w:ilvl w:val="0"/>
          <w:numId w:val="2"/>
        </w:numPr>
      </w:pPr>
      <w:r w:rsidRPr="00073EE9">
        <w:rPr>
          <w:b/>
          <w:bCs/>
        </w:rPr>
        <w:t>Propriedade Intelectual:</w:t>
      </w:r>
      <w:r w:rsidRPr="00073EE9">
        <w:t xml:space="preserve"> É proibido simular ser funcionário da marca ou utilizar a identidade visual fora das diretrizes autorizadas pela empresa.</w:t>
      </w:r>
    </w:p>
    <w:p w14:paraId="2F6FB93B" w14:textId="77777777" w:rsidR="00073EE9" w:rsidRPr="00073EE9" w:rsidRDefault="00073EE9" w:rsidP="00073EE9">
      <w:pPr>
        <w:numPr>
          <w:ilvl w:val="0"/>
          <w:numId w:val="2"/>
        </w:numPr>
      </w:pPr>
      <w:r w:rsidRPr="00073EE9">
        <w:rPr>
          <w:b/>
          <w:bCs/>
        </w:rPr>
        <w:t>Comunicação:</w:t>
      </w:r>
      <w:r w:rsidRPr="00073EE9">
        <w:t xml:space="preserve"> Todas as interações oficiais devem ocorrer pelos canais autorizados (Central de Ajuda, Chat ou E-mail), não sendo reconhecidas mensagens por redes sociais sem o devido encaminhamento formal.</w:t>
      </w:r>
    </w:p>
    <w:p w14:paraId="6C21E0E0" w14:textId="77777777" w:rsidR="00073EE9" w:rsidRPr="00073EE9" w:rsidRDefault="00073EE9" w:rsidP="00073EE9">
      <w:r w:rsidRPr="00073EE9">
        <w:rPr>
          <w:b/>
          <w:bCs/>
        </w:rPr>
        <w:t>3. POLÍTICA DE COOKIES E RASTREAMENTO</w:t>
      </w:r>
    </w:p>
    <w:p w14:paraId="6ABCE669" w14:textId="77777777" w:rsidR="00073EE9" w:rsidRPr="00073EE9" w:rsidRDefault="00073EE9" w:rsidP="00073EE9">
      <w:r w:rsidRPr="00073EE9">
        <w:t>A BimBam Buy utiliza tecnologias de rastreamento para garantir a funcionalidade técnica e a atribuição correta de vendas.</w:t>
      </w:r>
    </w:p>
    <w:p w14:paraId="6BE03FDB" w14:textId="77777777" w:rsidR="00073EE9" w:rsidRPr="00073EE9" w:rsidRDefault="00073EE9" w:rsidP="00073EE9">
      <w:pPr>
        <w:numPr>
          <w:ilvl w:val="0"/>
          <w:numId w:val="3"/>
        </w:numPr>
      </w:pPr>
      <w:r w:rsidRPr="00073EE9">
        <w:rPr>
          <w:b/>
          <w:bCs/>
        </w:rPr>
        <w:t>Atribuição e Conversão:</w:t>
      </w:r>
      <w:r w:rsidRPr="00073EE9">
        <w:t xml:space="preserve"> O sistema utiliza cookies e eventos de rastreamento para identificar o canal de origem da compra dentro de uma janela de conversão válida.</w:t>
      </w:r>
    </w:p>
    <w:p w14:paraId="14FE9C1D" w14:textId="77777777" w:rsidR="00073EE9" w:rsidRPr="00073EE9" w:rsidRDefault="00073EE9" w:rsidP="00073EE9">
      <w:pPr>
        <w:numPr>
          <w:ilvl w:val="0"/>
          <w:numId w:val="3"/>
        </w:numPr>
      </w:pPr>
      <w:r w:rsidRPr="00073EE9">
        <w:rPr>
          <w:b/>
          <w:bCs/>
        </w:rPr>
        <w:t>Transparência:</w:t>
      </w:r>
      <w:r w:rsidRPr="00073EE9">
        <w:t xml:space="preserve"> Os links e parâmetros de rastreamento não devem ser alterados pelos usuários ou parceiros, garantindo que a natureza promocional da recomendação seja preservada conforme a regulamentação local.</w:t>
      </w:r>
    </w:p>
    <w:p w14:paraId="06B7B937" w14:textId="77777777" w:rsidR="00073EE9" w:rsidRPr="00073EE9" w:rsidRDefault="00073EE9" w:rsidP="00073EE9">
      <w:r w:rsidRPr="00073EE9">
        <w:rPr>
          <w:b/>
          <w:bCs/>
        </w:rPr>
        <w:t>4. POLÍTICA DE ACESSIBILIDADE E INCLUSÃO</w:t>
      </w:r>
    </w:p>
    <w:p w14:paraId="51491AB1" w14:textId="77777777" w:rsidR="00073EE9" w:rsidRPr="00073EE9" w:rsidRDefault="00073EE9" w:rsidP="00073EE9">
      <w:r w:rsidRPr="00073EE9">
        <w:lastRenderedPageBreak/>
        <w:t>Comprometida com uma experiência simples e clara para todos os clientes, a BimBam Buy adota critérios de revisão excepcional para:</w:t>
      </w:r>
    </w:p>
    <w:p w14:paraId="7C91DC7A" w14:textId="77777777" w:rsidR="00073EE9" w:rsidRPr="00073EE9" w:rsidRDefault="00073EE9" w:rsidP="00073EE9">
      <w:pPr>
        <w:numPr>
          <w:ilvl w:val="0"/>
          <w:numId w:val="4"/>
        </w:numPr>
      </w:pPr>
      <w:r w:rsidRPr="00073EE9">
        <w:rPr>
          <w:b/>
          <w:bCs/>
        </w:rPr>
        <w:t>Barreiras de Acesso:</w:t>
      </w:r>
      <w:r w:rsidRPr="00073EE9">
        <w:t xml:space="preserve"> Casos que envolvam dificuldades de idioma ou acessibilidade recebem tratamento diferenciado na validação de evidências e comunicação.</w:t>
      </w:r>
    </w:p>
    <w:p w14:paraId="02C42EE8" w14:textId="77777777" w:rsidR="00073EE9" w:rsidRPr="00073EE9" w:rsidRDefault="00073EE9" w:rsidP="00073EE9">
      <w:pPr>
        <w:numPr>
          <w:ilvl w:val="0"/>
          <w:numId w:val="4"/>
        </w:numPr>
      </w:pPr>
      <w:r w:rsidRPr="00073EE9">
        <w:rPr>
          <w:b/>
          <w:bCs/>
        </w:rPr>
        <w:t>Suporte Adaptado:</w:t>
      </w:r>
      <w:r w:rsidRPr="00073EE9">
        <w:t xml:space="preserve"> A equipe de suporte é orientada a simplificar processos para clientes que tenham dificuldades técnicas em anexar evidências ou navegar no fluxo padrão de pós-venda.</w:t>
      </w:r>
    </w:p>
    <w:p w14:paraId="3B48340D" w14:textId="77777777" w:rsidR="00073EE9" w:rsidRPr="00073EE9" w:rsidRDefault="00073EE9" w:rsidP="00073EE9">
      <w:r w:rsidRPr="00073EE9">
        <w:rPr>
          <w:b/>
          <w:bCs/>
        </w:rPr>
        <w:t>5. CÓDIGO DE ÉTICA PARA PARCEIROS E FORNECEDORES</w:t>
      </w:r>
    </w:p>
    <w:p w14:paraId="5C01B249" w14:textId="77777777" w:rsidR="00073EE9" w:rsidRPr="00073EE9" w:rsidRDefault="00073EE9" w:rsidP="00073EE9">
      <w:r w:rsidRPr="00073EE9">
        <w:t>Todos os parceiros comerciais e afiliados devem aderir a padrões de conduta que preservem a reputação da marca.</w:t>
      </w:r>
    </w:p>
    <w:p w14:paraId="48218A03" w14:textId="77777777" w:rsidR="00073EE9" w:rsidRPr="00073EE9" w:rsidRDefault="00073EE9" w:rsidP="00073EE9">
      <w:pPr>
        <w:numPr>
          <w:ilvl w:val="0"/>
          <w:numId w:val="5"/>
        </w:numPr>
      </w:pPr>
      <w:r w:rsidRPr="00073EE9">
        <w:rPr>
          <w:b/>
          <w:bCs/>
        </w:rPr>
        <w:t>Veracidade:</w:t>
      </w:r>
      <w:r w:rsidRPr="00073EE9">
        <w:t xml:space="preserve"> É proibido publicar preços inventados, prometer benefícios inexistentes ou fazer alegações absolutas sobre estoque e garantias.</w:t>
      </w:r>
    </w:p>
    <w:p w14:paraId="49B879B8" w14:textId="77777777" w:rsidR="00073EE9" w:rsidRPr="00073EE9" w:rsidRDefault="00073EE9" w:rsidP="00073EE9">
      <w:pPr>
        <w:numPr>
          <w:ilvl w:val="0"/>
          <w:numId w:val="5"/>
        </w:numPr>
      </w:pPr>
      <w:r w:rsidRPr="00073EE9">
        <w:rPr>
          <w:b/>
          <w:bCs/>
        </w:rPr>
        <w:t>Conformidade:</w:t>
      </w:r>
      <w:r w:rsidRPr="00073EE9">
        <w:t xml:space="preserve"> Os parceiros devem respeitar as regras locais de publicidade e manter a coerência visual entre o conteúdo promovido e a página oficial de destino.</w:t>
      </w:r>
    </w:p>
    <w:p w14:paraId="45225F83" w14:textId="77777777" w:rsidR="00073EE9" w:rsidRPr="00073EE9" w:rsidRDefault="00073EE9" w:rsidP="00073EE9">
      <w:pPr>
        <w:numPr>
          <w:ilvl w:val="0"/>
          <w:numId w:val="5"/>
        </w:numPr>
      </w:pPr>
      <w:r w:rsidRPr="00073EE9">
        <w:rPr>
          <w:b/>
          <w:bCs/>
        </w:rPr>
        <w:t>Sanções:</w:t>
      </w:r>
      <w:r w:rsidRPr="00073EE9">
        <w:t xml:space="preserve"> O descumprimento de condutas éticas pode resultar em suspensão temporária, cancelamento da conta ou perda de comissões.</w:t>
      </w:r>
    </w:p>
    <w:p w14:paraId="52B6EBFF" w14:textId="77777777" w:rsidR="00073EE9" w:rsidRPr="00073EE9" w:rsidRDefault="00073EE9" w:rsidP="00073EE9">
      <w:r w:rsidRPr="00073EE9">
        <w:rPr>
          <w:b/>
          <w:bCs/>
        </w:rPr>
        <w:t>6. POLÍTICA DE LOGÍSTICA REVERSA E SUSTENTABILIDADE</w:t>
      </w:r>
    </w:p>
    <w:p w14:paraId="4E887372" w14:textId="77777777" w:rsidR="00073EE9" w:rsidRPr="00073EE9" w:rsidRDefault="00073EE9" w:rsidP="00073EE9">
      <w:r w:rsidRPr="00073EE9">
        <w:t>A gestão de retornos físicos é coordenada para minimizar o impacto ambiental e operacional.</w:t>
      </w:r>
    </w:p>
    <w:p w14:paraId="63C1C623" w14:textId="77777777" w:rsidR="00073EE9" w:rsidRPr="00073EE9" w:rsidRDefault="00073EE9" w:rsidP="00073EE9">
      <w:pPr>
        <w:numPr>
          <w:ilvl w:val="0"/>
          <w:numId w:val="6"/>
        </w:numPr>
      </w:pPr>
      <w:r w:rsidRPr="00073EE9">
        <w:rPr>
          <w:b/>
          <w:bCs/>
        </w:rPr>
        <w:t>Coleta e Reenvio:</w:t>
      </w:r>
      <w:r w:rsidRPr="00073EE9">
        <w:t xml:space="preserve"> Em casos de erro da BimBam Buy, a empresa assume os custos de coleta e reexpedição, priorizando a consolidação de entregas em áreas estendidas para otimizar o transporte.</w:t>
      </w:r>
    </w:p>
    <w:p w14:paraId="1BDB11DF" w14:textId="77777777" w:rsidR="00073EE9" w:rsidRPr="00073EE9" w:rsidRDefault="00073EE9" w:rsidP="00073EE9">
      <w:pPr>
        <w:numPr>
          <w:ilvl w:val="0"/>
          <w:numId w:val="6"/>
        </w:numPr>
      </w:pPr>
      <w:r w:rsidRPr="00073EE9">
        <w:rPr>
          <w:b/>
          <w:bCs/>
        </w:rPr>
        <w:t>Integridade do Produto:</w:t>
      </w:r>
      <w:r w:rsidRPr="00073EE9">
        <w:t xml:space="preserve"> Para evitar desperdício, produtos devolvidos por arrependimento devem estar completos e sem sinais de uso, permitindo sua reintegração ao estoque quando possível.</w:t>
      </w:r>
    </w:p>
    <w:p w14:paraId="3E4953BB" w14:textId="77777777" w:rsidR="00073EE9" w:rsidRPr="00073EE9" w:rsidRDefault="00073EE9" w:rsidP="00073EE9">
      <w:r w:rsidRPr="00073EE9">
        <w:rPr>
          <w:b/>
          <w:bCs/>
        </w:rPr>
        <w:t>7. DIRETRIZES DE AVALIAÇÕES E CONTEÚDO DO USUÁRIO</w:t>
      </w:r>
    </w:p>
    <w:p w14:paraId="1E1DFDDC" w14:textId="77777777" w:rsidR="00073EE9" w:rsidRPr="00073EE9" w:rsidRDefault="00073EE9" w:rsidP="00073EE9">
      <w:r w:rsidRPr="00073EE9">
        <w:t>A BimBam Buy incentiva a criação de conteúdo honesto que ajude outros consumidores.</w:t>
      </w:r>
    </w:p>
    <w:p w14:paraId="7FA09AFD" w14:textId="77777777" w:rsidR="00073EE9" w:rsidRPr="00073EE9" w:rsidRDefault="00073EE9" w:rsidP="00073EE9">
      <w:pPr>
        <w:numPr>
          <w:ilvl w:val="0"/>
          <w:numId w:val="7"/>
        </w:numPr>
      </w:pPr>
      <w:r w:rsidRPr="00073EE9">
        <w:rPr>
          <w:b/>
          <w:bCs/>
        </w:rPr>
        <w:t>Critérios de Conteúdo:</w:t>
      </w:r>
      <w:r w:rsidRPr="00073EE9">
        <w:t xml:space="preserve"> As avaliações devem focar em benefícios reais e funcionalidade técnica, evitando termos técnicos desnecessários ou informações confidenciais.</w:t>
      </w:r>
    </w:p>
    <w:p w14:paraId="4F66D358" w14:textId="77777777" w:rsidR="00073EE9" w:rsidRPr="00073EE9" w:rsidRDefault="00073EE9" w:rsidP="00073EE9">
      <w:pPr>
        <w:numPr>
          <w:ilvl w:val="0"/>
          <w:numId w:val="7"/>
        </w:numPr>
      </w:pPr>
      <w:r w:rsidRPr="00073EE9">
        <w:rPr>
          <w:b/>
          <w:bCs/>
        </w:rPr>
        <w:lastRenderedPageBreak/>
        <w:t>Moderação:</w:t>
      </w:r>
      <w:r w:rsidRPr="00073EE9">
        <w:t xml:space="preserve"> Conteúdos que contenham publicidade enganosa, informações falsas sobre prazos de entrega ou garantias não autorizadas serão removidos para proteger a integridade da comunidade.</w:t>
      </w:r>
    </w:p>
    <w:p w14:paraId="36C6C57D" w14:textId="77777777" w:rsidR="00073EE9" w:rsidRPr="00073EE9" w:rsidRDefault="00000000" w:rsidP="00073EE9">
      <w:r>
        <w:pict w14:anchorId="0E19F55D">
          <v:rect id="_x0000_i1025" style="width:0;height:1.5pt" o:hralign="center" o:hrstd="t" o:hr="t" fillcolor="#a0a0a0" stroked="f"/>
        </w:pict>
      </w:r>
    </w:p>
    <w:p w14:paraId="0293232E" w14:textId="77777777" w:rsidR="00073EE9" w:rsidRPr="00073EE9" w:rsidRDefault="00073EE9" w:rsidP="00073EE9">
      <w:r w:rsidRPr="00073EE9">
        <w:rPr>
          <w:b/>
          <w:bCs/>
        </w:rPr>
        <w:t>Nota de Validação:</w:t>
      </w:r>
      <w:r w:rsidRPr="00073EE9">
        <w:t xml:space="preserve"> Este documento deve ser lido em conjunto com os Manuais de Garantia, Logística e a Política de Reembolsos para garantir a aplicação correta em cada país da LATAM.</w:t>
      </w:r>
    </w:p>
    <w:p w14:paraId="1205678E" w14:textId="77777777" w:rsidR="00D1549C" w:rsidRDefault="00D1549C"/>
    <w:sectPr w:rsidR="00D1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5C4"/>
    <w:multiLevelType w:val="multilevel"/>
    <w:tmpl w:val="590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00C1"/>
    <w:multiLevelType w:val="multilevel"/>
    <w:tmpl w:val="4E6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57BE"/>
    <w:multiLevelType w:val="multilevel"/>
    <w:tmpl w:val="BCA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0186"/>
    <w:multiLevelType w:val="multilevel"/>
    <w:tmpl w:val="5EB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27D7B"/>
    <w:multiLevelType w:val="multilevel"/>
    <w:tmpl w:val="4FA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65B89"/>
    <w:multiLevelType w:val="multilevel"/>
    <w:tmpl w:val="D634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1655D"/>
    <w:multiLevelType w:val="multilevel"/>
    <w:tmpl w:val="D12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831041">
    <w:abstractNumId w:val="5"/>
  </w:num>
  <w:num w:numId="2" w16cid:durableId="419183591">
    <w:abstractNumId w:val="3"/>
  </w:num>
  <w:num w:numId="3" w16cid:durableId="1187675274">
    <w:abstractNumId w:val="4"/>
  </w:num>
  <w:num w:numId="4" w16cid:durableId="1426731623">
    <w:abstractNumId w:val="1"/>
  </w:num>
  <w:num w:numId="5" w16cid:durableId="1730226852">
    <w:abstractNumId w:val="6"/>
  </w:num>
  <w:num w:numId="6" w16cid:durableId="1143079208">
    <w:abstractNumId w:val="2"/>
  </w:num>
  <w:num w:numId="7" w16cid:durableId="63703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E9"/>
    <w:rsid w:val="00073EE9"/>
    <w:rsid w:val="00171576"/>
    <w:rsid w:val="00715B9F"/>
    <w:rsid w:val="00870554"/>
    <w:rsid w:val="00B9187A"/>
    <w:rsid w:val="00D1549C"/>
    <w:rsid w:val="00DF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D6644"/>
  <w15:chartTrackingRefBased/>
  <w15:docId w15:val="{041491A5-8D74-41BB-8639-C1046AB7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669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Abe</dc:creator>
  <cp:keywords/>
  <dc:description/>
  <cp:lastModifiedBy>Karin Abe</cp:lastModifiedBy>
  <cp:revision>2</cp:revision>
  <dcterms:created xsi:type="dcterms:W3CDTF">2026-07-31T13:49:00Z</dcterms:created>
  <dcterms:modified xsi:type="dcterms:W3CDTF">2026-07-31T14:21:00Z</dcterms:modified>
</cp:coreProperties>
</file>