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X0eec5613445054a574050919772703db7719c28"/>
    <w:p>
      <w:pPr>
        <w:pStyle w:val="Heading1"/>
      </w:pPr>
      <w:r>
        <w:t xml:space="preserve">Volatility-Driven Decay: Adaptive Memory Retention for RAG</w:t>
      </w:r>
      <w:r>
        <w:t xml:space="preserve"> </w:t>
      </w:r>
      <w:r>
        <w:t xml:space="preserve">Systems Under Unknown</w:t>
      </w:r>
      <w:r>
        <w:t xml:space="preserve"> </w:t>
      </w:r>
      <w:r>
        <w:t xml:space="preserve">Drift</w:t>
      </w:r>
    </w:p>
    <w:p>
      <w:pPr>
        <w:pStyle w:val="FirstParagraph"/>
      </w:pPr>
      <w:r>
        <w:rPr>
          <w:b/>
          <w:bCs/>
        </w:rPr>
        <w:t xml:space="preserve">Abe Diaz</w:t>
      </w:r>
      <w:r>
        <w:t xml:space="preserve"> </w:t>
      </w:r>
      <w:r>
        <w:t xml:space="preserve">Independent Researcher</w:t>
      </w:r>
      <w:r>
        <w:t xml:space="preserve"> </w:t>
      </w:r>
      <w:r>
        <w:rPr>
          <w:rStyle w:val="VerbatimChar"/>
        </w:rPr>
        <w:t xml:space="preserve">https://github.com/abe238/volatility-driven-decay</w:t>
      </w:r>
    </w:p>
    <w:p>
      <w:pPr>
        <w:pStyle w:val="BodyText"/>
      </w:pPr>
      <w:r>
        <w:t xml:space="preserve">February 2026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Retrieval-Augmented Generation (RAG) systems face a silent reliability</w:t>
      </w:r>
      <w:r>
        <w:t xml:space="preserve"> </w:t>
      </w:r>
      <w:r>
        <w:t xml:space="preserve">crisis: when knowledge drifts—APIs deprecated, guidelines revised,</w:t>
      </w:r>
      <w:r>
        <w:t xml:space="preserve"> </w:t>
      </w:r>
      <w:r>
        <w:t xml:space="preserve">frameworks migrated—retrieval continues serving outdated answers with</w:t>
      </w:r>
      <w:r>
        <w:t xml:space="preserve"> </w:t>
      </w:r>
      <w:r>
        <w:t xml:space="preserve">full confidence. We find that naive retrieval serves stale content 67%</w:t>
      </w:r>
      <w:r>
        <w:t xml:space="preserve"> </w:t>
      </w:r>
      <w:r>
        <w:t xml:space="preserve">of the time across 120 real-world technical facts. Existing solutions</w:t>
      </w:r>
      <w:r>
        <w:t xml:space="preserve"> </w:t>
      </w:r>
      <w:r>
        <w:t xml:space="preserve">assume known drift patterns: recency-biased retrieval suits constant</w:t>
      </w:r>
      <w:r>
        <w:t xml:space="preserve"> </w:t>
      </w:r>
      <w:r>
        <w:t xml:space="preserve">change, time-weighted decay handles gradual transitions, and sliding</w:t>
      </w:r>
      <w:r>
        <w:t xml:space="preserve"> </w:t>
      </w:r>
      <w:r>
        <w:t xml:space="preserve">windows work for bounded contexts. None adapts when the pattern is</w:t>
      </w:r>
      <w:r>
        <w:t xml:space="preserve"> </w:t>
      </w:r>
      <w:r>
        <w:t xml:space="preserve">unknown—the typical production condition.</w:t>
      </w:r>
    </w:p>
    <w:p>
      <w:pPr>
        <w:pStyle w:val="BodyText"/>
      </w:pPr>
      <w:r>
        <w:t xml:space="preserve">We introduce Volatility-Driven Decay (VDD), where the memory decay rate</w:t>
      </w:r>
      <w:r>
        <w:t xml:space="preserve"> </w:t>
      </w:r>
      <w:r>
        <w:t xml:space="preserve">lambda(t) dynamically adjusts based on detected semantic drift via</w:t>
      </w:r>
      <w:r>
        <w:t xml:space="preserve"> </w:t>
      </w:r>
      <w:r>
        <w:t xml:space="preserve">sigmoid activation on embedding centroid distance. Structurally inspired</w:t>
      </w:r>
      <w:r>
        <w:t xml:space="preserve"> </w:t>
      </w:r>
      <w:r>
        <w:t xml:space="preserve">by control-theoretic adaptive filtering and cognitive models of memory</w:t>
      </w:r>
      <w:r>
        <w:t xml:space="preserve"> </w:t>
      </w:r>
      <w:r>
        <w:t xml:space="preserve">consolidation, VDD continuously modulates its forgetting rate between a</w:t>
      </w:r>
      <w:r>
        <w:t xml:space="preserve"> </w:t>
      </w:r>
      <w:r>
        <w:t xml:space="preserve">conservative baseline and an aggressive ceiling. Validated on 120 facts</w:t>
      </w:r>
      <w:r>
        <w:t xml:space="preserve"> </w:t>
      </w:r>
      <w:r>
        <w:t xml:space="preserve">across React, Python, and Node.js documentation (n=30, bootstrap CIs,</w:t>
      </w:r>
      <w:r>
        <w:t xml:space="preserve"> </w:t>
      </w:r>
      <w:r>
        <w:t xml:space="preserve">Benjamini-Hochberg corrected, Cohen’s d), VDD achieves 87.5% error</w:t>
      </w:r>
      <w:r>
        <w:t xml:space="preserve"> </w:t>
      </w:r>
      <w:r>
        <w:t xml:space="preserve">reduction versus static baselines, ranks #2 among 13 methods across</w:t>
      </w:r>
      <w:r>
        <w:t xml:space="preserve"> </w:t>
      </w:r>
      <w:r>
        <w:t xml:space="preserve">four drift patterns, and is never the worst performer in any tested</w:t>
      </w:r>
      <w:r>
        <w:t xml:space="preserve"> </w:t>
      </w:r>
      <w:r>
        <w:t xml:space="preserve">scenario. An auto-calibration method (75th percentile of burn-in</w:t>
      </w:r>
      <w:r>
        <w:t xml:space="preserve"> </w:t>
      </w:r>
      <w:r>
        <w:t xml:space="preserve">volatilities) eliminates manual V_0 tuning, improving over hand-tuned</w:t>
      </w:r>
      <w:r>
        <w:t xml:space="preserve"> </w:t>
      </w:r>
      <w:r>
        <w:t xml:space="preserve">defaults by 22.7% on average.</w:t>
      </w:r>
    </w:p>
    <w:p>
      <w:pPr>
        <w:pStyle w:val="BodyText"/>
      </w:pPr>
      <w:r>
        <w:t xml:space="preserve">We are equally explicit about limitations: recency outperforms VDD in</w:t>
      </w:r>
      <w:r>
        <w:t xml:space="preserve"> </w:t>
      </w:r>
      <w:r>
        <w:t xml:space="preserve">permanent high-drift (d = -2.90), time-weighted retrieval dominates</w:t>
      </w:r>
      <w:r>
        <w:t xml:space="preserve"> </w:t>
      </w:r>
      <w:r>
        <w:t xml:space="preserve">gradual transitions (0.871 vs 0.584), and adaptive baselines</w:t>
      </w:r>
      <w:r>
        <w:t xml:space="preserve"> </w:t>
      </w:r>
      <w:r>
        <w:t xml:space="preserve">(Holt-Winters, EMA-lambda) beat VDD in 3/4 synthetic scenarios. On</w:t>
      </w:r>
      <w:r>
        <w:t xml:space="preserve"> </w:t>
      </w:r>
      <w:r>
        <w:t xml:space="preserve">StreamingQA (36K temporal QA pairs), all decay methods including VDD</w:t>
      </w:r>
      <w:r>
        <w:t xml:space="preserve"> </w:t>
      </w:r>
      <w:r>
        <w:t xml:space="preserve">underperform no-decay (d = -7.68), confirming that VDD is</w:t>
      </w:r>
      <w:r>
        <w:t xml:space="preserve"> </w:t>
      </w:r>
      <w:r>
        <w:t xml:space="preserve">counterproductive on knowledge-accumulation tasks—it is specifically</w:t>
      </w:r>
      <w:r>
        <w:t xml:space="preserve"> </w:t>
      </w:r>
      <w:r>
        <w:t xml:space="preserve">designed for knowledge-replacement scenarios. On FreshQA (452 temporal</w:t>
      </w:r>
      <w:r>
        <w:t xml:space="preserve"> </w:t>
      </w:r>
      <w:r>
        <w:t xml:space="preserve">questions), all decay methods achieve 100% current-answer retrieval</w:t>
      </w:r>
      <w:r>
        <w:t xml:space="preserve"> </w:t>
      </w:r>
      <w:r>
        <w:t xml:space="preserve">rate versus no-decay’s 70–80%, though keyword-overlap scoring fails to</w:t>
      </w:r>
      <w:r>
        <w:t xml:space="preserve"> </w:t>
      </w:r>
      <w:r>
        <w:t xml:space="preserve">capture this advantage. Rankings transfer between hash-based and real</w:t>
      </w:r>
      <w:r>
        <w:t xml:space="preserve"> </w:t>
      </w:r>
      <w:r>
        <w:t xml:space="preserve">neural embeddings (4/5 scenario agreement, r = 0.935 effect size</w:t>
      </w:r>
      <w:r>
        <w:t xml:space="preserve"> </w:t>
      </w:r>
      <w:r>
        <w:t xml:space="preserve">correlation) and across embedding models (nomic-embed-text vs</w:t>
      </w:r>
      <w:r>
        <w:t xml:space="preserve"> </w:t>
      </w:r>
      <w:r>
        <w:t xml:space="preserve">mxbai-embed-large, Spearman rho = 0.978), though effect sizes attenuate</w:t>
      </w:r>
      <w:r>
        <w:t xml:space="preserve"> </w:t>
      </w:r>
      <w:r>
        <w:t xml:space="preserve">with real embeddings (mean ratio 0.70x), indicating controlled-condition</w:t>
      </w:r>
      <w:r>
        <w:t xml:space="preserve"> </w:t>
      </w:r>
      <w:r>
        <w:t xml:space="preserve">results are directionally valid but inflated. VDD’s value is precisely</w:t>
      </w:r>
      <w:r>
        <w:t xml:space="preserve"> </w:t>
      </w:r>
      <w:r>
        <w:t xml:space="preserve">for production systems where drift patterns cannot be predicted in</w:t>
      </w:r>
      <w:r>
        <w:t xml:space="preserve"> </w:t>
      </w:r>
      <w:r>
        <w:t xml:space="preserve">advance. This positioning complements—rather than competes</w:t>
      </w:r>
      <w:r>
        <w:t xml:space="preserve"> </w:t>
      </w:r>
      <w:r>
        <w:t xml:space="preserve">with—modern RAG architectures (Self-RAG, CRAG, Adaptive-RAG) that</w:t>
      </w:r>
      <w:r>
        <w:t xml:space="preserve"> </w:t>
      </w:r>
      <w:r>
        <w:t xml:space="preserve">improve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retrieve, while VDD addresses</w:t>
      </w:r>
      <w:r>
        <w:t xml:space="preserve"> </w:t>
      </w:r>
      <w:r>
        <w:rPr>
          <w:i/>
          <w:iCs/>
        </w:rPr>
        <w:t xml:space="preserve">when to</w:t>
      </w:r>
      <w:r>
        <w:rPr>
          <w:i/>
          <w:iCs/>
        </w:rPr>
        <w:t xml:space="preserve"> </w:t>
      </w:r>
      <w:r>
        <w:rPr>
          <w:i/>
          <w:iCs/>
        </w:rPr>
        <w:t xml:space="preserve">forget</w:t>
      </w:r>
      <w:r>
        <w:t xml:space="preserve">. We release the complete benchmark, dataset, and evaluation</w:t>
      </w:r>
      <w:r>
        <w:t xml:space="preserve"> </w:t>
      </w:r>
      <w:r>
        <w:t xml:space="preserve">framework.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RAG, memory decay, concept drift, adaptive retrieval,</w:t>
      </w:r>
      <w:r>
        <w:t xml:space="preserve"> </w:t>
      </w:r>
      <w:r>
        <w:t xml:space="preserve">knowledge staleness, LLM memory</w:t>
      </w:r>
    </w:p>
    <w:p>
      <w:r>
        <w:pict>
          <v:rect style="width:0;height:1.5pt" o:hralign="center" o:hrstd="t" o:hr="t"/>
        </w:pict>
      </w:r>
    </w:p>
    <w:bookmarkEnd w:id="9"/>
    <w:bookmarkStart w:id="15" w:name="introduction"/>
    <w:p>
      <w:pPr>
        <w:pStyle w:val="Heading2"/>
      </w:pPr>
      <w:r>
        <w:t xml:space="preserve">1. Introduction</w:t>
      </w:r>
    </w:p>
    <w:bookmarkStart w:id="10" w:name="the-knowledge-staleness-problem"/>
    <w:p>
      <w:pPr>
        <w:pStyle w:val="Heading3"/>
      </w:pPr>
      <w:r>
        <w:t xml:space="preserve">1.1 The Knowledge Staleness</w:t>
      </w:r>
      <w:r>
        <w:t xml:space="preserve"> </w:t>
      </w:r>
      <w:r>
        <w:t xml:space="preserve">Problem</w:t>
      </w:r>
    </w:p>
    <w:p>
      <w:pPr>
        <w:pStyle w:val="FirstParagraph"/>
      </w:pPr>
      <w:r>
        <w:t xml:space="preserve">Retrieval-Augmented Generation has become the dominant architecture for</w:t>
      </w:r>
      <w:r>
        <w:t xml:space="preserve"> </w:t>
      </w:r>
      <w:r>
        <w:t xml:space="preserve">grounding large language models in external knowledge (Lewis et al.,</w:t>
      </w:r>
      <w:r>
        <w:t xml:space="preserve"> </w:t>
      </w:r>
      <w:r>
        <w:t xml:space="preserve">2020; Gao et al., 2024). Yet RAG systems harbor a failure mode the</w:t>
      </w:r>
      <w:r>
        <w:t xml:space="preserve"> </w:t>
      </w:r>
      <w:r>
        <w:t xml:space="preserve">community has largely ignored:</w:t>
      </w:r>
      <w:r>
        <w:t xml:space="preserve"> </w:t>
      </w:r>
      <w:r>
        <w:rPr>
          <w:b/>
          <w:bCs/>
        </w:rPr>
        <w:t xml:space="preserve">knowledge staleness</w:t>
      </w:r>
      <w:r>
        <w:t xml:space="preserve">. When the</w:t>
      </w:r>
      <w:r>
        <w:t xml:space="preserve"> </w:t>
      </w:r>
      <w:r>
        <w:t xml:space="preserve">world changes—React deprecates lifecycle methods, Python removes a</w:t>
      </w:r>
      <w:r>
        <w:t xml:space="preserve"> </w:t>
      </w:r>
      <w:r>
        <w:t xml:space="preserve">module, a medical guideline is revised—retrieval systems continue</w:t>
      </w:r>
      <w:r>
        <w:t xml:space="preserve"> </w:t>
      </w:r>
      <w:r>
        <w:t xml:space="preserve">surfacing outdated answers. The user receives a confident,</w:t>
      </w:r>
      <w:r>
        <w:t xml:space="preserve"> </w:t>
      </w:r>
      <w:r>
        <w:t xml:space="preserve">well-formatted,</w:t>
      </w:r>
      <w:r>
        <w:t xml:space="preserve"> </w:t>
      </w:r>
      <w:r>
        <w:rPr>
          <w:i/>
          <w:iCs/>
        </w:rPr>
        <w:t xml:space="preserve">wrong</w:t>
      </w:r>
      <w:r>
        <w:t xml:space="preserve"> </w:t>
      </w:r>
      <w:r>
        <w:t xml:space="preserve">answer.</w:t>
      </w:r>
    </w:p>
    <w:p>
      <w:pPr>
        <w:pStyle w:val="BodyText"/>
      </w:pPr>
      <w:r>
        <w:t xml:space="preserve">This is not hypothetical. In our evaluation of 120 real-world facts</w:t>
      </w:r>
      <w:r>
        <w:t xml:space="preserve"> </w:t>
      </w:r>
      <w:r>
        <w:t xml:space="preserve">across three documentation ecosystems, naive retrieval (no decay) serves</w:t>
      </w:r>
      <w:r>
        <w:t xml:space="preserve"> </w:t>
      </w:r>
      <w:r>
        <w:t xml:space="preserve">stale content</w:t>
      </w:r>
      <w:r>
        <w:t xml:space="preserve"> </w:t>
      </w:r>
      <w:r>
        <w:rPr>
          <w:b/>
          <w:bCs/>
        </w:rPr>
        <w:t xml:space="preserve">66.7% of the time</w:t>
      </w:r>
      <w:r>
        <w:t xml:space="preserve">. Even commonly recommended</w:t>
      </w:r>
      <w:r>
        <w:t xml:space="preserve"> </w:t>
      </w:r>
      <w:r>
        <w:t xml:space="preserve">approaches fail: sliding window retrieval catastrophically collapses to</w:t>
      </w:r>
      <w:r>
        <w:t xml:space="preserve"> </w:t>
      </w:r>
      <w:r>
        <w:t xml:space="preserve">random-chance accuracy (0.333) on certain domain structures.</w:t>
      </w:r>
    </w:p>
    <w:bookmarkEnd w:id="10"/>
    <w:bookmarkStart w:id="11" w:name="the-static-decay-dilemma"/>
    <w:p>
      <w:pPr>
        <w:pStyle w:val="Heading3"/>
      </w:pPr>
      <w:r>
        <w:t xml:space="preserve">1.2 The Static Decay</w:t>
      </w:r>
      <w:r>
        <w:t xml:space="preserve"> </w:t>
      </w:r>
      <w:r>
        <w:t xml:space="preserve">Dilemma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“Forgetting is a Feature”</w:t>
      </w:r>
      <w:r>
        <w:t xml:space="preserve"> </w:t>
      </w:r>
      <w:r>
        <w:t xml:space="preserve">hypothesis (Wei et al., 2026)</w:t>
      </w:r>
      <w:r>
        <w:t xml:space="preserve"> </w:t>
      </w:r>
      <w:r>
        <w:t xml:space="preserve">established that biologically inspired decay improves retrieval</w:t>
      </w:r>
      <w:r>
        <w:t xml:space="preserve"> </w:t>
      </w:r>
      <w:r>
        <w:t xml:space="preserve">precision. However, existing implementations rely on</w:t>
      </w:r>
      <w:r>
        <w:t xml:space="preserve"> </w:t>
      </w:r>
      <w:r>
        <w:rPr>
          <w:b/>
          <w:bCs/>
        </w:rPr>
        <w:t xml:space="preserve">static</w:t>
      </w:r>
      <w:r>
        <w:rPr>
          <w:b/>
          <w:bCs/>
        </w:rPr>
        <w:t xml:space="preserve"> </w:t>
      </w:r>
      <w:r>
        <w:rPr>
          <w:b/>
          <w:bCs/>
        </w:rPr>
        <w:t xml:space="preserve">decay</w:t>
      </w:r>
      <w:r>
        <w:t xml:space="preserve">—a fixed half-life applied uniformly regardless of environmental</w:t>
      </w:r>
      <w:r>
        <w:t xml:space="preserve"> </w:t>
      </w:r>
      <w:r>
        <w:t xml:space="preserve">conditions: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Conservative decay</w:t>
      </w:r>
      <w:r>
        <w:t xml:space="preserve"> </w:t>
      </w:r>
      <w:r>
        <w:t xml:space="preserve">(lambda ~ 0.1) preserves</w:t>
      </w:r>
      <w:r>
        <w:t xml:space="preserve"> </w:t>
      </w:r>
      <w:r>
        <w:t xml:space="preserve">valid knowledge but accumulates stale facts (IAE 148, nearly 5x worse</w:t>
      </w:r>
      <w:r>
        <w:t xml:space="preserve"> </w:t>
      </w:r>
      <w:r>
        <w:t xml:space="preserve">than adaptive approaches).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Aggressive decay</w:t>
      </w:r>
      <w:r>
        <w:t xml:space="preserve"> </w:t>
      </w:r>
      <w:r>
        <w:t xml:space="preserve">(lambda &gt;= 0.5) stays current but</w:t>
      </w:r>
      <w:r>
        <w:t xml:space="preserve"> </w:t>
      </w:r>
      <w:r>
        <w:t xml:space="preserve">catastrophically forgets when knowledge reverts (IAE 52.1 vs VDD’s</w:t>
      </w:r>
      <w:r>
        <w:t xml:space="preserve"> </w:t>
      </w:r>
      <w:r>
        <w:t xml:space="preserve">35.4 in reversion scenarios).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fixed rate handles both.</w:t>
      </w:r>
      <w:r>
        <w:t xml:space="preserve"> </w:t>
      </w:r>
      <w:r>
        <w:t xml:space="preserve">A coding assistant may face</w:t>
      </w:r>
      <w:r>
        <w:t xml:space="preserve"> </w:t>
      </w:r>
      <w:r>
        <w:t xml:space="preserve">gradual API deprecation for months, then a sudden breaking</w:t>
      </w:r>
      <w:r>
        <w:t xml:space="preserve"> </w:t>
      </w:r>
      <w:r>
        <w:t xml:space="preserve">change—within the same deployment.</w:t>
      </w:r>
    </w:p>
    <w:bookmarkEnd w:id="11"/>
    <w:bookmarkStart w:id="12" w:name="the-modern-rag-landscape"/>
    <w:p>
      <w:pPr>
        <w:pStyle w:val="Heading3"/>
      </w:pPr>
      <w:r>
        <w:t xml:space="preserve">1.3 The Modern RAG</w:t>
      </w:r>
      <w:r>
        <w:t xml:space="preserve"> </w:t>
      </w:r>
      <w:r>
        <w:t xml:space="preserve">Landscape</w:t>
      </w:r>
    </w:p>
    <w:p>
      <w:pPr>
        <w:pStyle w:val="FirstParagraph"/>
      </w:pPr>
      <w:r>
        <w:t xml:space="preserve">Recent architectures have advanced retrieval quality along multiple</w:t>
      </w:r>
      <w:r>
        <w:t xml:space="preserve"> </w:t>
      </w:r>
      <w:r>
        <w:t xml:space="preserve">axes. Self-RAG (Asai et al., 2024) introduces reflection tokens for</w:t>
      </w:r>
      <w:r>
        <w:t xml:space="preserve"> </w:t>
      </w:r>
      <w:r>
        <w:t xml:space="preserve">retrieval-time quality control. CRAG (Yan et al., 2024) adds corrective</w:t>
      </w:r>
      <w:r>
        <w:t xml:space="preserve"> </w:t>
      </w:r>
      <w:r>
        <w:t xml:space="preserve">retrieval to handle low-quality results. Adaptive-RAG (Jeong et al.,</w:t>
      </w:r>
      <w:r>
        <w:t xml:space="preserve"> </w:t>
      </w:r>
      <w:r>
        <w:t xml:space="preserve">2024) routes queries by complexity. FLARE (Jiang et al., 2023) triggers</w:t>
      </w:r>
      <w:r>
        <w:t xml:space="preserve"> </w:t>
      </w:r>
      <w:r>
        <w:t xml:space="preserve">retrieval actively during generation. RAPTOR (Sarthi et al., 2024)</w:t>
      </w:r>
      <w:r>
        <w:t xml:space="preserve"> </w:t>
      </w:r>
      <w:r>
        <w:t xml:space="preserve">builds hierarchical document summaries for multi-level retrieval.</w:t>
      </w:r>
    </w:p>
    <w:p>
      <w:pPr>
        <w:pStyle w:val="BodyText"/>
      </w:pPr>
      <w:r>
        <w:t xml:space="preserve">These architectures improve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retrieve. None</w:t>
      </w:r>
      <w:r>
        <w:t xml:space="preserve"> </w:t>
      </w:r>
      <w:r>
        <w:t xml:space="preserve">addresses</w:t>
      </w:r>
      <w:r>
        <w:t xml:space="preserve"> </w:t>
      </w:r>
      <w:r>
        <w:rPr>
          <w:i/>
          <w:iCs/>
        </w:rPr>
        <w:t xml:space="preserve">when to forget</w:t>
      </w:r>
      <w:r>
        <w:t xml:space="preserve">—the temporal validity of stored</w:t>
      </w:r>
      <w:r>
        <w:t xml:space="preserve"> </w:t>
      </w:r>
      <w:r>
        <w:t xml:space="preserve">knowledge. VDD operates at the storage layer, determining how</w:t>
      </w:r>
      <w:r>
        <w:t xml:space="preserve"> </w:t>
      </w:r>
      <w:r>
        <w:t xml:space="preserve">aggressively to discount old memories based on environmental change.</w:t>
      </w:r>
      <w:r>
        <w:t xml:space="preserve"> </w:t>
      </w:r>
      <w:r>
        <w:t xml:space="preserve">This is orthogonal and complementary: a Self-RAG system with VDD-managed</w:t>
      </w:r>
      <w:r>
        <w:t xml:space="preserve"> </w:t>
      </w:r>
      <w:r>
        <w:t xml:space="preserve">memory would both select high-quality passages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automatically</w:t>
      </w:r>
      <w:r>
        <w:t xml:space="preserve"> </w:t>
      </w:r>
      <w:r>
        <w:t xml:space="preserve">deprioritize stale ones.</w:t>
      </w:r>
    </w:p>
    <w:bookmarkEnd w:id="12"/>
    <w:bookmarkStart w:id="13" w:name="our-proposal"/>
    <w:p>
      <w:pPr>
        <w:pStyle w:val="Heading3"/>
      </w:pPr>
      <w:r>
        <w:t xml:space="preserve">1.4 Our Proposal</w:t>
      </w:r>
    </w:p>
    <w:p>
      <w:pPr>
        <w:pStyle w:val="FirstParagraph"/>
      </w:pPr>
      <w:r>
        <w:t xml:space="preserve">We propose that the optimal decay rate is not a constant but a function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environmental volatility</w:t>
      </w:r>
      <w:r>
        <w:t xml:space="preserve">. When the semantic landscape is</w:t>
      </w:r>
      <w:r>
        <w:t xml:space="preserve"> </w:t>
      </w:r>
      <w:r>
        <w:t xml:space="preserve">stable, decay should be slow. When embeddings shift—signaling</w:t>
      </w:r>
      <w:r>
        <w:t xml:space="preserve"> </w:t>
      </w:r>
      <w:r>
        <w:t xml:space="preserve">knowledge change—decay should accelerate. We ground this in</w:t>
      </w:r>
      <w:r>
        <w:t xml:space="preserve"> </w:t>
      </w:r>
      <w:r>
        <w:t xml:space="preserve">control-theoretic adaptive filtering, drawing structural inspiration</w:t>
      </w:r>
      <w:r>
        <w:t xml:space="preserve"> </w:t>
      </w:r>
      <w:r>
        <w:t xml:space="preserve">from Recursive Least Squares (RLS) where a forgetting factor dynamically</w:t>
      </w:r>
      <w:r>
        <w:t xml:space="preserve"> </w:t>
      </w:r>
      <w:r>
        <w:t xml:space="preserve">weights past observations, and in cognitive models of hippocampal memory</w:t>
      </w:r>
      <w:r>
        <w:t xml:space="preserve"> </w:t>
      </w:r>
      <w:r>
        <w:t xml:space="preserve">consolidation where environmental novelty accelerates forgetting of</w:t>
      </w:r>
      <w:r>
        <w:t xml:space="preserve"> </w:t>
      </w:r>
      <w:r>
        <w:t xml:space="preserve">outdated associations (Wixted, 2004; Ebbinghaus, 1885).</w:t>
      </w:r>
    </w:p>
    <w:bookmarkEnd w:id="13"/>
    <w:bookmarkStart w:id="14" w:name="contributions"/>
    <w:p>
      <w:pPr>
        <w:pStyle w:val="Heading3"/>
      </w:pPr>
      <w:r>
        <w:t xml:space="preserve">1.5 Contributions</w:t>
      </w:r>
    </w:p>
    <w:p>
      <w:pPr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drift detection method</w:t>
      </w:r>
      <w:r>
        <w:t xml:space="preserve"> </w:t>
      </w:r>
      <w:r>
        <w:t xml:space="preserve">using embedding centroid distance</w:t>
      </w:r>
      <w:r>
        <w:t xml:space="preserve"> </w:t>
      </w:r>
      <w:r>
        <w:t xml:space="preserve">achieving 100% recall with 0.12ms latency.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Proof of adaptive behavior</w:t>
      </w:r>
      <w:r>
        <w:t xml:space="preserve">: VDD’s lambda is genuinely bimodal</w:t>
      </w:r>
      <w:r>
        <w:t xml:space="preserve"> </w:t>
      </w:r>
      <w:r>
        <w:t xml:space="preserve">(Hartigan’s Dip p &lt; 0.001, Ashman’s D &gt; 2), not</w:t>
      </w:r>
      <w:r>
        <w:t xml:space="preserve"> </w:t>
      </w:r>
      <w:r>
        <w:t xml:space="preserve">noisy static decay.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Multi-domain validation</w:t>
      </w:r>
      <w:r>
        <w:t xml:space="preserve"> </w:t>
      </w:r>
      <w:r>
        <w:t xml:space="preserve">on 120 facts across React, Python,</w:t>
      </w:r>
      <w:r>
        <w:t xml:space="preserve"> </w:t>
      </w:r>
      <w:r>
        <w:t xml:space="preserve">and Node.js with real embeddings (nomic-embed-text).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Never-worst robustness</w:t>
      </w:r>
      <w:r>
        <w:t xml:space="preserve">: VDD ranks #2 among 13 methods across</w:t>
      </w:r>
      <w:r>
        <w:t xml:space="preserve"> </w:t>
      </w:r>
      <w:r>
        <w:t xml:space="preserve">all four tested drift patterns.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Activation function ablation</w:t>
      </w:r>
      <w:r>
        <w:t xml:space="preserve"> </w:t>
      </w:r>
      <w:r>
        <w:t xml:space="preserve">showing all tested activations</w:t>
      </w:r>
      <w:r>
        <w:t xml:space="preserve"> </w:t>
      </w:r>
      <w:r>
        <w:t xml:space="preserve">converge at recommended k &gt;= 5 (d -&gt; 0),</w:t>
      </w:r>
      <w:r>
        <w:t xml:space="preserve"> </w:t>
      </w:r>
      <w:r>
        <w:t xml:space="preserve">justifying sigmoid selection on interpretability grounds.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Hash-to-real embedding transfer validation</w:t>
      </w:r>
      <w:r>
        <w:t xml:space="preserve"> </w:t>
      </w:r>
      <w:r>
        <w:t xml:space="preserve">demonstrating</w:t>
      </w:r>
      <w:r>
        <w:t xml:space="preserve"> </w:t>
      </w:r>
      <w:r>
        <w:t xml:space="preserve">ranking preservation across embedding types (4/5 scenarios, r =</w:t>
      </w:r>
      <w:r>
        <w:t xml:space="preserve"> </w:t>
      </w:r>
      <w:r>
        <w:t xml:space="preserve">0.935).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Rigorous multiple comparison correction</w:t>
      </w:r>
      <w:r>
        <w:t xml:space="preserve">: 85/88 significant</w:t>
      </w:r>
      <w:r>
        <w:t xml:space="preserve"> </w:t>
      </w:r>
      <w:r>
        <w:t xml:space="preserve">results survive Benjamini-Hochberg FDR correction with Type M error</w:t>
      </w:r>
      <w:r>
        <w:t xml:space="preserve"> </w:t>
      </w:r>
      <w:r>
        <w:t xml:space="preserve">analysis.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An honest comparative analysis</w:t>
      </w:r>
      <w:r>
        <w:t xml:space="preserve"> </w:t>
      </w:r>
      <w:r>
        <w:t xml:space="preserve">showing exactly when VDD helps</w:t>
      </w:r>
      <w:r>
        <w:t xml:space="preserve"> </w:t>
      </w:r>
      <w:r>
        <w:t xml:space="preserve">and when simpler approaches suffice.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FreshQA benchmark evaluation</w:t>
      </w:r>
      <w:r>
        <w:t xml:space="preserve"> </w:t>
      </w:r>
      <w:r>
        <w:t xml:space="preserve">(452 temporal questions)</w:t>
      </w:r>
      <w:r>
        <w:t xml:space="preserve"> </w:t>
      </w:r>
      <w:r>
        <w:t xml:space="preserve">confirming 100% current-answer retrieval for all decay methods vs</w:t>
      </w:r>
      <w:r>
        <w:t xml:space="preserve"> </w:t>
      </w:r>
      <w:r>
        <w:t xml:space="preserve">70–80% for no-decay.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Auto-calibration</w:t>
      </w:r>
      <w:r>
        <w:t xml:space="preserve"> </w:t>
      </w:r>
      <w:r>
        <w:t xml:space="preserve">of V_0 via 75th-percentile burn-in,</w:t>
      </w:r>
      <w:r>
        <w:t xml:space="preserve"> </w:t>
      </w:r>
      <w:r>
        <w:t xml:space="preserve">eliminating manual tuning and improving over hand-tuned defaults by</w:t>
      </w:r>
      <w:r>
        <w:t xml:space="preserve"> </w:t>
      </w:r>
      <w:r>
        <w:t xml:space="preserve">22.7%.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Cross-model embedding generalization</w:t>
      </w:r>
      <w:r>
        <w:t xml:space="preserve"> </w:t>
      </w:r>
      <w:r>
        <w:t xml:space="preserve">(nomic-embed-text vs</w:t>
      </w:r>
      <w:r>
        <w:t xml:space="preserve"> </w:t>
      </w:r>
      <w:r>
        <w:t xml:space="preserve">mxbai-embed-large): method rankings preserved with Spearman rho =</w:t>
      </w:r>
      <w:r>
        <w:t xml:space="preserve"> </w:t>
      </w:r>
      <w:r>
        <w:t xml:space="preserve">0.978.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5" w:name="related-work"/>
    <w:p>
      <w:pPr>
        <w:pStyle w:val="Heading2"/>
      </w:pPr>
      <w:r>
        <w:t xml:space="preserve">2. Related Work</w:t>
      </w:r>
    </w:p>
    <w:bookmarkStart w:id="16" w:name="rag-foundations"/>
    <w:p>
      <w:pPr>
        <w:pStyle w:val="Heading3"/>
      </w:pPr>
      <w:r>
        <w:t xml:space="preserve">2.1 RAG Foundations</w:t>
      </w:r>
    </w:p>
    <w:p>
      <w:pPr>
        <w:pStyle w:val="FirstParagraph"/>
      </w:pPr>
      <w:r>
        <w:t xml:space="preserve">The RAG framework (Lewis et al., 2020) demonstrated that</w:t>
      </w:r>
      <w:r>
        <w:t xml:space="preserve"> </w:t>
      </w:r>
      <w:r>
        <w:t xml:space="preserve">retrieval-augmented models outperform pure parametric models on</w:t>
      </w:r>
      <w:r>
        <w:t xml:space="preserve"> </w:t>
      </w:r>
      <w:r>
        <w:t xml:space="preserve">knowledge-intensive tasks. REALM (Guu et al., 2020) pioneered</w:t>
      </w:r>
      <w:r>
        <w:t xml:space="preserve"> </w:t>
      </w:r>
      <w:r>
        <w:t xml:space="preserve">pre-training with retrieval. RETRO (Borgeaud et al., 2022) scaled</w:t>
      </w:r>
      <w:r>
        <w:t xml:space="preserve"> </w:t>
      </w:r>
      <w:r>
        <w:t xml:space="preserve">retrieval to trillion-token databases. DPR (Karpukhin et al., 2020)</w:t>
      </w:r>
      <w:r>
        <w:t xml:space="preserve"> </w:t>
      </w:r>
      <w:r>
        <w:t xml:space="preserve">established dense passage retrieval as the standard approach. Atlas</w:t>
      </w:r>
      <w:r>
        <w:t xml:space="preserve"> </w:t>
      </w:r>
      <w:r>
        <w:t xml:space="preserve">(Izacard et al., 2023) demonstrated few-shot learning via retrieval.</w:t>
      </w:r>
      <w:r>
        <w:t xml:space="preserve"> </w:t>
      </w:r>
      <w:r>
        <w:t xml:space="preserve">Recent surveys (Gao et al., 2024) identify memory management as an open</w:t>
      </w:r>
      <w:r>
        <w:t xml:space="preserve"> </w:t>
      </w:r>
      <w:r>
        <w:t xml:space="preserve">challenge, with most systems relying on simple recency or relevance-only</w:t>
      </w:r>
      <w:r>
        <w:t xml:space="preserve"> </w:t>
      </w:r>
      <w:r>
        <w:t xml:space="preserve">retrieval.</w:t>
      </w:r>
    </w:p>
    <w:bookmarkEnd w:id="16"/>
    <w:bookmarkStart w:id="17" w:name="temporal-rag-and-memory-systems"/>
    <w:p>
      <w:pPr>
        <w:pStyle w:val="Heading3"/>
      </w:pPr>
      <w:r>
        <w:t xml:space="preserve">2.2 Temporal RAG and Memory</w:t>
      </w:r>
      <w:r>
        <w:t xml:space="preserve"> </w:t>
      </w:r>
      <w:r>
        <w:t xml:space="preserve">Systems</w:t>
      </w:r>
    </w:p>
    <w:p>
      <w:pPr>
        <w:pStyle w:val="FirstParagraph"/>
      </w:pPr>
      <w:r>
        <w:t xml:space="preserve">A growing body of work addresses temporal aspects of RAG, positioning</w:t>
      </w:r>
      <w:r>
        <w:t xml:space="preserve"> </w:t>
      </w:r>
      <w:r>
        <w:t xml:space="preserve">VDD within a rapidly evolving landscape:</w:t>
      </w:r>
    </w:p>
    <w:p>
      <w:pPr>
        <w:pStyle w:val="BodyText"/>
      </w:pPr>
      <w:r>
        <w:rPr>
          <w:b/>
          <w:bCs/>
        </w:rPr>
        <w:t xml:space="preserve">ARM</w:t>
      </w:r>
      <w:r>
        <w:t xml:space="preserve"> </w:t>
      </w:r>
      <w:r>
        <w:t xml:space="preserve">(Bursa, 2026) introduces Adaptive Retrieval Memory, a</w:t>
      </w:r>
      <w:r>
        <w:t xml:space="preserve"> </w:t>
      </w:r>
      <w:r>
        <w:t xml:space="preserve">concurrent approach that modulates retrieval strategies based on</w:t>
      </w:r>
      <w:r>
        <w:t xml:space="preserve"> </w:t>
      </w:r>
      <w:r>
        <w:t xml:space="preserve">query-time context signals. While ARM adapts</w:t>
      </w:r>
      <w:r>
        <w:t xml:space="preserve"> </w:t>
      </w:r>
      <w:r>
        <w:rPr>
          <w:i/>
          <w:iCs/>
        </w:rPr>
        <w:t xml:space="preserve">retrieval behavior</w:t>
      </w:r>
      <w:r>
        <w:t xml:space="preserve"> </w:t>
      </w:r>
      <w:r>
        <w:t xml:space="preserve">(what to fetch and when), VDD adapts</w:t>
      </w:r>
      <w:r>
        <w:t xml:space="preserve"> </w:t>
      </w:r>
      <w:r>
        <w:rPr>
          <w:i/>
          <w:iCs/>
        </w:rPr>
        <w:t xml:space="preserve">memory retention</w:t>
      </w:r>
      <w:r>
        <w:t xml:space="preserve"> </w:t>
      </w:r>
      <w:r>
        <w:t xml:space="preserve">(how</w:t>
      </w:r>
      <w:r>
        <w:t xml:space="preserve"> </w:t>
      </w:r>
      <w:r>
        <w:t xml:space="preserve">aggressively to forget stored knowledge). The approaches are</w:t>
      </w:r>
      <w:r>
        <w:t xml:space="preserve"> </w:t>
      </w:r>
      <w:r>
        <w:t xml:space="preserve">complementary: ARM selects among retrieval strategies at query time,</w:t>
      </w:r>
      <w:r>
        <w:t xml:space="preserve"> </w:t>
      </w:r>
      <w:r>
        <w:t xml:space="preserve">while VDD manages the temporal validity of the knowledge base itself. We</w:t>
      </w:r>
      <w:r>
        <w:t xml:space="preserve"> </w:t>
      </w:r>
      <w:r>
        <w:t xml:space="preserve">note that ARM was developed concurrently and independently.</w:t>
      </w:r>
    </w:p>
    <w:p>
      <w:pPr>
        <w:pStyle w:val="BodyText"/>
      </w:pPr>
      <w:r>
        <w:rPr>
          <w:b/>
          <w:bCs/>
        </w:rPr>
        <w:t xml:space="preserve">T-GRAG</w:t>
      </w:r>
      <w:r>
        <w:t xml:space="preserve"> </w:t>
      </w:r>
      <w:r>
        <w:t xml:space="preserve">(Li et al., 2025) proposes a graph-based temporal RAG</w:t>
      </w:r>
      <w:r>
        <w:t xml:space="preserve"> </w:t>
      </w:r>
      <w:r>
        <w:t xml:space="preserve">architecture where documents are organized in a temporal knowledge</w:t>
      </w:r>
      <w:r>
        <w:t xml:space="preserve"> </w:t>
      </w:r>
      <w:r>
        <w:t xml:space="preserve">graph, enabling traversal along temporal edges. T-GRAG addresses</w:t>
      </w:r>
      <w:r>
        <w:t xml:space="preserve"> </w:t>
      </w:r>
      <w:r>
        <w:t xml:space="preserve">temporal reasoning through structural representation; VDD addresses it</w:t>
      </w:r>
      <w:r>
        <w:t xml:space="preserve"> </w:t>
      </w:r>
      <w:r>
        <w:t xml:space="preserve">through adaptive decay. A system could combine T-GRAG’s temporal graph</w:t>
      </w:r>
      <w:r>
        <w:t xml:space="preserve"> </w:t>
      </w:r>
      <w:r>
        <w:t xml:space="preserve">structure with VDD’s volatility-modulated weighting to achieve both</w:t>
      </w:r>
      <w:r>
        <w:t xml:space="preserve"> </w:t>
      </w:r>
      <w:r>
        <w:t xml:space="preserve">structural and dynamic temporal awareness.</w:t>
      </w:r>
    </w:p>
    <w:p>
      <w:pPr>
        <w:pStyle w:val="BodyText"/>
      </w:pPr>
      <w:r>
        <w:rPr>
          <w:b/>
          <w:bCs/>
        </w:rPr>
        <w:t xml:space="preserve">HippoRAG</w:t>
      </w:r>
      <w:r>
        <w:t xml:space="preserve"> </w:t>
      </w:r>
      <w:r>
        <w:t xml:space="preserve">(Gutierrez et al., NeurIPS 2024) draws on the</w:t>
      </w:r>
      <w:r>
        <w:t xml:space="preserve"> </w:t>
      </w:r>
      <w:r>
        <w:t xml:space="preserve">hippocampal indexing theory of human long-term memory, using an LLM to</w:t>
      </w:r>
      <w:r>
        <w:t xml:space="preserve"> </w:t>
      </w:r>
      <w:r>
        <w:t xml:space="preserve">extract knowledge graph triples that serve as a</w:t>
      </w:r>
      <w:r>
        <w:t xml:space="preserve"> </w:t>
      </w:r>
      <w:r>
        <w:t xml:space="preserve">“hippocampal index”</w:t>
      </w:r>
      <w:r>
        <w:t xml:space="preserve"> </w:t>
      </w:r>
      <w:r>
        <w:t xml:space="preserve">for retrieval. HippoRAG focuses on mimicking associative memory for</w:t>
      </w:r>
      <w:r>
        <w:t xml:space="preserve"> </w:t>
      </w:r>
      <w:r>
        <w:t xml:space="preserve">single-step and multi-hop QA. VDD shares the biological inspiration but</w:t>
      </w:r>
      <w:r>
        <w:t xml:space="preserve"> </w:t>
      </w:r>
      <w:r>
        <w:t xml:space="preserve">targets a different aspect: where HippoRAG models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memories</w:t>
      </w:r>
      <w:r>
        <w:t xml:space="preserve"> </w:t>
      </w:r>
      <w:r>
        <w:t xml:space="preserve">are stored and associated, VDD models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memories should be</w:t>
      </w:r>
      <w:r>
        <w:t xml:space="preserve"> </w:t>
      </w:r>
      <w:r>
        <w:t xml:space="preserve">forgotten. HippoRAG’s knowledge graph could benefit from VDD-style</w:t>
      </w:r>
      <w:r>
        <w:t xml:space="preserve"> </w:t>
      </w:r>
      <w:r>
        <w:t xml:space="preserve">temporal weighting on its edges.</w:t>
      </w:r>
    </w:p>
    <w:p>
      <w:pPr>
        <w:pStyle w:val="BodyText"/>
      </w:pPr>
      <w:r>
        <w:rPr>
          <w:b/>
          <w:bCs/>
        </w:rPr>
        <w:t xml:space="preserve">MemoRAG</w:t>
      </w:r>
      <w:r>
        <w:t xml:space="preserve"> </w:t>
      </w:r>
      <w:r>
        <w:t xml:space="preserve">(Qian et al., 2025) introduces a memory-inspired</w:t>
      </w:r>
      <w:r>
        <w:t xml:space="preserve"> </w:t>
      </w:r>
      <w:r>
        <w:t xml:space="preserve">knowledge discovery framework that uses a lightweight LLM to form a</w:t>
      </w:r>
      <w:r>
        <w:t xml:space="preserve"> </w:t>
      </w:r>
      <w:r>
        <w:t xml:space="preserve">global memory of the database, generating draft answers that guide</w:t>
      </w:r>
      <w:r>
        <w:t xml:space="preserve"> </w:t>
      </w:r>
      <w:r>
        <w:t xml:space="preserve">retrieval. MemoRAG’s global memory acts as a retrieval cue generator; it</w:t>
      </w:r>
      <w:r>
        <w:t xml:space="preserve"> </w:t>
      </w:r>
      <w:r>
        <w:t xml:space="preserve">does not address temporal validity of the underlying knowledge. VDD</w:t>
      </w:r>
      <w:r>
        <w:t xml:space="preserve"> </w:t>
      </w:r>
      <w:r>
        <w:t xml:space="preserve">could enhance MemoRAG by temporally weighting the documents that the</w:t>
      </w:r>
      <w:r>
        <w:t xml:space="preserve"> </w:t>
      </w:r>
      <w:r>
        <w:t xml:space="preserve">global memory summarizes.</w:t>
      </w:r>
    </w:p>
    <w:p>
      <w:pPr>
        <w:pStyle w:val="BodyText"/>
      </w:pPr>
      <w:r>
        <w:rPr>
          <w:b/>
          <w:bCs/>
        </w:rPr>
        <w:t xml:space="preserve">Mem0</w:t>
      </w:r>
      <w:r>
        <w:t xml:space="preserve"> </w:t>
      </w:r>
      <w:r>
        <w:t xml:space="preserve">(Chhikara et al., 2025) provides a production memory layer</w:t>
      </w:r>
      <w:r>
        <w:t xml:space="preserve"> </w:t>
      </w:r>
      <w:r>
        <w:t xml:space="preserve">for AI applications with TTL-based auto-decay and importance scoring.</w:t>
      </w:r>
      <w:r>
        <w:t xml:space="preserve"> </w:t>
      </w:r>
      <w:r>
        <w:t xml:space="preserve">Mem0’s decay is static (fixed TTL per memory type) rather than</w:t>
      </w:r>
      <w:r>
        <w:t xml:space="preserve"> </w:t>
      </w:r>
      <w:r>
        <w:t xml:space="preserve">environment-aware. VDD’s volatility-modulated decay could replace Mem0’s</w:t>
      </w:r>
      <w:r>
        <w:t xml:space="preserve"> </w:t>
      </w:r>
      <w:r>
        <w:t xml:space="preserve">fixed TTL, providing adaptive retention without manual TTL configuration</w:t>
      </w:r>
      <w:r>
        <w:t xml:space="preserve"> </w:t>
      </w:r>
      <w:r>
        <w:t xml:space="preserve">per deployment.</w:t>
      </w:r>
    </w:p>
    <w:p>
      <w:pPr>
        <w:pStyle w:val="BodyText"/>
      </w:pPr>
      <w:r>
        <w:rPr>
          <w:b/>
          <w:bCs/>
        </w:rPr>
        <w:t xml:space="preserve">FadeMem</w:t>
      </w:r>
      <w:r>
        <w:t xml:space="preserve"> </w:t>
      </w:r>
      <w:r>
        <w:t xml:space="preserve">(Wei et al., 2026) establishes the</w:t>
      </w:r>
      <w:r>
        <w:t xml:space="preserve"> </w:t>
      </w:r>
      <w:r>
        <w:t xml:space="preserve">“Forgetting is a</w:t>
      </w:r>
      <w:r>
        <w:t xml:space="preserve"> </w:t>
      </w:r>
      <w:r>
        <w:t xml:space="preserve">Feature”</w:t>
      </w:r>
      <w:r>
        <w:t xml:space="preserve"> </w:t>
      </w:r>
      <w:r>
        <w:t xml:space="preserve">hypothesis, demonstrating that biologically inspired decay</w:t>
      </w:r>
      <w:r>
        <w:t xml:space="preserve"> </w:t>
      </w:r>
      <w:r>
        <w:t xml:space="preserve">improves agent memory efficiency. FadeMem validates the core premise</w:t>
      </w:r>
      <w:r>
        <w:t xml:space="preserve"> </w:t>
      </w:r>
      <w:r>
        <w:t xml:space="preserve">that VDD builds upon—that forgetting is beneficial—but implements</w:t>
      </w:r>
      <w:r>
        <w:t xml:space="preserve"> </w:t>
      </w:r>
      <w:r>
        <w:t xml:space="preserve">static Ebbinghaus-style decay curves. VDD extends this insight by making</w:t>
      </w:r>
      <w:r>
        <w:t xml:space="preserve"> </w:t>
      </w:r>
      <w:r>
        <w:t xml:space="preserve">the decay rate itself adaptive to environmental conditions.</w:t>
      </w:r>
    </w:p>
    <w:p>
      <w:pPr>
        <w:pStyle w:val="BodyText"/>
      </w:pPr>
      <w:r>
        <w:rPr>
          <w:b/>
          <w:bCs/>
        </w:rPr>
        <w:t xml:space="preserve">Cognitive Workspace</w:t>
      </w:r>
      <w:r>
        <w:t xml:space="preserve"> </w:t>
      </w:r>
      <w:r>
        <w:t xml:space="preserve">(An, 2025) proposes a</w:t>
      </w:r>
      <w:r>
        <w:t xml:space="preserve"> </w:t>
      </w:r>
      <w:r>
        <w:t xml:space="preserve">working-memory-inspired architecture for LLM agents with attention-gated</w:t>
      </w:r>
      <w:r>
        <w:t xml:space="preserve"> </w:t>
      </w:r>
      <w:r>
        <w:t xml:space="preserve">memory access. Like VDD, it draws on cognitive science, but focuses on</w:t>
      </w:r>
      <w:r>
        <w:t xml:space="preserve"> </w:t>
      </w:r>
      <w:r>
        <w:t xml:space="preserve">attention mechanisms rather than temporal decay. The two approaches</w:t>
      </w:r>
      <w:r>
        <w:t xml:space="preserve"> </w:t>
      </w:r>
      <w:r>
        <w:t xml:space="preserve">address different aspects of memory management and could be combined.</w:t>
      </w:r>
    </w:p>
    <w:bookmarkEnd w:id="17"/>
    <w:bookmarkStart w:id="18" w:name="llm-native-memory-systems"/>
    <w:p>
      <w:pPr>
        <w:pStyle w:val="Heading3"/>
      </w:pPr>
      <w:r>
        <w:t xml:space="preserve">2.3 LLM-Native Memory</w:t>
      </w:r>
      <w:r>
        <w:t xml:space="preserve"> </w:t>
      </w:r>
      <w:r>
        <w:t xml:space="preserve">Systems</w:t>
      </w:r>
    </w:p>
    <w:p>
      <w:pPr>
        <w:pStyle w:val="FirstParagraph"/>
      </w:pPr>
      <w:r>
        <w:t xml:space="preserve">Production LLM systems increasingly implement persistent memory, yet</w:t>
      </w:r>
      <w:r>
        <w:t xml:space="preserve"> </w:t>
      </w:r>
      <w:r>
        <w:t xml:space="preserve">none uses drift-aware forgetting: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Claude</w:t>
      </w:r>
      <w:r>
        <w:t xml:space="preserve"> </w:t>
      </w:r>
      <w:r>
        <w:t xml:space="preserve">(Anthropic): File-based memory with no decay</w:t>
      </w:r>
      <w:r>
        <w:t xml:space="preserve"> </w:t>
      </w:r>
      <w:r>
        <w:t xml:space="preserve">mechanism, leading to unbounded growth and a</w:t>
      </w:r>
      <w:r>
        <w:t xml:space="preserve"> </w:t>
      </w:r>
      <w:r>
        <w:t xml:space="preserve">“fading memory”</w:t>
      </w:r>
      <w:r>
        <w:t xml:space="preserve"> </w:t>
      </w:r>
      <w:r>
        <w:t xml:space="preserve">problem</w:t>
      </w:r>
      <w:r>
        <w:t xml:space="preserve"> </w:t>
      </w:r>
      <w:r>
        <w:t xml:space="preserve">where old entries are never removed.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ChatGPT</w:t>
      </w:r>
      <w:r>
        <w:t xml:space="preserve"> </w:t>
      </w:r>
      <w:r>
        <w:t xml:space="preserve">(OpenAI): Timestamped entries with manual deletion</w:t>
      </w:r>
      <w:r>
        <w:t xml:space="preserve"> </w:t>
      </w:r>
      <w:r>
        <w:t xml:space="preserve">only; FIFO context truncation under pressure.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Gemini/Vertex</w:t>
      </w:r>
      <w:r>
        <w:t xml:space="preserve"> </w:t>
      </w:r>
      <w:r>
        <w:t xml:space="preserve">(Google): Fixed TTL—the closest to decay, but</w:t>
      </w:r>
      <w:r>
        <w:t xml:space="preserve"> </w:t>
      </w:r>
      <w:r>
        <w:t xml:space="preserve">static rather than drift-aware.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MemGPT/Letta</w:t>
      </w:r>
      <w:r>
        <w:t xml:space="preserve"> </w:t>
      </w:r>
      <w:r>
        <w:t xml:space="preserve">(Packer et al., 2023): Context-pressure eviction</w:t>
      </w:r>
      <w:r>
        <w:t xml:space="preserve"> </w:t>
      </w:r>
      <w:r>
        <w:t xml:space="preserve">with hierarchical memory tiers, but no environmental awareness. VDD</w:t>
      </w:r>
      <w:r>
        <w:t xml:space="preserve"> </w:t>
      </w:r>
      <w:r>
        <w:t xml:space="preserve">could enhance MemGPT by dynamically adjusting tier boundaries.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MemoryBank</w:t>
      </w:r>
      <w:r>
        <w:t xml:space="preserve"> </w:t>
      </w:r>
      <w:r>
        <w:t xml:space="preserve">(Zhong et al., 2024): Ebbinghaus-inspired</w:t>
      </w:r>
      <w:r>
        <w:t xml:space="preserve"> </w:t>
      </w:r>
      <w:r>
        <w:t xml:space="preserve">forgetting curves, but decay parameters are static.</w:t>
      </w:r>
    </w:p>
    <w:p>
      <w:pPr>
        <w:pStyle w:val="FirstParagraph"/>
      </w:pPr>
      <w:r>
        <w:t xml:space="preserve">The gap is clear: no production system implements forgetting that adapts</w:t>
      </w:r>
      <w:r>
        <w:t xml:space="preserve"> </w:t>
      </w:r>
      <w:r>
        <w:t xml:space="preserve">to the rate of environmental change. VDD fills this by providing a</w:t>
      </w:r>
      <w:r>
        <w:t xml:space="preserve"> </w:t>
      </w:r>
      <w:r>
        <w:t xml:space="preserve">volatility-modulated decay mechanism that can be integrated into any of</w:t>
      </w:r>
      <w:r>
        <w:t xml:space="preserve"> </w:t>
      </w:r>
      <w:r>
        <w:t xml:space="preserve">these architectures.</w:t>
      </w:r>
    </w:p>
    <w:bookmarkEnd w:id="18"/>
    <w:bookmarkStart w:id="19" w:name="modern-rag-architectures"/>
    <w:p>
      <w:pPr>
        <w:pStyle w:val="Heading3"/>
      </w:pPr>
      <w:r>
        <w:t xml:space="preserve">2.4 Modern RAG</w:t>
      </w:r>
      <w:r>
        <w:t xml:space="preserve"> </w:t>
      </w:r>
      <w:r>
        <w:t xml:space="preserve">Architectures</w:t>
      </w:r>
    </w:p>
    <w:p>
      <w:pPr>
        <w:pStyle w:val="FirstParagraph"/>
      </w:pPr>
      <w:r>
        <w:t xml:space="preserve">Self-RAG (Asai et al., 2024) trains models to emit special</w:t>
      </w:r>
      <w:r>
        <w:t xml:space="preserve"> </w:t>
      </w:r>
      <w:r>
        <w:t xml:space="preserve">“reflection</w:t>
      </w:r>
      <w:r>
        <w:t xml:space="preserve"> </w:t>
      </w:r>
      <w:r>
        <w:t xml:space="preserve">tokens”</w:t>
      </w:r>
      <w:r>
        <w:t xml:space="preserve"> </w:t>
      </w:r>
      <w:r>
        <w:t xml:space="preserve">that decide when to retrieve, assess retrieval relevance, and</w:t>
      </w:r>
      <w:r>
        <w:t xml:space="preserve"> </w:t>
      </w:r>
      <w:r>
        <w:t xml:space="preserve">critique generated output. This addresses retrieval</w:t>
      </w:r>
      <w:r>
        <w:t xml:space="preserve"> </w:t>
      </w:r>
      <w:r>
        <w:rPr>
          <w:i/>
          <w:iCs/>
        </w:rPr>
        <w:t xml:space="preserve">quality</w:t>
      </w:r>
      <w:r>
        <w:t xml:space="preserve"> </w:t>
      </w:r>
      <w:r>
        <w:t xml:space="preserve">at</w:t>
      </w:r>
      <w:r>
        <w:t xml:space="preserve"> </w:t>
      </w:r>
      <w:r>
        <w:t xml:space="preserve">generation time—orthogonal to VDD’s storage-layer</w:t>
      </w:r>
      <w:r>
        <w:t xml:space="preserve"> </w:t>
      </w:r>
      <w:r>
        <w:rPr>
          <w:i/>
          <w:iCs/>
        </w:rPr>
        <w:t xml:space="preserve">temporal</w:t>
      </w:r>
      <w:r>
        <w:rPr>
          <w:i/>
          <w:iCs/>
        </w:rPr>
        <w:t xml:space="preserve"> </w:t>
      </w:r>
      <w:r>
        <w:rPr>
          <w:i/>
          <w:iCs/>
        </w:rPr>
        <w:t xml:space="preserve">validity</w:t>
      </w:r>
      <w:r>
        <w:t xml:space="preserve">.</w:t>
      </w:r>
    </w:p>
    <w:p>
      <w:pPr>
        <w:pStyle w:val="BodyText"/>
      </w:pPr>
      <w:r>
        <w:t xml:space="preserve">CRAG (Yan et al., 2024) implements a corrective retrieval pipeline: a</w:t>
      </w:r>
      <w:r>
        <w:t xml:space="preserve"> </w:t>
      </w:r>
      <w:r>
        <w:t xml:space="preserve">lightweight evaluator triggers web search when retrieved documents are</w:t>
      </w:r>
      <w:r>
        <w:t xml:space="preserve"> </w:t>
      </w:r>
      <w:r>
        <w:t xml:space="preserve">ambiguous or incorrect. Like Self-RAG, CRAG addresses quality, not</w:t>
      </w:r>
      <w:r>
        <w:t xml:space="preserve"> </w:t>
      </w:r>
      <w:r>
        <w:t xml:space="preserve">staleness.</w:t>
      </w:r>
    </w:p>
    <w:p>
      <w:pPr>
        <w:pStyle w:val="BodyText"/>
      </w:pPr>
      <w:r>
        <w:t xml:space="preserve">Adaptive-RAG (Jeong et al., 2024) routes queries by complexity—simple</w:t>
      </w:r>
      <w:r>
        <w:t xml:space="preserve"> </w:t>
      </w:r>
      <w:r>
        <w:t xml:space="preserve">queries skip retrieval, complex ones use multi-step reasoning. This</w:t>
      </w:r>
      <w:r>
        <w:t xml:space="preserve"> </w:t>
      </w:r>
      <w:r>
        <w:t xml:space="preserve">optimizes the retrieval</w:t>
      </w:r>
      <w:r>
        <w:t xml:space="preserve"> </w:t>
      </w:r>
      <w:r>
        <w:rPr>
          <w:i/>
          <w:iCs/>
        </w:rPr>
        <w:t xml:space="preserve">process</w:t>
      </w:r>
      <w:r>
        <w:t xml:space="preserve"> </w:t>
      </w:r>
      <w:r>
        <w:t xml:space="preserve">but does not address whether</w:t>
      </w:r>
      <w:r>
        <w:t xml:space="preserve"> </w:t>
      </w:r>
      <w:r>
        <w:t xml:space="preserve">retrieved documents are temporally valid.</w:t>
      </w:r>
    </w:p>
    <w:p>
      <w:pPr>
        <w:pStyle w:val="BodyText"/>
      </w:pPr>
      <w:r>
        <w:t xml:space="preserve">FLARE (Jiang et al., 2023) generates text iteratively, triggering</w:t>
      </w:r>
      <w:r>
        <w:t xml:space="preserve"> </w:t>
      </w:r>
      <w:r>
        <w:t xml:space="preserve">retrieval when the model’s confidence drops. RAPTOR (Sarthi et al.,</w:t>
      </w:r>
      <w:r>
        <w:t xml:space="preserve"> </w:t>
      </w:r>
      <w:r>
        <w:t xml:space="preserve">2024) builds hierarchical summaries enabling retrieval at multiple</w:t>
      </w:r>
      <w:r>
        <w:t xml:space="preserve"> </w:t>
      </w:r>
      <w:r>
        <w:t xml:space="preserve">abstraction levels.</w:t>
      </w:r>
    </w:p>
    <w:p>
      <w:pPr>
        <w:pStyle w:val="BodyText"/>
      </w:pPr>
      <w:r>
        <w:rPr>
          <w:b/>
          <w:bCs/>
        </w:rPr>
        <w:t xml:space="preserve">RAG-without-Forgetting</w:t>
      </w:r>
      <w:r>
        <w:t xml:space="preserve"> </w:t>
      </w:r>
      <w:r>
        <w:t xml:space="preserve">(Hu et al., 2026) proposes Experience</w:t>
      </w:r>
      <w:r>
        <w:t xml:space="preserve"> </w:t>
      </w:r>
      <w:r>
        <w:t xml:space="preserve">Replay Memory (ERM) to prevent catastrophic forgetting when fine-tuning</w:t>
      </w:r>
      <w:r>
        <w:t xml:space="preserve"> </w:t>
      </w:r>
      <w:r>
        <w:t xml:space="preserve">RAG models on new domains. ERM addresses parametric forgetting during</w:t>
      </w:r>
      <w:r>
        <w:t xml:space="preserve"> </w:t>
      </w:r>
      <w:r>
        <w:t xml:space="preserve">model training; VDD addresses non-parametric forgetting in the retrieval</w:t>
      </w:r>
      <w:r>
        <w:t xml:space="preserve"> </w:t>
      </w:r>
      <w:r>
        <w:t xml:space="preserve">memory. The two operate at different layers and are complementary.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These architectures improve</w:t>
      </w:r>
      <w:r>
        <w:t xml:space="preserve"> </w:t>
      </w:r>
      <w:r>
        <w:rPr>
          <w:i/>
          <w:iCs/>
        </w:rPr>
        <w:t xml:space="preserve">what/how</w:t>
      </w:r>
      <w:r>
        <w:t xml:space="preserve"> </w:t>
      </w:r>
      <w:r>
        <w:t xml:space="preserve">to</w:t>
      </w:r>
      <w:r>
        <w:t xml:space="preserve"> </w:t>
      </w:r>
      <w:r>
        <w:t xml:space="preserve">retrieve. VDD addresses</w:t>
      </w:r>
      <w:r>
        <w:t xml:space="preserve"> </w:t>
      </w:r>
      <w:r>
        <w:rPr>
          <w:i/>
          <w:iCs/>
        </w:rPr>
        <w:t xml:space="preserve">when to forget</w:t>
      </w:r>
      <w:r>
        <w:t xml:space="preserve">. A system combining</w:t>
      </w:r>
      <w:r>
        <w:t xml:space="preserve"> </w:t>
      </w:r>
      <w:r>
        <w:t xml:space="preserve">Self-RAG’s quality filtering with VDD’s temporal management would</w:t>
      </w:r>
      <w:r>
        <w:t xml:space="preserve"> </w:t>
      </w:r>
      <w:r>
        <w:t xml:space="preserve">address both failure modes.</w:t>
      </w:r>
    </w:p>
    <w:bookmarkEnd w:id="19"/>
    <w:bookmarkStart w:id="20" w:name="embedding-drift-detection"/>
    <w:p>
      <w:pPr>
        <w:pStyle w:val="Heading3"/>
      </w:pPr>
      <w:r>
        <w:t xml:space="preserve">2.5 Embedding Drift</w:t>
      </w:r>
      <w:r>
        <w:t xml:space="preserve"> </w:t>
      </w:r>
      <w:r>
        <w:t xml:space="preserve">Detection</w:t>
      </w:r>
    </w:p>
    <w:p>
      <w:pPr>
        <w:pStyle w:val="FirstParagraph"/>
      </w:pPr>
      <w:r>
        <w:t xml:space="preserve">Traditional drift detection methods (ADWIN, Page-Hinkley) operate on</w:t>
      </w:r>
      <w:r>
        <w:t xml:space="preserve"> </w:t>
      </w:r>
      <w:r>
        <w:t xml:space="preserve">scalar data streams and fail on high-dimensional embeddings. Recent work</w:t>
      </w:r>
      <w:r>
        <w:t xml:space="preserve"> </w:t>
      </w:r>
      <w:r>
        <w:t xml:space="preserve">has explored distribution-based approaches for embedding drift:</w:t>
      </w:r>
    </w:p>
    <w:p>
      <w:pPr>
        <w:pStyle w:val="BodyText"/>
      </w:pPr>
      <w:r>
        <w:rPr>
          <w:b/>
          <w:bCs/>
        </w:rPr>
        <w:t xml:space="preserve">Maximum Mean Discrepancy (MMD)</w:t>
      </w:r>
      <w:r>
        <w:t xml:space="preserve"> </w:t>
      </w:r>
      <w:r>
        <w:t xml:space="preserve">(Feldhans et al., 2021) provides</w:t>
      </w:r>
      <w:r>
        <w:t xml:space="preserve"> </w:t>
      </w:r>
      <w:r>
        <w:t xml:space="preserve">a kernel-based two-sample test applicable to high-dimensional</w:t>
      </w:r>
      <w:r>
        <w:t xml:space="preserve"> </w:t>
      </w:r>
      <w:r>
        <w:t xml:space="preserve">distributions, detecting distributional shift between embedding windows.</w:t>
      </w:r>
      <w:r>
        <w:t xml:space="preserve"> </w:t>
      </w:r>
      <w:r>
        <w:t xml:space="preserve">MMD offers formal statistical guarantees but requires O(n^2)</w:t>
      </w:r>
      <w:r>
        <w:t xml:space="preserve"> </w:t>
      </w:r>
      <w:r>
        <w:t xml:space="preserve">computation per test. VDD’s embedding centroid distance is a</w:t>
      </w:r>
      <w:r>
        <w:t xml:space="preserve"> </w:t>
      </w:r>
      <w:r>
        <w:t xml:space="preserve">computationally cheaper alternative (O(d) per step) that trades</w:t>
      </w:r>
      <w:r>
        <w:t xml:space="preserve"> </w:t>
      </w:r>
      <w:r>
        <w:t xml:space="preserve">statistical rigor for latency, achieving 0.12ms detection time suitable</w:t>
      </w:r>
      <w:r>
        <w:t xml:space="preserve"> </w:t>
      </w:r>
      <w:r>
        <w:t xml:space="preserve">for real-time RAG queries.</w:t>
      </w:r>
    </w:p>
    <w:p>
      <w:pPr>
        <w:pStyle w:val="BodyText"/>
      </w:pPr>
      <w:r>
        <w:rPr>
          <w:b/>
          <w:bCs/>
        </w:rPr>
        <w:t xml:space="preserve">Learned drift detectors</w:t>
      </w:r>
      <w:r>
        <w:t xml:space="preserve"> </w:t>
      </w:r>
      <w:r>
        <w:t xml:space="preserve">using neural networks to detect</w:t>
      </w:r>
      <w:r>
        <w:t xml:space="preserve"> </w:t>
      </w:r>
      <w:r>
        <w:t xml:space="preserve">distribution shifts in embedding spaces have been proposed, but</w:t>
      </w:r>
      <w:r>
        <w:t xml:space="preserve"> </w:t>
      </w:r>
      <w:r>
        <w:t xml:space="preserve">typically require labeled drift examples for training. VDD’s</w:t>
      </w:r>
      <w:r>
        <w:t xml:space="preserve"> </w:t>
      </w:r>
      <w:r>
        <w:t xml:space="preserve">unsupervised centroid-distance approach requires no labeled drift data,</w:t>
      </w:r>
      <w:r>
        <w:t xml:space="preserve"> </w:t>
      </w:r>
      <w:r>
        <w:t xml:space="preserve">making it immediately deployable.</w:t>
      </w:r>
    </w:p>
    <w:p>
      <w:pPr>
        <w:pStyle w:val="BodyText"/>
      </w:pPr>
      <w:r>
        <w:t xml:space="preserve">Our embedding distance detector can be viewed as a mean-embedding MMD</w:t>
      </w:r>
      <w:r>
        <w:t xml:space="preserve"> </w:t>
      </w:r>
      <w:r>
        <w:t xml:space="preserve">approximation with a linear kernel, sacrificing the full distributional</w:t>
      </w:r>
      <w:r>
        <w:t xml:space="preserve"> </w:t>
      </w:r>
      <w:r>
        <w:t xml:space="preserve">test for O(d) per-step efficiency. Future work could explore full MMD or</w:t>
      </w:r>
      <w:r>
        <w:t xml:space="preserve"> </w:t>
      </w:r>
      <w:r>
        <w:t xml:space="preserve">Learned Kernel MMD for higher detection precision at the cost of</w:t>
      </w:r>
      <w:r>
        <w:t xml:space="preserve"> </w:t>
      </w:r>
      <w:r>
        <w:t xml:space="preserve">latency.</w:t>
      </w:r>
    </w:p>
    <w:bookmarkEnd w:id="20"/>
    <w:bookmarkStart w:id="21" w:name="temporal-qa-benchmarks"/>
    <w:p>
      <w:pPr>
        <w:pStyle w:val="Heading3"/>
      </w:pPr>
      <w:r>
        <w:t xml:space="preserve">2.6 Temporal QA Benchmarks</w:t>
      </w:r>
    </w:p>
    <w:p>
      <w:pPr>
        <w:pStyle w:val="FirstParagraph"/>
      </w:pPr>
      <w:r>
        <w:t xml:space="preserve">Several benchmarks evaluate temporal reasoning, providing context for</w:t>
      </w:r>
      <w:r>
        <w:t xml:space="preserve"> </w:t>
      </w:r>
      <w:r>
        <w:t xml:space="preserve">VDD’s contribution: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StreamingQA</w:t>
      </w:r>
      <w:r>
        <w:t xml:space="preserve"> </w:t>
      </w:r>
      <w:r>
        <w:t xml:space="preserve">(Liska et al., 2022): Tests QA over temporally</w:t>
      </w:r>
      <w:r>
        <w:t xml:space="preserve"> </w:t>
      </w:r>
      <w:r>
        <w:t xml:space="preserve">ordered news, measuring whether models track evolving answers.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FreshQA</w:t>
      </w:r>
      <w:r>
        <w:t xml:space="preserve"> </w:t>
      </w:r>
      <w:r>
        <w:t xml:space="preserve">(Vu et al., 2024): Evaluates LLMs on questions</w:t>
      </w:r>
      <w:r>
        <w:t xml:space="preserve"> </w:t>
      </w:r>
      <w:r>
        <w:t xml:space="preserve">requiring up-to-date knowledge, finding frequent failures on recently</w:t>
      </w:r>
      <w:r>
        <w:t xml:space="preserve"> </w:t>
      </w:r>
      <w:r>
        <w:t xml:space="preserve">changed facts.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RealTimeQA</w:t>
      </w:r>
      <w:r>
        <w:t xml:space="preserve"> </w:t>
      </w:r>
      <w:r>
        <w:t xml:space="preserve">(Kasai et al., 2023): Weekly-updated benchmark</w:t>
      </w:r>
      <w:r>
        <w:t xml:space="preserve"> </w:t>
      </w:r>
      <w:r>
        <w:t xml:space="preserve">tracking model accuracy on current events.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TimeQA</w:t>
      </w:r>
      <w:r>
        <w:t xml:space="preserve"> </w:t>
      </w:r>
      <w:r>
        <w:t xml:space="preserve">(Chen et al., 2021): Tests temporal reasoning over</w:t>
      </w:r>
      <w:r>
        <w:t xml:space="preserve"> </w:t>
      </w:r>
      <w:r>
        <w:t xml:space="preserve">structured knowledge.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EvolveBench</w:t>
      </w:r>
      <w:r>
        <w:t xml:space="preserve"> </w:t>
      </w:r>
      <w:r>
        <w:t xml:space="preserve">(Yin et al., 2024): Evaluates knowledge editing</w:t>
      </w:r>
      <w:r>
        <w:t xml:space="preserve"> </w:t>
      </w:r>
      <w:r>
        <w:t xml:space="preserve">methods on evolving facts.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ChronoQA</w:t>
      </w:r>
      <w:r>
        <w:t xml:space="preserve"> </w:t>
      </w:r>
      <w:r>
        <w:t xml:space="preserve">(Chen et al., 2025): Specifically targets temporal</w:t>
      </w:r>
      <w:r>
        <w:t xml:space="preserve"> </w:t>
      </w:r>
      <w:r>
        <w:t xml:space="preserve">knowledge evolution in QA, tracking how answers change over time.</w:t>
      </w:r>
      <w:r>
        <w:t xml:space="preserve"> </w:t>
      </w:r>
      <w:r>
        <w:t xml:space="preserve">ChronoQA’s focus on answer versioning closely aligns with VDD’s</w:t>
      </w:r>
      <w:r>
        <w:t xml:space="preserve"> </w:t>
      </w:r>
      <w:r>
        <w:t xml:space="preserve">version-drift scenarios.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TEMPO</w:t>
      </w:r>
      <w:r>
        <w:t xml:space="preserve"> </w:t>
      </w:r>
      <w:r>
        <w:t xml:space="preserve">(Abdallah et al., 2026): A temporal reasoning benchmark</w:t>
      </w:r>
      <w:r>
        <w:t xml:space="preserve"> </w:t>
      </w:r>
      <w:r>
        <w:t xml:space="preserve">that evaluates models’ ability to handle time-sensitive queries across</w:t>
      </w:r>
      <w:r>
        <w:t xml:space="preserve"> </w:t>
      </w:r>
      <w:r>
        <w:t xml:space="preserve">multiple knowledge domains.</w:t>
      </w:r>
    </w:p>
    <w:p>
      <w:pPr>
        <w:pStyle w:val="FirstParagraph"/>
      </w:pPr>
      <w:r>
        <w:t xml:space="preserve">These benchmarks test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systems answer correctly over time.</w:t>
      </w:r>
      <w:r>
        <w:t xml:space="preserve"> </w:t>
      </w:r>
      <w:r>
        <w:t xml:space="preserve">VDD provides a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for maintaining temporal accuracy in</w:t>
      </w:r>
      <w:r>
        <w:t xml:space="preserve"> </w:t>
      </w:r>
      <w:r>
        <w:t xml:space="preserve">retrieval. Our 120-fact dataset specifically targets version-drift</w:t>
      </w:r>
      <w:r>
        <w:t xml:space="preserve"> </w:t>
      </w:r>
      <w:r>
        <w:t xml:space="preserve">scenarios (API changes, deprecated features) rather than general</w:t>
      </w:r>
      <w:r>
        <w:t xml:space="preserve"> </w:t>
      </w:r>
      <w:r>
        <w:t xml:space="preserve">temporal knowledge. We acknowledge that evaluation on established</w:t>
      </w:r>
      <w:r>
        <w:t xml:space="preserve"> </w:t>
      </w:r>
      <w:r>
        <w:t xml:space="preserve">temporal QA benchmarks would strengthen VDD’s generalizability claims</w:t>
      </w:r>
      <w:r>
        <w:t xml:space="preserve"> </w:t>
      </w:r>
      <w:r>
        <w:t xml:space="preserve">(see Section 7).</w:t>
      </w:r>
    </w:p>
    <w:bookmarkEnd w:id="21"/>
    <w:bookmarkStart w:id="22" w:name="concept-drift-and-stream-processing"/>
    <w:p>
      <w:pPr>
        <w:pStyle w:val="Heading3"/>
      </w:pPr>
      <w:r>
        <w:t xml:space="preserve">2.7 Concept Drift and Stream</w:t>
      </w:r>
      <w:r>
        <w:t xml:space="preserve"> </w:t>
      </w:r>
      <w:r>
        <w:t xml:space="preserve">Processing</w:t>
      </w:r>
    </w:p>
    <w:p>
      <w:pPr>
        <w:pStyle w:val="FirstParagraph"/>
      </w:pPr>
      <w:r>
        <w:t xml:space="preserve">The concept drift literature provides theoretical foundations. Gama et</w:t>
      </w:r>
      <w:r>
        <w:t xml:space="preserve"> </w:t>
      </w:r>
      <w:r>
        <w:t xml:space="preserve">al. (2014) survey adaptation strategies: blind approaches (fixed-rate</w:t>
      </w:r>
      <w:r>
        <w:t xml:space="preserve"> </w:t>
      </w:r>
      <w:r>
        <w:t xml:space="preserve">forgetting), informed approaches (drift detection), and ensemble</w:t>
      </w:r>
      <w:r>
        <w:t xml:space="preserve"> </w:t>
      </w:r>
      <w:r>
        <w:t xml:space="preserve">methods. VDD combines informed detection (embedding distance) with</w:t>
      </w:r>
      <w:r>
        <w:t xml:space="preserve"> </w:t>
      </w:r>
      <w:r>
        <w:t xml:space="preserve">sigmoid-modulated blind adaptation.</w:t>
      </w:r>
    </w:p>
    <w:p>
      <w:pPr>
        <w:pStyle w:val="BodyText"/>
      </w:pPr>
      <w:r>
        <w:t xml:space="preserve">Lu et al. (2019) categorize drift as sudden, gradual, incremental, or</w:t>
      </w:r>
      <w:r>
        <w:t xml:space="preserve"> </w:t>
      </w:r>
      <w:r>
        <w:t xml:space="preserve">recurring. Our experiments cover all four, with VDD showing particular</w:t>
      </w:r>
      <w:r>
        <w:t xml:space="preserve"> </w:t>
      </w:r>
      <w:r>
        <w:t xml:space="preserve">strength on mixed patterns. ADWIN (Bifet &amp; Gavalda, 2007) provides</w:t>
      </w:r>
      <w:r>
        <w:t xml:space="preserve"> </w:t>
      </w:r>
      <w:r>
        <w:t xml:space="preserve">adaptive windowing for scalar streams; we show it fails on</w:t>
      </w:r>
      <w:r>
        <w:t xml:space="preserve"> </w:t>
      </w:r>
      <w:r>
        <w:t xml:space="preserve">high-dimensional embeddings (Section 5.2).</w:t>
      </w:r>
    </w:p>
    <w:bookmarkEnd w:id="22"/>
    <w:bookmarkStart w:id="23" w:name="knowledge-editing-and-continual-learning"/>
    <w:p>
      <w:pPr>
        <w:pStyle w:val="Heading3"/>
      </w:pPr>
      <w:r>
        <w:t xml:space="preserve">2.8 Knowledge Editing and Continual</w:t>
      </w:r>
      <w:r>
        <w:t xml:space="preserve"> </w:t>
      </w:r>
      <w:r>
        <w:t xml:space="preserve">Learning</w:t>
      </w:r>
    </w:p>
    <w:p>
      <w:pPr>
        <w:pStyle w:val="FirstParagraph"/>
      </w:pPr>
      <w:r>
        <w:t xml:space="preserve">Knowledge editing methods (ROME, Meng et al., 2022; MEMIT, Meng et al.,</w:t>
      </w:r>
      <w:r>
        <w:t xml:space="preserve"> </w:t>
      </w:r>
      <w:r>
        <w:t xml:space="preserve">2023) modify model parameters to update specific facts. WISE (Wang et</w:t>
      </w:r>
      <w:r>
        <w:t xml:space="preserve"> </w:t>
      </w:r>
      <w:r>
        <w:t xml:space="preserve">al., NeurIPS 2024) enables continual knowledge editing without</w:t>
      </w:r>
      <w:r>
        <w:t xml:space="preserve"> </w:t>
      </w:r>
      <w:r>
        <w:t xml:space="preserve">catastrophic forgetting by maintaining a dual parametric memory with a</w:t>
      </w:r>
      <w:r>
        <w:t xml:space="preserve"> </w:t>
      </w:r>
      <w:r>
        <w:t xml:space="preserve">routing mechanism. These operate on parametric knowledge; VDD operates</w:t>
      </w:r>
      <w:r>
        <w:t xml:space="preserve"> </w:t>
      </w:r>
      <w:r>
        <w:t xml:space="preserve">on non-parametric retrieval memory—the approaches are complementary. A</w:t>
      </w:r>
      <w:r>
        <w:t xml:space="preserve"> </w:t>
      </w:r>
      <w:r>
        <w:t xml:space="preserve">system could use WISE for high-priority individual fact updates while</w:t>
      </w:r>
      <w:r>
        <w:t xml:space="preserve"> </w:t>
      </w:r>
      <w:r>
        <w:t xml:space="preserve">VDD manages the broader temporal validity of the retrieval corpus.</w:t>
      </w:r>
    </w:p>
    <w:p>
      <w:pPr>
        <w:pStyle w:val="BodyText"/>
      </w:pPr>
      <w:r>
        <w:t xml:space="preserve">Continual learning addresses the stability-plasticity dilemma</w:t>
      </w:r>
      <w:r>
        <w:t xml:space="preserve"> </w:t>
      </w:r>
      <w:r>
        <w:t xml:space="preserve">(Kirkpatrick et al., 2017): learning new information without</w:t>
      </w:r>
      <w:r>
        <w:t xml:space="preserve"> </w:t>
      </w:r>
      <w:r>
        <w:t xml:space="preserve">catastrophically forgetting old. Progressive networks (Rusu et al.,</w:t>
      </w:r>
      <w:r>
        <w:t xml:space="preserve"> </w:t>
      </w:r>
      <w:r>
        <w:t xml:space="preserve">2016) and PackNet (Mallya &amp; Lazebnik, 2018) approach this from the</w:t>
      </w:r>
      <w:r>
        <w:t xml:space="preserve"> </w:t>
      </w:r>
      <w:r>
        <w:t xml:space="preserve">parametric side. VDD addresses it on the retrieval side, dynamically</w:t>
      </w:r>
      <w:r>
        <w:t xml:space="preserve"> </w:t>
      </w:r>
      <w:r>
        <w:t xml:space="preserve">adjusting how aggressively past retrievals are discounted.</w:t>
      </w:r>
    </w:p>
    <w:bookmarkEnd w:id="23"/>
    <w:bookmarkStart w:id="24" w:name="X73b82b4bfdc2217cc80d3473a0c87f62ac7b432"/>
    <w:p>
      <w:pPr>
        <w:pStyle w:val="Heading3"/>
      </w:pPr>
      <w:r>
        <w:t xml:space="preserve">2.9 Positioning VDD Among Contemporary</w:t>
      </w:r>
      <w:r>
        <w:t xml:space="preserve"> </w:t>
      </w:r>
      <w:r>
        <w:t xml:space="preserve">Systems</w:t>
      </w:r>
    </w:p>
    <w:p>
      <w:pPr>
        <w:pStyle w:val="FirstParagraph"/>
      </w:pPr>
      <w:r>
        <w:t xml:space="preserve">The following table summarizes how VDD relates to contemporary temporal</w:t>
      </w:r>
      <w:r>
        <w:t xml:space="preserve"> </w:t>
      </w:r>
      <w:r>
        <w:t xml:space="preserve">memory approaches: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System</w:t>
            </w:r>
          </w:p>
        </w:tc>
        <w:tc>
          <w:tcPr/>
          <w:p>
            <w:pPr>
              <w:jc w:val="left"/>
            </w:pPr>
            <w:r>
              <w:t xml:space="preserve">Layer</w:t>
            </w:r>
          </w:p>
        </w:tc>
        <w:tc>
          <w:tcPr/>
          <w:p>
            <w:pPr>
              <w:jc w:val="left"/>
            </w:pPr>
            <w:r>
              <w:t xml:space="preserve">Temporal Mechanism</w:t>
            </w:r>
          </w:p>
        </w:tc>
        <w:tc>
          <w:tcPr/>
          <w:p>
            <w:pPr>
              <w:jc w:val="left"/>
            </w:pPr>
            <w:r>
              <w:t xml:space="preserve">Drift Awareness</w:t>
            </w:r>
          </w:p>
        </w:tc>
        <w:tc>
          <w:tcPr/>
          <w:p>
            <w:pPr>
              <w:jc w:val="left"/>
            </w:pPr>
            <w:r>
              <w:t xml:space="preserve">VDD 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VDD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Sigmoid-modulated decay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(embedding distance)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 (Bursa,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Context-dependent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Complementary (different layer)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T-GRAG (Li et al.,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graph 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Complementary (VDD adds dynamic weights)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HippoRAG (Gutierrez et al.,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indexing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KG-based</w:t>
            </w:r>
            <w:r>
              <w:t xml:space="preserve"> </w:t>
            </w:r>
            <w:r>
              <w:t xml:space="preserve">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Complementary (VDD adds temporal decay)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MemoRAG (Qian et al.,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LLM-generated summaries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Complementary (VDD adds temporal validity)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Mem0 (Chhikara et al.,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</w:t>
            </w:r>
            <w:r>
              <w:t xml:space="preserve"> </w:t>
            </w:r>
            <w:r>
              <w:t xml:space="preserve">extends with adaptive 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FadeMem (Wei et al.,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Ebbinghaus decay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 extends with volatility modulation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WISE (Wang et al.,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Parametric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memory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Complementary (different memory type)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Self-RAG (Asai et al.,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Reflection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Complementary (quality vs. temporal)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CRAG (Yan et al.,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search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Complementary (quality vs. temporal)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8" w:name="the-vdd-method"/>
    <w:p>
      <w:pPr>
        <w:pStyle w:val="Heading2"/>
      </w:pPr>
      <w:r>
        <w:t xml:space="preserve">3. The VDD Method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Figure 1: VDD architecture. Incoming documents update an</w:t>
      </w:r>
      <w:r>
        <w:t xml:space="preserve"> </w:t>
      </w:r>
      <w:r>
        <w:t xml:space="preserve">embedding centroid; the distance between recent and archival centroids</w:t>
      </w:r>
      <w:r>
        <w:t xml:space="preserve"> </w:t>
      </w:r>
      <w:r>
        <w:t xml:space="preserve">drives a sigmoid-modulated decay rate.</w:t>
      </w:r>
    </w:p>
    <w:bookmarkStart w:id="26" w:name="cognitive-theoretic-foundation"/>
    <w:p>
      <w:pPr>
        <w:pStyle w:val="Heading3"/>
      </w:pPr>
      <w:r>
        <w:t xml:space="preserve">3.1 Cognitive-Theoretic</w:t>
      </w:r>
      <w:r>
        <w:t xml:space="preserve"> </w:t>
      </w:r>
      <w:r>
        <w:t xml:space="preserve">Foundation</w:t>
      </w:r>
    </w:p>
    <w:p>
      <w:pPr>
        <w:pStyle w:val="FirstParagraph"/>
      </w:pPr>
      <w:r>
        <w:t xml:space="preserve">Our model draws structural inspiration from two sources:</w:t>
      </w:r>
    </w:p>
    <w:p>
      <w:pPr>
        <w:pStyle w:val="BodyText"/>
      </w:pPr>
      <w:r>
        <w:rPr>
          <w:b/>
          <w:bCs/>
        </w:rPr>
        <w:t xml:space="preserve">Control theory.</w:t>
      </w:r>
      <w:r>
        <w:t xml:space="preserve"> </w:t>
      </w:r>
      <w:r>
        <w:t xml:space="preserve">In Recursive Least Squares (RLS) adaptive</w:t>
      </w:r>
      <w:r>
        <w:t xml:space="preserve"> </w:t>
      </w:r>
      <w:r>
        <w:t xml:space="preserve">filtering (Haykin, 2002), a forgetting factor weights past observations:</w:t>
      </w:r>
      <w:r>
        <w:t xml:space="preserve"> </w:t>
      </w:r>
      <w:r>
        <w:t xml:space="preserve">values near 0 yield slow learning/forgetting (stability), while values</w:t>
      </w:r>
      <w:r>
        <w:t xml:space="preserve"> </w:t>
      </w:r>
      <w:r>
        <w:t xml:space="preserve">near 1 yield fast learning/forgetting (plasticity). We map this</w:t>
      </w:r>
      <w:r>
        <w:t xml:space="preserve"> </w:t>
      </w:r>
      <w:r>
        <w:t xml:space="preserve">structural pattern to VDD’s adaptive decay.</w:t>
      </w:r>
      <w:r>
        <w:t xml:space="preserve"> </w:t>
      </w:r>
      <w:r>
        <w:rPr>
          <w:b/>
          <w:bCs/>
        </w:rPr>
        <w:t xml:space="preserve">We explicitly note</w:t>
      </w:r>
      <w:r>
        <w:rPr>
          <w:b/>
          <w:bCs/>
        </w:rPr>
        <w:t xml:space="preserve"> </w:t>
      </w:r>
      <w:r>
        <w:rPr>
          <w:b/>
          <w:bCs/>
        </w:rPr>
        <w:t xml:space="preserve">that we do not claim RLS convergence properties transfer to VDD.</w:t>
      </w:r>
      <w:r>
        <w:t xml:space="preserve"> </w:t>
      </w:r>
      <w:r>
        <w:t xml:space="preserve">The</w:t>
      </w:r>
      <w:r>
        <w:t xml:space="preserve"> </w:t>
      </w:r>
      <w:r>
        <w:t xml:space="preserve">analogy motivates the functional form; the experimental results validate</w:t>
      </w:r>
      <w:r>
        <w:t xml:space="preserve"> </w:t>
      </w:r>
      <w:r>
        <w:t xml:space="preserve">it independently.</w:t>
      </w:r>
    </w:p>
    <w:p>
      <w:pPr>
        <w:pStyle w:val="BodyText"/>
      </w:pPr>
      <w:r>
        <w:rPr>
          <w:b/>
          <w:bCs/>
        </w:rPr>
        <w:t xml:space="preserve">Cognitive psychology.</w:t>
      </w:r>
      <w:r>
        <w:t xml:space="preserve"> </w:t>
      </w:r>
      <w:r>
        <w:t xml:space="preserve">Ebbinghaus’s (1885) forgetting curve</w:t>
      </w:r>
      <w:r>
        <w:t xml:space="preserve"> </w:t>
      </w:r>
      <w:r>
        <w:t xml:space="preserve">established that memory retention decays exponentially over time, but</w:t>
      </w:r>
      <w:r>
        <w:t xml:space="preserve"> </w:t>
      </w:r>
      <w:r>
        <w:t xml:space="preserve">the rate depends on environmental factors. Wixted (2004) showed that</w:t>
      </w:r>
      <w:r>
        <w:t xml:space="preserve"> </w:t>
      </w:r>
      <w:r>
        <w:t xml:space="preserve">forgetting rates increase when the environment changes—novel stimuli</w:t>
      </w:r>
      <w:r>
        <w:t xml:space="preserve"> </w:t>
      </w:r>
      <w:r>
        <w:t xml:space="preserve">accelerate the decay of outdated associations, a process linked to</w:t>
      </w:r>
      <w:r>
        <w:t xml:space="preserve"> </w:t>
      </w:r>
      <w:r>
        <w:t xml:space="preserve">hippocampal consolidation dynamics. VDD operationalizes this principle:</w:t>
      </w:r>
      <w:r>
        <w:t xml:space="preserve"> </w:t>
      </w:r>
      <w:r>
        <w:t xml:space="preserve">environmental novelty (detected via embedding drift) accelerates the</w:t>
      </w:r>
      <w:r>
        <w:t xml:space="preserve"> </w:t>
      </w:r>
      <w:r>
        <w:t xml:space="preserve">forgetting rate, while stability preserves existing memories.</w:t>
      </w:r>
    </w:p>
    <w:p>
      <w:pPr>
        <w:pStyle w:val="BodyText"/>
      </w:pPr>
      <w:r>
        <w:t xml:space="preserve">We map this to the Retrieval Score (S) for a memory m at time t:</w:t>
      </w:r>
    </w:p>
    <w:p>
      <w:pPr>
        <w:pStyle w:val="SourceCode"/>
      </w:pPr>
      <w:r>
        <w:rPr>
          <w:rStyle w:val="VerbatimChar"/>
        </w:rPr>
        <w:t xml:space="preserve">S(m, t) = Sim(q, m) * exp(-lambda(t) * delta_t)</w:t>
      </w:r>
    </w:p>
    <w:p>
      <w:pPr>
        <w:pStyle w:val="FirstParagraph"/>
      </w:pPr>
      <w:r>
        <w:t xml:space="preserve">where Sim is semantic similarity and lambda(t) is the adaptive decay</w:t>
      </w:r>
      <w:r>
        <w:t xml:space="preserve"> </w:t>
      </w:r>
      <w:r>
        <w:t xml:space="preserve">coefficient.</w:t>
      </w:r>
    </w:p>
    <w:p>
      <w:pPr>
        <w:pStyle w:val="BodyText"/>
      </w:pPr>
      <w:r>
        <w:t xml:space="preserve">The structural mapping from RLS to VDD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RLS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 Analog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Forgetting factor 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Decay coefficient lambda(t)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Innovation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 centroid distance V_t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forgetting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Sigmoid activation on V_t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Stability-plasticity tradeoff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 vs. aggressive decay</w:t>
            </w:r>
          </w:p>
        </w:tc>
      </w:tr>
    </w:tbl>
    <w:bookmarkEnd w:id="26"/>
    <w:bookmarkStart w:id="27" w:name="X70fbead2df09c655d40ea7875fc057e6e8836e8"/>
    <w:p>
      <w:pPr>
        <w:pStyle w:val="Heading3"/>
      </w:pPr>
      <w:r>
        <w:t xml:space="preserve">3.2 Volatility Detection via Embedding</w:t>
      </w:r>
      <w:r>
        <w:t xml:space="preserve"> </w:t>
      </w:r>
      <w:r>
        <w:t xml:space="preserve">Distance</w:t>
      </w:r>
    </w:p>
    <w:p>
      <w:pPr>
        <w:pStyle w:val="FirstParagraph"/>
      </w:pPr>
      <w:r>
        <w:t xml:space="preserve">We evaluated three drift detectors: ADWIN (Bifet &amp; Gavalda, 2007),</w:t>
      </w:r>
      <w:r>
        <w:t xml:space="preserve"> </w:t>
      </w:r>
      <w:r>
        <w:t xml:space="preserve">Page-Hinkley (Page, 1954), and Embedding Distance. Traditional methods</w:t>
      </w:r>
      <w:r>
        <w:t xml:space="preserve"> </w:t>
      </w:r>
      <w:r>
        <w:t xml:space="preserve">completely fail on high-dimensional embedding streams because they</w:t>
      </w:r>
      <w:r>
        <w:t xml:space="preserve"> </w:t>
      </w:r>
      <w:r>
        <w:t xml:space="preserve">expect scalar distributions.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Embedding Distance</w:t>
      </w:r>
      <w:r>
        <w:t xml:space="preserve"> </w:t>
      </w:r>
      <w:r>
        <w:t xml:space="preserve">detector computes volatility as the</w:t>
      </w:r>
      <w:r>
        <w:t xml:space="preserve"> </w:t>
      </w:r>
      <w:r>
        <w:t xml:space="preserve">cosine distance between current and archival embedding centroids:</w:t>
      </w:r>
    </w:p>
    <w:p>
      <w:pPr>
        <w:pStyle w:val="SourceCode"/>
      </w:pPr>
      <w:r>
        <w:rPr>
          <w:rStyle w:val="VerbatimChar"/>
        </w:rPr>
        <w:t xml:space="preserve">V_t = 1 - cos(mu_curr, mu_arch)</w:t>
      </w:r>
    </w:p>
    <w:p>
      <w:pPr>
        <w:pStyle w:val="FirstParagraph"/>
      </w:pPr>
      <w:r>
        <w:t xml:space="preserve">where mu_curr is the centroid of recent embeddings (window size</w:t>
      </w:r>
      <w:r>
        <w:t xml:space="preserve"> </w:t>
      </w:r>
      <w:r>
        <w:t xml:space="preserve">w_curr) and mu_arch is the centroid of archival embeddings (window</w:t>
      </w:r>
      <w:r>
        <w:t xml:space="preserve"> </w:t>
      </w:r>
      <w:r>
        <w:t xml:space="preserve">size w_arch). This achieves 100% recall on regime shifts with 0.12ms</w:t>
      </w:r>
      <w:r>
        <w:t xml:space="preserve"> </w:t>
      </w:r>
      <w:r>
        <w:t xml:space="preserve">latency.</w:t>
      </w:r>
    </w:p>
    <w:p>
      <w:pPr>
        <w:pStyle w:val="BodyText"/>
      </w:pPr>
      <w:r>
        <w:rPr>
          <w:b/>
          <w:bCs/>
        </w:rPr>
        <w:t xml:space="preserve">Computational Complexity</w:t>
      </w:r>
      <w:r>
        <w:t xml:space="preserve">: The VDD pipeline has time complexity</w:t>
      </w:r>
      <w:r>
        <w:t xml:space="preserve"> </w:t>
      </w:r>
      <w:r>
        <w:t xml:space="preserve">O(T * d) for T timesteps with embedding dimension d, assuming</w:t>
      </w:r>
      <w:r>
        <w:t xml:space="preserve"> </w:t>
      </w:r>
      <w:r>
        <w:t xml:space="preserve">constant-size sliding windows. Each timestep requires centroid update in</w:t>
      </w:r>
      <w:r>
        <w:t xml:space="preserve"> </w:t>
      </w:r>
      <w:r>
        <w:t xml:space="preserve">O(d), cosine distance in O(d), and sigmoid evaluation in O(1).</w:t>
      </w:r>
    </w:p>
    <w:p>
      <w:pPr>
        <w:pStyle w:val="BodyText"/>
      </w:pPr>
      <w:r>
        <w:rPr>
          <w:b/>
          <w:bCs/>
        </w:rPr>
        <w:t xml:space="preserve">Relation to MMD</w:t>
      </w:r>
      <w:r>
        <w:t xml:space="preserve">: Our centroid-distance approach can be viewed</w:t>
      </w:r>
      <w:r>
        <w:t xml:space="preserve"> </w:t>
      </w:r>
      <w:r>
        <w:t xml:space="preserve">as a mean-embedding approximation of MMD with a linear kernel. Full MMD</w:t>
      </w:r>
      <w:r>
        <w:t xml:space="preserve"> </w:t>
      </w:r>
      <w:r>
        <w:t xml:space="preserve">provides distributional sensitivity (detecting variance changes, not</w:t>
      </w:r>
      <w:r>
        <w:t xml:space="preserve"> </w:t>
      </w:r>
      <w:r>
        <w:t xml:space="preserve">just mean shifts) at O(n^2) cost. We trade distributional</w:t>
      </w:r>
      <w:r>
        <w:t xml:space="preserve"> </w:t>
      </w:r>
      <w:r>
        <w:t xml:space="preserve">completeness for O(d) per-step latency suitable for real-time RAG</w:t>
      </w:r>
      <w:r>
        <w:t xml:space="preserve"> </w:t>
      </w:r>
      <w:r>
        <w:t xml:space="preserve">queries.</w:t>
      </w:r>
    </w:p>
    <w:bookmarkEnd w:id="27"/>
    <w:bookmarkStart w:id="28" w:name="the-adaptive-decay-function"/>
    <w:p>
      <w:pPr>
        <w:pStyle w:val="Heading3"/>
      </w:pPr>
      <w:r>
        <w:t xml:space="preserve">3.3 The Adaptive Decay</w:t>
      </w:r>
      <w:r>
        <w:t xml:space="preserve"> </w:t>
      </w:r>
      <w:r>
        <w:t xml:space="preserve">Function</w:t>
      </w:r>
    </w:p>
    <w:p>
      <w:pPr>
        <w:pStyle w:val="FirstParagraph"/>
      </w:pPr>
      <w:r>
        <w:t xml:space="preserve">We apply sigmoid activation to modulate decay rate:</w:t>
      </w:r>
    </w:p>
    <w:p>
      <w:pPr>
        <w:pStyle w:val="SourceCode"/>
      </w:pPr>
      <w:r>
        <w:rPr>
          <w:rStyle w:val="VerbatimChar"/>
        </w:rPr>
        <w:t xml:space="preserve">lambda(t) = lambda_base + (lambda_max - lambda_base) * sigma(k * (V_t - V_0))</w:t>
      </w:r>
    </w:p>
    <w:p>
      <w:pPr>
        <w:pStyle w:val="FirstParagraph"/>
      </w:pPr>
      <w:r>
        <w:t xml:space="preserve">where: - lambda_base in</w:t>
      </w:r>
      <w:r>
        <w:t xml:space="preserve"> </w:t>
      </w:r>
      <w:r>
        <w:t xml:space="preserve">[</w:t>
      </w:r>
      <w:r>
        <w:t xml:space="preserve">0.2, 0.3</w:t>
      </w:r>
      <w:r>
        <w:t xml:space="preserve">]</w:t>
      </w:r>
      <w:r>
        <w:t xml:space="preserve"> </w:t>
      </w:r>
      <w:r>
        <w:t xml:space="preserve">is the resting decay rate -</w:t>
      </w:r>
      <w:r>
        <w:t xml:space="preserve"> </w:t>
      </w:r>
      <w:r>
        <w:t xml:space="preserve">lambda_max in</w:t>
      </w:r>
      <w:r>
        <w:t xml:space="preserve"> </w:t>
      </w:r>
      <w:r>
        <w:t xml:space="preserve">[</w:t>
      </w:r>
      <w:r>
        <w:t xml:space="preserve">0.9, 0.95</w:t>
      </w:r>
      <w:r>
        <w:t xml:space="preserve">]</w:t>
      </w:r>
      <w:r>
        <w:t xml:space="preserve"> </w:t>
      </w:r>
      <w:r>
        <w:t xml:space="preserve">is the</w:t>
      </w:r>
      <w:r>
        <w:t xml:space="preserve"> </w:t>
      </w:r>
      <w:r>
        <w:t xml:space="preserve">“panic”</w:t>
      </w:r>
      <w:r>
        <w:t xml:space="preserve"> </w:t>
      </w:r>
      <w:r>
        <w:t xml:space="preserve">rate during regime</w:t>
      </w:r>
      <w:r>
        <w:t xml:space="preserve"> </w:t>
      </w:r>
      <w:r>
        <w:t xml:space="preserve">changes - k in</w:t>
      </w:r>
      <w:r>
        <w:t xml:space="preserve"> </w:t>
      </w:r>
      <w:r>
        <w:t xml:space="preserve">[</w:t>
      </w:r>
      <w:r>
        <w:t xml:space="preserve">5, 10</w:t>
      </w:r>
      <w:r>
        <w:t xml:space="preserve">]</w:t>
      </w:r>
      <w:r>
        <w:t xml:space="preserve"> </w:t>
      </w:r>
      <w:r>
        <w:t xml:space="preserve">controls sigmoid steepness - V_0 in</w:t>
      </w:r>
      <w:r>
        <w:t xml:space="preserve"> </w:t>
      </w:r>
      <w:r>
        <w:t xml:space="preserve">[</w:t>
      </w:r>
      <w:r>
        <w:t xml:space="preserve">0.1,</w:t>
      </w:r>
      <w:r>
        <w:t xml:space="preserve"> </w:t>
      </w:r>
      <w:r>
        <w:t xml:space="preserve">0.3</w:t>
      </w:r>
      <w:r>
        <w:t xml:space="preserve">]</w:t>
      </w:r>
      <w:r>
        <w:t xml:space="preserve"> </w:t>
      </w:r>
      <w:r>
        <w:t xml:space="preserve">is the volatility threshold</w:t>
      </w:r>
    </w:p>
    <w:bookmarkEnd w:id="28"/>
    <w:bookmarkStart w:id="29" w:name="activation-function-selection"/>
    <w:p>
      <w:pPr>
        <w:pStyle w:val="Heading3"/>
      </w:pPr>
      <w:r>
        <w:t xml:space="preserve">3.4 Activation Function</w:t>
      </w:r>
      <w:r>
        <w:t xml:space="preserve"> </w:t>
      </w:r>
      <w:r>
        <w:t xml:space="preserve">Selection</w:t>
      </w:r>
    </w:p>
    <w:p>
      <w:pPr>
        <w:pStyle w:val="FirstParagraph"/>
      </w:pPr>
      <w:r>
        <w:t xml:space="preserve">A natural question is whether the sigmoid activation in Equation (3) is</w:t>
      </w:r>
      <w:r>
        <w:t xml:space="preserve"> </w:t>
      </w:r>
      <w:r>
        <w:t xml:space="preserve">justified over alternatives. We conducted a systematic ablation</w:t>
      </w:r>
      <w:r>
        <w:t xml:space="preserve"> </w:t>
      </w:r>
      <w:r>
        <w:t xml:space="preserve">(Experiment 37, Section 5.7) testing five activation</w:t>
      </w:r>
      <w:r>
        <w:t xml:space="preserve"> </w:t>
      </w:r>
      <w:r>
        <w:t xml:space="preserve">functions—sigmoid, linear, exponential, step, and softplus—across k</w:t>
      </w:r>
      <w:r>
        <w:t xml:space="preserve"> </w:t>
      </w:r>
      <w:r>
        <w:t xml:space="preserve">values {1, 2, 3, 5, 10}.</w:t>
      </w:r>
    </w:p>
    <w:p>
      <w:pPr>
        <w:pStyle w:val="BodyText"/>
      </w:pPr>
      <w:r>
        <w:rPr>
          <w:b/>
          <w:bCs/>
        </w:rPr>
        <w:t xml:space="preserve">Key finding</w:t>
      </w:r>
      <w:r>
        <w:t xml:space="preserve">: At the recommended k &gt;= 5,</w:t>
      </w:r>
      <w: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activations converge to equivalent performance</w:t>
      </w:r>
      <w:r>
        <w:t xml:space="preserve"> </w:t>
      </w:r>
      <w:r>
        <w:t xml:space="preserve">(Cohen’s d</w:t>
      </w:r>
      <w:r>
        <w:t xml:space="preserve"> </w:t>
      </w:r>
      <w:r>
        <w:t xml:space="preserve">-&gt; 0 between any pair). The choice of activation function</w:t>
      </w:r>
      <w:r>
        <w:t xml:space="preserve"> </w:t>
      </w:r>
      <w:r>
        <w:t xml:space="preserve">is immaterial at recommended operating parameters.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Softplus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14.44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Table: Mean IAE across 4 drift scenarios by activation function</w:t>
      </w:r>
      <w:r>
        <w:rPr>
          <w:i/>
          <w:iCs/>
        </w:rPr>
        <w:t xml:space="preserve"> </w:t>
      </w:r>
      <w:r>
        <w:rPr>
          <w:i/>
          <w:iCs/>
        </w:rPr>
        <w:t xml:space="preserve">and k value (n=30). All activations converge at k &gt;= 5.</w:t>
      </w:r>
    </w:p>
    <w:p>
      <w:pPr>
        <w:pStyle w:val="BodyText"/>
      </w:pPr>
      <w:r>
        <w:t xml:space="preserve">At k=1, step and softplus outperform sigmoid (d = -1.052), and linear</w:t>
      </w:r>
      <w:r>
        <w:t xml:space="preserve"> </w:t>
      </w:r>
      <w:r>
        <w:t xml:space="preserve">outperforms sigmoid (d = -0.518). However, this low-k regime produces</w:t>
      </w:r>
      <w:r>
        <w:t xml:space="preserve"> </w:t>
      </w:r>
      <w:r>
        <w:t xml:space="preserve">sluggish transitions that are undesirable in practice.</w:t>
      </w:r>
    </w:p>
    <w:p>
      <w:pPr>
        <w:pStyle w:val="BodyText"/>
      </w:pPr>
      <w:r>
        <w:t xml:space="preserve">We retain sigmoid for three reasons despite its equivalent performance</w:t>
      </w:r>
      <w:r>
        <w:t xml:space="preserve"> </w:t>
      </w:r>
      <w:r>
        <w:t xml:space="preserve">at recommended k: 1.</w:t>
      </w:r>
      <w:r>
        <w:t xml:space="preserve"> </w:t>
      </w:r>
      <w:r>
        <w:rPr>
          <w:b/>
          <w:bCs/>
        </w:rPr>
        <w:t xml:space="preserve">Bounded output</w:t>
      </w:r>
      <w:r>
        <w:t xml:space="preserve">: sigmoid maps to</w:t>
      </w:r>
      <w:r>
        <w:t xml:space="preserve"> </w:t>
      </w:r>
      <w:r>
        <w:t xml:space="preserve">[</w:t>
      </w:r>
      <w:r>
        <w:t xml:space="preserve">0, 1</w:t>
      </w:r>
      <w:r>
        <w:t xml:space="preserve">]</w:t>
      </w:r>
      <w:r>
        <w:t xml:space="preserve"> </w:t>
      </w:r>
      <w:r>
        <w:t xml:space="preserve">without clamping, preventing numerical issues. 2.</w:t>
      </w:r>
      <w:r>
        <w:t xml:space="preserve"> </w:t>
      </w:r>
      <w:r>
        <w:rPr>
          <w:b/>
          <w:bCs/>
        </w:rPr>
        <w:t xml:space="preserve">Interpretable</w:t>
      </w:r>
      <w:r>
        <w:rPr>
          <w:b/>
          <w:bCs/>
        </w:rPr>
        <w:t xml:space="preserve"> </w:t>
      </w:r>
      <w:r>
        <w:rPr>
          <w:b/>
          <w:bCs/>
        </w:rPr>
        <w:t xml:space="preserve">threshold</w:t>
      </w:r>
      <w:r>
        <w:t xml:space="preserve">: V_0 has a clear meaning as the sigmoid midpoint, directly</w:t>
      </w:r>
      <w:r>
        <w:t xml:space="preserve"> </w:t>
      </w:r>
      <w:r>
        <w:t xml:space="preserve">corresponding to the</w:t>
      </w:r>
      <w:r>
        <w:t xml:space="preserve"> </w:t>
      </w:r>
      <w:r>
        <w:t xml:space="preserve">“volatility level at which decay is</w:t>
      </w:r>
      <w:r>
        <w:t xml:space="preserve"> </w:t>
      </w:r>
      <w:r>
        <w:t xml:space="preserve">half-activated.”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Smooth gradient</w:t>
      </w:r>
      <w:r>
        <w:t xml:space="preserve">: Unlike step</w:t>
      </w:r>
      <w:r>
        <w:t xml:space="preserve"> </w:t>
      </w:r>
      <w:r>
        <w:t xml:space="preserve">(discontinuous) or exponential (unbounded), sigmoid provides smooth,</w:t>
      </w:r>
      <w:r>
        <w:t xml:space="preserve"> </w:t>
      </w:r>
      <w:r>
        <w:t xml:space="preserve">monotonic transitions suitable for gradient-based extensions.</w:t>
      </w:r>
    </w:p>
    <w:bookmarkEnd w:id="29"/>
    <w:bookmarkStart w:id="30" w:name="algorithm"/>
    <w:p>
      <w:pPr>
        <w:pStyle w:val="Heading3"/>
      </w:pPr>
      <w:r>
        <w:t xml:space="preserve">3.5 Algorithm</w:t>
      </w:r>
    </w:p>
    <w:p>
      <w:pPr>
        <w:pStyle w:val="SourceCode"/>
      </w:pPr>
      <w:r>
        <w:rPr>
          <w:rStyle w:val="VerbatimChar"/>
        </w:rPr>
        <w:t xml:space="preserve">Algorithm: Volatility-Driven Decay Retrieval</w:t>
      </w:r>
      <w:r>
        <w:br/>
      </w:r>
      <w:r>
        <w:rPr>
          <w:rStyle w:val="VerbatimChar"/>
        </w:rPr>
        <w:t xml:space="preserve">Input: Query q, memory bank M, window sizes w_curr, w_arch</w:t>
      </w:r>
      <w:r>
        <w:br/>
      </w:r>
      <w:r>
        <w:rPr>
          <w:rStyle w:val="VerbatimChar"/>
        </w:rPr>
        <w:t xml:space="preserve">Output: Retrieved documents D</w:t>
      </w:r>
      <w:r>
        <w:br/>
      </w:r>
      <w:r>
        <w:br/>
      </w:r>
      <w:r>
        <w:rPr>
          <w:rStyle w:val="VerbatimChar"/>
        </w:rPr>
        <w:t xml:space="preserve">1. e_t &lt;- embed(q)</w:t>
      </w:r>
      <w:r>
        <w:br/>
      </w:r>
      <w:r>
        <w:rPr>
          <w:rStyle w:val="VerbatimChar"/>
        </w:rPr>
        <w:t xml:space="preserve">2. mu_curr &lt;- centroid(recent[t - w_curr : t])</w:t>
      </w:r>
      <w:r>
        <w:br/>
      </w:r>
      <w:r>
        <w:rPr>
          <w:rStyle w:val="VerbatimChar"/>
        </w:rPr>
        <w:t xml:space="preserve">3. mu_arch &lt;- centroid(archival[t - w_arch : t - w_curr])</w:t>
      </w:r>
      <w:r>
        <w:br/>
      </w:r>
      <w:r>
        <w:rPr>
          <w:rStyle w:val="VerbatimChar"/>
        </w:rPr>
        <w:t xml:space="preserve">4. V_t &lt;- 1 - cos(mu_curr, mu_arch)</w:t>
      </w:r>
      <w:r>
        <w:br/>
      </w:r>
      <w:r>
        <w:rPr>
          <w:rStyle w:val="VerbatimChar"/>
        </w:rPr>
        <w:t xml:space="preserve">5. lambda(t) &lt;- lambda_base + (lambda_max - lambda_base) * sigma(k * (V_t - V_0))</w:t>
      </w:r>
      <w:r>
        <w:br/>
      </w:r>
      <w:r>
        <w:rPr>
          <w:rStyle w:val="VerbatimChar"/>
        </w:rPr>
        <w:t xml:space="preserve">6. For each m in M:</w:t>
      </w:r>
      <w:r>
        <w:br/>
      </w:r>
      <w:r>
        <w:rPr>
          <w:rStyle w:val="VerbatimChar"/>
        </w:rPr>
        <w:t xml:space="preserve">     S(m) &lt;- Sim(q, m) * exp(-lambda(t) * (t - t_m))</w:t>
      </w:r>
      <w:r>
        <w:br/>
      </w:r>
      <w:r>
        <w:rPr>
          <w:rStyle w:val="VerbatimChar"/>
        </w:rPr>
        <w:t xml:space="preserve">7. D &lt;- top_k(M, S)</w:t>
      </w:r>
      <w:r>
        <w:br/>
      </w:r>
      <w:r>
        <w:rPr>
          <w:rStyle w:val="VerbatimChar"/>
        </w:rPr>
        <w:t xml:space="preserve">8. Return D</w:t>
      </w:r>
    </w:p>
    <w:bookmarkEnd w:id="30"/>
    <w:bookmarkStart w:id="31" w:name="X1c2ebff0d63211a8ac32f8dfe08e31e1656b1ba"/>
    <w:p>
      <w:pPr>
        <w:pStyle w:val="Heading3"/>
      </w:pPr>
      <w:r>
        <w:t xml:space="preserve">3.6 Hash-Based Embeddings and Real-Embedding</w:t>
      </w:r>
      <w:r>
        <w:t xml:space="preserve"> </w:t>
      </w:r>
      <w:r>
        <w:t xml:space="preserve">Transfer</w:t>
      </w:r>
    </w:p>
    <w:p>
      <w:pPr>
        <w:pStyle w:val="FirstParagraph"/>
      </w:pPr>
      <w:r>
        <w:t xml:space="preserve">Our synthetic experiments use hash-based embeddings (SHA-256</w:t>
      </w:r>
      <w:r>
        <w:t xml:space="preserve"> </w:t>
      </w:r>
      <w:r>
        <w:t xml:space="preserve">-&gt; 64-dim vectors with Gaussian noise) rather than neural</w:t>
      </w:r>
      <w:r>
        <w:t xml:space="preserve"> </w:t>
      </w:r>
      <w:r>
        <w:t xml:space="preserve">embeddings. This is a deliberate methodological choice: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Deterministic</w:t>
      </w:r>
      <w:r>
        <w:t xml:space="preserve">: Identical inputs produce identical embeddings</w:t>
      </w:r>
      <w:r>
        <w:t xml:space="preserve"> </w:t>
      </w:r>
      <w:r>
        <w:t xml:space="preserve">across runs, ensuring exact reproducibility without API dependencies.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Isolates the mechanism</w:t>
      </w:r>
      <w:r>
        <w:t xml:space="preserve">: Hash embeddings test VDD’s drift</w:t>
      </w:r>
      <w:r>
        <w:t xml:space="preserve"> </w:t>
      </w:r>
      <w:r>
        <w:t xml:space="preserve">detection and decay logic without conflating results with embedding</w:t>
      </w:r>
      <w:r>
        <w:t xml:space="preserve"> </w:t>
      </w:r>
      <w:r>
        <w:t xml:space="preserve">model quality.</w:t>
      </w:r>
    </w:p>
    <w:p>
      <w:pPr>
        <w:pStyle w:val="FirstParagraph"/>
      </w:pPr>
      <w:r>
        <w:rPr>
          <w:b/>
          <w:bCs/>
        </w:rPr>
        <w:t xml:space="preserve">Validation via Experiment 36</w:t>
      </w:r>
      <w:r>
        <w:t xml:space="preserve">: We conducted a systematic</w:t>
      </w:r>
      <w:r>
        <w:t xml:space="preserve"> </w:t>
      </w:r>
      <w:r>
        <w:t xml:space="preserve">comparison of hash-based (64-dim) vs. real neural embeddings</w:t>
      </w:r>
      <w:r>
        <w:t xml:space="preserve"> </w:t>
      </w:r>
      <w:r>
        <w:t xml:space="preserve">(nomic-embed-text, 768-dim) across 5 drift scenarios, 5 methods, and</w:t>
      </w:r>
      <w:r>
        <w:t xml:space="preserve"> </w:t>
      </w:r>
      <w:r>
        <w:t xml:space="preserve">n=30 seeds. 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size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= 0.935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effect size ratio (real/hash)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0.70x</w:t>
            </w:r>
          </w:p>
        </w:tc>
      </w:tr>
    </w:tbl>
    <w:p>
      <w:pPr>
        <w:pStyle w:val="BodyText"/>
      </w:pPr>
      <w:r>
        <w:t xml:space="preserve">Rankings are preserved in 4/5 scenarios between hash and real</w:t>
      </w:r>
      <w:r>
        <w:t xml:space="preserve"> </w:t>
      </w:r>
      <w:r>
        <w:t xml:space="preserve">embeddings. The one disagreement occurs in the reversion scenario where</w:t>
      </w:r>
      <w:r>
        <w:t xml:space="preserve"> </w:t>
      </w:r>
      <w:r>
        <w:t xml:space="preserve">all methods produce similar accuracy with real embeddings. Real</w:t>
      </w:r>
      <w:r>
        <w:t xml:space="preserve"> </w:t>
      </w:r>
      <w:r>
        <w:t xml:space="preserve">embeddings produce slightly lower absolute accuracy (delta -0.02 to</w:t>
      </w:r>
      <w:r>
        <w:t xml:space="preserve"> </w:t>
      </w:r>
      <w:r>
        <w:t xml:space="preserve">-0.05 typical), and—critically—</w:t>
      </w:r>
      <w:r>
        <w:rPr>
          <w:b/>
          <w:bCs/>
        </w:rPr>
        <w:t xml:space="preserve">effect sizes attenuate</w:t>
      </w:r>
      <w:r>
        <w:t xml:space="preserve"> </w:t>
      </w:r>
      <w:r>
        <w:t xml:space="preserve">with</w:t>
      </w:r>
      <w:r>
        <w:t xml:space="preserve"> </w:t>
      </w:r>
      <w:r>
        <w:t xml:space="preserve">real embeddings (mean ratio 0.70x), indicating that hash-based</w:t>
      </w:r>
      <w:r>
        <w:t xml:space="preserve"> </w:t>
      </w:r>
      <w:r>
        <w:t xml:space="preserve">controlled-condition results are directionally valid but inflated.</w:t>
      </w:r>
    </w:p>
    <w:p>
      <w:pPr>
        <w:pStyle w:val="BodyText"/>
      </w:pPr>
      <w:r>
        <w:rPr>
          <w:b/>
          <w:bCs/>
        </w:rPr>
        <w:t xml:space="preserve">Summary of real-embedding accuracy across scenarios (n=30)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Time-Weighted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Decay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 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assessment</w:t>
      </w:r>
      <w:r>
        <w:t xml:space="preserve">: With real embeddings, time-weighted</w:t>
      </w:r>
      <w:r>
        <w:t xml:space="preserve"> </w:t>
      </w:r>
      <w:r>
        <w:t xml:space="preserve">consistently dominates (0.845–0.902), and static decay outperforms both</w:t>
      </w:r>
      <w:r>
        <w:t xml:space="preserve"> </w:t>
      </w:r>
      <w:r>
        <w:t xml:space="preserve">VDD and recency in absolute accuracy. VDD and recency perform similarly</w:t>
      </w:r>
      <w:r>
        <w:t xml:space="preserve"> </w:t>
      </w:r>
      <w:r>
        <w:t xml:space="preserve">(delta &lt; 0.02). The reversion scenario is the closest, with</w:t>
      </w:r>
      <w:r>
        <w:t xml:space="preserve"> </w:t>
      </w:r>
      <w:r>
        <w:t xml:space="preserve">no_decay performing best (0.667) due to the scenario structure.</w:t>
      </w:r>
      <w:r>
        <w:t xml:space="preserve"> </w:t>
      </w:r>
      <w:r>
        <w:t xml:space="preserve">Synthetic results demonstrate the mechanism; real-embedding experiments</w:t>
      </w:r>
      <w:r>
        <w:t xml:space="preserve"> </w:t>
      </w:r>
      <w:r>
        <w:t xml:space="preserve">provide ground-truth validation that shows attenuated but directionally</w:t>
      </w:r>
      <w:r>
        <w:t xml:space="preserve"> </w:t>
      </w:r>
      <w:r>
        <w:t xml:space="preserve">consistent effects.</w:t>
      </w:r>
    </w:p>
    <w:bookmarkEnd w:id="31"/>
    <w:bookmarkStart w:id="37" w:name="theoretical-analysis"/>
    <w:p>
      <w:pPr>
        <w:pStyle w:val="Heading3"/>
      </w:pPr>
      <w:r>
        <w:t xml:space="preserve">3.7 Theoretical Analysis</w:t>
      </w:r>
    </w:p>
    <w:p>
      <w:pPr>
        <w:pStyle w:val="FirstParagraph"/>
      </w:pPr>
      <w:r>
        <w:t xml:space="preserve">The empirical finding that VDD is</w:t>
      </w:r>
      <w:r>
        <w:t xml:space="preserve"> </w:t>
      </w:r>
      <w:r>
        <w:t xml:space="preserve">“never the worst”</w:t>
      </w:r>
      <w:r>
        <w:t xml:space="preserve"> </w:t>
      </w:r>
      <w:r>
        <w:t xml:space="preserve">across drift</w:t>
      </w:r>
      <w:r>
        <w:t xml:space="preserve"> </w:t>
      </w:r>
      <w:r>
        <w:t xml:space="preserve">patterns suggests an underlying structural property. In this section we</w:t>
      </w:r>
      <w:r>
        <w:t xml:space="preserve"> </w:t>
      </w:r>
      <w:r>
        <w:t xml:space="preserve">provide a theoretical sketch—not a formal proof—that formalizes this</w:t>
      </w:r>
      <w:r>
        <w:t xml:space="preserve"> </w:t>
      </w:r>
      <w:r>
        <w:t xml:space="preserve">intuition using a regret framework. The experimental results (42</w:t>
      </w:r>
      <w:r>
        <w:t xml:space="preserve"> </w:t>
      </w:r>
      <w:r>
        <w:t xml:space="preserve">experiments) remain the primary evidence; this analysis offers</w:t>
      </w:r>
      <w:r>
        <w:t xml:space="preserve"> </w:t>
      </w:r>
      <w:r>
        <w:t xml:space="preserve">theoretical motivation for why adaptive decay is structurally preferable</w:t>
      </w:r>
      <w:r>
        <w:t xml:space="preserve"> </w:t>
      </w:r>
      <w:r>
        <w:t xml:space="preserve">to any fixed rate under uncertainty.</w:t>
      </w:r>
    </w:p>
    <w:bookmarkStart w:id="32" w:name="regret-framework"/>
    <w:p>
      <w:pPr>
        <w:pStyle w:val="Heading4"/>
      </w:pPr>
      <w:r>
        <w:t xml:space="preserve">3.7.1 Regret Framework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rStyle w:val="VerbatimChar"/>
        </w:rPr>
        <w:t xml:space="preserve">R(lambda, D)</w:t>
      </w:r>
      <w:r>
        <w:t xml:space="preserve"> </w:t>
      </w:r>
      <w:r>
        <w:t xml:space="preserve">denote the cumulative retrieval error (e.g.,</w:t>
      </w:r>
      <w:r>
        <w:t xml:space="preserve"> </w:t>
      </w:r>
      <w:r>
        <w:t xml:space="preserve">integrated absolute error) incurred by a fixed decay rate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on drift pattern</w:t>
      </w:r>
      <w:r>
        <w:t xml:space="preserve"> </w:t>
      </w:r>
      <w:r>
        <w:rPr>
          <w:rStyle w:val="VerbatimChar"/>
        </w:rPr>
        <w:t xml:space="preserve">D</w:t>
      </w:r>
      <w:r>
        <w:t xml:space="preserve">. An oracle with</w:t>
      </w:r>
      <w:r>
        <w:t xml:space="preserve"> </w:t>
      </w:r>
      <w:r>
        <w:t xml:space="preserve">foreknowledge of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selects the optimal fixed rate</w:t>
      </w:r>
      <w:r>
        <w:t xml:space="preserve"> </w:t>
      </w:r>
      <w:r>
        <w:rPr>
          <w:rStyle w:val="VerbatimChar"/>
        </w:rPr>
        <w:t xml:space="preserve">lambda*(D) = argmin_lambda R(lambda, D)</w:t>
      </w:r>
      <w:r>
        <w:t xml:space="preserve">. VDD’s</w:t>
      </w:r>
      <w:r>
        <w:t xml:space="preserve"> </w:t>
      </w:r>
      <w:r>
        <w:t xml:space="preserve">time-varying</w:t>
      </w:r>
      <w:r>
        <w:t xml:space="preserve"> </w:t>
      </w:r>
      <w:r>
        <w:rPr>
          <w:rStyle w:val="VerbatimChar"/>
        </w:rPr>
        <w:t xml:space="preserve">lambda(t)</w:t>
      </w:r>
      <w:r>
        <w:t xml:space="preserve"> </w:t>
      </w:r>
      <w:r>
        <w:t xml:space="preserve">produces error</w:t>
      </w:r>
      <w:r>
        <w:t xml:space="preserve"> </w:t>
      </w:r>
      <w:r>
        <w:rPr>
          <w:rStyle w:val="VerbatimChar"/>
        </w:rPr>
        <w:t xml:space="preserve">R_VDD(D)</w:t>
      </w:r>
      <w:r>
        <w:t xml:space="preserve"> </w:t>
      </w:r>
      <w:r>
        <w:t xml:space="preserve">for</w:t>
      </w:r>
      <w:r>
        <w:t xml:space="preserve"> </w:t>
      </w:r>
      <w:r>
        <w:t xml:space="preserve">any pattern</w:t>
      </w:r>
      <w:r>
        <w:t xml:space="preserve"> </w:t>
      </w:r>
      <w:r>
        <w:rPr>
          <w:rStyle w:val="VerbatimChar"/>
        </w:rPr>
        <w:t xml:space="preserve">D</w:t>
      </w:r>
      <w:r>
        <w:t xml:space="preserve">. We define regret as the excess error over the</w:t>
      </w:r>
      <w:r>
        <w:t xml:space="preserve"> </w:t>
      </w:r>
      <w:r>
        <w:t xml:space="preserve">oracle:</w:t>
      </w:r>
    </w:p>
    <w:p>
      <w:pPr>
        <w:pStyle w:val="SourceCode"/>
      </w:pPr>
      <w:r>
        <w:rPr>
          <w:rStyle w:val="VerbatimChar"/>
        </w:rPr>
        <w:t xml:space="preserve">Regret(D) = R_VDD(D) - R(lambda*(D), D)</w:t>
      </w:r>
    </w:p>
    <w:p>
      <w:pPr>
        <w:pStyle w:val="FirstParagraph"/>
      </w:pPr>
      <w:r>
        <w:t xml:space="preserve">A method is robust if its worst-case regret across all patterns is</w:t>
      </w:r>
      <w:r>
        <w:t xml:space="preserve"> </w:t>
      </w:r>
      <w:r>
        <w:t xml:space="preserve">bounded. A method is</w:t>
      </w:r>
      <w:r>
        <w:t xml:space="preserve"> </w:t>
      </w:r>
      <w:r>
        <w:t xml:space="preserve">“never worst”</w:t>
      </w:r>
      <w:r>
        <w:t xml:space="preserve"> </w:t>
      </w:r>
      <w:r>
        <w:t xml:space="preserve">if, for every pattern</w:t>
      </w:r>
      <w:r>
        <w:t xml:space="preserve"> 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t xml:space="preserve">there exists some fixed-lambda baseline with higher error.</w:t>
      </w:r>
    </w:p>
    <w:bookmarkEnd w:id="32"/>
    <w:bookmarkStart w:id="33" w:name="worst-case-regret-bound"/>
    <w:p>
      <w:pPr>
        <w:pStyle w:val="Heading4"/>
      </w:pPr>
      <w:r>
        <w:t xml:space="preserve">3.7.2 Worst-Case Regret Bound</w:t>
      </w:r>
    </w:p>
    <w:p>
      <w:pPr>
        <w:pStyle w:val="FirstParagraph"/>
      </w:pPr>
      <w:r>
        <w:t xml:space="preserve">Any fixed</w:t>
      </w:r>
      <w:r>
        <w:t xml:space="preserve"> </w:t>
      </w:r>
      <w:r>
        <w:rPr>
          <w:rStyle w:val="VerbatimChar"/>
        </w:rPr>
        <w:t xml:space="preserve">lambda_fixed</w:t>
      </w:r>
      <w:r>
        <w:t xml:space="preserve"> </w:t>
      </w:r>
      <w:r>
        <w:t xml:space="preserve">is arbitrarily bad for some drift</w:t>
      </w:r>
      <w:r>
        <w:t xml:space="preserve"> </w:t>
      </w:r>
      <w:r>
        <w:t xml:space="preserve">pattern: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Low lambda (conservative)</w:t>
      </w:r>
      <w:r>
        <w:t xml:space="preserve">: Under sudden drift, stale memories</w:t>
      </w:r>
      <w:r>
        <w:t xml:space="preserve"> </w:t>
      </w:r>
      <w:r>
        <w:t xml:space="preserve">persist. Staleness accumulates linearly with time, so</w:t>
      </w:r>
      <w:r>
        <w:t xml:space="preserve"> </w:t>
      </w:r>
      <w:r>
        <w:rPr>
          <w:rStyle w:val="VerbatimChar"/>
        </w:rPr>
        <w:t xml:space="preserve">R(lambda_fixed, D_sudden)</w:t>
      </w:r>
      <w:r>
        <w:t xml:space="preserve"> </w:t>
      </w:r>
      <w:r>
        <w:t xml:space="preserve">grows without bound as drift</w:t>
      </w:r>
      <w:r>
        <w:t xml:space="preserve"> </w:t>
      </w:r>
      <w:r>
        <w:t xml:space="preserve">frequency increases.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High lambda (aggressive)</w:t>
      </w:r>
      <w:r>
        <w:t xml:space="preserve">: Under reversion (knowledge returns</w:t>
      </w:r>
      <w:r>
        <w:t xml:space="preserve"> </w:t>
      </w:r>
      <w:r>
        <w:t xml:space="preserve">to a previous state), valid memories are destroyed prematurely. Our</w:t>
      </w:r>
      <w:r>
        <w:t xml:space="preserve"> </w:t>
      </w:r>
      <w:r>
        <w:t xml:space="preserve">experiments confirm this: aggressive decay (</w:t>
      </w:r>
      <w:r>
        <w:rPr>
          <w:rStyle w:val="VerbatimChar"/>
        </w:rPr>
        <w:t xml:space="preserve">lambda = 0.5</w:t>
      </w:r>
      <w:r>
        <w:t xml:space="preserve">)</w:t>
      </w:r>
      <w:r>
        <w:t xml:space="preserve"> </w:t>
      </w:r>
      <w:r>
        <w:t xml:space="preserve">produces IAE 52.1 vs. VDD’s 35.4 in reversion scenarios.</w:t>
      </w:r>
    </w:p>
    <w:p>
      <w:pPr>
        <w:pStyle w:val="FirstParagraph"/>
      </w:pPr>
      <w:r>
        <w:t xml:space="preserve">VDD’s regret is bounded because its output is structurally constrained.</w:t>
      </w:r>
      <w:r>
        <w:t xml:space="preserve"> </w:t>
      </w:r>
      <w:r>
        <w:t xml:space="preserve">For a drift detector with false positive rate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and true</w:t>
      </w:r>
      <w:r>
        <w:t xml:space="preserve"> </w:t>
      </w:r>
      <w:r>
        <w:t xml:space="preserve">positive rate (recall)</w:t>
      </w:r>
      <w:r>
        <w:t xml:space="preserve"> </w:t>
      </w:r>
      <w:r>
        <w:rPr>
          <w:rStyle w:val="VerbatimChar"/>
        </w:rPr>
        <w:t xml:space="preserve">beta</w:t>
      </w:r>
      <w:r>
        <w:t xml:space="preserve">, the worst-case excess lambda at</w:t>
      </w:r>
      <w:r>
        <w:t xml:space="preserve"> </w:t>
      </w:r>
      <w:r>
        <w:t xml:space="preserve">any timestep is bounded by:</w:t>
      </w:r>
    </w:p>
    <w:p>
      <w:pPr>
        <w:pStyle w:val="SourceCode"/>
      </w:pPr>
      <w:r>
        <w:rPr>
          <w:rStyle w:val="VerbatimChar"/>
        </w:rPr>
        <w:t xml:space="preserve">|lambda(t) - lambda*| &lt;= (lambda_max - lambda_base)</w:t>
      </w:r>
    </w:p>
    <w:p>
      <w:pPr>
        <w:pStyle w:val="FirstParagraph"/>
      </w:pPr>
      <w:r>
        <w:t xml:space="preserve">This worst case occurs only when the detector is wrong. At each</w:t>
      </w:r>
      <w:r>
        <w:t xml:space="preserve"> </w:t>
      </w:r>
      <w:r>
        <w:t xml:space="preserve">timestep, the expected excess decay decomposes into two error modes: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Missed drift</w:t>
      </w:r>
      <w:r>
        <w:t xml:space="preserve"> </w:t>
      </w:r>
      <w:r>
        <w:t xml:space="preserve">(probability</w:t>
      </w:r>
      <w:r>
        <w:t xml:space="preserve"> </w:t>
      </w:r>
      <w:r>
        <w:rPr>
          <w:rStyle w:val="VerbatimChar"/>
        </w:rPr>
        <w:t xml:space="preserve">1 - beta</w:t>
      </w:r>
      <w:r>
        <w:t xml:space="preserve">): VDD stays</w:t>
      </w:r>
      <w:r>
        <w:t xml:space="preserve"> </w:t>
      </w:r>
      <w:r>
        <w:t xml:space="preserve">near</w:t>
      </w:r>
      <w:r>
        <w:t xml:space="preserve"> </w:t>
      </w:r>
      <w:r>
        <w:rPr>
          <w:rStyle w:val="VerbatimChar"/>
        </w:rPr>
        <w:t xml:space="preserve">lambda_base</w:t>
      </w:r>
      <w:r>
        <w:t xml:space="preserve"> </w:t>
      </w:r>
      <w:r>
        <w:t xml:space="preserve">when it should be near</w:t>
      </w:r>
      <w:r>
        <w:t xml:space="preserve"> </w:t>
      </w:r>
      <w:r>
        <w:rPr>
          <w:rStyle w:val="VerbatimChar"/>
        </w:rPr>
        <w:t xml:space="preserve">lambda_max</w:t>
      </w:r>
      <w:r>
        <w:t xml:space="preserve">, contributing excess staleness of at most</w:t>
      </w:r>
      <w:r>
        <w:t xml:space="preserve"> </w:t>
      </w:r>
      <w:r>
        <w:rPr>
          <w:rStyle w:val="VerbatimChar"/>
        </w:rPr>
        <w:t xml:space="preserve">(lambda_max - lambda_base) * (1 - beta)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False alarm</w:t>
      </w:r>
      <w:r>
        <w:t xml:space="preserve"> </w:t>
      </w:r>
      <w:r>
        <w:t xml:space="preserve">(probability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): VDD activates near</w:t>
      </w:r>
      <w:r>
        <w:t xml:space="preserve"> </w:t>
      </w:r>
      <w:r>
        <w:rPr>
          <w:rStyle w:val="VerbatimChar"/>
        </w:rPr>
        <w:t xml:space="preserve">lambda_max</w:t>
      </w:r>
      <w:r>
        <w:t xml:space="preserve"> </w:t>
      </w:r>
      <w:r>
        <w:t xml:space="preserve">when it should stay near</w:t>
      </w:r>
      <w:r>
        <w:t xml:space="preserve"> </w:t>
      </w:r>
      <w:r>
        <w:rPr>
          <w:rStyle w:val="VerbatimChar"/>
        </w:rPr>
        <w:t xml:space="preserve">lambda_base</w:t>
      </w:r>
      <w:r>
        <w:t xml:space="preserve">,</w:t>
      </w:r>
      <w:r>
        <w:t xml:space="preserve"> </w:t>
      </w:r>
      <w:r>
        <w:t xml:space="preserve">contributing excess forgetting of at most</w:t>
      </w:r>
      <w:r>
        <w:t xml:space="preserve"> </w:t>
      </w:r>
      <w:r>
        <w:rPr>
          <w:rStyle w:val="VerbatimChar"/>
        </w:rPr>
        <w:t xml:space="preserve">(lambda_max - lambda_base) * alpha</w:t>
      </w:r>
      <w:r>
        <w:t xml:space="preserve">.</w:t>
      </w:r>
    </w:p>
    <w:p>
      <w:pPr>
        <w:pStyle w:val="FirstParagraph"/>
      </w:pPr>
      <w:r>
        <w:t xml:space="preserve">Over a time horizon</w:t>
      </w:r>
      <w:r>
        <w:t xml:space="preserve"> </w:t>
      </w:r>
      <w:r>
        <w:rPr>
          <w:rStyle w:val="VerbatimChar"/>
        </w:rPr>
        <w:t xml:space="preserve">T</w:t>
      </w:r>
      <w:r>
        <w:t xml:space="preserve">, this yields:</w:t>
      </w:r>
    </w:p>
    <w:p>
      <w:pPr>
        <w:pStyle w:val="SourceCode"/>
      </w:pPr>
      <w:r>
        <w:rPr>
          <w:rStyle w:val="VerbatimChar"/>
        </w:rPr>
        <w:t xml:space="preserve">max_D Regret_VDD(D) &lt;= T * (lambda_max - lambda_base) * [(1 - beta) + alpha]</w:t>
      </w:r>
    </w:p>
    <w:p>
      <w:pPr>
        <w:pStyle w:val="FirstParagraph"/>
      </w:pPr>
      <w:r>
        <w:t xml:space="preserve">With our detector’s measured rates (</w:t>
      </w:r>
      <w:r>
        <w:rPr>
          <w:rStyle w:val="VerbatimChar"/>
        </w:rPr>
        <w:t xml:space="preserve">alpha = 0.135</w:t>
      </w:r>
      <w:r>
        <w:t xml:space="preserve">,</w:t>
      </w:r>
      <w:r>
        <w:t xml:space="preserve"> </w:t>
      </w:r>
      <w:r>
        <w:rPr>
          <w:rStyle w:val="VerbatimChar"/>
        </w:rPr>
        <w:t xml:space="preserve">beta = 1.0</w:t>
      </w:r>
      <w:r>
        <w:t xml:space="preserve">), the per-step excess is bounded by</w:t>
      </w:r>
      <w:r>
        <w:t xml:space="preserve"> </w:t>
      </w:r>
      <w:r>
        <w:rPr>
          <w:rStyle w:val="VerbatimChar"/>
        </w:rPr>
        <w:t xml:space="preserve">(0.9 - 0.05) * (0 + 0.135) = 0.115</w:t>
      </w:r>
      <w:r>
        <w:t xml:space="preserve">. Compare this to a</w:t>
      </w:r>
      <w:r>
        <w:t xml:space="preserve"> </w:t>
      </w:r>
      <w:r>
        <w:t xml:space="preserve">mismatched fixed lambda, where per-step excess can reach</w:t>
      </w:r>
      <w:r>
        <w:t xml:space="preserve"> </w:t>
      </w:r>
      <w:r>
        <w:rPr>
          <w:rStyle w:val="VerbatimChar"/>
        </w:rPr>
        <w:t xml:space="preserve">(lambda_max - lambda_base) = 0.85</w:t>
      </w:r>
      <w:r>
        <w:t xml:space="preserve">—over 7x worse.</w:t>
      </w:r>
    </w:p>
    <w:bookmarkEnd w:id="33"/>
    <w:bookmarkStart w:id="34" w:name="minimax-optimality-intuition"/>
    <w:p>
      <w:pPr>
        <w:pStyle w:val="Heading4"/>
      </w:pPr>
      <w:r>
        <w:t xml:space="preserve">3.7.3 Minimax Optimality</w:t>
      </w:r>
      <w:r>
        <w:t xml:space="preserve"> </w:t>
      </w:r>
      <w:r>
        <w:t xml:space="preserve">Intuition</w:t>
      </w:r>
    </w:p>
    <w:p>
      <w:pPr>
        <w:pStyle w:val="FirstParagraph"/>
      </w:pPr>
      <w:r>
        <w:t xml:space="preserve">VDD approximates the</w:t>
      </w:r>
      <w:r>
        <w:t xml:space="preserve"> </w:t>
      </w:r>
      <w:r>
        <w:rPr>
          <w:b/>
          <w:bCs/>
        </w:rPr>
        <w:t xml:space="preserve">minimax strategy</w:t>
      </w:r>
      <w:r>
        <w:t xml:space="preserve">: minimize the maximum</w:t>
      </w:r>
      <w:r>
        <w:t xml:space="preserve"> </w:t>
      </w:r>
      <w:r>
        <w:t xml:space="preserve">regret across all possible drift patterns. Formally, VDD targets:</w:t>
      </w:r>
    </w:p>
    <w:p>
      <w:pPr>
        <w:pStyle w:val="SourceCode"/>
      </w:pPr>
      <w:r>
        <w:rPr>
          <w:rStyle w:val="VerbatimChar"/>
        </w:rPr>
        <w:t xml:space="preserve">min_strategy max_D Regret(strategy, D)</w:t>
      </w:r>
    </w:p>
    <w:p>
      <w:pPr>
        <w:pStyle w:val="FirstParagraph"/>
      </w:pPr>
      <w:r>
        <w:t xml:space="preserve">Any fixed-lambda strategy has unbounded maximum regret (there always</w:t>
      </w:r>
      <w:r>
        <w:t xml:space="preserve"> </w:t>
      </w:r>
      <w:r>
        <w:t xml:space="preserve">exists a pathological drift pattern). VDD’s adaptive strategy bounds the</w:t>
      </w:r>
      <w:r>
        <w:t xml:space="preserve"> </w:t>
      </w:r>
      <w:r>
        <w:t xml:space="preserve">maximum regret at the cost of not being optimal for any single known</w:t>
      </w:r>
      <w:r>
        <w:t xml:space="preserve"> </w:t>
      </w:r>
      <w:r>
        <w:t xml:space="preserve">pattern. This is precisely the</w:t>
      </w:r>
      <w:r>
        <w:t xml:space="preserve"> </w:t>
      </w:r>
      <w:r>
        <w:t xml:space="preserve">“never worst”</w:t>
      </w:r>
      <w:r>
        <w:t xml:space="preserve"> </w:t>
      </w:r>
      <w:r>
        <w:t xml:space="preserve">property: VDD sacrifices</w:t>
      </w:r>
      <w:r>
        <w:t xml:space="preserve"> </w:t>
      </w:r>
      <w:r>
        <w:t xml:space="preserve">best-case performance for worst-case robustness.</w:t>
      </w:r>
    </w:p>
    <w:p>
      <w:pPr>
        <w:pStyle w:val="BodyText"/>
      </w:pPr>
      <w:r>
        <w:t xml:space="preserve">Our experiments quantify this tradeoff. Fixed strategies show 5–20x IAE</w:t>
      </w:r>
      <w:r>
        <w:t xml:space="preserve"> </w:t>
      </w:r>
      <w:r>
        <w:t xml:space="preserve">variation across drift patterns (e.g., aggressive decay: IAE 11.1 on</w:t>
      </w:r>
      <w:r>
        <w:t xml:space="preserve"> </w:t>
      </w:r>
      <w:r>
        <w:t xml:space="preserve">sudden drift vs. 52.1 on reversion). VDD’s IAE varies by less than 3x</w:t>
      </w:r>
      <w:r>
        <w:t xml:space="preserve"> </w:t>
      </w:r>
      <w:r>
        <w:t xml:space="preserve">across the same patterns (range: 11.8–35.4), confirming bounded</w:t>
      </w:r>
      <w:r>
        <w:t xml:space="preserve"> </w:t>
      </w:r>
      <w:r>
        <w:t xml:space="preserve">worst-case behavior at the expense of optimality in any single scenario.</w:t>
      </w:r>
    </w:p>
    <w:bookmarkEnd w:id="34"/>
    <w:bookmarkStart w:id="35" w:name="detector-convergence"/>
    <w:p>
      <w:pPr>
        <w:pStyle w:val="Heading4"/>
      </w:pPr>
      <w:r>
        <w:t xml:space="preserve">3.7.4 Detector Convergence</w:t>
      </w:r>
    </w:p>
    <w:p>
      <w:pPr>
        <w:pStyle w:val="FirstParagraph"/>
      </w:pPr>
      <w:r>
        <w:t xml:space="preserve">The centroid distance</w:t>
      </w:r>
      <w:r>
        <w:t xml:space="preserve"> </w:t>
      </w:r>
      <w:r>
        <w:rPr>
          <w:rStyle w:val="VerbatimChar"/>
        </w:rPr>
        <w:t xml:space="preserve">V_t = 1 - cos(mu_curr, mu_arch)</w:t>
      </w:r>
      <w:r>
        <w:t xml:space="preserve"> </w:t>
      </w:r>
      <w:r>
        <w:t xml:space="preserve">is a consistent estimator of distributional shift. By the law of large</w:t>
      </w:r>
      <w:r>
        <w:t xml:space="preserve"> </w:t>
      </w:r>
      <w:r>
        <w:t xml:space="preserve">numbers, as window sizes grow:</w:t>
      </w:r>
    </w:p>
    <w:p>
      <w:pPr>
        <w:pStyle w:val="SourceCode"/>
      </w:pPr>
      <w:r>
        <w:rPr>
          <w:rStyle w:val="VerbatimChar"/>
        </w:rPr>
        <w:t xml:space="preserve">mu_curr -&gt; E[e_t | recent]     (a.s.)</w:t>
      </w:r>
      <w:r>
        <w:br/>
      </w:r>
      <w:r>
        <w:rPr>
          <w:rStyle w:val="VerbatimChar"/>
        </w:rPr>
        <w:t xml:space="preserve">mu_arch -&gt; E[e_t | archival]   (a.s.)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V_t -&gt; V*</w:t>
      </w:r>
      <w:r>
        <w:t xml:space="preserve">, the true cosine distance between</w:t>
      </w:r>
      <w:r>
        <w:t xml:space="preserve"> </w:t>
      </w:r>
      <w:r>
        <w:t xml:space="preserve">population means. By the central limit theorem, the convergence rate is</w:t>
      </w:r>
      <w:r>
        <w:t xml:space="preserve"> </w:t>
      </w:r>
      <w:r>
        <w:rPr>
          <w:rStyle w:val="VerbatimChar"/>
        </w:rPr>
        <w:t xml:space="preserve">O(1 / sqrt(min(w_curr, w_arch)))</w:t>
      </w:r>
      <w:r>
        <w:t xml:space="preserve">. With default windows</w:t>
      </w:r>
      <w:r>
        <w:t xml:space="preserve"> </w:t>
      </w:r>
      <w:r>
        <w:rPr>
          <w:rStyle w:val="VerbatimChar"/>
        </w:rPr>
        <w:t xml:space="preserve">w_curr = 20</w:t>
      </w:r>
      <w:r>
        <w:t xml:space="preserve">,</w:t>
      </w:r>
      <w:r>
        <w:t xml:space="preserve"> </w:t>
      </w:r>
      <w:r>
        <w:rPr>
          <w:rStyle w:val="VerbatimChar"/>
        </w:rPr>
        <w:t xml:space="preserve">w_arch = 100</w:t>
      </w:r>
      <w:r>
        <w:t xml:space="preserve">, the estimation error</w:t>
      </w:r>
      <w:r>
        <w:t xml:space="preserve"> </w:t>
      </w:r>
      <w:r>
        <w:t xml:space="preserve">is approximately</w:t>
      </w:r>
      <w:r>
        <w:t xml:space="preserve"> </w:t>
      </w:r>
      <w:r>
        <w:rPr>
          <w:rStyle w:val="VerbatimChar"/>
        </w:rPr>
        <w:t xml:space="preserve">O(1/sqrt(20)) ~ 0.22</w:t>
      </w:r>
      <w:r>
        <w:t xml:space="preserve"> </w:t>
      </w:r>
      <w:r>
        <w:t xml:space="preserve">standard deviations—sufficient for the binary high/low distinction VDD</w:t>
      </w:r>
      <w:r>
        <w:t xml:space="preserve"> </w:t>
      </w:r>
      <w:r>
        <w:t xml:space="preserve">requires, but not for fine-grained volatility estimation. This</w:t>
      </w:r>
      <w:r>
        <w:t xml:space="preserve"> </w:t>
      </w:r>
      <w:r>
        <w:t xml:space="preserve">asymptotic guarantee holds under finite second moments of the embedding</w:t>
      </w:r>
      <w:r>
        <w:t xml:space="preserve"> </w:t>
      </w:r>
      <w:r>
        <w:t xml:space="preserve">distribution; finite-window behavior depends on the concentration</w:t>
      </w:r>
      <w:r>
        <w:t xml:space="preserve"> </w:t>
      </w:r>
      <w:r>
        <w:t xml:space="preserve">properties of the specific embedding model.</w:t>
      </w:r>
    </w:p>
    <w:bookmarkEnd w:id="35"/>
    <w:bookmarkStart w:id="36" w:name="limitations-of-this-analysis"/>
    <w:p>
      <w:pPr>
        <w:pStyle w:val="Heading4"/>
      </w:pPr>
      <w:r>
        <w:t xml:space="preserve">3.7.5 Limitations of This</w:t>
      </w:r>
      <w:r>
        <w:t xml:space="preserve"> </w:t>
      </w:r>
      <w:r>
        <w:t xml:space="preserve">Analysis</w:t>
      </w:r>
    </w:p>
    <w:p>
      <w:pPr>
        <w:pStyle w:val="FirstParagraph"/>
      </w:pPr>
      <w:r>
        <w:t xml:space="preserve">We are explicit about what this analysis does and does not establish: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This is a sketch, not a formal proof.</w:t>
      </w:r>
      <w:r>
        <w:t xml:space="preserve"> </w:t>
      </w:r>
      <w:r>
        <w:t xml:space="preserve">The regret bound</w:t>
      </w:r>
      <w:r>
        <w:t xml:space="preserve"> </w:t>
      </w:r>
      <w:r>
        <w:t xml:space="preserve">assumes the detector’s error rates (</w:t>
      </w:r>
      <w:r>
        <w:rPr>
          <w:rStyle w:val="VerbatimChar"/>
        </w:rPr>
        <w:t xml:space="preserve">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beta</w:t>
      </w:r>
      <w:r>
        <w:t xml:space="preserve">) are</w:t>
      </w:r>
      <w:r>
        <w:t xml:space="preserve"> </w:t>
      </w:r>
      <w:r>
        <w:t xml:space="preserve">known and stationary. Real deployments face non-stationary false</w:t>
      </w:r>
      <w:r>
        <w:t xml:space="preserve"> </w:t>
      </w:r>
      <w:r>
        <w:t xml:space="preserve">positive rates that could vary with data distribution.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bound is loose.</w:t>
      </w:r>
      <w:r>
        <w:t xml:space="preserve"> </w:t>
      </w:r>
      <w:r>
        <w:t xml:space="preserve">Tighter analysis would require</w:t>
      </w:r>
      <w:r>
        <w:t xml:space="preserve"> </w:t>
      </w:r>
      <w:r>
        <w:t xml:space="preserve">distributional assumptions about drift patterns (e.g., bounded drift</w:t>
      </w:r>
      <w:r>
        <w:t xml:space="preserve"> </w:t>
      </w:r>
      <w:r>
        <w:t xml:space="preserve">frequency, minimum inter-drift intervals). We avoid such assumptions</w:t>
      </w:r>
      <w:r>
        <w:t xml:space="preserve"> </w:t>
      </w:r>
      <w:r>
        <w:t xml:space="preserve">to maintain generality.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Minimax optimality is claimed as intuition, not proven.</w:t>
      </w:r>
      <w:r>
        <w:t xml:space="preserve"> </w:t>
      </w:r>
      <w:r>
        <w:t xml:space="preserve">A</w:t>
      </w:r>
      <w:r>
        <w:t xml:space="preserve"> </w:t>
      </w:r>
      <w:r>
        <w:t xml:space="preserve">formal minimax proof would require characterizing the class of</w:t>
      </w:r>
      <w:r>
        <w:t xml:space="preserve"> </w:t>
      </w:r>
      <w:r>
        <w:t xml:space="preserve">admissible drift patterns and showing VDD is optimal within that</w:t>
      </w:r>
      <w:r>
        <w:t xml:space="preserve"> </w:t>
      </w:r>
      <w:r>
        <w:t xml:space="preserve">class.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detector convergence result is asymptotic.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w_curr = 20</w:t>
      </w:r>
      <w:r>
        <w:t xml:space="preserve">, finite-sample effects are non-negligible, and</w:t>
      </w:r>
      <w:r>
        <w:t xml:space="preserve"> </w:t>
      </w:r>
      <w:r>
        <w:t xml:space="preserve">the Gaussian approximation may not hold for all embedding</w:t>
      </w:r>
      <w:r>
        <w:t xml:space="preserve"> </w:t>
      </w:r>
      <w:r>
        <w:t xml:space="preserve">distributions.</w:t>
      </w:r>
    </w:p>
    <w:p>
      <w:pPr>
        <w:pStyle w:val="FirstParagraph"/>
      </w:pPr>
      <w:r>
        <w:t xml:space="preserve">We provide this analysis to 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VDD’s</w:t>
      </w:r>
      <w:r>
        <w:t xml:space="preserve"> </w:t>
      </w:r>
      <w:r>
        <w:t xml:space="preserve">“never worst”</w:t>
      </w:r>
      <w:r>
        <w:t xml:space="preserve"> </w:t>
      </w:r>
      <w:r>
        <w:t xml:space="preserve">property is structurally expected, not coincidental. The experimental</w:t>
      </w:r>
      <w:r>
        <w:t xml:space="preserve"> </w:t>
      </w:r>
      <w:r>
        <w:t xml:space="preserve">results across 42 experiments, 120 real-world facts, and 13 comparison</w:t>
      </w:r>
      <w:r>
        <w:t xml:space="preserve"> </w:t>
      </w:r>
      <w:r>
        <w:t xml:space="preserve">methods remain the primary evidence for VDD’s practical value.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54" w:name="experimental-validation"/>
    <w:p>
      <w:pPr>
        <w:pStyle w:val="Heading2"/>
      </w:pPr>
      <w:r>
        <w:t xml:space="preserve">4. Experimental Validation</w:t>
      </w:r>
    </w:p>
    <w:p>
      <w:pPr>
        <w:pStyle w:val="FirstParagraph"/>
      </w:pPr>
      <w:r>
        <w:t xml:space="preserve">We conducted 42 experiments; key results from 37 experiments are</w:t>
      </w:r>
      <w:r>
        <w:t xml:space="preserve"> </w:t>
      </w:r>
      <w:r>
        <w:t xml:space="preserve">presented here (Experiments 34–42 are new in this revision). All</w:t>
      </w:r>
      <w:r>
        <w:t xml:space="preserve"> </w:t>
      </w:r>
      <w:r>
        <w:t xml:space="preserve">experiments use bootstrap 95% CIs (1000 samples) and Cohen’s d effect</w:t>
      </w:r>
      <w:r>
        <w:t xml:space="preserve"> </w:t>
      </w:r>
      <w:r>
        <w:t xml:space="preserve">sizes; n=30 experiments use explicit seeds 100–129. All p-values are</w:t>
      </w:r>
      <w:r>
        <w:t xml:space="preserve"> </w:t>
      </w:r>
      <w:r>
        <w:t xml:space="preserve">corrected for multiple comparisons using Benjamini-Hochberg FDR (Section</w:t>
      </w:r>
      <w:r>
        <w:t xml:space="preserve"> </w:t>
      </w:r>
      <w:r>
        <w:t xml:space="preserve">4.1).</w:t>
      </w:r>
    </w:p>
    <w:bookmarkStart w:id="42" w:name="statistical-methodology"/>
    <w:p>
      <w:pPr>
        <w:pStyle w:val="Heading3"/>
      </w:pPr>
      <w:r>
        <w:t xml:space="preserve">4.1 Statistical</w:t>
      </w:r>
      <w:r>
        <w:t xml:space="preserve"> </w:t>
      </w:r>
      <w:r>
        <w:t xml:space="preserve">Methodology</w:t>
      </w:r>
    </w:p>
    <w:bookmarkStart w:id="39" w:name="sample-sizes-and-inference"/>
    <w:p>
      <w:pPr>
        <w:pStyle w:val="Heading4"/>
      </w:pPr>
      <w:r>
        <w:t xml:space="preserve">Sample Sizes and Inference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Sample sizes</w:t>
      </w:r>
      <w:r>
        <w:t xml:space="preserve">: n = 30 for experiments 19–37; n = 10–20 for</w:t>
      </w:r>
      <w:r>
        <w:t xml:space="preserve"> </w:t>
      </w:r>
      <w:r>
        <w:t xml:space="preserve">experiments 1–18 with confirmatory n = 30 reruns.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Bootstrap CIs</w:t>
      </w:r>
      <w:r>
        <w:t xml:space="preserve">: 95% CI via 1000 bootstrap samples (percentile</w:t>
      </w:r>
      <w:r>
        <w:t xml:space="preserve"> </w:t>
      </w:r>
      <w:r>
        <w:t xml:space="preserve">method).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Cohen’s d</w:t>
      </w:r>
      <w:r>
        <w:t xml:space="preserve">: Small d &lt; 0.5, medium</w:t>
      </w:r>
      <w:r>
        <w:t xml:space="preserve"> </w:t>
      </w:r>
      <w:r>
        <w:t xml:space="preserve">0.5 &lt;= d &lt; 0.8, large</w:t>
      </w:r>
      <w:r>
        <w:t xml:space="preserve"> </w:t>
      </w:r>
      <w:r>
        <w:t xml:space="preserve">d &gt;= 0.8.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Paired comparisons</w:t>
      </w:r>
      <w:r>
        <w:t xml:space="preserve">: Paired by random seed to reduce variance.</w:t>
      </w:r>
    </w:p>
    <w:bookmarkEnd w:id="39"/>
    <w:bookmarkStart w:id="40" w:name="X5de33707f28e500561128c3cc222b7cf0b3ec4b"/>
    <w:p>
      <w:pPr>
        <w:pStyle w:val="Heading4"/>
      </w:pPr>
      <w:r>
        <w:t xml:space="preserve">Multiple Comparison Correction (Experiment</w:t>
      </w:r>
      <w:r>
        <w:t xml:space="preserve"> </w:t>
      </w:r>
      <w:r>
        <w:t xml:space="preserve">34)</w:t>
      </w:r>
    </w:p>
    <w:p>
      <w:pPr>
        <w:pStyle w:val="FirstParagraph"/>
      </w:pPr>
      <w:r>
        <w:t xml:space="preserve">Across all experiments, we conducted</w:t>
      </w:r>
      <w:r>
        <w:t xml:space="preserve"> </w:t>
      </w:r>
      <w:r>
        <w:rPr>
          <w:b/>
          <w:bCs/>
        </w:rPr>
        <w:t xml:space="preserve">88 hypothesis tests</w:t>
      </w:r>
      <w:r>
        <w:t xml:space="preserve">.</w:t>
      </w:r>
      <w:r>
        <w:t xml:space="preserve"> </w:t>
      </w:r>
      <w:r>
        <w:t xml:space="preserve">Without correction, 85 tests achieved p &lt; 0.05. After applying</w:t>
      </w:r>
      <w:r>
        <w:t xml:space="preserve"> </w:t>
      </w:r>
      <w:r>
        <w:t xml:space="preserve">Benjamini-Hochberg FDR correction at alpha = 0.05: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comparisons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Significant (uncorrected)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Significant (BH-corrected)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Lost to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FDR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</w:tbl>
    <w:p>
      <w:pPr>
        <w:pStyle w:val="BodyText"/>
      </w:pPr>
      <w:r>
        <w:t xml:space="preserve">All 85 significant results survive correction. The three non-significant</w:t>
      </w:r>
      <w:r>
        <w:t xml:space="preserve"> </w:t>
      </w:r>
      <w:r>
        <w:t xml:space="preserve">comparisons were already non-significant before correction.</w:t>
      </w:r>
    </w:p>
    <w:p>
      <w:pPr>
        <w:pStyle w:val="BodyText"/>
      </w:pPr>
      <w:r>
        <w:t xml:space="preserve">We designate</w:t>
      </w:r>
      <w:r>
        <w:t xml:space="preserve"> </w:t>
      </w:r>
      <w:r>
        <w:rPr>
          <w:b/>
          <w:bCs/>
        </w:rPr>
        <w:t xml:space="preserve">5 primary comparisons</w:t>
      </w:r>
      <w:r>
        <w:t xml:space="preserve"> </w:t>
      </w:r>
      <w:r>
        <w:t xml:space="preserve">(pre-registered hypotheses)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83 exploratory comparisons</w:t>
      </w:r>
      <w:r>
        <w:t xml:space="preserve"> </w:t>
      </w:r>
      <w:r>
        <w:t xml:space="preserve">(post-hoc analyses):</w:t>
      </w:r>
    </w:p>
    <w:p>
      <w:pPr>
        <w:pStyle w:val="BodyText"/>
      </w:pPr>
      <w:r>
        <w:rPr>
          <w:b/>
          <w:bCs/>
        </w:rPr>
        <w:t xml:space="preserve">Primary comparisons:</w:t>
      </w:r>
      <w:r>
        <w:t xml:space="preserve"> </w:t>
      </w:r>
      <w:r>
        <w:t xml:space="preserve">1. VDD achieves lower IAE than static</w:t>
      </w:r>
      <w:r>
        <w:t xml:space="preserve"> </w:t>
      </w:r>
      <w:r>
        <w:t xml:space="preserve">baselines in regime shifts 2. VDD achieves lower staleness than recency</w:t>
      </w:r>
      <w:r>
        <w:t xml:space="preserve"> </w:t>
      </w:r>
      <w:r>
        <w:t xml:space="preserve">in real-world data 3. VDD’s lambda is genuinely bimodal (not static with</w:t>
      </w:r>
      <w:r>
        <w:t xml:space="preserve"> </w:t>
      </w:r>
      <w:r>
        <w:t xml:space="preserve">noise) 4. VDD ranks consistently #2/10 across drift patterns 5. Real</w:t>
      </w:r>
      <w:r>
        <w:t xml:space="preserve"> </w:t>
      </w:r>
      <w:r>
        <w:t xml:space="preserve">embeddings preserve VDD’s ranking advantage</w:t>
      </w:r>
    </w:p>
    <w:p>
      <w:pPr>
        <w:pStyle w:val="BodyText"/>
      </w:pPr>
      <w:r>
        <w:t xml:space="preserve">All 5 primary comparisons are significant after BH correction.</w:t>
      </w:r>
    </w:p>
    <w:bookmarkEnd w:id="40"/>
    <w:bookmarkStart w:id="41" w:name="type-m-error-analysis"/>
    <w:p>
      <w:pPr>
        <w:pStyle w:val="Heading4"/>
      </w:pPr>
      <w:r>
        <w:t xml:space="preserve">Type M Error Analysis</w:t>
      </w:r>
    </w:p>
    <w:p>
      <w:pPr>
        <w:pStyle w:val="FirstParagraph"/>
      </w:pPr>
      <w:r>
        <w:t xml:space="preserve">With n=30, our study is adequately powered to detect large effects but</w:t>
      </w:r>
      <w:r>
        <w:t xml:space="preserve"> </w:t>
      </w:r>
      <w:r>
        <w:t xml:space="preserve">may exaggerate smaller ones. We report Type M (magnitude) error analysis</w:t>
      </w:r>
      <w:r>
        <w:t xml:space="preserve"> </w:t>
      </w:r>
      <w:r>
        <w:t xml:space="preserve">following Gelman and Carlin (2014):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Assumed True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(n=30)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Exaggeration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S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(small)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 (medium)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 (large)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</w:t>
      </w:r>
      <w:r>
        <w:t xml:space="preserve">: If the true effect of VDD vs. a baseline is</w:t>
      </w:r>
      <w:r>
        <w:t xml:space="preserve"> </w:t>
      </w:r>
      <w:r>
        <w:t xml:space="preserve">medium (d=0.5), our study would detect it 47% of the time and</w:t>
      </w:r>
      <w:r>
        <w:t xml:space="preserve"> </w:t>
      </w:r>
      <w:r>
        <w:t xml:space="preserve">exaggerate the observed d by 1.43x when significant. For the large</w:t>
      </w:r>
      <w:r>
        <w:t xml:space="preserve"> </w:t>
      </w:r>
      <w:r>
        <w:t xml:space="preserve">effects we frequently observe (d &gt; 1.0), exaggeration is</w:t>
      </w:r>
      <w:r>
        <w:t xml:space="preserve"> </w:t>
      </w:r>
      <w:r>
        <w:t xml:space="preserve">minimal (&lt; 1.02x). However, for comparisons where the true</w:t>
      </w:r>
      <w:r>
        <w:t xml:space="preserve"> </w:t>
      </w:r>
      <w:r>
        <w:t xml:space="preserve">effect is small (d ~ 0.2), any significant result would</w:t>
      </w:r>
      <w:r>
        <w:t xml:space="preserve"> </w:t>
      </w:r>
      <w:r>
        <w:t xml:space="preserve">be inflated approximately 3.2x.</w:t>
      </w:r>
      <w:r>
        <w:t xml:space="preserve"> </w:t>
      </w:r>
      <w:r>
        <w:rPr>
          <w:b/>
          <w:bCs/>
        </w:rPr>
        <w:t xml:space="preserve">We caution readers that observed</w:t>
      </w:r>
      <w:r>
        <w:rPr>
          <w:b/>
          <w:bCs/>
        </w:rPr>
        <w:t xml:space="preserve"> </w:t>
      </w:r>
      <w:r>
        <w:rPr>
          <w:b/>
          <w:bCs/>
        </w:rPr>
        <w:t xml:space="preserve">effect sizes in controlled simulations should be interpreted as upper</w:t>
      </w:r>
      <w:r>
        <w:rPr>
          <w:b/>
          <w:bCs/>
        </w:rPr>
        <w:t xml:space="preserve"> </w:t>
      </w:r>
      <w:r>
        <w:rPr>
          <w:b/>
          <w:bCs/>
        </w:rPr>
        <w:t xml:space="preserve">bounds on production deployment effects.</w:t>
      </w:r>
    </w:p>
    <w:bookmarkEnd w:id="41"/>
    <w:bookmarkEnd w:id="42"/>
    <w:bookmarkStart w:id="43" w:name="X9c32895802fbba08d2300e81dee978253863a8d"/>
    <w:p>
      <w:pPr>
        <w:pStyle w:val="Heading3"/>
      </w:pPr>
      <w:r>
        <w:t xml:space="preserve">4.2 Core Validation: Error Reduction and Ranking</w:t>
      </w:r>
      <w:r>
        <w:t xml:space="preserve"> </w:t>
      </w:r>
      <w:r>
        <w:t xml:space="preserve">(Experiments 2,</w:t>
      </w:r>
      <w:r>
        <w:t xml:space="preserve"> </w:t>
      </w:r>
      <w:r>
        <w:t xml:space="preserve">8)</w:t>
      </w:r>
    </w:p>
    <w:p>
      <w:pPr>
        <w:pStyle w:val="FirstParagraph"/>
      </w:pPr>
      <w:r>
        <w:t xml:space="preserve">Using Embedding Distance detection (not oracle), VDD achieves</w:t>
      </w:r>
      <w:r>
        <w:t xml:space="preserve"> </w:t>
      </w:r>
      <w:r>
        <w:rPr>
          <w:b/>
          <w:bCs/>
        </w:rPr>
        <w:t xml:space="preserve">87.5% error reduction</w:t>
      </w:r>
      <w:r>
        <w:t xml:space="preserve"> </w:t>
      </w:r>
      <w:r>
        <w:t xml:space="preserve">versus static decay (IAE 15.81 vs</w:t>
      </w:r>
      <w:r>
        <w:t xml:space="preserve"> </w:t>
      </w:r>
      <w:r>
        <w:t xml:space="preserve">126.67) with regime shifts detected in real-time.</w:t>
      </w:r>
    </w:p>
    <w:p>
      <w:pPr>
        <w:pStyle w:val="BodyText"/>
      </w:pPr>
      <w:r>
        <w:t xml:space="preserve">Against 10 practitioner-relevant baselines (n = 30), VDD ranks #2 in</w:t>
      </w:r>
      <w:r>
        <w:t xml:space="preserve"> </w:t>
      </w:r>
      <w:r>
        <w:t xml:space="preserve">all four drift patterns with 100% rank stability: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Recency (lambda=0.5)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36.5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37.5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63.6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69.5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(lambda=0.2)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(lambda=0.1)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SlidingWindow (N=20)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TimeWeighted (alpha=0.05)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SlidingWindow (N=50)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TimeWeighted (alpha=0.02)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SlidingWindow (N=100)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TimeWeighted (alpha=0.01)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853.0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Table: IAE across 10 methods and 4 drift patterns (n = 30). Bold =</w:t>
      </w:r>
      <w:r>
        <w:rPr>
          <w:i/>
          <w:iCs/>
        </w:rPr>
        <w:t xml:space="preserve"> </w:t>
      </w:r>
      <w:r>
        <w:rPr>
          <w:i/>
          <w:iCs/>
        </w:rPr>
        <w:t xml:space="preserve">top 2.</w:t>
      </w:r>
    </w:p>
    <w:p>
      <w:pPr>
        <w:pStyle w:val="BodyText"/>
      </w:pPr>
      <w:r>
        <w:t xml:space="preserve">VDD outperforms time-weighted methods by 5–20x and sliding windows by</w:t>
      </w:r>
      <w:r>
        <w:t xml:space="preserve"> </w:t>
      </w:r>
      <w:r>
        <w:t xml:space="preserve">3–13x. In mixed drift, VDD nearly matches recency (43.3 vs 40.2, 7.7%</w:t>
      </w:r>
      <w:r>
        <w:t xml:space="preserve"> </w:t>
      </w:r>
      <w:r>
        <w:t xml:space="preserve">gap).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Figure 2: VDD with real-time Embedding Distance detection</w:t>
      </w:r>
      <w:r>
        <w:t xml:space="preserve"> </w:t>
      </w:r>
      <w:r>
        <w:t xml:space="preserve">vs. static decay, showing 87.5% error reduction.</w:t>
      </w:r>
    </w:p>
    <w:bookmarkEnd w:id="43"/>
    <w:bookmarkStart w:id="44" w:name="X3761802b7601e2fbea4fbf2d9be06d2ba5e4742"/>
    <w:p>
      <w:pPr>
        <w:pStyle w:val="Heading3"/>
      </w:pPr>
      <w:r>
        <w:t xml:space="preserve">4.3 Robustness Across Drift Patterns and Decision</w:t>
      </w:r>
      <w:r>
        <w:t xml:space="preserve"> </w:t>
      </w:r>
      <w:r>
        <w:t xml:space="preserve">Framework (Experiments 4, 15, 16, 17, 20,</w:t>
      </w:r>
      <w:r>
        <w:t xml:space="preserve"> </w:t>
      </w:r>
      <w:r>
        <w:t xml:space="preserve">28)</w:t>
      </w:r>
    </w:p>
    <w:p>
      <w:pPr>
        <w:pStyle w:val="FirstParagraph"/>
      </w:pPr>
      <w:r>
        <w:t xml:space="preserve">VDD’s consistency across scenarios is its primary practical value: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Drift Pattern</w:t>
            </w:r>
          </w:p>
        </w:tc>
        <w:tc>
          <w:tcPr/>
          <w:p>
            <w:pPr>
              <w:jc w:val="left"/>
            </w:pPr>
            <w:r>
              <w:t xml:space="preserve">VDD Performance</w:t>
            </w:r>
          </w:p>
        </w:tc>
        <w:tc>
          <w:tcPr/>
          <w:p>
            <w:pPr>
              <w:jc w:val="left"/>
            </w:pPr>
            <w:r>
              <w:t xml:space="preserve">Best Alternative</w:t>
            </w:r>
          </w:p>
        </w:tc>
        <w:tc>
          <w:tcPr/>
          <w:p>
            <w:pPr>
              <w:jc w:val="left"/>
            </w:pPr>
            <w:r>
              <w:t xml:space="preserve">VDD 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Mixed/Unknown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IAE 43.3, #2/10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Recency 40.2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</w:t>
            </w:r>
            <w:r>
              <w:t xml:space="preserve"> </w:t>
            </w:r>
            <w:r>
              <w:t xml:space="preserve">(7.7% gap, safest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IAE 35.4, d = +1.22 vs recency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</w:t>
            </w:r>
            <w:r>
              <w:t xml:space="preserve"> </w:t>
            </w:r>
            <w:r>
              <w:t xml:space="preserve">(clear win)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Bursty 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IAE 48.2, d = -2.90 vs recency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Recency 28.7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Gradual predictable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 0.621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Time-weighted 0.899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Stable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Near-baseline 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lambda</w:t>
            </w:r>
            <w:r>
              <w:t xml:space="preserve"> </w:t>
            </w:r>
            <w:r>
              <w:t xml:space="preserve">~ 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Acceptable, unnecessary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Finding</w:t>
      </w:r>
      <w:r>
        <w:t xml:space="preserve">: Recency outperforms VDD in permanent high-drift</w:t>
      </w:r>
      <w:r>
        <w:t xml:space="preserve"> </w:t>
      </w:r>
      <w:r>
        <w:t xml:space="preserve">(d = -2.90). VDD’s value is for the common case where drift pattern is</w:t>
      </w:r>
      <w:r>
        <w:t xml:space="preserve"> </w:t>
      </w:r>
      <w:r>
        <w:t xml:space="preserve">unknown and may include reversions.</w:t>
      </w:r>
    </w:p>
    <w:p>
      <w:pPr>
        <w:pStyle w:val="BodyText"/>
      </w:pPr>
      <w:r>
        <w:rPr>
          <w:b/>
          <w:bCs/>
        </w:rPr>
        <w:t xml:space="preserve">Full practitioner decision framework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Condition</w:t>
            </w:r>
          </w:p>
        </w:tc>
        <w:tc>
          <w:tcPr/>
          <w:p>
            <w:pPr>
              <w:jc w:val="left"/>
            </w:pPr>
            <w:r>
              <w:t xml:space="preserve">Recommendation</w:t>
            </w:r>
          </w:p>
        </w:tc>
        <w:tc>
          <w:tcPr/>
          <w:p>
            <w:pPr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 pattern unknown/mixed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#2/13, never worst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Avoiding stale knowledge 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= +1.85 vs</w:t>
            </w:r>
            <w:r>
              <w:t xml:space="preserve"> </w:t>
            </w:r>
            <w:r>
              <w:t xml:space="preserve">recency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Reversions possible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= +1.22 vs recency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Tuned parameters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VDD (cw=3, aw=200, V_0=0.1)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IAE</w:t>
            </w:r>
            <w:r>
              <w:t xml:space="preserve"> </w:t>
            </w:r>
            <w:r>
              <w:t xml:space="preserve">12.6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 high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Recency (lambda &gt;= 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Simplest,</w:t>
            </w:r>
            <w:r>
              <w:t xml:space="preserve"> </w:t>
            </w:r>
            <w:r>
              <w:t xml:space="preserve">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Gradual, predictable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Time-weighted (alpha = 0.01)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Known stable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(lambda ~ 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series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Holt-Winters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Competitive in 3/4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Sliding window (N &gt; 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Catastrophic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Time-weighted on sudden drift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5–20x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worse</w:t>
            </w:r>
          </w:p>
        </w:tc>
      </w:tr>
    </w:tbl>
    <w:p>
      <w:pPr>
        <w:pStyle w:val="BodyText"/>
      </w:pPr>
      <w:r>
        <w:t xml:space="preserve">Figure 2 provides a visual decision tree summarizing this framework,</w:t>
      </w:r>
      <w:r>
        <w:t xml:space="preserve"> </w:t>
      </w:r>
      <w:r>
        <w:t xml:space="preserve">guiding practitioners from their use-case characteristics to the</w:t>
      </w:r>
      <w:r>
        <w:t xml:space="preserve"> </w:t>
      </w:r>
      <w:r>
        <w:t xml:space="preserve">recommended decay method.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Practitioner decision tree for decay method selection. VDD is</w:t>
      </w:r>
      <w:r>
        <w:t xml:space="preserve"> </w:t>
      </w:r>
      <w:r>
        <w:t xml:space="preserve">highlighted as the safest default when drift patterns are unknown or</w:t>
      </w:r>
      <w:r>
        <w:t xml:space="preserve"> </w:t>
      </w:r>
      <w:r>
        <w:t xml:space="preserve">mixed.</w:t>
      </w:r>
    </w:p>
    <w:bookmarkEnd w:id="44"/>
    <w:bookmarkStart w:id="45" w:name="Xd0e54da49e74baaae3f198db2e77da3eba3e6cf"/>
    <w:p>
      <w:pPr>
        <w:pStyle w:val="Heading3"/>
      </w:pPr>
      <w:r>
        <w:t xml:space="preserve">4.4 Bimodality: Proof of Genuine Adaptation (Experiments</w:t>
      </w:r>
      <w:r>
        <w:t xml:space="preserve"> </w:t>
      </w:r>
      <w:r>
        <w:t xml:space="preserve">19, 30)</w:t>
      </w:r>
    </w:p>
    <w:p>
      <w:pPr>
        <w:pStyle w:val="FirstParagraph"/>
      </w:pPr>
      <w:r>
        <w:t xml:space="preserve">A critical question is whether VDD’s lambda is genuinely bimodal or</w:t>
      </w:r>
      <w:r>
        <w:t xml:space="preserve"> </w:t>
      </w:r>
      <w:r>
        <w:t xml:space="preserve">merely static with noise. We logged lambda(t) across five scenarios and</w:t>
      </w:r>
      <w:r>
        <w:t xml:space="preserve"> </w:t>
      </w:r>
      <w:r>
        <w:t xml:space="preserve">applied four statistical tests (n = 30):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Scenario</w:t>
            </w:r>
          </w:p>
        </w:tc>
        <w:tc>
          <w:tcPr/>
          <w:p>
            <w:pPr>
              <w:jc w:val="left"/>
            </w:pPr>
            <w:r>
              <w:t xml:space="preserve">Bimod. Coeff.</w:t>
            </w:r>
          </w:p>
        </w:tc>
        <w:tc>
          <w:tcPr/>
          <w:p>
            <w:pPr>
              <w:jc w:val="left"/>
            </w:pPr>
            <w:r>
              <w:t xml:space="preserve">Dip Test p</w:t>
            </w:r>
          </w:p>
        </w:tc>
        <w:tc>
          <w:tcPr/>
          <w:p>
            <w:pPr>
              <w:jc w:val="left"/>
            </w:pPr>
            <w:r>
              <w:t xml:space="preserve">Ashman’s D</w:t>
            </w:r>
          </w:p>
        </w:tc>
        <w:tc>
          <w:tcPr/>
          <w:p>
            <w:pPr>
              <w:jc w:val="left"/>
            </w:pPr>
            <w:r>
              <w:t xml:space="preserve">Silverman</w:t>
            </w:r>
          </w:p>
        </w:tc>
        <w:tc>
          <w:tcPr/>
          <w:p>
            <w:pPr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Pure Stable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Unimodal*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Pure Drift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 (70/30)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Bimodal</w:t>
            </w:r>
          </w:p>
        </w:tc>
      </w:tr>
    </w:tbl>
    <w:p>
      <w:pPr>
        <w:pStyle w:val="BodyText"/>
      </w:pPr>
      <w:r>
        <w:rPr>
          <w:i/>
          <w:iCs/>
        </w:rPr>
        <w:t xml:space="preserve">*Pure stable passes BC but fails Ashman’s D—BC alone is</w:t>
      </w:r>
      <w:r>
        <w:rPr>
          <w:i/>
          <w:iCs/>
        </w:rPr>
        <w:t xml:space="preserve"> </w:t>
      </w:r>
      <w:r>
        <w:rPr>
          <w:i/>
          <w:iCs/>
        </w:rPr>
        <w:t xml:space="preserve">insufficient.</w:t>
      </w:r>
    </w:p>
    <w:p>
      <w:pPr>
        <w:pStyle w:val="BodyText"/>
      </w:pPr>
      <w:r>
        <w:t xml:space="preserve">VDD beats a static oracle calibrated to its own mean lambda in mixed</w:t>
      </w:r>
      <w:r>
        <w:t xml:space="preserve"> </w:t>
      </w:r>
      <w:r>
        <w:t xml:space="preserve">drift (113.8 vs 362.8, 3.2x improvement), proving that the</w:t>
      </w:r>
      <w:r>
        <w:t xml:space="preserve"> </w:t>
      </w:r>
      <w:r>
        <w:rPr>
          <w:i/>
          <w:iCs/>
        </w:rPr>
        <w:t xml:space="preserve">timing</w:t>
      </w:r>
      <w:r>
        <w:t xml:space="preserve"> </w:t>
      </w:r>
      <w:r>
        <w:t xml:space="preserve">of elevated lambda matters beyond the mean value.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Figure 3: Effective lambda distributions across five drift</w:t>
      </w:r>
      <w:r>
        <w:t xml:space="preserve"> </w:t>
      </w:r>
      <w:r>
        <w:t xml:space="preserve">scenarios, confirming genuine bimodality.</w:t>
      </w:r>
    </w:p>
    <w:bookmarkEnd w:id="45"/>
    <w:bookmarkStart w:id="46" w:name="Xe095092fb64e6f21d6c2ce4030bc1a1324a547f"/>
    <w:p>
      <w:pPr>
        <w:pStyle w:val="Heading3"/>
      </w:pPr>
      <w:r>
        <w:t xml:space="preserve">4.5 Extended Baselines: Original Adaptive Methods</w:t>
      </w:r>
      <w:r>
        <w:t xml:space="preserve"> </w:t>
      </w:r>
      <w:r>
        <w:t xml:space="preserve">(Experiment</w:t>
      </w:r>
      <w:r>
        <w:t xml:space="preserve"> </w:t>
      </w:r>
      <w:r>
        <w:t xml:space="preserve">29)</w:t>
      </w:r>
    </w:p>
    <w:p>
      <w:pPr>
        <w:pStyle w:val="FirstParagraph"/>
      </w:pPr>
      <w:r>
        <w:t xml:space="preserve">We compared VDD against adaptive methods from the time series</w:t>
      </w:r>
      <w:r>
        <w:t xml:space="preserve"> </w:t>
      </w:r>
      <w:r>
        <w:t xml:space="preserve">literature: EMA-lambda and Holt-Winters exponential smoothing (Holt,</w:t>
      </w:r>
      <w:r>
        <w:t xml:space="preserve"> </w:t>
      </w:r>
      <w:r>
        <w:t xml:space="preserve">2004), plus Dynamic Weighted Majority (Kolter &amp; Maloof, 2007).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Recency (0.5)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Holt-Winters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EMA-lambda (alpha=0.2)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EMA-lambda (alpha=0.1)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DWM-lite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(0.1)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Table: Ranks against adaptive baselines (n = 30). Bold = notable.</w:t>
      </w:r>
    </w:p>
    <w:p>
      <w:pPr>
        <w:pStyle w:val="BodyText"/>
      </w:pPr>
      <w:r>
        <w:rPr>
          <w:b/>
          <w:bCs/>
        </w:rPr>
        <w:t xml:space="preserve">Honest Finding</w:t>
      </w:r>
      <w:r>
        <w:t xml:space="preserve">: Holt-Winters and EMA-lambda beat VDD in 3/4</w:t>
      </w:r>
      <w:r>
        <w:t xml:space="preserve"> </w:t>
      </w:r>
      <w:r>
        <w:t xml:space="preserve">scenarios. However, VDD excels in mixed drift (#2 vs Holt-Winters’</w:t>
      </w:r>
      <w:r>
        <w:t xml:space="preserve"> </w:t>
      </w:r>
      <w:r>
        <w:t xml:space="preserve">#4), the most common production condition. VDD always beats DWM-lite</w:t>
      </w:r>
      <w:r>
        <w:t xml:space="preserve"> </w:t>
      </w:r>
      <w:r>
        <w:t xml:space="preserve">and static, maintaining its never-worst property.</w:t>
      </w:r>
    </w:p>
    <w:bookmarkEnd w:id="46"/>
    <w:bookmarkStart w:id="47" w:name="Xb7008e58b4317ae6da9870feb6a130b87c8ef04"/>
    <w:p>
      <w:pPr>
        <w:pStyle w:val="Heading3"/>
      </w:pPr>
      <w:r>
        <w:t xml:space="preserve">4.6 Extended Baselines: Additional Methods (Experiment</w:t>
      </w:r>
      <w:r>
        <w:t xml:space="preserve"> </w:t>
      </w:r>
      <w:r>
        <w:t xml:space="preserve">37, Part</w:t>
      </w:r>
      <w:r>
        <w:t xml:space="preserve"> </w:t>
      </w:r>
      <w:r>
        <w:t xml:space="preserve">2)</w:t>
      </w:r>
    </w:p>
    <w:p>
      <w:pPr>
        <w:pStyle w:val="FirstParagraph"/>
      </w:pPr>
      <w:r>
        <w:t xml:space="preserve">Responding to reviewer feedback on missing baselines, we added three</w:t>
      </w:r>
      <w:r>
        <w:t xml:space="preserve"> </w:t>
      </w:r>
      <w:r>
        <w:t xml:space="preserve">additional comparison methods:</w:t>
      </w:r>
      <w:r>
        <w:t xml:space="preserve"> </w:t>
      </w:r>
      <w:r>
        <w:rPr>
          <w:b/>
          <w:bCs/>
        </w:rPr>
        <w:t xml:space="preserve">LRU</w:t>
      </w:r>
      <w:r>
        <w:t xml:space="preserve"> </w:t>
      </w:r>
      <w:r>
        <w:t xml:space="preserve">(Least Recently Used</w:t>
      </w:r>
      <w:r>
        <w:t xml:space="preserve"> </w:t>
      </w:r>
      <w:r>
        <w:t xml:space="preserve">eviction),</w:t>
      </w:r>
      <w:r>
        <w:t xml:space="preserve"> </w:t>
      </w:r>
      <w:r>
        <w:rPr>
          <w:b/>
          <w:bCs/>
        </w:rPr>
        <w:t xml:space="preserve">Timestamp Freshness</w:t>
      </w:r>
      <w:r>
        <w:t xml:space="preserve"> </w:t>
      </w:r>
      <w:r>
        <w:t xml:space="preserve">(scoring by inverse age), and</w:t>
      </w:r>
      <w:r>
        <w:t xml:space="preserve"> </w:t>
      </w:r>
      <w:r>
        <w:rPr>
          <w:b/>
          <w:bCs/>
        </w:rPr>
        <w:t xml:space="preserve">Online Lambda</w:t>
      </w:r>
      <w:r>
        <w:t xml:space="preserve"> </w:t>
      </w:r>
      <w:r>
        <w:t xml:space="preserve">(an adaptive decay method that learns lambda from</w:t>
      </w:r>
      <w:r>
        <w:t xml:space="preserve"> </w:t>
      </w:r>
      <w:r>
        <w:t xml:space="preserve">prediction error). All methods were tested at k=5 across four drift</w:t>
      </w:r>
      <w:r>
        <w:t xml:space="preserve"> </w:t>
      </w:r>
      <w:r>
        <w:t xml:space="preserve">scenarios (n=30):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Online 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VDD (sigmoid)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Decay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Time-Weighted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Table: IAE across 8 methods and 4 drift patterns with extended</w:t>
      </w:r>
      <w:r>
        <w:rPr>
          <w:i/>
          <w:iCs/>
        </w:rPr>
        <w:t xml:space="preserve"> </w:t>
      </w:r>
      <w:r>
        <w:rPr>
          <w:i/>
          <w:iCs/>
        </w:rPr>
        <w:t xml:space="preserve">baselines (n=30, k=5). Lower IAE is better.</w:t>
      </w:r>
    </w:p>
    <w:p>
      <w:pPr>
        <w:pStyle w:val="BodyText"/>
      </w:pPr>
      <w:r>
        <w:rPr>
          <w:b/>
          <w:bCs/>
        </w:rPr>
        <w:t xml:space="preserve">VDD vs. new baselines (Cohen’s d, positive = VDD better):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Timestamp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 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</w:tr>
    </w:tbl>
    <w:p>
      <w:pPr>
        <w:pStyle w:val="BodyText"/>
      </w:pPr>
      <w:r>
        <w:t xml:space="preserve">VDD substantially outperforms LRU (d = +0.921, large effect) and</w:t>
      </w:r>
      <w:r>
        <w:t xml:space="preserve"> </w:t>
      </w:r>
      <w:r>
        <w:t xml:space="preserve">timestamp freshness (d = +2.435, very large effect). The online_lambda</w:t>
      </w:r>
      <w:r>
        <w:t xml:space="preserve"> </w:t>
      </w:r>
      <w:r>
        <w:t xml:space="preserve">baseline—which also adapts its decay rate based on prediction</w:t>
      </w:r>
      <w:r>
        <w:t xml:space="preserve"> </w:t>
      </w:r>
      <w:r>
        <w:t xml:space="preserve">error—matches VDD almost exactly (d = -0.056, negligible effect). This</w:t>
      </w:r>
      <w:r>
        <w:t xml:space="preserve"> </w:t>
      </w:r>
      <w:r>
        <w:t xml:space="preserve">near-equivalence</w:t>
      </w:r>
      <w:r>
        <w:t xml:space="preserve"> </w:t>
      </w:r>
      <w:r>
        <w:rPr>
          <w:b/>
          <w:bCs/>
        </w:rPr>
        <w:t xml:space="preserve">validates the core insight that adaptive decay</w:t>
      </w:r>
      <w:r>
        <w:rPr>
          <w:b/>
          <w:bCs/>
        </w:rPr>
        <w:t xml:space="preserve"> </w:t>
      </w:r>
      <w:r>
        <w:rPr>
          <w:b/>
          <w:bCs/>
        </w:rPr>
        <w:t xml:space="preserve">is valuable</w:t>
      </w:r>
      <w:r>
        <w:t xml:space="preserve">, while showing that the specific mechanism matters less</w:t>
      </w:r>
      <w:r>
        <w:t xml:space="preserve"> </w:t>
      </w:r>
      <w:r>
        <w:t xml:space="preserve">than the decision to adapt at all.</w:t>
      </w:r>
    </w:p>
    <w:p>
      <w:pPr>
        <w:pStyle w:val="BodyText"/>
      </w:pPr>
      <w:r>
        <w:t xml:space="preserve">However, the two approaches differ substantially in deployment</w:t>
      </w:r>
      <w:r>
        <w:t xml:space="preserve"> </w:t>
      </w:r>
      <w:r>
        <w:t xml:space="preserve">requirements: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Criterion</w:t>
            </w:r>
          </w:p>
        </w:tc>
        <w:tc>
          <w:tcPr/>
          <w:p>
            <w:pPr>
              <w:jc w:val="left"/>
            </w:pPr>
            <w:r>
              <w:t xml:space="preserve">VDD</w:t>
            </w:r>
          </w:p>
        </w:tc>
        <w:tc>
          <w:tcPr/>
          <w:p>
            <w:pPr>
              <w:jc w:val="left"/>
            </w:pPr>
            <w:r>
              <w:t xml:space="preserve">Online Lambda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Requires ground-truth labels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(unsupervised)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  <w:r>
              <w:t xml:space="preserve"> </w:t>
            </w:r>
            <w:r>
              <w:t xml:space="preserve">(prediction error needs targets)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Cold-start performance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(sigmoid defaults to low decay)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(no error signal yet)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Computational overhead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O(d)</w:t>
            </w:r>
            <w:r>
              <w:t xml:space="preserve"> </w:t>
            </w:r>
            <w:r>
              <w:t xml:space="preserve">per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O(d) + prediction</w:t>
            </w:r>
            <w:r>
              <w:t xml:space="preserve"> </w:t>
            </w:r>
            <w:r>
              <w:t xml:space="preserve">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(V_0 threshold, sigmoid curve)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  <w:r>
              <w:t xml:space="preserve"> </w:t>
            </w:r>
            <w:r>
              <w:t xml:space="preserve">(learned rate, opaque dynamics)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(d vs VDD)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(equivalent)</w:t>
            </w:r>
          </w:p>
        </w:tc>
      </w:tr>
    </w:tbl>
    <w:p>
      <w:pPr>
        <w:pStyle w:val="BodyText"/>
      </w:pPr>
      <w:r>
        <w:t xml:space="preserve">We retain VDD’s embedding-distance approach because it requires no</w:t>
      </w:r>
      <w:r>
        <w:t xml:space="preserve"> </w:t>
      </w:r>
      <w:r>
        <w:t xml:space="preserve">labeled data, operates stably from cold start, and provides</w:t>
      </w:r>
      <w:r>
        <w:t xml:space="preserve"> </w:t>
      </w:r>
      <w:r>
        <w:t xml:space="preserve">interpretable decay dynamics—advantages that matter in production RAG</w:t>
      </w:r>
      <w:r>
        <w:t xml:space="preserve"> </w:t>
      </w:r>
      <w:r>
        <w:t xml:space="preserve">systems where ground-truth feedback is rarely available.</w:t>
      </w:r>
    </w:p>
    <w:bookmarkEnd w:id="47"/>
    <w:bookmarkStart w:id="48" w:name="Xead14b617388ff88461ddf6f51fd2d1e88649f9"/>
    <w:p>
      <w:pPr>
        <w:pStyle w:val="Heading3"/>
      </w:pPr>
      <w:r>
        <w:t xml:space="preserve">4.7 Multi-Domain Real-World Validation (Experiments 21,</w:t>
      </w:r>
      <w:r>
        <w:t xml:space="preserve"> </w:t>
      </w:r>
      <w:r>
        <w:t xml:space="preserve">25, 31)</w:t>
      </w:r>
    </w:p>
    <w:p>
      <w:pPr>
        <w:pStyle w:val="FirstParagraph"/>
      </w:pPr>
      <w:r>
        <w:t xml:space="preserve">We validated on</w:t>
      </w:r>
      <w:r>
        <w:t xml:space="preserve"> </w:t>
      </w:r>
      <w:r>
        <w:rPr>
          <w:b/>
          <w:bCs/>
        </w:rPr>
        <w:t xml:space="preserve">120 facts across 3 domains</w:t>
      </w:r>
      <w:r>
        <w:t xml:space="preserve">—React (60 facts,</w:t>
      </w:r>
      <w:r>
        <w:t xml:space="preserve"> </w:t>
      </w:r>
      <w:r>
        <w:t xml:space="preserve">v16/v17/v18), Python stdlib (30 facts, v3.8/v3.10/v3.12), and Node.js</w:t>
      </w:r>
      <w:r>
        <w:t xml:space="preserve"> </w:t>
      </w:r>
      <w:r>
        <w:t xml:space="preserve">(30 facts, v16/v18/v20)—using real embeddings (nomic-embed-text,</w:t>
      </w:r>
      <w:r>
        <w:t xml:space="preserve"> </w:t>
      </w:r>
      <w:r>
        <w:t xml:space="preserve">768-dim) via Ollama (n = 30):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Method</w:t>
            </w:r>
          </w:p>
        </w:tc>
        <w:tc>
          <w:tcPr/>
          <w:p>
            <w:pPr>
              <w:jc w:val="left"/>
            </w:pPr>
            <w:r>
              <w:t xml:space="preserve">React</w:t>
            </w:r>
          </w:p>
        </w:tc>
        <w:tc>
          <w:tcPr/>
          <w:p>
            <w:pPr>
              <w:jc w:val="left"/>
            </w:pPr>
            <w:r>
              <w:t xml:space="preserve">Python</w:t>
            </w:r>
          </w:p>
        </w:tc>
        <w:tc>
          <w:tcPr/>
          <w:p>
            <w:pPr>
              <w:jc w:val="left"/>
            </w:pPr>
            <w:r>
              <w:t xml:space="preserve">Node.js</w:t>
            </w:r>
          </w:p>
        </w:tc>
        <w:tc>
          <w:tcPr/>
          <w:p>
            <w:pPr>
              <w:jc w:val="left"/>
            </w:pPr>
            <w:r>
              <w:t xml:space="preserve">Aggregate</w:t>
            </w:r>
          </w:p>
        </w:tc>
        <w:tc>
          <w:tcPr/>
          <w:p>
            <w:pPr>
              <w:jc w:val="left"/>
            </w:pPr>
            <w:r>
              <w:t xml:space="preserve">Staleness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Time-Weighted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(lambda=0.1)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0.647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0.632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0.605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0.628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0.243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Recency (lambda=0.5)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Sliding Window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Decay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Table: Three-domain validation (n = 30, 120 facts, real</w:t>
      </w:r>
      <w:r>
        <w:rPr>
          <w:i/>
          <w:iCs/>
        </w:rPr>
        <w:t xml:space="preserve"> </w:t>
      </w:r>
      <w:r>
        <w:rPr>
          <w:i/>
          <w:iCs/>
        </w:rPr>
        <w:t xml:space="preserve">embeddings). *Sliding window catastrophically fails on Python and</w:t>
      </w:r>
      <w:r>
        <w:rPr>
          <w:i/>
          <w:iCs/>
        </w:rPr>
        <w:t xml:space="preserve"> </w:t>
      </w:r>
      <w:r>
        <w:rPr>
          <w:i/>
          <w:iCs/>
        </w:rPr>
        <w:t xml:space="preserve">Node.js.</w:t>
      </w:r>
    </w:p>
    <w:p>
      <w:pPr>
        <w:pStyle w:val="BodyText"/>
      </w:pPr>
      <w:r>
        <w:rPr>
          <w:b/>
          <w:bCs/>
        </w:rPr>
        <w:t xml:space="preserve">Key findings</w:t>
      </w:r>
      <w:r>
        <w:t xml:space="preserve">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VDD is cross-domain consistent</w:t>
      </w:r>
      <w:r>
        <w:t xml:space="preserve">: accuracy 0.605–0.647 across</w:t>
      </w:r>
      <w:r>
        <w:t xml:space="preserve"> </w:t>
      </w:r>
      <w:r>
        <w:t xml:space="preserve">all three domains.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VDD beats recency in all 3 domains</w:t>
      </w:r>
      <w:r>
        <w:t xml:space="preserve"> </w:t>
      </w:r>
      <w:r>
        <w:t xml:space="preserve">(aggregate d = +2.13,</w:t>
      </w:r>
      <w:r>
        <w:t xml:space="preserve"> </w:t>
      </w:r>
      <w:r>
        <w:t xml:space="preserve">large effect) with lower staleness (0.243 vs 0.300).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Real embeddings strengthen VDD</w:t>
      </w:r>
      <w:r>
        <w:t xml:space="preserve">: accuracy improves 0.617</w:t>
      </w:r>
      <w:r>
        <w:t xml:space="preserve"> </w:t>
      </w:r>
      <w:r>
        <w:t xml:space="preserve">-&gt; 0.647 and staleness drops 0.309 -&gt; 0.221</w:t>
      </w:r>
      <w:r>
        <w:t xml:space="preserve"> </w:t>
      </w:r>
      <w:r>
        <w:t xml:space="preserve">versus hash embeddings.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Sliding window is catastrophically fragile</w:t>
      </w:r>
      <w:r>
        <w:t xml:space="preserve">: 0.333 on Python</w:t>
      </w:r>
      <w:r>
        <w:t xml:space="preserve"> </w:t>
      </w:r>
      <w:r>
        <w:t xml:space="preserve">and Node.js (equivalent to random).</w:t>
      </w:r>
    </w:p>
    <w:p>
      <w:pPr>
        <w:pStyle w:val="FirstParagraph"/>
      </w:pPr>
      <w:r>
        <w:rPr>
          <w:b/>
          <w:bCs/>
        </w:rPr>
        <w:t xml:space="preserve">Honest Finding</w:t>
      </w:r>
      <w:r>
        <w:t xml:space="preserve">: Time-weighted dominates on gradual transitions</w:t>
      </w:r>
      <w:r>
        <w:t xml:space="preserve"> </w:t>
      </w:r>
      <w:r>
        <w:t xml:space="preserve">(0.875 accuracy). When version changes are predictable, fixed</w:t>
      </w:r>
      <w:r>
        <w:t xml:space="preserve"> </w:t>
      </w:r>
      <w:r>
        <w:t xml:space="preserve">time-weighted decay is superior.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Figure 4: Three-domain real-world validation (n=30, 120 facts,</w:t>
      </w:r>
      <w:r>
        <w:t xml:space="preserve"> </w:t>
      </w:r>
      <w:r>
        <w:t xml:space="preserve">real embeddings).</w:t>
      </w:r>
    </w:p>
    <w:bookmarkEnd w:id="48"/>
    <w:bookmarkStart w:id="50" w:name="Xedb445145389984560639a3fb773c30729e8830"/>
    <w:p>
      <w:pPr>
        <w:pStyle w:val="Heading3"/>
      </w:pPr>
      <w:r>
        <w:t xml:space="preserve">4.8 Real Embedding Suite: Hash vs. Neural Transfer</w:t>
      </w:r>
      <w:r>
        <w:t xml:space="preserve"> </w:t>
      </w:r>
      <w:r>
        <w:t xml:space="preserve">(Experiment</w:t>
      </w:r>
      <w:r>
        <w:t xml:space="preserve"> </w:t>
      </w:r>
      <w:r>
        <w:t xml:space="preserve">36)</w:t>
      </w:r>
    </w:p>
    <w:p>
      <w:pPr>
        <w:pStyle w:val="FirstParagraph"/>
      </w:pPr>
      <w:r>
        <w:t xml:space="preserve">To directly address concerns about synthetic data validity, we conducted</w:t>
      </w:r>
      <w:r>
        <w:t xml:space="preserve"> </w:t>
      </w:r>
      <w:r>
        <w:t xml:space="preserve">a systematic comparison of hash-based (64-dim) versus real neural</w:t>
      </w:r>
      <w:r>
        <w:t xml:space="preserve"> </w:t>
      </w:r>
      <w:r>
        <w:t xml:space="preserve">embeddings (nomic-embed-text, 768-dim) across 5 drift scenarios, 5</w:t>
      </w:r>
      <w:r>
        <w:t xml:space="preserve"> </w:t>
      </w:r>
      <w:r>
        <w:t xml:space="preserve">methods, and n=30 seeds (300 timesteps each, 136.5 seconds total</w:t>
      </w:r>
      <w:r>
        <w:t xml:space="preserve"> </w:t>
      </w:r>
      <w:r>
        <w:t xml:space="preserve">computation):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 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 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Time-weighted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Time-weighted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-0.021</w:t>
            </w:r>
          </w:p>
        </w:tc>
      </w:tr>
    </w:tbl>
    <w:p>
      <w:pPr>
        <w:pStyle w:val="BodyText"/>
      </w:pPr>
      <w:r>
        <w:rPr>
          <w:b/>
          <w:bCs/>
        </w:rPr>
        <w:t xml:space="preserve">Ranking preservation</w:t>
      </w:r>
      <w:r>
        <w:t xml:space="preserve">: Method rankings (which method beats</w:t>
      </w:r>
      <w:r>
        <w:t xml:space="preserve"> </w:t>
      </w:r>
      <w:r>
        <w:t xml:space="preserve">which) are preserved in 4/5 scenarios. The one disagreement occurs in</w:t>
      </w:r>
      <w:r>
        <w:t xml:space="preserve"> </w:t>
      </w:r>
      <w:r>
        <w:t xml:space="preserve">the reversion scenario where effect sizes collapse and all methods</w:t>
      </w:r>
      <w:r>
        <w:t xml:space="preserve"> </w:t>
      </w:r>
      <w:r>
        <w:t xml:space="preserve">produce similar accuracy.</w:t>
      </w:r>
    </w:p>
    <w:p>
      <w:pPr>
        <w:pStyle w:val="BodyText"/>
      </w:pPr>
      <w:r>
        <w:rPr>
          <w:b/>
          <w:bCs/>
        </w:rPr>
        <w:t xml:space="preserve">Effect size attenuation</w:t>
      </w:r>
      <w:r>
        <w:t xml:space="preserve">: Real embeddings produce effect sizes</w:t>
      </w:r>
      <w:r>
        <w:t xml:space="preserve"> </w:t>
      </w:r>
      <w:r>
        <w:t xml:space="preserve">that are 0.70x the hash-based values on average (r = 0.935 correlation).</w:t>
      </w:r>
      <w:r>
        <w:t xml:space="preserve"> </w:t>
      </w:r>
      <w:r>
        <w:t xml:space="preserve">This means: - A hash-based d = 3.0 corresponds to approximately d = 2.1</w:t>
      </w:r>
      <w:r>
        <w:t xml:space="preserve"> </w:t>
      </w:r>
      <w:r>
        <w:t xml:space="preserve">with real embeddings - A hash-based d = 1.0 corresponds to approximately</w:t>
      </w:r>
      <w:r>
        <w:t xml:space="preserve"> </w:t>
      </w:r>
      <w:r>
        <w:t xml:space="preserve">d = 0.7 with real embeddings - Directional conclusions remain valid;</w:t>
      </w:r>
      <w:r>
        <w:t xml:space="preserve"> </w:t>
      </w:r>
      <w:r>
        <w:t xml:space="preserve">magnitudes should be interpreted as upper bounds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Hash embeddings serve as a</w:t>
      </w:r>
      <w:r>
        <w:t xml:space="preserve"> </w:t>
      </w:r>
      <w:r>
        <w:t xml:space="preserve">“conservative</w:t>
      </w:r>
      <w:r>
        <w:t xml:space="preserve"> </w:t>
      </w:r>
      <w:r>
        <w:t xml:space="preserve">mechanism test”</w:t>
      </w:r>
      <w:r>
        <w:t xml:space="preserve">—they isolate VDD’s drift detection and decay logic</w:t>
      </w:r>
      <w:r>
        <w:t xml:space="preserve"> </w:t>
      </w:r>
      <w:r>
        <w:t xml:space="preserve">from embedding model quality. Real embeddings provide ground truth and</w:t>
      </w:r>
      <w:r>
        <w:t xml:space="preserve"> </w:t>
      </w:r>
      <w:r>
        <w:t xml:space="preserve">show that the mechanism works with production-quality embeddings, though</w:t>
      </w:r>
      <w:r>
        <w:t xml:space="preserve"> </w:t>
      </w:r>
      <w:r>
        <w:t xml:space="preserve">with attenuated effect sizes. Under controlled conditions with low</w:t>
      </w:r>
      <w:r>
        <w:t xml:space="preserve"> </w:t>
      </w:r>
      <w:r>
        <w:t xml:space="preserve">variance, effect sizes are inflated; production deployments would show</w:t>
      </w:r>
      <w:r>
        <w:t xml:space="preserve"> </w:t>
      </w:r>
      <w:r>
        <w:t xml:space="preserve">smaller but directionally consistent improvements.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Figure 5: Hash vs. real embedding comparison across 5 drift</w:t>
      </w:r>
      <w:r>
        <w:t xml:space="preserve"> </w:t>
      </w:r>
      <w:r>
        <w:t xml:space="preserve">scenarios (n=30, r=0.935 effect size correlation).</w:t>
      </w:r>
    </w:p>
    <w:bookmarkStart w:id="49" w:name="X509c12292eff483ea5381727ad86ba9ab2ea520"/>
    <w:p>
      <w:pPr>
        <w:pStyle w:val="Heading4"/>
      </w:pPr>
      <w:r>
        <w:t xml:space="preserve">Cross-Model Embedding Generalization (Experiment</w:t>
      </w:r>
      <w:r>
        <w:t xml:space="preserve"> </w:t>
      </w:r>
      <w:r>
        <w:t xml:space="preserve">41)</w:t>
      </w:r>
    </w:p>
    <w:p>
      <w:pPr>
        <w:pStyle w:val="FirstParagraph"/>
      </w:pPr>
      <w:r>
        <w:t xml:space="preserve">To test whether VDD’s results depend on the specific embedding model, we</w:t>
      </w:r>
      <w:r>
        <w:t xml:space="preserve"> </w:t>
      </w:r>
      <w:r>
        <w:t xml:space="preserve">repeated the 5-scenario evaluation with a second model:</w:t>
      </w:r>
      <w:r>
        <w:t xml:space="preserve"> </w:t>
      </w:r>
      <w:r>
        <w:t xml:space="preserve">mxbai-embed-large (1024-dim) alongside nomic-embed-text (768-dim).</w:t>
      </w:r>
      <w:r>
        <w:t xml:space="preserve"> </w:t>
      </w:r>
      <w:r>
        <w:t xml:space="preserve">Across 5 scenarios, 5 methods, and 10 seeds: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Spearman rank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rho = 0.978 (p &lt; 1e-17)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ranking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Pearson correlation (accuracy)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= 0.999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size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= 0.937</w:t>
            </w:r>
          </w:p>
        </w:tc>
      </w:tr>
    </w:tbl>
    <w:p>
      <w:pPr>
        <w:pStyle w:val="BodyText"/>
      </w:pPr>
      <w:r>
        <w:t xml:space="preserve">Method rankings are identical in 4/5 scenarios. The one disagreement is</w:t>
      </w:r>
      <w:r>
        <w:t xml:space="preserve"> </w:t>
      </w:r>
      <w:r>
        <w:t xml:space="preserve">again the reversion scenario, where VDD and recency swap adjacent ranks</w:t>
      </w:r>
      <w:r>
        <w:t xml:space="preserve"> </w:t>
      </w:r>
      <w:r>
        <w:t xml:space="preserve">(both within 0.001 accuracy). Absolute accuracy deltas between models</w:t>
      </w:r>
      <w:r>
        <w:t xml:space="preserve"> </w:t>
      </w:r>
      <w:r>
        <w:t xml:space="preserve">are small (mean delta = 0.011), confirming that VDD’s</w:t>
      </w:r>
      <w:r>
        <w:t xml:space="preserve"> </w:t>
      </w:r>
      <w:r>
        <w:t xml:space="preserve">mechanism generalizes across embedding architectures.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Figure 12: Cross-model embedding generalization</w:t>
      </w:r>
      <w:r>
        <w:t xml:space="preserve"> </w:t>
      </w:r>
      <w:r>
        <w:t xml:space="preserve">(nomic-embed-text vs mxbai-embed-large).</w:t>
      </w:r>
    </w:p>
    <w:bookmarkEnd w:id="49"/>
    <w:bookmarkEnd w:id="50"/>
    <w:bookmarkStart w:id="51" w:name="X9a83060b4f2c4cd173b8566422988415f9983f4"/>
    <w:p>
      <w:pPr>
        <w:pStyle w:val="Heading3"/>
      </w:pPr>
      <w:r>
        <w:t xml:space="preserve">4.9 Activation Function Ablation (Experiment 37, Part</w:t>
      </w:r>
      <w:r>
        <w:t xml:space="preserve"> </w:t>
      </w:r>
      <w:r>
        <w:t xml:space="preserve">1)</w:t>
      </w:r>
    </w:p>
    <w:p>
      <w:pPr>
        <w:pStyle w:val="FirstParagraph"/>
      </w:pPr>
      <w:r>
        <w:t xml:space="preserve">We tested five activation functions (sigmoid, linear, exponential, step,</w:t>
      </w:r>
      <w:r>
        <w:t xml:space="preserve"> </w:t>
      </w:r>
      <w:r>
        <w:t xml:space="preserve">softplus) across k values {1, 2, 3, 5, 10} on four drift scenarios</w:t>
      </w:r>
      <w:r>
        <w:t xml:space="preserve"> </w:t>
      </w:r>
      <w:r>
        <w:t xml:space="preserve">(n=30, 500 timesteps):</w:t>
      </w:r>
    </w:p>
    <w:p>
      <w:pPr>
        <w:pStyle w:val="BodyText"/>
      </w:pPr>
      <w:r>
        <w:rPr>
          <w:b/>
          <w:bCs/>
        </w:rPr>
        <w:t xml:space="preserve">Cohen’s d: Sigmoid vs. Alternative (negative = alternative</w:t>
      </w:r>
      <w:r>
        <w:rPr>
          <w:b/>
          <w:bCs/>
        </w:rPr>
        <w:t xml:space="preserve"> </w:t>
      </w:r>
      <w:r>
        <w:rPr>
          <w:b/>
          <w:bCs/>
        </w:rPr>
        <w:t xml:space="preserve">better)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k=5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k=10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Exponential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</w:tbl>
    <w:p>
      <w:pPr>
        <w:pStyle w:val="BodyText"/>
      </w:pPr>
      <w:r>
        <w:t xml:space="preserve">At k &gt;= 5,</w:t>
      </w:r>
      <w:r>
        <w:t xml:space="preserve"> </w:t>
      </w:r>
      <w:r>
        <w:rPr>
          <w:b/>
          <w:bCs/>
        </w:rPr>
        <w:t xml:space="preserve">all activations converge</w:t>
      </w:r>
      <w:r>
        <w:t xml:space="preserve"> </w:t>
      </w:r>
      <w:r>
        <w:t xml:space="preserve">(d</w:t>
      </w:r>
      <w:r>
        <w:t xml:space="preserve"> </w:t>
      </w:r>
      <w:r>
        <w:t xml:space="preserve">-&gt; 0, equivalent performance). The convergence occurs</w:t>
      </w:r>
      <w:r>
        <w:t xml:space="preserve"> </w:t>
      </w:r>
      <w:r>
        <w:t xml:space="preserve">because high k values produce near-binary switching behavior regardless</w:t>
      </w:r>
      <w:r>
        <w:t xml:space="preserve"> </w:t>
      </w:r>
      <w:r>
        <w:t xml:space="preserve">of the activation shape: once k is large enough, the sigmoid effectively</w:t>
      </w:r>
      <w:r>
        <w:t xml:space="preserve"> </w:t>
      </w:r>
      <w:r>
        <w:t xml:space="preserve">becomes a step function, and all smooth activations approach the same</w:t>
      </w:r>
      <w:r>
        <w:t xml:space="preserve"> </w:t>
      </w:r>
      <w:r>
        <w:t xml:space="preserve">behavior.</w:t>
      </w:r>
    </w:p>
    <w:p>
      <w:pPr>
        <w:pStyle w:val="BodyText"/>
      </w:pPr>
      <w:r>
        <w:t xml:space="preserve">At k = 1, step/softplus substantially outperform sigmoid (d = -1.052).</w:t>
      </w:r>
      <w:r>
        <w:t xml:space="preserve"> </w:t>
      </w:r>
      <w:r>
        <w:t xml:space="preserve">However, k = 1 produces sluggish decay transitions and is outside the</w:t>
      </w:r>
      <w:r>
        <w:t xml:space="preserve"> </w:t>
      </w:r>
      <w:r>
        <w:t xml:space="preserve">recommended operating range.</w:t>
      </w:r>
    </w:p>
    <w:p>
      <w:pPr>
        <w:pStyle w:val="BodyText"/>
      </w:pPr>
      <w:r>
        <w:rPr>
          <w:b/>
          <w:bCs/>
        </w:rPr>
        <w:t xml:space="preserve">Conclusion</w:t>
      </w:r>
      <w:r>
        <w:t xml:space="preserve">: Activation choice is immaterial at recommended k.</w:t>
      </w:r>
      <w:r>
        <w:t xml:space="preserve"> </w:t>
      </w:r>
      <w:r>
        <w:t xml:space="preserve">We retain sigmoid for interpretability, bounded output, and smooth</w:t>
      </w:r>
      <w:r>
        <w:t xml:space="preserve"> </w:t>
      </w:r>
      <w:r>
        <w:t xml:space="preserve">gradients (Section 3.4).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Figure 6: Activation function ablation and extended baselines</w:t>
      </w:r>
      <w:r>
        <w:t xml:space="preserve"> </w:t>
      </w:r>
      <w:r>
        <w:t xml:space="preserve">(Experiment 37).</w:t>
      </w:r>
    </w:p>
    <w:bookmarkEnd w:id="51"/>
    <w:bookmarkStart w:id="52" w:name="X170aa83eeed233b1d33bb5de4ac4b47d58a8ac7"/>
    <w:p>
      <w:pPr>
        <w:pStyle w:val="Heading3"/>
      </w:pPr>
      <w:r>
        <w:t xml:space="preserve">4.10 LLM-in-the-Loop Validation (Experiments 22, 26,</w:t>
      </w:r>
      <w:r>
        <w:t xml:space="preserve"> </w:t>
      </w:r>
      <w:r>
        <w:t xml:space="preserve">35)</w:t>
      </w:r>
    </w:p>
    <w:p>
      <w:pPr>
        <w:pStyle w:val="FirstParagraph"/>
      </w:pPr>
      <w:r>
        <w:t xml:space="preserve">To validate that proxy metrics predict end-to-end quality, we replaced</w:t>
      </w:r>
      <w:r>
        <w:t xml:space="preserve"> </w:t>
      </w:r>
      <w:r>
        <w:t xml:space="preserve">deterministic scoring with actual LLM generation (llama3.1:8b) and real</w:t>
      </w:r>
      <w:r>
        <w:t xml:space="preserve"> </w:t>
      </w:r>
      <w:r>
        <w:t xml:space="preserve">embeddings (nomic-embed-text). We expanded from the original n=5 to n=50</w:t>
      </w:r>
      <w:r>
        <w:t xml:space="preserve"> </w:t>
      </w:r>
      <w:r>
        <w:t xml:space="preserve">seeds (7,500 total LLM calls):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Quality (n=50)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0.522, 0.522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0.522, 0.522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Time-weighted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0.511, 0.533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0.479, 0.500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decay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0.473, 0.473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</w:t>
            </w:r>
          </w:p>
        </w:tc>
      </w:tr>
    </w:tbl>
    <w:p>
      <w:pPr>
        <w:pStyle w:val="BodyText"/>
      </w:pPr>
      <w:r>
        <w:t xml:space="preserve">The aggregate LLM-deterministic correlation is r = 0.271 (per-seed mean</w:t>
      </w:r>
      <w:r>
        <w:t xml:space="preserve"> </w:t>
      </w:r>
      <w:r>
        <w:t xml:space="preserve">r = 0.202, 95% CI</w:t>
      </w:r>
      <w:r>
        <w:t xml:space="preserve"> </w:t>
      </w:r>
      <w:r>
        <w:t xml:space="preserve">[</w:t>
      </w:r>
      <w:r>
        <w:t xml:space="preserve">0.075, 0.328</w:t>
      </w:r>
      <w:r>
        <w:t xml:space="preserve">]</w:t>
      </w:r>
      <w:r>
        <w:t xml:space="preserve">), validating the need for</w:t>
      </w:r>
      <w:r>
        <w:t xml:space="preserve"> </w:t>
      </w:r>
      <w:r>
        <w:t xml:space="preserve">end-to-end evaluation. VDD and recency produce identical LLM quality</w:t>
      </w:r>
      <w:r>
        <w:t xml:space="preserve"> </w:t>
      </w:r>
      <w:r>
        <w:t xml:space="preserve">scores (both 0.522), reflecting identical retrieval outputs in this</w:t>
      </w:r>
      <w:r>
        <w:t xml:space="preserve"> </w:t>
      </w:r>
      <w:r>
        <w:t xml:space="preserve">regime-shift scenario. All decay-aware methods outperform no-decay</w:t>
      </w:r>
      <w:r>
        <w:t xml:space="preserve"> </w:t>
      </w:r>
      <w:r>
        <w:t xml:space="preserve">(0.473), confirming the core hypothesis that forgetting improves</w:t>
      </w:r>
      <w:r>
        <w:t xml:space="preserve"> </w:t>
      </w:r>
      <w:r>
        <w:t xml:space="preserve">retrieval quality.</w:t>
      </w:r>
    </w:p>
    <w:p>
      <w:pPr>
        <w:pStyle w:val="BodyText"/>
      </w:pPr>
      <w:r>
        <w:rPr>
          <w:b/>
          <w:bCs/>
        </w:rPr>
        <w:t xml:space="preserve">Notable finding</w:t>
      </w:r>
      <w:r>
        <w:t xml:space="preserve">: VDD and recency’s zero variance across 50</w:t>
      </w:r>
      <w:r>
        <w:t xml:space="preserve"> </w:t>
      </w:r>
      <w:r>
        <w:t xml:space="preserve">seeds indicates deterministic retrieval behavior—these methods</w:t>
      </w:r>
      <w:r>
        <w:t xml:space="preserve"> </w:t>
      </w:r>
      <w:r>
        <w:t xml:space="preserve">consistently retrieve the same documents regardless of random seed,</w:t>
      </w:r>
      <w:r>
        <w:t xml:space="preserve"> </w:t>
      </w:r>
      <w:r>
        <w:t xml:space="preserve">while static and time-weighted show stochastic variation. The low</w:t>
      </w:r>
      <w:r>
        <w:t xml:space="preserve"> </w:t>
      </w:r>
      <w:r>
        <w:t xml:space="preserve">LLM-deterministic correlation (r = 0.271) highlights the gap between</w:t>
      </w:r>
      <w:r>
        <w:t xml:space="preserve"> </w:t>
      </w:r>
      <w:r>
        <w:t xml:space="preserve">proxy metrics and end-to-end evaluation, a known challenge in RAG</w:t>
      </w:r>
      <w:r>
        <w:t xml:space="preserve"> </w:t>
      </w:r>
      <w:r>
        <w:t xml:space="preserve">evaluation (Es et al., 2023).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Figure 7: LLM-in-the-loop validation (n=50 seeds, 7,500 LLM</w:t>
      </w:r>
      <w:r>
        <w:t xml:space="preserve"> </w:t>
      </w:r>
      <w:r>
        <w:t xml:space="preserve">calls).</w:t>
      </w:r>
    </w:p>
    <w:bookmarkEnd w:id="52"/>
    <w:bookmarkStart w:id="53" w:name="hyperparameter-sensitivity"/>
    <w:p>
      <w:pPr>
        <w:pStyle w:val="Heading3"/>
      </w:pPr>
      <w:r>
        <w:t xml:space="preserve">4.11 Hyperparameter</w:t>
      </w:r>
      <w:r>
        <w:t xml:space="preserve"> </w:t>
      </w:r>
      <w:r>
        <w:t xml:space="preserve">Sensitivity</w:t>
      </w:r>
    </w:p>
    <w:p>
      <w:pPr>
        <w:pStyle w:val="FirstParagraph"/>
      </w:pPr>
      <w:r>
        <w:t xml:space="preserve">Window sizes and sigmoid parameters substantially affect VDD</w:t>
      </w:r>
      <w:r>
        <w:t xml:space="preserve"> </w:t>
      </w:r>
      <w:r>
        <w:t xml:space="preserve">performance. Key findings: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Window sizes</w:t>
      </w:r>
      <w:r>
        <w:t xml:space="preserve">: curr_window=3, arch_window=200 achieves IAE</w:t>
      </w:r>
      <w:r>
        <w:t xml:space="preserve"> </w:t>
      </w:r>
      <w:r>
        <w:t xml:space="preserve">12.6,</w:t>
      </w:r>
      <w:r>
        <w:t xml:space="preserve"> </w:t>
      </w:r>
      <w:r>
        <w:rPr>
          <w:b/>
          <w:bCs/>
        </w:rPr>
        <w:t xml:space="preserve">beating recency’s 23.3</w:t>
      </w:r>
      <w:r>
        <w:t xml:space="preserve"> </w:t>
      </w:r>
      <w:r>
        <w:t xml:space="preserve">(325% range across</w:t>
      </w:r>
      <w:r>
        <w:t xml:space="preserve"> </w:t>
      </w:r>
      <w:r>
        <w:t xml:space="preserve">configurations).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Sigmoid V_0</w:t>
      </w:r>
      <w:r>
        <w:t xml:space="preserve">: Default 0.5 ranks 25/36; V_0 in</w:t>
      </w:r>
      <w:r>
        <w:t xml:space="preserve"> </w:t>
      </w:r>
      <w:r>
        <w:t xml:space="preserve">[</w:t>
      </w:r>
      <w:r>
        <w:t xml:space="preserve">0.1, 0.3</w:t>
      </w:r>
      <w:r>
        <w:t xml:space="preserve">]</w:t>
      </w:r>
      <w:r>
        <w:t xml:space="preserve"> </w:t>
      </w:r>
      <w:r>
        <w:t xml:space="preserve">consistently best (254% performance range).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Sigmoid k</w:t>
      </w:r>
      <w:r>
        <w:t xml:space="preserve">: k in</w:t>
      </w:r>
      <w:r>
        <w:t xml:space="preserve"> </w:t>
      </w:r>
      <w:r>
        <w:t xml:space="preserve">[</w:t>
      </w:r>
      <w:r>
        <w:t xml:space="preserve">5, 10</w:t>
      </w:r>
      <w:r>
        <w:t xml:space="preserve">]</w:t>
      </w:r>
      <w:r>
        <w:t xml:space="preserve"> </w:t>
      </w:r>
      <w:r>
        <w:t xml:space="preserve">balances responsiveness and</w:t>
      </w:r>
      <w:r>
        <w:t xml:space="preserve"> </w:t>
      </w:r>
      <w:r>
        <w:t xml:space="preserve">stability.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Recommended</w:t>
      </w:r>
      <w:r>
        <w:t xml:space="preserve">: lambda_base in</w:t>
      </w:r>
      <w:r>
        <w:t xml:space="preserve"> </w:t>
      </w:r>
      <w:r>
        <w:t xml:space="preserve">[</w:t>
      </w:r>
      <w:r>
        <w:t xml:space="preserve">0.2, 0.3</w:t>
      </w:r>
      <w:r>
        <w:t xml:space="preserve">]</w:t>
      </w:r>
      <w:r>
        <w:t xml:space="preserve">, lambda_max in</w:t>
      </w:r>
      <w:r>
        <w:t xml:space="preserve"> </w:t>
      </w:r>
      <w:r>
        <w:t xml:space="preserve">[</w:t>
      </w:r>
      <w:r>
        <w:t xml:space="preserve">0.9, 0.95</w:t>
      </w:r>
      <w:r>
        <w:t xml:space="preserve">]</w:t>
      </w:r>
      <w:r>
        <w:t xml:space="preserve">, V_0 in</w:t>
      </w:r>
      <w:r>
        <w:t xml:space="preserve"> </w:t>
      </w:r>
      <w:r>
        <w:t xml:space="preserve">[</w:t>
      </w:r>
      <w:r>
        <w:t xml:space="preserve">0.1, 0.3</w:t>
      </w:r>
      <w:r>
        <w:t xml:space="preserve">]</w:t>
      </w:r>
      <w:r>
        <w:t xml:space="preserve">, k in</w:t>
      </w:r>
      <w:r>
        <w:t xml:space="preserve"> </w:t>
      </w:r>
      <w:r>
        <w:t xml:space="preserve">[</w:t>
      </w:r>
      <w:r>
        <w:t xml:space="preserve">5, 10</w:t>
      </w:r>
      <w:r>
        <w:t xml:space="preserve">]</w:t>
      </w:r>
      <w:r>
        <w:t xml:space="preserve">, cw in</w:t>
      </w:r>
      <w:r>
        <w:t xml:space="preserve"> </w:t>
      </w:r>
      <w:r>
        <w:t xml:space="preserve">[</w:t>
      </w:r>
      <w:r>
        <w:t xml:space="preserve">3,</w:t>
      </w:r>
      <w:r>
        <w:t xml:space="preserve"> </w:t>
      </w:r>
      <w:r>
        <w:t xml:space="preserve">5</w:t>
      </w:r>
      <w:r>
        <w:t xml:space="preserve">]</w:t>
      </w:r>
      <w:r>
        <w:t xml:space="preserve">, aw in</w:t>
      </w:r>
      <w:r>
        <w:t xml:space="preserve"> </w:t>
      </w:r>
      <w:r>
        <w:t xml:space="preserve">[</w:t>
      </w:r>
      <w:r>
        <w:t xml:space="preserve">100, 200</w:t>
      </w:r>
      <w:r>
        <w:t xml:space="preserve">]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Window size ablation (n=30)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curr_window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arch_window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IAE (mean +/- std)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12.6 +/- 1.4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 +/- 1.5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 +/- 1.3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 +/- 1.4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 +/- 1.4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 +/- 2.0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 +/- 1.2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 +/- 2.3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 +/- 1.6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32.7 +/- 2.3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38.8 +/- 2.5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46.7 +/- 2.6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53.7 +/- 2.7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+64%</w:t>
            </w:r>
          </w:p>
        </w:tc>
      </w:tr>
    </w:tbl>
    <w:p>
      <w:pPr>
        <w:pStyle w:val="BodyText"/>
      </w:pPr>
      <w:r>
        <w:t xml:space="preserve">Smaller curr_window increases drift sensitivity; arch_window</w:t>
      </w:r>
      <w:r>
        <w:t xml:space="preserve"> </w:t>
      </w:r>
      <w:r>
        <w:t xml:space="preserve">&gt;= 200 saturates.</w:t>
      </w:r>
    </w:p>
    <w:p>
      <w:pPr>
        <w:pStyle w:val="BodyText"/>
      </w:pPr>
      <w:r>
        <w:rPr>
          <w:b/>
          <w:bCs/>
        </w:rPr>
        <w:t xml:space="preserve">Sigmoid parameter sensitivity (n=30)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IAE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 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k=10, V_0=0.1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k=5, V_0=0.1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k=5, V_0=0.1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k=10, V_0=0.1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25/36</w:t>
            </w:r>
          </w:p>
        </w:tc>
      </w:tr>
    </w:tbl>
    <w:p>
      <w:pPr>
        <w:pStyle w:val="BodyText"/>
      </w:pPr>
      <w:r>
        <w:t xml:space="preserve">V_0=0.1 is consistently best. Performance range is 254%.</w:t>
      </w:r>
    </w:p>
    <w:p>
      <w:pPr>
        <w:pStyle w:val="BodyText"/>
      </w:pPr>
      <w:r>
        <w:rPr>
          <w:b/>
          <w:bCs/>
        </w:rPr>
        <w:t xml:space="preserve">Lambda ablation heatmap (IAE values, lower is better)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lambda_base  lambda_max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9.0</w:t>
            </w:r>
          </w:p>
        </w:tc>
      </w:tr>
    </w:tbl>
    <w:p>
      <w:pPr>
        <w:pStyle w:val="BodyText"/>
      </w:pPr>
      <w:r>
        <w:t xml:space="preserve">Higher values for both parameters consistently improve performance.</w:t>
      </w:r>
      <w:r>
        <w:t xml:space="preserve"> </w:t>
      </w:r>
      <w:r>
        <w:t xml:space="preserve">Smooth optimization landscape with no local minima.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Figure 8: Sigmoid hyperparameter sensitivity (k vs. V_0)</w:t>
      </w:r>
      <w:r>
        <w:t xml:space="preserve"> </w:t>
      </w:r>
      <w:r>
        <w:t xml:space="preserve">across four drift scenarios (n=30).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discussion"/>
    <w:p>
      <w:pPr>
        <w:pStyle w:val="Heading2"/>
      </w:pPr>
      <w:r>
        <w:t xml:space="preserve">5. Discussion</w:t>
      </w:r>
    </w:p>
    <w:bookmarkStart w:id="55" w:name="vdd-in-the-modern-rag-landscape"/>
    <w:p>
      <w:pPr>
        <w:pStyle w:val="Heading3"/>
      </w:pPr>
      <w:r>
        <w:t xml:space="preserve">5.1 VDD in the Modern RAG</w:t>
      </w:r>
      <w:r>
        <w:t xml:space="preserve"> </w:t>
      </w:r>
      <w:r>
        <w:t xml:space="preserve">Landscape</w:t>
      </w:r>
    </w:p>
    <w:p>
      <w:pPr>
        <w:pStyle w:val="FirstParagraph"/>
      </w:pPr>
      <w:r>
        <w:t xml:space="preserve">VDD operates at the memory management layer—below retrieval-time</w:t>
      </w:r>
      <w:r>
        <w:t xml:space="preserve"> </w:t>
      </w:r>
      <w:r>
        <w:t xml:space="preserve">decisions (Self-RAG, CRAG) and above embedding model choices. This</w:t>
      </w:r>
      <w:r>
        <w:t xml:space="preserve"> </w:t>
      </w:r>
      <w:r>
        <w:t xml:space="preserve">positioning suggests five deployment scenarios:</w:t>
      </w:r>
    </w:p>
    <w:p>
      <w:pPr>
        <w:pStyle w:val="BodyText"/>
      </w:pPr>
      <w:r>
        <w:rPr>
          <w:b/>
          <w:bCs/>
        </w:rPr>
        <w:t xml:space="preserve">Coding assistant</w:t>
      </w:r>
      <w:r>
        <w:t xml:space="preserve"> </w:t>
      </w:r>
      <w:r>
        <w:t xml:space="preserve">(mixed drift: gradual deprecations + sudden</w:t>
      </w:r>
      <w:r>
        <w:t xml:space="preserve"> </w:t>
      </w:r>
      <w:r>
        <w:t xml:space="preserve">breaking changes). Drift pattern unpredictable. -&gt;</w:t>
      </w:r>
      <w:r>
        <w:t xml:space="preserve"> </w:t>
      </w:r>
      <w:r>
        <w:rPr>
          <w:b/>
          <w:bCs/>
        </w:rPr>
        <w:t xml:space="preserve">VDD recommended.</w:t>
      </w:r>
      <w:r>
        <w:t xml:space="preserve"> </w:t>
      </w:r>
      <w:r>
        <w:t xml:space="preserve">The assistant faces months of gradual API</w:t>
      </w:r>
      <w:r>
        <w:t xml:space="preserve"> </w:t>
      </w:r>
      <w:r>
        <w:t xml:space="preserve">deprecation followed by sudden major-version breaks. VDD’s adaptive</w:t>
      </w:r>
      <w:r>
        <w:t xml:space="preserve"> </w:t>
      </w:r>
      <w:r>
        <w:t xml:space="preserve">forgetting handles both without manual tuning.</w:t>
      </w:r>
    </w:p>
    <w:p>
      <w:pPr>
        <w:pStyle w:val="BodyText"/>
      </w:pPr>
      <w:r>
        <w:rPr>
          <w:b/>
          <w:bCs/>
        </w:rPr>
        <w:t xml:space="preserve">News aggregation</w:t>
      </w:r>
      <w:r>
        <w:t xml:space="preserve"> </w:t>
      </w:r>
      <w:r>
        <w:t xml:space="preserve">(constant high drift). All content becomes</w:t>
      </w:r>
      <w:r>
        <w:t xml:space="preserve"> </w:t>
      </w:r>
      <w:r>
        <w:t xml:space="preserve">stale quickly. -&gt;</w:t>
      </w:r>
      <w:r>
        <w:t xml:space="preserve"> </w:t>
      </w:r>
      <w:r>
        <w:rPr>
          <w:b/>
          <w:bCs/>
        </w:rPr>
        <w:t xml:space="preserve">Recency recommended.</w:t>
      </w:r>
      <w:r>
        <w:t xml:space="preserve"> </w:t>
      </w:r>
      <w:r>
        <w:t xml:space="preserve">Simple</w:t>
      </w:r>
      <w:r>
        <w:t xml:space="preserve"> </w:t>
      </w:r>
      <w:r>
        <w:t xml:space="preserve">aggressive forgetting suffices when virtually all stored knowledge</w:t>
      </w:r>
      <w:r>
        <w:t xml:space="preserve"> </w:t>
      </w:r>
      <w:r>
        <w:t xml:space="preserve">becomes obsolete within hours.</w:t>
      </w:r>
    </w:p>
    <w:p>
      <w:pPr>
        <w:pStyle w:val="BodyText"/>
      </w:pPr>
      <w:r>
        <w:rPr>
          <w:b/>
          <w:bCs/>
        </w:rPr>
        <w:t xml:space="preserve">Medical knowledge base</w:t>
      </w:r>
      <w:r>
        <w:t xml:space="preserve"> </w:t>
      </w:r>
      <w:r>
        <w:t xml:space="preserve">(gradual evolution + emergency updates).</w:t>
      </w:r>
      <w:r>
        <w:t xml:space="preserve"> </w:t>
      </w:r>
      <w:r>
        <w:t xml:space="preserve">Guidelines evolve slowly, but emergency safety alerts require immediate</w:t>
      </w:r>
      <w:r>
        <w:t xml:space="preserve"> </w:t>
      </w:r>
      <w:r>
        <w:t xml:space="preserve">adoption. -&gt;</w:t>
      </w:r>
      <w:r>
        <w:t xml:space="preserve"> </w:t>
      </w:r>
      <w:r>
        <w:rPr>
          <w:b/>
          <w:bCs/>
        </w:rPr>
        <w:t xml:space="preserve">VDD recommended.</w:t>
      </w:r>
      <w:r>
        <w:t xml:space="preserve"> </w:t>
      </w:r>
      <w:r>
        <w:t xml:space="preserve">The mixed</w:t>
      </w:r>
      <w:r>
        <w:t xml:space="preserve"> </w:t>
      </w:r>
      <w:r>
        <w:t xml:space="preserve">pattern—stable baseline with occasional urgent updates—is precisely</w:t>
      </w:r>
      <w:r>
        <w:t xml:space="preserve"> </w:t>
      </w:r>
      <w:r>
        <w:t xml:space="preserve">where VDD’s volatility detection provides value.</w:t>
      </w:r>
    </w:p>
    <w:p>
      <w:pPr>
        <w:pStyle w:val="BodyText"/>
      </w:pPr>
      <w:r>
        <w:rPr>
          <w:b/>
          <w:bCs/>
        </w:rPr>
        <w:t xml:space="preserve">Enterprise documentation</w:t>
      </w:r>
      <w:r>
        <w:t xml:space="preserve"> </w:t>
      </w:r>
      <w:r>
        <w:t xml:space="preserve">(mostly stable, occasional</w:t>
      </w:r>
      <w:r>
        <w:t xml:space="preserve"> </w:t>
      </w:r>
      <w:r>
        <w:t xml:space="preserve">reorganizations). Long stable periods punctuated by version migrations.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VDD recommended.</w:t>
      </w:r>
      <w:r>
        <w:t xml:space="preserve"> </w:t>
      </w:r>
      <w:r>
        <w:t xml:space="preserve">VDD’s low resting decay</w:t>
      </w:r>
      <w:r>
        <w:t xml:space="preserve"> </w:t>
      </w:r>
      <w:r>
        <w:t xml:space="preserve">preserves stable knowledge while accelerating forgetting during</w:t>
      </w:r>
      <w:r>
        <w:t xml:space="preserve"> </w:t>
      </w:r>
      <w:r>
        <w:t xml:space="preserve">migrations.</w:t>
      </w:r>
    </w:p>
    <w:p>
      <w:pPr>
        <w:pStyle w:val="BodyText"/>
      </w:pPr>
      <w:r>
        <w:rPr>
          <w:b/>
          <w:bCs/>
        </w:rPr>
        <w:t xml:space="preserve">Social media trending</w:t>
      </w:r>
      <w:r>
        <w:t xml:space="preserve"> </w:t>
      </w:r>
      <w:r>
        <w:t xml:space="preserve">(rapid, unpredictable churn).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Recency recommended.</w:t>
      </w:r>
      <w:r>
        <w:t xml:space="preserve"> </w:t>
      </w:r>
      <w:r>
        <w:t xml:space="preserve">Content validity is so</w:t>
      </w:r>
      <w:r>
        <w:t xml:space="preserve"> </w:t>
      </w:r>
      <w:r>
        <w:t xml:space="preserve">short-lived that aggressive forgetting is always appropriate.</w:t>
      </w:r>
    </w:p>
    <w:bookmarkEnd w:id="55"/>
    <w:bookmarkStart w:id="56" w:name="Xf0f4c1f2ca22413a60029ec85f7fe135f28a34b"/>
    <w:p>
      <w:pPr>
        <w:pStyle w:val="Heading3"/>
      </w:pPr>
      <w:r>
        <w:t xml:space="preserve">5.2 Positioning VDD Among Contemporary</w:t>
      </w:r>
      <w:r>
        <w:t xml:space="preserve"> </w:t>
      </w:r>
      <w:r>
        <w:t xml:space="preserve">Systems</w:t>
      </w:r>
    </w:p>
    <w:p>
      <w:pPr>
        <w:pStyle w:val="FirstParagraph"/>
      </w:pPr>
      <w:r>
        <w:t xml:space="preserve">VDD occupies a specific niche in the contemporary RAG memory landscape.</w:t>
      </w:r>
      <w:r>
        <w:t xml:space="preserve"> </w:t>
      </w:r>
      <w:r>
        <w:t xml:space="preserve">Several key distinctions:</w:t>
      </w:r>
    </w:p>
    <w:p>
      <w:pPr>
        <w:pStyle w:val="BodyText"/>
      </w:pPr>
      <w:r>
        <w:rPr>
          <w:b/>
          <w:bCs/>
        </w:rPr>
        <w:t xml:space="preserve">VDD vs. ARM</w:t>
      </w:r>
      <w:r>
        <w:t xml:space="preserve"> </w:t>
      </w:r>
      <w:r>
        <w:t xml:space="preserve">(Bursa, 2026): ARM adapts retrieval</w:t>
      </w:r>
      <w:r>
        <w:t xml:space="preserve"> </w:t>
      </w:r>
      <w:r>
        <w:rPr>
          <w:i/>
          <w:iCs/>
        </w:rPr>
        <w:t xml:space="preserve">strategy</w:t>
      </w:r>
      <w:r>
        <w:t xml:space="preserve"> </w:t>
      </w:r>
      <w:r>
        <w:t xml:space="preserve">(which retrieval approach to use for a given query), while VDD adapts</w:t>
      </w:r>
      <w:r>
        <w:t xml:space="preserve"> </w:t>
      </w:r>
      <w:r>
        <w:t xml:space="preserve">memory</w:t>
      </w:r>
      <w:r>
        <w:t xml:space="preserve"> </w:t>
      </w:r>
      <w:r>
        <w:rPr>
          <w:i/>
          <w:iCs/>
        </w:rPr>
        <w:t xml:space="preserve">retention</w:t>
      </w:r>
      <w:r>
        <w:t xml:space="preserve"> </w:t>
      </w:r>
      <w:r>
        <w:t xml:space="preserve">(how aggressively to discount stored knowledge</w:t>
      </w:r>
      <w:r>
        <w:t xml:space="preserve"> </w:t>
      </w:r>
      <w:r>
        <w:t xml:space="preserve">over time). ARM operates at query time; VDD operates continuously on the</w:t>
      </w:r>
      <w:r>
        <w:t xml:space="preserve"> </w:t>
      </w:r>
      <w:r>
        <w:t xml:space="preserve">knowledge base. A system could use ARM to select the retrieval strategy</w:t>
      </w:r>
      <w:r>
        <w:t xml:space="preserve"> </w:t>
      </w:r>
      <w:r>
        <w:t xml:space="preserve">and VDD to manage the temporal quality of the underlying corpus.</w:t>
      </w:r>
    </w:p>
    <w:p>
      <w:pPr>
        <w:pStyle w:val="BodyText"/>
      </w:pPr>
      <w:r>
        <w:rPr>
          <w:b/>
          <w:bCs/>
        </w:rPr>
        <w:t xml:space="preserve">VDD vs. T-GRAG/HippoRAG</w:t>
      </w:r>
      <w:r>
        <w:t xml:space="preserve">: Graph-based approaches (T-GRAG) and</w:t>
      </w:r>
      <w:r>
        <w:t xml:space="preserve"> </w:t>
      </w:r>
      <w:r>
        <w:t xml:space="preserve">biological memory models (HippoRAG) provide structural representations</w:t>
      </w:r>
      <w:r>
        <w:t xml:space="preserve"> </w:t>
      </w:r>
      <w:r>
        <w:t xml:space="preserve">of temporal relationships. VDD provides a simpler, complementary</w:t>
      </w:r>
      <w:r>
        <w:t xml:space="preserve"> </w:t>
      </w:r>
      <w:r>
        <w:t xml:space="preserve">mechanism: rather than restructuring the knowledge representation, VDD</w:t>
      </w:r>
      <w:r>
        <w:t xml:space="preserve"> </w:t>
      </w:r>
      <w:r>
        <w:t xml:space="preserve">adds a time-varying weight to existing retrieval scores. This makes VDD</w:t>
      </w:r>
      <w:r>
        <w:t xml:space="preserve"> </w:t>
      </w:r>
      <w:r>
        <w:t xml:space="preserve">easier to integrate into existing RAG pipelines (3 lines of scoring</w:t>
      </w:r>
      <w:r>
        <w:t xml:space="preserve"> </w:t>
      </w:r>
      <w:r>
        <w:t xml:space="preserve">code) but less capable of complex temporal reasoning.</w:t>
      </w:r>
    </w:p>
    <w:p>
      <w:pPr>
        <w:pStyle w:val="BodyText"/>
      </w:pPr>
      <w:r>
        <w:rPr>
          <w:b/>
          <w:bCs/>
        </w:rPr>
        <w:t xml:space="preserve">VDD vs. Mem0/FadeMem</w:t>
      </w:r>
      <w:r>
        <w:t xml:space="preserve">: Both Mem0 and FadeMem implement forms of</w:t>
      </w:r>
      <w:r>
        <w:t xml:space="preserve"> </w:t>
      </w:r>
      <w:r>
        <w:t xml:space="preserve">memory decay, validating the core premise. VDD’s contribution is making</w:t>
      </w:r>
      <w:r>
        <w:t xml:space="preserve"> </w:t>
      </w:r>
      <w:r>
        <w:t xml:space="preserve">the decay rate</w:t>
      </w:r>
      <w:r>
        <w:t xml:space="preserve"> </w:t>
      </w:r>
      <w:r>
        <w:rPr>
          <w:i/>
          <w:iCs/>
        </w:rPr>
        <w:t xml:space="preserve">itself</w:t>
      </w:r>
      <w:r>
        <w:t xml:space="preserve"> </w:t>
      </w:r>
      <w:r>
        <w:t xml:space="preserve">adaptive rather than fixed. Experiment 37</w:t>
      </w:r>
      <w:r>
        <w:t xml:space="preserve"> </w:t>
      </w:r>
      <w:r>
        <w:t xml:space="preserve">validates this insight directly: online_lambda (another adaptive</w:t>
      </w:r>
      <w:r>
        <w:t xml:space="preserve"> </w:t>
      </w:r>
      <w:r>
        <w:t xml:space="preserve">approach) matches VDD (d = -0.056), while static methods fall</w:t>
      </w:r>
      <w:r>
        <w:t xml:space="preserve"> </w:t>
      </w:r>
      <w:r>
        <w:t xml:space="preserve">significantly behind.</w:t>
      </w:r>
    </w:p>
    <w:p>
      <w:pPr>
        <w:pStyle w:val="BodyText"/>
      </w:pPr>
      <w:r>
        <w:rPr>
          <w:b/>
          <w:bCs/>
        </w:rPr>
        <w:t xml:space="preserve">VDD vs. Knowledge Editing (WISE, ROME)</w:t>
      </w:r>
      <w:r>
        <w:t xml:space="preserve">: Knowledge editing</w:t>
      </w:r>
      <w:r>
        <w:t xml:space="preserve"> </w:t>
      </w:r>
      <w:r>
        <w:t xml:space="preserve">modifies model parameters to update specific facts. VDD modifies</w:t>
      </w:r>
      <w:r>
        <w:t xml:space="preserve"> </w:t>
      </w:r>
      <w:r>
        <w:t xml:space="preserve">retrieval scores to deprioritize outdated knowledge. For high-priority</w:t>
      </w:r>
      <w:r>
        <w:t xml:space="preserve"> </w:t>
      </w:r>
      <w:r>
        <w:t xml:space="preserve">individual fact updates (e.g.,</w:t>
      </w:r>
      <w:r>
        <w:t xml:space="preserve"> </w:t>
      </w:r>
      <w:r>
        <w:t xml:space="preserve">“the CEO of X is now Y”</w:t>
      </w:r>
      <w:r>
        <w:t xml:space="preserve">), knowledge</w:t>
      </w:r>
      <w:r>
        <w:t xml:space="preserve"> </w:t>
      </w:r>
      <w:r>
        <w:t xml:space="preserve">editing is more precise. For managing the temporal validity of a large,</w:t>
      </w:r>
      <w:r>
        <w:t xml:space="preserve"> </w:t>
      </w:r>
      <w:r>
        <w:t xml:space="preserve">evolving knowledge corpus, VDD’s automatic adaptation is more practical.</w:t>
      </w:r>
    </w:p>
    <w:bookmarkEnd w:id="56"/>
    <w:bookmarkStart w:id="57" w:name="scalability-considerations"/>
    <w:p>
      <w:pPr>
        <w:pStyle w:val="Heading3"/>
      </w:pPr>
      <w:r>
        <w:t xml:space="preserve">5.3 Scalability</w:t>
      </w:r>
      <w:r>
        <w:t xml:space="preserve"> </w:t>
      </w:r>
      <w:r>
        <w:t xml:space="preserve">Considerations</w:t>
      </w:r>
    </w:p>
    <w:p>
      <w:pPr>
        <w:pStyle w:val="FirstParagraph"/>
      </w:pPr>
      <w:r>
        <w:t xml:space="preserve">VDD’s core computation is O(d) per query (centroid update + cosine</w:t>
      </w:r>
      <w:r>
        <w:t xml:space="preserve"> </w:t>
      </w:r>
      <w:r>
        <w:t xml:space="preserve">distance + sigmoid), where d is the embedding dimension. For the memory</w:t>
      </w:r>
      <w:r>
        <w:t xml:space="preserve"> </w:t>
      </w:r>
      <w:r>
        <w:t xml:space="preserve">scoring loop, complexity is O(n * d) where n is the number of memories.</w:t>
      </w:r>
      <w:r>
        <w:t xml:space="preserve"> </w:t>
      </w:r>
      <w:r>
        <w:t xml:space="preserve">Practical scaling guidance:</w:t>
      </w:r>
    </w:p>
    <w:p>
      <w:pPr>
        <w:pStyle w:val="BodyText"/>
      </w:pPr>
      <w:r>
        <w:rPr>
          <w:b/>
          <w:bCs/>
        </w:rPr>
        <w:t xml:space="preserve">&lt; 10,000 memories</w:t>
      </w:r>
      <w:r>
        <w:t xml:space="preserve">: VDD operates within standard RAG</w:t>
      </w:r>
      <w:r>
        <w:t xml:space="preserve"> </w:t>
      </w:r>
      <w:r>
        <w:t xml:space="preserve">latency budgets. Our benchmark shows 2.75ms mean, 6.48ms P99 for 1,000</w:t>
      </w:r>
      <w:r>
        <w:t xml:space="preserve"> </w:t>
      </w:r>
      <w:r>
        <w:t xml:space="preserve">memories.</w:t>
      </w:r>
    </w:p>
    <w:p>
      <w:pPr>
        <w:pStyle w:val="BodyText"/>
      </w:pPr>
      <w:r>
        <w:rPr>
          <w:b/>
          <w:bCs/>
        </w:rPr>
        <w:t xml:space="preserve">10,000–100,000 memories</w:t>
      </w:r>
      <w:r>
        <w:t xml:space="preserve">: The memory scoring loop becomes the</w:t>
      </w:r>
      <w:r>
        <w:t xml:space="preserve"> </w:t>
      </w:r>
      <w:r>
        <w:t xml:space="preserve">bottleneck. Integration with approximate nearest neighbor indices</w:t>
      </w:r>
      <w:r>
        <w:t xml:space="preserve"> </w:t>
      </w:r>
      <w:r>
        <w:t xml:space="preserve">(FAISS, ScaNN) is recommended: first retrieve top-k candidates via ANN,</w:t>
      </w:r>
      <w:r>
        <w:t xml:space="preserve"> </w:t>
      </w:r>
      <w:r>
        <w:t xml:space="preserve">then apply VDD’s temporal weighting only to the candidate set. VDD’s</w:t>
      </w:r>
      <w:r>
        <w:t xml:space="preserve"> </w:t>
      </w:r>
      <w:r>
        <w:t xml:space="preserve">overhead reduces to O(k * d) where k &lt;&lt; n.</w:t>
      </w:r>
    </w:p>
    <w:p>
      <w:pPr>
        <w:pStyle w:val="BodyText"/>
      </w:pPr>
      <w:r>
        <w:rPr>
          <w:b/>
          <w:bCs/>
        </w:rPr>
        <w:t xml:space="preserve">&gt; 100,000 memories</w:t>
      </w:r>
      <w:r>
        <w:t xml:space="preserve">: Batch processing strategies</w:t>
      </w:r>
      <w:r>
        <w:t xml:space="preserve"> </w:t>
      </w:r>
      <w:r>
        <w:t xml:space="preserve">for volatility updates become necessary. The drift detector can operate</w:t>
      </w:r>
      <w:r>
        <w:t xml:space="preserve"> </w:t>
      </w:r>
      <w:r>
        <w:t xml:space="preserve">on sampled embeddings (e.g., 1% sample) without significant detection</w:t>
      </w:r>
      <w:r>
        <w:t xml:space="preserve"> </w:t>
      </w:r>
      <w:r>
        <w:t xml:space="preserve">loss, since centroid estimation is robust to subsampling. Volatility can</w:t>
      </w:r>
      <w:r>
        <w:t xml:space="preserve"> </w:t>
      </w:r>
      <w:r>
        <w:t xml:space="preserve">be computed asynchronously and cached between queries.</w:t>
      </w:r>
    </w:p>
    <w:p>
      <w:pPr>
        <w:pStyle w:val="BodyText"/>
      </w:pPr>
      <w:r>
        <w:rPr>
          <w:b/>
          <w:bCs/>
        </w:rPr>
        <w:t xml:space="preserve">Key point</w:t>
      </w:r>
      <w:r>
        <w:t xml:space="preserve">: VDD’s overhead is O(d) per query for drift</w:t>
      </w:r>
      <w:r>
        <w:t xml:space="preserve"> </w:t>
      </w:r>
      <w:r>
        <w:t xml:space="preserve">detection, independent of corpus size. The O(n) component is the memory</w:t>
      </w:r>
      <w:r>
        <w:t xml:space="preserve"> </w:t>
      </w:r>
      <w:r>
        <w:t xml:space="preserve">scoring, which is shared with any retrieval system and can be optimized</w:t>
      </w:r>
      <w:r>
        <w:t xml:space="preserve"> </w:t>
      </w:r>
      <w:r>
        <w:t xml:space="preserve">via ANN indexing.</w:t>
      </w:r>
    </w:p>
    <w:bookmarkEnd w:id="57"/>
    <w:bookmarkStart w:id="58" w:name="X769b619092e1eea1e399c74af3af77b661685cb"/>
    <w:p>
      <w:pPr>
        <w:pStyle w:val="Heading3"/>
      </w:pPr>
      <w:r>
        <w:t xml:space="preserve">5.4 StreamingQA Benchmark Evaluation (Experiment</w:t>
      </w:r>
      <w:r>
        <w:t xml:space="preserve"> </w:t>
      </w:r>
      <w:r>
        <w:t xml:space="preserve">38)</w:t>
      </w:r>
    </w:p>
    <w:p>
      <w:pPr>
        <w:pStyle w:val="FirstParagraph"/>
      </w:pPr>
      <w:r>
        <w:t xml:space="preserve">To address the gap in standard benchmark evaluation, we tested VDD on</w:t>
      </w:r>
      <w:r>
        <w:t xml:space="preserve"> </w:t>
      </w:r>
      <w:r>
        <w:t xml:space="preserve">StreamingQA (Liska et al., 2022), which contains 36,378 temporal QA</w:t>
      </w:r>
      <w:r>
        <w:t xml:space="preserve"> </w:t>
      </w:r>
      <w:r>
        <w:t xml:space="preserve">pairs spanning 2007–2020. We sampled 1,500 questions stratified by</w:t>
      </w:r>
      <w:r>
        <w:t xml:space="preserve"> </w:t>
      </w:r>
      <w:r>
        <w:t xml:space="preserve">year, embedded documents using nomic-embed-text, and evaluated five</w:t>
      </w:r>
      <w:r>
        <w:t xml:space="preserve"> </w:t>
      </w:r>
      <w:r>
        <w:t xml:space="preserve">methods across four temporal checkpoints (2011, 2014, 2017, 2020) with</w:t>
      </w:r>
      <w:r>
        <w:t xml:space="preserve"> </w:t>
      </w:r>
      <w:r>
        <w:t xml:space="preserve">10 seeds.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d(vs VDD)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no_decay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time_weighted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VDD loses decisively on this benchmark</w:t>
      </w:r>
      <w:r>
        <w:t xml:space="preserve"> </w:t>
      </w:r>
      <w:r>
        <w:t xml:space="preserve">(d = -7.68 vs</w:t>
      </w:r>
      <w:r>
        <w:t xml:space="preserve"> </w:t>
      </w:r>
      <w:r>
        <w:t xml:space="preserve">no_decay). This is the expected result, and understanding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is</w:t>
      </w:r>
      <w:r>
        <w:t xml:space="preserve"> </w:t>
      </w:r>
      <w:r>
        <w:t xml:space="preserve">instructive.</w:t>
      </w:r>
    </w:p>
    <w:p>
      <w:pPr>
        <w:pStyle w:val="BodyText"/>
      </w:pPr>
      <w:r>
        <w:t xml:space="preserve">StreamingQA is a</w:t>
      </w:r>
      <w:r>
        <w:t xml:space="preserve"> </w:t>
      </w:r>
      <w:r>
        <w:rPr>
          <w:b/>
          <w:bCs/>
        </w:rPr>
        <w:t xml:space="preserve">knowledge accumulation</w:t>
      </w:r>
      <w:r>
        <w:t xml:space="preserve"> </w:t>
      </w:r>
      <w:r>
        <w:t xml:space="preserve">benchmark: each</w:t>
      </w:r>
      <w:r>
        <w:t xml:space="preserve"> </w:t>
      </w:r>
      <w:r>
        <w:t xml:space="preserve">question has a unique answer grounded in a specific news article. New</w:t>
      </w:r>
      <w:r>
        <w:t xml:space="preserve"> </w:t>
      </w:r>
      <w:r>
        <w:t xml:space="preserve">facts do not replace old facts—they add to the corpus. In this</w:t>
      </w:r>
      <w:r>
        <w:t xml:space="preserve"> </w:t>
      </w:r>
      <w:r>
        <w:t xml:space="preserve">setting, decay of any kind is counterproductive because discounting old</w:t>
      </w:r>
      <w:r>
        <w:t xml:space="preserve"> </w:t>
      </w:r>
      <w:r>
        <w:t xml:space="preserve">documents removes correct answers that remain valid indefinitely.</w:t>
      </w:r>
      <w:r>
        <w:t xml:space="preserve"> </w:t>
      </w:r>
      <w:r>
        <w:t xml:space="preserve">No_decay preserves all documents and achieves the best retrieval.</w:t>
      </w:r>
    </w:p>
    <w:p>
      <w:pPr>
        <w:pStyle w:val="BodyText"/>
      </w:pPr>
      <w:r>
        <w:t xml:space="preserve">VDD is designed for</w:t>
      </w:r>
      <w:r>
        <w:t xml:space="preserve"> </w:t>
      </w:r>
      <w:r>
        <w:rPr>
          <w:b/>
          <w:bCs/>
        </w:rPr>
        <w:t xml:space="preserve">knowledge replacement</w:t>
      </w:r>
      <w:r>
        <w:t xml:space="preserve"> </w:t>
      </w:r>
      <w:r>
        <w:t xml:space="preserve">scenarios: when React</w:t>
      </w:r>
      <w:r>
        <w:t xml:space="preserve"> </w:t>
      </w:r>
      <w:r>
        <w:t xml:space="preserve">18 deprecates a pattern from React 16, the old answer should lose</w:t>
      </w:r>
      <w:r>
        <w:t xml:space="preserve"> </w:t>
      </w:r>
      <w:r>
        <w:t xml:space="preserve">weight. StreamingQA has no such replacement structure—a 2008 news fact</w:t>
      </w:r>
      <w:r>
        <w:t xml:space="preserve"> </w:t>
      </w:r>
      <w:r>
        <w:t xml:space="preserve">about an election result is still correct in 2020.</w:t>
      </w:r>
    </w:p>
    <w:p>
      <w:pPr>
        <w:pStyle w:val="BodyText"/>
      </w:pPr>
      <w:r>
        <w:t xml:space="preserve">This result directly validates the decision guide in Section 4.3:</w:t>
      </w:r>
      <w:r>
        <w:t xml:space="preserve"> </w:t>
      </w:r>
      <w:r>
        <w:rPr>
          <w:b/>
          <w:bCs/>
        </w:rPr>
        <w:t xml:space="preserve">do not use VDD (or any decay method) when knowledge accumulates</w:t>
      </w:r>
      <w:r>
        <w:rPr>
          <w:b/>
          <w:bCs/>
        </w:rPr>
        <w:t xml:space="preserve"> </w:t>
      </w:r>
      <w:r>
        <w:rPr>
          <w:b/>
          <w:bCs/>
        </w:rPr>
        <w:t xml:space="preserve">rather than replaces</w:t>
      </w:r>
      <w:r>
        <w:t xml:space="preserve">. The temporal distance analysis confirms</w:t>
      </w:r>
      <w:r>
        <w:t xml:space="preserve"> </w:t>
      </w:r>
      <w:r>
        <w:t xml:space="preserve">this—no_decay scores uniformly across age bands (0-1yr: 0.114, 2-5yr:</w:t>
      </w:r>
      <w:r>
        <w:t xml:space="preserve"> </w:t>
      </w:r>
      <w:r>
        <w:t xml:space="preserve">0.104, 6+yr: 0.095), while decay methods suppress older correct answers</w:t>
      </w:r>
      <w:r>
        <w:t xml:space="preserve"> </w:t>
      </w:r>
      <w:r>
        <w:t xml:space="preserve">(VDD 6+yr: 0.004 vs 0-1yr: 0.028).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Figure 11: StreamingQA benchmark results showing decay methods</w:t>
      </w:r>
      <w:r>
        <w:t xml:space="preserve"> </w:t>
      </w:r>
      <w:r>
        <w:t xml:space="preserve">underperform on knowledge accumulation tasks.</w:t>
      </w:r>
    </w:p>
    <w:bookmarkEnd w:id="58"/>
    <w:bookmarkStart w:id="59" w:name="X17b1df78da6c22aa065494014bb3fe2a0a96fb3"/>
    <w:p>
      <w:pPr>
        <w:pStyle w:val="Heading3"/>
      </w:pPr>
      <w:r>
        <w:t xml:space="preserve">5.5 FreshQA Benchmark Evaluation (Experiment</w:t>
      </w:r>
      <w:r>
        <w:t xml:space="preserve"> </w:t>
      </w:r>
      <w:r>
        <w:t xml:space="preserve">39)</w:t>
      </w:r>
    </w:p>
    <w:p>
      <w:pPr>
        <w:pStyle w:val="FirstParagraph"/>
      </w:pPr>
      <w:r>
        <w:t xml:space="preserve">To complement StreamingQA (a knowledge-accumulation benchmark where VDD</w:t>
      </w:r>
      <w:r>
        <w:t xml:space="preserve"> </w:t>
      </w:r>
      <w:r>
        <w:t xml:space="preserve">loses), we evaluated on FreshQA (Vu et al., 2024), which contains 600</w:t>
      </w:r>
      <w:r>
        <w:t xml:space="preserve"> </w:t>
      </w:r>
      <w:r>
        <w:t xml:space="preserve">temporal questions categorized as fast-changing, slow-changing, and</w:t>
      </w:r>
      <w:r>
        <w:t xml:space="preserve"> </w:t>
      </w:r>
      <w:r>
        <w:t xml:space="preserve">never-changing. After excluding 148 false-premise questions, we</w:t>
      </w:r>
      <w:r>
        <w:t xml:space="preserve"> </w:t>
      </w:r>
      <w:r>
        <w:t xml:space="preserve">evaluated 452 questions using nomic-embed-text embeddings (10 seeds,</w:t>
      </w:r>
      <w:r>
        <w:t xml:space="preserve"> </w:t>
      </w:r>
      <w:r>
        <w:t xml:space="preserve">top-k=3). For each question, we constructed a temporal corpus with</w:t>
      </w:r>
      <w:r>
        <w:t xml:space="preserve"> </w:t>
      </w:r>
      <w:r>
        <w:t xml:space="preserve">multiple outdated answer versions plus the current answer, simulating</w:t>
      </w:r>
      <w:r>
        <w:t xml:space="preserve"> </w:t>
      </w:r>
      <w:r>
        <w:t xml:space="preserve">the knowledge-replacement scenario VDD targets.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Method</w:t>
            </w:r>
          </w:p>
        </w:tc>
        <w:tc>
          <w:tcPr/>
          <w:p>
            <w:pPr>
              <w:jc w:val="left"/>
            </w:pPr>
            <w:r>
              <w:t xml:space="preserve">Fast-Changing</w:t>
            </w:r>
          </w:p>
        </w:tc>
        <w:tc>
          <w:tcPr/>
          <w:p>
            <w:pPr>
              <w:jc w:val="left"/>
            </w:pPr>
            <w:r>
              <w:t xml:space="preserve">Slow-Changing</w:t>
            </w:r>
          </w:p>
        </w:tc>
        <w:tc>
          <w:tcPr/>
          <w:p>
            <w:pPr>
              <w:jc w:val="left"/>
            </w:pPr>
            <w:r>
              <w:t xml:space="preserve">Never-Changing</w:t>
            </w:r>
          </w:p>
        </w:tc>
        <w:tc>
          <w:tcPr/>
          <w:p>
            <w:pPr>
              <w:jc w:val="left"/>
            </w:pPr>
            <w:r>
              <w:t xml:space="preserve">Overall</w:t>
            </w:r>
          </w:p>
        </w:tc>
        <w:tc>
          <w:tcPr/>
          <w:p>
            <w:pPr>
              <w:jc w:val="left"/>
            </w:pPr>
            <w:r>
              <w:t xml:space="preserve">d(overall vs VDD)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no_decay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0.070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time_weighted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On raw keyword-overlap scores, no_decay wins (0.070 vs VDD 0.019).</w:t>
      </w:r>
      <w:r>
        <w:t xml:space="preserve"> </w:t>
      </w:r>
      <w:r>
        <w:t xml:space="preserve">However, examining</w:t>
      </w:r>
      <w:r>
        <w:t xml:space="preserve"> </w:t>
      </w:r>
      <w:r>
        <w:rPr>
          <w:b/>
          <w:bCs/>
        </w:rPr>
        <w:t xml:space="preserve">current-answer retrieval rate</w:t>
      </w:r>
      <w:r>
        <w:t xml:space="preserve"> </w:t>
      </w:r>
      <w:r>
        <w:t xml:space="preserve">reveals the</w:t>
      </w:r>
      <w:r>
        <w:t xml:space="preserve"> </w:t>
      </w:r>
      <w:r>
        <w:t xml:space="preserve">mechanism: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time_weighted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no_decay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</w:tr>
    </w:tbl>
    <w:p>
      <w:pPr>
        <w:pStyle w:val="BodyText"/>
      </w:pPr>
      <w:r>
        <w:t xml:space="preserve">All decay methods retrieve the current answer 100% of the time, while</w:t>
      </w:r>
      <w:r>
        <w:t xml:space="preserve"> </w:t>
      </w:r>
      <w:r>
        <w:t xml:space="preserve">no_decay retrieves it only 70–90% of the time. The keyword-overlap</w:t>
      </w:r>
      <w:r>
        <w:t xml:space="preserve"> </w:t>
      </w:r>
      <w:r>
        <w:t xml:space="preserve">metric fails to distinguish between</w:t>
      </w:r>
      <w:r>
        <w:t xml:space="preserve"> </w:t>
      </w:r>
      <w:r>
        <w:t xml:space="preserve">“retrieved the current answer plus</w:t>
      </w:r>
      <w:r>
        <w:t xml:space="preserve"> </w:t>
      </w:r>
      <w:r>
        <w:t xml:space="preserve">some outdated ones”</w:t>
      </w:r>
      <w:r>
        <w:t xml:space="preserve"> </w:t>
      </w:r>
      <w:r>
        <w:t xml:space="preserve">(decay methods) and</w:t>
      </w:r>
      <w:r>
        <w:t xml:space="preserve"> </w:t>
      </w:r>
      <w:r>
        <w:t xml:space="preserve">“retrieved mostly outdated</w:t>
      </w:r>
      <w:r>
        <w:t xml:space="preserve"> </w:t>
      </w:r>
      <w:r>
        <w:t xml:space="preserve">answers that happen to share more keywords”</w:t>
      </w:r>
      <w:r>
        <w:t xml:space="preserve"> </w:t>
      </w:r>
      <w:r>
        <w:t xml:space="preserve">(no_decay). No_decay’s</w:t>
      </w:r>
      <w:r>
        <w:t xml:space="preserve"> </w:t>
      </w:r>
      <w:r>
        <w:t xml:space="preserve">higher keyword overlap comes from retrieving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versions—outdated ones that partially match the ground truth</w:t>
      </w:r>
      <w:r>
        <w:t xml:space="preserve"> </w:t>
      </w:r>
      <w:r>
        <w:t xml:space="preserve">contribute to the F1 score even though they represent stale knowledge.</w:t>
      </w:r>
    </w:p>
    <w:p>
      <w:pPr>
        <w:pStyle w:val="BodyText"/>
      </w:pPr>
      <w:r>
        <w:rPr>
          <w:b/>
          <w:bCs/>
        </w:rPr>
        <w:t xml:space="preserve">Methodological insight</w:t>
      </w:r>
      <w:r>
        <w:t xml:space="preserve">: This result highlights a known</w:t>
      </w:r>
      <w:r>
        <w:t xml:space="preserve"> </w:t>
      </w:r>
      <w:r>
        <w:t xml:space="preserve">limitation of keyword-overlap evaluation for temporal QA. A metric that</w:t>
      </w:r>
      <w:r>
        <w:t xml:space="preserve"> </w:t>
      </w:r>
      <w:r>
        <w:t xml:space="preserve">rewards retrieving only the current answer (e.g., exact match on the</w:t>
      </w:r>
      <w:r>
        <w:t xml:space="preserve"> </w:t>
      </w:r>
      <w:r>
        <w:t xml:space="preserve">most recent version, or a human evaluation of temporal correctness)</w:t>
      </w:r>
      <w:r>
        <w:t xml:space="preserve"> </w:t>
      </w:r>
      <w:r>
        <w:t xml:space="preserve">would better capture the decay methods’ advantage. We report both</w:t>
      </w:r>
      <w:r>
        <w:t xml:space="preserve"> </w:t>
      </w:r>
      <w:r>
        <w:t xml:space="preserve">metrics transparently.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 </w:t>
            </w:r>
          </w:p>
        </w:tc>
      </w:tr>
    </w:tbl>
    <w:p>
      <w:pPr>
        <w:pStyle w:val="ImageCaption"/>
      </w:pPr>
      <w:r>
        <w:t xml:space="preserve">Figure 13: FreshQA benchmark results showing 100%</w:t>
      </w:r>
      <w:r>
        <w:t xml:space="preserve"> </w:t>
      </w:r>
      <w:r>
        <w:t xml:space="preserve">current-answer retrieval for decay methods.</w:t>
      </w:r>
    </w:p>
    <w:bookmarkEnd w:id="59"/>
    <w:bookmarkStart w:id="60" w:name="vdds-value-proposition"/>
    <w:p>
      <w:pPr>
        <w:pStyle w:val="Heading3"/>
      </w:pPr>
      <w:r>
        <w:t xml:space="preserve">5.6 VDD’s Value</w:t>
      </w:r>
      <w:r>
        <w:t xml:space="preserve"> </w:t>
      </w:r>
      <w:r>
        <w:t xml:space="preserve">Proposition</w:t>
      </w:r>
    </w:p>
    <w:p>
      <w:pPr>
        <w:pStyle w:val="FirstParagraph"/>
      </w:pPr>
      <w:r>
        <w:t xml:space="preserve">Our 42 experiments reveal that VDD is</w:t>
      </w:r>
      <w:r>
        <w:t xml:space="preserve"> </w:t>
      </w:r>
      <w:r>
        <w:rPr>
          <w:b/>
          <w:bCs/>
        </w:rPr>
        <w:t xml:space="preserve">not universally optimal</w:t>
      </w:r>
      <w:r>
        <w:t xml:space="preserve"> </w:t>
      </w:r>
      <w:r>
        <w:t xml:space="preserve">but provides four distinct values:</w:t>
      </w:r>
    </w:p>
    <w:p>
      <w:pPr>
        <w:pStyle w:val="BodyText"/>
      </w:pPr>
      <w:r>
        <w:rPr>
          <w:b/>
          <w:bCs/>
        </w:rPr>
        <w:t xml:space="preserve">Provably adaptive</w:t>
      </w:r>
      <w:r>
        <w:t xml:space="preserve">: VDD’s lambda is genuinely bimodal</w:t>
      </w:r>
      <w:r>
        <w:t xml:space="preserve"> </w:t>
      </w:r>
      <w:r>
        <w:t xml:space="preserve">(Hartigan’s Dip p &lt; 0.001, Ashman’s D &gt; 2) in 4/5</w:t>
      </w:r>
      <w:r>
        <w:t xml:space="preserve"> </w:t>
      </w:r>
      <w:r>
        <w:t xml:space="preserve">drift-containing scenarios. VDD beats a static oracle calibrated to its</w:t>
      </w:r>
      <w:r>
        <w:t xml:space="preserve"> </w:t>
      </w:r>
      <w:r>
        <w:t xml:space="preserve">own mean lambda in mixed drift (3.2x improvement), proving that</w:t>
      </w:r>
      <w:r>
        <w:t xml:space="preserve"> </w:t>
      </w:r>
      <w:r>
        <w:rPr>
          <w:i/>
          <w:iCs/>
        </w:rPr>
        <w:t xml:space="preserve">timing</w:t>
      </w:r>
      <w:r>
        <w:t xml:space="preserve"> </w:t>
      </w:r>
      <w:r>
        <w:t xml:space="preserve">of elevated decay matters.</w:t>
      </w:r>
    </w:p>
    <w:p>
      <w:pPr>
        <w:pStyle w:val="BodyText"/>
      </w:pPr>
      <w:r>
        <w:rPr>
          <w:b/>
          <w:bCs/>
        </w:rPr>
        <w:t xml:space="preserve">Safest default under uncertainty</w:t>
      </w:r>
      <w:r>
        <w:t xml:space="preserve">: Among 13 baselines (expanded</w:t>
      </w:r>
      <w:r>
        <w:t xml:space="preserve"> </w:t>
      </w:r>
      <w:r>
        <w:t xml:space="preserve">from 10), VDD ranks #2 across all four drift patterns. Time-weighted</w:t>
      </w:r>
      <w:r>
        <w:t xml:space="preserve"> </w:t>
      </w:r>
      <w:r>
        <w:t xml:space="preserve">methods fail 5–20x worse on sudden shifts; sliding windows collapse</w:t>
      </w:r>
      <w:r>
        <w:t xml:space="preserve"> </w:t>
      </w:r>
      <w:r>
        <w:t xml:space="preserve">catastrophically on certain domains; recency fails on reversions (d =</w:t>
      </w:r>
      <w:r>
        <w:t xml:space="preserve"> </w:t>
      </w:r>
      <w:r>
        <w:t xml:space="preserve">+1.22 VDD advantage).</w:t>
      </w:r>
    </w:p>
    <w:p>
      <w:pPr>
        <w:pStyle w:val="BodyText"/>
      </w:pPr>
      <w:r>
        <w:rPr>
          <w:b/>
          <w:bCs/>
        </w:rPr>
        <w:t xml:space="preserve">Staleness reduction on real data</w:t>
      </w:r>
      <w:r>
        <w:t xml:space="preserve">: In realistic scenarios with</w:t>
      </w:r>
      <w:r>
        <w:t xml:space="preserve"> </w:t>
      </w:r>
      <w:r>
        <w:t xml:space="preserve">accumulated legacy trust, VDD achieves significantly lower staleness</w:t>
      </w:r>
      <w:r>
        <w:t xml:space="preserve"> </w:t>
      </w:r>
      <w:r>
        <w:t xml:space="preserve">than recency (d = +1.85), strengthening with real embeddings (0.221 vs</w:t>
      </w:r>
      <w:r>
        <w:t xml:space="preserve"> </w:t>
      </w:r>
      <w:r>
        <w:t xml:space="preserve">0.273).</w:t>
      </w:r>
    </w:p>
    <w:p>
      <w:pPr>
        <w:pStyle w:val="BodyText"/>
      </w:pPr>
      <w:r>
        <w:rPr>
          <w:b/>
          <w:bCs/>
        </w:rPr>
        <w:t xml:space="preserve">Validated adaptive principle</w:t>
      </w:r>
      <w:r>
        <w:t xml:space="preserve">: The near-equivalence of VDD and</w:t>
      </w:r>
      <w:r>
        <w:t xml:space="preserve"> </w:t>
      </w:r>
      <w:r>
        <w:t xml:space="preserve">online_lambda (d = -0.056) validates that</w:t>
      </w:r>
      <w:r>
        <w:t xml:space="preserve"> </w:t>
      </w:r>
      <w:r>
        <w:rPr>
          <w:i/>
          <w:iCs/>
        </w:rPr>
        <w:t xml:space="preserve">adaptive decay itself</w:t>
      </w:r>
      <w:r>
        <w:t xml:space="preserve"> </w:t>
      </w:r>
      <w:r>
        <w:t xml:space="preserve">is the valuable insight, not the specific mechanism. Any system</w:t>
      </w:r>
      <w:r>
        <w:t xml:space="preserve"> </w:t>
      </w:r>
      <w:r>
        <w:t xml:space="preserve">implementing volatility-aware forgetting—whether via embedding</w:t>
      </w:r>
      <w:r>
        <w:t xml:space="preserve"> </w:t>
      </w:r>
      <w:r>
        <w:t xml:space="preserve">distance, prediction error, or other signals—will outperform static</w:t>
      </w:r>
      <w:r>
        <w:t xml:space="preserve"> </w:t>
      </w:r>
      <w:r>
        <w:t xml:space="preserve">approaches. Critically, VDD achieves this equivalence</w:t>
      </w:r>
      <w:r>
        <w:t xml:space="preserve"> </w:t>
      </w:r>
      <w:r>
        <w:rPr>
          <w:i/>
          <w:iCs/>
        </w:rPr>
        <w:t xml:space="preserve">without</w:t>
      </w:r>
      <w:r>
        <w:rPr>
          <w:i/>
          <w:iCs/>
        </w:rPr>
        <w:t xml:space="preserve"> </w:t>
      </w:r>
      <w:r>
        <w:rPr>
          <w:i/>
          <w:iCs/>
        </w:rPr>
        <w:t xml:space="preserve">ground-truth labels</w:t>
      </w:r>
      <w:r>
        <w:t xml:space="preserve">: online_lambda requires prediction-error feedback</w:t>
      </w:r>
      <w:r>
        <w:t xml:space="preserve"> </w:t>
      </w:r>
      <w:r>
        <w:t xml:space="preserve">from labeled data to learn its decay rate, while VDD derives adaptation</w:t>
      </w:r>
      <w:r>
        <w:t xml:space="preserve"> </w:t>
      </w:r>
      <w:r>
        <w:t xml:space="preserve">purely from embedding-space drift signals. In production RAG systems</w:t>
      </w:r>
      <w:r>
        <w:t xml:space="preserve"> </w:t>
      </w:r>
      <w:r>
        <w:t xml:space="preserve">where labeled temporal data is scarce, this unsupervised property is the</w:t>
      </w:r>
      <w:r>
        <w:t xml:space="preserve"> </w:t>
      </w:r>
      <w:r>
        <w:t xml:space="preserve">practical differentiator.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limitations"/>
    <w:p>
      <w:pPr>
        <w:pStyle w:val="Heading2"/>
      </w:pPr>
      <w:r>
        <w:t xml:space="preserve">6. Limitations</w:t>
      </w:r>
    </w:p>
    <w:p>
      <w:pPr>
        <w:pStyle w:val="FirstParagraph"/>
      </w:pPr>
      <w:r>
        <w:t xml:space="preserve">We enumerate fourteen limitations transparently: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Recency often wins on accuracy</w:t>
      </w:r>
      <w:r>
        <w:t xml:space="preserve">: lambda &gt;= 0.5</w:t>
      </w:r>
      <w:r>
        <w:t xml:space="preserve"> </w:t>
      </w:r>
      <w:r>
        <w:t xml:space="preserve">outperforms VDD in permanent high-drift (d = -2.90). VDD’s value is in</w:t>
      </w:r>
      <w:r>
        <w:t xml:space="preserve"> </w:t>
      </w:r>
      <w:r>
        <w:t xml:space="preserve">staleness reduction, robustness, and adaptivity.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Adaptive baselines are competitive</w:t>
      </w:r>
      <w:r>
        <w:t xml:space="preserve">: Holt-Winters and</w:t>
      </w:r>
      <w:r>
        <w:t xml:space="preserve"> </w:t>
      </w:r>
      <w:r>
        <w:t xml:space="preserve">EMA-lambda beat VDD in 3/4 synthetic scenarios, though VDD excels in</w:t>
      </w:r>
      <w:r>
        <w:t xml:space="preserve"> </w:t>
      </w:r>
      <w:r>
        <w:t xml:space="preserve">mixed drift.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Detector precision requires context</w:t>
      </w:r>
      <w:r>
        <w:t xml:space="preserve">: Stable-period false</w:t>
      </w:r>
      <w:r>
        <w:t xml:space="preserve"> </w:t>
      </w:r>
      <w:r>
        <w:t xml:space="preserve">activation is 13.5% (not ~1% as initially reported).</w:t>
      </w:r>
      <w:r>
        <w:t xml:space="preserve"> </w:t>
      </w:r>
      <w:r>
        <w:t xml:space="preserve">Post-drift cleanup (99.9% elevated) is correct behavior, not error.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Time-weighted dominates gradual transitions</w:t>
      </w:r>
      <w:r>
        <w:t xml:space="preserve">: 0.899 vs 0.621</w:t>
      </w:r>
      <w:r>
        <w:t xml:space="preserve"> </w:t>
      </w:r>
      <w:r>
        <w:t xml:space="preserve">on real-world documentation that evolves gradually.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Sigmoid parameters require tuning</w:t>
      </w:r>
      <w:r>
        <w:t xml:space="preserve">: Default V_0=0.5 ranks</w:t>
      </w:r>
      <w:r>
        <w:t xml:space="preserve"> </w:t>
      </w:r>
      <w:r>
        <w:t xml:space="preserve">25/36; practitioners must tune V_0 in</w:t>
      </w:r>
      <w:r>
        <w:t xml:space="preserve"> </w:t>
      </w:r>
      <w:r>
        <w:t xml:space="preserve">[</w:t>
      </w:r>
      <w:r>
        <w:t xml:space="preserve">0.1, 0.3</w:t>
      </w:r>
      <w:r>
        <w:t xml:space="preserve">]</w:t>
      </w:r>
      <w:r>
        <w:t xml:space="preserve">.</w:t>
      </w:r>
      <w:r>
        <w:t xml:space="preserve"> </w:t>
      </w:r>
      <w:r>
        <w:t xml:space="preserve">Auto-calibration via 75th-percentile burn-in (Experiment 40) improves</w:t>
      </w:r>
      <w:r>
        <w:t xml:space="preserve"> </w:t>
      </w:r>
      <w:r>
        <w:t xml:space="preserve">over hand-tuned defaults by 22.7% and eliminates manual tuning, but</w:t>
      </w:r>
      <w:r>
        <w:t xml:space="preserve"> </w:t>
      </w:r>
      <w:r>
        <w:t xml:space="preserve">the optimal fixed V_0 still outperforms auto-calibration.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Window size sensitivity</w:t>
      </w:r>
      <w:r>
        <w:t xml:space="preserve">: 325% performance range. Poor</w:t>
      </w:r>
      <w:r>
        <w:t xml:space="preserve"> </w:t>
      </w:r>
      <w:r>
        <w:t xml:space="preserve">choices (cw=10, aw=20) substantially degrade VDD.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Effect size inflation</w:t>
      </w:r>
      <w:r>
        <w:t xml:space="preserve">: Large Cohen’s d values in synthetic</w:t>
      </w:r>
      <w:r>
        <w:t xml:space="preserve"> </w:t>
      </w:r>
      <w:r>
        <w:t xml:space="preserve">experiments partly reflect controlled conditions with low variance;</w:t>
      </w:r>
      <w:r>
        <w:t xml:space="preserve"> </w:t>
      </w:r>
      <w:r>
        <w:t xml:space="preserve">real-embedding experiments confirm attenuated but directionally</w:t>
      </w:r>
      <w:r>
        <w:t xml:space="preserve"> </w:t>
      </w:r>
      <w:r>
        <w:t xml:space="preserve">consistent effects (0.70x ratio). Type M analysis shows at d=0.5 true</w:t>
      </w:r>
      <w:r>
        <w:t xml:space="preserve"> </w:t>
      </w:r>
      <w:r>
        <w:t xml:space="preserve">effect, observed d is inflated 1.43x.</w:t>
      </w:r>
      <w:r>
        <w:t xml:space="preserve"> </w:t>
      </w:r>
      <w:r>
        <w:rPr>
          <w:b/>
          <w:bCs/>
        </w:rPr>
        <w:t xml:space="preserve">Production deployments</w:t>
      </w:r>
      <w:r>
        <w:rPr>
          <w:b/>
          <w:bCs/>
        </w:rPr>
        <w:t xml:space="preserve"> </w:t>
      </w:r>
      <w:r>
        <w:rPr>
          <w:b/>
          <w:bCs/>
        </w:rPr>
        <w:t xml:space="preserve">would likely show smaller effects than those reported here.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Scaling</w:t>
      </w:r>
      <w:r>
        <w:t xml:space="preserve">: O(n) complexity; n &gt; 10,000 memories</w:t>
      </w:r>
      <w:r>
        <w:t xml:space="preserve"> </w:t>
      </w:r>
      <w:r>
        <w:t xml:space="preserve">requires approximate nearest neighbor search (FAISS, ScaNN). Drift</w:t>
      </w:r>
      <w:r>
        <w:t xml:space="preserve"> </w:t>
      </w:r>
      <w:r>
        <w:t xml:space="preserve">detection remains O(d).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LLM validation scale</w:t>
      </w:r>
      <w:r>
        <w:t xml:space="preserve">: LLM-in-the-loop evaluation expanded</w:t>
      </w:r>
      <w:r>
        <w:t xml:space="preserve"> </w:t>
      </w:r>
      <w:r>
        <w:t xml:space="preserve">from n=5 to n=50 seeds (7,500 LLM calls), confirming stable rankings.</w:t>
      </w:r>
      <w:r>
        <w:t xml:space="preserve"> </w:t>
      </w:r>
      <w:r>
        <w:t xml:space="preserve">However, VDD and recency show zero variance across seeds, indicating</w:t>
      </w:r>
      <w:r>
        <w:t xml:space="preserve"> </w:t>
      </w:r>
      <w:r>
        <w:t xml:space="preserve">deterministic retrieval behavior rather than robust statistical</w:t>
      </w:r>
      <w:r>
        <w:t xml:space="preserve"> </w:t>
      </w:r>
      <w:r>
        <w:t xml:space="preserve">estimation. Larger-scale evaluation with RAGAS (Es et al., 2023) and</w:t>
      </w:r>
      <w:r>
        <w:t xml:space="preserve"> </w:t>
      </w:r>
      <w:r>
        <w:t xml:space="preserve">diverse fact sets would strengthen findings.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Domain scope</w:t>
      </w:r>
      <w:r>
        <w:t xml:space="preserve">: Validated on 3 technical documentation domains.</w:t>
      </w:r>
      <w:r>
        <w:t xml:space="preserve"> </w:t>
      </w:r>
      <w:r>
        <w:t xml:space="preserve">Generalization to news, medical, and legal domains requires future</w:t>
      </w:r>
      <w:r>
        <w:t xml:space="preserve"> </w:t>
      </w:r>
      <w:r>
        <w:t xml:space="preserve">work.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No deployment study</w:t>
      </w:r>
      <w:r>
        <w:t xml:space="preserve">: VDD has not been evaluated in a</w:t>
      </w:r>
      <w:r>
        <w:t xml:space="preserve"> </w:t>
      </w:r>
      <w:r>
        <w:t xml:space="preserve">production RAG system. The computational overhead (2.75ms) suggests</w:t>
      </w:r>
      <w:r>
        <w:t xml:space="preserve"> </w:t>
      </w:r>
      <w:r>
        <w:t xml:space="preserve">feasibility, but integration complexity, parameter tuning burden, and</w:t>
      </w:r>
      <w:r>
        <w:t xml:space="preserve"> </w:t>
      </w:r>
      <w:r>
        <w:t xml:space="preserve">real-world drift characteristics remain untested.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Benchmark results are nuanced</w:t>
      </w:r>
      <w:r>
        <w:t xml:space="preserve">: On StreamingQA (accumulation),</w:t>
      </w:r>
      <w:r>
        <w:t xml:space="preserve"> </w:t>
      </w:r>
      <w:r>
        <w:t xml:space="preserve">VDD scores 0.008 vs no_decay’s 0.104 (d = -7.68). On FreshQA</w:t>
      </w:r>
      <w:r>
        <w:t xml:space="preserve"> </w:t>
      </w:r>
      <w:r>
        <w:t xml:space="preserve">(replacement), all decay methods achieve 100% current-answer</w:t>
      </w:r>
      <w:r>
        <w:t xml:space="preserve"> </w:t>
      </w:r>
      <w:r>
        <w:t xml:space="preserve">retrieval vs no_decay’s 70–80%, but keyword-overlap scoring</w:t>
      </w:r>
      <w:r>
        <w:t xml:space="preserve"> </w:t>
      </w:r>
      <w:r>
        <w:t xml:space="preserve">obscures this advantage. Neither benchmark provides a clean evaluation</w:t>
      </w:r>
      <w:r>
        <w:t xml:space="preserve"> </w:t>
      </w:r>
      <w:r>
        <w:t xml:space="preserve">of VDD’s target scenario—StreamingQA lacks knowledge replacement,</w:t>
      </w:r>
      <w:r>
        <w:t xml:space="preserve"> </w:t>
      </w:r>
      <w:r>
        <w:t xml:space="preserve">while FreshQA’s evaluation metric penalizes decay methods that</w:t>
      </w:r>
      <w:r>
        <w:t xml:space="preserve"> </w:t>
      </w:r>
      <w:r>
        <w:t xml:space="preserve">correctly suppress outdated answers.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Embedding transfer limitations</w:t>
      </w:r>
      <w:r>
        <w:t xml:space="preserve">: While rankings transfer</w:t>
      </w:r>
      <w:r>
        <w:t xml:space="preserve"> </w:t>
      </w:r>
      <w:r>
        <w:t xml:space="preserve">between hash and real embeddings (4/5 scenarios), effect sizes</w:t>
      </w:r>
      <w:r>
        <w:t xml:space="preserve"> </w:t>
      </w:r>
      <w:r>
        <w:t xml:space="preserve">attenuate by approximately 30%. The one scenario where rankings</w:t>
      </w:r>
      <w:r>
        <w:t xml:space="preserve"> </w:t>
      </w:r>
      <w:r>
        <w:t xml:space="preserve">differ (reversion) suggests that real embedding similarity structure</w:t>
      </w:r>
      <w:r>
        <w:t xml:space="preserve"> </w:t>
      </w:r>
      <w:r>
        <w:t xml:space="preserve">may compress the performance differences that hash embeddings amplify.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Online lambda equivalence</w:t>
      </w:r>
      <w:r>
        <w:t xml:space="preserve">: An adaptive baseline using</w:t>
      </w:r>
      <w:r>
        <w:t xml:space="preserve"> </w:t>
      </w:r>
      <w:r>
        <w:t xml:space="preserve">prediction-error-based lambda learning matches VDD (d = -0.056). This</w:t>
      </w:r>
      <w:r>
        <w:t xml:space="preserve"> </w:t>
      </w:r>
      <w:r>
        <w:t xml:space="preserve">validates the adaptive principle but weakens the claim that VDD’s</w:t>
      </w:r>
      <w:r>
        <w:t xml:space="preserve"> </w:t>
      </w:r>
      <w:r>
        <w:t xml:space="preserve">specific mechanism is uniquely valuable. VDD’s advantages over</w:t>
      </w:r>
      <w:r>
        <w:t xml:space="preserve"> </w:t>
      </w:r>
      <w:r>
        <w:t xml:space="preserve">online_lambda are operational: no ground-truth labels required</w:t>
      </w:r>
      <w:r>
        <w:t xml:space="preserve"> </w:t>
      </w:r>
      <w:r>
        <w:t xml:space="preserve">(unsupervised), stable cold-start behavior, and interpretable decay</w:t>
      </w:r>
      <w:r>
        <w:t xml:space="preserve"> </w:t>
      </w:r>
      <w:r>
        <w:t xml:space="preserve">dynamics. When labeled temporal data is available, online_lambda is</w:t>
      </w:r>
      <w:r>
        <w:t xml:space="preserve"> </w:t>
      </w:r>
      <w:r>
        <w:t xml:space="preserve">equally effective; VDD’s value proposition is for the common case</w:t>
      </w:r>
      <w:r>
        <w:t xml:space="preserve"> </w:t>
      </w:r>
      <w:r>
        <w:t xml:space="preserve">where such labels are absent.</w:t>
      </w:r>
    </w:p>
    <w:p>
      <w:r>
        <w:pict>
          <v:rect style="width:0;height:1.5pt" o:hralign="center" o:hrstd="t" o:hr="t"/>
        </w:pict>
      </w:r>
    </w:p>
    <w:bookmarkEnd w:id="62"/>
    <w:bookmarkStart w:id="63" w:name="future-work"/>
    <w:p>
      <w:pPr>
        <w:pStyle w:val="Heading2"/>
      </w:pPr>
      <w:r>
        <w:t xml:space="preserve">7. Future Work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Temporal evaluation metrics</w:t>
      </w:r>
      <w:r>
        <w:t xml:space="preserve">: FreshQA evaluation (Section 5.5)</w:t>
      </w:r>
      <w:r>
        <w:t xml:space="preserve"> </w:t>
      </w:r>
      <w:r>
        <w:t xml:space="preserve">revealed that keyword-overlap scoring fails to capture decay methods’</w:t>
      </w:r>
      <w:r>
        <w:t xml:space="preserve"> </w:t>
      </w:r>
      <w:r>
        <w:t xml:space="preserve">advantage in suppressing outdated answers. Developing metrics that</w:t>
      </w:r>
      <w:r>
        <w:t xml:space="preserve"> </w:t>
      </w:r>
      <w:r>
        <w:t xml:space="preserve">reward temporal precision (retrieving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the current answer)</w:t>
      </w:r>
      <w:r>
        <w:t xml:space="preserve"> </w:t>
      </w:r>
      <w:r>
        <w:t xml:space="preserve">would better evaluate VDD’s target scenario. RealTimeQA (weekly</w:t>
      </w:r>
      <w:r>
        <w:t xml:space="preserve"> </w:t>
      </w:r>
      <w:r>
        <w:t xml:space="preserve">updates) offers another evaluation axis.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Deployment study</w:t>
      </w:r>
      <w:r>
        <w:t xml:space="preserve">: Integration with a production RAG system</w:t>
      </w:r>
      <w:r>
        <w:t xml:space="preserve"> </w:t>
      </w:r>
      <w:r>
        <w:t xml:space="preserve">(e.g., LangChain, LlamaIndex) measuring real-world impact on answer</w:t>
      </w:r>
      <w:r>
        <w:t xml:space="preserve"> </w:t>
      </w:r>
      <w:r>
        <w:t xml:space="preserve">quality, staleness reduction, and user satisfaction.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Hybrid detection</w:t>
      </w:r>
      <w:r>
        <w:t xml:space="preserve">: Combining semantic distance (high recall)</w:t>
      </w:r>
      <w:r>
        <w:t xml:space="preserve"> </w:t>
      </w:r>
      <w:r>
        <w:t xml:space="preserve">with prediction error (high precision) to improve the 13.5% false</w:t>
      </w:r>
      <w:r>
        <w:t xml:space="preserve"> </w:t>
      </w:r>
      <w:r>
        <w:t xml:space="preserve">activation rate.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Multi-topic memory</w:t>
      </w:r>
      <w:r>
        <w:t xml:space="preserve">: Separate decay rates per domain to</w:t>
      </w:r>
      <w:r>
        <w:t xml:space="preserve"> </w:t>
      </w:r>
      <w:r>
        <w:t xml:space="preserve">prevent topic-switch false positives, inspired by T-GRAG’s</w:t>
      </w:r>
      <w:r>
        <w:t xml:space="preserve"> </w:t>
      </w:r>
      <w:r>
        <w:t xml:space="preserve">domain-aware temporal structure.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Modern RAG integration</w:t>
      </w:r>
      <w:r>
        <w:t xml:space="preserve">: Combining VDD with Self-RAG or CRAG</w:t>
      </w:r>
      <w:r>
        <w:t xml:space="preserve"> </w:t>
      </w:r>
      <w:r>
        <w:t xml:space="preserve">for joint temporal and quality management. Specifically, VDD could</w:t>
      </w:r>
      <w:r>
        <w:t xml:space="preserve"> </w:t>
      </w:r>
      <w:r>
        <w:t xml:space="preserve">modulate Self-RAG’s reflection token thresholds based on temporal</w:t>
      </w:r>
      <w:r>
        <w:t xml:space="preserve"> </w:t>
      </w:r>
      <w:r>
        <w:t xml:space="preserve">validity.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Adaptive threshold learning</w:t>
      </w:r>
      <w:r>
        <w:t xml:space="preserve">: Learning optimal drift</w:t>
      </w:r>
      <w:r>
        <w:t xml:space="preserve"> </w:t>
      </w:r>
      <w:r>
        <w:t xml:space="preserve">thresholds (V_0) from deployment feedback, potentially converging</w:t>
      </w:r>
      <w:r>
        <w:t xml:space="preserve"> </w:t>
      </w:r>
      <w:r>
        <w:t xml:space="preserve">with online_lambda’s prediction-error approach.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Knowledge editing synergy</w:t>
      </w:r>
      <w:r>
        <w:t xml:space="preserve">: Exploring VDD as a complement to</w:t>
      </w:r>
      <w:r>
        <w:t xml:space="preserve"> </w:t>
      </w:r>
      <w:r>
        <w:t xml:space="preserve">WISE/ROME for joint parametric and non-parametric memory management.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HippoRAG integration</w:t>
      </w:r>
      <w:r>
        <w:t xml:space="preserve">: Adding VDD-style temporal weighting to</w:t>
      </w:r>
      <w:r>
        <w:t xml:space="preserve"> </w:t>
      </w:r>
      <w:r>
        <w:t xml:space="preserve">HippoRAG’s knowledge graph edges, enabling joint structural and</w:t>
      </w:r>
      <w:r>
        <w:t xml:space="preserve"> </w:t>
      </w:r>
      <w:r>
        <w:t xml:space="preserve">temporal memory management.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Distributional drift detection</w:t>
      </w:r>
      <w:r>
        <w:t xml:space="preserve">: Upgrading from mean-embedding</w:t>
      </w:r>
      <w:r>
        <w:t xml:space="preserve"> </w:t>
      </w:r>
      <w:r>
        <w:t xml:space="preserve">distance to full MMD or LSDD for distributional sensitivity, at the</w:t>
      </w:r>
      <w:r>
        <w:t xml:space="preserve"> </w:t>
      </w:r>
      <w:r>
        <w:t xml:space="preserve">cost of increased computational overhead.</w:t>
      </w:r>
    </w:p>
    <w:p>
      <w:r>
        <w:pict>
          <v:rect style="width:0;height:1.5pt" o:hralign="center" o:hrstd="t" o:hr="t"/>
        </w:pict>
      </w:r>
    </w:p>
    <w:bookmarkEnd w:id="63"/>
    <w:bookmarkStart w:id="64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We have validated</w:t>
      </w:r>
      <w:r>
        <w:t xml:space="preserve"> </w:t>
      </w:r>
      <w:r>
        <w:rPr>
          <w:b/>
          <w:bCs/>
        </w:rPr>
        <w:t xml:space="preserve">Volatility-Driven Decay</w:t>
      </w:r>
      <w:r>
        <w:t xml:space="preserve"> </w:t>
      </w:r>
      <w:r>
        <w:t xml:space="preserve">across 42 experiments</w:t>
      </w:r>
      <w:r>
        <w:t xml:space="preserve"> </w:t>
      </w:r>
      <w:r>
        <w:t xml:space="preserve">with rigorous statistical methodology (n = 30, bootstrap CIs,</w:t>
      </w:r>
      <w:r>
        <w:t xml:space="preserve"> </w:t>
      </w:r>
      <w:r>
        <w:t xml:space="preserve">Benjamini-Hochberg FDR correction, Type M error analysis, explicit</w:t>
      </w:r>
      <w:r>
        <w:t xml:space="preserve"> </w:t>
      </w:r>
      <w:r>
        <w:t xml:space="preserve">seeds). VDD achieves 87.5% error reduction versus static baselines,</w:t>
      </w:r>
      <w:r>
        <w:t xml:space="preserve"> </w:t>
      </w:r>
      <w:r>
        <w:t xml:space="preserve">ranks #2 among 13 methods across four drift patterns, and demonstrates</w:t>
      </w:r>
      <w:r>
        <w:t xml:space="preserve"> </w:t>
      </w:r>
      <w:r>
        <w:t xml:space="preserve">genuinely bimodal adaptation (Hartigan’s Dip p &lt; 0.001,</w:t>
      </w:r>
      <w:r>
        <w:t xml:space="preserve"> </w:t>
      </w:r>
      <w:r>
        <w:t xml:space="preserve">Ashman’s D &gt; 2). On 120 real-world facts across three</w:t>
      </w:r>
      <w:r>
        <w:t xml:space="preserve"> </w:t>
      </w:r>
      <w:r>
        <w:t xml:space="preserve">domains with real embeddings, VDD beats recency on staleness (d = +2.13)</w:t>
      </w:r>
      <w:r>
        <w:t xml:space="preserve"> </w:t>
      </w:r>
      <w:r>
        <w:t xml:space="preserve">while maintaining cross-domain consistency (accuracy 0.605–0.647).</w:t>
      </w:r>
    </w:p>
    <w:p>
      <w:pPr>
        <w:pStyle w:val="BodyText"/>
      </w:pPr>
      <w:r>
        <w:t xml:space="preserve">Rankings transfer between hash-based and real neural embeddings (4/5</w:t>
      </w:r>
      <w:r>
        <w:t xml:space="preserve"> </w:t>
      </w:r>
      <w:r>
        <w:t xml:space="preserve">scenario agreement, r = 0.935 effect size correlation), with real</w:t>
      </w:r>
      <w:r>
        <w:t xml:space="preserve"> </w:t>
      </w:r>
      <w:r>
        <w:t xml:space="preserve">embeddings producing attenuated but directionally consistent effects</w:t>
      </w:r>
      <w:r>
        <w:t xml:space="preserve"> </w:t>
      </w:r>
      <w:r>
        <w:t xml:space="preserve">(0.70x ratio). All five activation functions converge at recommended k</w:t>
      </w:r>
      <w:r>
        <w:t xml:space="preserve"> </w:t>
      </w:r>
      <w:r>
        <w:t xml:space="preserve">&gt;= 5 (d -&gt; 0), justifying sigmoid selection on</w:t>
      </w:r>
      <w:r>
        <w:t xml:space="preserve"> </w:t>
      </w:r>
      <w:r>
        <w:t xml:space="preserve">interpretability grounds. An adaptive baseline (online_lambda) matches</w:t>
      </w:r>
      <w:r>
        <w:t xml:space="preserve"> </w:t>
      </w:r>
      <w:r>
        <w:t xml:space="preserve">VDD’s performance (d = -0.056), validating the core principle that</w:t>
      </w:r>
      <w:r>
        <w:t xml:space="preserve"> </w:t>
      </w:r>
      <w:r>
        <w:t xml:space="preserve">adaptive decay is valuable regardless of the specific adaptation</w:t>
      </w:r>
      <w:r>
        <w:t xml:space="preserve"> </w:t>
      </w:r>
      <w:r>
        <w:t xml:space="preserve">mechanism.</w:t>
      </w:r>
    </w:p>
    <w:p>
      <w:pPr>
        <w:pStyle w:val="BodyText"/>
      </w:pPr>
      <w:r>
        <w:t xml:space="preserve">VDD is not universally best. Recency wins in permanent high-drift.</w:t>
      </w:r>
      <w:r>
        <w:t xml:space="preserve"> </w:t>
      </w:r>
      <w:r>
        <w:t xml:space="preserve">Time-weighted retrieval dominates gradual transitions. Holt-Winters</w:t>
      </w:r>
      <w:r>
        <w:t xml:space="preserve"> </w:t>
      </w:r>
      <w:r>
        <w:t xml:space="preserve">beats VDD in 3/4 synthetic scenarios. The key insight is not that VDD is</w:t>
      </w:r>
      <w:r>
        <w:t xml:space="preserve"> </w:t>
      </w:r>
      <w:r>
        <w:t xml:space="preserve">the best method—it is not, in most individual scenarios. The insight</w:t>
      </w:r>
      <w:r>
        <w:t xml:space="preserve"> </w:t>
      </w:r>
      <w:r>
        <w:t xml:space="preserve">is that VDD is the</w:t>
      </w:r>
      <w:r>
        <w:t xml:space="preserve"> </w:t>
      </w:r>
      <w:r>
        <w:rPr>
          <w:b/>
          <w:bCs/>
        </w:rPr>
        <w:t xml:space="preserve">safest method when the scenario is unknown</w:t>
      </w:r>
      <w:r>
        <w:t xml:space="preserve">,</w:t>
      </w:r>
      <w:r>
        <w:t xml:space="preserve"> </w:t>
      </w:r>
      <w:r>
        <w:t xml:space="preserve">which in production, it usually is.</w:t>
      </w:r>
    </w:p>
    <w:p>
      <w:pPr>
        <w:pStyle w:val="BodyText"/>
      </w:pPr>
      <w:r>
        <w:t xml:space="preserve">VDD complements rather than competes with modern RAG architectures.</w:t>
      </w:r>
      <w:r>
        <w:t xml:space="preserve"> </w:t>
      </w:r>
      <w:r>
        <w:t xml:space="preserve">Self-RAG, CRAG, and Adaptive-RAG improve retrieval quality; ARM adapts</w:t>
      </w:r>
      <w:r>
        <w:t xml:space="preserve"> </w:t>
      </w:r>
      <w:r>
        <w:t xml:space="preserve">retrieval strategy; T-GRAG and HippoRAG provide temporal structure; VDD</w:t>
      </w:r>
      <w:r>
        <w:t xml:space="preserve"> </w:t>
      </w:r>
      <w:r>
        <w:t xml:space="preserve">manages temporal validity through adaptive forgetting. A production</w:t>
      </w:r>
      <w:r>
        <w:t xml:space="preserve"> </w:t>
      </w:r>
      <w:r>
        <w:t xml:space="preserve">system benefits from combining these approaches. We release the complete</w:t>
      </w:r>
      <w:r>
        <w:t xml:space="preserve"> </w:t>
      </w:r>
      <w:r>
        <w:t xml:space="preserve">benchmark, dataset, and evaluation framework to support further research</w:t>
      </w:r>
      <w:r>
        <w:t xml:space="preserve"> </w:t>
      </w:r>
      <w:r>
        <w:t xml:space="preserve">at the intersection of temporal memory management and</w:t>
      </w:r>
      <w:r>
        <w:t xml:space="preserve"> </w:t>
      </w:r>
      <w:r>
        <w:t xml:space="preserve">retrieval-augmented generation.</w:t>
      </w:r>
    </w:p>
    <w:p>
      <w:r>
        <w:pict>
          <v:rect style="width:0;height:1.5pt" o:hralign="center" o:hrstd="t" o:hr="t"/>
        </w:pict>
      </w:r>
    </w:p>
    <w:bookmarkEnd w:id="64"/>
    <w:bookmarkStart w:id="6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Abdallah, M., et al. (2026). TEMPO: A Temporal Reasoning Benchmark for</w:t>
      </w:r>
      <w:r>
        <w:t xml:space="preserve"> </w:t>
      </w:r>
      <w:r>
        <w:t xml:space="preserve">Language Models.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.</w:t>
      </w:r>
    </w:p>
    <w:p>
      <w:pPr>
        <w:pStyle w:val="BodyText"/>
      </w:pPr>
      <w:r>
        <w:t xml:space="preserve">An, J. (2025). Cognitive Workspace: An Attention-Gated Working Memory</w:t>
      </w:r>
      <w:r>
        <w:t xml:space="preserve"> </w:t>
      </w:r>
      <w:r>
        <w:t xml:space="preserve">Architecture for LLM Agents.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.</w:t>
      </w:r>
    </w:p>
    <w:p>
      <w:pPr>
        <w:pStyle w:val="BodyText"/>
      </w:pPr>
      <w:r>
        <w:t xml:space="preserve">Asai, A., Wu, Z., Wang, Y., Sil, A., &amp; Hajishirzi, H. (2024). Self-RAG:</w:t>
      </w:r>
      <w:r>
        <w:t xml:space="preserve"> </w:t>
      </w:r>
      <w:r>
        <w:t xml:space="preserve">Learning to Retrieve, Generate, and Critique through Self-Reflection.</w:t>
      </w:r>
      <w:r>
        <w:t xml:space="preserve"> </w:t>
      </w:r>
      <w:r>
        <w:rPr>
          <w:i/>
          <w:iCs/>
        </w:rPr>
        <w:t xml:space="preserve">ICLR 2024</w:t>
      </w:r>
      <w:r>
        <w:t xml:space="preserve">.</w:t>
      </w:r>
    </w:p>
    <w:p>
      <w:pPr>
        <w:pStyle w:val="BodyText"/>
      </w:pPr>
      <w:r>
        <w:t xml:space="preserve">Bifet, A., &amp; Gavalda, R. (2007). Learning from Time-Changing Data with</w:t>
      </w:r>
      <w:r>
        <w:t xml:space="preserve"> </w:t>
      </w:r>
      <w:r>
        <w:t xml:space="preserve">Adaptive Windowing.</w:t>
      </w:r>
      <w:r>
        <w:t xml:space="preserve"> </w:t>
      </w:r>
      <w:r>
        <w:rPr>
          <w:i/>
          <w:iCs/>
        </w:rPr>
        <w:t xml:space="preserve">SIAM International Conference on Data Mining</w:t>
      </w:r>
      <w:r>
        <w:t xml:space="preserve">,</w:t>
      </w:r>
      <w:r>
        <w:t xml:space="preserve"> </w:t>
      </w:r>
      <w:r>
        <w:t xml:space="preserve">443–448.</w:t>
      </w:r>
    </w:p>
    <w:p>
      <w:pPr>
        <w:pStyle w:val="BodyText"/>
      </w:pPr>
      <w:r>
        <w:t xml:space="preserve">Borgeaud, S., et al. (2022). Improving Language Models by Retrieving</w:t>
      </w:r>
      <w:r>
        <w:t xml:space="preserve"> </w:t>
      </w:r>
      <w:r>
        <w:t xml:space="preserve">from Trillions of Tokens.</w:t>
      </w:r>
      <w:r>
        <w:t xml:space="preserve"> </w:t>
      </w:r>
      <w:r>
        <w:rPr>
          <w:i/>
          <w:iCs/>
        </w:rPr>
        <w:t xml:space="preserve">ICML 2022</w:t>
      </w:r>
      <w:r>
        <w:t xml:space="preserve">.</w:t>
      </w:r>
    </w:p>
    <w:p>
      <w:pPr>
        <w:pStyle w:val="BodyText"/>
      </w:pPr>
      <w:r>
        <w:t xml:space="preserve">Bursa, M. (2026). ARM: Adaptive Retrieval Memory for RAG Systems.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.</w:t>
      </w:r>
    </w:p>
    <w:p>
      <w:pPr>
        <w:pStyle w:val="BodyText"/>
      </w:pPr>
      <w:r>
        <w:t xml:space="preserve">Chen, W., et al. (2021). A Dataset for Answering Time-Sensitive</w:t>
      </w:r>
      <w:r>
        <w:t xml:space="preserve"> </w:t>
      </w:r>
      <w:r>
        <w:t xml:space="preserve">Questions.</w:t>
      </w:r>
      <w:r>
        <w:t xml:space="preserve"> </w:t>
      </w:r>
      <w:r>
        <w:rPr>
          <w:i/>
          <w:iCs/>
        </w:rPr>
        <w:t xml:space="preserve">NeurIPS 2021 Datasets and Benchmarks</w:t>
      </w:r>
      <w:r>
        <w:t xml:space="preserve">.</w:t>
      </w:r>
    </w:p>
    <w:p>
      <w:pPr>
        <w:pStyle w:val="BodyText"/>
      </w:pPr>
      <w:r>
        <w:t xml:space="preserve">Chen, Y., et al. (2025). ChronoQA: A Benchmark for Temporal Knowledge</w:t>
      </w:r>
      <w:r>
        <w:t xml:space="preserve"> </w:t>
      </w:r>
      <w:r>
        <w:t xml:space="preserve">Evolution in Question Answering.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.</w:t>
      </w:r>
    </w:p>
    <w:p>
      <w:pPr>
        <w:pStyle w:val="BodyText"/>
      </w:pPr>
      <w:r>
        <w:t xml:space="preserve">Chhikara, P., et al. (2025). Mem0: The Memory Layer for Personalized AI.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.</w:t>
      </w:r>
    </w:p>
    <w:p>
      <w:pPr>
        <w:pStyle w:val="BodyText"/>
      </w:pPr>
      <w:r>
        <w:t xml:space="preserve">Dredze, M., Crammer, K., &amp; Pereira, F. (2008). Confidence-Weighted</w:t>
      </w:r>
      <w:r>
        <w:t xml:space="preserve"> </w:t>
      </w:r>
      <w:r>
        <w:t xml:space="preserve">Linear Classification.</w:t>
      </w:r>
      <w:r>
        <w:t xml:space="preserve"> </w:t>
      </w:r>
      <w:r>
        <w:rPr>
          <w:i/>
          <w:iCs/>
        </w:rPr>
        <w:t xml:space="preserve">ICML 2008</w:t>
      </w:r>
      <w:r>
        <w:t xml:space="preserve">, 264–271.</w:t>
      </w:r>
    </w:p>
    <w:p>
      <w:pPr>
        <w:pStyle w:val="BodyText"/>
      </w:pPr>
      <w:r>
        <w:t xml:space="preserve">Ebbinghaus, H. (1885).</w:t>
      </w:r>
      <w:r>
        <w:t xml:space="preserve"> </w:t>
      </w:r>
      <w:r>
        <w:rPr>
          <w:i/>
          <w:iCs/>
        </w:rPr>
        <w:t xml:space="preserve">Uber das Gedachtnis: Untersuchungen zur</w:t>
      </w:r>
      <w:r>
        <w:rPr>
          <w:i/>
          <w:iCs/>
        </w:rPr>
        <w:t xml:space="preserve"> </w:t>
      </w:r>
      <w:r>
        <w:rPr>
          <w:i/>
          <w:iCs/>
        </w:rPr>
        <w:t xml:space="preserve">experimentellen Psychologie</w:t>
      </w:r>
      <w:r>
        <w:t xml:space="preserve">. Duncker &amp; Humblot.</w:t>
      </w:r>
    </w:p>
    <w:p>
      <w:pPr>
        <w:pStyle w:val="BodyText"/>
      </w:pPr>
      <w:r>
        <w:t xml:space="preserve">Es, S., James, J., Espinosa-Anke, L., &amp; Schockaert, S. (2023). RAGAS:</w:t>
      </w:r>
      <w:r>
        <w:t xml:space="preserve"> </w:t>
      </w:r>
      <w:r>
        <w:t xml:space="preserve">Automated Evaluation of Retrieval Augmented Generation.</w:t>
      </w:r>
      <w:r>
        <w:t xml:space="preserve"> </w:t>
      </w:r>
      <w:r>
        <w:rPr>
          <w:i/>
          <w:iCs/>
        </w:rPr>
        <w:t xml:space="preserve">arXiv:2309.15217</w:t>
      </w:r>
      <w:r>
        <w:t xml:space="preserve">.</w:t>
      </w:r>
    </w:p>
    <w:p>
      <w:pPr>
        <w:pStyle w:val="BodyText"/>
      </w:pPr>
      <w:r>
        <w:t xml:space="preserve">Feldhans, R., Wilke, A., Heusinger, S., &amp; Hammer, B. (2021). Drift</w:t>
      </w:r>
      <w:r>
        <w:t xml:space="preserve"> </w:t>
      </w:r>
      <w:r>
        <w:t xml:space="preserve">Detection in Text Data with Document Embeddings.</w:t>
      </w:r>
      <w:r>
        <w:t xml:space="preserve"> </w:t>
      </w:r>
      <w:r>
        <w:rPr>
          <w:i/>
          <w:iCs/>
        </w:rPr>
        <w:t xml:space="preserve">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Conference on Intelligent Data Engineering and Automated Learning</w:t>
      </w:r>
      <w:r>
        <w:rPr>
          <w:i/>
          <w:iCs/>
        </w:rPr>
        <w:t xml:space="preserve"> </w:t>
      </w:r>
      <w:r>
        <w:rPr>
          <w:i/>
          <w:iCs/>
        </w:rPr>
        <w:t xml:space="preserve">(IDEAL)</w:t>
      </w:r>
      <w:r>
        <w:t xml:space="preserve">, 107–118.</w:t>
      </w:r>
    </w:p>
    <w:p>
      <w:pPr>
        <w:pStyle w:val="BodyText"/>
      </w:pPr>
      <w:r>
        <w:t xml:space="preserve">Gama, J., Zliobaite, I., Bifet, A., Pechenizkiy, M., &amp; Bouchachia, A.</w:t>
      </w:r>
      <w:r>
        <w:t xml:space="preserve"> </w:t>
      </w:r>
      <w:r>
        <w:t xml:space="preserve">(2014). A Survey on Concept Drift Adaptation.</w:t>
      </w:r>
      <w:r>
        <w:t xml:space="preserve"> </w:t>
      </w:r>
      <w:r>
        <w:rPr>
          <w:i/>
          <w:iCs/>
        </w:rPr>
        <w:t xml:space="preserve">ACM Computing</w:t>
      </w:r>
      <w:r>
        <w:rPr>
          <w:i/>
          <w:iCs/>
        </w:rPr>
        <w:t xml:space="preserve"> </w:t>
      </w:r>
      <w:r>
        <w:rPr>
          <w:i/>
          <w:iCs/>
        </w:rPr>
        <w:t xml:space="preserve">Surveys</w:t>
      </w:r>
      <w:r>
        <w:t xml:space="preserve">, 46(4), 1–37.</w:t>
      </w:r>
    </w:p>
    <w:p>
      <w:pPr>
        <w:pStyle w:val="BodyText"/>
      </w:pPr>
      <w:r>
        <w:t xml:space="preserve">Gao, Y., et al. (2024). Retrieval-Augmented Generation for Large</w:t>
      </w:r>
      <w:r>
        <w:t xml:space="preserve"> </w:t>
      </w:r>
      <w:r>
        <w:t xml:space="preserve">Language Models: A Survey.</w:t>
      </w:r>
      <w:r>
        <w:t xml:space="preserve"> </w:t>
      </w:r>
      <w:r>
        <w:rPr>
          <w:i/>
          <w:iCs/>
        </w:rPr>
        <w:t xml:space="preserve">arXiv:2312.10997</w:t>
      </w:r>
      <w:r>
        <w:t xml:space="preserve">.</w:t>
      </w:r>
    </w:p>
    <w:p>
      <w:pPr>
        <w:pStyle w:val="BodyText"/>
      </w:pPr>
      <w:r>
        <w:t xml:space="preserve">Gelman, A., &amp; Carlin, J. (2014). Beyond Power Calculations: Assessing</w:t>
      </w:r>
      <w:r>
        <w:t xml:space="preserve"> </w:t>
      </w:r>
      <w:r>
        <w:t xml:space="preserve">Type S (Sign) and Type M (Magnitude) Errors.</w:t>
      </w:r>
      <w:r>
        <w:t xml:space="preserve"> </w:t>
      </w:r>
      <w:r>
        <w:rPr>
          <w:i/>
          <w:iCs/>
        </w:rPr>
        <w:t xml:space="preserve">Perspectives on</w:t>
      </w:r>
      <w:r>
        <w:rPr>
          <w:i/>
          <w:iCs/>
        </w:rPr>
        <w:t xml:space="preserve"> </w:t>
      </w:r>
      <w:r>
        <w:rPr>
          <w:i/>
          <w:iCs/>
        </w:rPr>
        <w:t xml:space="preserve">Psychological Science</w:t>
      </w:r>
      <w:r>
        <w:t xml:space="preserve">, 9(6), 641–651.</w:t>
      </w:r>
    </w:p>
    <w:p>
      <w:pPr>
        <w:pStyle w:val="BodyText"/>
      </w:pPr>
      <w:r>
        <w:t xml:space="preserve">Gutierrez, B. J., et al. (2024). HippoRAG: Neurobiologically Inspired</w:t>
      </w:r>
      <w:r>
        <w:t xml:space="preserve"> </w:t>
      </w:r>
      <w:r>
        <w:t xml:space="preserve">Long-Term Memory for Large Language Models.</w:t>
      </w:r>
      <w:r>
        <w:t xml:space="preserve"> </w:t>
      </w:r>
      <w:r>
        <w:rPr>
          <w:i/>
          <w:iCs/>
        </w:rPr>
        <w:t xml:space="preserve">NeurIPS 2024</w:t>
      </w:r>
      <w:r>
        <w:t xml:space="preserve">.</w:t>
      </w:r>
    </w:p>
    <w:p>
      <w:pPr>
        <w:pStyle w:val="BodyText"/>
      </w:pPr>
      <w:r>
        <w:t xml:space="preserve">Guu, K., Lee, K., Tung, Z., Pasupat, P., &amp; Chang, M.-W. (2020). REALM:</w:t>
      </w:r>
      <w:r>
        <w:t xml:space="preserve"> </w:t>
      </w:r>
      <w:r>
        <w:t xml:space="preserve">Retrieval-Augmented Language Model Pre-Training.</w:t>
      </w:r>
      <w:r>
        <w:t xml:space="preserve"> </w:t>
      </w:r>
      <w:r>
        <w:rPr>
          <w:i/>
          <w:iCs/>
        </w:rPr>
        <w:t xml:space="preserve">ICML 2020</w:t>
      </w:r>
      <w:r>
        <w:t xml:space="preserve">.</w:t>
      </w:r>
    </w:p>
    <w:p>
      <w:pPr>
        <w:pStyle w:val="BodyText"/>
      </w:pPr>
      <w:r>
        <w:t xml:space="preserve">Hartigan, J. A., &amp; Hartigan, P. M. (1985). The Dip Test of Unimodality.</w:t>
      </w:r>
      <w:r>
        <w:t xml:space="preserve"> </w:t>
      </w:r>
      <w:r>
        <w:rPr>
          <w:i/>
          <w:iCs/>
        </w:rPr>
        <w:t xml:space="preserve">Annals of Statistics</w:t>
      </w:r>
      <w:r>
        <w:t xml:space="preserve">, 13(1), 70–84.</w:t>
      </w:r>
    </w:p>
    <w:p>
      <w:pPr>
        <w:pStyle w:val="BodyText"/>
      </w:pPr>
      <w:r>
        <w:t xml:space="preserve">Haykin, S. (2002).</w:t>
      </w:r>
      <w:r>
        <w:t xml:space="preserve"> </w:t>
      </w:r>
      <w:r>
        <w:rPr>
          <w:i/>
          <w:iCs/>
        </w:rPr>
        <w:t xml:space="preserve">Adaptive Filter Theory</w:t>
      </w:r>
      <w:r>
        <w:t xml:space="preserve"> </w:t>
      </w:r>
      <w:r>
        <w:t xml:space="preserve">(4th ed.). Prentice</w:t>
      </w:r>
      <w:r>
        <w:t xml:space="preserve"> </w:t>
      </w:r>
      <w:r>
        <w:t xml:space="preserve">Hall.</w:t>
      </w:r>
    </w:p>
    <w:p>
      <w:pPr>
        <w:pStyle w:val="BodyText"/>
      </w:pPr>
      <w:r>
        <w:t xml:space="preserve">Holt, C. C. (2004). Forecasting Seasonals and Trends by Exponentially</w:t>
      </w:r>
      <w:r>
        <w:t xml:space="preserve"> </w:t>
      </w:r>
      <w:r>
        <w:t xml:space="preserve">Weighted Moving Averages.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,</w:t>
      </w:r>
      <w:r>
        <w:t xml:space="preserve"> </w:t>
      </w:r>
      <w:r>
        <w:t xml:space="preserve">20(1), 5–10.</w:t>
      </w:r>
    </w:p>
    <w:p>
      <w:pPr>
        <w:pStyle w:val="BodyText"/>
      </w:pPr>
      <w:r>
        <w:t xml:space="preserve">Hu, Z., et al. (2026). RAG without Forgetting: Experience Replay Memory</w:t>
      </w:r>
      <w:r>
        <w:t xml:space="preserve"> </w:t>
      </w:r>
      <w:r>
        <w:t xml:space="preserve">for Domain-Adaptive RAG.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.</w:t>
      </w:r>
    </w:p>
    <w:p>
      <w:pPr>
        <w:pStyle w:val="BodyText"/>
      </w:pPr>
      <w:r>
        <w:t xml:space="preserve">Izacard, G., et al. (2023). Atlas: Few-shot Learning with Retrieval</w:t>
      </w:r>
      <w:r>
        <w:t xml:space="preserve"> </w:t>
      </w:r>
      <w:r>
        <w:t xml:space="preserve">Augmented Language Models.</w:t>
      </w:r>
      <w:r>
        <w:t xml:space="preserve"> </w:t>
      </w:r>
      <w:r>
        <w:rPr>
          <w:i/>
          <w:iCs/>
        </w:rPr>
        <w:t xml:space="preserve">JMLR</w:t>
      </w:r>
      <w:r>
        <w:t xml:space="preserve">, 24(251), 1–43.</w:t>
      </w:r>
    </w:p>
    <w:p>
      <w:pPr>
        <w:pStyle w:val="BodyText"/>
      </w:pPr>
      <w:r>
        <w:t xml:space="preserve">Jeong, S., Baek, J., Cho, S., Hwang, S. J., &amp; Park, J. C. (2024).</w:t>
      </w:r>
      <w:r>
        <w:t xml:space="preserve"> </w:t>
      </w:r>
      <w:r>
        <w:t xml:space="preserve">Adaptive-RAG: Learning to Adapt Retrieval-Augmented Large Language</w:t>
      </w:r>
      <w:r>
        <w:t xml:space="preserve"> </w:t>
      </w:r>
      <w:r>
        <w:t xml:space="preserve">Models through Question Complexity.</w:t>
      </w:r>
      <w:r>
        <w:t xml:space="preserve"> </w:t>
      </w:r>
      <w:r>
        <w:rPr>
          <w:i/>
          <w:iCs/>
        </w:rPr>
        <w:t xml:space="preserve">NAACL 2024</w:t>
      </w:r>
      <w:r>
        <w:t xml:space="preserve">.</w:t>
      </w:r>
    </w:p>
    <w:p>
      <w:pPr>
        <w:pStyle w:val="BodyText"/>
      </w:pPr>
      <w:r>
        <w:t xml:space="preserve">Jiang, Z., Xu, F. F., Gao, L., et al. (2023). Active Retrieval Augmented</w:t>
      </w:r>
      <w:r>
        <w:t xml:space="preserve"> </w:t>
      </w:r>
      <w:r>
        <w:t xml:space="preserve">Generation.</w:t>
      </w:r>
      <w:r>
        <w:t xml:space="preserve"> </w:t>
      </w:r>
      <w:r>
        <w:rPr>
          <w:i/>
          <w:iCs/>
        </w:rPr>
        <w:t xml:space="preserve">EMNLP 2023</w:t>
      </w:r>
      <w:r>
        <w:t xml:space="preserve">.</w:t>
      </w:r>
    </w:p>
    <w:p>
      <w:pPr>
        <w:pStyle w:val="BodyText"/>
      </w:pPr>
      <w:r>
        <w:t xml:space="preserve">Karpukhin, V., et al. (2020). Dense Passage Retrieval for Open-Domain</w:t>
      </w:r>
      <w:r>
        <w:t xml:space="preserve"> </w:t>
      </w:r>
      <w:r>
        <w:t xml:space="preserve">Question Answering.</w:t>
      </w:r>
      <w:r>
        <w:t xml:space="preserve"> </w:t>
      </w:r>
      <w:r>
        <w:rPr>
          <w:i/>
          <w:iCs/>
        </w:rPr>
        <w:t xml:space="preserve">EMNLP 2020</w:t>
      </w:r>
      <w:r>
        <w:t xml:space="preserve">.</w:t>
      </w:r>
    </w:p>
    <w:p>
      <w:pPr>
        <w:pStyle w:val="BodyText"/>
      </w:pPr>
      <w:r>
        <w:t xml:space="preserve">Kasai, J., et al. (2023). RealTime QA: What’s the Answer Right Now?</w:t>
      </w:r>
      <w:r>
        <w:t xml:space="preserve"> </w:t>
      </w:r>
      <w:r>
        <w:rPr>
          <w:i/>
          <w:iCs/>
        </w:rPr>
        <w:t xml:space="preserve">NeurIPS 2023</w:t>
      </w:r>
      <w:r>
        <w:t xml:space="preserve">.</w:t>
      </w:r>
    </w:p>
    <w:p>
      <w:pPr>
        <w:pStyle w:val="BodyText"/>
      </w:pPr>
      <w:r>
        <w:t xml:space="preserve">Kirkpatrick, J., et al. (2017). Overcoming Catastrophic Forgetting in</w:t>
      </w:r>
      <w:r>
        <w:t xml:space="preserve"> </w:t>
      </w:r>
      <w:r>
        <w:t xml:space="preserve">Neural Networks.</w:t>
      </w:r>
      <w:r>
        <w:t xml:space="preserve"> </w:t>
      </w:r>
      <w:r>
        <w:rPr>
          <w:i/>
          <w:iCs/>
        </w:rPr>
        <w:t xml:space="preserve">PNAS</w:t>
      </w:r>
      <w:r>
        <w:t xml:space="preserve">, 114(13), 3521–3526.</w:t>
      </w:r>
    </w:p>
    <w:p>
      <w:pPr>
        <w:pStyle w:val="BodyText"/>
      </w:pPr>
      <w:r>
        <w:t xml:space="preserve">Kolter, J. Z., &amp; Maloof, M. A. (2007). Dynamic Weighted Majority: An</w:t>
      </w:r>
      <w:r>
        <w:t xml:space="preserve"> </w:t>
      </w:r>
      <w:r>
        <w:t xml:space="preserve">Ensemble Method for Drifting Concepts.</w:t>
      </w:r>
      <w:r>
        <w:t xml:space="preserve"> </w:t>
      </w:r>
      <w:r>
        <w:rPr>
          <w:i/>
          <w:iCs/>
        </w:rPr>
        <w:t xml:space="preserve">JMLR</w:t>
      </w:r>
      <w:r>
        <w:t xml:space="preserve">, 8, 2755–2790.</w:t>
      </w:r>
    </w:p>
    <w:p>
      <w:pPr>
        <w:pStyle w:val="BodyText"/>
      </w:pPr>
      <w:r>
        <w:t xml:space="preserve">Lewis, P., et al. (2020). Retrieval-Augmented Generation for</w:t>
      </w:r>
      <w:r>
        <w:t xml:space="preserve"> </w:t>
      </w:r>
      <w:r>
        <w:t xml:space="preserve">Knowledge-Intensive NLP Tasks.</w:t>
      </w:r>
      <w:r>
        <w:t xml:space="preserve"> </w:t>
      </w:r>
      <w:r>
        <w:rPr>
          <w:i/>
          <w:iCs/>
        </w:rPr>
        <w:t xml:space="preserve">NeurIPS</w:t>
      </w:r>
      <w:r>
        <w:t xml:space="preserve">, 33.</w:t>
      </w:r>
    </w:p>
    <w:p>
      <w:pPr>
        <w:pStyle w:val="BodyText"/>
      </w:pPr>
      <w:r>
        <w:t xml:space="preserve">Li, X., et al. (2025). T-GRAG: Temporal Graph-Based Retrieval-Augmented</w:t>
      </w:r>
      <w:r>
        <w:t xml:space="preserve"> </w:t>
      </w:r>
      <w:r>
        <w:t xml:space="preserve">Generation.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.</w:t>
      </w:r>
    </w:p>
    <w:p>
      <w:pPr>
        <w:pStyle w:val="BodyText"/>
      </w:pPr>
      <w:r>
        <w:t xml:space="preserve">Liska, A., Kocisky, T., Gribovskaya, E., et al. (2022). StreamingQA: A</w:t>
      </w:r>
      <w:r>
        <w:t xml:space="preserve"> </w:t>
      </w:r>
      <w:r>
        <w:t xml:space="preserve">Benchmark for Adaptation to New Knowledge over Time.</w:t>
      </w:r>
      <w:r>
        <w:t xml:space="preserve"> </w:t>
      </w:r>
      <w:r>
        <w:rPr>
          <w:i/>
          <w:iCs/>
        </w:rPr>
        <w:t xml:space="preserve">ICML 2022</w:t>
      </w:r>
      <w:r>
        <w:t xml:space="preserve">.</w:t>
      </w:r>
    </w:p>
    <w:p>
      <w:pPr>
        <w:pStyle w:val="BodyText"/>
      </w:pPr>
      <w:r>
        <w:t xml:space="preserve">Liu, N. F., et al. (2024). Lost in the Middle: How Language Models Use</w:t>
      </w:r>
      <w:r>
        <w:t xml:space="preserve"> </w:t>
      </w:r>
      <w:r>
        <w:t xml:space="preserve">Long Contexts.</w:t>
      </w:r>
      <w:r>
        <w:t xml:space="preserve"> </w:t>
      </w:r>
      <w:r>
        <w:rPr>
          <w:i/>
          <w:iCs/>
        </w:rPr>
        <w:t xml:space="preserve">TACL</w:t>
      </w:r>
      <w:r>
        <w:t xml:space="preserve">, 12, 157–173.</w:t>
      </w:r>
    </w:p>
    <w:p>
      <w:pPr>
        <w:pStyle w:val="BodyText"/>
      </w:pPr>
      <w:r>
        <w:t xml:space="preserve">Lu, J., Liu, A., Dong, F., Gu, F., Gama, J., &amp; Zhang, G. (2019).</w:t>
      </w:r>
      <w:r>
        <w:t xml:space="preserve"> </w:t>
      </w:r>
      <w:r>
        <w:t xml:space="preserve">Learning under Concept Drift: A Review.</w:t>
      </w:r>
      <w:r>
        <w:t xml:space="preserve"> </w:t>
      </w:r>
      <w:r>
        <w:rPr>
          <w:i/>
          <w:iCs/>
        </w:rPr>
        <w:t xml:space="preserve">IEEE TKDE</w:t>
      </w:r>
      <w:r>
        <w:t xml:space="preserve">, 31(12),</w:t>
      </w:r>
      <w:r>
        <w:t xml:space="preserve"> </w:t>
      </w:r>
      <w:r>
        <w:t xml:space="preserve">2346–2363.</w:t>
      </w:r>
    </w:p>
    <w:p>
      <w:pPr>
        <w:pStyle w:val="BodyText"/>
      </w:pPr>
      <w:r>
        <w:t xml:space="preserve">Mallya, A., &amp; Lazebnik, S. (2018). PackNet: Adding Multiple Tasks to a</w:t>
      </w:r>
      <w:r>
        <w:t xml:space="preserve"> </w:t>
      </w:r>
      <w:r>
        <w:t xml:space="preserve">Single Network by Iterative Pruning.</w:t>
      </w:r>
      <w:r>
        <w:t xml:space="preserve"> </w:t>
      </w:r>
      <w:r>
        <w:rPr>
          <w:i/>
          <w:iCs/>
        </w:rPr>
        <w:t xml:space="preserve">CVPR 2018</w:t>
      </w:r>
      <w:r>
        <w:t xml:space="preserve">.</w:t>
      </w:r>
    </w:p>
    <w:p>
      <w:pPr>
        <w:pStyle w:val="BodyText"/>
      </w:pPr>
      <w:r>
        <w:t xml:space="preserve">Mem0 AI. (2024). Mem0: The Memory Layer for AI Applications.</w:t>
      </w:r>
      <w:r>
        <w:t xml:space="preserve"> </w:t>
      </w:r>
      <w:r>
        <w:t xml:space="preserve">https://mem0.ai/</w:t>
      </w:r>
    </w:p>
    <w:p>
      <w:pPr>
        <w:pStyle w:val="BodyText"/>
      </w:pPr>
      <w:r>
        <w:t xml:space="preserve">Meng, K., Bau, D., Andonian, A., &amp; Belinkov, Y. (2022). Locating and</w:t>
      </w:r>
      <w:r>
        <w:t xml:space="preserve"> </w:t>
      </w:r>
      <w:r>
        <w:t xml:space="preserve">Editing Factual Associations in GPT.</w:t>
      </w:r>
      <w:r>
        <w:t xml:space="preserve"> </w:t>
      </w:r>
      <w:r>
        <w:rPr>
          <w:i/>
          <w:iCs/>
        </w:rPr>
        <w:t xml:space="preserve">NeurIPS 2022</w:t>
      </w:r>
      <w:r>
        <w:t xml:space="preserve">.</w:t>
      </w:r>
    </w:p>
    <w:p>
      <w:pPr>
        <w:pStyle w:val="BodyText"/>
      </w:pPr>
      <w:r>
        <w:t xml:space="preserve">Meng, K., et al. (2023). Mass-Editing Memory in a Transformer.</w:t>
      </w:r>
      <w:r>
        <w:t xml:space="preserve"> </w:t>
      </w:r>
      <w:r>
        <w:rPr>
          <w:i/>
          <w:iCs/>
        </w:rPr>
        <w:t xml:space="preserve">ICLR 2023</w:t>
      </w:r>
      <w:r>
        <w:t xml:space="preserve">.</w:t>
      </w:r>
    </w:p>
    <w:p>
      <w:pPr>
        <w:pStyle w:val="BodyText"/>
      </w:pPr>
      <w:r>
        <w:t xml:space="preserve">Page, E. S. (1954). Continuous Inspection Schemes.</w:t>
      </w:r>
      <w:r>
        <w:t xml:space="preserve"> </w:t>
      </w:r>
      <w:r>
        <w:rPr>
          <w:i/>
          <w:iCs/>
        </w:rPr>
        <w:t xml:space="preserve">Biometrika</w:t>
      </w:r>
      <w:r>
        <w:t xml:space="preserve">,</w:t>
      </w:r>
      <w:r>
        <w:t xml:space="preserve"> </w:t>
      </w:r>
      <w:r>
        <w:t xml:space="preserve">41(1/2), 100–115.</w:t>
      </w:r>
    </w:p>
    <w:p>
      <w:pPr>
        <w:pStyle w:val="BodyText"/>
      </w:pPr>
      <w:r>
        <w:t xml:space="preserve">Packer, C., et al. (2023). MemGPT: Towards LLMs as Operating Systems.</w:t>
      </w:r>
      <w:r>
        <w:t xml:space="preserve"> </w:t>
      </w:r>
      <w:r>
        <w:rPr>
          <w:i/>
          <w:iCs/>
        </w:rPr>
        <w:t xml:space="preserve">arXiv:2310.08560</w:t>
      </w:r>
      <w:r>
        <w:t xml:space="preserve">.</w:t>
      </w:r>
    </w:p>
    <w:p>
      <w:pPr>
        <w:pStyle w:val="BodyText"/>
      </w:pPr>
      <w:r>
        <w:t xml:space="preserve">Park, J. S., et al. (2023). Generative Agents: Interactive Simulacra of</w:t>
      </w:r>
      <w:r>
        <w:t xml:space="preserve"> </w:t>
      </w:r>
      <w:r>
        <w:t xml:space="preserve">Human Behavior.</w:t>
      </w:r>
      <w:r>
        <w:t xml:space="preserve"> </w:t>
      </w:r>
      <w:r>
        <w:rPr>
          <w:i/>
          <w:iCs/>
        </w:rPr>
        <w:t xml:space="preserve">arXiv:2304.03442</w:t>
      </w:r>
      <w:r>
        <w:t xml:space="preserve">.</w:t>
      </w:r>
    </w:p>
    <w:p>
      <w:pPr>
        <w:pStyle w:val="BodyText"/>
      </w:pPr>
      <w:r>
        <w:t xml:space="preserve">Pfister, R., Schwarz, K. A., Janczyk, M., Dale, R., &amp; Freeman, J. B.</w:t>
      </w:r>
      <w:r>
        <w:t xml:space="preserve"> </w:t>
      </w:r>
      <w:r>
        <w:t xml:space="preserve">(2013). Good Things Peak in Pairs: A Note on the Bimodality Coefficient.</w:t>
      </w:r>
      <w:r>
        <w:t xml:space="preserve"> </w:t>
      </w:r>
      <w:r>
        <w:rPr>
          <w:i/>
          <w:iCs/>
        </w:rPr>
        <w:t xml:space="preserve">Frontiers in Psychology</w:t>
      </w:r>
      <w:r>
        <w:t xml:space="preserve">, 4, 700.</w:t>
      </w:r>
    </w:p>
    <w:p>
      <w:pPr>
        <w:pStyle w:val="BodyText"/>
      </w:pPr>
      <w:r>
        <w:t xml:space="preserve">Qian, H., et al. (2025). MemoRAG: Moving towards Next-Gen RAG via</w:t>
      </w:r>
      <w:r>
        <w:t xml:space="preserve"> </w:t>
      </w:r>
      <w:r>
        <w:t xml:space="preserve">Memory-Inspired Knowledge Discovery.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.</w:t>
      </w:r>
    </w:p>
    <w:p>
      <w:pPr>
        <w:pStyle w:val="BodyText"/>
      </w:pPr>
      <w:r>
        <w:t xml:space="preserve">Rusu, A. A., et al. (2016). Progressive Neural Networks.</w:t>
      </w:r>
      <w:r>
        <w:t xml:space="preserve"> </w:t>
      </w:r>
      <w:r>
        <w:rPr>
          <w:i/>
          <w:iCs/>
        </w:rPr>
        <w:t xml:space="preserve">arXiv:1606.04671</w:t>
      </w:r>
      <w:r>
        <w:t xml:space="preserve">.</w:t>
      </w:r>
    </w:p>
    <w:p>
      <w:pPr>
        <w:pStyle w:val="BodyText"/>
      </w:pPr>
      <w:r>
        <w:t xml:space="preserve">Saad-Falcon, J., et al. (2024). ARES: An Automated Evaluation Framework</w:t>
      </w:r>
      <w:r>
        <w:t xml:space="preserve"> </w:t>
      </w:r>
      <w:r>
        <w:t xml:space="preserve">for Retrieval-Augmented Generation Systems.</w:t>
      </w:r>
      <w:r>
        <w:t xml:space="preserve"> </w:t>
      </w:r>
      <w:r>
        <w:rPr>
          <w:i/>
          <w:iCs/>
        </w:rPr>
        <w:t xml:space="preserve">NAACL 2024</w:t>
      </w:r>
      <w:r>
        <w:t xml:space="preserve">.</w:t>
      </w:r>
    </w:p>
    <w:p>
      <w:pPr>
        <w:pStyle w:val="BodyText"/>
      </w:pPr>
      <w:r>
        <w:t xml:space="preserve">Sarthi, P., Abdullah, S., Tuli, A., et al. (2024). RAPTOR: Recursive</w:t>
      </w:r>
      <w:r>
        <w:t xml:space="preserve"> </w:t>
      </w:r>
      <w:r>
        <w:t xml:space="preserve">Abstractive Processing for Tree-Organized Retrieval.</w:t>
      </w:r>
      <w:r>
        <w:t xml:space="preserve"> </w:t>
      </w:r>
      <w:r>
        <w:rPr>
          <w:i/>
          <w:iCs/>
        </w:rPr>
        <w:t xml:space="preserve">ICLR 2024</w:t>
      </w:r>
      <w:r>
        <w:t xml:space="preserve">.</w:t>
      </w:r>
    </w:p>
    <w:p>
      <w:pPr>
        <w:pStyle w:val="BodyText"/>
      </w:pPr>
      <w:r>
        <w:t xml:space="preserve">Silverman, B. W. (1981). Using Kernel Density Estimates to Investigate</w:t>
      </w:r>
      <w:r>
        <w:t xml:space="preserve"> </w:t>
      </w:r>
      <w:r>
        <w:t xml:space="preserve">Multimodality.</w:t>
      </w:r>
      <w:r>
        <w:t xml:space="preserve"> </w:t>
      </w:r>
      <w:r>
        <w:rPr>
          <w:i/>
          <w:iCs/>
        </w:rPr>
        <w:t xml:space="preserve">JRSS Series B</w:t>
      </w:r>
      <w:r>
        <w:t xml:space="preserve">, 43(1), 97–99.</w:t>
      </w:r>
    </w:p>
    <w:p>
      <w:pPr>
        <w:pStyle w:val="BodyText"/>
      </w:pPr>
      <w:r>
        <w:t xml:space="preserve">Vu, T., et al. (2024). FreshLLMs: Refreshing Large Language Models with</w:t>
      </w:r>
      <w:r>
        <w:t xml:space="preserve"> </w:t>
      </w:r>
      <w:r>
        <w:t xml:space="preserve">Search Engine Augmentation.</w:t>
      </w:r>
      <w:r>
        <w:t xml:space="preserve"> </w:t>
      </w:r>
      <w:r>
        <w:rPr>
          <w:i/>
          <w:iCs/>
        </w:rPr>
        <w:t xml:space="preserve">ACL 2024</w:t>
      </w:r>
      <w:r>
        <w:t xml:space="preserve">.</w:t>
      </w:r>
    </w:p>
    <w:p>
      <w:pPr>
        <w:pStyle w:val="BodyText"/>
      </w:pPr>
      <w:r>
        <w:t xml:space="preserve">Wang, P., et al. (2024). WISE: Rethinking the Knowledge Memory for</w:t>
      </w:r>
      <w:r>
        <w:t xml:space="preserve"> </w:t>
      </w:r>
      <w:r>
        <w:t xml:space="preserve">Lifelong Model Editing of Large Language Models.</w:t>
      </w:r>
      <w:r>
        <w:t xml:space="preserve"> </w:t>
      </w:r>
      <w:r>
        <w:rPr>
          <w:i/>
          <w:iCs/>
        </w:rPr>
        <w:t xml:space="preserve">NeurIPS 2024</w:t>
      </w:r>
      <w:r>
        <w:t xml:space="preserve">.</w:t>
      </w:r>
    </w:p>
    <w:p>
      <w:pPr>
        <w:pStyle w:val="BodyText"/>
      </w:pPr>
      <w:r>
        <w:t xml:space="preserve">Wei, L., &amp; Zhang, Y. (2026). FadeMem: Biologically-Inspired Forgetting</w:t>
      </w:r>
      <w:r>
        <w:t xml:space="preserve"> </w:t>
      </w:r>
      <w:r>
        <w:t xml:space="preserve">for Efficient Agent Memory.</w:t>
      </w:r>
      <w:r>
        <w:t xml:space="preserve"> </w:t>
      </w:r>
      <w:r>
        <w:rPr>
          <w:i/>
          <w:iCs/>
        </w:rPr>
        <w:t xml:space="preserve">arXiv:2601.18642</w:t>
      </w:r>
      <w:r>
        <w:t xml:space="preserve">.</w:t>
      </w:r>
    </w:p>
    <w:p>
      <w:pPr>
        <w:pStyle w:val="BodyText"/>
      </w:pPr>
      <w:r>
        <w:t xml:space="preserve">Wixted, J. T. (2004). The Psychology and Neuroscience of Forgetting.</w:t>
      </w:r>
      <w:r>
        <w:t xml:space="preserve"> </w:t>
      </w:r>
      <w:r>
        <w:rPr>
          <w:i/>
          <w:iCs/>
        </w:rPr>
        <w:t xml:space="preserve">Annual Review of Psychology</w:t>
      </w:r>
      <w:r>
        <w:t xml:space="preserve">, 55(1), 235–269.</w:t>
      </w:r>
    </w:p>
    <w:p>
      <w:pPr>
        <w:pStyle w:val="BodyText"/>
      </w:pPr>
      <w:r>
        <w:t xml:space="preserve">Yan, S.-Q., Gu, J.-C., Zhu, Y., &amp; Ling, Z.-H. (2024). Corrective</w:t>
      </w:r>
      <w:r>
        <w:t xml:space="preserve"> </w:t>
      </w:r>
      <w:r>
        <w:t xml:space="preserve">Retrieval Augmented Generation.</w:t>
      </w:r>
      <w:r>
        <w:t xml:space="preserve"> </w:t>
      </w:r>
      <w:r>
        <w:rPr>
          <w:i/>
          <w:iCs/>
        </w:rPr>
        <w:t xml:space="preserve">ICML 2024</w:t>
      </w:r>
      <w:r>
        <w:t xml:space="preserve">.</w:t>
      </w:r>
    </w:p>
    <w:p>
      <w:pPr>
        <w:pStyle w:val="BodyText"/>
      </w:pPr>
      <w:r>
        <w:t xml:space="preserve">Yin, Z., et al. (2024). History Matters: Temporal Knowledge Editing in</w:t>
      </w:r>
      <w:r>
        <w:t xml:space="preserve"> </w:t>
      </w:r>
      <w:r>
        <w:t xml:space="preserve">Large Language Models.</w:t>
      </w:r>
      <w:r>
        <w:t xml:space="preserve"> </w:t>
      </w:r>
      <w:r>
        <w:rPr>
          <w:i/>
          <w:iCs/>
        </w:rPr>
        <w:t xml:space="preserve">AAAI 2024</w:t>
      </w:r>
      <w:r>
        <w:t xml:space="preserve">.</w:t>
      </w:r>
    </w:p>
    <w:p>
      <w:pPr>
        <w:pStyle w:val="BodyText"/>
      </w:pPr>
      <w:r>
        <w:t xml:space="preserve">Zhang, Y., et al. (2025). A Survey on Memory in Large Language Model</w:t>
      </w:r>
      <w:r>
        <w:t xml:space="preserve"> </w:t>
      </w:r>
      <w:r>
        <w:t xml:space="preserve">Agents.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.</w:t>
      </w:r>
    </w:p>
    <w:p>
      <w:pPr>
        <w:pStyle w:val="BodyText"/>
      </w:pPr>
      <w:r>
        <w:t xml:space="preserve">Zhong, W., Guo, L., Gao, Q., &amp; Wang, Y. (2024). MemoryBank: Enhancing</w:t>
      </w:r>
      <w:r>
        <w:t xml:space="preserve"> </w:t>
      </w:r>
      <w:r>
        <w:t xml:space="preserve">Large Language Models with Long-Term Memory.</w:t>
      </w:r>
      <w:r>
        <w:t xml:space="preserve"> </w:t>
      </w:r>
      <w:r>
        <w:rPr>
          <w:i/>
          <w:iCs/>
        </w:rPr>
        <w:t xml:space="preserve">AAAI 2024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Start w:id="72" w:name="appendix-a-complete-experimental-results"/>
    <w:p>
      <w:pPr>
        <w:pStyle w:val="Heading2"/>
      </w:pPr>
      <w:r>
        <w:t xml:space="preserve">Appendix A: Complete Experimental</w:t>
      </w:r>
      <w:r>
        <w:t xml:space="preserve"> </w:t>
      </w:r>
      <w:r>
        <w:t xml:space="preserve">Results</w:t>
      </w:r>
    </w:p>
    <w:p>
      <w:pPr>
        <w:pStyle w:val="FirstParagraph"/>
      </w:pPr>
      <w:r>
        <w:t xml:space="preserve">All 42 experiments are summarized below. Experiments highlighted in the</w:t>
      </w:r>
      <w:r>
        <w:t xml:space="preserve"> </w:t>
      </w:r>
      <w:r>
        <w:t xml:space="preserve">main body (Section 4) include narrative discussion; remaining</w:t>
      </w:r>
      <w:r>
        <w:t xml:space="preserve"> </w:t>
      </w:r>
      <w:r>
        <w:t xml:space="preserve">experiments are presented as table entries.</w:t>
      </w:r>
    </w:p>
    <w:bookmarkStart w:id="66" w:name="a.1-core-validation-experiments-18"/>
    <w:p>
      <w:pPr>
        <w:pStyle w:val="Heading3"/>
      </w:pPr>
      <w:r>
        <w:t xml:space="preserve">A.1 Core Validation (Experiments</w:t>
      </w:r>
      <w:r>
        <w:t xml:space="preserve"> </w:t>
      </w:r>
      <w:r>
        <w:t xml:space="preserve">1–8)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Exp</w:t>
            </w:r>
          </w:p>
        </w:tc>
        <w:tc>
          <w:tcPr/>
          <w:p>
            <w:pPr>
              <w:jc w:val="left"/>
            </w:pPr>
            <w:r>
              <w:t xml:space="preserve">Description</w:t>
            </w:r>
          </w:p>
        </w:tc>
        <w:tc>
          <w:tcPr/>
          <w:p>
            <w:pPr>
              <w:jc w:val="left"/>
            </w:pPr>
            <w:r>
              <w:t xml:space="preserve">Key Result</w:t>
            </w:r>
          </w:p>
        </w:tc>
        <w:tc>
          <w:tcPr/>
          <w:p>
            <w:pPr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Drift detection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 Distance: 100% recall,</w:t>
            </w:r>
            <w:r>
              <w:t xml:space="preserve"> </w:t>
            </w:r>
            <w:r>
              <w:t xml:space="preserve">0.12ms; ADWIN/PH: 0% recall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VDD with real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error reduction vs static (IAE</w:t>
            </w:r>
            <w:r>
              <w:t xml:space="preserve"> </w:t>
            </w:r>
            <w:r>
              <w:t xml:space="preserve">15.81 vs 126.67)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Vector memory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VDD: 72% smaller memory, 0.656 acc vs 0.968</w:t>
            </w:r>
            <w:r>
              <w:t xml:space="preserve"> </w:t>
            </w:r>
            <w:r>
              <w:t xml:space="preserve">static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Mixed-drift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Recency 32.14 beats VDD 40.84 (p &lt;</w:t>
            </w:r>
            <w:r>
              <w:t xml:space="preserve"> </w:t>
            </w:r>
            <w:r>
              <w:t xml:space="preserve">0.001)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Lambda ablation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Best: lambda_b=0.3, lambda_m=0.95 (IAE 9.01,</w:t>
            </w:r>
            <w:r>
              <w:t xml:space="preserve"> </w:t>
            </w:r>
            <w:r>
              <w:t xml:space="preserve">92% improvement)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10K-step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oscillation, mean error 0.096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Latency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2.75ms mean, 6.48ms P99 (1000 memories)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-baseline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 #2, beats all static (p &lt;</w:t>
            </w:r>
            <w:r>
              <w:t xml:space="preserve"> </w:t>
            </w:r>
            <w:r>
              <w:t xml:space="preserve">0.001); recency #1</w:t>
            </w:r>
          </w:p>
        </w:tc>
        <w:tc>
          <w:tcPr/>
          <w:p>
            <w:pPr>
              <w:pStyle w:val="Compact"/>
            </w:pPr>
          </w:p>
        </w:tc>
      </w:tr>
    </w:tbl>
    <w:bookmarkEnd w:id="66"/>
    <w:bookmarkStart w:id="67" w:name="a.2-extended-validation-experiments-915"/>
    <w:p>
      <w:pPr>
        <w:pStyle w:val="Heading3"/>
      </w:pPr>
      <w:r>
        <w:t xml:space="preserve">A.2 Extended Validation (Experiments</w:t>
      </w:r>
      <w:r>
        <w:t xml:space="preserve"> </w:t>
      </w:r>
      <w:r>
        <w:t xml:space="preserve">9–15)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Exp</w:t>
            </w:r>
          </w:p>
        </w:tc>
        <w:tc>
          <w:tcPr/>
          <w:p>
            <w:pPr>
              <w:jc w:val="left"/>
            </w:pPr>
            <w:r>
              <w:t xml:space="preserve">Description</w:t>
            </w:r>
          </w:p>
        </w:tc>
        <w:tc>
          <w:tcPr/>
          <w:p>
            <w:pPr>
              <w:jc w:val="left"/>
            </w:pPr>
            <w:r>
              <w:t xml:space="preserve">Key Result</w:t>
            </w:r>
          </w:p>
        </w:tc>
        <w:tc>
          <w:tcPr/>
          <w:p>
            <w:pPr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Gradual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Recency 38.7 beats VDD 45.2 (p &lt; 0.01)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Detection method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distance: 89% recall;</w:t>
            </w:r>
            <w:r>
              <w:t xml:space="preserve"> </w:t>
            </w:r>
            <w:r>
              <w:t xml:space="preserve">Prediction error: 67% recall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ADWIN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 20.94 vs ADWIN 112.36 (d = -2.2)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Computational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 linear: 0.28ms (100) -&gt;</w:t>
            </w:r>
            <w:r>
              <w:t xml:space="preserve"> </w:t>
            </w:r>
            <w:r>
              <w:t xml:space="preserve">26.8ms (10K)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-fold statistical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 28.4</w:t>
            </w:r>
            <w:r>
              <w:t xml:space="preserve"> </w:t>
            </w:r>
            <w:r>
              <w:t xml:space="preserve">[</w:t>
            </w:r>
            <w:r>
              <w:t xml:space="preserve">26.8, 30.1</w:t>
            </w:r>
            <w:r>
              <w:t xml:space="preserve">]</w:t>
            </w:r>
            <w:r>
              <w:t xml:space="preserve">; recency</w:t>
            </w:r>
            <w:r>
              <w:t xml:space="preserve"> </w:t>
            </w:r>
            <w:r>
              <w:t xml:space="preserve">23.1</w:t>
            </w:r>
            <w:r>
              <w:t xml:space="preserve"> </w:t>
            </w:r>
            <w:r>
              <w:t xml:space="preserve">[</w:t>
            </w:r>
            <w:r>
              <w:t xml:space="preserve">22.3, 24.0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Real RAG (React docs)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 staleness 0.266 &lt; recency</w:t>
            </w:r>
            <w:r>
              <w:t xml:space="preserve"> </w:t>
            </w:r>
            <w:r>
              <w:t xml:space="preserve">0.302 (d = +1.85)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Bursty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Recency 28.7 beats VDD 48.2 (d = -2.90)</w:t>
            </w:r>
          </w:p>
        </w:tc>
        <w:tc>
          <w:tcPr/>
          <w:p>
            <w:pPr>
              <w:pStyle w:val="Compact"/>
            </w:pPr>
          </w:p>
        </w:tc>
      </w:tr>
    </w:tbl>
    <w:bookmarkEnd w:id="67"/>
    <w:bookmarkStart w:id="68" w:name="Xe526dfaa34b32ff4781effc2ad9b25a53bf95bc"/>
    <w:p>
      <w:pPr>
        <w:pStyle w:val="Heading3"/>
      </w:pPr>
      <w:r>
        <w:t xml:space="preserve">A.3 Robustness and Real-World (Experiments</w:t>
      </w:r>
      <w:r>
        <w:t xml:space="preserve"> </w:t>
      </w:r>
      <w:r>
        <w:t xml:space="preserve">16–20)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Exp</w:t>
            </w:r>
          </w:p>
        </w:tc>
        <w:tc>
          <w:tcPr/>
          <w:p>
            <w:pPr>
              <w:jc w:val="left"/>
            </w:pPr>
            <w:r>
              <w:t xml:space="preserve">Description</w:t>
            </w:r>
          </w:p>
        </w:tc>
        <w:tc>
          <w:tcPr/>
          <w:p>
            <w:pPr>
              <w:jc w:val="left"/>
            </w:pPr>
            <w:r>
              <w:t xml:space="preserve">Key Result</w:t>
            </w:r>
          </w:p>
        </w:tc>
        <w:tc>
          <w:tcPr/>
          <w:p>
            <w:pPr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Reversion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 35.4 beats recency 52.1 (d = +1.22)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Mixed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 never worst; recency best acc (0.687) but</w:t>
            </w:r>
            <w:r>
              <w:t xml:space="preserve"> </w:t>
            </w:r>
            <w:r>
              <w:t xml:space="preserve">fails on reversions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Staleness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 18.3% stale vs recency 24.7% (d =</w:t>
            </w:r>
            <w:r>
              <w:t xml:space="preserve"> </w:t>
            </w:r>
            <w:r>
              <w:t xml:space="preserve">+0.89)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Effective lambda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Bimodal in 5/5 (BC &gt;</w:t>
            </w:r>
            <w:r>
              <w:t xml:space="preserve"> </w:t>
            </w:r>
            <w:r>
              <w:t xml:space="preserve">0.555); VDD 3.2x better than oracle in mixed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Extended baselines (10 methods)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 #2/10 in all 4 patterns</w:t>
            </w:r>
          </w:p>
        </w:tc>
        <w:tc>
          <w:tcPr/>
          <w:p>
            <w:pPr>
              <w:pStyle w:val="Compact"/>
            </w:pPr>
          </w:p>
        </w:tc>
      </w:tr>
    </w:tbl>
    <w:bookmarkEnd w:id="68"/>
    <w:bookmarkStart w:id="69" w:name="Xed8f23eeae4092a09bc39341801826586d1d1de"/>
    <w:p>
      <w:pPr>
        <w:pStyle w:val="Heading3"/>
      </w:pPr>
      <w:r>
        <w:t xml:space="preserve">A.4 Statistical Hardening (Experiments</w:t>
      </w:r>
      <w:r>
        <w:t xml:space="preserve"> </w:t>
      </w:r>
      <w:r>
        <w:t xml:space="preserve">21–26)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Exp</w:t>
            </w:r>
          </w:p>
        </w:tc>
        <w:tc>
          <w:tcPr/>
          <w:p>
            <w:pPr>
              <w:jc w:val="left"/>
            </w:pPr>
            <w:r>
              <w:t xml:space="preserve">Description</w:t>
            </w:r>
          </w:p>
        </w:tc>
        <w:tc>
          <w:tcPr/>
          <w:p>
            <w:pPr>
              <w:jc w:val="left"/>
            </w:pPr>
            <w:r>
              <w:t xml:space="preserve">Key Result</w:t>
            </w:r>
          </w:p>
        </w:tc>
        <w:tc>
          <w:tcPr/>
          <w:p>
            <w:pPr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Multi-domain (React + 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Time-weighted 0.899; VDD 0.621</w:t>
            </w:r>
            <w:r>
              <w:t xml:space="preserve"> </w:t>
            </w:r>
            <w:r>
              <w:t xml:space="preserve">cross-domain consistent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End-to-end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Time-weighted 0.877; VDD 0.622 beats no-decay</w:t>
            </w:r>
            <w:r>
              <w:t xml:space="preserve"> </w:t>
            </w:r>
            <w:r>
              <w:t xml:space="preserve">0.333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n=30 confirmatory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ranks confirmed; optimized VDD (12.6) beats</w:t>
            </w:r>
            <w:r>
              <w:t xml:space="preserve"> </w:t>
            </w:r>
            <w:r>
              <w:t xml:space="preserve">recency (23.3)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Precision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stable false activation; 99.9%</w:t>
            </w:r>
            <w:r>
              <w:t xml:space="preserve"> </w:t>
            </w:r>
            <w:r>
              <w:t xml:space="preserve">post-drift cleanup correct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Real embedding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 improves 0.617 -&gt; 0.647;</w:t>
            </w:r>
            <w:r>
              <w:t xml:space="preserve"> </w:t>
            </w:r>
            <w:r>
              <w:t xml:space="preserve">rankings preserved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LLM-in-the-loop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 0.522 matches recency; r = 0.277 vs</w:t>
            </w:r>
            <w:r>
              <w:t xml:space="preserve"> </w:t>
            </w:r>
            <w:r>
              <w:t xml:space="preserve">deterministic</w:t>
            </w:r>
          </w:p>
        </w:tc>
        <w:tc>
          <w:tcPr/>
          <w:p>
            <w:pPr>
              <w:pStyle w:val="Compact"/>
            </w:pPr>
          </w:p>
        </w:tc>
      </w:tr>
    </w:tbl>
    <w:bookmarkEnd w:id="69"/>
    <w:bookmarkStart w:id="70" w:name="a.5-advanced-analysis-experiments-2731"/>
    <w:p>
      <w:pPr>
        <w:pStyle w:val="Heading3"/>
      </w:pPr>
      <w:r>
        <w:t xml:space="preserve">A.5 Advanced Analysis (Experiments</w:t>
      </w:r>
      <w:r>
        <w:t xml:space="preserve"> </w:t>
      </w:r>
      <w:r>
        <w:t xml:space="preserve">27–31)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Exp</w:t>
            </w:r>
          </w:p>
        </w:tc>
        <w:tc>
          <w:tcPr/>
          <w:p>
            <w:pPr>
              <w:jc w:val="left"/>
            </w:pPr>
            <w:r>
              <w:t xml:space="preserve">Description</w:t>
            </w:r>
          </w:p>
        </w:tc>
        <w:tc>
          <w:tcPr/>
          <w:p>
            <w:pPr>
              <w:jc w:val="left"/>
            </w:pPr>
            <w:r>
              <w:t xml:space="preserve">Key Result</w:t>
            </w:r>
          </w:p>
        </w:tc>
        <w:tc>
          <w:tcPr/>
          <w:p>
            <w:pPr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Sigmoid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V_0=0.1 best; default ranks 25/36 (254%</w:t>
            </w:r>
            <w:r>
              <w:t xml:space="preserve"> </w:t>
            </w:r>
            <w:r>
              <w:t xml:space="preserve">range)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n=30 rank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rank stability across all 10 methods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Adaptive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Holt-Winters beats VDD 3/4; VDD #2 in mixed</w:t>
            </w:r>
            <w:r>
              <w:t xml:space="preserve"> </w:t>
            </w:r>
            <w:r>
              <w:t xml:space="preserve">drift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Robust bimodality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Bimodal in 4/5 (Dip p &lt; 0.001,</w:t>
            </w:r>
            <w:r>
              <w:t xml:space="preserve"> </w:t>
            </w:r>
            <w:r>
              <w:t xml:space="preserve">Ashman’s D &gt; 2); BC alone insufficient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Three-domain (120 facts)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 beats recency all 3 domains (d =</w:t>
            </w:r>
            <w:r>
              <w:t xml:space="preserve"> </w:t>
            </w:r>
            <w:r>
              <w:t xml:space="preserve">+2.13); sliding window catastrophic</w:t>
            </w:r>
          </w:p>
        </w:tc>
        <w:tc>
          <w:tcPr/>
          <w:p>
            <w:pPr>
              <w:pStyle w:val="Compact"/>
            </w:pPr>
          </w:p>
        </w:tc>
      </w:tr>
    </w:tbl>
    <w:bookmarkEnd w:id="70"/>
    <w:bookmarkStart w:id="71" w:name="X50d0b1554ba9247706a9a6e7f1fb7c90d5b6d57"/>
    <w:p>
      <w:pPr>
        <w:pStyle w:val="Heading3"/>
      </w:pPr>
      <w:r>
        <w:t xml:space="preserve">A.6 Revision Experiments (Experiments</w:t>
      </w:r>
      <w:r>
        <w:t xml:space="preserve"> </w:t>
      </w:r>
      <w:r>
        <w:t xml:space="preserve">34–38)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Exp</w:t>
            </w:r>
          </w:p>
        </w:tc>
        <w:tc>
          <w:tcPr/>
          <w:p>
            <w:pPr>
              <w:jc w:val="left"/>
            </w:pPr>
            <w:r>
              <w:t xml:space="preserve">Description</w:t>
            </w:r>
          </w:p>
        </w:tc>
        <w:tc>
          <w:tcPr/>
          <w:p>
            <w:pPr>
              <w:jc w:val="left"/>
            </w:pPr>
            <w:r>
              <w:t xml:space="preserve">Key Result</w:t>
            </w:r>
          </w:p>
        </w:tc>
        <w:tc>
          <w:tcPr/>
          <w:p>
            <w:pPr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Statistical corrections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/88 survive BH FDR; Type M: 1.43x at</w:t>
            </w:r>
            <w:r>
              <w:t xml:space="preserve"> </w:t>
            </w:r>
            <w:r>
              <w:t xml:space="preserve">d=0.5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LLM validation (expanded)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n=50: VDD = Recency = 0.522; r=0.271</w:t>
            </w:r>
            <w:r>
              <w:t xml:space="preserve"> </w:t>
            </w:r>
            <w:r>
              <w:t xml:space="preserve">aggregate correlation; 7,500 LLM calls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Real embedding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Rankings preserved 4/5; effect sizes 0.70x;</w:t>
            </w:r>
            <w:r>
              <w:t xml:space="preserve"> </w:t>
            </w:r>
            <w:r>
              <w:t xml:space="preserve">r = 0.935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Activation ablation +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activations converge</w:t>
            </w:r>
            <w:r>
              <w:t xml:space="preserve"> </w:t>
            </w:r>
            <w:r>
              <w:t xml:space="preserve">k&gt;=5; online_lambda matches VDD (d=-0.056)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StreamingQA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VDD 0.008 vs no_decay 0.104 (d=-7.68);</w:t>
            </w:r>
            <w:r>
              <w:t xml:space="preserve"> </w:t>
            </w:r>
            <w:r>
              <w:t xml:space="preserve">decay counterproductive on accumulation tasks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FreshQA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current-answer retrieval for decay</w:t>
            </w:r>
            <w:r>
              <w:t xml:space="preserve"> </w:t>
            </w:r>
            <w:r>
              <w:t xml:space="preserve">methods vs 70-80% no_decay; keyword overlap obscures advantage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Auto-calibration of V_0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75th-percentile burn-in improves over</w:t>
            </w:r>
            <w:r>
              <w:t xml:space="preserve"> </w:t>
            </w:r>
            <w:r>
              <w:t xml:space="preserve">hand-tuned by 22.7%; eliminates manual tuning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Cross-model embedding generalization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Rankings preserved: Spearman</w:t>
            </w:r>
            <w:r>
              <w:t xml:space="preserve"> </w:t>
            </w:r>
            <w:r>
              <w:t xml:space="preserve">rho=0.978 across nomic-embed-text and mxbai-embed-large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Practitioner decision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method selection guide based on</w:t>
            </w:r>
            <w:r>
              <w:t xml:space="preserve"> </w:t>
            </w:r>
            <w:r>
              <w:t xml:space="preserve">drift pattern knowledge and task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7" w:name="appendix-b-statistical-details"/>
    <w:p>
      <w:pPr>
        <w:pStyle w:val="Heading2"/>
      </w:pPr>
      <w:r>
        <w:t xml:space="preserve">Appendix B: Statistical</w:t>
      </w:r>
      <w:r>
        <w:t xml:space="preserve"> </w:t>
      </w:r>
      <w:r>
        <w:t xml:space="preserve">Details</w:t>
      </w:r>
    </w:p>
    <w:bookmarkStart w:id="73" w:name="b.1-bootstrap-methodology"/>
    <w:p>
      <w:pPr>
        <w:pStyle w:val="Heading3"/>
      </w:pPr>
      <w:r>
        <w:t xml:space="preserve">B.1 Bootstrap</w:t>
      </w:r>
      <w:r>
        <w:t xml:space="preserve"> </w:t>
      </w:r>
      <w:r>
        <w:t xml:space="preserve">Methodology</w:t>
      </w:r>
    </w:p>
    <w:p>
      <w:pPr>
        <w:pStyle w:val="FirstParagraph"/>
      </w:pPr>
      <w:r>
        <w:t xml:space="preserve">All confidence intervals are computed via the percentile bootstrap</w:t>
      </w:r>
      <w:r>
        <w:t xml:space="preserve"> </w:t>
      </w:r>
      <w:r>
        <w:t xml:space="preserve">method with B = 1000 resamples. For each comparison, we compute:</w:t>
      </w:r>
    </w:p>
    <w:p>
      <w:pPr>
        <w:numPr>
          <w:ilvl w:val="0"/>
          <w:numId w:val="1014"/>
        </w:numPr>
      </w:pPr>
      <w:r>
        <w:t xml:space="preserve">Point estimate: sample mean of IAE, accuracy, or staleness.</w:t>
      </w:r>
    </w:p>
    <w:p>
      <w:pPr>
        <w:numPr>
          <w:ilvl w:val="0"/>
          <w:numId w:val="1014"/>
        </w:numPr>
      </w:pPr>
      <w:r>
        <w:t xml:space="preserve">95% CI: 2.5th and 97.5th percentiles of bootstrap distribution.</w:t>
      </w:r>
    </w:p>
    <w:p>
      <w:pPr>
        <w:numPr>
          <w:ilvl w:val="0"/>
          <w:numId w:val="1014"/>
        </w:numPr>
      </w:pPr>
      <w:r>
        <w:t xml:space="preserve">Cohen’s d: (M_1 - M_2) / s_pooled.</w:t>
      </w:r>
    </w:p>
    <w:bookmarkEnd w:id="73"/>
    <w:bookmarkStart w:id="74" w:name="b.2-bimodality-testing-protocol"/>
    <w:p>
      <w:pPr>
        <w:pStyle w:val="Heading3"/>
      </w:pPr>
      <w:r>
        <w:t xml:space="preserve">B.2 Bimodality Testing</w:t>
      </w:r>
      <w:r>
        <w:t xml:space="preserve"> </w:t>
      </w:r>
      <w:r>
        <w:t xml:space="preserve">Protocol</w:t>
      </w:r>
    </w:p>
    <w:p>
      <w:pPr>
        <w:pStyle w:val="FirstParagraph"/>
      </w:pPr>
      <w:r>
        <w:t xml:space="preserve">We apply four complementary tests: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Bimodality Coefficient</w:t>
      </w:r>
      <w:r>
        <w:t xml:space="preserve"> </w:t>
      </w:r>
      <w:r>
        <w:t xml:space="preserve">(BC): BC = (m_3^2 + 1) / (m_4 + 3</w:t>
      </w:r>
      <w:r>
        <w:t xml:space="preserve"> </w:t>
      </w:r>
      <w:r>
        <w:t xml:space="preserve">* (n-1)^2 / ((n-2)(n-3))) where m_3 is skewness and m_4 is</w:t>
      </w:r>
      <w:r>
        <w:t xml:space="preserve"> </w:t>
      </w:r>
      <w:r>
        <w:t xml:space="preserve">kurtosis. BC &gt; 0.555 suggests bimodality (Pfister et al.,</w:t>
      </w:r>
      <w:r>
        <w:t xml:space="preserve"> </w:t>
      </w:r>
      <w:r>
        <w:t xml:space="preserve">2013).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Hartigan’s Dip Test</w:t>
      </w:r>
      <w:r>
        <w:t xml:space="preserve">: Tests unimodality against any</w:t>
      </w:r>
      <w:r>
        <w:t xml:space="preserve"> </w:t>
      </w:r>
      <w:r>
        <w:t xml:space="preserve">alternative. p &lt; 0.05 rejects unimodality (Hartigan &amp;</w:t>
      </w:r>
      <w:r>
        <w:t xml:space="preserve"> </w:t>
      </w:r>
      <w:r>
        <w:t xml:space="preserve">Hartigan, 1985).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Ashman’s D</w:t>
      </w:r>
      <w:r>
        <w:t xml:space="preserve">: D = sqrt(2) * mu_1 - mu_2 /</w:t>
      </w:r>
      <w:r>
        <w:t xml:space="preserve"> </w:t>
      </w:r>
      <w:r>
        <w:t xml:space="preserve">sqrt(sigma_1^2 + sigma_2^2). D &gt; 2 indicates</w:t>
      </w:r>
      <w:r>
        <w:t xml:space="preserve"> </w:t>
      </w:r>
      <w:r>
        <w:t xml:space="preserve">clean separation.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Silverman’s bandwidth test</w:t>
      </w:r>
      <w:r>
        <w:t xml:space="preserve">: Estimates number of modes via</w:t>
      </w:r>
      <w:r>
        <w:t xml:space="preserve"> </w:t>
      </w:r>
      <w:r>
        <w:t xml:space="preserve">kernel density estimation (Silverman, 1981).</w:t>
      </w:r>
    </w:p>
    <w:p>
      <w:pPr>
        <w:pStyle w:val="FirstParagraph"/>
      </w:pPr>
      <w:r>
        <w:t xml:space="preserve">Using multiple tests guards against individual test limitations (e.g.,</w:t>
      </w:r>
      <w:r>
        <w:t xml:space="preserve"> </w:t>
      </w:r>
      <w:r>
        <w:t xml:space="preserve">BC’s sensitivity to outliers).</w:t>
      </w:r>
    </w:p>
    <w:bookmarkEnd w:id="74"/>
    <w:bookmarkStart w:id="75" w:name="Xfd17f1253d9aaf2f63fd6655f55d9c140562439"/>
    <w:p>
      <w:pPr>
        <w:pStyle w:val="Heading3"/>
      </w:pPr>
      <w:r>
        <w:t xml:space="preserve">B.3 Multiple Comparison Correction</w:t>
      </w:r>
      <w:r>
        <w:t xml:space="preserve"> </w:t>
      </w:r>
      <w:r>
        <w:t xml:space="preserve">Details</w:t>
      </w:r>
    </w:p>
    <w:p>
      <w:pPr>
        <w:pStyle w:val="FirstParagraph"/>
      </w:pPr>
      <w:r>
        <w:t xml:space="preserve">We applied Benjamini-Hochberg FDR correction to all 88 hypothesis tests</w:t>
      </w:r>
      <w:r>
        <w:t xml:space="preserve"> </w:t>
      </w:r>
      <w:r>
        <w:t xml:space="preserve">conducted across the paper. The procedure:</w:t>
      </w:r>
    </w:p>
    <w:p>
      <w:pPr>
        <w:numPr>
          <w:ilvl w:val="0"/>
          <w:numId w:val="1016"/>
        </w:numPr>
      </w:pPr>
      <w:r>
        <w:t xml:space="preserve">Rank all 88 p-values from smallest to largest.</w:t>
      </w:r>
    </w:p>
    <w:p>
      <w:pPr>
        <w:numPr>
          <w:ilvl w:val="0"/>
          <w:numId w:val="1016"/>
        </w:numPr>
      </w:pPr>
      <w:r>
        <w:t xml:space="preserve">For rank i, compute the BH threshold: (i/88) * 0.05.</w:t>
      </w:r>
    </w:p>
    <w:p>
      <w:pPr>
        <w:numPr>
          <w:ilvl w:val="0"/>
          <w:numId w:val="1016"/>
        </w:numPr>
      </w:pPr>
      <w:r>
        <w:t xml:space="preserve">Find the largest i where p_i &lt;= threshold.</w:t>
      </w:r>
    </w:p>
    <w:p>
      <w:pPr>
        <w:numPr>
          <w:ilvl w:val="0"/>
          <w:numId w:val="1016"/>
        </w:numPr>
      </w:pPr>
      <w:r>
        <w:t xml:space="preserve">All tests with rank &lt;= i are declared significant.</w:t>
      </w:r>
    </w:p>
    <w:p>
      <w:pPr>
        <w:pStyle w:val="FirstParagraph"/>
      </w:pPr>
      <w:r>
        <w:t xml:space="preserve">Result: All 85 tests that were significant uncorrected remain</w:t>
      </w:r>
      <w:r>
        <w:t xml:space="preserve"> </w:t>
      </w:r>
      <w:r>
        <w:t xml:space="preserve">significant after BH correction. The three non-significant tests (VDD</w:t>
      </w:r>
      <w:r>
        <w:t xml:space="preserve"> </w:t>
      </w:r>
      <w:r>
        <w:t xml:space="preserve">vs. recency in specific scenarios where the difference was small) remain</w:t>
      </w:r>
      <w:r>
        <w:t xml:space="preserve"> </w:t>
      </w:r>
      <w:r>
        <w:t xml:space="preserve">non-significant.</w:t>
      </w:r>
    </w:p>
    <w:bookmarkEnd w:id="75"/>
    <w:bookmarkStart w:id="76" w:name="b.4-effect-size-caveat"/>
    <w:p>
      <w:pPr>
        <w:pStyle w:val="Heading3"/>
      </w:pPr>
      <w:r>
        <w:t xml:space="preserve">B.4 Effect Size Caveat</w:t>
      </w:r>
    </w:p>
    <w:p>
      <w:pPr>
        <w:pStyle w:val="FirstParagraph"/>
      </w:pPr>
      <w:r>
        <w:t xml:space="preserve">The large Cohen’s d values reported in synthetic experiments (d</w:t>
      </w:r>
      <w:r>
        <w:t xml:space="preserve"> </w:t>
      </w:r>
      <w:r>
        <w:t xml:space="preserve">&gt; 3 in several comparisons) partly reflect controlled</w:t>
      </w:r>
      <w:r>
        <w:t xml:space="preserve"> </w:t>
      </w:r>
      <w:r>
        <w:t xml:space="preserve">simulation conditions producing low variance. With real embeddings,</w:t>
      </w:r>
      <w:r>
        <w:t xml:space="preserve"> </w:t>
      </w:r>
      <w:r>
        <w:t xml:space="preserve">effect sizes attenuate to approximately 0.70x their hash-based values</w:t>
      </w:r>
      <w:r>
        <w:t xml:space="preserve"> </w:t>
      </w:r>
      <w:r>
        <w:t xml:space="preserve">(Experiment 36). Type M analysis (Experiment 34) further quantifies</w:t>
      </w:r>
      <w:r>
        <w:t xml:space="preserve"> </w:t>
      </w:r>
      <w:r>
        <w:t xml:space="preserve">this: at a realistic true d = 0.5, observed d would be exaggerated 1.43x</w:t>
      </w:r>
      <w:r>
        <w:t xml:space="preserve"> </w:t>
      </w:r>
      <w:r>
        <w:t xml:space="preserve">in our study design. In noisier real-world deployments, effect sizes</w:t>
      </w:r>
      <w:r>
        <w:t xml:space="preserve"> </w:t>
      </w:r>
      <w:r>
        <w:t xml:space="preserve">would likely be smaller but remain directionally consistent.</w:t>
      </w:r>
      <w:r>
        <w:t xml:space="preserve"> </w:t>
      </w:r>
      <w:r>
        <w:rPr>
          <w:b/>
          <w:bCs/>
        </w:rPr>
        <w:t xml:space="preserve">We</w:t>
      </w:r>
      <w:r>
        <w:rPr>
          <w:b/>
          <w:bCs/>
        </w:rPr>
        <w:t xml:space="preserve"> </w:t>
      </w:r>
      <w:r>
        <w:rPr>
          <w:b/>
          <w:bCs/>
        </w:rPr>
        <w:t xml:space="preserve">report d for completeness but emphasize practical significance alongside</w:t>
      </w:r>
      <w:r>
        <w:rPr>
          <w:b/>
          <w:bCs/>
        </w:rPr>
        <w:t xml:space="preserve"> </w:t>
      </w:r>
      <w:r>
        <w:rPr>
          <w:b/>
          <w:bCs/>
        </w:rPr>
        <w:t xml:space="preserve">statistical significance, and we urge readers to treat reported effect</w:t>
      </w:r>
      <w:r>
        <w:rPr>
          <w:b/>
          <w:bCs/>
        </w:rPr>
        <w:t xml:space="preserve"> </w:t>
      </w:r>
      <w:r>
        <w:rPr>
          <w:b/>
          <w:bCs/>
        </w:rPr>
        <w:t xml:space="preserve">sizes as upper bounds.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appendix-c-integration-guide"/>
    <w:p>
      <w:pPr>
        <w:pStyle w:val="Heading2"/>
      </w:pPr>
      <w:r>
        <w:t xml:space="preserve">Appendix C: Integration</w:t>
      </w:r>
      <w:r>
        <w:t xml:space="preserve"> </w:t>
      </w:r>
      <w:r>
        <w:t xml:space="preserve">Guide</w:t>
      </w:r>
    </w:p>
    <w:bookmarkStart w:id="78" w:name="c.1-minimal-integration"/>
    <w:p>
      <w:pPr>
        <w:pStyle w:val="Heading3"/>
      </w:pPr>
      <w:r>
        <w:t xml:space="preserve">C.1 Minimal Integration</w:t>
      </w:r>
    </w:p>
    <w:p>
      <w:pPr>
        <w:pStyle w:val="FirstParagraph"/>
      </w:pPr>
      <w:r>
        <w:rPr>
          <w:b/>
          <w:bCs/>
        </w:rPr>
        <w:t xml:space="preserve">from</w:t>
      </w:r>
      <w:r>
        <w:t xml:space="preserve"> </w:t>
      </w:r>
      <w:r>
        <w:t xml:space="preserve">vdd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VDDRetriever</w:t>
      </w:r>
    </w:p>
    <w:p>
      <w:pPr>
        <w:pStyle w:val="BodyText"/>
      </w:pPr>
      <w:r>
        <w:t xml:space="preserve">retriever</w:t>
      </w:r>
      <w:r>
        <w:t xml:space="preserve"> </w:t>
      </w:r>
      <w:r>
        <w:t xml:space="preserve">=</w:t>
      </w:r>
      <w:r>
        <w:t xml:space="preserve"> </w:t>
      </w:r>
      <w:r>
        <w:t xml:space="preserve">VDDRetriever(</w:t>
      </w:r>
      <w:r>
        <w:t xml:space="preserve"> </w:t>
      </w:r>
      <w:r>
        <w:t xml:space="preserve">lambda_base</w:t>
      </w:r>
      <w:r>
        <w:t xml:space="preserve">=</w:t>
      </w:r>
      <w:r>
        <w:t xml:space="preserve">0.2</w:t>
      </w:r>
      <w:r>
        <w:t xml:space="preserve">,</w:t>
      </w:r>
      <w:r>
        <w:t xml:space="preserve"> </w:t>
      </w:r>
      <w:r>
        <w:t xml:space="preserve">lambda_max</w:t>
      </w:r>
      <w:r>
        <w:t xml:space="preserve">=</w:t>
      </w:r>
      <w:r>
        <w:t xml:space="preserve">0.9</w:t>
      </w:r>
      <w:r>
        <w:t xml:space="preserve">,</w:t>
      </w:r>
      <w:r>
        <w:t xml:space="preserve"> </w:t>
      </w:r>
      <w:r>
        <w:t xml:space="preserve">curr_window</w:t>
      </w:r>
      <w:r>
        <w:t xml:space="preserve">=</w:t>
      </w:r>
      <w:r>
        <w:t xml:space="preserve">3</w:t>
      </w:r>
      <w:r>
        <w:t xml:space="preserve">,</w:t>
      </w:r>
      <w:r>
        <w:t xml:space="preserve"> </w:t>
      </w:r>
      <w:r>
        <w:t xml:space="preserve">arch_window</w:t>
      </w:r>
      <w:r>
        <w:t xml:space="preserve">=</w:t>
      </w:r>
      <w:r>
        <w:t xml:space="preserve">200</w:t>
      </w:r>
      <w:r>
        <w:t xml:space="preserve">,</w:t>
      </w:r>
      <w:r>
        <w:t xml:space="preserve"> </w:t>
      </w:r>
      <w:r>
        <w:t xml:space="preserve">drift_threshold</w:t>
      </w:r>
      <w:r>
        <w:t xml:space="preserve">=</w:t>
      </w:r>
      <w:r>
        <w:t xml:space="preserve">0.4</w:t>
      </w:r>
      <w:r>
        <w:t xml:space="preserve">,</w:t>
      </w:r>
      <w:r>
        <w:t xml:space="preserve"> </w:t>
      </w:r>
      <w:r>
        <w:t xml:space="preserve">v0</w:t>
      </w:r>
      <w:r>
        <w:t xml:space="preserve">=</w:t>
      </w:r>
      <w:r>
        <w:t xml:space="preserve">0.1</w:t>
      </w:r>
      <w:r>
        <w:t xml:space="preserve">,</w:t>
      </w:r>
      <w:r>
        <w:t xml:space="preserve"> </w:t>
      </w:r>
      <w:r>
        <w:t xml:space="preserve">k</w:t>
      </w:r>
      <w:r>
        <w:t xml:space="preserve">=</w:t>
      </w:r>
      <w:r>
        <w:t xml:space="preserve">10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docs</w:t>
      </w:r>
      <w:r>
        <w:t xml:space="preserve"> </w:t>
      </w:r>
      <w:r>
        <w:t xml:space="preserve">=</w:t>
      </w:r>
      <w:r>
        <w:t xml:space="preserve"> </w:t>
      </w:r>
      <w:r>
        <w:t xml:space="preserve">retriever.retrieve(query, k</w:t>
      </w:r>
      <w:r>
        <w:t xml:space="preserve">=</w:t>
      </w:r>
      <w:r>
        <w:t xml:space="preserve">5</w:t>
      </w:r>
      <w:r>
        <w:t xml:space="preserve">)</w:t>
      </w:r>
    </w:p>
    <w:p>
      <w:pPr>
        <w:pStyle w:val="BodyText"/>
      </w:pPr>
      <w:r>
        <w:t xml:space="preserve">print</w:t>
      </w:r>
      <w:r>
        <w:t xml:space="preserve">(</w:t>
      </w:r>
      <w:r>
        <w:t xml:space="preserve">f"Current lambda:</w:t>
      </w:r>
      <w:r>
        <w:t xml:space="preserve"> </w:t>
      </w:r>
      <w:r>
        <w:t xml:space="preserve">{</w:t>
      </w:r>
      <w:r>
        <w:t xml:space="preserve">retriever</w:t>
      </w:r>
      <w:r>
        <w:t xml:space="preserve">.</w:t>
      </w:r>
      <w:r>
        <w:t xml:space="preserve">current_lambda</w:t>
      </w:r>
      <w:r>
        <w:t xml:space="preserve">:.3f}</w:t>
      </w:r>
      <w:r>
        <w:t xml:space="preserve">"</w:t>
      </w:r>
      <w:r>
        <w:t xml:space="preserve">)</w:t>
      </w:r>
      <w:r>
        <w:t xml:space="preserve"> </w:t>
      </w:r>
      <w:r>
        <w:t xml:space="preserve">print</w:t>
      </w:r>
      <w:r>
        <w:t xml:space="preserve">(</w:t>
      </w:r>
      <w:r>
        <w:t xml:space="preserve">f"Drift detected:</w:t>
      </w:r>
      <w:r>
        <w:t xml:space="preserve"> </w:t>
      </w:r>
      <w:r>
        <w:t xml:space="preserve">{</w:t>
      </w:r>
      <w:r>
        <w:t xml:space="preserve">retriever</w:t>
      </w:r>
      <w:r>
        <w:t xml:space="preserve">.</w:t>
      </w:r>
      <w:r>
        <w:t xml:space="preserve">drift_detected</w:t>
      </w:r>
      <w:r>
        <w:t xml:space="preserve">}</w:t>
      </w:r>
      <w:r>
        <w:t xml:space="preserve">"</w:t>
      </w:r>
      <w:r>
        <w:t xml:space="preserve">)</w:t>
      </w:r>
    </w:p>
    <w:bookmarkEnd w:id="78"/>
    <w:bookmarkStart w:id="79" w:name="c.2-framework-compatibility"/>
    <w:p>
      <w:pPr>
        <w:pStyle w:val="Heading3"/>
      </w:pPr>
      <w:r>
        <w:t xml:space="preserve">C.2 Framework</w:t>
      </w:r>
      <w:r>
        <w:t xml:space="preserve"> </w:t>
      </w:r>
      <w:r>
        <w:t xml:space="preserve">Compatibility</w:t>
      </w:r>
    </w:p>
    <w:p>
      <w:pPr>
        <w:pStyle w:val="FirstParagraph"/>
      </w:pPr>
      <w:r>
        <w:t xml:space="preserve">VDD operates at the retrieval scoring layer and is compatible with any</w:t>
      </w:r>
      <w:r>
        <w:t xml:space="preserve"> </w:t>
      </w:r>
      <w:r>
        <w:t xml:space="preserve">RAG framework (LangChain, LlamaIndex, Haystack). Integration requires: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Embedding stream access</w:t>
      </w:r>
      <w:r>
        <w:t xml:space="preserve">: VDD needs the raw embeddings for</w:t>
      </w:r>
      <w:r>
        <w:t xml:space="preserve"> </w:t>
      </w:r>
      <w:r>
        <w:t xml:space="preserve">drift detection.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Timestamp tracking</w:t>
      </w:r>
      <w:r>
        <w:t xml:space="preserve">: Each memory requires an insertion</w:t>
      </w:r>
      <w:r>
        <w:t xml:space="preserve"> </w:t>
      </w:r>
      <w:r>
        <w:t xml:space="preserve">timestamp.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Score modification</w:t>
      </w:r>
      <w:r>
        <w:t xml:space="preserve">: Replace static similarity with S = Sim *</w:t>
      </w:r>
      <w:r>
        <w:t xml:space="preserve"> </w:t>
      </w:r>
      <w:r>
        <w:t xml:space="preserve">exp(-lambda(t) * delta_t).</w:t>
      </w:r>
    </w:p>
    <w:p>
      <w:pPr>
        <w:pStyle w:val="FirstParagraph"/>
      </w:pPr>
      <w:r>
        <w:t xml:space="preserve">No external APIs or model calls are required for drift detection—it</w:t>
      </w:r>
      <w:r>
        <w:t xml:space="preserve"> </w:t>
      </w:r>
      <w:r>
        <w:t xml:space="preserve">operates entirely on embedding distances computed locally.</w:t>
      </w:r>
    </w:p>
    <w:bookmarkEnd w:id="79"/>
    <w:bookmarkStart w:id="80" w:name="c.3-framework-specific-considerations"/>
    <w:p>
      <w:pPr>
        <w:pStyle w:val="Heading3"/>
      </w:pPr>
      <w:r>
        <w:t xml:space="preserve">C.3 Framework-Specific</w:t>
      </w:r>
      <w:r>
        <w:t xml:space="preserve"> </w:t>
      </w:r>
      <w:r>
        <w:t xml:space="preserve">Considerations</w:t>
      </w:r>
    </w:p>
    <w:p>
      <w:pPr>
        <w:pStyle w:val="FirstParagraph"/>
      </w:pPr>
      <w:r>
        <w:rPr>
          <w:b/>
          <w:bCs/>
        </w:rPr>
        <w:t xml:space="preserve">LangChain</w:t>
      </w:r>
      <w:r>
        <w:t xml:space="preserve">: VDD can be integrated as a custom retriever by</w:t>
      </w:r>
      <w:r>
        <w:t xml:space="preserve"> </w:t>
      </w:r>
      <w:r>
        <w:t xml:space="preserve">subclassing</w:t>
      </w:r>
      <w:r>
        <w:t xml:space="preserve"> </w:t>
      </w:r>
      <w:r>
        <w:rPr>
          <w:rStyle w:val="VerbatimChar"/>
        </w:rPr>
        <w:t xml:space="preserve">BaseRetriever</w:t>
      </w:r>
      <w:r>
        <w:t xml:space="preserve"> </w:t>
      </w:r>
      <w:r>
        <w:t xml:space="preserve">and overriding the</w:t>
      </w:r>
      <w:r>
        <w:t xml:space="preserve"> </w:t>
      </w:r>
      <w:r>
        <w:rPr>
          <w:rStyle w:val="VerbatimChar"/>
        </w:rPr>
        <w:t xml:space="preserve">_get_relevant_documents</w:t>
      </w:r>
      <w:r>
        <w:t xml:space="preserve"> </w:t>
      </w:r>
      <w:r>
        <w:t xml:space="preserve">method to apply temporal weighting.</w:t>
      </w:r>
      <w:r>
        <w:t xml:space="preserve"> </w:t>
      </w:r>
      <w:r>
        <w:t xml:space="preserve">The embedding stream is accessible via LangChain’s embedding model</w:t>
      </w:r>
      <w:r>
        <w:t xml:space="preserve"> </w:t>
      </w:r>
      <w:r>
        <w:t xml:space="preserve">interface.</w:t>
      </w:r>
    </w:p>
    <w:p>
      <w:pPr>
        <w:pStyle w:val="BodyText"/>
      </w:pPr>
      <w:r>
        <w:rPr>
          <w:b/>
          <w:bCs/>
        </w:rPr>
        <w:t xml:space="preserve">LlamaIndex</w:t>
      </w:r>
      <w:r>
        <w:t xml:space="preserve">: Integration via a custom</w:t>
      </w:r>
      <w:r>
        <w:t xml:space="preserve"> </w:t>
      </w:r>
      <w:r>
        <w:rPr>
          <w:rStyle w:val="VerbatimChar"/>
        </w:rPr>
        <w:t xml:space="preserve">NodePostprocessor</w:t>
      </w:r>
      <w:r>
        <w:t xml:space="preserve"> </w:t>
      </w:r>
      <w:r>
        <w:t xml:space="preserve">that applies VDD’s temporal weighting after initial retrieval. The query</w:t>
      </w:r>
      <w:r>
        <w:t xml:space="preserve"> </w:t>
      </w:r>
      <w:r>
        <w:t xml:space="preserve">engine’s embedding history provides the drift detection signal.</w:t>
      </w:r>
    </w:p>
    <w:p>
      <w:pPr>
        <w:pStyle w:val="BodyText"/>
      </w:pPr>
      <w:r>
        <w:rPr>
          <w:b/>
          <w:bCs/>
        </w:rPr>
        <w:t xml:space="preserve">Haystack</w:t>
      </w:r>
      <w:r>
        <w:t xml:space="preserve">: VDD fits as a custom</w:t>
      </w:r>
      <w:r>
        <w:t xml:space="preserve"> </w:t>
      </w:r>
      <w:r>
        <w:rPr>
          <w:rStyle w:val="VerbatimChar"/>
        </w:rPr>
        <w:t xml:space="preserve">Ranker</w:t>
      </w:r>
      <w:r>
        <w:t xml:space="preserve"> </w:t>
      </w:r>
      <w:r>
        <w:t xml:space="preserve">component in</w:t>
      </w:r>
      <w:r>
        <w:t xml:space="preserve"> </w:t>
      </w:r>
      <w:r>
        <w:t xml:space="preserve">Haystack pipelines, operating between the retriever and reader stages.</w:t>
      </w:r>
    </w:p>
    <w:p>
      <w:pPr>
        <w:pStyle w:val="BodyText"/>
      </w:pPr>
      <w:r>
        <w:t xml:space="preserve">The full implementation is available at:</w:t>
      </w:r>
      <w:r>
        <w:t xml:space="preserve"> </w:t>
      </w:r>
      <w:r>
        <w:t xml:space="preserve">https://github.com/abe238/volatility-driven-decay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Xb9aa9c345750298cecaf9bc31516008a7b9b7e9"/>
    <w:p>
      <w:pPr>
        <w:pStyle w:val="Heading2"/>
      </w:pPr>
      <w:r>
        <w:t xml:space="preserve">Appendix D: Hyperparameter Selection</w:t>
      </w:r>
      <w:r>
        <w:t xml:space="preserve"> </w:t>
      </w:r>
      <w:r>
        <w:t xml:space="preserve">Guide</w:t>
      </w:r>
    </w:p>
    <w:p>
      <w:pPr>
        <w:pStyle w:val="FirstParagraph"/>
      </w:pPr>
      <w:r>
        <w:t xml:space="preserve">For practitioners deploying VDD, we recommend the following selection</w:t>
      </w:r>
      <w:r>
        <w:t xml:space="preserve"> </w:t>
      </w:r>
      <w:r>
        <w:t xml:space="preserve">procedure: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Tuning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V_0 (threshold)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0.05, 0.3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254% IAE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curr_window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3, 10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325% IAE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arch_window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100, 500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 (steepness)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5, 20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at k&gt;=5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lambda_base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0.1, 0.3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lambda_max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0.8, 0.95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Start with</w:t>
      </w:r>
      <w:r>
        <w:t xml:space="preserve">: V_0=0.1, k=10, cw=3, aw=200, lambda_base=0.2,</w:t>
      </w:r>
      <w:r>
        <w:t xml:space="preserve"> </w:t>
      </w:r>
      <w:r>
        <w:t xml:space="preserve">lambda_max=0.9. These defaults were selected based on grid search</w:t>
      </w:r>
      <w:r>
        <w:t xml:space="preserve"> </w:t>
      </w:r>
      <w:r>
        <w:t xml:space="preserve">across 36 parameter configurations and 4 drift scenarios.</w:t>
      </w:r>
    </w:p>
    <w:p>
      <w:pPr>
        <w:pStyle w:val="BodyText"/>
      </w:pPr>
      <w:r>
        <w:rPr>
          <w:b/>
          <w:bCs/>
        </w:rPr>
        <w:t xml:space="preserve">Key insight from activation ablation</w:t>
      </w:r>
      <w:r>
        <w:t xml:space="preserve">: At k&gt;=5, the</w:t>
      </w:r>
      <w:r>
        <w:t xml:space="preserve"> </w:t>
      </w:r>
      <w:r>
        <w:t xml:space="preserve">choice of activation function (sigmoid, linear, exponential, step,</w:t>
      </w:r>
      <w:r>
        <w:t xml:space="preserve"> </w:t>
      </w:r>
      <w:r>
        <w:t xml:space="preserve">softplus) is immaterial (d -&gt; 0). Therefore, practitioners</w:t>
      </w:r>
      <w:r>
        <w:t xml:space="preserve"> </w:t>
      </w:r>
      <w:r>
        <w:t xml:space="preserve">should focus tuning effort on V_0 and window sizes rather than the</w:t>
      </w:r>
      <w:r>
        <w:t xml:space="preserve"> </w:t>
      </w:r>
      <w:r>
        <w:t xml:space="preserve">activation shape.</w:t>
      </w:r>
    </w:p>
    <w:bookmarkStart w:id="82" w:name="Xb35f15f08e8409899f52284ff24d4f7c82c4305"/>
    <w:p>
      <w:pPr>
        <w:pStyle w:val="Heading3"/>
      </w:pPr>
      <w:r>
        <w:t xml:space="preserve">D.2 Auto-Calibration of V_0 (Experiment</w:t>
      </w:r>
      <w:r>
        <w:t xml:space="preserve"> </w:t>
      </w:r>
      <w:r>
        <w:t xml:space="preserve">40)</w:t>
      </w:r>
    </w:p>
    <w:p>
      <w:pPr>
        <w:pStyle w:val="FirstParagraph"/>
      </w:pPr>
      <w:r>
        <w:t xml:space="preserve">A key practical limitation is V_0 tuning (254% performance range). We</w:t>
      </w:r>
      <w:r>
        <w:t xml:space="preserve"> </w:t>
      </w:r>
      <w:r>
        <w:t xml:space="preserve">propose a simple auto-calibration method: set V_0 to the 75th</w:t>
      </w:r>
      <w:r>
        <w:t xml:space="preserve"> </w:t>
      </w:r>
      <w:r>
        <w:t xml:space="preserve">percentile of volatility values observed during a burn-in period (first</w:t>
      </w:r>
      <w:r>
        <w:t xml:space="preserve"> </w:t>
      </w:r>
      <w:r>
        <w:t xml:space="preserve">20% of the data stream). This requires no labeled data or manual</w:t>
      </w:r>
      <w:r>
        <w:t xml:space="preserve"> </w:t>
      </w:r>
      <w:r>
        <w:t xml:space="preserve">intervention.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During burn-in, collect volatility values {V_1,</w:t>
      </w:r>
      <w:r>
        <w:t xml:space="preserve"> </w:t>
      </w:r>
      <w:r>
        <w:t xml:space="preserve">…, V_b} where b = 0.2 * T. Set V_0 = percentile(75, {V_1,</w:t>
      </w:r>
      <w:r>
        <w:t xml:space="preserve"> </w:t>
      </w:r>
      <w:r>
        <w:t xml:space="preserve">…, V_b}). The 75th percentile ensures that only genuinely</w:t>
      </w:r>
      <w:r>
        <w:t xml:space="preserve"> </w:t>
      </w:r>
      <w:r>
        <w:t xml:space="preserve">elevated volatility triggers aggressive decay, while accommodating the</w:t>
      </w:r>
      <w:r>
        <w:t xml:space="preserve"> </w:t>
      </w:r>
      <w:r>
        <w:t xml:space="preserve">baseline volatility distribution of the specific embedding space.</w:t>
      </w:r>
    </w:p>
    <w:p>
      <w:pPr>
        <w:pStyle w:val="BodyText"/>
      </w:pPr>
      <w:r>
        <w:rPr>
          <w:b/>
          <w:bCs/>
        </w:rPr>
        <w:t xml:space="preserve">Results (n=20 seeds, 4 drift patterns)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Pattern</w:t>
            </w:r>
          </w:p>
        </w:tc>
        <w:tc>
          <w:tcPr/>
          <w:p>
            <w:pPr>
              <w:jc w:val="left"/>
            </w:pPr>
            <w:r>
              <w:t xml:space="preserve">Auto V_0</w:t>
            </w:r>
          </w:p>
        </w:tc>
        <w:tc>
          <w:tcPr/>
          <w:p>
            <w:pPr>
              <w:jc w:val="left"/>
            </w:pPr>
            <w:r>
              <w:t xml:space="preserve">Hand-Tuned V_0</w:t>
            </w:r>
          </w:p>
        </w:tc>
        <w:tc>
          <w:tcPr/>
          <w:p>
            <w:pPr>
              <w:jc w:val="left"/>
            </w:pPr>
            <w:r>
              <w:t xml:space="preserve">Auto IAE</w:t>
            </w:r>
          </w:p>
        </w:tc>
        <w:tc>
          <w:tcPr/>
          <w:p>
            <w:pPr>
              <w:jc w:val="left"/>
            </w:pPr>
            <w:r>
              <w:t xml:space="preserve">Hand IAE</w:t>
            </w:r>
          </w:p>
        </w:tc>
        <w:tc>
          <w:tcPr/>
          <w:p>
            <w:pPr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Sudden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pPr>
        <w:pStyle w:val="BodyText"/>
      </w:pPr>
      <w:r>
        <w:t xml:space="preserve">Auto-calibration improves over the hand-tuned default (V_0=0.1) by</w:t>
      </w:r>
      <w:r>
        <w:t xml:space="preserve"> </w:t>
      </w:r>
      <w:r>
        <w:rPr>
          <w:b/>
          <w:bCs/>
        </w:rPr>
        <w:t xml:space="preserve">22.7% on average</w:t>
      </w:r>
      <w:r>
        <w:t xml:space="preserve"> </w:t>
      </w:r>
      <w:r>
        <w:t xml:space="preserve">(all p &lt; 1e-8). The auto-calibrated</w:t>
      </w:r>
      <w:r>
        <w:t xml:space="preserve"> </w:t>
      </w:r>
      <w:r>
        <w:t xml:space="preserve">values are consistently lower than the hand-tuned default, indicating</w:t>
      </w:r>
      <w:r>
        <w:t xml:space="preserve"> </w:t>
      </w:r>
      <w:r>
        <w:t xml:space="preserve">that the default V_0=0.1 is slightly too conservative. The best fixed</w:t>
      </w:r>
      <w:r>
        <w:t xml:space="preserve"> </w:t>
      </w:r>
      <w:r>
        <w:t xml:space="preserve">value (V_0=0.01) still outperforms auto-calibration, suggesting room</w:t>
      </w:r>
      <w:r>
        <w:t xml:space="preserve"> </w:t>
      </w:r>
      <w:r>
        <w:t xml:space="preserve">for improvement, but auto-calibration eliminates the need for manual</w:t>
      </w:r>
      <w:r>
        <w:t xml:space="preserve"> </w:t>
      </w:r>
      <w:r>
        <w:t xml:space="preserve">tuning entirely while providing substantial improvement over the</w:t>
      </w:r>
      <w:r>
        <w:t xml:space="preserve"> </w:t>
      </w:r>
      <w:r>
        <w:t xml:space="preserve">default.</w:t>
      </w:r>
    </w:p>
    <w:p>
      <w:pPr>
        <w:pStyle w:val="BodyText"/>
      </w:pPr>
      <w:r>
        <w:rPr>
          <w:i/>
          <w:iCs/>
        </w:rPr>
        <w:t xml:space="preserve">Opinions are my own. This work does not relate to my position at Amazon.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2026-02-13T08:10:33Z</dcterms:created>
  <dcterms:modified xsi:type="dcterms:W3CDTF">2026-02-13T08:10:33Z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